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89CD3" w14:textId="77777777" w:rsidR="008516FC" w:rsidRDefault="008516FC" w:rsidP="008B33DB">
      <w:pPr>
        <w:spacing w:before="100"/>
        <w:jc w:val="center"/>
        <w:rPr>
          <w:rFonts w:cs="Arial"/>
          <w:b/>
          <w:bCs/>
          <w:sz w:val="32"/>
          <w:szCs w:val="32"/>
        </w:rPr>
      </w:pPr>
    </w:p>
    <w:p w14:paraId="43354BC1" w14:textId="77777777" w:rsidR="00D836E6" w:rsidRDefault="00D836E6" w:rsidP="001A3B64">
      <w:pPr>
        <w:spacing w:before="100"/>
        <w:jc w:val="center"/>
        <w:rPr>
          <w:rFonts w:cs="Arial"/>
          <w:b/>
          <w:bCs/>
          <w:sz w:val="32"/>
          <w:szCs w:val="32"/>
        </w:rPr>
      </w:pPr>
    </w:p>
    <w:p w14:paraId="6EA803C0" w14:textId="77777777" w:rsidR="009A3B96" w:rsidRPr="008B33DB" w:rsidRDefault="00391B79" w:rsidP="008B33DB">
      <w:pPr>
        <w:spacing w:before="100"/>
        <w:jc w:val="center"/>
        <w:rPr>
          <w:rFonts w:cs="Arial"/>
          <w:b/>
          <w:bCs/>
          <w:sz w:val="32"/>
          <w:szCs w:val="32"/>
        </w:rPr>
      </w:pPr>
      <w:r>
        <w:rPr>
          <w:rFonts w:cs="Arial"/>
          <w:b/>
          <w:bCs/>
          <w:sz w:val="32"/>
          <w:szCs w:val="32"/>
        </w:rPr>
        <w:t>Social Work 612</w:t>
      </w:r>
    </w:p>
    <w:p w14:paraId="3EA4D862" w14:textId="77777777" w:rsidR="005F3422" w:rsidRPr="00B65CE9" w:rsidRDefault="005F3422" w:rsidP="00B65CE9">
      <w:pPr>
        <w:pStyle w:val="CommentText"/>
        <w:jc w:val="center"/>
        <w:rPr>
          <w:rFonts w:cs="Arial"/>
          <w:sz w:val="24"/>
        </w:rPr>
      </w:pPr>
    </w:p>
    <w:p w14:paraId="550DF65A" w14:textId="77777777" w:rsidR="005F3422" w:rsidRPr="00D20FB5" w:rsidRDefault="007F57EE" w:rsidP="005F3422">
      <w:pPr>
        <w:jc w:val="center"/>
        <w:rPr>
          <w:rFonts w:cs="Arial"/>
          <w:b/>
          <w:bCs/>
          <w:color w:val="C00000"/>
          <w:sz w:val="28"/>
          <w:szCs w:val="36"/>
        </w:rPr>
      </w:pPr>
      <w:r>
        <w:rPr>
          <w:rFonts w:cs="Arial"/>
          <w:b/>
          <w:bCs/>
          <w:color w:val="C00000"/>
          <w:sz w:val="28"/>
          <w:szCs w:val="36"/>
        </w:rPr>
        <w:t>Assessment and Diagnosis of Mental Disorders</w:t>
      </w:r>
    </w:p>
    <w:p w14:paraId="13B0B0DE" w14:textId="77777777" w:rsidR="005F3422" w:rsidRPr="00B54ABC" w:rsidRDefault="005F3422" w:rsidP="005F3422">
      <w:pPr>
        <w:jc w:val="center"/>
        <w:rPr>
          <w:rFonts w:cs="Arial"/>
          <w:bCs/>
          <w:sz w:val="28"/>
          <w:szCs w:val="36"/>
        </w:rPr>
      </w:pPr>
    </w:p>
    <w:p w14:paraId="7C7DE3C6" w14:textId="77777777" w:rsidR="005F3422" w:rsidRPr="00D20FB5" w:rsidRDefault="007F57EE" w:rsidP="005F3422">
      <w:pPr>
        <w:jc w:val="center"/>
        <w:rPr>
          <w:rFonts w:cs="Arial"/>
          <w:b/>
          <w:bCs/>
          <w:color w:val="C00000"/>
          <w:sz w:val="28"/>
          <w:szCs w:val="36"/>
        </w:rPr>
      </w:pPr>
      <w:r>
        <w:rPr>
          <w:rFonts w:cs="Arial"/>
          <w:b/>
          <w:bCs/>
          <w:color w:val="C00000"/>
          <w:sz w:val="28"/>
          <w:szCs w:val="36"/>
        </w:rPr>
        <w:t xml:space="preserve">3 </w:t>
      </w:r>
      <w:r w:rsidR="005F3422" w:rsidRPr="00D20FB5">
        <w:rPr>
          <w:rFonts w:cs="Arial"/>
          <w:b/>
          <w:bCs/>
          <w:color w:val="C00000"/>
          <w:sz w:val="28"/>
          <w:szCs w:val="36"/>
        </w:rPr>
        <w:t>Units</w:t>
      </w:r>
    </w:p>
    <w:p w14:paraId="04982CCD" w14:textId="77777777" w:rsidR="005F3422" w:rsidRPr="00B54ABC" w:rsidRDefault="005F3422" w:rsidP="005F3422">
      <w:pPr>
        <w:jc w:val="center"/>
        <w:rPr>
          <w:rFonts w:cs="Arial"/>
          <w:bCs/>
          <w:sz w:val="28"/>
          <w:szCs w:val="36"/>
        </w:rPr>
      </w:pPr>
    </w:p>
    <w:p w14:paraId="5CFB7057" w14:textId="77777777" w:rsidR="00910D8D" w:rsidRPr="00A552ED" w:rsidRDefault="00910D8D" w:rsidP="009A3B96">
      <w:pPr>
        <w:autoSpaceDE w:val="0"/>
        <w:autoSpaceDN w:val="0"/>
        <w:adjustRightInd w:val="0"/>
        <w:jc w:val="center"/>
        <w:rPr>
          <w:rFonts w:cs="Arial"/>
          <w:i/>
          <w:color w:val="262626"/>
          <w:szCs w:val="24"/>
        </w:rPr>
      </w:pPr>
    </w:p>
    <w:p w14:paraId="35119877" w14:textId="334BB690" w:rsidR="005F3422" w:rsidRPr="00D20FB5" w:rsidRDefault="00364FC0" w:rsidP="005F3422">
      <w:pPr>
        <w:rPr>
          <w:rFonts w:cs="Arial"/>
          <w:b/>
        </w:rPr>
      </w:pPr>
      <w:r>
        <w:rPr>
          <w:rFonts w:cs="Arial"/>
          <w:b/>
        </w:rPr>
        <w:t>Instructor: Ann Marie Brown, LCSW</w:t>
      </w:r>
      <w:r>
        <w:rPr>
          <w:rFonts w:cs="Arial"/>
          <w:b/>
        </w:rPr>
        <w:tab/>
      </w:r>
      <w:r>
        <w:rPr>
          <w:rFonts w:cs="Arial"/>
          <w:b/>
        </w:rPr>
        <w:tab/>
      </w:r>
      <w:r>
        <w:rPr>
          <w:rFonts w:cs="Arial"/>
          <w:b/>
        </w:rPr>
        <w:tab/>
      </w:r>
      <w:r>
        <w:rPr>
          <w:rFonts w:cs="Arial"/>
          <w:b/>
        </w:rPr>
        <w:tab/>
        <w:t>Phone: 610-662-3347</w:t>
      </w:r>
    </w:p>
    <w:tbl>
      <w:tblPr>
        <w:tblW w:w="8756" w:type="dxa"/>
        <w:tblLook w:val="04A0" w:firstRow="1" w:lastRow="0" w:firstColumn="1" w:lastColumn="0" w:noHBand="0" w:noVBand="1"/>
      </w:tblPr>
      <w:tblGrid>
        <w:gridCol w:w="2385"/>
        <w:gridCol w:w="2385"/>
        <w:gridCol w:w="3986"/>
      </w:tblGrid>
      <w:tr w:rsidR="00910D8D" w:rsidRPr="00587029" w14:paraId="0328B047" w14:textId="77777777" w:rsidTr="00364FC0">
        <w:trPr>
          <w:trHeight w:val="186"/>
        </w:trPr>
        <w:tc>
          <w:tcPr>
            <w:tcW w:w="2385" w:type="dxa"/>
          </w:tcPr>
          <w:p w14:paraId="08772C5E" w14:textId="1A3FDA74" w:rsidR="00910D8D" w:rsidRDefault="00364FC0" w:rsidP="00910D8D">
            <w:pPr>
              <w:tabs>
                <w:tab w:val="left" w:pos="1620"/>
              </w:tabs>
              <w:rPr>
                <w:rFonts w:cs="Arial"/>
                <w:b/>
                <w:bCs/>
              </w:rPr>
            </w:pPr>
            <w:r>
              <w:rPr>
                <w:rFonts w:cs="Arial"/>
                <w:b/>
                <w:bCs/>
              </w:rPr>
              <w:t>Email: annbrown@usc.edu</w:t>
            </w:r>
          </w:p>
          <w:p w14:paraId="12F8320F" w14:textId="57C700D1" w:rsidR="00364FC0" w:rsidRPr="00587029" w:rsidRDefault="00364FC0" w:rsidP="00910D8D">
            <w:pPr>
              <w:tabs>
                <w:tab w:val="left" w:pos="1620"/>
              </w:tabs>
              <w:rPr>
                <w:rFonts w:cs="Arial"/>
                <w:b/>
                <w:bCs/>
              </w:rPr>
            </w:pPr>
          </w:p>
        </w:tc>
        <w:tc>
          <w:tcPr>
            <w:tcW w:w="2385" w:type="dxa"/>
          </w:tcPr>
          <w:p w14:paraId="56A52A69" w14:textId="0D1F3E17" w:rsidR="00910D8D" w:rsidRDefault="00910D8D" w:rsidP="00910D8D">
            <w:pPr>
              <w:tabs>
                <w:tab w:val="left" w:pos="1620"/>
              </w:tabs>
              <w:rPr>
                <w:rFonts w:cs="Arial"/>
                <w:bCs/>
              </w:rPr>
            </w:pPr>
          </w:p>
        </w:tc>
        <w:tc>
          <w:tcPr>
            <w:tcW w:w="3986" w:type="dxa"/>
          </w:tcPr>
          <w:p w14:paraId="1958EA7E" w14:textId="77777777" w:rsidR="00910D8D" w:rsidRPr="00587029" w:rsidRDefault="00910D8D" w:rsidP="00910D8D">
            <w:pPr>
              <w:tabs>
                <w:tab w:val="left" w:pos="1620"/>
              </w:tabs>
              <w:rPr>
                <w:rFonts w:cs="Arial"/>
                <w:bCs/>
              </w:rPr>
            </w:pPr>
          </w:p>
        </w:tc>
      </w:tr>
      <w:tr w:rsidR="00910D8D" w:rsidRPr="00587029" w14:paraId="1B45F06E" w14:textId="77777777" w:rsidTr="00364FC0">
        <w:trPr>
          <w:trHeight w:val="93"/>
        </w:trPr>
        <w:tc>
          <w:tcPr>
            <w:tcW w:w="2385" w:type="dxa"/>
          </w:tcPr>
          <w:p w14:paraId="4AFF58BA" w14:textId="73775AD0" w:rsidR="00910D8D" w:rsidRDefault="00910D8D" w:rsidP="00910D8D">
            <w:pPr>
              <w:tabs>
                <w:tab w:val="left" w:pos="1620"/>
              </w:tabs>
              <w:rPr>
                <w:rFonts w:cs="Arial"/>
                <w:b/>
                <w:bCs/>
              </w:rPr>
            </w:pPr>
          </w:p>
          <w:p w14:paraId="40FBB59C" w14:textId="3DDB4DAB" w:rsidR="00C41F16" w:rsidRDefault="00C41F16" w:rsidP="00910D8D">
            <w:pPr>
              <w:tabs>
                <w:tab w:val="left" w:pos="1620"/>
              </w:tabs>
              <w:rPr>
                <w:rFonts w:cs="Arial"/>
                <w:b/>
                <w:bCs/>
              </w:rPr>
            </w:pPr>
            <w:r>
              <w:rPr>
                <w:rFonts w:cs="Arial"/>
                <w:b/>
                <w:bCs/>
              </w:rPr>
              <w:t>Time:</w:t>
            </w:r>
            <w:r w:rsidR="00364FC0">
              <w:rPr>
                <w:rFonts w:cs="Arial"/>
                <w:b/>
                <w:bCs/>
              </w:rPr>
              <w:t xml:space="preserve"> 5:40pm-7:00pm</w:t>
            </w:r>
          </w:p>
          <w:p w14:paraId="1372EA95" w14:textId="40DD8127" w:rsidR="00B4632F" w:rsidRDefault="00B4632F" w:rsidP="00910D8D">
            <w:pPr>
              <w:tabs>
                <w:tab w:val="left" w:pos="1620"/>
              </w:tabs>
              <w:rPr>
                <w:rFonts w:cs="Arial"/>
                <w:b/>
                <w:bCs/>
              </w:rPr>
            </w:pPr>
            <w:r>
              <w:rPr>
                <w:rFonts w:cs="Arial"/>
                <w:b/>
                <w:bCs/>
              </w:rPr>
              <w:t>Day:</w:t>
            </w:r>
            <w:r w:rsidR="00364FC0">
              <w:rPr>
                <w:rFonts w:cs="Arial"/>
                <w:b/>
                <w:bCs/>
              </w:rPr>
              <w:t xml:space="preserve"> Thursday</w:t>
            </w:r>
          </w:p>
          <w:p w14:paraId="3A9DFF7D" w14:textId="099CC209" w:rsidR="00C41F16" w:rsidRPr="00587029" w:rsidRDefault="00C41F16" w:rsidP="00910D8D">
            <w:pPr>
              <w:tabs>
                <w:tab w:val="left" w:pos="1620"/>
              </w:tabs>
              <w:rPr>
                <w:rFonts w:cs="Arial"/>
                <w:b/>
                <w:bCs/>
              </w:rPr>
            </w:pPr>
            <w:r>
              <w:rPr>
                <w:rFonts w:cs="Arial"/>
                <w:b/>
                <w:bCs/>
              </w:rPr>
              <w:t>Location:</w:t>
            </w:r>
            <w:r w:rsidR="00364FC0">
              <w:rPr>
                <w:rFonts w:cs="Arial"/>
                <w:b/>
                <w:bCs/>
              </w:rPr>
              <w:t xml:space="preserve"> VAC</w:t>
            </w:r>
          </w:p>
        </w:tc>
        <w:tc>
          <w:tcPr>
            <w:tcW w:w="2385" w:type="dxa"/>
          </w:tcPr>
          <w:p w14:paraId="1384AF56" w14:textId="77777777" w:rsidR="00910D8D" w:rsidRPr="001A3B64" w:rsidRDefault="00910D8D" w:rsidP="00364FC0">
            <w:pPr>
              <w:rPr>
                <w:rFonts w:cs="Arial"/>
              </w:rPr>
            </w:pPr>
          </w:p>
        </w:tc>
        <w:tc>
          <w:tcPr>
            <w:tcW w:w="3986" w:type="dxa"/>
          </w:tcPr>
          <w:p w14:paraId="64473841" w14:textId="77777777" w:rsidR="00910D8D" w:rsidRPr="00587029" w:rsidRDefault="00910D8D" w:rsidP="00910D8D">
            <w:pPr>
              <w:tabs>
                <w:tab w:val="left" w:pos="1620"/>
              </w:tabs>
              <w:rPr>
                <w:rFonts w:cs="Arial"/>
                <w:bCs/>
              </w:rPr>
            </w:pPr>
          </w:p>
        </w:tc>
      </w:tr>
      <w:tr w:rsidR="00910D8D" w:rsidRPr="00587029" w14:paraId="666F6832" w14:textId="77777777" w:rsidTr="00364FC0">
        <w:trPr>
          <w:trHeight w:val="92"/>
        </w:trPr>
        <w:tc>
          <w:tcPr>
            <w:tcW w:w="2385" w:type="dxa"/>
          </w:tcPr>
          <w:p w14:paraId="65256521" w14:textId="77777777" w:rsidR="00910D8D" w:rsidRPr="00587029" w:rsidRDefault="00910D8D" w:rsidP="00910D8D">
            <w:pPr>
              <w:tabs>
                <w:tab w:val="left" w:pos="1620"/>
              </w:tabs>
              <w:rPr>
                <w:rFonts w:cs="Arial"/>
                <w:b/>
                <w:bCs/>
              </w:rPr>
            </w:pPr>
          </w:p>
        </w:tc>
        <w:tc>
          <w:tcPr>
            <w:tcW w:w="2385" w:type="dxa"/>
          </w:tcPr>
          <w:p w14:paraId="66A59387" w14:textId="77777777" w:rsidR="00910D8D" w:rsidRPr="00587029" w:rsidRDefault="00910D8D" w:rsidP="00910D8D">
            <w:pPr>
              <w:tabs>
                <w:tab w:val="left" w:pos="1620"/>
              </w:tabs>
              <w:rPr>
                <w:rFonts w:cs="Arial"/>
                <w:bCs/>
              </w:rPr>
            </w:pPr>
          </w:p>
        </w:tc>
        <w:tc>
          <w:tcPr>
            <w:tcW w:w="3986" w:type="dxa"/>
          </w:tcPr>
          <w:p w14:paraId="79199B80" w14:textId="77777777" w:rsidR="00910D8D" w:rsidRPr="00587029" w:rsidRDefault="00910D8D" w:rsidP="00910D8D">
            <w:pPr>
              <w:tabs>
                <w:tab w:val="left" w:pos="1620"/>
              </w:tabs>
              <w:rPr>
                <w:rFonts w:cs="Arial"/>
                <w:bCs/>
              </w:rPr>
            </w:pPr>
          </w:p>
        </w:tc>
      </w:tr>
      <w:tr w:rsidR="00910D8D" w:rsidRPr="00587029" w14:paraId="1F1BE7C0" w14:textId="77777777" w:rsidTr="00364FC0">
        <w:trPr>
          <w:trHeight w:val="186"/>
        </w:trPr>
        <w:tc>
          <w:tcPr>
            <w:tcW w:w="2385" w:type="dxa"/>
          </w:tcPr>
          <w:p w14:paraId="5AFD392D" w14:textId="7F173896" w:rsidR="00910D8D" w:rsidRPr="00587029" w:rsidRDefault="00910D8D" w:rsidP="00910D8D">
            <w:pPr>
              <w:tabs>
                <w:tab w:val="left" w:pos="1620"/>
              </w:tabs>
              <w:rPr>
                <w:rFonts w:cs="Arial"/>
                <w:b/>
                <w:bCs/>
              </w:rPr>
            </w:pPr>
          </w:p>
        </w:tc>
        <w:tc>
          <w:tcPr>
            <w:tcW w:w="2385" w:type="dxa"/>
          </w:tcPr>
          <w:p w14:paraId="3F876C95" w14:textId="77777777" w:rsidR="00910D8D" w:rsidRDefault="00910D8D" w:rsidP="00910D8D">
            <w:pPr>
              <w:tabs>
                <w:tab w:val="left" w:pos="1620"/>
              </w:tabs>
              <w:rPr>
                <w:rFonts w:cs="Arial"/>
                <w:bCs/>
              </w:rPr>
            </w:pPr>
          </w:p>
        </w:tc>
        <w:tc>
          <w:tcPr>
            <w:tcW w:w="3986" w:type="dxa"/>
          </w:tcPr>
          <w:p w14:paraId="495D65EC" w14:textId="77777777" w:rsidR="00910D8D" w:rsidRPr="00587029" w:rsidRDefault="00910D8D" w:rsidP="00910D8D">
            <w:pPr>
              <w:tabs>
                <w:tab w:val="left" w:pos="1620"/>
              </w:tabs>
              <w:rPr>
                <w:rFonts w:cs="Arial"/>
                <w:bCs/>
              </w:rPr>
            </w:pPr>
          </w:p>
        </w:tc>
      </w:tr>
      <w:tr w:rsidR="006F4F82" w:rsidRPr="00587029" w14:paraId="60C3F27A" w14:textId="77777777" w:rsidTr="00364FC0">
        <w:trPr>
          <w:trHeight w:val="186"/>
        </w:trPr>
        <w:tc>
          <w:tcPr>
            <w:tcW w:w="2385" w:type="dxa"/>
          </w:tcPr>
          <w:p w14:paraId="11047772" w14:textId="77777777" w:rsidR="006F4F82" w:rsidRPr="00587029" w:rsidRDefault="006F4F82" w:rsidP="00910D8D">
            <w:pPr>
              <w:tabs>
                <w:tab w:val="left" w:pos="1620"/>
              </w:tabs>
              <w:rPr>
                <w:rFonts w:cs="Arial"/>
                <w:b/>
                <w:bCs/>
              </w:rPr>
            </w:pPr>
          </w:p>
        </w:tc>
        <w:tc>
          <w:tcPr>
            <w:tcW w:w="2385" w:type="dxa"/>
          </w:tcPr>
          <w:p w14:paraId="7366FD5E" w14:textId="77777777" w:rsidR="006F4F82" w:rsidRDefault="006F4F82" w:rsidP="00910D8D">
            <w:pPr>
              <w:tabs>
                <w:tab w:val="left" w:pos="1620"/>
              </w:tabs>
              <w:rPr>
                <w:rFonts w:cs="Arial"/>
                <w:bCs/>
              </w:rPr>
            </w:pPr>
          </w:p>
        </w:tc>
        <w:tc>
          <w:tcPr>
            <w:tcW w:w="3986" w:type="dxa"/>
          </w:tcPr>
          <w:p w14:paraId="5112FEC0" w14:textId="77777777" w:rsidR="006F4F82" w:rsidRPr="00587029" w:rsidRDefault="006F4F82" w:rsidP="00910D8D">
            <w:pPr>
              <w:tabs>
                <w:tab w:val="left" w:pos="1620"/>
              </w:tabs>
              <w:rPr>
                <w:rFonts w:cs="Arial"/>
                <w:bCs/>
              </w:rPr>
            </w:pPr>
            <w:bookmarkStart w:id="0" w:name="_GoBack"/>
            <w:bookmarkEnd w:id="0"/>
          </w:p>
        </w:tc>
      </w:tr>
    </w:tbl>
    <w:p w14:paraId="33461628" w14:textId="77777777" w:rsidR="003C4020" w:rsidRPr="000D3CFC" w:rsidRDefault="005F3422" w:rsidP="00FC42A6">
      <w:pPr>
        <w:pStyle w:val="Heading1"/>
      </w:pPr>
      <w:r w:rsidRPr="000D3CFC">
        <w:t>Course Prerequisites</w:t>
      </w:r>
    </w:p>
    <w:p w14:paraId="22CCD9D2" w14:textId="77777777" w:rsidR="0004544D" w:rsidRPr="004F174F" w:rsidRDefault="0004544D" w:rsidP="0004544D">
      <w:pPr>
        <w:rPr>
          <w:rFonts w:cs="Arial"/>
        </w:rPr>
      </w:pPr>
      <w:r w:rsidRPr="004F174F">
        <w:rPr>
          <w:rFonts w:cs="Arial"/>
        </w:rPr>
        <w:t>This elective course is open to School of Social Work students who have completed their foundation year course requiremen</w:t>
      </w:r>
      <w:r w:rsidR="00624BAB">
        <w:rPr>
          <w:rFonts w:cs="Arial"/>
        </w:rPr>
        <w:t>ts and open to students from all Departments</w:t>
      </w:r>
      <w:r w:rsidRPr="004F174F">
        <w:rPr>
          <w:rFonts w:cs="Arial"/>
        </w:rPr>
        <w:t xml:space="preserve">. </w:t>
      </w:r>
    </w:p>
    <w:p w14:paraId="27CD063D" w14:textId="77777777" w:rsidR="005F3422" w:rsidRPr="000D3CFC" w:rsidRDefault="005F3422" w:rsidP="00726A3E">
      <w:pPr>
        <w:pStyle w:val="Heading1"/>
      </w:pPr>
      <w:r w:rsidRPr="000D3CFC">
        <w:t>Catalogue Description</w:t>
      </w:r>
    </w:p>
    <w:p w14:paraId="7F75076E" w14:textId="77777777" w:rsidR="0004544D" w:rsidRPr="008618FE" w:rsidRDefault="0004544D" w:rsidP="0004544D">
      <w:pPr>
        <w:pStyle w:val="BodyText"/>
      </w:pPr>
      <w:r>
        <w:t>SOWK 612 Assessment and Diagnosis of Mental Disorders (3 units). Asse</w:t>
      </w:r>
      <w:r w:rsidR="00AC145C">
        <w:t>ssment of mental disorders</w:t>
      </w:r>
      <w:r>
        <w:t xml:space="preserve"> and the rationale and organization of the system for diagnosis. Emphasis is on developing differential diagnostic skills. </w:t>
      </w:r>
    </w:p>
    <w:p w14:paraId="47AB0CC8"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08163E62" w14:textId="77777777" w:rsidR="0004544D" w:rsidRDefault="0004544D" w:rsidP="0004544D">
      <w:pPr>
        <w:pStyle w:val="BodyText"/>
      </w:pPr>
      <w:r>
        <w:t>This course will provide the student with exposure to major issues in the areas of assessment and diagnosis across the lifespan. Emphasis is placed on understanding biopsychosocial influences on the incidence, manifestation, and course of the most commonly presented mental disorders and the differential effect of these factors on diverse populations. Current research from biological psychiatry and the behavioral sciences regarding the impact of poverty, race/ethnicity, class, and labeling theories and the stress and social support model are highlighted</w:t>
      </w:r>
    </w:p>
    <w:p w14:paraId="5863F464" w14:textId="77777777" w:rsidR="0004544D" w:rsidRDefault="0004544D" w:rsidP="0004544D">
      <w:pPr>
        <w:pStyle w:val="BodyText"/>
      </w:pPr>
      <w:r>
        <w:t xml:space="preserve">The DSM-5 is used as an organizing framework for reviewing major mental disorders. The ICD-10 will also be addressed. The arrangement of this course follows the lifespan framework of the Manual. Discussion of the strengths and weaknesses of the DSM-5, the role of social workers in psychiatric diagnosis, the relationship of diagnosis to social work assessment and issues of ethical practice are a critical part of the course. The course emphasizes the acquisition of diagnostic skills as they relate to comprehensive social work assessment of individuals through the lifespan. Knowledge the roles social workers occupy within interdisciplinary practice will be covered. This is not a class that will provide skill-based learning in specific clinical interventions. </w:t>
      </w:r>
    </w:p>
    <w:p w14:paraId="0DA3826A" w14:textId="61440DCD" w:rsidR="00975A59" w:rsidRPr="000D3CFC" w:rsidRDefault="003F256E" w:rsidP="00726A3E">
      <w:pPr>
        <w:pStyle w:val="Heading1"/>
      </w:pPr>
      <w:r>
        <w:lastRenderedPageBreak/>
        <w:t xml:space="preserve">     </w:t>
      </w:r>
      <w:r w:rsidR="00975A59"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720BACBE" w14:textId="77777777" w:rsidTr="009A77B6">
        <w:trPr>
          <w:cantSplit/>
          <w:tblHeader/>
        </w:trPr>
        <w:tc>
          <w:tcPr>
            <w:tcW w:w="1638" w:type="dxa"/>
            <w:shd w:val="clear" w:color="auto" w:fill="C00000"/>
          </w:tcPr>
          <w:p w14:paraId="54CEC711"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1BB7B79C"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7351574E" w14:textId="77777777" w:rsidTr="004B5764">
        <w:trPr>
          <w:cantSplit/>
        </w:trPr>
        <w:tc>
          <w:tcPr>
            <w:tcW w:w="1638" w:type="dxa"/>
            <w:tcBorders>
              <w:top w:val="single" w:sz="8" w:space="0" w:color="C0504D"/>
              <w:left w:val="single" w:sz="8" w:space="0" w:color="C0504D"/>
              <w:bottom w:val="single" w:sz="8" w:space="0" w:color="C0504D"/>
            </w:tcBorders>
          </w:tcPr>
          <w:p w14:paraId="44EEE365"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1B966299" w14:textId="77777777" w:rsidR="00887C7D" w:rsidRPr="00887C7D" w:rsidRDefault="0004544D" w:rsidP="003E5C6F">
            <w:pPr>
              <w:rPr>
                <w:rFonts w:cs="Arial"/>
                <w:bCs/>
              </w:rPr>
            </w:pPr>
            <w:r w:rsidRPr="00E6452F">
              <w:rPr>
                <w:rFonts w:cs="Arial"/>
              </w:rPr>
              <w:t xml:space="preserve">Provide an understanding of appropriate professional conduct and responsibilities </w:t>
            </w:r>
            <w:r>
              <w:rPr>
                <w:rFonts w:cs="Arial"/>
              </w:rPr>
              <w:t>regarding</w:t>
            </w:r>
            <w:r w:rsidRPr="00E6452F">
              <w:rPr>
                <w:rFonts w:cs="Arial"/>
              </w:rPr>
              <w:t xml:space="preserve"> the assessment and diagnosis of mental disorders and the application of ethical guidelines regarding confidentiality, self-determination, and high</w:t>
            </w:r>
            <w:r>
              <w:rPr>
                <w:rFonts w:cs="Arial"/>
              </w:rPr>
              <w:t>-</w:t>
            </w:r>
            <w:r w:rsidRPr="00E6452F">
              <w:rPr>
                <w:rFonts w:cs="Arial"/>
              </w:rPr>
              <w:t>risk m</w:t>
            </w:r>
            <w:r>
              <w:rPr>
                <w:rFonts w:cs="Arial"/>
              </w:rPr>
              <w:t>anifestations of mental illnesses</w:t>
            </w:r>
            <w:r w:rsidRPr="00E6452F">
              <w:rPr>
                <w:rFonts w:cs="Arial"/>
              </w:rPr>
              <w:t>.</w:t>
            </w:r>
          </w:p>
        </w:tc>
      </w:tr>
      <w:tr w:rsidR="00C1349F" w:rsidRPr="00D84F7C" w14:paraId="49A91735" w14:textId="77777777" w:rsidTr="004B5764">
        <w:trPr>
          <w:cantSplit/>
        </w:trPr>
        <w:tc>
          <w:tcPr>
            <w:tcW w:w="1638" w:type="dxa"/>
          </w:tcPr>
          <w:p w14:paraId="128F2F5E" w14:textId="77777777" w:rsidR="00C1349F" w:rsidRPr="00887C7D" w:rsidRDefault="00C1349F" w:rsidP="00B26468">
            <w:pPr>
              <w:jc w:val="center"/>
              <w:rPr>
                <w:rFonts w:cs="Arial"/>
              </w:rPr>
            </w:pPr>
            <w:r w:rsidRPr="00887C7D">
              <w:rPr>
                <w:rFonts w:cs="Arial"/>
              </w:rPr>
              <w:t>2</w:t>
            </w:r>
          </w:p>
        </w:tc>
        <w:tc>
          <w:tcPr>
            <w:tcW w:w="7920" w:type="dxa"/>
          </w:tcPr>
          <w:p w14:paraId="1A18EF82" w14:textId="77777777" w:rsidR="00C1349F" w:rsidRDefault="0004544D">
            <w:r>
              <w:rPr>
                <w:rFonts w:cs="Arial"/>
              </w:rPr>
              <w:t>Promote</w:t>
            </w:r>
            <w:r w:rsidRPr="00E6452F">
              <w:rPr>
                <w:rFonts w:cs="Arial"/>
              </w:rPr>
              <w:t xml:space="preserve"> knowledge </w:t>
            </w:r>
            <w:r>
              <w:rPr>
                <w:rFonts w:cs="Arial"/>
              </w:rPr>
              <w:t>about</w:t>
            </w:r>
            <w:r w:rsidRPr="00E6452F">
              <w:rPr>
                <w:rFonts w:cs="Arial"/>
              </w:rPr>
              <w:t xml:space="preserve"> the logic and method of diagnostic classification and the criteria necessary for the diagnosis of various mental disorders, the process for ruling out alternative explanations for observed symptoms, and differentiating between disorders with shared symptoms.</w:t>
            </w:r>
          </w:p>
        </w:tc>
      </w:tr>
      <w:tr w:rsidR="00C1349F" w:rsidRPr="00D84F7C" w14:paraId="59B8CE4F" w14:textId="77777777" w:rsidTr="004B5764">
        <w:trPr>
          <w:cantSplit/>
        </w:trPr>
        <w:tc>
          <w:tcPr>
            <w:tcW w:w="1638" w:type="dxa"/>
            <w:tcBorders>
              <w:top w:val="single" w:sz="8" w:space="0" w:color="C0504D"/>
              <w:left w:val="single" w:sz="8" w:space="0" w:color="C0504D"/>
              <w:bottom w:val="single" w:sz="8" w:space="0" w:color="C0504D"/>
            </w:tcBorders>
          </w:tcPr>
          <w:p w14:paraId="76EC22F1"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5C057DD2" w14:textId="77777777" w:rsidR="00C1349F" w:rsidRDefault="0004544D">
            <w:r w:rsidRPr="00E6452F">
              <w:rPr>
                <w:rFonts w:cs="Arial"/>
              </w:rPr>
              <w:t xml:space="preserve">Demonstrate the importance and value of ethnocultural </w:t>
            </w:r>
            <w:r>
              <w:rPr>
                <w:rFonts w:cs="Arial"/>
              </w:rPr>
              <w:t xml:space="preserve">and gender </w:t>
            </w:r>
            <w:r w:rsidRPr="00E6452F">
              <w:rPr>
                <w:rFonts w:cs="Arial"/>
              </w:rPr>
              <w:t>factors in differential diagnostics, providing opportunities for students to consider and increase awareness about the subjective experience of mental illness and clinical conditions. Diversity issues include</w:t>
            </w:r>
            <w:r>
              <w:rPr>
                <w:rFonts w:cs="Arial"/>
              </w:rPr>
              <w:t>,</w:t>
            </w:r>
            <w:r w:rsidRPr="00E6452F">
              <w:rPr>
                <w:rFonts w:cs="Arial"/>
              </w:rPr>
              <w:t xml:space="preserve"> but are not limited to</w:t>
            </w:r>
            <w:r>
              <w:rPr>
                <w:rFonts w:cs="Arial"/>
              </w:rPr>
              <w:t>,</w:t>
            </w:r>
            <w:r w:rsidRPr="00E6452F">
              <w:rPr>
                <w:rFonts w:cs="Arial"/>
              </w:rPr>
              <w:t xml:space="preserve"> race, ethnicity, cultural values and beliefs, gender, sexual orientation, age, socioeconomic status</w:t>
            </w:r>
            <w:r>
              <w:rPr>
                <w:rFonts w:cs="Arial"/>
              </w:rPr>
              <w:t>,</w:t>
            </w:r>
            <w:r w:rsidRPr="00E6452F">
              <w:rPr>
                <w:rFonts w:cs="Arial"/>
              </w:rPr>
              <w:t xml:space="preserve"> and religion/spirituality.</w:t>
            </w:r>
          </w:p>
        </w:tc>
      </w:tr>
      <w:tr w:rsidR="004B5764" w:rsidRPr="00D84F7C" w14:paraId="7D7DDF26" w14:textId="77777777" w:rsidTr="004B5764">
        <w:trPr>
          <w:cantSplit/>
        </w:trPr>
        <w:tc>
          <w:tcPr>
            <w:tcW w:w="1638" w:type="dxa"/>
            <w:tcBorders>
              <w:top w:val="single" w:sz="8" w:space="0" w:color="C0504D"/>
              <w:left w:val="single" w:sz="8" w:space="0" w:color="C0504D"/>
              <w:bottom w:val="single" w:sz="8" w:space="0" w:color="C0504D"/>
            </w:tcBorders>
          </w:tcPr>
          <w:p w14:paraId="21CF918E"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330FBACB" w14:textId="77777777" w:rsidR="004B5764" w:rsidRPr="00A31F5B" w:rsidRDefault="0004544D">
            <w:pPr>
              <w:rPr>
                <w:rFonts w:cs="Arial"/>
              </w:rPr>
            </w:pPr>
            <w:r>
              <w:rPr>
                <w:rFonts w:cs="Arial"/>
              </w:rPr>
              <w:t>Teach</w:t>
            </w:r>
            <w:r w:rsidRPr="00E6452F">
              <w:rPr>
                <w:rFonts w:cs="Arial"/>
              </w:rPr>
              <w:t xml:space="preserve"> the theoretical foundation needed for constructing a comprehensive and concise biopsychosocial assessment, including a mental status exam.</w:t>
            </w:r>
          </w:p>
        </w:tc>
      </w:tr>
    </w:tbl>
    <w:p w14:paraId="60E6BA1A" w14:textId="68AEDF96" w:rsidR="00E83390" w:rsidRDefault="00E83390" w:rsidP="00E03B1C">
      <w:pPr>
        <w:pStyle w:val="Heading1"/>
      </w:pPr>
      <w:r>
        <w:t xml:space="preserve">Course format / </w:t>
      </w:r>
      <w:r w:rsidRPr="003F5ABA">
        <w:t>Instructional Methods</w:t>
      </w:r>
    </w:p>
    <w:p w14:paraId="0E7E56AF" w14:textId="77777777"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1FD025E2" w14:textId="77777777" w:rsidR="0004544D" w:rsidRPr="00923A46" w:rsidRDefault="0004544D" w:rsidP="0004544D">
      <w:pPr>
        <w:pStyle w:val="BodyText"/>
      </w:pPr>
      <w:r w:rsidRPr="000B4B75">
        <w:rPr>
          <w:b/>
        </w:rPr>
        <w:t>Professional standards and confidentiality:</w:t>
      </w:r>
      <w:r>
        <w:t xml:space="preserve"> S</w:t>
      </w:r>
      <w:r w:rsidRPr="000B4B75">
        <w:t>tudents are expected to adhere to all the core principles contained in the NASW Code of Ethics (1999) and are cautioned to use their professional judgment in protecting</w:t>
      </w:r>
      <w:r>
        <w:t xml:space="preserve"> the confidentiality of clients</w:t>
      </w:r>
      <w:r w:rsidRPr="000B4B75">
        <w:t xml:space="preserve"> in class discussions.</w:t>
      </w:r>
      <w:r>
        <w:t xml:space="preserve"> </w:t>
      </w:r>
    </w:p>
    <w:p w14:paraId="0F4A0C52" w14:textId="77777777" w:rsidR="005A7C44" w:rsidRDefault="0004544D" w:rsidP="00F63447">
      <w:pPr>
        <w:pStyle w:val="BodyText"/>
      </w:pPr>
      <w:r w:rsidRPr="000B4B75">
        <w:rPr>
          <w:b/>
        </w:rPr>
        <w:t>Person-first language:</w:t>
      </w:r>
      <w:r>
        <w:t xml:space="preserve"> </w:t>
      </w:r>
      <w:r w:rsidRPr="000B4B75">
        <w:t>Students should be especially careful not to contribute unwittingly to myths about mental illness and disability in the conduct of practice, research, interpretation of data, and use of terms. The integrity of persons being addressed should be maintained by avoiding language that pathologizes or equates persons with the conditions they have (such as “a schizophrenic,” “a borderline,” “addicts," "epileptics," or "the disabled") or language that implies that the person as a whole is disordered or disabled, as in the expression “</w:t>
      </w:r>
      <w:proofErr w:type="spellStart"/>
      <w:r w:rsidRPr="000B4B75">
        <w:t>chronics</w:t>
      </w:r>
      <w:proofErr w:type="spellEnd"/>
      <w:r w:rsidRPr="000B4B75">
        <w:t>,” “psychotics,” or "disabled persons."</w:t>
      </w:r>
      <w:r>
        <w:t xml:space="preserve"> </w:t>
      </w:r>
      <w:r w:rsidRPr="000B4B75">
        <w:t xml:space="preserve">Emphasis should be on the </w:t>
      </w:r>
      <w:r w:rsidRPr="000B4B75">
        <w:rPr>
          <w:i/>
        </w:rPr>
        <w:t>person first</w:t>
      </w:r>
      <w:r w:rsidRPr="000B4B75">
        <w:t>, not the disability.</w:t>
      </w:r>
      <w:r>
        <w:t xml:space="preserve"> </w:t>
      </w:r>
      <w:r w:rsidRPr="000B4B75">
        <w:t>This is accomplished by putting the person-noun first (i.e., "persons [or people] with disabilities," or “an individual diagnosed with schizophrenia”).</w:t>
      </w:r>
      <w:r>
        <w:t xml:space="preserve"> </w:t>
      </w:r>
    </w:p>
    <w:p w14:paraId="26C768A1" w14:textId="25377BAB" w:rsidR="006F4F82" w:rsidRDefault="006F4F82">
      <w:pPr>
        <w:rPr>
          <w:rFonts w:cs="Arial"/>
          <w:szCs w:val="24"/>
        </w:rPr>
      </w:pPr>
      <w:r>
        <w:br w:type="page"/>
      </w:r>
    </w:p>
    <w:p w14:paraId="443B53BB" w14:textId="1784656E" w:rsidR="00255352" w:rsidRDefault="00255352" w:rsidP="006F4F82">
      <w:pPr>
        <w:pStyle w:val="Heading1"/>
      </w:pPr>
      <w:r w:rsidRPr="003F5ABA">
        <w:lastRenderedPageBreak/>
        <w:t>Student Learning Outcomes</w:t>
      </w:r>
    </w:p>
    <w:p w14:paraId="3308128A" w14:textId="77777777" w:rsidR="00255352" w:rsidRDefault="00255352" w:rsidP="0025535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255352" w14:paraId="610AFD2B" w14:textId="77777777" w:rsidTr="005E40EE">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57BBF74C" w14:textId="77777777" w:rsidR="00255352" w:rsidRDefault="00255352" w:rsidP="005E40EE">
            <w:pPr>
              <w:spacing w:line="256" w:lineRule="auto"/>
              <w:jc w:val="center"/>
              <w:rPr>
                <w:rFonts w:cs="Arial"/>
                <w:b/>
                <w:bCs/>
                <w:sz w:val="22"/>
                <w:szCs w:val="22"/>
              </w:rPr>
            </w:pPr>
            <w:r>
              <w:rPr>
                <w:rFonts w:cs="Arial"/>
                <w:b/>
                <w:bCs/>
                <w:sz w:val="22"/>
                <w:szCs w:val="22"/>
              </w:rPr>
              <w:t>Social Work Core Competencies</w:t>
            </w:r>
          </w:p>
        </w:tc>
      </w:tr>
      <w:tr w:rsidR="00255352" w14:paraId="480EAA9F"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7D9F3D4C" w14:textId="77777777" w:rsidR="00255352" w:rsidRDefault="00255352" w:rsidP="005E40EE">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60FF9547" w14:textId="77777777" w:rsidR="00255352" w:rsidRDefault="00255352" w:rsidP="005E40EE">
            <w:pPr>
              <w:spacing w:line="256" w:lineRule="auto"/>
              <w:rPr>
                <w:rFonts w:cs="Arial"/>
                <w:b/>
                <w:bCs/>
                <w:sz w:val="22"/>
                <w:szCs w:val="22"/>
              </w:rPr>
            </w:pPr>
            <w:r>
              <w:rPr>
                <w:rFonts w:cs="Arial"/>
                <w:b/>
                <w:bCs/>
                <w:sz w:val="22"/>
                <w:szCs w:val="22"/>
              </w:rPr>
              <w:t>Demonstrate Ethical and Professional Behavior *</w:t>
            </w:r>
          </w:p>
        </w:tc>
      </w:tr>
      <w:tr w:rsidR="00255352" w14:paraId="119D0549"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75B469D4" w14:textId="77777777" w:rsidR="00255352" w:rsidRDefault="00255352" w:rsidP="005E40EE">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54CE294" w14:textId="77777777" w:rsidR="00255352" w:rsidRDefault="00255352" w:rsidP="005E40EE">
            <w:pPr>
              <w:spacing w:line="256" w:lineRule="auto"/>
              <w:rPr>
                <w:rFonts w:cs="Arial"/>
                <w:b/>
                <w:sz w:val="22"/>
                <w:szCs w:val="22"/>
              </w:rPr>
            </w:pPr>
            <w:r>
              <w:rPr>
                <w:rFonts w:cs="Arial"/>
                <w:b/>
                <w:sz w:val="22"/>
                <w:szCs w:val="22"/>
              </w:rPr>
              <w:t xml:space="preserve">Engage in Diversity and Difference in Practice </w:t>
            </w:r>
          </w:p>
        </w:tc>
      </w:tr>
      <w:tr w:rsidR="00255352" w14:paraId="08928EFC"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4FE079DD" w14:textId="77777777" w:rsidR="00255352" w:rsidRDefault="00255352" w:rsidP="005E40EE">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1B003E6" w14:textId="77777777" w:rsidR="00255352" w:rsidRDefault="00255352" w:rsidP="005E40EE">
            <w:pPr>
              <w:spacing w:line="256" w:lineRule="auto"/>
              <w:rPr>
                <w:rFonts w:cs="Arial"/>
                <w:b/>
                <w:sz w:val="22"/>
                <w:szCs w:val="22"/>
              </w:rPr>
            </w:pPr>
            <w:r>
              <w:rPr>
                <w:rFonts w:cs="Arial"/>
                <w:b/>
                <w:sz w:val="22"/>
                <w:szCs w:val="22"/>
              </w:rPr>
              <w:t xml:space="preserve">Advance Human Rights and Social, Economic, and Environmental Justice </w:t>
            </w:r>
          </w:p>
        </w:tc>
      </w:tr>
      <w:tr w:rsidR="00255352" w14:paraId="28E959EE"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798419E8" w14:textId="77777777" w:rsidR="00255352" w:rsidRDefault="00255352" w:rsidP="005E40EE">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5BE2DA9B" w14:textId="77777777" w:rsidR="00255352" w:rsidRDefault="00255352" w:rsidP="005E40EE">
            <w:pPr>
              <w:spacing w:line="256" w:lineRule="auto"/>
              <w:rPr>
                <w:rFonts w:cs="Arial"/>
                <w:b/>
                <w:sz w:val="22"/>
                <w:szCs w:val="22"/>
              </w:rPr>
            </w:pPr>
            <w:r>
              <w:rPr>
                <w:rFonts w:cs="Arial"/>
                <w:b/>
                <w:sz w:val="22"/>
                <w:szCs w:val="22"/>
              </w:rPr>
              <w:t xml:space="preserve">Engage in Practice-informed Research and Research-informed Practice </w:t>
            </w:r>
          </w:p>
        </w:tc>
      </w:tr>
      <w:tr w:rsidR="00255352" w14:paraId="618DFFDF"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1B2BCF56" w14:textId="77777777" w:rsidR="00255352" w:rsidRDefault="00255352" w:rsidP="005E40EE">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7ABDE1D7" w14:textId="77777777" w:rsidR="00255352" w:rsidRDefault="00255352" w:rsidP="005E40EE">
            <w:pPr>
              <w:spacing w:line="256" w:lineRule="auto"/>
              <w:rPr>
                <w:rFonts w:cs="Arial"/>
                <w:b/>
                <w:sz w:val="22"/>
                <w:szCs w:val="22"/>
              </w:rPr>
            </w:pPr>
            <w:r>
              <w:rPr>
                <w:rFonts w:cs="Arial"/>
                <w:b/>
                <w:sz w:val="22"/>
                <w:szCs w:val="22"/>
              </w:rPr>
              <w:t>Engage in Policy Practice</w:t>
            </w:r>
          </w:p>
        </w:tc>
      </w:tr>
      <w:tr w:rsidR="00255352" w14:paraId="5ABDEABB" w14:textId="77777777" w:rsidTr="005E40EE">
        <w:trPr>
          <w:cantSplit/>
          <w:jc w:val="center"/>
        </w:trPr>
        <w:tc>
          <w:tcPr>
            <w:tcW w:w="644" w:type="dxa"/>
            <w:tcBorders>
              <w:top w:val="single" w:sz="4" w:space="0" w:color="C00000"/>
              <w:left w:val="single" w:sz="8" w:space="0" w:color="C0504D"/>
              <w:bottom w:val="single" w:sz="8" w:space="0" w:color="C0504D"/>
              <w:right w:val="nil"/>
            </w:tcBorders>
            <w:hideMark/>
          </w:tcPr>
          <w:p w14:paraId="1F9DF723" w14:textId="77777777" w:rsidR="00255352" w:rsidRDefault="00255352" w:rsidP="005E40EE">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0A1ECD7D" w14:textId="77777777" w:rsidR="00255352" w:rsidRDefault="00255352" w:rsidP="005E40EE">
            <w:pPr>
              <w:spacing w:line="256" w:lineRule="auto"/>
              <w:rPr>
                <w:rFonts w:cs="Arial"/>
                <w:b/>
                <w:sz w:val="22"/>
                <w:szCs w:val="22"/>
              </w:rPr>
            </w:pPr>
            <w:r>
              <w:rPr>
                <w:rFonts w:cs="Arial"/>
                <w:b/>
                <w:sz w:val="22"/>
                <w:szCs w:val="22"/>
              </w:rPr>
              <w:t>Engage with Individuals, Families, Groups, Organizations, and Communities</w:t>
            </w:r>
          </w:p>
        </w:tc>
      </w:tr>
      <w:tr w:rsidR="00255352" w14:paraId="3A7902BD"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42E2FC39" w14:textId="77777777" w:rsidR="00255352" w:rsidRDefault="00255352" w:rsidP="005E40EE">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18F2ECF4" w14:textId="77777777" w:rsidR="00255352" w:rsidRDefault="00255352" w:rsidP="005E40EE">
            <w:pPr>
              <w:spacing w:line="256" w:lineRule="auto"/>
              <w:rPr>
                <w:rFonts w:cs="Arial"/>
                <w:b/>
                <w:sz w:val="22"/>
                <w:szCs w:val="22"/>
              </w:rPr>
            </w:pPr>
            <w:r>
              <w:rPr>
                <w:rFonts w:cs="Arial"/>
                <w:b/>
                <w:sz w:val="22"/>
                <w:szCs w:val="22"/>
              </w:rPr>
              <w:t>Assess Individuals, Families, Groups, Organizations, and Communities *</w:t>
            </w:r>
          </w:p>
        </w:tc>
      </w:tr>
      <w:tr w:rsidR="00255352" w14:paraId="76CAA348"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4F6AEC0B" w14:textId="77777777" w:rsidR="00255352" w:rsidRDefault="00255352" w:rsidP="005E40EE">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53EE449A" w14:textId="77777777" w:rsidR="00255352" w:rsidRDefault="00255352" w:rsidP="005E40EE">
            <w:pPr>
              <w:spacing w:line="256" w:lineRule="auto"/>
              <w:rPr>
                <w:rFonts w:cs="Arial"/>
                <w:b/>
                <w:sz w:val="22"/>
                <w:szCs w:val="22"/>
              </w:rPr>
            </w:pPr>
            <w:r>
              <w:rPr>
                <w:rFonts w:cs="Arial"/>
                <w:b/>
                <w:sz w:val="22"/>
                <w:szCs w:val="22"/>
              </w:rPr>
              <w:t>Intervene with Individuals, Families, Groups, Organizations, and Communities</w:t>
            </w:r>
          </w:p>
        </w:tc>
      </w:tr>
      <w:tr w:rsidR="00255352" w14:paraId="7D2E7052"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56E6EB1B" w14:textId="77777777" w:rsidR="00255352" w:rsidRDefault="00255352" w:rsidP="005E40EE">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73D63EA7" w14:textId="77777777" w:rsidR="00255352" w:rsidRDefault="00255352" w:rsidP="005E40EE">
            <w:pPr>
              <w:spacing w:line="256" w:lineRule="auto"/>
              <w:rPr>
                <w:rFonts w:cs="Arial"/>
                <w:b/>
                <w:sz w:val="22"/>
                <w:szCs w:val="22"/>
              </w:rPr>
            </w:pPr>
            <w:r>
              <w:rPr>
                <w:rFonts w:cs="Arial"/>
                <w:b/>
                <w:sz w:val="22"/>
                <w:szCs w:val="22"/>
              </w:rPr>
              <w:t>Evaluate Practice with Individuals, Families, Groups, Organizations and Communities</w:t>
            </w:r>
          </w:p>
        </w:tc>
      </w:tr>
    </w:tbl>
    <w:p w14:paraId="7997EA1A" w14:textId="77777777" w:rsidR="00255352" w:rsidRDefault="00255352" w:rsidP="00255352">
      <w:pPr>
        <w:tabs>
          <w:tab w:val="right" w:pos="8460"/>
        </w:tabs>
        <w:spacing w:after="240"/>
        <w:rPr>
          <w:rFonts w:cs="Arial"/>
        </w:rPr>
      </w:pPr>
      <w:r>
        <w:rPr>
          <w:rFonts w:cs="Arial"/>
        </w:rPr>
        <w:tab/>
        <w:t>* Highlighted in this course</w:t>
      </w:r>
    </w:p>
    <w:p w14:paraId="53FCF270" w14:textId="77777777" w:rsidR="00255352" w:rsidRDefault="00255352" w:rsidP="00255352">
      <w:pPr>
        <w:rPr>
          <w:rFonts w:cs="Arial"/>
          <w:szCs w:val="24"/>
        </w:rPr>
      </w:pPr>
      <w:r>
        <w:rPr>
          <w:rFonts w:cs="Arial"/>
          <w:szCs w:val="24"/>
        </w:rPr>
        <w:t>The table on the following page shows the competencies highlighted in this course, the related course objectives, student learning outcomes, and dimensions of each competency measured. The final column provides the location of course content related to the competency.</w:t>
      </w:r>
    </w:p>
    <w:p w14:paraId="774B01DB" w14:textId="5C71D269" w:rsidR="003B5405" w:rsidRDefault="003B5405" w:rsidP="00F63447">
      <w:pPr>
        <w:pStyle w:val="BodyText"/>
      </w:pPr>
    </w:p>
    <w:p w14:paraId="15A1E41C" w14:textId="6EB3B62C" w:rsidR="00255352" w:rsidRDefault="00255352" w:rsidP="00F63447">
      <w:pPr>
        <w:pStyle w:val="BodyText"/>
      </w:pPr>
    </w:p>
    <w:p w14:paraId="28518C8E" w14:textId="77777777" w:rsidR="00255352" w:rsidRDefault="00255352" w:rsidP="00F63447">
      <w:pPr>
        <w:pStyle w:val="BodyText"/>
        <w:sectPr w:rsidR="00255352" w:rsidSect="00E03B1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W w:w="1404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9"/>
        <w:gridCol w:w="109"/>
        <w:gridCol w:w="1014"/>
        <w:gridCol w:w="3153"/>
        <w:gridCol w:w="845"/>
        <w:gridCol w:w="1124"/>
        <w:gridCol w:w="766"/>
        <w:gridCol w:w="821"/>
        <w:gridCol w:w="619"/>
        <w:gridCol w:w="1800"/>
      </w:tblGrid>
      <w:tr w:rsidR="00255352" w:rsidRPr="00BF6B9C" w14:paraId="3043CAF0" w14:textId="77777777" w:rsidTr="00255352">
        <w:tc>
          <w:tcPr>
            <w:tcW w:w="4912" w:type="dxa"/>
            <w:gridSpan w:val="3"/>
            <w:tcBorders>
              <w:top w:val="single" w:sz="4" w:space="0" w:color="C00000"/>
              <w:left w:val="single" w:sz="4" w:space="0" w:color="C00000"/>
              <w:bottom w:val="single" w:sz="4" w:space="0" w:color="C00000"/>
              <w:right w:val="single" w:sz="4" w:space="0" w:color="C00000"/>
            </w:tcBorders>
            <w:shd w:val="clear" w:color="auto" w:fill="C00000"/>
          </w:tcPr>
          <w:p w14:paraId="4F0FD7A2" w14:textId="77777777" w:rsidR="00255352" w:rsidRPr="007F05F1" w:rsidRDefault="00255352" w:rsidP="005E40EE">
            <w:pPr>
              <w:jc w:val="center"/>
              <w:rPr>
                <w:rFonts w:cs="Arial"/>
                <w:b/>
              </w:rPr>
            </w:pPr>
          </w:p>
          <w:p w14:paraId="2DD049DA" w14:textId="77777777" w:rsidR="00255352" w:rsidRPr="007F05F1" w:rsidRDefault="00255352" w:rsidP="005E40EE">
            <w:pPr>
              <w:jc w:val="center"/>
              <w:rPr>
                <w:rFonts w:cs="Arial"/>
                <w:b/>
              </w:rPr>
            </w:pPr>
            <w:r w:rsidRPr="007F05F1">
              <w:rPr>
                <w:rFonts w:cs="Arial"/>
                <w:b/>
              </w:rPr>
              <w:t>Competency</w:t>
            </w:r>
          </w:p>
        </w:tc>
        <w:tc>
          <w:tcPr>
            <w:tcW w:w="3998" w:type="dxa"/>
            <w:gridSpan w:val="2"/>
            <w:tcBorders>
              <w:top w:val="single" w:sz="4" w:space="0" w:color="C00000"/>
              <w:left w:val="single" w:sz="4" w:space="0" w:color="C00000"/>
              <w:bottom w:val="single" w:sz="4" w:space="0" w:color="C00000"/>
              <w:right w:val="single" w:sz="4" w:space="0" w:color="C00000"/>
            </w:tcBorders>
            <w:shd w:val="clear" w:color="auto" w:fill="C00000"/>
          </w:tcPr>
          <w:p w14:paraId="2AAE0E88" w14:textId="77777777" w:rsidR="00255352" w:rsidRPr="007F05F1" w:rsidRDefault="00255352" w:rsidP="005E40EE">
            <w:pPr>
              <w:jc w:val="center"/>
              <w:rPr>
                <w:rFonts w:cs="Arial"/>
                <w:b/>
              </w:rPr>
            </w:pPr>
          </w:p>
          <w:p w14:paraId="7270452E" w14:textId="77777777" w:rsidR="00255352" w:rsidRPr="007F05F1" w:rsidRDefault="00255352" w:rsidP="005E40EE">
            <w:pPr>
              <w:jc w:val="center"/>
              <w:rPr>
                <w:rFonts w:cs="Arial"/>
                <w:b/>
              </w:rPr>
            </w:pPr>
            <w:r w:rsidRPr="007F05F1">
              <w:rPr>
                <w:rFonts w:cs="Arial"/>
                <w:b/>
              </w:rPr>
              <w:t>Objectives</w:t>
            </w:r>
          </w:p>
        </w:tc>
        <w:tc>
          <w:tcPr>
            <w:tcW w:w="1890" w:type="dxa"/>
            <w:gridSpan w:val="2"/>
            <w:tcBorders>
              <w:top w:val="single" w:sz="4" w:space="0" w:color="C00000"/>
              <w:left w:val="single" w:sz="4" w:space="0" w:color="C00000"/>
              <w:bottom w:val="single" w:sz="4" w:space="0" w:color="C00000"/>
              <w:right w:val="single" w:sz="4" w:space="0" w:color="C00000"/>
            </w:tcBorders>
            <w:shd w:val="clear" w:color="auto" w:fill="C00000"/>
          </w:tcPr>
          <w:p w14:paraId="581AE461" w14:textId="77777777" w:rsidR="00255352" w:rsidRPr="007F05F1" w:rsidRDefault="00255352" w:rsidP="005E40EE">
            <w:pPr>
              <w:jc w:val="center"/>
              <w:rPr>
                <w:rFonts w:cs="Arial"/>
                <w:b/>
              </w:rPr>
            </w:pPr>
          </w:p>
          <w:p w14:paraId="1AB84205" w14:textId="77777777" w:rsidR="00255352" w:rsidRPr="007F05F1" w:rsidRDefault="00255352" w:rsidP="005E40EE">
            <w:pPr>
              <w:jc w:val="center"/>
              <w:rPr>
                <w:rFonts w:cs="Arial"/>
                <w:b/>
              </w:rPr>
            </w:pPr>
            <w:r w:rsidRPr="007F05F1">
              <w:rPr>
                <w:rFonts w:cs="Arial"/>
                <w:b/>
              </w:rPr>
              <w:t>Behaviors</w:t>
            </w:r>
          </w:p>
        </w:tc>
        <w:tc>
          <w:tcPr>
            <w:tcW w:w="1440" w:type="dxa"/>
            <w:gridSpan w:val="2"/>
            <w:tcBorders>
              <w:top w:val="single" w:sz="4" w:space="0" w:color="C00000"/>
              <w:left w:val="single" w:sz="4" w:space="0" w:color="C00000"/>
              <w:bottom w:val="single" w:sz="4" w:space="0" w:color="C00000"/>
              <w:right w:val="single" w:sz="4" w:space="0" w:color="C00000"/>
            </w:tcBorders>
            <w:shd w:val="clear" w:color="auto" w:fill="C00000"/>
          </w:tcPr>
          <w:p w14:paraId="29C9790F" w14:textId="77777777" w:rsidR="00255352" w:rsidRPr="007F05F1" w:rsidRDefault="00255352" w:rsidP="005E40EE">
            <w:pPr>
              <w:jc w:val="center"/>
              <w:rPr>
                <w:rFonts w:cs="Arial"/>
                <w:b/>
              </w:rPr>
            </w:pPr>
          </w:p>
          <w:p w14:paraId="3135F39D" w14:textId="77777777" w:rsidR="00255352" w:rsidRPr="007F05F1" w:rsidRDefault="00255352" w:rsidP="005E40EE">
            <w:pPr>
              <w:jc w:val="center"/>
              <w:rPr>
                <w:rFonts w:cs="Arial"/>
                <w:b/>
              </w:rPr>
            </w:pPr>
            <w:r w:rsidRPr="007F05F1">
              <w:rPr>
                <w:rFonts w:cs="Arial"/>
                <w:b/>
              </w:rPr>
              <w:t>Dimensions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7DCFAC97" w14:textId="77777777" w:rsidR="00255352" w:rsidRPr="007F05F1" w:rsidRDefault="00255352" w:rsidP="005E40EE">
            <w:pPr>
              <w:jc w:val="center"/>
              <w:rPr>
                <w:rFonts w:cs="Arial"/>
                <w:b/>
              </w:rPr>
            </w:pPr>
          </w:p>
          <w:p w14:paraId="231D25E7" w14:textId="77777777" w:rsidR="00255352" w:rsidRPr="007F05F1" w:rsidRDefault="00255352" w:rsidP="005E40EE">
            <w:pPr>
              <w:jc w:val="center"/>
              <w:rPr>
                <w:rFonts w:cs="Arial"/>
                <w:b/>
              </w:rPr>
            </w:pPr>
            <w:r w:rsidRPr="007F05F1">
              <w:rPr>
                <w:rFonts w:cs="Arial"/>
                <w:b/>
              </w:rPr>
              <w:t>Content</w:t>
            </w:r>
          </w:p>
        </w:tc>
      </w:tr>
      <w:tr w:rsidR="00255352" w:rsidRPr="00BF6B9C" w14:paraId="196A921B" w14:textId="77777777" w:rsidTr="00255352">
        <w:trPr>
          <w:trHeight w:val="827"/>
        </w:trPr>
        <w:tc>
          <w:tcPr>
            <w:tcW w:w="4912" w:type="dxa"/>
            <w:gridSpan w:val="3"/>
            <w:vMerge w:val="restart"/>
            <w:tcBorders>
              <w:top w:val="single" w:sz="4" w:space="0" w:color="C00000"/>
              <w:left w:val="single" w:sz="4" w:space="0" w:color="C00000"/>
              <w:right w:val="single" w:sz="4" w:space="0" w:color="C00000"/>
            </w:tcBorders>
            <w:shd w:val="clear" w:color="auto" w:fill="auto"/>
          </w:tcPr>
          <w:p w14:paraId="33CD1F9F" w14:textId="77777777" w:rsidR="00255352" w:rsidRPr="007F05F1" w:rsidRDefault="00255352" w:rsidP="005E40EE">
            <w:pPr>
              <w:spacing w:after="160" w:line="259" w:lineRule="auto"/>
              <w:rPr>
                <w:rFonts w:eastAsia="Calibri" w:cs="Arial"/>
                <w:b/>
              </w:rPr>
            </w:pPr>
            <w:r w:rsidRPr="007F05F1">
              <w:rPr>
                <w:rFonts w:eastAsia="Calibri" w:cs="Arial"/>
                <w:b/>
              </w:rPr>
              <w:t>Competency</w:t>
            </w:r>
            <w:r w:rsidRPr="007F05F1">
              <w:rPr>
                <w:rFonts w:eastAsia="Calibri" w:cs="Arial"/>
                <w:b/>
                <w:spacing w:val="-12"/>
              </w:rPr>
              <w:t xml:space="preserve"> </w:t>
            </w:r>
            <w:r w:rsidRPr="007F05F1">
              <w:rPr>
                <w:rFonts w:eastAsia="Calibri" w:cs="Arial"/>
                <w:b/>
              </w:rPr>
              <w:t>1:</w:t>
            </w:r>
            <w:r w:rsidRPr="007F05F1">
              <w:rPr>
                <w:rFonts w:eastAsia="Calibri" w:cs="Arial"/>
                <w:b/>
                <w:spacing w:val="-12"/>
              </w:rPr>
              <w:t xml:space="preserve"> </w:t>
            </w:r>
            <w:r w:rsidRPr="007F05F1">
              <w:rPr>
                <w:rFonts w:eastAsia="Calibri" w:cs="Arial"/>
                <w:b/>
              </w:rPr>
              <w:t>Demonstrate</w:t>
            </w:r>
            <w:r w:rsidRPr="007F05F1">
              <w:rPr>
                <w:rFonts w:eastAsia="Calibri" w:cs="Arial"/>
                <w:b/>
                <w:spacing w:val="-12"/>
              </w:rPr>
              <w:t xml:space="preserve"> </w:t>
            </w:r>
            <w:r w:rsidRPr="007F05F1">
              <w:rPr>
                <w:rFonts w:eastAsia="Calibri" w:cs="Arial"/>
                <w:b/>
              </w:rPr>
              <w:t>Ethical</w:t>
            </w:r>
            <w:r w:rsidRPr="007F05F1">
              <w:rPr>
                <w:rFonts w:eastAsia="Calibri" w:cs="Arial"/>
                <w:b/>
                <w:spacing w:val="-12"/>
              </w:rPr>
              <w:t xml:space="preserve"> </w:t>
            </w:r>
            <w:r w:rsidRPr="007F05F1">
              <w:rPr>
                <w:rFonts w:eastAsia="Calibri" w:cs="Arial"/>
                <w:b/>
              </w:rPr>
              <w:t>and</w:t>
            </w:r>
            <w:r w:rsidRPr="007F05F1">
              <w:rPr>
                <w:rFonts w:eastAsia="Calibri" w:cs="Arial"/>
                <w:b/>
                <w:spacing w:val="-12"/>
              </w:rPr>
              <w:t xml:space="preserve"> </w:t>
            </w:r>
            <w:r w:rsidRPr="007F05F1">
              <w:rPr>
                <w:rFonts w:eastAsia="Calibri" w:cs="Arial"/>
                <w:b/>
              </w:rPr>
              <w:t>Professional</w:t>
            </w:r>
            <w:r w:rsidRPr="007F05F1">
              <w:rPr>
                <w:rFonts w:eastAsia="Calibri" w:cs="Arial"/>
                <w:b/>
                <w:spacing w:val="-12"/>
              </w:rPr>
              <w:t xml:space="preserve"> </w:t>
            </w:r>
            <w:r w:rsidRPr="007F05F1">
              <w:rPr>
                <w:rFonts w:eastAsia="Calibri" w:cs="Arial"/>
                <w:b/>
              </w:rPr>
              <w:t>Behavior</w:t>
            </w:r>
          </w:p>
          <w:p w14:paraId="2499A6B1" w14:textId="383A1D76" w:rsidR="00255352" w:rsidRPr="00887C7D" w:rsidRDefault="00255352" w:rsidP="00255352">
            <w:pPr>
              <w:spacing w:after="160" w:line="259" w:lineRule="auto"/>
              <w:rPr>
                <w:rFonts w:cs="Arial"/>
                <w:bCs/>
              </w:rPr>
            </w:pPr>
            <w:r w:rsidRPr="007F05F1">
              <w:rPr>
                <w:rFonts w:eastAsia="Tahoma" w:cs="Arial"/>
              </w:rPr>
              <w:t xml:space="preserve">Social workers practicing in health, behavioral health and integrated care settings understand the value base of the profession and its ethical standards, as well as relevant laws and regulations and shifting societal mores that may affect the therapeutic relationship. </w:t>
            </w:r>
            <w:r w:rsidRPr="007F05F1">
              <w:rPr>
                <w:rFonts w:eastAsia="Calibri" w:cs="Arial"/>
                <w:spacing w:val="-27"/>
              </w:rPr>
              <w:t xml:space="preserve"> </w:t>
            </w:r>
            <w:r w:rsidRPr="007F05F1">
              <w:rPr>
                <w:rFonts w:eastAsia="Calibri" w:cs="Arial"/>
              </w:rPr>
              <w:t>Social</w:t>
            </w:r>
            <w:r w:rsidRPr="007F05F1">
              <w:rPr>
                <w:rFonts w:eastAsia="Calibri" w:cs="Arial"/>
                <w:spacing w:val="-27"/>
              </w:rPr>
              <w:t xml:space="preserve"> </w:t>
            </w:r>
            <w:r w:rsidRPr="007F05F1">
              <w:rPr>
                <w:rFonts w:eastAsia="Calibri" w:cs="Arial"/>
              </w:rPr>
              <w:t>workers understand frameworks of ethical decision-making</w:t>
            </w:r>
            <w:r w:rsidRPr="007F05F1">
              <w:rPr>
                <w:rFonts w:eastAsia="Calibri" w:cs="Arial"/>
                <w:spacing w:val="-27"/>
              </w:rPr>
              <w:t xml:space="preserve"> </w:t>
            </w:r>
            <w:r w:rsidRPr="007F05F1">
              <w:rPr>
                <w:rFonts w:eastAsia="Calibri" w:cs="Arial"/>
              </w:rPr>
              <w:t>and</w:t>
            </w:r>
            <w:r w:rsidRPr="007F05F1">
              <w:rPr>
                <w:rFonts w:eastAsia="Calibri" w:cs="Arial"/>
                <w:spacing w:val="-27"/>
              </w:rPr>
              <w:t xml:space="preserve"> </w:t>
            </w:r>
            <w:r w:rsidRPr="007F05F1">
              <w:rPr>
                <w:rFonts w:eastAsia="Tahoma" w:cs="Arial"/>
              </w:rPr>
              <w:t xml:space="preserve">routinely apply strategies of ethical reasoning to arrive at principled decisions.  Social workers are able to tolerate ambiguity in resolving ethical conflict.  Social workers who work with adults and older adults apply ethical principles to decisions on behalf of all clients with special attention to those who have limited decisional capacity. </w:t>
            </w:r>
            <w:r w:rsidRPr="007F05F1">
              <w:rPr>
                <w:rFonts w:eastAsia="Calibri" w:cs="Arial"/>
              </w:rPr>
              <w:t>Social workers recognize and manage personal values and biases as they affect the therapeutic relationship in the service of the client’s well-being. They identify and use knowledge of relationship dynamics, including power differentials</w:t>
            </w:r>
            <w:r w:rsidRPr="007F05F1">
              <w:rPr>
                <w:rFonts w:eastAsia="Tahoma" w:cs="Arial"/>
              </w:rPr>
              <w:t xml:space="preserve">.  Social workers who work with adults and older adults understand the profession’s history, its mission, and the roles and responsibilities and readily identify as social workers. They also understand the role of other professionals when engaged in inter-professional teams. </w:t>
            </w:r>
            <w:r w:rsidRPr="007F05F1">
              <w:rPr>
                <w:rFonts w:eastAsia="Calibri" w:cs="Arial"/>
                <w:spacing w:val="-35"/>
              </w:rPr>
              <w:t xml:space="preserve"> </w:t>
            </w:r>
            <w:r w:rsidRPr="007F05F1">
              <w:rPr>
                <w:rFonts w:eastAsia="Calibri" w:cs="Arial"/>
              </w:rPr>
              <w:t xml:space="preserve">Social workers working with adults and older adults recognize the importance of life-long learning and are committed to continually updating their skills to ensure they are relevant and effective. Social workers incorporate ethical approaches to the use of technology in meeting the needs of their clients in health, behavioral health, integrated care, and other settings serving adults and older adults. </w:t>
            </w:r>
          </w:p>
        </w:tc>
        <w:tc>
          <w:tcPr>
            <w:tcW w:w="3998" w:type="dxa"/>
            <w:gridSpan w:val="2"/>
            <w:vMerge w:val="restart"/>
            <w:tcBorders>
              <w:top w:val="single" w:sz="4" w:space="0" w:color="C00000"/>
              <w:left w:val="single" w:sz="4" w:space="0" w:color="C00000"/>
              <w:right w:val="single" w:sz="4" w:space="0" w:color="C00000"/>
            </w:tcBorders>
            <w:shd w:val="clear" w:color="auto" w:fill="auto"/>
          </w:tcPr>
          <w:p w14:paraId="359C8E39" w14:textId="77777777" w:rsidR="00255352" w:rsidRDefault="00255352" w:rsidP="005E40EE">
            <w:r w:rsidRPr="00255352">
              <w:rPr>
                <w:b/>
              </w:rPr>
              <w:t>1.</w:t>
            </w:r>
            <w:r>
              <w:t xml:space="preserve"> Provide an understanding of appropriate professional conduct and responsibilities regarding the assessment and diagnosis of mental disorders among adults and older adults, and the application of ethical guidelines regarding confidentiality, self-determination, and high-risk manifestations of mental illnesses.</w:t>
            </w:r>
          </w:p>
          <w:p w14:paraId="5208E3D8" w14:textId="77777777" w:rsidR="00255352" w:rsidRDefault="00255352" w:rsidP="005E40EE">
            <w:r w:rsidRPr="00255352">
              <w:rPr>
                <w:b/>
              </w:rPr>
              <w:t>2</w:t>
            </w:r>
            <w:r>
              <w:t>. Promote knowledge about the logic and method of diagnostic classification and the criteria necessary for the diagnosis of various mental disorders among adults and older adults, the process for ruling out alternative explanations for observed symptoms, and the value of standardized assessment tools for differentiating among disorders.</w:t>
            </w:r>
          </w:p>
          <w:p w14:paraId="3A19A5B8" w14:textId="77777777" w:rsidR="00255352" w:rsidRDefault="00255352" w:rsidP="005E40EE">
            <w:r w:rsidRPr="00255352">
              <w:rPr>
                <w:b/>
              </w:rPr>
              <w:t>3</w:t>
            </w:r>
            <w:r>
              <w:t>. Demonstrate the importance and value of ethnocultural and gender factors in diagnosis, providing opportunities for students to consider and increase awareness about the subjective experience of mental illness and clinical conditions among adults and older adults. Diversity issues include, but are not limited to, race, ethnicity, cultural values and beliefs, gender, sexual orientation, age, socioeconomic status, and religion/spirituality.</w:t>
            </w:r>
          </w:p>
          <w:p w14:paraId="04F74BEE" w14:textId="77777777" w:rsidR="00255352" w:rsidRPr="00BF6B9C" w:rsidRDefault="00255352" w:rsidP="005E40EE">
            <w:r w:rsidRPr="00255352">
              <w:rPr>
                <w:b/>
              </w:rPr>
              <w:t>4</w:t>
            </w:r>
            <w:r>
              <w:t>. Teach the theoretical foundation needed for constructing a comprehensive and concise biopsychosocial assessment, including a mental status exam.</w:t>
            </w:r>
          </w:p>
        </w:tc>
        <w:tc>
          <w:tcPr>
            <w:tcW w:w="1890" w:type="dxa"/>
            <w:gridSpan w:val="2"/>
            <w:tcBorders>
              <w:top w:val="single" w:sz="4" w:space="0" w:color="C00000"/>
              <w:left w:val="single" w:sz="4" w:space="0" w:color="C00000"/>
              <w:bottom w:val="single" w:sz="4" w:space="0" w:color="C00000"/>
              <w:right w:val="single" w:sz="4" w:space="0" w:color="C00000"/>
            </w:tcBorders>
            <w:shd w:val="clear" w:color="auto" w:fill="auto"/>
          </w:tcPr>
          <w:p w14:paraId="1E2892E6" w14:textId="77777777" w:rsidR="00255352" w:rsidRPr="00BF6B9C" w:rsidRDefault="00255352" w:rsidP="005E40EE">
            <w:r w:rsidRPr="00BF6B9C">
              <w:t xml:space="preserve"> </w:t>
            </w:r>
            <w:r w:rsidRPr="007F05F1">
              <w:rPr>
                <w:b/>
              </w:rPr>
              <w:t>1a.</w:t>
            </w:r>
            <w:r w:rsidRPr="00BF6B9C">
              <w:t xml:space="preserve"> In health, behavioral health and integrated care settings understand the value base of the profession and its ethical standards, as well as relevant laws and regulations and shifting societal mores that may affect the therapeutic relationship. </w:t>
            </w:r>
          </w:p>
        </w:tc>
        <w:tc>
          <w:tcPr>
            <w:tcW w:w="1440" w:type="dxa"/>
            <w:gridSpan w:val="2"/>
            <w:tcBorders>
              <w:top w:val="single" w:sz="4" w:space="0" w:color="C00000"/>
              <w:left w:val="single" w:sz="4" w:space="0" w:color="C00000"/>
              <w:bottom w:val="single" w:sz="4" w:space="0" w:color="C00000"/>
              <w:right w:val="single" w:sz="4" w:space="0" w:color="C00000"/>
            </w:tcBorders>
            <w:shd w:val="clear" w:color="auto" w:fill="auto"/>
          </w:tcPr>
          <w:p w14:paraId="15984631" w14:textId="77777777" w:rsidR="00255352" w:rsidRPr="007F05F1" w:rsidRDefault="00255352" w:rsidP="005E40EE">
            <w:pPr>
              <w:rPr>
                <w:rFonts w:cs="Arial"/>
              </w:rPr>
            </w:pPr>
            <w:r w:rsidRPr="00BF6B9C">
              <w:t>Values</w:t>
            </w:r>
          </w:p>
        </w:tc>
        <w:tc>
          <w:tcPr>
            <w:tcW w:w="1800" w:type="dxa"/>
            <w:vMerge w:val="restart"/>
            <w:tcBorders>
              <w:top w:val="single" w:sz="4" w:space="0" w:color="C00000"/>
              <w:left w:val="single" w:sz="4" w:space="0" w:color="C00000"/>
              <w:right w:val="single" w:sz="4" w:space="0" w:color="C00000"/>
            </w:tcBorders>
            <w:shd w:val="clear" w:color="auto" w:fill="auto"/>
          </w:tcPr>
          <w:p w14:paraId="0DC987F7" w14:textId="77777777" w:rsidR="00255352" w:rsidRPr="007F05F1" w:rsidRDefault="00255352" w:rsidP="005E40EE">
            <w:pPr>
              <w:keepNext/>
              <w:rPr>
                <w:rFonts w:cs="Arial"/>
                <w:bCs/>
              </w:rPr>
            </w:pPr>
            <w:r w:rsidRPr="007F05F1">
              <w:rPr>
                <w:rFonts w:cs="Arial"/>
                <w:bCs/>
              </w:rPr>
              <w:t>Assignments:</w:t>
            </w:r>
          </w:p>
          <w:p w14:paraId="0771D11F" w14:textId="1A07321A" w:rsidR="00255352" w:rsidRPr="007F05F1" w:rsidRDefault="00255352" w:rsidP="005E40EE">
            <w:pPr>
              <w:keepNext/>
              <w:rPr>
                <w:rFonts w:cs="Arial"/>
                <w:bCs/>
              </w:rPr>
            </w:pPr>
            <w:r w:rsidRPr="007F05F1">
              <w:rPr>
                <w:rFonts w:cs="Arial"/>
                <w:bCs/>
              </w:rPr>
              <w:t>1,2,</w:t>
            </w:r>
            <w:r>
              <w:rPr>
                <w:rFonts w:cs="Arial"/>
                <w:bCs/>
              </w:rPr>
              <w:t xml:space="preserve"> 3, &amp; 4</w:t>
            </w:r>
          </w:p>
          <w:p w14:paraId="34704331" w14:textId="77777777" w:rsidR="00255352" w:rsidRPr="007F05F1" w:rsidRDefault="00255352" w:rsidP="005E40EE">
            <w:pPr>
              <w:keepNext/>
              <w:rPr>
                <w:rFonts w:cs="Arial"/>
                <w:bCs/>
              </w:rPr>
            </w:pPr>
          </w:p>
          <w:p w14:paraId="51CE79BA" w14:textId="77777777" w:rsidR="00255352" w:rsidRPr="007F05F1" w:rsidRDefault="00255352" w:rsidP="005E40EE">
            <w:pPr>
              <w:keepNext/>
              <w:rPr>
                <w:rFonts w:cs="Arial"/>
                <w:bCs/>
              </w:rPr>
            </w:pPr>
            <w:r w:rsidRPr="007F05F1">
              <w:rPr>
                <w:rFonts w:cs="Arial"/>
                <w:bCs/>
              </w:rPr>
              <w:t>Class Participation</w:t>
            </w:r>
          </w:p>
          <w:p w14:paraId="7920C6FC" w14:textId="77777777" w:rsidR="00255352" w:rsidRPr="007F05F1" w:rsidRDefault="00255352" w:rsidP="005E40EE">
            <w:pPr>
              <w:spacing w:line="200" w:lineRule="exact"/>
              <w:rPr>
                <w:b/>
              </w:rPr>
            </w:pPr>
          </w:p>
          <w:p w14:paraId="797E9965" w14:textId="77777777" w:rsidR="00255352" w:rsidRPr="00BF6B9C" w:rsidRDefault="00255352" w:rsidP="005E40EE"/>
          <w:p w14:paraId="08CFAE9B" w14:textId="77777777" w:rsidR="00255352" w:rsidRPr="007F05F1" w:rsidRDefault="00255352" w:rsidP="005E40EE">
            <w:pPr>
              <w:spacing w:line="200" w:lineRule="exact"/>
              <w:rPr>
                <w:b/>
              </w:rPr>
            </w:pPr>
          </w:p>
          <w:p w14:paraId="226A2DFA" w14:textId="77777777" w:rsidR="00255352" w:rsidRPr="007F05F1" w:rsidRDefault="00255352" w:rsidP="005E40EE">
            <w:pPr>
              <w:spacing w:line="200" w:lineRule="exact"/>
              <w:rPr>
                <w:b/>
              </w:rPr>
            </w:pPr>
          </w:p>
          <w:p w14:paraId="5E72961A" w14:textId="77777777" w:rsidR="00255352" w:rsidRPr="007F05F1" w:rsidRDefault="00255352" w:rsidP="005E40EE">
            <w:pPr>
              <w:spacing w:line="200" w:lineRule="exact"/>
              <w:rPr>
                <w:b/>
              </w:rPr>
            </w:pPr>
          </w:p>
          <w:p w14:paraId="6CF54BD1" w14:textId="77777777" w:rsidR="00255352" w:rsidRPr="007F05F1" w:rsidRDefault="00255352" w:rsidP="005E40EE">
            <w:pPr>
              <w:spacing w:line="200" w:lineRule="exact"/>
              <w:rPr>
                <w:rFonts w:cs="Arial"/>
              </w:rPr>
            </w:pPr>
          </w:p>
        </w:tc>
      </w:tr>
      <w:tr w:rsidR="00255352" w:rsidRPr="008D2F53" w14:paraId="1DA2103D" w14:textId="77777777" w:rsidTr="00255352">
        <w:trPr>
          <w:trHeight w:val="620"/>
        </w:trPr>
        <w:tc>
          <w:tcPr>
            <w:tcW w:w="4912" w:type="dxa"/>
            <w:gridSpan w:val="3"/>
            <w:vMerge/>
            <w:tcBorders>
              <w:left w:val="single" w:sz="4" w:space="0" w:color="C00000"/>
              <w:right w:val="single" w:sz="4" w:space="0" w:color="C00000"/>
            </w:tcBorders>
            <w:shd w:val="clear" w:color="auto" w:fill="auto"/>
          </w:tcPr>
          <w:p w14:paraId="2873CEFB" w14:textId="77777777" w:rsidR="00255352" w:rsidRPr="007F05F1" w:rsidRDefault="00255352" w:rsidP="005E40EE">
            <w:pPr>
              <w:rPr>
                <w:b/>
              </w:rPr>
            </w:pPr>
          </w:p>
        </w:tc>
        <w:tc>
          <w:tcPr>
            <w:tcW w:w="3998" w:type="dxa"/>
            <w:gridSpan w:val="2"/>
            <w:vMerge/>
            <w:tcBorders>
              <w:left w:val="single" w:sz="4" w:space="0" w:color="C00000"/>
              <w:bottom w:val="single" w:sz="4" w:space="0" w:color="C00000"/>
              <w:right w:val="single" w:sz="4" w:space="0" w:color="C00000"/>
            </w:tcBorders>
            <w:shd w:val="clear" w:color="auto" w:fill="auto"/>
          </w:tcPr>
          <w:p w14:paraId="7DD83D5C" w14:textId="77777777" w:rsidR="00255352" w:rsidRPr="007F05F1" w:rsidRDefault="00255352" w:rsidP="005E40EE">
            <w:pPr>
              <w:rPr>
                <w:b/>
              </w:rPr>
            </w:pPr>
          </w:p>
        </w:tc>
        <w:tc>
          <w:tcPr>
            <w:tcW w:w="1890" w:type="dxa"/>
            <w:gridSpan w:val="2"/>
            <w:tcBorders>
              <w:top w:val="single" w:sz="4" w:space="0" w:color="C00000"/>
              <w:left w:val="single" w:sz="4" w:space="0" w:color="C00000"/>
              <w:bottom w:val="single" w:sz="4" w:space="0" w:color="C00000"/>
              <w:right w:val="single" w:sz="4" w:space="0" w:color="C00000"/>
            </w:tcBorders>
            <w:shd w:val="clear" w:color="auto" w:fill="auto"/>
          </w:tcPr>
          <w:p w14:paraId="6BB6EBE1" w14:textId="77777777" w:rsidR="00255352" w:rsidRPr="00BF6B9C" w:rsidRDefault="00255352" w:rsidP="005E40EE">
            <w:r w:rsidRPr="007F05F1">
              <w:rPr>
                <w:b/>
              </w:rPr>
              <w:t>1b</w:t>
            </w:r>
            <w:r w:rsidRPr="00BF6B9C">
              <w:t xml:space="preserve">. Social workers recognize and manage personal values and biases as they affect the therapeutic relationship in the service of the client’s well-being. </w:t>
            </w:r>
          </w:p>
        </w:tc>
        <w:tc>
          <w:tcPr>
            <w:tcW w:w="1440" w:type="dxa"/>
            <w:gridSpan w:val="2"/>
            <w:tcBorders>
              <w:top w:val="single" w:sz="4" w:space="0" w:color="C00000"/>
              <w:left w:val="single" w:sz="4" w:space="0" w:color="C00000"/>
              <w:bottom w:val="single" w:sz="4" w:space="0" w:color="C00000"/>
              <w:right w:val="single" w:sz="4" w:space="0" w:color="C00000"/>
            </w:tcBorders>
            <w:shd w:val="clear" w:color="auto" w:fill="auto"/>
          </w:tcPr>
          <w:p w14:paraId="63840182" w14:textId="77777777" w:rsidR="00255352" w:rsidRPr="007F05F1" w:rsidRDefault="00255352" w:rsidP="005E40EE">
            <w:pPr>
              <w:rPr>
                <w:rFonts w:cs="Arial"/>
              </w:rPr>
            </w:pPr>
            <w:r w:rsidRPr="00BF6B9C">
              <w:t>Reflection</w:t>
            </w:r>
          </w:p>
        </w:tc>
        <w:tc>
          <w:tcPr>
            <w:tcW w:w="1800" w:type="dxa"/>
            <w:vMerge/>
            <w:tcBorders>
              <w:left w:val="single" w:sz="4" w:space="0" w:color="C00000"/>
              <w:bottom w:val="single" w:sz="4" w:space="0" w:color="C00000"/>
              <w:right w:val="single" w:sz="4" w:space="0" w:color="C00000"/>
            </w:tcBorders>
            <w:shd w:val="clear" w:color="auto" w:fill="auto"/>
          </w:tcPr>
          <w:p w14:paraId="5A3AD249" w14:textId="77777777" w:rsidR="00255352" w:rsidRPr="007F05F1" w:rsidRDefault="00255352" w:rsidP="005E40EE">
            <w:pPr>
              <w:spacing w:line="200" w:lineRule="exact"/>
              <w:rPr>
                <w:b/>
              </w:rPr>
            </w:pPr>
          </w:p>
        </w:tc>
      </w:tr>
      <w:tr w:rsidR="00255352" w:rsidRPr="008D2F53" w14:paraId="79987021" w14:textId="77777777" w:rsidTr="00255352">
        <w:tc>
          <w:tcPr>
            <w:tcW w:w="3789" w:type="dxa"/>
            <w:tcBorders>
              <w:top w:val="single" w:sz="4" w:space="0" w:color="C00000"/>
              <w:left w:val="single" w:sz="4" w:space="0" w:color="C00000"/>
              <w:bottom w:val="single" w:sz="4" w:space="0" w:color="C00000"/>
              <w:right w:val="single" w:sz="4" w:space="0" w:color="C00000"/>
            </w:tcBorders>
            <w:shd w:val="clear" w:color="auto" w:fill="C00000"/>
            <w:vAlign w:val="bottom"/>
          </w:tcPr>
          <w:p w14:paraId="6D55C634" w14:textId="77777777" w:rsidR="00255352" w:rsidRDefault="00255352" w:rsidP="005E40EE">
            <w:pPr>
              <w:jc w:val="center"/>
            </w:pPr>
            <w:r w:rsidRPr="007F05F1">
              <w:rPr>
                <w:rFonts w:cs="Arial"/>
                <w:b/>
              </w:rPr>
              <w:lastRenderedPageBreak/>
              <w:t>Competency</w:t>
            </w:r>
          </w:p>
        </w:tc>
        <w:tc>
          <w:tcPr>
            <w:tcW w:w="4276" w:type="dxa"/>
            <w:gridSpan w:val="3"/>
            <w:tcBorders>
              <w:top w:val="single" w:sz="4" w:space="0" w:color="C00000"/>
              <w:left w:val="single" w:sz="4" w:space="0" w:color="C00000"/>
              <w:bottom w:val="single" w:sz="4" w:space="0" w:color="C00000"/>
              <w:right w:val="single" w:sz="4" w:space="0" w:color="C00000"/>
            </w:tcBorders>
            <w:shd w:val="clear" w:color="auto" w:fill="C00000"/>
          </w:tcPr>
          <w:p w14:paraId="0EA1B520" w14:textId="77777777" w:rsidR="00255352" w:rsidRPr="007F05F1" w:rsidRDefault="00255352" w:rsidP="005E40EE">
            <w:pPr>
              <w:jc w:val="center"/>
              <w:rPr>
                <w:rFonts w:cs="Arial"/>
                <w:b/>
                <w:sz w:val="22"/>
                <w:szCs w:val="22"/>
              </w:rPr>
            </w:pPr>
          </w:p>
          <w:p w14:paraId="6CAE4664" w14:textId="77777777" w:rsidR="00255352" w:rsidRPr="007F05F1" w:rsidRDefault="00255352" w:rsidP="005E40EE">
            <w:pPr>
              <w:jc w:val="center"/>
              <w:rPr>
                <w:rFonts w:cs="Arial"/>
                <w:b/>
                <w:sz w:val="22"/>
                <w:szCs w:val="22"/>
              </w:rPr>
            </w:pPr>
            <w:r w:rsidRPr="007F05F1">
              <w:rPr>
                <w:rFonts w:cs="Arial"/>
                <w:b/>
                <w:sz w:val="22"/>
                <w:szCs w:val="22"/>
              </w:rPr>
              <w:t>Objectives</w:t>
            </w:r>
          </w:p>
        </w:tc>
        <w:tc>
          <w:tcPr>
            <w:tcW w:w="1969" w:type="dxa"/>
            <w:gridSpan w:val="2"/>
            <w:tcBorders>
              <w:top w:val="single" w:sz="4" w:space="0" w:color="C00000"/>
              <w:left w:val="single" w:sz="4" w:space="0" w:color="C00000"/>
              <w:bottom w:val="single" w:sz="4" w:space="0" w:color="C00000"/>
              <w:right w:val="single" w:sz="4" w:space="0" w:color="C00000"/>
            </w:tcBorders>
            <w:shd w:val="clear" w:color="auto" w:fill="C00000"/>
          </w:tcPr>
          <w:p w14:paraId="74CF6C40" w14:textId="77777777" w:rsidR="00255352" w:rsidRPr="007F05F1" w:rsidRDefault="00255352" w:rsidP="005E40EE">
            <w:pPr>
              <w:jc w:val="center"/>
              <w:rPr>
                <w:rFonts w:cs="Arial"/>
                <w:b/>
                <w:sz w:val="22"/>
                <w:szCs w:val="22"/>
              </w:rPr>
            </w:pPr>
          </w:p>
          <w:p w14:paraId="5478D241" w14:textId="77777777" w:rsidR="00255352" w:rsidRPr="007F05F1" w:rsidRDefault="00255352" w:rsidP="005E40EE">
            <w:pPr>
              <w:jc w:val="center"/>
              <w:rPr>
                <w:rFonts w:cs="Arial"/>
                <w:b/>
                <w:sz w:val="22"/>
                <w:szCs w:val="22"/>
              </w:rPr>
            </w:pPr>
            <w:r w:rsidRPr="007F05F1">
              <w:rPr>
                <w:rFonts w:cs="Arial"/>
                <w:b/>
                <w:sz w:val="22"/>
                <w:szCs w:val="22"/>
              </w:rPr>
              <w:t>Behaviors</w:t>
            </w:r>
          </w:p>
        </w:tc>
        <w:tc>
          <w:tcPr>
            <w:tcW w:w="1587" w:type="dxa"/>
            <w:gridSpan w:val="2"/>
            <w:tcBorders>
              <w:top w:val="single" w:sz="4" w:space="0" w:color="C00000"/>
              <w:left w:val="single" w:sz="4" w:space="0" w:color="C00000"/>
              <w:bottom w:val="single" w:sz="4" w:space="0" w:color="C00000"/>
              <w:right w:val="single" w:sz="4" w:space="0" w:color="C00000"/>
            </w:tcBorders>
            <w:shd w:val="clear" w:color="auto" w:fill="C00000"/>
          </w:tcPr>
          <w:p w14:paraId="3A26DCF5" w14:textId="77777777" w:rsidR="00255352" w:rsidRPr="007F05F1" w:rsidRDefault="00255352" w:rsidP="005E40EE">
            <w:pPr>
              <w:jc w:val="center"/>
              <w:rPr>
                <w:rFonts w:cs="Arial"/>
                <w:b/>
                <w:sz w:val="22"/>
                <w:szCs w:val="22"/>
              </w:rPr>
            </w:pPr>
          </w:p>
          <w:p w14:paraId="7FF77892" w14:textId="77777777" w:rsidR="00255352" w:rsidRPr="007F05F1" w:rsidRDefault="00255352" w:rsidP="005E40EE">
            <w:pPr>
              <w:jc w:val="center"/>
              <w:rPr>
                <w:rFonts w:cs="Arial"/>
                <w:b/>
                <w:sz w:val="22"/>
                <w:szCs w:val="22"/>
              </w:rPr>
            </w:pPr>
            <w:r w:rsidRPr="007F05F1">
              <w:rPr>
                <w:rFonts w:cs="Arial"/>
                <w:b/>
                <w:sz w:val="22"/>
                <w:szCs w:val="22"/>
              </w:rPr>
              <w:t>Dimensions</w:t>
            </w:r>
          </w:p>
        </w:tc>
        <w:tc>
          <w:tcPr>
            <w:tcW w:w="2419" w:type="dxa"/>
            <w:gridSpan w:val="2"/>
            <w:tcBorders>
              <w:top w:val="single" w:sz="4" w:space="0" w:color="C00000"/>
              <w:left w:val="single" w:sz="4" w:space="0" w:color="C00000"/>
              <w:bottom w:val="single" w:sz="4" w:space="0" w:color="C00000"/>
              <w:right w:val="single" w:sz="4" w:space="0" w:color="C00000"/>
            </w:tcBorders>
            <w:shd w:val="clear" w:color="auto" w:fill="C00000"/>
          </w:tcPr>
          <w:p w14:paraId="53D96383" w14:textId="77777777" w:rsidR="00255352" w:rsidRPr="007F05F1" w:rsidRDefault="00255352" w:rsidP="005E40EE">
            <w:pPr>
              <w:jc w:val="center"/>
              <w:rPr>
                <w:rFonts w:cs="Arial"/>
                <w:b/>
                <w:sz w:val="22"/>
                <w:szCs w:val="22"/>
              </w:rPr>
            </w:pPr>
          </w:p>
          <w:p w14:paraId="55CB76C6" w14:textId="77777777" w:rsidR="00255352" w:rsidRPr="007F05F1" w:rsidRDefault="00255352" w:rsidP="005E40EE">
            <w:pPr>
              <w:jc w:val="center"/>
              <w:rPr>
                <w:rFonts w:cs="Arial"/>
                <w:b/>
                <w:sz w:val="22"/>
                <w:szCs w:val="22"/>
              </w:rPr>
            </w:pPr>
            <w:r w:rsidRPr="007F05F1">
              <w:rPr>
                <w:rFonts w:cs="Arial"/>
                <w:b/>
                <w:sz w:val="22"/>
                <w:szCs w:val="22"/>
              </w:rPr>
              <w:t>Content</w:t>
            </w:r>
          </w:p>
        </w:tc>
      </w:tr>
      <w:tr w:rsidR="00255352" w:rsidRPr="008D2F53" w14:paraId="394968FB" w14:textId="77777777" w:rsidTr="00255352">
        <w:trPr>
          <w:trHeight w:val="827"/>
        </w:trPr>
        <w:tc>
          <w:tcPr>
            <w:tcW w:w="3898" w:type="dxa"/>
            <w:gridSpan w:val="2"/>
            <w:vMerge w:val="restart"/>
            <w:tcBorders>
              <w:top w:val="single" w:sz="4" w:space="0" w:color="C00000"/>
              <w:left w:val="single" w:sz="4" w:space="0" w:color="C00000"/>
              <w:right w:val="single" w:sz="4" w:space="0" w:color="C00000"/>
            </w:tcBorders>
            <w:shd w:val="clear" w:color="auto" w:fill="auto"/>
          </w:tcPr>
          <w:p w14:paraId="681298E6" w14:textId="3B05CFBC" w:rsidR="00255352" w:rsidRPr="007F05F1" w:rsidRDefault="00255352" w:rsidP="005E40EE">
            <w:pPr>
              <w:spacing w:after="160" w:line="259" w:lineRule="auto"/>
              <w:rPr>
                <w:rFonts w:eastAsia="Calibri" w:cs="Arial"/>
                <w:b/>
                <w:color w:val="79B9AB"/>
              </w:rPr>
            </w:pPr>
            <w:bookmarkStart w:id="1" w:name="_TOC_250027"/>
            <w:r w:rsidRPr="007F05F1">
              <w:rPr>
                <w:rFonts w:eastAsia="Calibri" w:cs="Arial"/>
                <w:b/>
              </w:rPr>
              <w:t>Competency 7: Assess Individuals, Families, Groups, Organizations, and</w:t>
            </w:r>
            <w:r w:rsidRPr="007F05F1">
              <w:rPr>
                <w:rFonts w:eastAsia="Calibri" w:cs="Arial"/>
                <w:b/>
                <w:spacing w:val="-27"/>
              </w:rPr>
              <w:t xml:space="preserve"> </w:t>
            </w:r>
            <w:r w:rsidRPr="007F05F1">
              <w:rPr>
                <w:rFonts w:eastAsia="Calibri" w:cs="Arial"/>
                <w:b/>
              </w:rPr>
              <w:t>Communities</w:t>
            </w:r>
            <w:bookmarkEnd w:id="1"/>
          </w:p>
          <w:p w14:paraId="2C809396" w14:textId="77777777" w:rsidR="00255352" w:rsidRPr="007F05F1" w:rsidRDefault="00255352" w:rsidP="005E40EE">
            <w:pPr>
              <w:spacing w:after="160" w:line="259" w:lineRule="auto"/>
              <w:rPr>
                <w:rFonts w:eastAsia="Calibri" w:cs="Arial"/>
                <w:color w:val="231F20"/>
                <w:spacing w:val="-5"/>
              </w:rPr>
            </w:pPr>
            <w:r w:rsidRPr="007F05F1">
              <w:rPr>
                <w:rFonts w:eastAsia="Calibri" w:cs="Arial"/>
                <w:color w:val="231F20"/>
                <w:spacing w:val="-5"/>
              </w:rPr>
              <w:t>Social</w:t>
            </w:r>
            <w:r w:rsidRPr="007F05F1">
              <w:rPr>
                <w:rFonts w:eastAsia="Calibri" w:cs="Arial"/>
                <w:color w:val="231F20"/>
                <w:spacing w:val="-21"/>
              </w:rPr>
              <w:t xml:space="preserve"> </w:t>
            </w:r>
            <w:r w:rsidRPr="007F05F1">
              <w:rPr>
                <w:rFonts w:eastAsia="Calibri" w:cs="Arial"/>
                <w:color w:val="231F20"/>
                <w:spacing w:val="-5"/>
              </w:rPr>
              <w:t xml:space="preserve">workers in health, behavioral health and integrated care settings understand that assessment is an ongoing component of the dynamic and interactive process of social work practice with and on behalf of, </w:t>
            </w:r>
            <w:r w:rsidRPr="007F05F1">
              <w:rPr>
                <w:rFonts w:eastAsia="Calibri" w:cs="Arial"/>
                <w:color w:val="231F20"/>
              </w:rPr>
              <w:t xml:space="preserve">diverse individuals, and groups. Social workers understand </w:t>
            </w:r>
            <w:r w:rsidRPr="007F05F1">
              <w:rPr>
                <w:rFonts w:eastAsia="Calibri" w:cs="Arial"/>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14:paraId="5BAAA7C6" w14:textId="77777777" w:rsidR="00255352" w:rsidRPr="00A31F5B" w:rsidRDefault="00255352" w:rsidP="005E40EE">
            <w:pPr>
              <w:rPr>
                <w:rFonts w:cs="Arial"/>
              </w:rPr>
            </w:pPr>
          </w:p>
        </w:tc>
        <w:tc>
          <w:tcPr>
            <w:tcW w:w="4167" w:type="dxa"/>
            <w:gridSpan w:val="2"/>
            <w:vMerge w:val="restart"/>
            <w:tcBorders>
              <w:top w:val="single" w:sz="4" w:space="0" w:color="C00000"/>
              <w:left w:val="single" w:sz="4" w:space="0" w:color="C00000"/>
              <w:right w:val="single" w:sz="4" w:space="0" w:color="C00000"/>
            </w:tcBorders>
            <w:shd w:val="clear" w:color="auto" w:fill="auto"/>
          </w:tcPr>
          <w:p w14:paraId="3CF33F4E" w14:textId="0DCDFB15" w:rsidR="00255352" w:rsidRDefault="00255352" w:rsidP="005E40EE">
            <w:r w:rsidRPr="00255352">
              <w:rPr>
                <w:b/>
              </w:rPr>
              <w:t>1.</w:t>
            </w:r>
            <w:r>
              <w:t xml:space="preserve"> Provide an understanding of appropriate professional conduct and responsibilities regarding the assessment and diagnosis of mental disorders among adults and older adults, and the application of ethical guidelines regarding confidentiality, self-determination, and high-risk manifestations of mental illnesses.</w:t>
            </w:r>
          </w:p>
          <w:p w14:paraId="5AD06E26" w14:textId="77777777" w:rsidR="00255352" w:rsidRDefault="00255352" w:rsidP="005E40EE">
            <w:r w:rsidRPr="00255352">
              <w:rPr>
                <w:b/>
              </w:rPr>
              <w:t>2.</w:t>
            </w:r>
            <w:r>
              <w:t xml:space="preserve"> Promote knowledge about the logic and method of diagnostic classification and the criteria necessary for the diagnosis of various mental disorders among adults and older adults, the process for ruling out alternative explanations for observed symptoms, and the value of standardized assessment tools for differentiating among disorders.</w:t>
            </w:r>
          </w:p>
          <w:p w14:paraId="091E8758" w14:textId="77777777" w:rsidR="00255352" w:rsidRDefault="00255352" w:rsidP="005E40EE">
            <w:r w:rsidRPr="00255352">
              <w:rPr>
                <w:b/>
              </w:rPr>
              <w:t>3</w:t>
            </w:r>
            <w:r>
              <w:t>. Demonstrate the importance and value of ethnocultural and gender factors in diagnosis, providing opportunities for students to consider and increase awareness about the subjective experience of mental illness and clinical conditions among adults and older adults. Diversity issues include, but are not limited to, race, ethnicity, cultural values and beliefs, gender, sexual orientation, age, socioeconomic status, and religion/spirituality.</w:t>
            </w:r>
          </w:p>
          <w:p w14:paraId="733ADEC8" w14:textId="77777777" w:rsidR="00255352" w:rsidRPr="008D2F53" w:rsidRDefault="00255352" w:rsidP="005E40EE">
            <w:r w:rsidRPr="00255352">
              <w:rPr>
                <w:b/>
              </w:rPr>
              <w:t>4</w:t>
            </w:r>
            <w:r>
              <w:t>. Teach the theoretical foundation needed for constructing a comprehensive and concise biopsychosocial assessment, including a mental status exam.</w:t>
            </w:r>
          </w:p>
          <w:p w14:paraId="3481981E" w14:textId="77777777" w:rsidR="00255352" w:rsidRPr="008D2F53" w:rsidRDefault="00255352" w:rsidP="005E40EE"/>
        </w:tc>
        <w:tc>
          <w:tcPr>
            <w:tcW w:w="1969" w:type="dxa"/>
            <w:gridSpan w:val="2"/>
            <w:tcBorders>
              <w:top w:val="single" w:sz="4" w:space="0" w:color="C00000"/>
              <w:left w:val="single" w:sz="4" w:space="0" w:color="C00000"/>
              <w:bottom w:val="single" w:sz="4" w:space="0" w:color="C00000"/>
              <w:right w:val="single" w:sz="4" w:space="0" w:color="C00000"/>
            </w:tcBorders>
            <w:shd w:val="clear" w:color="auto" w:fill="auto"/>
          </w:tcPr>
          <w:p w14:paraId="6AB57B4E" w14:textId="77777777" w:rsidR="00255352" w:rsidRPr="008D2F53" w:rsidRDefault="00255352" w:rsidP="005E40EE">
            <w:r w:rsidRPr="007F05F1">
              <w:rPr>
                <w:b/>
              </w:rPr>
              <w:t xml:space="preserve"> 7a.</w:t>
            </w:r>
            <w:r>
              <w:t xml:space="preserve"> </w:t>
            </w:r>
            <w:r w:rsidRPr="00BF6B9C">
              <w:t>Understand theories of human behavior and the social environment, person in environment, and other multi-disciplinary frameworks, and critically evaluate and apply this knowledge in the assessment of diverse clients and constituencies, including indi</w:t>
            </w:r>
            <w:r>
              <w:t xml:space="preserve">viduals, families, and groups. </w:t>
            </w:r>
          </w:p>
        </w:tc>
        <w:tc>
          <w:tcPr>
            <w:tcW w:w="1587" w:type="dxa"/>
            <w:gridSpan w:val="2"/>
            <w:tcBorders>
              <w:top w:val="single" w:sz="4" w:space="0" w:color="C00000"/>
              <w:left w:val="single" w:sz="4" w:space="0" w:color="C00000"/>
              <w:bottom w:val="single" w:sz="4" w:space="0" w:color="C00000"/>
              <w:right w:val="single" w:sz="4" w:space="0" w:color="C00000"/>
            </w:tcBorders>
            <w:shd w:val="clear" w:color="auto" w:fill="auto"/>
          </w:tcPr>
          <w:p w14:paraId="4F485952" w14:textId="77777777" w:rsidR="00255352" w:rsidRPr="007F05F1" w:rsidRDefault="00255352" w:rsidP="005E40EE">
            <w:pPr>
              <w:rPr>
                <w:rFonts w:cs="Arial"/>
                <w:szCs w:val="24"/>
              </w:rPr>
            </w:pPr>
            <w:r w:rsidRPr="00BF6B9C">
              <w:t>Knowledge</w:t>
            </w:r>
          </w:p>
        </w:tc>
        <w:tc>
          <w:tcPr>
            <w:tcW w:w="2419" w:type="dxa"/>
            <w:gridSpan w:val="2"/>
            <w:vMerge w:val="restart"/>
            <w:tcBorders>
              <w:top w:val="single" w:sz="4" w:space="0" w:color="C00000"/>
              <w:left w:val="single" w:sz="4" w:space="0" w:color="C00000"/>
              <w:right w:val="single" w:sz="4" w:space="0" w:color="C00000"/>
            </w:tcBorders>
            <w:shd w:val="clear" w:color="auto" w:fill="auto"/>
          </w:tcPr>
          <w:p w14:paraId="25976D8A" w14:textId="77777777" w:rsidR="00255352" w:rsidRPr="001C2FA0" w:rsidRDefault="00255352" w:rsidP="005E40EE">
            <w:pPr>
              <w:spacing w:line="200" w:lineRule="exact"/>
            </w:pPr>
            <w:r w:rsidRPr="001C2FA0">
              <w:t>Assignments:</w:t>
            </w:r>
          </w:p>
          <w:p w14:paraId="3D521D4D" w14:textId="6DE27DE9" w:rsidR="00255352" w:rsidRPr="001C2FA0" w:rsidRDefault="00255352" w:rsidP="005E40EE">
            <w:pPr>
              <w:spacing w:line="200" w:lineRule="exact"/>
            </w:pPr>
            <w:r w:rsidRPr="001C2FA0">
              <w:t>1,2,</w:t>
            </w:r>
            <w:r>
              <w:t xml:space="preserve"> </w:t>
            </w:r>
            <w:r w:rsidRPr="001C2FA0">
              <w:t>3, &amp;</w:t>
            </w:r>
            <w:r>
              <w:t xml:space="preserve"> 4</w:t>
            </w:r>
          </w:p>
          <w:p w14:paraId="123AE878" w14:textId="77777777" w:rsidR="00255352" w:rsidRPr="001C2FA0" w:rsidRDefault="00255352" w:rsidP="005E40EE">
            <w:pPr>
              <w:spacing w:line="200" w:lineRule="exact"/>
            </w:pPr>
          </w:p>
          <w:p w14:paraId="78F500BB" w14:textId="77777777" w:rsidR="00255352" w:rsidRPr="001C2FA0" w:rsidRDefault="00255352" w:rsidP="005E40EE">
            <w:pPr>
              <w:spacing w:line="200" w:lineRule="exact"/>
            </w:pPr>
            <w:r w:rsidRPr="001C2FA0">
              <w:t>Class Participation</w:t>
            </w:r>
          </w:p>
          <w:p w14:paraId="6A2A0E87" w14:textId="77777777" w:rsidR="00255352" w:rsidRPr="007F05F1" w:rsidRDefault="00255352" w:rsidP="005E40EE">
            <w:pPr>
              <w:spacing w:line="200" w:lineRule="exact"/>
              <w:rPr>
                <w:b/>
              </w:rPr>
            </w:pPr>
          </w:p>
          <w:p w14:paraId="6A7C2FFA" w14:textId="77777777" w:rsidR="00255352" w:rsidRPr="007F05F1" w:rsidRDefault="00255352" w:rsidP="005E40EE">
            <w:pPr>
              <w:spacing w:line="200" w:lineRule="exact"/>
              <w:rPr>
                <w:rFonts w:cs="Arial"/>
                <w:szCs w:val="24"/>
              </w:rPr>
            </w:pPr>
          </w:p>
        </w:tc>
      </w:tr>
      <w:tr w:rsidR="00255352" w:rsidRPr="008D2F53" w14:paraId="698F76CF" w14:textId="77777777" w:rsidTr="00255352">
        <w:trPr>
          <w:trHeight w:val="620"/>
        </w:trPr>
        <w:tc>
          <w:tcPr>
            <w:tcW w:w="3898" w:type="dxa"/>
            <w:gridSpan w:val="2"/>
            <w:vMerge/>
            <w:tcBorders>
              <w:left w:val="single" w:sz="4" w:space="0" w:color="C00000"/>
              <w:right w:val="single" w:sz="4" w:space="0" w:color="C00000"/>
            </w:tcBorders>
            <w:shd w:val="clear" w:color="auto" w:fill="auto"/>
          </w:tcPr>
          <w:p w14:paraId="504D32E2" w14:textId="77777777" w:rsidR="00255352" w:rsidRPr="007F05F1" w:rsidRDefault="00255352" w:rsidP="005E40EE">
            <w:pPr>
              <w:rPr>
                <w:b/>
              </w:rPr>
            </w:pPr>
          </w:p>
        </w:tc>
        <w:tc>
          <w:tcPr>
            <w:tcW w:w="4167" w:type="dxa"/>
            <w:gridSpan w:val="2"/>
            <w:vMerge/>
            <w:tcBorders>
              <w:left w:val="single" w:sz="4" w:space="0" w:color="C00000"/>
              <w:bottom w:val="single" w:sz="4" w:space="0" w:color="C00000"/>
              <w:right w:val="single" w:sz="4" w:space="0" w:color="C00000"/>
            </w:tcBorders>
            <w:shd w:val="clear" w:color="auto" w:fill="auto"/>
          </w:tcPr>
          <w:p w14:paraId="3CA5EFCE" w14:textId="77777777" w:rsidR="00255352" w:rsidRPr="007F05F1" w:rsidRDefault="00255352" w:rsidP="005E40EE">
            <w:pPr>
              <w:rPr>
                <w:b/>
              </w:rPr>
            </w:pPr>
          </w:p>
        </w:tc>
        <w:tc>
          <w:tcPr>
            <w:tcW w:w="1969" w:type="dxa"/>
            <w:gridSpan w:val="2"/>
            <w:tcBorders>
              <w:top w:val="single" w:sz="4" w:space="0" w:color="C00000"/>
              <w:left w:val="single" w:sz="4" w:space="0" w:color="C00000"/>
              <w:bottom w:val="single" w:sz="4" w:space="0" w:color="C00000"/>
              <w:right w:val="single" w:sz="4" w:space="0" w:color="C00000"/>
            </w:tcBorders>
            <w:shd w:val="clear" w:color="auto" w:fill="auto"/>
          </w:tcPr>
          <w:p w14:paraId="44ED744C" w14:textId="77777777" w:rsidR="00255352" w:rsidRPr="008D2F53" w:rsidRDefault="00255352" w:rsidP="005E40EE">
            <w:r w:rsidRPr="007F05F1">
              <w:rPr>
                <w:b/>
              </w:rPr>
              <w:t>7b</w:t>
            </w:r>
            <w:r>
              <w:t xml:space="preserve">. </w:t>
            </w:r>
            <w:r w:rsidRPr="00BF6B9C">
              <w:t>Understand how their personal experiences and affective reactions may affect their assessment and decision-making and seek reflection through</w:t>
            </w:r>
            <w:r>
              <w:t xml:space="preserve"> supervision and consultation. </w:t>
            </w:r>
          </w:p>
          <w:p w14:paraId="649365DE" w14:textId="77777777" w:rsidR="00255352" w:rsidRPr="008D2F53" w:rsidRDefault="00255352" w:rsidP="005E40EE"/>
        </w:tc>
        <w:tc>
          <w:tcPr>
            <w:tcW w:w="1587" w:type="dxa"/>
            <w:gridSpan w:val="2"/>
            <w:tcBorders>
              <w:top w:val="single" w:sz="4" w:space="0" w:color="C00000"/>
              <w:left w:val="single" w:sz="4" w:space="0" w:color="C00000"/>
              <w:bottom w:val="single" w:sz="4" w:space="0" w:color="C00000"/>
              <w:right w:val="single" w:sz="4" w:space="0" w:color="C00000"/>
            </w:tcBorders>
            <w:shd w:val="clear" w:color="auto" w:fill="auto"/>
          </w:tcPr>
          <w:p w14:paraId="05B7E2D3" w14:textId="77777777" w:rsidR="00255352" w:rsidRPr="007F05F1" w:rsidRDefault="00255352" w:rsidP="005E40EE">
            <w:pPr>
              <w:rPr>
                <w:rFonts w:cs="Arial"/>
                <w:szCs w:val="24"/>
              </w:rPr>
            </w:pPr>
            <w:r w:rsidRPr="00BF6B9C">
              <w:t>Reflection</w:t>
            </w:r>
          </w:p>
        </w:tc>
        <w:tc>
          <w:tcPr>
            <w:tcW w:w="2419" w:type="dxa"/>
            <w:gridSpan w:val="2"/>
            <w:vMerge/>
            <w:tcBorders>
              <w:left w:val="single" w:sz="4" w:space="0" w:color="C00000"/>
              <w:bottom w:val="single" w:sz="4" w:space="0" w:color="C00000"/>
              <w:right w:val="single" w:sz="4" w:space="0" w:color="C00000"/>
            </w:tcBorders>
            <w:shd w:val="clear" w:color="auto" w:fill="auto"/>
          </w:tcPr>
          <w:p w14:paraId="7A855EB6" w14:textId="77777777" w:rsidR="00255352" w:rsidRPr="007F05F1" w:rsidRDefault="00255352" w:rsidP="005E40EE">
            <w:pPr>
              <w:spacing w:line="200" w:lineRule="exact"/>
              <w:rPr>
                <w:b/>
              </w:rPr>
            </w:pPr>
          </w:p>
        </w:tc>
      </w:tr>
    </w:tbl>
    <w:p w14:paraId="0A13B52A" w14:textId="77777777" w:rsidR="00255352" w:rsidRDefault="00255352" w:rsidP="003E5C6F">
      <w:pPr>
        <w:pStyle w:val="BodyText"/>
        <w:sectPr w:rsidR="00255352" w:rsidSect="006F4F82">
          <w:pgSz w:w="15840" w:h="12240" w:orient="landscape" w:code="1"/>
          <w:pgMar w:top="1440" w:right="1440" w:bottom="1440" w:left="1440" w:header="720" w:footer="720" w:gutter="0"/>
          <w:cols w:space="720"/>
          <w:docGrid w:linePitch="360"/>
        </w:sectPr>
      </w:pPr>
    </w:p>
    <w:p w14:paraId="6756CB5B" w14:textId="77777777" w:rsidR="00C248EF" w:rsidRDefault="00C248EF" w:rsidP="003E5C6F">
      <w:pPr>
        <w:pStyle w:val="BodyText"/>
      </w:pPr>
    </w:p>
    <w:p w14:paraId="07C44CE9"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9457"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93"/>
        <w:gridCol w:w="1613"/>
        <w:gridCol w:w="1551"/>
      </w:tblGrid>
      <w:tr w:rsidR="003C3093" w:rsidRPr="00197918" w14:paraId="4C01B83C" w14:textId="77777777" w:rsidTr="008E367F">
        <w:trPr>
          <w:cantSplit/>
          <w:trHeight w:val="434"/>
          <w:tblHeader/>
        </w:trPr>
        <w:tc>
          <w:tcPr>
            <w:tcW w:w="6293" w:type="dxa"/>
            <w:tcBorders>
              <w:bottom w:val="single" w:sz="4" w:space="0" w:color="auto"/>
            </w:tcBorders>
            <w:shd w:val="clear" w:color="auto" w:fill="C00000"/>
            <w:vAlign w:val="center"/>
          </w:tcPr>
          <w:p w14:paraId="10C73ADF" w14:textId="77777777" w:rsidR="003C3093" w:rsidRPr="008014DF" w:rsidRDefault="003C3093" w:rsidP="003C3093">
            <w:pPr>
              <w:keepNext/>
              <w:jc w:val="center"/>
              <w:rPr>
                <w:rFonts w:cs="Arial"/>
                <w:b/>
                <w:bCs/>
                <w:color w:val="FFFFFF"/>
              </w:rPr>
            </w:pPr>
            <w:bookmarkStart w:id="2" w:name="_Hlk517600742"/>
            <w:r w:rsidRPr="008014DF">
              <w:rPr>
                <w:rFonts w:cs="Arial"/>
                <w:b/>
                <w:bCs/>
                <w:color w:val="FFFFFF"/>
              </w:rPr>
              <w:t>Assignment</w:t>
            </w:r>
          </w:p>
        </w:tc>
        <w:tc>
          <w:tcPr>
            <w:tcW w:w="1613" w:type="dxa"/>
            <w:tcBorders>
              <w:bottom w:val="single" w:sz="4" w:space="0" w:color="auto"/>
            </w:tcBorders>
            <w:shd w:val="clear" w:color="auto" w:fill="C00000"/>
            <w:vAlign w:val="center"/>
          </w:tcPr>
          <w:p w14:paraId="462A47A4" w14:textId="77777777" w:rsidR="003C3093" w:rsidRPr="008014DF" w:rsidRDefault="003C3093" w:rsidP="003C3093">
            <w:pPr>
              <w:keepNext/>
              <w:jc w:val="center"/>
              <w:rPr>
                <w:rFonts w:cs="Arial"/>
                <w:b/>
                <w:bCs/>
                <w:color w:val="FFFFFF"/>
              </w:rPr>
            </w:pPr>
            <w:r w:rsidRPr="008014DF">
              <w:rPr>
                <w:rFonts w:cs="Arial"/>
                <w:b/>
                <w:bCs/>
                <w:color w:val="FFFFFF"/>
              </w:rPr>
              <w:t>Due Date</w:t>
            </w:r>
          </w:p>
        </w:tc>
        <w:tc>
          <w:tcPr>
            <w:tcW w:w="1551" w:type="dxa"/>
            <w:tcBorders>
              <w:bottom w:val="single" w:sz="4" w:space="0" w:color="auto"/>
            </w:tcBorders>
            <w:shd w:val="clear" w:color="auto" w:fill="C00000"/>
            <w:vAlign w:val="center"/>
          </w:tcPr>
          <w:p w14:paraId="5F0B351E" w14:textId="77777777" w:rsidR="003C3093" w:rsidRPr="008014DF" w:rsidRDefault="003C3093" w:rsidP="003C3093">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0159A6" w:rsidRPr="00370844" w14:paraId="7DC873E5" w14:textId="77777777" w:rsidTr="00C248EF">
        <w:trPr>
          <w:cantSplit/>
          <w:trHeight w:val="263"/>
        </w:trPr>
        <w:tc>
          <w:tcPr>
            <w:tcW w:w="6293" w:type="dxa"/>
            <w:tcBorders>
              <w:top w:val="single" w:sz="4" w:space="0" w:color="auto"/>
              <w:left w:val="single" w:sz="4" w:space="0" w:color="auto"/>
              <w:bottom w:val="single" w:sz="4" w:space="0" w:color="auto"/>
              <w:right w:val="single" w:sz="4" w:space="0" w:color="auto"/>
            </w:tcBorders>
          </w:tcPr>
          <w:p w14:paraId="7905A4B1" w14:textId="66194395" w:rsidR="00B65BB4" w:rsidRDefault="000159A6" w:rsidP="00B65BB4">
            <w:pPr>
              <w:pStyle w:val="LearningOutcomes"/>
            </w:pPr>
            <w:r>
              <w:t xml:space="preserve">      </w:t>
            </w:r>
            <w:r w:rsidRPr="000159A6">
              <w:rPr>
                <w:b/>
                <w:bCs/>
              </w:rPr>
              <w:t>DS</w:t>
            </w:r>
            <w:r w:rsidR="00877AFA">
              <w:rPr>
                <w:b/>
                <w:bCs/>
              </w:rPr>
              <w:t xml:space="preserve">M </w:t>
            </w:r>
            <w:proofErr w:type="gramStart"/>
            <w:r w:rsidR="00877AFA">
              <w:rPr>
                <w:b/>
                <w:bCs/>
              </w:rPr>
              <w:t>5  to</w:t>
            </w:r>
            <w:proofErr w:type="gramEnd"/>
            <w:r w:rsidR="00877AFA">
              <w:rPr>
                <w:b/>
                <w:bCs/>
              </w:rPr>
              <w:t xml:space="preserve"> APP </w:t>
            </w:r>
            <w:r w:rsidR="003B5405">
              <w:rPr>
                <w:b/>
                <w:bCs/>
              </w:rPr>
              <w:t>Transition</w:t>
            </w:r>
            <w:r w:rsidRPr="000159A6">
              <w:rPr>
                <w:b/>
                <w:bCs/>
              </w:rPr>
              <w:t xml:space="preserve"> </w:t>
            </w:r>
            <w:r w:rsidRPr="00484CD4">
              <w:rPr>
                <w:b/>
                <w:bCs/>
              </w:rPr>
              <w:t>Presentation</w:t>
            </w:r>
            <w:r w:rsidR="00484CD4">
              <w:rPr>
                <w:b/>
              </w:rPr>
              <w:t xml:space="preserve">  </w:t>
            </w:r>
          </w:p>
          <w:p w14:paraId="688C24C4" w14:textId="77777777" w:rsidR="000159A6" w:rsidRDefault="000159A6" w:rsidP="003B5405">
            <w:pPr>
              <w:pStyle w:val="LearningOutcomes"/>
              <w:numPr>
                <w:ilvl w:val="0"/>
                <w:numId w:val="0"/>
              </w:numPr>
              <w:ind w:left="342"/>
            </w:pPr>
          </w:p>
        </w:tc>
        <w:tc>
          <w:tcPr>
            <w:tcW w:w="1613" w:type="dxa"/>
            <w:tcBorders>
              <w:top w:val="single" w:sz="4" w:space="0" w:color="auto"/>
              <w:left w:val="single" w:sz="4" w:space="0" w:color="auto"/>
              <w:bottom w:val="single" w:sz="4" w:space="0" w:color="auto"/>
              <w:right w:val="single" w:sz="4" w:space="0" w:color="auto"/>
            </w:tcBorders>
          </w:tcPr>
          <w:p w14:paraId="636B66D1" w14:textId="77777777" w:rsidR="000159A6" w:rsidRDefault="000159A6" w:rsidP="003C3093">
            <w:pPr>
              <w:jc w:val="center"/>
              <w:rPr>
                <w:rFonts w:cs="Arial"/>
              </w:rPr>
            </w:pPr>
            <w:r w:rsidRPr="000159A6">
              <w:rPr>
                <w:rFonts w:cs="Arial"/>
              </w:rPr>
              <w:t>Sign up</w:t>
            </w:r>
          </w:p>
        </w:tc>
        <w:tc>
          <w:tcPr>
            <w:tcW w:w="1551" w:type="dxa"/>
            <w:tcBorders>
              <w:top w:val="single" w:sz="4" w:space="0" w:color="auto"/>
              <w:left w:val="single" w:sz="4" w:space="0" w:color="auto"/>
              <w:bottom w:val="single" w:sz="4" w:space="0" w:color="auto"/>
              <w:right w:val="single" w:sz="4" w:space="0" w:color="auto"/>
            </w:tcBorders>
          </w:tcPr>
          <w:p w14:paraId="2A54442E" w14:textId="77777777" w:rsidR="000159A6" w:rsidRDefault="00EC786F" w:rsidP="003C3093">
            <w:pPr>
              <w:jc w:val="center"/>
              <w:rPr>
                <w:rFonts w:cs="Arial"/>
              </w:rPr>
            </w:pPr>
            <w:r>
              <w:rPr>
                <w:rFonts w:cs="Arial"/>
              </w:rPr>
              <w:t>15</w:t>
            </w:r>
            <w:r w:rsidR="008819E9">
              <w:rPr>
                <w:rFonts w:cs="Arial"/>
              </w:rPr>
              <w:t xml:space="preserve"> %</w:t>
            </w:r>
          </w:p>
        </w:tc>
      </w:tr>
      <w:tr w:rsidR="000159A6" w:rsidRPr="00370844" w14:paraId="582F4ACB" w14:textId="77777777" w:rsidTr="00C248EF">
        <w:trPr>
          <w:cantSplit/>
          <w:trHeight w:val="412"/>
        </w:trPr>
        <w:tc>
          <w:tcPr>
            <w:tcW w:w="6293" w:type="dxa"/>
            <w:tcBorders>
              <w:top w:val="single" w:sz="4" w:space="0" w:color="auto"/>
              <w:left w:val="single" w:sz="4" w:space="0" w:color="auto"/>
              <w:right w:val="single" w:sz="4" w:space="0" w:color="auto"/>
            </w:tcBorders>
          </w:tcPr>
          <w:p w14:paraId="0E131A92" w14:textId="77777777" w:rsidR="00396FDC" w:rsidRDefault="000159A6" w:rsidP="000159A6">
            <w:pPr>
              <w:pStyle w:val="LearningOutcomes"/>
              <w:rPr>
                <w:b/>
                <w:bCs/>
              </w:rPr>
            </w:pPr>
            <w:r>
              <w:rPr>
                <w:b/>
                <w:bCs/>
              </w:rPr>
              <w:t xml:space="preserve">      </w:t>
            </w:r>
            <w:r w:rsidR="00E768C6">
              <w:rPr>
                <w:b/>
                <w:bCs/>
              </w:rPr>
              <w:t>WEEKLY VIGNETTE</w:t>
            </w:r>
            <w:r w:rsidR="00396FDC">
              <w:rPr>
                <w:b/>
                <w:bCs/>
              </w:rPr>
              <w:t xml:space="preserve">S  </w:t>
            </w:r>
          </w:p>
          <w:p w14:paraId="0DEF089E" w14:textId="4A1DEE2F" w:rsidR="000159A6" w:rsidRDefault="00396FDC" w:rsidP="00396FDC">
            <w:pPr>
              <w:pStyle w:val="LearningOutcomes"/>
              <w:numPr>
                <w:ilvl w:val="0"/>
                <w:numId w:val="0"/>
              </w:numPr>
              <w:ind w:left="342"/>
              <w:rPr>
                <w:b/>
                <w:bCs/>
              </w:rPr>
            </w:pPr>
            <w:r>
              <w:rPr>
                <w:b/>
                <w:bCs/>
              </w:rPr>
              <w:t>Practice Enrichment Activities</w:t>
            </w:r>
            <w:r w:rsidR="000159A6" w:rsidRPr="009D302E">
              <w:rPr>
                <w:b/>
                <w:bCs/>
              </w:rPr>
              <w:t xml:space="preserve"> </w:t>
            </w:r>
            <w:r w:rsidR="00484CD4">
              <w:rPr>
                <w:b/>
                <w:bCs/>
              </w:rPr>
              <w:t>(PE</w:t>
            </w:r>
            <w:r>
              <w:rPr>
                <w:b/>
                <w:bCs/>
              </w:rPr>
              <w:t>)</w:t>
            </w:r>
            <w:r w:rsidR="00AF0F12">
              <w:rPr>
                <w:b/>
                <w:bCs/>
              </w:rPr>
              <w:t xml:space="preserve">. There are </w:t>
            </w:r>
            <w:proofErr w:type="gramStart"/>
            <w:r w:rsidR="00AF0F12">
              <w:rPr>
                <w:b/>
                <w:bCs/>
              </w:rPr>
              <w:t xml:space="preserve">12 </w:t>
            </w:r>
            <w:r w:rsidR="00FC5641">
              <w:rPr>
                <w:b/>
                <w:bCs/>
              </w:rPr>
              <w:t xml:space="preserve"> units</w:t>
            </w:r>
            <w:proofErr w:type="gramEnd"/>
            <w:r w:rsidR="00AF0F12">
              <w:rPr>
                <w:b/>
                <w:bCs/>
              </w:rPr>
              <w:t xml:space="preserve"> that include a vignette.  Students are required to complete 10 of 12. No extra credit for extra vignettes.</w:t>
            </w:r>
          </w:p>
        </w:tc>
        <w:tc>
          <w:tcPr>
            <w:tcW w:w="1613" w:type="dxa"/>
            <w:tcBorders>
              <w:top w:val="single" w:sz="4" w:space="0" w:color="auto"/>
              <w:left w:val="single" w:sz="4" w:space="0" w:color="auto"/>
              <w:right w:val="single" w:sz="4" w:space="0" w:color="auto"/>
            </w:tcBorders>
          </w:tcPr>
          <w:p w14:paraId="262A4401" w14:textId="4505DAA3" w:rsidR="000159A6" w:rsidRDefault="008E14A4" w:rsidP="003C3093">
            <w:pPr>
              <w:jc w:val="center"/>
              <w:rPr>
                <w:rFonts w:cs="Arial"/>
              </w:rPr>
            </w:pPr>
            <w:r>
              <w:rPr>
                <w:rFonts w:cs="Arial"/>
              </w:rPr>
              <w:t>Before</w:t>
            </w:r>
            <w:r w:rsidR="00713DFC">
              <w:rPr>
                <w:rFonts w:cs="Arial"/>
              </w:rPr>
              <w:t xml:space="preserve"> </w:t>
            </w:r>
            <w:r w:rsidR="007D7EC1">
              <w:rPr>
                <w:rFonts w:cs="Arial"/>
              </w:rPr>
              <w:t xml:space="preserve">class </w:t>
            </w:r>
            <w:r w:rsidR="00626ADF">
              <w:rPr>
                <w:rFonts w:cs="Arial"/>
              </w:rPr>
              <w:t xml:space="preserve">starts </w:t>
            </w:r>
            <w:r w:rsidR="004A1CDE">
              <w:rPr>
                <w:rFonts w:cs="Arial"/>
              </w:rPr>
              <w:t>for units 4-15</w:t>
            </w:r>
            <w:r w:rsidR="005C069F">
              <w:rPr>
                <w:rFonts w:cs="Arial"/>
              </w:rPr>
              <w:t xml:space="preserve">. </w:t>
            </w:r>
            <w:r w:rsidR="00D855DC">
              <w:rPr>
                <w:rFonts w:cs="Arial"/>
              </w:rPr>
              <w:t>The written</w:t>
            </w:r>
            <w:r w:rsidR="00C6019F">
              <w:rPr>
                <w:rFonts w:cs="Arial"/>
              </w:rPr>
              <w:t xml:space="preserve"> vignette</w:t>
            </w:r>
            <w:r w:rsidR="00F608F0">
              <w:rPr>
                <w:rFonts w:cs="Arial"/>
              </w:rPr>
              <w:t xml:space="preserve"> response</w:t>
            </w:r>
            <w:r w:rsidR="00D855DC">
              <w:rPr>
                <w:rFonts w:cs="Arial"/>
              </w:rPr>
              <w:t xml:space="preserve"> </w:t>
            </w:r>
            <w:r w:rsidR="00AA4994">
              <w:rPr>
                <w:rFonts w:cs="Arial"/>
              </w:rPr>
              <w:t>must be turned in before the start of class</w:t>
            </w:r>
            <w:r w:rsidR="00460273">
              <w:rPr>
                <w:rFonts w:cs="Arial"/>
              </w:rPr>
              <w:t xml:space="preserve"> each week</w:t>
            </w:r>
            <w:r w:rsidR="0038619B">
              <w:rPr>
                <w:rFonts w:cs="Arial"/>
              </w:rPr>
              <w:t>/unit</w:t>
            </w:r>
            <w:r w:rsidR="00AA4994">
              <w:rPr>
                <w:rFonts w:cs="Arial"/>
              </w:rPr>
              <w:t xml:space="preserve"> in order to receive credit.</w:t>
            </w:r>
          </w:p>
        </w:tc>
        <w:tc>
          <w:tcPr>
            <w:tcW w:w="1551" w:type="dxa"/>
            <w:tcBorders>
              <w:top w:val="single" w:sz="4" w:space="0" w:color="auto"/>
              <w:left w:val="single" w:sz="4" w:space="0" w:color="auto"/>
              <w:right w:val="single" w:sz="4" w:space="0" w:color="auto"/>
            </w:tcBorders>
          </w:tcPr>
          <w:p w14:paraId="3E7FB374" w14:textId="77777777" w:rsidR="000159A6" w:rsidRDefault="00EC786F" w:rsidP="003C3093">
            <w:pPr>
              <w:jc w:val="center"/>
              <w:rPr>
                <w:rFonts w:cs="Arial"/>
              </w:rPr>
            </w:pPr>
            <w:r>
              <w:rPr>
                <w:rFonts w:cs="Arial"/>
              </w:rPr>
              <w:t>20%</w:t>
            </w:r>
          </w:p>
          <w:p w14:paraId="441441DB" w14:textId="6419667D" w:rsidR="00E768C6" w:rsidRDefault="00E768C6" w:rsidP="003C3093">
            <w:pPr>
              <w:jc w:val="center"/>
              <w:rPr>
                <w:rFonts w:cs="Arial"/>
              </w:rPr>
            </w:pPr>
            <w:r>
              <w:rPr>
                <w:rFonts w:cs="Arial"/>
              </w:rPr>
              <w:t xml:space="preserve">(2 % per </w:t>
            </w:r>
            <w:r w:rsidR="00F608F0">
              <w:rPr>
                <w:rFonts w:cs="Arial"/>
              </w:rPr>
              <w:t>vignette response</w:t>
            </w:r>
            <w:r>
              <w:rPr>
                <w:rFonts w:cs="Arial"/>
              </w:rPr>
              <w:t>)</w:t>
            </w:r>
          </w:p>
        </w:tc>
      </w:tr>
      <w:tr w:rsidR="000159A6" w:rsidRPr="00370844" w14:paraId="62694070" w14:textId="77777777" w:rsidTr="00C248EF">
        <w:trPr>
          <w:cantSplit/>
          <w:trHeight w:val="141"/>
        </w:trPr>
        <w:tc>
          <w:tcPr>
            <w:tcW w:w="6293" w:type="dxa"/>
            <w:tcBorders>
              <w:top w:val="single" w:sz="4" w:space="0" w:color="auto"/>
              <w:left w:val="single" w:sz="4" w:space="0" w:color="auto"/>
              <w:bottom w:val="single" w:sz="4" w:space="0" w:color="auto"/>
              <w:right w:val="single" w:sz="4" w:space="0" w:color="auto"/>
            </w:tcBorders>
          </w:tcPr>
          <w:p w14:paraId="29553E97" w14:textId="7B4103D6" w:rsidR="000159A6" w:rsidRDefault="000159A6" w:rsidP="000159A6">
            <w:pPr>
              <w:pStyle w:val="LearningOutcomes"/>
              <w:rPr>
                <w:b/>
                <w:bCs/>
              </w:rPr>
            </w:pPr>
            <w:r>
              <w:rPr>
                <w:b/>
                <w:bCs/>
              </w:rPr>
              <w:t xml:space="preserve">     </w:t>
            </w:r>
            <w:r w:rsidR="00396FDC">
              <w:rPr>
                <w:b/>
                <w:bCs/>
              </w:rPr>
              <w:t xml:space="preserve">MIDTERM </w:t>
            </w:r>
            <w:r w:rsidR="00EE66D4">
              <w:rPr>
                <w:b/>
                <w:bCs/>
              </w:rPr>
              <w:t xml:space="preserve">Cultural Formulation Interview </w:t>
            </w:r>
          </w:p>
          <w:p w14:paraId="464EEF76" w14:textId="77777777" w:rsidR="003B5405" w:rsidRDefault="003B5405" w:rsidP="003B5405">
            <w:pPr>
              <w:pStyle w:val="LearningOutcomes"/>
              <w:numPr>
                <w:ilvl w:val="0"/>
                <w:numId w:val="0"/>
              </w:numPr>
              <w:ind w:left="342"/>
              <w:rPr>
                <w:b/>
                <w:bCs/>
              </w:rPr>
            </w:pPr>
          </w:p>
        </w:tc>
        <w:tc>
          <w:tcPr>
            <w:tcW w:w="1613" w:type="dxa"/>
            <w:tcBorders>
              <w:top w:val="single" w:sz="4" w:space="0" w:color="auto"/>
              <w:left w:val="single" w:sz="4" w:space="0" w:color="auto"/>
              <w:bottom w:val="single" w:sz="4" w:space="0" w:color="auto"/>
              <w:right w:val="single" w:sz="4" w:space="0" w:color="auto"/>
            </w:tcBorders>
          </w:tcPr>
          <w:p w14:paraId="70DF3CDA" w14:textId="77777777" w:rsidR="00915236" w:rsidRDefault="00713DFC" w:rsidP="003C3093">
            <w:pPr>
              <w:jc w:val="center"/>
              <w:rPr>
                <w:rFonts w:cs="Arial"/>
              </w:rPr>
            </w:pPr>
            <w:r>
              <w:rPr>
                <w:rFonts w:cs="Arial"/>
              </w:rPr>
              <w:t xml:space="preserve">11:59pm, Pacific Time the night </w:t>
            </w:r>
            <w:r w:rsidR="00813290">
              <w:rPr>
                <w:rFonts w:cs="Arial"/>
              </w:rPr>
              <w:t>of class on</w:t>
            </w:r>
            <w:r>
              <w:rPr>
                <w:rFonts w:cs="Arial"/>
              </w:rPr>
              <w:t xml:space="preserve"> </w:t>
            </w:r>
          </w:p>
          <w:p w14:paraId="5D455C14" w14:textId="61A0CCD7" w:rsidR="000159A6" w:rsidRDefault="00386A7D" w:rsidP="003C3093">
            <w:pPr>
              <w:jc w:val="center"/>
              <w:rPr>
                <w:rFonts w:cs="Arial"/>
              </w:rPr>
            </w:pPr>
            <w:r>
              <w:rPr>
                <w:rFonts w:cs="Arial"/>
              </w:rPr>
              <w:t xml:space="preserve">Week </w:t>
            </w:r>
            <w:r w:rsidR="00E768C6">
              <w:rPr>
                <w:rFonts w:cs="Arial"/>
              </w:rPr>
              <w:t>7</w:t>
            </w:r>
          </w:p>
        </w:tc>
        <w:tc>
          <w:tcPr>
            <w:tcW w:w="1551" w:type="dxa"/>
            <w:tcBorders>
              <w:top w:val="single" w:sz="4" w:space="0" w:color="auto"/>
              <w:left w:val="single" w:sz="4" w:space="0" w:color="auto"/>
              <w:bottom w:val="single" w:sz="4" w:space="0" w:color="auto"/>
              <w:right w:val="single" w:sz="4" w:space="0" w:color="auto"/>
            </w:tcBorders>
          </w:tcPr>
          <w:p w14:paraId="48EA5FC7" w14:textId="77777777" w:rsidR="000159A6" w:rsidRDefault="00F76467" w:rsidP="003C3093">
            <w:pPr>
              <w:jc w:val="center"/>
              <w:rPr>
                <w:rFonts w:cs="Arial"/>
              </w:rPr>
            </w:pPr>
            <w:r>
              <w:rPr>
                <w:rFonts w:cs="Arial"/>
              </w:rPr>
              <w:t>20</w:t>
            </w:r>
            <w:r w:rsidR="000159A6" w:rsidRPr="000159A6">
              <w:rPr>
                <w:rFonts w:cs="Arial"/>
              </w:rPr>
              <w:t>%</w:t>
            </w:r>
          </w:p>
        </w:tc>
      </w:tr>
      <w:tr w:rsidR="000159A6" w:rsidRPr="00370844" w14:paraId="36BBEEDF" w14:textId="77777777" w:rsidTr="00C248EF">
        <w:trPr>
          <w:cantSplit/>
          <w:trHeight w:val="207"/>
        </w:trPr>
        <w:tc>
          <w:tcPr>
            <w:tcW w:w="6293" w:type="dxa"/>
            <w:tcBorders>
              <w:top w:val="single" w:sz="4" w:space="0" w:color="auto"/>
              <w:left w:val="single" w:sz="4" w:space="0" w:color="auto"/>
              <w:bottom w:val="single" w:sz="4" w:space="0" w:color="auto"/>
              <w:right w:val="single" w:sz="4" w:space="0" w:color="auto"/>
            </w:tcBorders>
          </w:tcPr>
          <w:p w14:paraId="7AD9FF25" w14:textId="21F6C0E4" w:rsidR="000159A6" w:rsidRDefault="000159A6" w:rsidP="000159A6">
            <w:pPr>
              <w:pStyle w:val="LearningOutcomes"/>
              <w:rPr>
                <w:b/>
                <w:bCs/>
              </w:rPr>
            </w:pPr>
            <w:r>
              <w:rPr>
                <w:b/>
                <w:bCs/>
              </w:rPr>
              <w:t xml:space="preserve">     </w:t>
            </w:r>
            <w:r w:rsidR="00E768C6">
              <w:rPr>
                <w:b/>
                <w:bCs/>
              </w:rPr>
              <w:t xml:space="preserve">FINAL Diagnostic Case Study </w:t>
            </w:r>
            <w:proofErr w:type="gramStart"/>
            <w:r w:rsidR="005E2C06">
              <w:rPr>
                <w:b/>
                <w:bCs/>
              </w:rPr>
              <w:t xml:space="preserve">Paper </w:t>
            </w:r>
            <w:r w:rsidR="0009651A">
              <w:rPr>
                <w:b/>
                <w:bCs/>
              </w:rPr>
              <w:t>.</w:t>
            </w:r>
            <w:proofErr w:type="gramEnd"/>
            <w:r w:rsidR="0009651A">
              <w:rPr>
                <w:b/>
                <w:bCs/>
              </w:rPr>
              <w:t xml:space="preserve"> The case vignette will be provided 1 week before the due date.</w:t>
            </w:r>
          </w:p>
          <w:p w14:paraId="181E3551" w14:textId="77777777" w:rsidR="003B5405" w:rsidRDefault="003B5405" w:rsidP="003B5405">
            <w:pPr>
              <w:pStyle w:val="LearningOutcomes"/>
              <w:numPr>
                <w:ilvl w:val="0"/>
                <w:numId w:val="0"/>
              </w:numPr>
              <w:ind w:left="342"/>
              <w:rPr>
                <w:b/>
                <w:bCs/>
              </w:rPr>
            </w:pPr>
          </w:p>
        </w:tc>
        <w:tc>
          <w:tcPr>
            <w:tcW w:w="1613" w:type="dxa"/>
            <w:tcBorders>
              <w:top w:val="single" w:sz="4" w:space="0" w:color="auto"/>
              <w:left w:val="single" w:sz="4" w:space="0" w:color="auto"/>
              <w:bottom w:val="single" w:sz="4" w:space="0" w:color="auto"/>
              <w:right w:val="single" w:sz="4" w:space="0" w:color="auto"/>
            </w:tcBorders>
          </w:tcPr>
          <w:p w14:paraId="25D46E86" w14:textId="77777777" w:rsidR="00915236" w:rsidRDefault="00713DFC" w:rsidP="003C3093">
            <w:pPr>
              <w:jc w:val="center"/>
              <w:rPr>
                <w:rFonts w:cs="Arial"/>
              </w:rPr>
            </w:pPr>
            <w:r>
              <w:rPr>
                <w:rFonts w:cs="Arial"/>
              </w:rPr>
              <w:t xml:space="preserve">11:59pm, Pacific Time the night </w:t>
            </w:r>
            <w:r w:rsidR="00813290">
              <w:rPr>
                <w:rFonts w:cs="Arial"/>
              </w:rPr>
              <w:t xml:space="preserve">of class on </w:t>
            </w:r>
            <w:r>
              <w:rPr>
                <w:rFonts w:cs="Arial"/>
              </w:rPr>
              <w:t xml:space="preserve"> </w:t>
            </w:r>
          </w:p>
          <w:p w14:paraId="59F0161A" w14:textId="18418D3F" w:rsidR="000159A6" w:rsidRDefault="000159A6" w:rsidP="003C3093">
            <w:pPr>
              <w:jc w:val="center"/>
              <w:rPr>
                <w:rFonts w:cs="Arial"/>
              </w:rPr>
            </w:pPr>
            <w:r w:rsidRPr="000159A6">
              <w:rPr>
                <w:rFonts w:cs="Arial"/>
              </w:rPr>
              <w:t>Week 15</w:t>
            </w:r>
          </w:p>
        </w:tc>
        <w:tc>
          <w:tcPr>
            <w:tcW w:w="1551" w:type="dxa"/>
            <w:tcBorders>
              <w:top w:val="single" w:sz="4" w:space="0" w:color="auto"/>
              <w:left w:val="single" w:sz="4" w:space="0" w:color="auto"/>
              <w:bottom w:val="single" w:sz="4" w:space="0" w:color="auto"/>
              <w:right w:val="single" w:sz="4" w:space="0" w:color="auto"/>
            </w:tcBorders>
          </w:tcPr>
          <w:p w14:paraId="6A8CCDB1" w14:textId="77777777" w:rsidR="000159A6" w:rsidRDefault="00F76467" w:rsidP="003C3093">
            <w:pPr>
              <w:jc w:val="center"/>
              <w:rPr>
                <w:rFonts w:cs="Arial"/>
              </w:rPr>
            </w:pPr>
            <w:r>
              <w:rPr>
                <w:rFonts w:cs="Arial"/>
              </w:rPr>
              <w:t>35</w:t>
            </w:r>
            <w:r w:rsidR="000159A6" w:rsidRPr="000159A6">
              <w:rPr>
                <w:rFonts w:cs="Arial"/>
              </w:rPr>
              <w:t>%</w:t>
            </w:r>
          </w:p>
        </w:tc>
      </w:tr>
      <w:tr w:rsidR="000159A6" w:rsidRPr="00370844" w14:paraId="7CC20A18" w14:textId="77777777" w:rsidTr="00C248EF">
        <w:trPr>
          <w:cantSplit/>
          <w:trHeight w:val="649"/>
        </w:trPr>
        <w:tc>
          <w:tcPr>
            <w:tcW w:w="6293" w:type="dxa"/>
            <w:tcBorders>
              <w:top w:val="single" w:sz="4" w:space="0" w:color="auto"/>
              <w:left w:val="single" w:sz="4" w:space="0" w:color="auto"/>
              <w:bottom w:val="single" w:sz="4" w:space="0" w:color="auto"/>
              <w:right w:val="single" w:sz="4" w:space="0" w:color="auto"/>
            </w:tcBorders>
          </w:tcPr>
          <w:p w14:paraId="62C7A63E" w14:textId="77777777" w:rsidR="000159A6" w:rsidRDefault="000159A6" w:rsidP="000159A6">
            <w:pPr>
              <w:pStyle w:val="LearningOutcomes"/>
              <w:rPr>
                <w:b/>
                <w:bCs/>
              </w:rPr>
            </w:pPr>
            <w:r>
              <w:rPr>
                <w:b/>
                <w:bCs/>
              </w:rPr>
              <w:t xml:space="preserve">     </w:t>
            </w:r>
            <w:r w:rsidRPr="009D302E">
              <w:rPr>
                <w:b/>
                <w:bCs/>
              </w:rPr>
              <w:t xml:space="preserve">Class Participation </w:t>
            </w:r>
          </w:p>
        </w:tc>
        <w:tc>
          <w:tcPr>
            <w:tcW w:w="1613" w:type="dxa"/>
            <w:tcBorders>
              <w:top w:val="single" w:sz="4" w:space="0" w:color="auto"/>
              <w:left w:val="single" w:sz="4" w:space="0" w:color="auto"/>
              <w:bottom w:val="single" w:sz="4" w:space="0" w:color="auto"/>
              <w:right w:val="single" w:sz="4" w:space="0" w:color="auto"/>
            </w:tcBorders>
          </w:tcPr>
          <w:p w14:paraId="2041926F" w14:textId="77777777" w:rsidR="000159A6" w:rsidRDefault="000159A6" w:rsidP="003C3093">
            <w:pPr>
              <w:jc w:val="center"/>
              <w:rPr>
                <w:rFonts w:cs="Arial"/>
              </w:rPr>
            </w:pPr>
            <w:r w:rsidRPr="000159A6">
              <w:rPr>
                <w:rFonts w:cs="Arial"/>
              </w:rPr>
              <w:t>Ongoing</w:t>
            </w:r>
          </w:p>
        </w:tc>
        <w:tc>
          <w:tcPr>
            <w:tcW w:w="1551" w:type="dxa"/>
            <w:tcBorders>
              <w:top w:val="single" w:sz="4" w:space="0" w:color="auto"/>
              <w:left w:val="single" w:sz="4" w:space="0" w:color="auto"/>
              <w:bottom w:val="single" w:sz="4" w:space="0" w:color="auto"/>
              <w:right w:val="single" w:sz="4" w:space="0" w:color="auto"/>
            </w:tcBorders>
          </w:tcPr>
          <w:p w14:paraId="0E9B741C" w14:textId="77777777" w:rsidR="000159A6" w:rsidRDefault="000159A6" w:rsidP="003C3093">
            <w:pPr>
              <w:jc w:val="center"/>
              <w:rPr>
                <w:rFonts w:cs="Arial"/>
              </w:rPr>
            </w:pPr>
            <w:r w:rsidRPr="000159A6">
              <w:rPr>
                <w:rFonts w:cs="Arial"/>
              </w:rPr>
              <w:t>10%</w:t>
            </w:r>
          </w:p>
        </w:tc>
      </w:tr>
      <w:tr w:rsidR="000159A6" w:rsidRPr="00370844" w14:paraId="4C25056F" w14:textId="77777777" w:rsidTr="00C248EF">
        <w:trPr>
          <w:cantSplit/>
          <w:trHeight w:val="53"/>
        </w:trPr>
        <w:tc>
          <w:tcPr>
            <w:tcW w:w="6293" w:type="dxa"/>
            <w:tcBorders>
              <w:top w:val="single" w:sz="4" w:space="0" w:color="auto"/>
              <w:left w:val="nil"/>
              <w:right w:val="nil"/>
            </w:tcBorders>
          </w:tcPr>
          <w:p w14:paraId="3B0A3634" w14:textId="77777777" w:rsidR="000159A6" w:rsidRPr="00A65A18" w:rsidRDefault="000159A6" w:rsidP="000159A6">
            <w:pPr>
              <w:pStyle w:val="LearningOutcomes"/>
              <w:numPr>
                <w:ilvl w:val="0"/>
                <w:numId w:val="0"/>
              </w:numPr>
              <w:rPr>
                <w:b/>
                <w:bCs/>
              </w:rPr>
            </w:pPr>
          </w:p>
        </w:tc>
        <w:tc>
          <w:tcPr>
            <w:tcW w:w="1613" w:type="dxa"/>
            <w:tcBorders>
              <w:top w:val="single" w:sz="4" w:space="0" w:color="auto"/>
              <w:left w:val="nil"/>
              <w:right w:val="nil"/>
            </w:tcBorders>
          </w:tcPr>
          <w:p w14:paraId="11CE298F" w14:textId="77777777" w:rsidR="000159A6" w:rsidRPr="003C3093" w:rsidRDefault="000159A6" w:rsidP="0098708C">
            <w:pPr>
              <w:rPr>
                <w:rFonts w:cs="Arial"/>
                <w:sz w:val="16"/>
                <w:szCs w:val="16"/>
              </w:rPr>
            </w:pPr>
          </w:p>
        </w:tc>
        <w:tc>
          <w:tcPr>
            <w:tcW w:w="1551" w:type="dxa"/>
            <w:tcBorders>
              <w:top w:val="single" w:sz="4" w:space="0" w:color="auto"/>
              <w:left w:val="nil"/>
              <w:right w:val="nil"/>
            </w:tcBorders>
          </w:tcPr>
          <w:p w14:paraId="2D1CFD0F" w14:textId="77777777" w:rsidR="000159A6" w:rsidRPr="00160CFF" w:rsidRDefault="000159A6" w:rsidP="003C3093">
            <w:pPr>
              <w:jc w:val="center"/>
              <w:rPr>
                <w:rFonts w:cs="Arial"/>
              </w:rPr>
            </w:pPr>
          </w:p>
        </w:tc>
      </w:tr>
    </w:tbl>
    <w:bookmarkEnd w:id="2"/>
    <w:p w14:paraId="434E5D20" w14:textId="77777777" w:rsidR="00664DA1" w:rsidRDefault="00664DA1" w:rsidP="00CA2C04">
      <w:pPr>
        <w:pStyle w:val="BodyText"/>
        <w:spacing w:before="120"/>
      </w:pPr>
      <w:r w:rsidRPr="000E18E4">
        <w:t>Each</w:t>
      </w:r>
      <w:r w:rsidR="00713DFC">
        <w:t xml:space="preserve"> assignment</w:t>
      </w:r>
      <w:r w:rsidRPr="000E18E4">
        <w:t xml:space="preserve"> is described below.</w:t>
      </w:r>
    </w:p>
    <w:p w14:paraId="30575A62" w14:textId="77777777" w:rsidR="008020D8" w:rsidRDefault="00A967FC" w:rsidP="00A967FC">
      <w:pPr>
        <w:pStyle w:val="BodyText"/>
        <w:spacing w:after="120"/>
      </w:pPr>
      <w:r w:rsidRPr="000E18E4">
        <w:t xml:space="preserve">Each of the major assignments is </w:t>
      </w:r>
      <w:r>
        <w:t>highlighted</w:t>
      </w:r>
      <w:r w:rsidRPr="000E18E4">
        <w:t xml:space="preserve"> below</w:t>
      </w:r>
      <w:r>
        <w:t xml:space="preserve"> and deta</w:t>
      </w:r>
      <w:r w:rsidRPr="00AF3E8E">
        <w:t>ils of the assignment will be provided and discussed in class.</w:t>
      </w:r>
      <w:r>
        <w:t xml:space="preserve"> NOTE</w:t>
      </w:r>
      <w:r w:rsidRPr="008020D8">
        <w:rPr>
          <w:b/>
        </w:rPr>
        <w:t>: Late assignments are penalized 3 points per 24 hours</w:t>
      </w:r>
      <w:r w:rsidRPr="00690190">
        <w:t xml:space="preserve"> </w:t>
      </w:r>
      <w:r w:rsidRPr="008020D8">
        <w:rPr>
          <w:b/>
        </w:rPr>
        <w:t>late</w:t>
      </w:r>
      <w:r w:rsidRPr="00690190">
        <w:t xml:space="preserve"> without prior approval.</w:t>
      </w:r>
      <w:r w:rsidR="008020D8">
        <w:t xml:space="preserve"> Prior approval is at instructor discretion due to emergency circumstances.</w:t>
      </w:r>
    </w:p>
    <w:p w14:paraId="22333F90" w14:textId="77777777" w:rsidR="00A967FC" w:rsidRPr="000E18E4" w:rsidRDefault="00A967FC" w:rsidP="00FE5C25">
      <w:pPr>
        <w:pStyle w:val="BodyText"/>
        <w:numPr>
          <w:ilvl w:val="0"/>
          <w:numId w:val="23"/>
        </w:numPr>
        <w:spacing w:after="120"/>
      </w:pPr>
      <w:r>
        <w:t xml:space="preserve">PE Activities will not be accepted after the assigned class period. </w:t>
      </w:r>
    </w:p>
    <w:p w14:paraId="231A489D" w14:textId="77777777" w:rsidR="00A967FC" w:rsidRPr="008B777B" w:rsidRDefault="00A967FC" w:rsidP="00A967FC">
      <w:pPr>
        <w:rPr>
          <w:rFonts w:eastAsia="Malgun Gothic" w:cs="Arial"/>
          <w:b/>
          <w:bCs/>
          <w:sz w:val="24"/>
          <w:szCs w:val="24"/>
          <w:u w:val="single"/>
        </w:rPr>
      </w:pPr>
      <w:bookmarkStart w:id="3" w:name="_Hlk517600851"/>
      <w:r w:rsidRPr="008B777B">
        <w:rPr>
          <w:rFonts w:eastAsia="Malgun Gothic" w:cs="Arial"/>
          <w:b/>
          <w:bCs/>
          <w:sz w:val="24"/>
          <w:szCs w:val="24"/>
          <w:u w:val="single"/>
        </w:rPr>
        <w:t>Practice Enrichment [PE] Activities</w:t>
      </w:r>
      <w:r w:rsidR="00434019">
        <w:rPr>
          <w:rFonts w:eastAsia="Malgun Gothic" w:cs="Arial"/>
          <w:b/>
          <w:bCs/>
          <w:sz w:val="24"/>
          <w:szCs w:val="24"/>
          <w:u w:val="single"/>
        </w:rPr>
        <w:t xml:space="preserve"> – WEEKLY VIGNETTES</w:t>
      </w:r>
      <w:r w:rsidRPr="008B777B">
        <w:rPr>
          <w:rFonts w:eastAsia="Malgun Gothic" w:cs="Arial"/>
          <w:b/>
          <w:bCs/>
          <w:sz w:val="24"/>
          <w:szCs w:val="24"/>
          <w:u w:val="single"/>
        </w:rPr>
        <w:t xml:space="preserve"> </w:t>
      </w:r>
      <w:r w:rsidRPr="008B777B">
        <w:rPr>
          <w:rFonts w:cs="Arial"/>
          <w:b/>
          <w:sz w:val="24"/>
          <w:szCs w:val="24"/>
          <w:u w:val="single"/>
        </w:rPr>
        <w:t>(</w:t>
      </w:r>
      <w:r>
        <w:rPr>
          <w:rFonts w:cs="Arial"/>
          <w:b/>
          <w:sz w:val="24"/>
          <w:szCs w:val="24"/>
          <w:u w:val="single"/>
        </w:rPr>
        <w:t>20</w:t>
      </w:r>
      <w:r w:rsidRPr="008B777B">
        <w:rPr>
          <w:rFonts w:cs="Arial"/>
          <w:b/>
          <w:sz w:val="24"/>
          <w:szCs w:val="24"/>
          <w:u w:val="single"/>
        </w:rPr>
        <w:t>% of Final Grade)</w:t>
      </w:r>
    </w:p>
    <w:p w14:paraId="42606595" w14:textId="56ED82CF" w:rsidR="00A967FC" w:rsidRPr="000304E5" w:rsidRDefault="00A967FC" w:rsidP="00A967FC">
      <w:pPr>
        <w:rPr>
          <w:rFonts w:cs="Arial"/>
          <w:i/>
          <w:sz w:val="14"/>
          <w:szCs w:val="24"/>
          <w:lang w:eastAsia="x-none"/>
        </w:rPr>
      </w:pPr>
      <w:r w:rsidRPr="00AF3E8E">
        <w:rPr>
          <w:rFonts w:cs="Arial"/>
          <w:szCs w:val="24"/>
          <w:lang w:eastAsia="x-none"/>
        </w:rPr>
        <w:t xml:space="preserve">While this is not a practice course there are many opportunities to apply the material to practice. </w:t>
      </w:r>
      <w:r>
        <w:rPr>
          <w:rFonts w:cs="Arial"/>
          <w:szCs w:val="24"/>
          <w:u w:val="single"/>
          <w:lang w:eastAsia="x-none"/>
        </w:rPr>
        <w:t>There will be 12</w:t>
      </w:r>
      <w:r w:rsidRPr="00AF3E8E">
        <w:rPr>
          <w:rFonts w:cs="Arial"/>
          <w:szCs w:val="24"/>
          <w:u w:val="single"/>
          <w:lang w:eastAsia="x-none"/>
        </w:rPr>
        <w:t xml:space="preserve"> opportunities to</w:t>
      </w:r>
      <w:r>
        <w:rPr>
          <w:rFonts w:cs="Arial"/>
          <w:szCs w:val="24"/>
          <w:u w:val="single"/>
          <w:lang w:eastAsia="x-none"/>
        </w:rPr>
        <w:t xml:space="preserve"> complete small assignments to enrich</w:t>
      </w:r>
      <w:r w:rsidRPr="00AF3E8E">
        <w:rPr>
          <w:rFonts w:cs="Arial"/>
          <w:szCs w:val="24"/>
          <w:u w:val="single"/>
          <w:lang w:eastAsia="x-none"/>
        </w:rPr>
        <w:t xml:space="preserve"> </w:t>
      </w:r>
      <w:r>
        <w:rPr>
          <w:rFonts w:cs="Arial"/>
          <w:szCs w:val="24"/>
          <w:u w:val="single"/>
          <w:lang w:eastAsia="x-none"/>
        </w:rPr>
        <w:t>your learning</w:t>
      </w:r>
      <w:r w:rsidRPr="00AF3E8E">
        <w:rPr>
          <w:rFonts w:cs="Arial"/>
          <w:szCs w:val="24"/>
          <w:lang w:eastAsia="x-none"/>
        </w:rPr>
        <w:t>.</w:t>
      </w:r>
      <w:r w:rsidRPr="00F62AC5">
        <w:t xml:space="preserve"> </w:t>
      </w:r>
      <w:r>
        <w:t>These activities are the WEEKLY</w:t>
      </w:r>
      <w:r w:rsidR="00FC5641">
        <w:t xml:space="preserve"> UNIT</w:t>
      </w:r>
      <w:r>
        <w:t xml:space="preserve"> VIGNETTES that are in units 3-14. You must complete 10 of the 12 practice assignments.</w:t>
      </w:r>
      <w:r w:rsidR="004A1CDE">
        <w:t xml:space="preserve"> Each weekly vignette in units 4-15</w:t>
      </w:r>
      <w:r>
        <w:t xml:space="preserve"> is worth 2% </w:t>
      </w:r>
      <w:proofErr w:type="gramStart"/>
      <w:r>
        <w:t>(</w:t>
      </w:r>
      <w:r w:rsidR="00A33D61">
        <w:t xml:space="preserve"> 2</w:t>
      </w:r>
      <w:proofErr w:type="gramEnd"/>
      <w:r>
        <w:t xml:space="preserve"> points</w:t>
      </w:r>
      <w:r w:rsidR="00AD6A78">
        <w:t xml:space="preserve"> </w:t>
      </w:r>
      <w:r w:rsidR="00A33D61">
        <w:t xml:space="preserve"> 2% </w:t>
      </w:r>
      <w:r w:rsidR="00AD6A78">
        <w:t>per unit/week</w:t>
      </w:r>
      <w:r>
        <w:t>)</w:t>
      </w:r>
      <w:r w:rsidR="00B42668">
        <w:t xml:space="preserve"> </w:t>
      </w:r>
      <w:r>
        <w:t xml:space="preserve"> of final grade. M</w:t>
      </w:r>
      <w:r w:rsidR="00D855DC">
        <w:t xml:space="preserve">ake sure to answer all </w:t>
      </w:r>
      <w:proofErr w:type="gramStart"/>
      <w:r w:rsidR="00D855DC">
        <w:t>questions.</w:t>
      </w:r>
      <w:r>
        <w:t>.</w:t>
      </w:r>
      <w:proofErr w:type="gramEnd"/>
      <w:r>
        <w:t xml:space="preserve"> </w:t>
      </w:r>
      <w:r w:rsidR="005C069F">
        <w:t xml:space="preserve"> You </w:t>
      </w:r>
      <w:r w:rsidR="00693BD1">
        <w:t xml:space="preserve">will receive credit / no credit. The PE activity </w:t>
      </w:r>
      <w:r w:rsidR="004D68CB">
        <w:t>must be turned in before the start of class for each unit in order to receive credit.</w:t>
      </w:r>
    </w:p>
    <w:p w14:paraId="0725E7F7" w14:textId="77777777" w:rsidR="00A967FC" w:rsidRDefault="00A967FC" w:rsidP="00A967FC">
      <w:pPr>
        <w:rPr>
          <w:rFonts w:cs="Arial"/>
          <w:i/>
          <w:szCs w:val="24"/>
          <w:lang w:eastAsia="x-none"/>
        </w:rPr>
      </w:pPr>
      <w:r w:rsidRPr="000304E5">
        <w:rPr>
          <w:rFonts w:cs="Arial"/>
          <w:i/>
          <w:szCs w:val="24"/>
          <w:lang w:eastAsia="x-none"/>
        </w:rPr>
        <w:t>This assignment relate</w:t>
      </w:r>
      <w:r>
        <w:rPr>
          <w:rFonts w:cs="Arial"/>
          <w:i/>
          <w:szCs w:val="24"/>
          <w:lang w:eastAsia="x-none"/>
        </w:rPr>
        <w:t>s to student learning outcomes 1</w:t>
      </w:r>
      <w:r w:rsidRPr="000304E5">
        <w:rPr>
          <w:rFonts w:cs="Arial"/>
          <w:i/>
          <w:szCs w:val="24"/>
          <w:lang w:eastAsia="x-none"/>
        </w:rPr>
        <w:t>,</w:t>
      </w:r>
      <w:r>
        <w:rPr>
          <w:rFonts w:cs="Arial"/>
          <w:i/>
          <w:szCs w:val="24"/>
          <w:lang w:eastAsia="x-none"/>
        </w:rPr>
        <w:t xml:space="preserve"> </w:t>
      </w:r>
      <w:r w:rsidRPr="000304E5">
        <w:rPr>
          <w:rFonts w:cs="Arial"/>
          <w:i/>
          <w:szCs w:val="24"/>
          <w:lang w:eastAsia="x-none"/>
        </w:rPr>
        <w:t>2,</w:t>
      </w:r>
      <w:r>
        <w:rPr>
          <w:rFonts w:cs="Arial"/>
          <w:i/>
          <w:szCs w:val="24"/>
          <w:lang w:eastAsia="x-none"/>
        </w:rPr>
        <w:t xml:space="preserve"> </w:t>
      </w:r>
      <w:r w:rsidRPr="000304E5">
        <w:rPr>
          <w:rFonts w:cs="Arial"/>
          <w:i/>
          <w:szCs w:val="24"/>
          <w:lang w:eastAsia="x-none"/>
        </w:rPr>
        <w:t>3 and 4 and EPAS Diversity in practice; critical thinking; and Engage, Assess, Intervene, Evaluate</w:t>
      </w:r>
    </w:p>
    <w:bookmarkEnd w:id="3"/>
    <w:p w14:paraId="5440923F" w14:textId="77777777" w:rsidR="00A967FC" w:rsidRDefault="00A967FC" w:rsidP="00A967FC">
      <w:pPr>
        <w:rPr>
          <w:rFonts w:cs="Arial"/>
          <w:i/>
          <w:szCs w:val="24"/>
          <w:lang w:eastAsia="x-none"/>
        </w:rPr>
      </w:pPr>
    </w:p>
    <w:p w14:paraId="1EFC2B04" w14:textId="028D177B" w:rsidR="00EE66D4" w:rsidRDefault="00915236" w:rsidP="00EE66D4">
      <w:pPr>
        <w:pStyle w:val="BodyText"/>
        <w:spacing w:after="0"/>
        <w:rPr>
          <w:b/>
          <w:sz w:val="24"/>
        </w:rPr>
      </w:pPr>
      <w:r>
        <w:rPr>
          <w:b/>
          <w:bCs/>
          <w:sz w:val="24"/>
          <w:u w:val="single"/>
        </w:rPr>
        <w:t xml:space="preserve">Midterm: </w:t>
      </w:r>
      <w:r w:rsidR="00EE66D4">
        <w:rPr>
          <w:b/>
          <w:bCs/>
          <w:sz w:val="24"/>
          <w:u w:val="single"/>
        </w:rPr>
        <w:t>Cultural Formulation</w:t>
      </w:r>
      <w:r w:rsidR="00EE66D4">
        <w:rPr>
          <w:b/>
          <w:sz w:val="24"/>
          <w:u w:val="single"/>
        </w:rPr>
        <w:t xml:space="preserve"> </w:t>
      </w:r>
      <w:r w:rsidR="00EE66D4">
        <w:rPr>
          <w:b/>
          <w:bCs/>
          <w:sz w:val="24"/>
          <w:u w:val="single"/>
        </w:rPr>
        <w:t>Interview</w:t>
      </w:r>
      <w:r w:rsidR="00EE66D4">
        <w:rPr>
          <w:b/>
          <w:sz w:val="24"/>
          <w:u w:val="single"/>
        </w:rPr>
        <w:t xml:space="preserve"> [CFI] (20% of Final Grade)</w:t>
      </w:r>
    </w:p>
    <w:p w14:paraId="251B9DE0" w14:textId="6EB5F64D" w:rsidR="00A13AB6" w:rsidRPr="004519C6" w:rsidRDefault="00EE66D4" w:rsidP="00E97A73">
      <w:pPr>
        <w:pStyle w:val="NormalWeb"/>
        <w:spacing w:before="0" w:beforeAutospacing="0" w:after="0" w:afterAutospacing="0" w:line="240" w:lineRule="atLeast"/>
        <w:rPr>
          <w:rStyle w:val="apple-style-span"/>
          <w:color w:val="333333"/>
        </w:rPr>
      </w:pPr>
      <w:r>
        <w:t>Conduct a DSM- 5 cultural formulation interview with an adult.  Directions/Guidelines will be provided by instructor.</w:t>
      </w:r>
      <w:r w:rsidR="00A13AB6" w:rsidRPr="00A13AB6">
        <w:rPr>
          <w:rStyle w:val="apple-style-span"/>
          <w:b/>
          <w:bCs/>
          <w:color w:val="333333"/>
        </w:rPr>
        <w:t xml:space="preserve"> </w:t>
      </w:r>
      <w:r w:rsidR="00A13AB6">
        <w:rPr>
          <w:rStyle w:val="apple-style-span"/>
          <w:b/>
          <w:bCs/>
          <w:color w:val="333333"/>
        </w:rPr>
        <w:t>Choose an adult to c</w:t>
      </w:r>
      <w:r w:rsidR="00A13AB6" w:rsidRPr="63A8470A">
        <w:rPr>
          <w:rStyle w:val="apple-style-span"/>
          <w:b/>
          <w:bCs/>
          <w:color w:val="333333"/>
        </w:rPr>
        <w:t>onduct interview</w:t>
      </w:r>
      <w:r w:rsidR="00A13AB6">
        <w:rPr>
          <w:rStyle w:val="apple-style-span"/>
          <w:b/>
          <w:bCs/>
          <w:color w:val="333333"/>
        </w:rPr>
        <w:t xml:space="preserve"> with an adult</w:t>
      </w:r>
      <w:r w:rsidR="00A13AB6" w:rsidRPr="63A8470A">
        <w:rPr>
          <w:rStyle w:val="apple-style-span"/>
          <w:b/>
          <w:bCs/>
          <w:color w:val="333333"/>
        </w:rPr>
        <w:t xml:space="preserve"> using the </w:t>
      </w:r>
      <w:r w:rsidR="00A13AB6">
        <w:rPr>
          <w:rStyle w:val="apple-style-span"/>
          <w:b/>
          <w:bCs/>
          <w:color w:val="333333"/>
        </w:rPr>
        <w:t xml:space="preserve"> Cultural Formulation Interview (</w:t>
      </w:r>
      <w:r w:rsidR="00A13AB6" w:rsidRPr="63A8470A">
        <w:rPr>
          <w:rStyle w:val="apple-style-span"/>
          <w:b/>
          <w:bCs/>
          <w:color w:val="333333"/>
        </w:rPr>
        <w:t>CFI</w:t>
      </w:r>
      <w:r w:rsidR="00A13AB6">
        <w:rPr>
          <w:rStyle w:val="apple-style-span"/>
          <w:b/>
          <w:bCs/>
          <w:color w:val="333333"/>
        </w:rPr>
        <w:t xml:space="preserve">) on pp. 749-755 in DSM-5) </w:t>
      </w:r>
      <w:r w:rsidR="00A13AB6" w:rsidRPr="63A8470A">
        <w:rPr>
          <w:rStyle w:val="apple-style-span"/>
          <w:b/>
          <w:bCs/>
          <w:color w:val="333333"/>
        </w:rPr>
        <w:t xml:space="preserve"> and any optional components as needed</w:t>
      </w:r>
      <w:r w:rsidR="00A13AB6" w:rsidRPr="63A8470A">
        <w:rPr>
          <w:rStyle w:val="apple-style-span"/>
          <w:color w:val="333333"/>
        </w:rPr>
        <w:t xml:space="preserve"> {</w:t>
      </w:r>
      <w:r w:rsidR="00A13AB6" w:rsidRPr="63A8470A">
        <w:rPr>
          <w:rStyle w:val="apple-style-span"/>
          <w:color w:val="333333"/>
          <w:sz w:val="22"/>
          <w:szCs w:val="22"/>
        </w:rPr>
        <w:t xml:space="preserve"> Available at </w:t>
      </w:r>
      <w:hyperlink r:id="rId14">
        <w:r w:rsidR="00A13AB6" w:rsidRPr="63A8470A">
          <w:rPr>
            <w:rStyle w:val="Hyperlink"/>
            <w:szCs w:val="22"/>
          </w:rPr>
          <w:t>http://www.psychiatry.org/practice/dsm/dsm5/online-assessment-measures#Cultural</w:t>
        </w:r>
      </w:hyperlink>
      <w:r w:rsidR="00A13AB6" w:rsidRPr="63A8470A">
        <w:rPr>
          <w:rStyle w:val="apple-style-span"/>
          <w:color w:val="333333"/>
          <w:sz w:val="22"/>
          <w:szCs w:val="22"/>
        </w:rPr>
        <w:t xml:space="preserve"> </w:t>
      </w:r>
      <w:hyperlink r:id="rId15" w:history="1">
        <w:r w:rsidR="00A13AB6" w:rsidRPr="00487EE6">
          <w:rPr>
            <w:rStyle w:val="Hyperlink"/>
          </w:rPr>
          <w:t>http://www.psychiatry.org/dsm5</w:t>
        </w:r>
      </w:hyperlink>
      <w:r w:rsidR="00A13AB6" w:rsidRPr="63A8470A">
        <w:rPr>
          <w:rStyle w:val="apple-style-span"/>
          <w:color w:val="333333"/>
          <w:sz w:val="22"/>
          <w:szCs w:val="22"/>
        </w:rPr>
        <w:t>}</w:t>
      </w:r>
      <w:r w:rsidR="00A13AB6">
        <w:rPr>
          <w:rStyle w:val="apple-style-span"/>
          <w:color w:val="333333"/>
          <w:sz w:val="22"/>
          <w:szCs w:val="22"/>
        </w:rPr>
        <w:t xml:space="preserve"> or on pp. 733-739 in DSM-5</w:t>
      </w:r>
      <w:hyperlink r:id="rId16" w:history="1"/>
    </w:p>
    <w:p w14:paraId="2F844FBA" w14:textId="77777777" w:rsidR="00A13AB6" w:rsidRPr="004519C6" w:rsidRDefault="00A13AB6" w:rsidP="00A13AB6">
      <w:pPr>
        <w:pStyle w:val="NormalWeb"/>
        <w:spacing w:before="0" w:beforeAutospacing="0" w:after="0" w:afterAutospacing="0" w:line="240" w:lineRule="atLeast"/>
        <w:ind w:left="360"/>
        <w:rPr>
          <w:rStyle w:val="apple-style-span"/>
          <w:i/>
          <w:color w:val="000000" w:themeColor="text1"/>
          <w:sz w:val="22"/>
          <w:szCs w:val="17"/>
        </w:rPr>
      </w:pPr>
    </w:p>
    <w:p w14:paraId="4B0B03FB" w14:textId="01F352A3" w:rsidR="00EE66D4" w:rsidRDefault="00A13AB6" w:rsidP="00A13AB6">
      <w:pPr>
        <w:pStyle w:val="BodyText"/>
        <w:spacing w:after="0"/>
      </w:pPr>
      <w:r w:rsidRPr="63A8470A">
        <w:rPr>
          <w:rStyle w:val="apple-style-span"/>
          <w:i/>
          <w:iCs/>
          <w:color w:val="000000" w:themeColor="text1"/>
          <w:sz w:val="22"/>
          <w:szCs w:val="22"/>
        </w:rPr>
        <w:t>Note: The CFI is intended as a guide to cultural assessment and should be used flexibly to maintain a natural flow of the interview and rapport with the individual. Follow-up questions may be needed to clarify individuals’ answers</w:t>
      </w:r>
    </w:p>
    <w:p w14:paraId="00A491A0" w14:textId="77777777" w:rsidR="00EE66D4" w:rsidRDefault="00EE66D4" w:rsidP="00EE66D4">
      <w:pPr>
        <w:rPr>
          <w:rFonts w:cs="Arial"/>
          <w:i/>
          <w:sz w:val="12"/>
          <w:szCs w:val="24"/>
          <w:lang w:eastAsia="x-none"/>
        </w:rPr>
      </w:pPr>
    </w:p>
    <w:p w14:paraId="447347A5" w14:textId="77777777" w:rsidR="00EE66D4" w:rsidRDefault="00EE66D4" w:rsidP="00EE66D4">
      <w:pPr>
        <w:rPr>
          <w:rFonts w:cs="Arial"/>
          <w:i/>
          <w:szCs w:val="24"/>
          <w:lang w:eastAsia="x-none"/>
        </w:rPr>
      </w:pPr>
      <w:r>
        <w:rPr>
          <w:rFonts w:cs="Arial"/>
          <w:i/>
          <w:szCs w:val="24"/>
          <w:lang w:eastAsia="x-none"/>
        </w:rPr>
        <w:t>This assignment relates to student learning outcomes 1, 2, 3 and 4 and EPAS Diversity in practice; critical thinking; and Engage, Assess, Intervene, Evaluate</w:t>
      </w:r>
    </w:p>
    <w:p w14:paraId="4C417800" w14:textId="09C0FF7A" w:rsidR="00A967FC" w:rsidRDefault="00A967FC" w:rsidP="00A967FC">
      <w:pPr>
        <w:pStyle w:val="BodyText"/>
        <w:spacing w:after="0"/>
        <w:rPr>
          <w:i/>
        </w:rPr>
      </w:pPr>
    </w:p>
    <w:p w14:paraId="06A586D3" w14:textId="0B3E5CDE" w:rsidR="00A967FC" w:rsidRPr="008B777B" w:rsidRDefault="00A967FC" w:rsidP="00A967FC">
      <w:pPr>
        <w:pStyle w:val="Heading2"/>
        <w:spacing w:after="0"/>
        <w:rPr>
          <w:bCs w:val="0"/>
          <w:sz w:val="24"/>
          <w:u w:val="single"/>
        </w:rPr>
      </w:pPr>
      <w:r w:rsidRPr="008B777B">
        <w:rPr>
          <w:bCs w:val="0"/>
          <w:sz w:val="24"/>
          <w:u w:val="single"/>
        </w:rPr>
        <w:t>Final</w:t>
      </w:r>
      <w:r w:rsidRPr="008B777B">
        <w:rPr>
          <w:sz w:val="24"/>
          <w:u w:val="single"/>
        </w:rPr>
        <w:t xml:space="preserve">: </w:t>
      </w:r>
      <w:r w:rsidR="00B36B51">
        <w:rPr>
          <w:bCs w:val="0"/>
          <w:sz w:val="24"/>
          <w:u w:val="single"/>
        </w:rPr>
        <w:t>Diagnostic Case Study</w:t>
      </w:r>
      <w:r>
        <w:rPr>
          <w:bCs w:val="0"/>
          <w:sz w:val="24"/>
          <w:u w:val="single"/>
        </w:rPr>
        <w:t xml:space="preserve"> </w:t>
      </w:r>
      <w:proofErr w:type="gramStart"/>
      <w:r>
        <w:rPr>
          <w:bCs w:val="0"/>
          <w:sz w:val="24"/>
          <w:u w:val="single"/>
        </w:rPr>
        <w:t>Paper</w:t>
      </w:r>
      <w:r w:rsidR="0077547E">
        <w:rPr>
          <w:bCs w:val="0"/>
          <w:sz w:val="24"/>
          <w:u w:val="single"/>
        </w:rPr>
        <w:t xml:space="preserve"> </w:t>
      </w:r>
      <w:r>
        <w:rPr>
          <w:bCs w:val="0"/>
          <w:sz w:val="24"/>
          <w:u w:val="single"/>
        </w:rPr>
        <w:t xml:space="preserve"> (</w:t>
      </w:r>
      <w:proofErr w:type="gramEnd"/>
      <w:r>
        <w:rPr>
          <w:bCs w:val="0"/>
          <w:sz w:val="24"/>
          <w:u w:val="single"/>
        </w:rPr>
        <w:t>35</w:t>
      </w:r>
      <w:r w:rsidRPr="008B777B">
        <w:rPr>
          <w:bCs w:val="0"/>
          <w:sz w:val="24"/>
          <w:u w:val="single"/>
        </w:rPr>
        <w:t>% of Final Grade)</w:t>
      </w:r>
    </w:p>
    <w:p w14:paraId="1731F292" w14:textId="4876D038" w:rsidR="00A967FC" w:rsidRDefault="00A967FC" w:rsidP="00A967FC">
      <w:pPr>
        <w:pStyle w:val="BodyText"/>
        <w:spacing w:after="120"/>
      </w:pPr>
      <w:r w:rsidRPr="00AF3E8E">
        <w:t xml:space="preserve">A </w:t>
      </w:r>
      <w:r w:rsidR="00EE66D4">
        <w:t>case vignette</w:t>
      </w:r>
      <w:r w:rsidR="0009651A">
        <w:t>s will be provided to students 1</w:t>
      </w:r>
      <w:r w:rsidR="00A109CB">
        <w:t xml:space="preserve"> week</w:t>
      </w:r>
      <w:r w:rsidR="00EE66D4">
        <w:t xml:space="preserve"> before due date.</w:t>
      </w:r>
      <w:r w:rsidRPr="00AF3E8E">
        <w:t xml:space="preserve"> You will respond with short answers to diagnostic questions relevant to the case material in the format of a paper. </w:t>
      </w:r>
      <w:r w:rsidR="005E40EE">
        <w:t>You will receive a case vignette to diagnose</w:t>
      </w:r>
      <w:r w:rsidR="00677A0E">
        <w:t>.</w:t>
      </w:r>
    </w:p>
    <w:p w14:paraId="72337B11" w14:textId="77777777" w:rsidR="00A967FC" w:rsidRPr="00C74900" w:rsidRDefault="00A967FC" w:rsidP="00A967FC">
      <w:pPr>
        <w:pStyle w:val="BodyText"/>
        <w:spacing w:after="0"/>
        <w:rPr>
          <w:i/>
        </w:rPr>
      </w:pPr>
      <w:r w:rsidRPr="00CD3692">
        <w:rPr>
          <w:i/>
        </w:rPr>
        <w:t xml:space="preserve">This assignment relates to student learning outcomes </w:t>
      </w:r>
      <w:r>
        <w:rPr>
          <w:i/>
        </w:rPr>
        <w:t>1, 2</w:t>
      </w:r>
      <w:r w:rsidRPr="00CD3692">
        <w:rPr>
          <w:i/>
        </w:rPr>
        <w:t>,</w:t>
      </w:r>
      <w:r>
        <w:rPr>
          <w:i/>
        </w:rPr>
        <w:t xml:space="preserve"> 3</w:t>
      </w:r>
      <w:r w:rsidRPr="00CD3692">
        <w:rPr>
          <w:i/>
        </w:rPr>
        <w:t xml:space="preserve"> and </w:t>
      </w:r>
      <w:r>
        <w:rPr>
          <w:i/>
        </w:rPr>
        <w:t>4 and</w:t>
      </w:r>
      <w:r w:rsidRPr="00CD3692">
        <w:rPr>
          <w:i/>
        </w:rPr>
        <w:t xml:space="preserve"> EPAS Diversity in practice; engaging, assessment, intervention; critical thinking; and ethical thinking.</w:t>
      </w:r>
    </w:p>
    <w:p w14:paraId="3C052593" w14:textId="77777777" w:rsidR="00A967FC" w:rsidRPr="000304E5" w:rsidRDefault="00A967FC" w:rsidP="00A967FC">
      <w:pPr>
        <w:rPr>
          <w:rFonts w:cs="Arial"/>
          <w:i/>
          <w:szCs w:val="24"/>
          <w:lang w:eastAsia="x-none"/>
        </w:rPr>
      </w:pPr>
    </w:p>
    <w:p w14:paraId="2C7F4F8C" w14:textId="77777777" w:rsidR="00A967FC" w:rsidRPr="008B777B" w:rsidRDefault="00A967FC" w:rsidP="00A967FC">
      <w:pPr>
        <w:pStyle w:val="Heading2"/>
        <w:spacing w:after="0"/>
        <w:rPr>
          <w:sz w:val="24"/>
          <w:u w:val="single"/>
        </w:rPr>
      </w:pPr>
      <w:r>
        <w:rPr>
          <w:sz w:val="24"/>
          <w:u w:val="single"/>
        </w:rPr>
        <w:t>Presentation (15</w:t>
      </w:r>
      <w:r w:rsidRPr="008B777B">
        <w:rPr>
          <w:sz w:val="24"/>
          <w:u w:val="single"/>
        </w:rPr>
        <w:t>% of Final Grade)</w:t>
      </w:r>
    </w:p>
    <w:p w14:paraId="2B1B6ADA" w14:textId="0931EC91" w:rsidR="00A967FC" w:rsidRPr="006D04BB" w:rsidRDefault="00A967FC" w:rsidP="00A967FC">
      <w:pPr>
        <w:rPr>
          <w:rFonts w:cs="Arial"/>
          <w:szCs w:val="24"/>
          <w:u w:val="single"/>
          <w:lang w:eastAsia="x-none"/>
        </w:rPr>
      </w:pPr>
      <w:r w:rsidRPr="00F62AC5">
        <w:rPr>
          <w:rFonts w:cs="Arial"/>
          <w:szCs w:val="24"/>
          <w:u w:val="single"/>
          <w:lang w:eastAsia="x-none"/>
        </w:rPr>
        <w:t>One</w:t>
      </w:r>
      <w:r w:rsidR="00EE66D4">
        <w:rPr>
          <w:rFonts w:cs="Arial"/>
          <w:szCs w:val="24"/>
          <w:lang w:eastAsia="x-none"/>
        </w:rPr>
        <w:t xml:space="preserve"> 10-minute presentation.  Directions/Guidelines will be provided by instructor</w:t>
      </w:r>
      <w:r w:rsidRPr="00F62AC5">
        <w:rPr>
          <w:rFonts w:cs="Arial"/>
          <w:szCs w:val="24"/>
          <w:lang w:eastAsia="x-none"/>
        </w:rPr>
        <w:t>.</w:t>
      </w:r>
      <w:r w:rsidR="00A13AB6" w:rsidRPr="00A13AB6">
        <w:t xml:space="preserve"> </w:t>
      </w:r>
      <w:r w:rsidR="00A13AB6" w:rsidRPr="00A13AB6">
        <w:rPr>
          <w:rFonts w:cs="Arial"/>
          <w:szCs w:val="24"/>
          <w:lang w:eastAsia="x-none"/>
        </w:rPr>
        <w:t>This assignment supports the course emphasis on the acquisition of diagnostic skills as they relate to comprehensive social work assessment of adults and older adults. The purpose of this assignment is to reflect on the relationship of diagnosis to social work assessment and the role of social workers in psychiatric diagnosing. Social workers must understand the biopsychosocial aspects of a disorder as it impacts the individual, family and support system. Understanding issues beyond those required to establish a disorder is a critical role for social workers in our interprofessional healthcare system.</w:t>
      </w:r>
    </w:p>
    <w:p w14:paraId="55DF017D" w14:textId="77777777" w:rsidR="00A967FC" w:rsidRPr="00F20547" w:rsidRDefault="00A967FC" w:rsidP="00A967FC">
      <w:pPr>
        <w:rPr>
          <w:rFonts w:cs="Arial"/>
          <w:sz w:val="16"/>
          <w:szCs w:val="16"/>
          <w:lang w:eastAsia="x-none"/>
        </w:rPr>
      </w:pPr>
    </w:p>
    <w:p w14:paraId="6748FF82" w14:textId="77777777" w:rsidR="00A967FC" w:rsidRPr="000304E5" w:rsidRDefault="00A967FC" w:rsidP="00A967FC">
      <w:pPr>
        <w:pStyle w:val="BodyText"/>
        <w:spacing w:after="0"/>
        <w:rPr>
          <w:sz w:val="8"/>
        </w:rPr>
      </w:pPr>
    </w:p>
    <w:p w14:paraId="767F1C07" w14:textId="77777777" w:rsidR="00A967FC" w:rsidRPr="000304E5" w:rsidRDefault="00A967FC" w:rsidP="00A967FC">
      <w:pPr>
        <w:pStyle w:val="BodyText"/>
      </w:pPr>
      <w:r w:rsidRPr="00CD3692">
        <w:rPr>
          <w:i/>
        </w:rPr>
        <w:t xml:space="preserve">This assignment relates to student learning outcomes </w:t>
      </w:r>
      <w:r>
        <w:rPr>
          <w:i/>
        </w:rPr>
        <w:t>1</w:t>
      </w:r>
      <w:r w:rsidRPr="00CD3692">
        <w:rPr>
          <w:i/>
        </w:rPr>
        <w:t>,</w:t>
      </w:r>
      <w:r>
        <w:rPr>
          <w:i/>
        </w:rPr>
        <w:t xml:space="preserve"> 2</w:t>
      </w:r>
      <w:r w:rsidRPr="00CD3692">
        <w:rPr>
          <w:i/>
        </w:rPr>
        <w:t>,</w:t>
      </w:r>
      <w:r>
        <w:rPr>
          <w:i/>
        </w:rPr>
        <w:t xml:space="preserve"> 3</w:t>
      </w:r>
      <w:r w:rsidRPr="00CD3692">
        <w:rPr>
          <w:i/>
        </w:rPr>
        <w:t xml:space="preserve"> and </w:t>
      </w:r>
      <w:r>
        <w:rPr>
          <w:i/>
        </w:rPr>
        <w:t xml:space="preserve">4 and </w:t>
      </w:r>
      <w:r w:rsidRPr="00CD3692">
        <w:rPr>
          <w:i/>
        </w:rPr>
        <w:t>EPAS Diversity in practice; engaging, assessment, intervention; critical thinking; and ethical thinking.</w:t>
      </w:r>
    </w:p>
    <w:p w14:paraId="056337C6" w14:textId="77777777" w:rsidR="00A967FC" w:rsidRPr="008B777B" w:rsidRDefault="00A967FC" w:rsidP="00A967FC">
      <w:pPr>
        <w:jc w:val="both"/>
        <w:rPr>
          <w:rFonts w:cs="Arial"/>
          <w:b/>
          <w:bCs/>
          <w:sz w:val="24"/>
          <w:szCs w:val="24"/>
          <w:u w:val="single"/>
        </w:rPr>
      </w:pPr>
      <w:r w:rsidRPr="008B777B">
        <w:rPr>
          <w:rFonts w:cs="Arial"/>
          <w:b/>
          <w:bCs/>
          <w:sz w:val="24"/>
          <w:szCs w:val="24"/>
          <w:u w:val="single"/>
        </w:rPr>
        <w:t xml:space="preserve">Class Participation </w:t>
      </w:r>
      <w:r w:rsidRPr="008B777B">
        <w:rPr>
          <w:rFonts w:cs="Arial"/>
          <w:b/>
          <w:sz w:val="24"/>
          <w:szCs w:val="24"/>
          <w:u w:val="single"/>
        </w:rPr>
        <w:t>(10% of Final Grade)</w:t>
      </w:r>
    </w:p>
    <w:p w14:paraId="4A5F6AE4" w14:textId="77777777" w:rsidR="00A967FC" w:rsidRDefault="00A967FC" w:rsidP="00A967FC">
      <w:pPr>
        <w:jc w:val="both"/>
        <w:rPr>
          <w:rFonts w:cs="Arial"/>
          <w:szCs w:val="24"/>
          <w:lang w:eastAsia="x-none"/>
        </w:rPr>
      </w:pPr>
      <w:r w:rsidRPr="00AF3E8E">
        <w:rPr>
          <w:rFonts w:cs="Arial"/>
          <w:szCs w:val="24"/>
          <w:lang w:eastAsia="x-none"/>
        </w:rPr>
        <w:t>In general</w:t>
      </w:r>
      <w:r>
        <w:rPr>
          <w:rFonts w:cs="Arial"/>
          <w:szCs w:val="24"/>
          <w:lang w:eastAsia="x-none"/>
        </w:rPr>
        <w:t>,</w:t>
      </w:r>
      <w:r w:rsidRPr="00AF3E8E">
        <w:rPr>
          <w:rFonts w:cs="Arial"/>
          <w:szCs w:val="24"/>
          <w:lang w:eastAsia="x-none"/>
        </w:rPr>
        <w:t xml:space="preserve"> class involvement is determined as follows</w:t>
      </w:r>
      <w:r>
        <w:rPr>
          <w:rFonts w:cs="Arial"/>
          <w:szCs w:val="24"/>
          <w:lang w:eastAsia="x-none"/>
        </w:rPr>
        <w:t xml:space="preserve"> below</w:t>
      </w:r>
      <w:r w:rsidRPr="00AF3E8E">
        <w:rPr>
          <w:rFonts w:cs="Arial"/>
          <w:szCs w:val="24"/>
          <w:lang w:eastAsia="x-none"/>
        </w:rPr>
        <w:t>:</w:t>
      </w:r>
    </w:p>
    <w:p w14:paraId="49947D00" w14:textId="77777777" w:rsidR="00A967FC" w:rsidRPr="002649A9" w:rsidRDefault="00A967FC" w:rsidP="00A967FC">
      <w:pPr>
        <w:jc w:val="both"/>
        <w:rPr>
          <w:rFonts w:cs="Arial"/>
          <w:sz w:val="14"/>
          <w:szCs w:val="24"/>
          <w:lang w:eastAsia="x-none"/>
        </w:rPr>
      </w:pPr>
    </w:p>
    <w:p w14:paraId="73D4C480" w14:textId="2BE4A533" w:rsidR="00FA27E8" w:rsidRPr="008F79B2" w:rsidRDefault="00A967FC" w:rsidP="008F79B2">
      <w:pPr>
        <w:pStyle w:val="BodyText"/>
        <w:rPr>
          <w:i/>
        </w:rPr>
      </w:pPr>
      <w:r w:rsidRPr="00CD3692">
        <w:rPr>
          <w:i/>
        </w:rPr>
        <w:t xml:space="preserve">This assignment relates to student learning outcomes </w:t>
      </w:r>
      <w:r>
        <w:rPr>
          <w:i/>
        </w:rPr>
        <w:t>1</w:t>
      </w:r>
      <w:r w:rsidRPr="00CD3692">
        <w:rPr>
          <w:i/>
        </w:rPr>
        <w:t>,</w:t>
      </w:r>
      <w:r>
        <w:rPr>
          <w:i/>
        </w:rPr>
        <w:t xml:space="preserve"> 2</w:t>
      </w:r>
      <w:r w:rsidRPr="00CD3692">
        <w:rPr>
          <w:i/>
        </w:rPr>
        <w:t>,</w:t>
      </w:r>
      <w:r>
        <w:rPr>
          <w:i/>
        </w:rPr>
        <w:t xml:space="preserve"> 3</w:t>
      </w:r>
      <w:r w:rsidRPr="00CD3692">
        <w:rPr>
          <w:i/>
        </w:rPr>
        <w:t xml:space="preserve"> and </w:t>
      </w:r>
      <w:r>
        <w:rPr>
          <w:i/>
        </w:rPr>
        <w:t>4 and</w:t>
      </w:r>
      <w:r w:rsidRPr="00CD3692">
        <w:rPr>
          <w:i/>
        </w:rPr>
        <w:t xml:space="preserve"> EPAS Diversity in practice; engaging, assessment, intervention; critical </w:t>
      </w:r>
      <w:r>
        <w:rPr>
          <w:i/>
        </w:rPr>
        <w:t>thinking; and ethical thinking.</w:t>
      </w:r>
    </w:p>
    <w:p w14:paraId="28C60AC9" w14:textId="77777777" w:rsidR="003A3309" w:rsidRDefault="003A3309" w:rsidP="003A3309">
      <w:pPr>
        <w:pStyle w:val="Heading2"/>
      </w:pPr>
      <w:r>
        <w:t xml:space="preserve">Guidelines for Evaluating Class Participation </w:t>
      </w:r>
    </w:p>
    <w:p w14:paraId="509886B4" w14:textId="77777777" w:rsidR="003A3309" w:rsidRDefault="003A3309" w:rsidP="003A3309">
      <w:pPr>
        <w:pStyle w:val="BodyText"/>
      </w:pPr>
      <w:r w:rsidRPr="00A82197">
        <w:rPr>
          <w:b/>
        </w:rPr>
        <w:t xml:space="preserve">10: Outstanding Contributor: </w:t>
      </w:r>
      <w: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14:paraId="06749564" w14:textId="77777777" w:rsidR="003A3309" w:rsidRDefault="003A3309" w:rsidP="003A3309">
      <w:pPr>
        <w:pStyle w:val="BodyText"/>
      </w:pPr>
      <w:r w:rsidRPr="00A82197">
        <w:rPr>
          <w:b/>
        </w:rPr>
        <w:t xml:space="preserve">9: Very Good Contributor: </w:t>
      </w:r>
      <w: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14:paraId="4193C351" w14:textId="77777777" w:rsidR="003A3309" w:rsidRDefault="003A3309" w:rsidP="003A3309">
      <w:pPr>
        <w:pStyle w:val="BodyText"/>
      </w:pPr>
      <w:r w:rsidRPr="00A82197">
        <w:rPr>
          <w:b/>
        </w:rPr>
        <w:t>8: Good Contributor:</w:t>
      </w:r>
      <w: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w:t>
      </w:r>
      <w:r>
        <w:lastRenderedPageBreak/>
        <w:t>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14:paraId="5CB8D7C9" w14:textId="77777777" w:rsidR="003A3309" w:rsidRDefault="003A3309" w:rsidP="003A3309">
      <w:pPr>
        <w:pStyle w:val="BodyText"/>
      </w:pPr>
      <w:r w:rsidRPr="00A82197">
        <w:rPr>
          <w:b/>
        </w:rPr>
        <w:t xml:space="preserve">7: Adequate Contributor: </w:t>
      </w:r>
      <w: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14:paraId="3A3B204C" w14:textId="77777777" w:rsidR="003A3309" w:rsidRDefault="003A3309" w:rsidP="003A3309">
      <w:pPr>
        <w:pStyle w:val="BodyText"/>
      </w:pPr>
      <w:r w:rsidRPr="00A82197">
        <w:rPr>
          <w:b/>
        </w:rPr>
        <w:t xml:space="preserve">6: Inadequate: </w:t>
      </w:r>
      <w:r>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t>ever present</w:t>
      </w:r>
      <w:proofErr w:type="gramEnd"/>
      <w:r>
        <w:t xml:space="preserve"> material to the class from exercises. Does not appear to be engaged.</w:t>
      </w:r>
    </w:p>
    <w:p w14:paraId="0952DB21" w14:textId="77777777" w:rsidR="003A3309" w:rsidRDefault="003A3309" w:rsidP="003A3309">
      <w:pPr>
        <w:pStyle w:val="BodyText"/>
      </w:pPr>
      <w:r w:rsidRPr="00A82197">
        <w:rPr>
          <w:b/>
        </w:rPr>
        <w:t>5: Non-Participant</w:t>
      </w:r>
      <w:r>
        <w:rPr>
          <w:b/>
        </w:rPr>
        <w:t>:</w:t>
      </w:r>
      <w:r>
        <w:t xml:space="preserve"> Attends class only.</w:t>
      </w:r>
    </w:p>
    <w:p w14:paraId="4C7E323D" w14:textId="08A068A5" w:rsidR="00176997" w:rsidRPr="008F1C29" w:rsidRDefault="003A3309" w:rsidP="0016662D">
      <w:pPr>
        <w:pStyle w:val="BodyText"/>
      </w:pPr>
      <w:r w:rsidRPr="00A82197">
        <w:rPr>
          <w:b/>
        </w:rPr>
        <w:t>0: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205A3D95" w14:textId="77777777"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150A3E00" w14:textId="77777777" w:rsidTr="00B408EE">
        <w:trPr>
          <w:cantSplit/>
          <w:tblHeader/>
        </w:trPr>
        <w:tc>
          <w:tcPr>
            <w:tcW w:w="4698" w:type="dxa"/>
            <w:gridSpan w:val="2"/>
            <w:tcBorders>
              <w:top w:val="single" w:sz="8" w:space="0" w:color="C0504D"/>
            </w:tcBorders>
            <w:shd w:val="clear" w:color="auto" w:fill="C00000"/>
            <w:vAlign w:val="center"/>
          </w:tcPr>
          <w:p w14:paraId="40F9346D"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335D1563"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29007233" w14:textId="77777777" w:rsidTr="00B408EE">
        <w:trPr>
          <w:cantSplit/>
        </w:trPr>
        <w:tc>
          <w:tcPr>
            <w:tcW w:w="2367" w:type="dxa"/>
            <w:tcBorders>
              <w:top w:val="single" w:sz="8" w:space="0" w:color="C0504D"/>
              <w:left w:val="single" w:sz="8" w:space="0" w:color="C0504D"/>
              <w:bottom w:val="single" w:sz="8" w:space="0" w:color="C0504D"/>
            </w:tcBorders>
          </w:tcPr>
          <w:p w14:paraId="44F940F8"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293E4210"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4791CBA"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454FFF42" w14:textId="77777777" w:rsidR="0016662D" w:rsidRPr="000D4EB9" w:rsidRDefault="0016662D" w:rsidP="00B408EE">
            <w:pPr>
              <w:rPr>
                <w:rFonts w:cs="Arial"/>
              </w:rPr>
            </w:pPr>
            <w:r w:rsidRPr="000D4EB9">
              <w:rPr>
                <w:rFonts w:cs="Arial"/>
                <w:color w:val="000000"/>
              </w:rPr>
              <w:t>A</w:t>
            </w:r>
          </w:p>
        </w:tc>
      </w:tr>
      <w:tr w:rsidR="0016662D" w:rsidRPr="000D4EB9" w14:paraId="1589B4CA" w14:textId="77777777" w:rsidTr="00B408EE">
        <w:trPr>
          <w:cantSplit/>
        </w:trPr>
        <w:tc>
          <w:tcPr>
            <w:tcW w:w="2367" w:type="dxa"/>
            <w:tcBorders>
              <w:top w:val="single" w:sz="8" w:space="0" w:color="C0504D"/>
              <w:left w:val="single" w:sz="8" w:space="0" w:color="C0504D"/>
              <w:bottom w:val="single" w:sz="8" w:space="0" w:color="C0504D"/>
            </w:tcBorders>
          </w:tcPr>
          <w:p w14:paraId="1129E599"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0F59D49C"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43E16BA"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5CFA9DEF" w14:textId="77777777" w:rsidR="0016662D" w:rsidRPr="000D4EB9" w:rsidRDefault="0016662D" w:rsidP="00B408EE">
            <w:pPr>
              <w:rPr>
                <w:rFonts w:cs="Arial"/>
              </w:rPr>
            </w:pPr>
            <w:r w:rsidRPr="000D4EB9">
              <w:rPr>
                <w:rFonts w:cs="Arial"/>
                <w:color w:val="000000"/>
              </w:rPr>
              <w:t>A-</w:t>
            </w:r>
          </w:p>
        </w:tc>
      </w:tr>
      <w:tr w:rsidR="0016662D" w:rsidRPr="000D4EB9" w14:paraId="73520CFB" w14:textId="77777777" w:rsidTr="00B408EE">
        <w:trPr>
          <w:cantSplit/>
        </w:trPr>
        <w:tc>
          <w:tcPr>
            <w:tcW w:w="2367" w:type="dxa"/>
            <w:tcBorders>
              <w:top w:val="single" w:sz="8" w:space="0" w:color="C0504D"/>
              <w:left w:val="single" w:sz="8" w:space="0" w:color="C0504D"/>
              <w:bottom w:val="single" w:sz="8" w:space="0" w:color="C0504D"/>
            </w:tcBorders>
          </w:tcPr>
          <w:p w14:paraId="5EE9707D"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3C8D53B6"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4D140F7"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3AB60106" w14:textId="77777777" w:rsidR="0016662D" w:rsidRPr="000D4EB9" w:rsidRDefault="0016662D" w:rsidP="00B408EE">
            <w:pPr>
              <w:rPr>
                <w:rFonts w:cs="Arial"/>
              </w:rPr>
            </w:pPr>
            <w:r w:rsidRPr="000D4EB9">
              <w:rPr>
                <w:rFonts w:cs="Arial"/>
                <w:color w:val="000000"/>
              </w:rPr>
              <w:t>B+</w:t>
            </w:r>
          </w:p>
        </w:tc>
      </w:tr>
      <w:tr w:rsidR="0016662D" w:rsidRPr="000D4EB9" w14:paraId="669A90A7" w14:textId="77777777" w:rsidTr="00B408EE">
        <w:trPr>
          <w:cantSplit/>
        </w:trPr>
        <w:tc>
          <w:tcPr>
            <w:tcW w:w="2367" w:type="dxa"/>
            <w:tcBorders>
              <w:top w:val="single" w:sz="8" w:space="0" w:color="C0504D"/>
              <w:left w:val="single" w:sz="8" w:space="0" w:color="C0504D"/>
              <w:bottom w:val="single" w:sz="8" w:space="0" w:color="C0504D"/>
            </w:tcBorders>
          </w:tcPr>
          <w:p w14:paraId="2DC8F62A"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11988233"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2C7A94F"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60B6F9D0" w14:textId="77777777" w:rsidR="0016662D" w:rsidRPr="000D4EB9" w:rsidRDefault="0016662D" w:rsidP="00B408EE">
            <w:pPr>
              <w:rPr>
                <w:rFonts w:cs="Arial"/>
              </w:rPr>
            </w:pPr>
            <w:r w:rsidRPr="000D4EB9">
              <w:rPr>
                <w:rFonts w:cs="Arial"/>
                <w:color w:val="000000"/>
              </w:rPr>
              <w:t>B</w:t>
            </w:r>
          </w:p>
        </w:tc>
      </w:tr>
      <w:tr w:rsidR="0016662D" w:rsidRPr="000D4EB9" w14:paraId="23E88993" w14:textId="77777777" w:rsidTr="00B408EE">
        <w:trPr>
          <w:cantSplit/>
        </w:trPr>
        <w:tc>
          <w:tcPr>
            <w:tcW w:w="2367" w:type="dxa"/>
            <w:tcBorders>
              <w:top w:val="single" w:sz="8" w:space="0" w:color="C0504D"/>
              <w:left w:val="single" w:sz="8" w:space="0" w:color="C0504D"/>
              <w:bottom w:val="single" w:sz="8" w:space="0" w:color="C0504D"/>
            </w:tcBorders>
          </w:tcPr>
          <w:p w14:paraId="52AC4CAE"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37068C46"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114023D6"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64AB8A61" w14:textId="77777777" w:rsidR="0016662D" w:rsidRPr="000D4EB9" w:rsidRDefault="0016662D" w:rsidP="00B408EE">
            <w:pPr>
              <w:rPr>
                <w:rFonts w:cs="Arial"/>
              </w:rPr>
            </w:pPr>
            <w:r w:rsidRPr="000D4EB9">
              <w:rPr>
                <w:rFonts w:cs="Arial"/>
                <w:color w:val="000000"/>
              </w:rPr>
              <w:t>B-</w:t>
            </w:r>
          </w:p>
        </w:tc>
      </w:tr>
      <w:tr w:rsidR="0016662D" w:rsidRPr="000D4EB9" w14:paraId="5CE986E8" w14:textId="77777777" w:rsidTr="00B408EE">
        <w:trPr>
          <w:cantSplit/>
        </w:trPr>
        <w:tc>
          <w:tcPr>
            <w:tcW w:w="2367" w:type="dxa"/>
            <w:tcBorders>
              <w:top w:val="single" w:sz="8" w:space="0" w:color="C0504D"/>
              <w:left w:val="single" w:sz="8" w:space="0" w:color="C0504D"/>
              <w:bottom w:val="single" w:sz="8" w:space="0" w:color="C0504D"/>
            </w:tcBorders>
          </w:tcPr>
          <w:p w14:paraId="2AF29A2E"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38119F04"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70E4129"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18E67A2B" w14:textId="77777777" w:rsidR="0016662D" w:rsidRPr="000D4EB9" w:rsidRDefault="0016662D" w:rsidP="00B408EE">
            <w:pPr>
              <w:rPr>
                <w:rFonts w:cs="Arial"/>
              </w:rPr>
            </w:pPr>
            <w:r w:rsidRPr="000D4EB9">
              <w:rPr>
                <w:rFonts w:cs="Arial"/>
                <w:color w:val="000000"/>
              </w:rPr>
              <w:t>C+</w:t>
            </w:r>
          </w:p>
        </w:tc>
      </w:tr>
      <w:tr w:rsidR="0016662D" w:rsidRPr="000D4EB9" w14:paraId="4D3CB868" w14:textId="77777777" w:rsidTr="00B408EE">
        <w:trPr>
          <w:cantSplit/>
        </w:trPr>
        <w:tc>
          <w:tcPr>
            <w:tcW w:w="2367" w:type="dxa"/>
            <w:tcBorders>
              <w:top w:val="single" w:sz="8" w:space="0" w:color="C0504D"/>
              <w:left w:val="single" w:sz="8" w:space="0" w:color="C0504D"/>
              <w:bottom w:val="single" w:sz="8" w:space="0" w:color="C0504D"/>
            </w:tcBorders>
          </w:tcPr>
          <w:p w14:paraId="05E95078"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62C0CB6E"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94931E0"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280B1BF8" w14:textId="77777777" w:rsidR="0016662D" w:rsidRPr="000D4EB9" w:rsidRDefault="0016662D" w:rsidP="00B408EE">
            <w:pPr>
              <w:rPr>
                <w:rFonts w:cs="Arial"/>
              </w:rPr>
            </w:pPr>
            <w:r w:rsidRPr="000D4EB9">
              <w:rPr>
                <w:rFonts w:cs="Arial"/>
                <w:color w:val="000000"/>
              </w:rPr>
              <w:t>C</w:t>
            </w:r>
          </w:p>
        </w:tc>
      </w:tr>
      <w:tr w:rsidR="0016662D" w:rsidRPr="000D4EB9" w14:paraId="79A1FB20" w14:textId="77777777" w:rsidTr="00B408EE">
        <w:trPr>
          <w:cantSplit/>
        </w:trPr>
        <w:tc>
          <w:tcPr>
            <w:tcW w:w="2367" w:type="dxa"/>
            <w:tcBorders>
              <w:top w:val="single" w:sz="8" w:space="0" w:color="C0504D"/>
              <w:left w:val="single" w:sz="8" w:space="0" w:color="C0504D"/>
              <w:bottom w:val="single" w:sz="8" w:space="0" w:color="C0504D"/>
            </w:tcBorders>
          </w:tcPr>
          <w:p w14:paraId="2D7B5A47"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7043303B"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5C9E2A7D"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3AD0DC58" w14:textId="77777777" w:rsidR="0016662D" w:rsidRPr="000D4EB9" w:rsidRDefault="0016662D" w:rsidP="00B408EE">
            <w:pPr>
              <w:rPr>
                <w:rFonts w:cs="Arial"/>
                <w:color w:val="000000"/>
              </w:rPr>
            </w:pPr>
            <w:r w:rsidRPr="000D4EB9">
              <w:rPr>
                <w:rFonts w:cs="Arial"/>
                <w:color w:val="000000"/>
              </w:rPr>
              <w:t>C-</w:t>
            </w:r>
          </w:p>
        </w:tc>
      </w:tr>
    </w:tbl>
    <w:p w14:paraId="562BEEB0" w14:textId="77777777" w:rsidR="0016662D" w:rsidRDefault="0016662D" w:rsidP="00325D4C">
      <w:pPr>
        <w:pStyle w:val="BodyText"/>
        <w:rPr>
          <w:color w:val="000000"/>
        </w:rPr>
      </w:pPr>
    </w:p>
    <w:p w14:paraId="6E70BDB6" w14:textId="0685D1EF" w:rsidR="0016662D" w:rsidRDefault="0016662D" w:rsidP="0016662D">
      <w:r>
        <w:t>Within the School of Social Work, grades are determined in each class based on the following standards which have been established by the faculty of the School</w:t>
      </w:r>
      <w:r w:rsidR="00A967FC">
        <w:t>: (</w:t>
      </w:r>
      <w:r>
        <w:t>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r w:rsidR="00E03B1C">
        <w:t xml:space="preserve">  </w:t>
      </w:r>
    </w:p>
    <w:p w14:paraId="56D37F76" w14:textId="77777777" w:rsidR="00E03B1C" w:rsidRDefault="00E03B1C" w:rsidP="0016662D">
      <w:pPr>
        <w:rPr>
          <w:rFonts w:ascii="Calibri" w:hAnsi="Calibri"/>
        </w:rPr>
      </w:pPr>
    </w:p>
    <w:p w14:paraId="762ADEE8" w14:textId="5901C51A" w:rsidR="0016662D" w:rsidRDefault="0016662D" w:rsidP="003A3309">
      <w:r>
        <w:t> </w:t>
      </w:r>
    </w:p>
    <w:p w14:paraId="45524B07" w14:textId="77777777" w:rsidR="00E03B1C" w:rsidRDefault="00E03B1C">
      <w:pPr>
        <w:rPr>
          <w:rFonts w:cs="Arial"/>
          <w:color w:val="000000"/>
        </w:rPr>
      </w:pPr>
      <w:r w:rsidRPr="00E03B1C">
        <w:rPr>
          <w:rFonts w:cs="Arial"/>
          <w:color w:val="000000"/>
        </w:rPr>
        <w:t xml:space="preserve">As a professional school, class attendance and participation </w:t>
      </w:r>
      <w:proofErr w:type="gramStart"/>
      <w:r w:rsidRPr="00E03B1C">
        <w:rPr>
          <w:rFonts w:cs="Arial"/>
          <w:color w:val="000000"/>
        </w:rPr>
        <w:t>is</w:t>
      </w:r>
      <w:proofErr w:type="gramEnd"/>
      <w:r w:rsidRPr="00E03B1C">
        <w:rPr>
          <w:rFonts w:cs="Arial"/>
          <w:color w:val="000000"/>
        </w:rPr>
        <w:t xml:space="preserve"> an essential part of your professional training and development at the USC Suzanne Dworak-Peck School of Social Work. You are expected to attend all classes and meaningfully participate. For Ground courses, having more than 2 unexcused absences in class may result in the lowering of your grade by a half grade. Additional absences can result in additional deductions. For VAC courses,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069127EE" w14:textId="77777777" w:rsidR="00E03B1C" w:rsidRDefault="00E03B1C">
      <w:pPr>
        <w:rPr>
          <w:rFonts w:cs="Arial"/>
          <w:color w:val="000000"/>
        </w:rPr>
      </w:pPr>
    </w:p>
    <w:p w14:paraId="65B66AC8" w14:textId="77777777" w:rsidR="00664DA1"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222B6847" w14:textId="77777777" w:rsidR="00F27BC1" w:rsidRPr="00E55CB6" w:rsidRDefault="00F27BC1" w:rsidP="00F27BC1">
      <w:pPr>
        <w:pStyle w:val="Heading2"/>
        <w:spacing w:after="120"/>
      </w:pPr>
      <w:r>
        <w:t>Required Textbooks</w:t>
      </w:r>
    </w:p>
    <w:p w14:paraId="764C3BAA" w14:textId="77777777" w:rsidR="00F27BC1" w:rsidRPr="00076912" w:rsidRDefault="00F27BC1" w:rsidP="00F27BC1">
      <w:pPr>
        <w:pStyle w:val="Bib"/>
        <w:rPr>
          <w:u w:val="single"/>
        </w:rPr>
      </w:pPr>
      <w:r w:rsidRPr="00076912">
        <w:rPr>
          <w:u w:val="single"/>
        </w:rPr>
        <w:t>Printed Version Required:</w:t>
      </w:r>
    </w:p>
    <w:p w14:paraId="6599DAB9" w14:textId="77777777" w:rsidR="00F27BC1" w:rsidRDefault="00F27BC1" w:rsidP="00F27BC1">
      <w:pPr>
        <w:pStyle w:val="Bib"/>
        <w:spacing w:after="120"/>
        <w:rPr>
          <w:sz w:val="18"/>
        </w:rPr>
      </w:pPr>
      <w:r w:rsidRPr="004000E8">
        <w:rPr>
          <w:color w:val="222222"/>
          <w:shd w:val="clear" w:color="auto" w:fill="FFFFFF"/>
        </w:rPr>
        <w:t xml:space="preserve">American Psychiatric Association. (2013). </w:t>
      </w:r>
      <w:r w:rsidRPr="00167F4A">
        <w:rPr>
          <w:i/>
          <w:color w:val="222222"/>
          <w:shd w:val="clear" w:color="auto" w:fill="FFFFFF"/>
        </w:rPr>
        <w:t>Diagnostic and statistical manual of mental disorders</w:t>
      </w:r>
      <w:r w:rsidRPr="004000E8">
        <w:rPr>
          <w:color w:val="222222"/>
          <w:shd w:val="clear" w:color="auto" w:fill="FFFFFF"/>
        </w:rPr>
        <w:t xml:space="preserve"> (5th ed.). Arlington, VA: American Psychiatric Publishing. </w:t>
      </w:r>
      <w:r w:rsidRPr="00EB74A2">
        <w:rPr>
          <w:sz w:val="18"/>
        </w:rPr>
        <w:t xml:space="preserve"> </w:t>
      </w:r>
    </w:p>
    <w:p w14:paraId="5A68CFAF" w14:textId="77777777" w:rsidR="00F27BC1" w:rsidRPr="00EB74A2" w:rsidRDefault="00F27BC1" w:rsidP="00F27BC1">
      <w:pPr>
        <w:pStyle w:val="Bib"/>
        <w:spacing w:after="120"/>
        <w:ind w:firstLine="0"/>
        <w:rPr>
          <w:sz w:val="18"/>
        </w:rPr>
      </w:pPr>
      <w:r w:rsidRPr="00EB74A2">
        <w:rPr>
          <w:sz w:val="18"/>
        </w:rPr>
        <w:t>Pocket version or APP is not acceptable as a substitute for the DSM5, as the full version contains mu</w:t>
      </w:r>
      <w:r>
        <w:rPr>
          <w:sz w:val="18"/>
        </w:rPr>
        <w:t>ch more necessary information.</w:t>
      </w:r>
    </w:p>
    <w:p w14:paraId="01F45CAC" w14:textId="77777777" w:rsidR="00F27BC1" w:rsidRDefault="00F27BC1" w:rsidP="00F27BC1">
      <w:pPr>
        <w:pStyle w:val="Bib"/>
        <w:spacing w:after="0"/>
        <w:ind w:firstLine="0"/>
        <w:rPr>
          <w:color w:val="6B006D"/>
          <w:sz w:val="18"/>
          <w:u w:val="single" w:color="6B006D"/>
        </w:rPr>
      </w:pPr>
      <w:r>
        <w:t xml:space="preserve">DSM 5 full version is available at no cost to student through the USC library as </w:t>
      </w:r>
      <w:r w:rsidRPr="00035163">
        <w:rPr>
          <w:u w:val="single"/>
        </w:rPr>
        <w:t xml:space="preserve">supplemental </w:t>
      </w:r>
      <w:r>
        <w:t xml:space="preserve">to the “hard copy”  </w:t>
      </w:r>
      <w:r w:rsidRPr="00857ACB">
        <w:rPr>
          <w:rFonts w:eastAsia="Calibri"/>
          <w:sz w:val="18"/>
          <w:shd w:val="clear" w:color="auto" w:fill="FFFFFF"/>
        </w:rPr>
        <w:t>Available at</w:t>
      </w:r>
      <w:r w:rsidRPr="00857ACB">
        <w:rPr>
          <w:sz w:val="18"/>
        </w:rPr>
        <w:t xml:space="preserve"> </w:t>
      </w:r>
      <w:hyperlink r:id="rId17" w:history="1">
        <w:r w:rsidRPr="00857ACB">
          <w:rPr>
            <w:color w:val="6B006D"/>
            <w:sz w:val="18"/>
            <w:u w:val="single" w:color="6B006D"/>
          </w:rPr>
          <w:t>https://libproxy.usc.edu/login?url=http://www.psychiatryonline.org/</w:t>
        </w:r>
      </w:hyperlink>
    </w:p>
    <w:p w14:paraId="1693DBC6" w14:textId="77777777" w:rsidR="0068342D" w:rsidRDefault="0068342D" w:rsidP="0068342D">
      <w:pPr>
        <w:rPr>
          <w:sz w:val="18"/>
          <w:szCs w:val="18"/>
        </w:rPr>
      </w:pPr>
    </w:p>
    <w:p w14:paraId="4162F1A1" w14:textId="77777777" w:rsidR="00AF25D3" w:rsidRDefault="00AF25D3" w:rsidP="00AF25D3">
      <w:pPr>
        <w:ind w:left="720" w:hanging="720"/>
        <w:rPr>
          <w:szCs w:val="18"/>
        </w:rPr>
      </w:pPr>
      <w:r w:rsidRPr="00AF25D3">
        <w:rPr>
          <w:szCs w:val="18"/>
        </w:rPr>
        <w:t>Zimmermann, M. (2013</w:t>
      </w:r>
      <w:r w:rsidRPr="00296C2F">
        <w:rPr>
          <w:i/>
          <w:szCs w:val="18"/>
        </w:rPr>
        <w:t>). Interview guide for evaluating DSM-5 psychiatric disorders and the Mental Status Examination</w:t>
      </w:r>
      <w:r w:rsidRPr="00AF25D3">
        <w:rPr>
          <w:szCs w:val="18"/>
        </w:rPr>
        <w:t xml:space="preserve"> (2nd ed). East Greenwich, RI: Psych Products Press.</w:t>
      </w:r>
    </w:p>
    <w:p w14:paraId="0BDC8EE6" w14:textId="77777777" w:rsidR="00AF25D3" w:rsidRDefault="00AF25D3" w:rsidP="00F27BC1">
      <w:pPr>
        <w:rPr>
          <w:u w:val="single"/>
        </w:rPr>
      </w:pPr>
    </w:p>
    <w:p w14:paraId="2762C621" w14:textId="77777777" w:rsidR="00F27BC1" w:rsidRPr="00CF3A33" w:rsidRDefault="00F27BC1" w:rsidP="00F27BC1">
      <w:pPr>
        <w:rPr>
          <w:u w:val="single"/>
        </w:rPr>
      </w:pPr>
      <w:r w:rsidRPr="00CF3A33">
        <w:rPr>
          <w:u w:val="single"/>
        </w:rPr>
        <w:t xml:space="preserve">Electronic Resources </w:t>
      </w:r>
      <w:r>
        <w:rPr>
          <w:u w:val="single"/>
        </w:rPr>
        <w:t>Re</w:t>
      </w:r>
      <w:r w:rsidRPr="00CF3A33">
        <w:rPr>
          <w:u w:val="single"/>
        </w:rPr>
        <w:t>quired</w:t>
      </w:r>
    </w:p>
    <w:p w14:paraId="135798C9" w14:textId="77777777" w:rsidR="00F27BC1" w:rsidRPr="00EB74A2" w:rsidRDefault="00F27BC1" w:rsidP="00F27BC1">
      <w:pPr>
        <w:rPr>
          <w:sz w:val="10"/>
        </w:rPr>
      </w:pPr>
    </w:p>
    <w:p w14:paraId="228D24B9" w14:textId="77777777" w:rsidR="00F27BC1" w:rsidRPr="00F20547" w:rsidRDefault="00F27BC1" w:rsidP="00F27BC1">
      <w:pPr>
        <w:shd w:val="clear" w:color="auto" w:fill="FFFFFF"/>
        <w:ind w:left="720" w:right="-461" w:hanging="720"/>
        <w:rPr>
          <w:rFonts w:cs="Arial"/>
          <w:sz w:val="18"/>
          <w:szCs w:val="18"/>
          <w:bdr w:val="none" w:sz="0" w:space="0" w:color="auto" w:frame="1"/>
        </w:rPr>
      </w:pPr>
      <w:r w:rsidRPr="00F20547">
        <w:rPr>
          <w:sz w:val="18"/>
          <w:szCs w:val="18"/>
        </w:rPr>
        <w:t xml:space="preserve">American Psychiatric Association. (Ed.).  (2016). </w:t>
      </w:r>
      <w:r w:rsidRPr="00F20547">
        <w:rPr>
          <w:i/>
          <w:sz w:val="18"/>
          <w:szCs w:val="18"/>
        </w:rPr>
        <w:t>The APA practice guidelines for the psychiatric evaluation of adults</w:t>
      </w:r>
      <w:r w:rsidRPr="00F20547">
        <w:rPr>
          <w:sz w:val="18"/>
          <w:szCs w:val="18"/>
        </w:rPr>
        <w:t>, (3rd Ed)</w:t>
      </w:r>
      <w:r w:rsidRPr="00F20547">
        <w:rPr>
          <w:rFonts w:cs="Arial"/>
          <w:sz w:val="18"/>
          <w:szCs w:val="18"/>
          <w:bdr w:val="none" w:sz="0" w:space="0" w:color="auto" w:frame="1"/>
        </w:rPr>
        <w:t>. Arlington, VA: American Psychiatric Publishing.</w:t>
      </w:r>
    </w:p>
    <w:p w14:paraId="1BC68E8C" w14:textId="77777777" w:rsidR="00F27BC1" w:rsidRPr="00F20547" w:rsidRDefault="00F27BC1" w:rsidP="00F27BC1">
      <w:pPr>
        <w:ind w:left="720"/>
        <w:rPr>
          <w:sz w:val="18"/>
          <w:szCs w:val="18"/>
        </w:rPr>
      </w:pPr>
      <w:r w:rsidRPr="00F20547">
        <w:rPr>
          <w:rFonts w:eastAsia="Calibri" w:cs="Arial"/>
          <w:sz w:val="18"/>
          <w:szCs w:val="18"/>
          <w:shd w:val="clear" w:color="auto" w:fill="FFFFFF"/>
        </w:rPr>
        <w:t>Available at</w:t>
      </w:r>
      <w:r w:rsidRPr="008F3E80">
        <w:t xml:space="preserve"> </w:t>
      </w:r>
      <w:hyperlink r:id="rId18" w:history="1">
        <w:r w:rsidRPr="00F20547">
          <w:rPr>
            <w:rStyle w:val="Hyperlink"/>
            <w:sz w:val="18"/>
            <w:szCs w:val="18"/>
          </w:rPr>
          <w:t>http://psychiatryonline.org/guidelines</w:t>
        </w:r>
      </w:hyperlink>
      <w:r w:rsidRPr="00F20547">
        <w:rPr>
          <w:sz w:val="18"/>
          <w:szCs w:val="18"/>
        </w:rPr>
        <w:t xml:space="preserve"> </w:t>
      </w:r>
    </w:p>
    <w:p w14:paraId="2B575353" w14:textId="77777777" w:rsidR="00F27BC1" w:rsidRDefault="0068342D" w:rsidP="0068342D">
      <w:pPr>
        <w:ind w:left="720"/>
        <w:rPr>
          <w:sz w:val="18"/>
        </w:rPr>
      </w:pPr>
      <w:r>
        <w:rPr>
          <w:sz w:val="18"/>
        </w:rPr>
        <w:t>[</w:t>
      </w:r>
      <w:r w:rsidRPr="0068342D">
        <w:rPr>
          <w:sz w:val="18"/>
        </w:rPr>
        <w:t>Pocket version or APP is not acceptable as a substitute for the DSM5, as the full version contains much more necessary information.</w:t>
      </w:r>
      <w:r>
        <w:rPr>
          <w:sz w:val="18"/>
        </w:rPr>
        <w:t>]</w:t>
      </w:r>
    </w:p>
    <w:p w14:paraId="50244F0C" w14:textId="77777777" w:rsidR="0068342D" w:rsidRPr="005B7DAB" w:rsidRDefault="0068342D" w:rsidP="0068342D">
      <w:pPr>
        <w:ind w:left="720"/>
        <w:rPr>
          <w:sz w:val="18"/>
        </w:rPr>
      </w:pPr>
    </w:p>
    <w:p w14:paraId="1BF96C88" w14:textId="77777777" w:rsidR="00F27BC1" w:rsidRPr="00F20547" w:rsidRDefault="00F27BC1" w:rsidP="00F27BC1">
      <w:pPr>
        <w:rPr>
          <w:sz w:val="18"/>
          <w:szCs w:val="18"/>
        </w:rPr>
      </w:pPr>
      <w:r w:rsidRPr="00F20547">
        <w:rPr>
          <w:sz w:val="18"/>
          <w:szCs w:val="18"/>
        </w:rPr>
        <w:t xml:space="preserve">DSM-5 Update (September 2016) </w:t>
      </w:r>
    </w:p>
    <w:p w14:paraId="4AC569D5" w14:textId="77777777" w:rsidR="00F27BC1" w:rsidRPr="00F20547" w:rsidRDefault="00F27BC1" w:rsidP="00F27BC1">
      <w:pPr>
        <w:ind w:firstLine="720"/>
        <w:rPr>
          <w:sz w:val="18"/>
          <w:szCs w:val="18"/>
        </w:rPr>
      </w:pPr>
      <w:r w:rsidRPr="00F20547">
        <w:rPr>
          <w:rFonts w:eastAsia="Calibri" w:cs="Arial"/>
          <w:sz w:val="18"/>
          <w:szCs w:val="18"/>
          <w:shd w:val="clear" w:color="auto" w:fill="FFFFFF"/>
        </w:rPr>
        <w:t>Available at</w:t>
      </w:r>
      <w:r w:rsidRPr="008F3E80">
        <w:t xml:space="preserve"> </w:t>
      </w:r>
      <w:hyperlink r:id="rId19" w:history="1">
        <w:r w:rsidRPr="00F20547">
          <w:rPr>
            <w:rStyle w:val="Hyperlink"/>
            <w:sz w:val="18"/>
            <w:szCs w:val="18"/>
          </w:rPr>
          <w:t>http://dsm.psychiatryonline.org/pb-assets/dsm/update/DSM5Update2016.pdf</w:t>
        </w:r>
      </w:hyperlink>
      <w:r w:rsidRPr="00F20547">
        <w:rPr>
          <w:sz w:val="18"/>
          <w:szCs w:val="18"/>
        </w:rPr>
        <w:t xml:space="preserve"> </w:t>
      </w:r>
    </w:p>
    <w:p w14:paraId="1279F4B6" w14:textId="77777777" w:rsidR="0068342D" w:rsidRPr="00F20547" w:rsidRDefault="0068342D" w:rsidP="00F27BC1">
      <w:pPr>
        <w:rPr>
          <w:sz w:val="18"/>
          <w:szCs w:val="18"/>
        </w:rPr>
      </w:pPr>
    </w:p>
    <w:p w14:paraId="6B6E6B27" w14:textId="5220BABF" w:rsidR="00F27BC1" w:rsidRPr="00A71253" w:rsidRDefault="00F27BC1" w:rsidP="00A71253">
      <w:pPr>
        <w:pStyle w:val="Heading2"/>
        <w:spacing w:after="120"/>
      </w:pPr>
      <w:r w:rsidRPr="008F3E80">
        <w:t>Recommended</w:t>
      </w:r>
    </w:p>
    <w:p w14:paraId="0611B607" w14:textId="77777777" w:rsidR="00F27BC1" w:rsidRPr="00857ACB" w:rsidRDefault="00F27BC1" w:rsidP="000237A6">
      <w:pPr>
        <w:shd w:val="clear" w:color="auto" w:fill="FFFFFF"/>
        <w:ind w:right="-465"/>
        <w:rPr>
          <w:sz w:val="18"/>
        </w:rPr>
      </w:pPr>
      <w:r w:rsidRPr="00857ACB">
        <w:rPr>
          <w:rFonts w:cs="Arial"/>
          <w:i/>
          <w:sz w:val="18"/>
          <w:bdr w:val="none" w:sz="0" w:space="0" w:color="auto" w:frame="1"/>
        </w:rPr>
        <w:t>Using DSM-5 in the transition to ICD-10</w:t>
      </w:r>
      <w:r w:rsidRPr="00857ACB">
        <w:rPr>
          <w:rFonts w:cs="Arial"/>
          <w:sz w:val="18"/>
          <w:bdr w:val="none" w:sz="0" w:space="0" w:color="auto" w:frame="1"/>
        </w:rPr>
        <w:t xml:space="preserve">. </w:t>
      </w:r>
      <w:r w:rsidRPr="00857ACB">
        <w:rPr>
          <w:rFonts w:eastAsia="Calibri" w:cs="Arial"/>
          <w:sz w:val="18"/>
          <w:shd w:val="clear" w:color="auto" w:fill="FFFFFF"/>
        </w:rPr>
        <w:t>Available at</w:t>
      </w:r>
      <w:r w:rsidRPr="00857ACB">
        <w:rPr>
          <w:sz w:val="18"/>
        </w:rPr>
        <w:t xml:space="preserve"> </w:t>
      </w:r>
      <w:hyperlink r:id="rId20" w:history="1">
        <w:r w:rsidRPr="00857ACB">
          <w:rPr>
            <w:rStyle w:val="Hyperlink"/>
            <w:sz w:val="18"/>
          </w:rPr>
          <w:t>https://www.psychiatry.org/psychiatrists/practice/dsm/icd-10</w:t>
        </w:r>
      </w:hyperlink>
      <w:r w:rsidRPr="00857ACB">
        <w:rPr>
          <w:sz w:val="18"/>
        </w:rPr>
        <w:t xml:space="preserve"> </w:t>
      </w:r>
    </w:p>
    <w:p w14:paraId="7080CB95" w14:textId="77777777" w:rsidR="0068342D" w:rsidRDefault="0068342D" w:rsidP="00F27BC1">
      <w:pPr>
        <w:pStyle w:val="BodyText"/>
        <w:spacing w:after="0"/>
        <w:rPr>
          <w:b/>
          <w:i/>
          <w:sz w:val="18"/>
        </w:rPr>
      </w:pPr>
    </w:p>
    <w:p w14:paraId="180F174E" w14:textId="1B28B084" w:rsidR="00AF25D3" w:rsidRPr="00AF25D3" w:rsidRDefault="000237A6" w:rsidP="00AF25D3">
      <w:pPr>
        <w:pStyle w:val="BodyText"/>
        <w:spacing w:after="0"/>
        <w:ind w:left="720" w:hanging="720"/>
        <w:rPr>
          <w:b/>
          <w:i/>
          <w:sz w:val="18"/>
        </w:rPr>
      </w:pPr>
      <w:r w:rsidRPr="000237A6">
        <w:rPr>
          <w:sz w:val="18"/>
          <w:lang w:val="es-MX"/>
        </w:rPr>
        <w:t xml:space="preserve">Paniagua, F., &amp; </w:t>
      </w:r>
      <w:proofErr w:type="spellStart"/>
      <w:r w:rsidRPr="000237A6">
        <w:rPr>
          <w:sz w:val="18"/>
          <w:lang w:val="es-MX"/>
        </w:rPr>
        <w:t>Yamada</w:t>
      </w:r>
      <w:proofErr w:type="spellEnd"/>
      <w:r w:rsidRPr="000237A6">
        <w:rPr>
          <w:sz w:val="18"/>
          <w:lang w:val="es-MX"/>
        </w:rPr>
        <w:t xml:space="preserve">, A. (Eds.). </w:t>
      </w:r>
      <w:r w:rsidRPr="000237A6">
        <w:rPr>
          <w:sz w:val="18"/>
        </w:rPr>
        <w:t xml:space="preserve">(2013). </w:t>
      </w:r>
      <w:r w:rsidRPr="000237A6">
        <w:rPr>
          <w:i/>
          <w:sz w:val="18"/>
        </w:rPr>
        <w:t>Handbook of multicultural mental health</w:t>
      </w:r>
      <w:r w:rsidRPr="000237A6">
        <w:rPr>
          <w:sz w:val="18"/>
        </w:rPr>
        <w:t xml:space="preserve">: </w:t>
      </w:r>
      <w:r w:rsidRPr="000237A6">
        <w:rPr>
          <w:i/>
          <w:sz w:val="18"/>
        </w:rPr>
        <w:t>Assessment and treatment of</w:t>
      </w:r>
      <w:r w:rsidRPr="000237A6">
        <w:rPr>
          <w:sz w:val="18"/>
        </w:rPr>
        <w:t xml:space="preserve"> </w:t>
      </w:r>
      <w:r w:rsidRPr="000237A6">
        <w:rPr>
          <w:i/>
          <w:sz w:val="18"/>
        </w:rPr>
        <w:t>diverse populations</w:t>
      </w:r>
      <w:r w:rsidRPr="000237A6">
        <w:rPr>
          <w:sz w:val="18"/>
        </w:rPr>
        <w:t xml:space="preserve"> (2nd ed.). San Diego, CA: Aca</w:t>
      </w:r>
      <w:r w:rsidR="00AA69DB">
        <w:rPr>
          <w:sz w:val="18"/>
        </w:rPr>
        <w:t>demic Press.</w:t>
      </w:r>
    </w:p>
    <w:p w14:paraId="15FDCEB3" w14:textId="77777777" w:rsidR="000237A6" w:rsidRDefault="000237A6" w:rsidP="00AF25D3">
      <w:pPr>
        <w:pStyle w:val="BodyText"/>
        <w:spacing w:after="0"/>
        <w:ind w:left="720" w:hanging="720"/>
        <w:rPr>
          <w:b/>
          <w:i/>
          <w:sz w:val="18"/>
        </w:rPr>
      </w:pPr>
    </w:p>
    <w:p w14:paraId="44EF67D1" w14:textId="77777777" w:rsidR="00F27BC1" w:rsidRPr="002310BD" w:rsidRDefault="00F27BC1" w:rsidP="00F27BC1">
      <w:pPr>
        <w:pStyle w:val="BodyText"/>
        <w:spacing w:after="0"/>
        <w:rPr>
          <w:i/>
          <w:sz w:val="18"/>
        </w:rPr>
      </w:pPr>
      <w:r w:rsidRPr="0027789D">
        <w:rPr>
          <w:b/>
          <w:i/>
          <w:sz w:val="18"/>
        </w:rPr>
        <w:t>Note:</w:t>
      </w:r>
      <w:r w:rsidRPr="0027789D">
        <w:rPr>
          <w:sz w:val="18"/>
        </w:rPr>
        <w:t xml:space="preserve">  Additional recommended readings will be assigned by the instructor</w:t>
      </w:r>
      <w:r>
        <w:rPr>
          <w:sz w:val="18"/>
        </w:rPr>
        <w:t xml:space="preserve"> See</w:t>
      </w:r>
      <w:r w:rsidRPr="0027789D">
        <w:rPr>
          <w:sz w:val="18"/>
        </w:rPr>
        <w:t xml:space="preserve">. </w:t>
      </w:r>
      <w:hyperlink r:id="rId21" w:history="1">
        <w:r w:rsidRPr="00664C8A">
          <w:rPr>
            <w:rStyle w:val="Hyperlink"/>
            <w:sz w:val="18"/>
          </w:rPr>
          <w:t>https://reserves.usc.edu/ares/</w:t>
        </w:r>
      </w:hyperlink>
      <w:r>
        <w:rPr>
          <w:sz w:val="18"/>
        </w:rPr>
        <w:t xml:space="preserve"> </w:t>
      </w:r>
      <w:r w:rsidRPr="0027789D">
        <w:rPr>
          <w:sz w:val="18"/>
        </w:rPr>
        <w:t>USC Libraries, ARES; SOWK 612</w:t>
      </w:r>
      <w:r>
        <w:rPr>
          <w:i/>
          <w:sz w:val="18"/>
        </w:rPr>
        <w:t>, Fall 20xx, instructor</w:t>
      </w:r>
      <w:r w:rsidRPr="0027789D">
        <w:rPr>
          <w:sz w:val="18"/>
        </w:rPr>
        <w:t xml:space="preserve">; Password </w:t>
      </w:r>
      <w:r w:rsidRPr="0027789D">
        <w:rPr>
          <w:sz w:val="18"/>
          <w:u w:val="single"/>
        </w:rPr>
        <w:t>SOWK612</w:t>
      </w:r>
    </w:p>
    <w:p w14:paraId="2F6E9F02" w14:textId="77777777" w:rsidR="00F27BC1" w:rsidRDefault="00F27BC1" w:rsidP="00F27BC1"/>
    <w:p w14:paraId="41D6E0A6" w14:textId="77777777" w:rsidR="00F27BC1" w:rsidRPr="00F27BC1" w:rsidRDefault="00F27BC1" w:rsidP="00F27BC1">
      <w:pPr>
        <w:pStyle w:val="Heading2"/>
      </w:pPr>
      <w:r w:rsidRPr="00E55CB6">
        <w:t>Recommended Guidebook for APA Style Formatting</w:t>
      </w:r>
    </w:p>
    <w:p w14:paraId="6B7520BC" w14:textId="77777777" w:rsidR="007718E0" w:rsidRPr="00C92AD5" w:rsidRDefault="00316C6A" w:rsidP="007718E0">
      <w:pPr>
        <w:pStyle w:val="BodyText"/>
      </w:pPr>
      <w:r>
        <w:t>Publication Manual of the American Psychological Association, 6</w:t>
      </w:r>
      <w:r w:rsidRPr="00316C6A">
        <w:rPr>
          <w:vertAlign w:val="superscript"/>
        </w:rPr>
        <w:t>th</w:t>
      </w:r>
      <w:r>
        <w:t xml:space="preserve"> ed. (2009). </w:t>
      </w:r>
    </w:p>
    <w:p w14:paraId="0775C3BD" w14:textId="77777777"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14:paraId="4BE2CB74"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16C6A" w:rsidRPr="00D20FB5" w14:paraId="3D1D6231" w14:textId="77777777" w:rsidTr="00316C6A">
        <w:trPr>
          <w:cantSplit/>
          <w:tblHeader/>
          <w:jc w:val="center"/>
        </w:trPr>
        <w:tc>
          <w:tcPr>
            <w:tcW w:w="1209" w:type="dxa"/>
            <w:tcBorders>
              <w:bottom w:val="single" w:sz="4" w:space="0" w:color="auto"/>
            </w:tcBorders>
            <w:shd w:val="clear" w:color="auto" w:fill="C00000"/>
          </w:tcPr>
          <w:p w14:paraId="56A3F7E8" w14:textId="77777777" w:rsidR="00316C6A" w:rsidRPr="00D20FB5" w:rsidRDefault="00316C6A" w:rsidP="00316C6A">
            <w:pPr>
              <w:keepNext/>
              <w:jc w:val="center"/>
              <w:rPr>
                <w:rFonts w:cs="Arial"/>
                <w:b/>
                <w:bCs/>
                <w:szCs w:val="24"/>
              </w:rPr>
            </w:pPr>
            <w:r>
              <w:rPr>
                <w:rFonts w:cs="Arial"/>
                <w:b/>
                <w:bCs/>
                <w:szCs w:val="24"/>
              </w:rPr>
              <w:t>Unit</w:t>
            </w:r>
          </w:p>
        </w:tc>
        <w:tc>
          <w:tcPr>
            <w:tcW w:w="6030" w:type="dxa"/>
            <w:tcBorders>
              <w:bottom w:val="single" w:sz="4" w:space="0" w:color="auto"/>
            </w:tcBorders>
            <w:shd w:val="clear" w:color="auto" w:fill="C00000"/>
          </w:tcPr>
          <w:p w14:paraId="6B6A6628" w14:textId="77777777" w:rsidR="00316C6A" w:rsidRPr="00D20FB5" w:rsidRDefault="00316C6A" w:rsidP="00316C6A">
            <w:pPr>
              <w:keepNext/>
              <w:rPr>
                <w:rFonts w:cs="Arial"/>
                <w:b/>
                <w:bCs/>
                <w:szCs w:val="24"/>
              </w:rPr>
            </w:pPr>
            <w:r w:rsidRPr="00D20FB5">
              <w:rPr>
                <w:rFonts w:cs="Arial"/>
                <w:b/>
                <w:bCs/>
                <w:szCs w:val="24"/>
              </w:rPr>
              <w:t>Topics</w:t>
            </w:r>
          </w:p>
        </w:tc>
        <w:tc>
          <w:tcPr>
            <w:tcW w:w="2558" w:type="dxa"/>
            <w:tcBorders>
              <w:bottom w:val="single" w:sz="4" w:space="0" w:color="auto"/>
            </w:tcBorders>
            <w:shd w:val="clear" w:color="auto" w:fill="C00000"/>
          </w:tcPr>
          <w:p w14:paraId="6BDDF56E" w14:textId="77777777" w:rsidR="00316C6A" w:rsidRPr="00D20FB5" w:rsidRDefault="00316C6A" w:rsidP="00316C6A">
            <w:pPr>
              <w:keepNext/>
              <w:jc w:val="center"/>
              <w:rPr>
                <w:rFonts w:cs="Arial"/>
                <w:b/>
                <w:bCs/>
                <w:szCs w:val="24"/>
              </w:rPr>
            </w:pPr>
            <w:r w:rsidRPr="00D20FB5">
              <w:rPr>
                <w:rFonts w:cs="Arial"/>
                <w:b/>
                <w:bCs/>
                <w:szCs w:val="24"/>
              </w:rPr>
              <w:t>Assignments</w:t>
            </w:r>
          </w:p>
        </w:tc>
      </w:tr>
      <w:tr w:rsidR="00316C6A" w:rsidRPr="00D20FB5" w14:paraId="4B706CA6"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B4CB490" w14:textId="2AF37670" w:rsidR="00316C6A" w:rsidRDefault="00B674FA" w:rsidP="0068342D">
            <w:pPr>
              <w:rPr>
                <w:rFonts w:cs="Arial"/>
                <w:b/>
                <w:bCs/>
                <w:szCs w:val="24"/>
              </w:rPr>
            </w:pPr>
            <w:r>
              <w:rPr>
                <w:rFonts w:cs="Arial"/>
                <w:b/>
                <w:bCs/>
                <w:szCs w:val="24"/>
              </w:rPr>
              <w:t xml:space="preserve">        </w:t>
            </w:r>
            <w:r w:rsidR="00316C6A" w:rsidRPr="001E0C51">
              <w:rPr>
                <w:rFonts w:cs="Arial"/>
                <w:b/>
                <w:bCs/>
                <w:szCs w:val="24"/>
              </w:rPr>
              <w:t>1</w:t>
            </w:r>
          </w:p>
          <w:p w14:paraId="38B7CC15" w14:textId="2A33AA7B" w:rsidR="00BF0821" w:rsidRPr="001E0C51" w:rsidRDefault="00BF0821" w:rsidP="0068342D">
            <w:pP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E20D75A" w14:textId="06961ED2" w:rsidR="0068342D" w:rsidRPr="001E0C51" w:rsidRDefault="00316C6A" w:rsidP="00090C70">
            <w:pPr>
              <w:pStyle w:val="Level1"/>
            </w:pPr>
            <w:r w:rsidRPr="00A71253">
              <w:t xml:space="preserve">Introduction </w:t>
            </w:r>
            <w:r w:rsidR="0068342D" w:rsidRPr="00A71253">
              <w:t xml:space="preserve">and Critical Evaluation of the </w:t>
            </w:r>
            <w:r w:rsidRPr="00A71253">
              <w:t>DSM 5</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0CF26DF1" w14:textId="5D701D8A" w:rsidR="00316C6A" w:rsidRPr="001E0C51" w:rsidRDefault="00316C6A" w:rsidP="0068342D">
            <w:pPr>
              <w:rPr>
                <w:rFonts w:cs="Arial"/>
                <w:smallCaps/>
              </w:rPr>
            </w:pPr>
          </w:p>
        </w:tc>
      </w:tr>
      <w:tr w:rsidR="00316C6A" w:rsidRPr="00D20FB5" w14:paraId="46212154"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3304FBB1" w14:textId="77777777" w:rsidR="00316C6A" w:rsidRPr="001E0C51" w:rsidRDefault="00316C6A" w:rsidP="00316C6A">
            <w:pPr>
              <w:jc w:val="center"/>
              <w:rPr>
                <w:rFonts w:cs="Arial"/>
                <w:b/>
                <w:bCs/>
                <w:szCs w:val="24"/>
              </w:rPr>
            </w:pPr>
            <w:r w:rsidRPr="001E0C51">
              <w:rPr>
                <w:rFonts w:cs="Arial"/>
                <w:b/>
                <w:bCs/>
                <w:szCs w:val="24"/>
              </w:rPr>
              <w:t>2</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138718B" w14:textId="77777777" w:rsidR="00316C6A" w:rsidRPr="001E0C51" w:rsidRDefault="00316C6A" w:rsidP="00316C6A">
            <w:pPr>
              <w:pStyle w:val="Level1"/>
            </w:pPr>
            <w:r w:rsidRPr="001E0C51">
              <w:t>The Mental Status Exam</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4D68BCD5" w14:textId="77777777" w:rsidR="00316C6A" w:rsidRPr="001E0C51" w:rsidRDefault="00396FDC" w:rsidP="00316C6A">
            <w:pPr>
              <w:jc w:val="center"/>
              <w:rPr>
                <w:rFonts w:cs="Arial"/>
              </w:rPr>
            </w:pPr>
            <w:r>
              <w:rPr>
                <w:rFonts w:cs="Arial"/>
              </w:rPr>
              <w:t>Sign up for presentation</w:t>
            </w:r>
          </w:p>
        </w:tc>
      </w:tr>
      <w:tr w:rsidR="00316C6A" w:rsidRPr="00D20FB5" w14:paraId="4E9B5F32"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00086737" w14:textId="77777777" w:rsidR="00316C6A" w:rsidRPr="001E0C51" w:rsidRDefault="00316C6A" w:rsidP="00316C6A">
            <w:pPr>
              <w:jc w:val="center"/>
              <w:rPr>
                <w:rFonts w:cs="Arial"/>
                <w:b/>
                <w:bCs/>
                <w:szCs w:val="24"/>
              </w:rPr>
            </w:pPr>
            <w:r w:rsidRPr="001E0C51">
              <w:rPr>
                <w:rFonts w:cs="Arial"/>
                <w:b/>
                <w:bCs/>
                <w:szCs w:val="24"/>
              </w:rPr>
              <w:t xml:space="preserve">3 </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D6C5855" w14:textId="5B3DA09D" w:rsidR="0068342D" w:rsidRDefault="00A71253" w:rsidP="00316C6A">
            <w:pPr>
              <w:pStyle w:val="Level1"/>
            </w:pPr>
            <w:r>
              <w:t>Critique of Standardized Assessment: Diagnostic screens and Symptoms Monitoring</w:t>
            </w:r>
          </w:p>
          <w:p w14:paraId="3EAFD561" w14:textId="09974A51" w:rsidR="00A71253" w:rsidRDefault="00A71253" w:rsidP="00316C6A">
            <w:pPr>
              <w:pStyle w:val="Level1"/>
            </w:pPr>
            <w:r>
              <w:t>Cultural Formulation of Diagnosis</w:t>
            </w:r>
          </w:p>
          <w:p w14:paraId="2085AD4B" w14:textId="3E8419F4" w:rsidR="00316C6A" w:rsidRPr="001E0C51" w:rsidRDefault="00A71253" w:rsidP="00316C6A">
            <w:pPr>
              <w:pStyle w:val="Level1"/>
            </w:pPr>
            <w:r>
              <w:t xml:space="preserve">Assessing Other conditions That May be the Focus of Clinical Attention </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4355D363" w14:textId="516D6633" w:rsidR="00316C6A" w:rsidRPr="001E0C51" w:rsidRDefault="00316C6A" w:rsidP="00AF0F12">
            <w:pPr>
              <w:jc w:val="center"/>
              <w:rPr>
                <w:rFonts w:cs="Arial"/>
              </w:rPr>
            </w:pPr>
          </w:p>
        </w:tc>
      </w:tr>
      <w:tr w:rsidR="00316C6A" w:rsidRPr="00786D9B" w14:paraId="31ABDF3D"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399FE006" w14:textId="77777777" w:rsidR="00316C6A" w:rsidRPr="001E0C51" w:rsidRDefault="00316C6A" w:rsidP="00316C6A">
            <w:pPr>
              <w:jc w:val="center"/>
              <w:rPr>
                <w:rFonts w:cs="Arial"/>
                <w:b/>
                <w:bCs/>
                <w:szCs w:val="24"/>
              </w:rPr>
            </w:pPr>
            <w:r w:rsidRPr="001E0C51">
              <w:rPr>
                <w:rFonts w:cs="Arial"/>
                <w:b/>
                <w:bCs/>
                <w:szCs w:val="24"/>
              </w:rPr>
              <w:t>4</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5621E5F" w14:textId="77777777" w:rsidR="00316C6A" w:rsidRPr="001E0C51" w:rsidRDefault="00316C6A" w:rsidP="00316C6A">
            <w:pPr>
              <w:pStyle w:val="Level1"/>
            </w:pPr>
            <w:r>
              <w:t>Schizophrenia Spectrum and Other Psychotic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6033F455" w14:textId="4B7B9D81" w:rsidR="00316C6A" w:rsidRDefault="00813290" w:rsidP="00AF0F12">
            <w:pPr>
              <w:jc w:val="center"/>
              <w:rPr>
                <w:rFonts w:cs="Arial"/>
                <w:bCs/>
              </w:rPr>
            </w:pPr>
            <w:r>
              <w:rPr>
                <w:rFonts w:cs="Arial"/>
                <w:bCs/>
              </w:rPr>
              <w:t>(PE 1</w:t>
            </w:r>
            <w:r w:rsidR="00AF0F12">
              <w:rPr>
                <w:rFonts w:cs="Arial"/>
                <w:bCs/>
              </w:rPr>
              <w:t>)</w:t>
            </w:r>
          </w:p>
          <w:p w14:paraId="44314835" w14:textId="77777777" w:rsidR="005471CD" w:rsidRPr="001E0C51" w:rsidRDefault="005471CD" w:rsidP="00AF0F12">
            <w:pPr>
              <w:jc w:val="center"/>
              <w:rPr>
                <w:rFonts w:cs="Arial"/>
                <w:bCs/>
              </w:rPr>
            </w:pPr>
            <w:r>
              <w:rPr>
                <w:rFonts w:cs="Arial"/>
                <w:bCs/>
              </w:rPr>
              <w:t>Presentation</w:t>
            </w:r>
          </w:p>
        </w:tc>
      </w:tr>
      <w:tr w:rsidR="00316C6A" w:rsidRPr="00786D9B" w14:paraId="00893FE4"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99FF3AA" w14:textId="77777777" w:rsidR="00316C6A" w:rsidRPr="001E0C51" w:rsidRDefault="00316C6A" w:rsidP="00316C6A">
            <w:pPr>
              <w:jc w:val="center"/>
              <w:rPr>
                <w:rFonts w:cs="Arial"/>
                <w:b/>
                <w:bCs/>
                <w:szCs w:val="24"/>
              </w:rPr>
            </w:pPr>
            <w:r w:rsidRPr="001E0C51">
              <w:rPr>
                <w:rFonts w:cs="Arial"/>
                <w:b/>
                <w:bCs/>
                <w:szCs w:val="24"/>
              </w:rPr>
              <w:t>5</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85385B0" w14:textId="77777777" w:rsidR="00316C6A" w:rsidRPr="001E0C51" w:rsidRDefault="0022551F" w:rsidP="0022551F">
            <w:pPr>
              <w:pStyle w:val="Level1"/>
            </w:pPr>
            <w:r>
              <w:t>Bipolar and Related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73CB556" w14:textId="2A976CD1" w:rsidR="00316C6A" w:rsidRDefault="00813290" w:rsidP="00AF0F12">
            <w:pPr>
              <w:jc w:val="center"/>
              <w:rPr>
                <w:rFonts w:cs="Arial"/>
              </w:rPr>
            </w:pPr>
            <w:r>
              <w:rPr>
                <w:rFonts w:cs="Arial"/>
              </w:rPr>
              <w:t>(PE 2</w:t>
            </w:r>
            <w:r w:rsidR="00AF0F12">
              <w:rPr>
                <w:rFonts w:cs="Arial"/>
              </w:rPr>
              <w:t>)</w:t>
            </w:r>
          </w:p>
          <w:p w14:paraId="2F057C96" w14:textId="77777777" w:rsidR="005471CD" w:rsidRPr="001E0C51" w:rsidRDefault="005471CD" w:rsidP="00AF0F12">
            <w:pPr>
              <w:jc w:val="center"/>
              <w:rPr>
                <w:rFonts w:cs="Arial"/>
              </w:rPr>
            </w:pPr>
            <w:r>
              <w:rPr>
                <w:rFonts w:cs="Arial"/>
              </w:rPr>
              <w:t>Presentation</w:t>
            </w:r>
          </w:p>
        </w:tc>
      </w:tr>
      <w:tr w:rsidR="00316C6A" w:rsidRPr="00786D9B" w14:paraId="784FE375"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C64C68D" w14:textId="77777777" w:rsidR="00316C6A" w:rsidRPr="001E0C51" w:rsidRDefault="00316C6A" w:rsidP="00316C6A">
            <w:pPr>
              <w:jc w:val="center"/>
              <w:rPr>
                <w:rFonts w:cs="Arial"/>
                <w:b/>
                <w:bCs/>
                <w:szCs w:val="24"/>
              </w:rPr>
            </w:pPr>
            <w:r w:rsidRPr="001E0C51">
              <w:rPr>
                <w:rFonts w:cs="Arial"/>
                <w:b/>
                <w:bCs/>
                <w:szCs w:val="24"/>
              </w:rPr>
              <w:t>6</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121D5F5" w14:textId="77777777" w:rsidR="00316C6A" w:rsidRPr="001E0C51" w:rsidRDefault="0022551F" w:rsidP="00316C6A">
            <w:pPr>
              <w:pStyle w:val="Level1"/>
            </w:pPr>
            <w:r>
              <w:t>Depressive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A19E8F6" w14:textId="447B3208" w:rsidR="00316C6A" w:rsidRDefault="00813290" w:rsidP="00AF0F12">
            <w:pPr>
              <w:jc w:val="center"/>
              <w:rPr>
                <w:rFonts w:cs="Arial"/>
              </w:rPr>
            </w:pPr>
            <w:r>
              <w:rPr>
                <w:rFonts w:cs="Arial"/>
              </w:rPr>
              <w:t>(PE 3</w:t>
            </w:r>
            <w:r w:rsidR="00AF0F12">
              <w:rPr>
                <w:rFonts w:cs="Arial"/>
              </w:rPr>
              <w:t>)</w:t>
            </w:r>
          </w:p>
          <w:p w14:paraId="4F0B1C77" w14:textId="77777777" w:rsidR="005471CD" w:rsidRPr="001E0C51" w:rsidRDefault="005471CD" w:rsidP="00AF0F12">
            <w:pPr>
              <w:jc w:val="center"/>
              <w:rPr>
                <w:rFonts w:cs="Arial"/>
              </w:rPr>
            </w:pPr>
            <w:r>
              <w:rPr>
                <w:rFonts w:cs="Arial"/>
              </w:rPr>
              <w:t>Presentation</w:t>
            </w:r>
          </w:p>
        </w:tc>
      </w:tr>
      <w:tr w:rsidR="00316C6A" w:rsidRPr="00786D9B" w14:paraId="1E064AFA"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BD604BA" w14:textId="77777777" w:rsidR="00316C6A" w:rsidRPr="001E0C51" w:rsidRDefault="00316C6A" w:rsidP="00316C6A">
            <w:pPr>
              <w:jc w:val="center"/>
              <w:rPr>
                <w:rFonts w:cs="Arial"/>
                <w:b/>
                <w:bCs/>
                <w:szCs w:val="24"/>
              </w:rPr>
            </w:pPr>
            <w:r w:rsidRPr="001E0C51">
              <w:rPr>
                <w:rFonts w:cs="Arial"/>
                <w:b/>
                <w:bCs/>
                <w:szCs w:val="24"/>
              </w:rPr>
              <w:t>7</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C802BE9" w14:textId="77777777" w:rsidR="00316C6A" w:rsidRDefault="00316C6A" w:rsidP="00316C6A">
            <w:pPr>
              <w:pStyle w:val="Level1"/>
            </w:pPr>
            <w:r>
              <w:t>Anxiety Disorders</w:t>
            </w:r>
          </w:p>
          <w:p w14:paraId="6C216967" w14:textId="77777777" w:rsidR="00316C6A" w:rsidRPr="001E0C51" w:rsidRDefault="00316C6A" w:rsidP="00316C6A">
            <w:pPr>
              <w:pStyle w:val="Level1"/>
            </w:pPr>
            <w:r>
              <w:t>Obsessive-compulsive and Related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AACB224" w14:textId="77777777" w:rsidR="00813290" w:rsidRDefault="00CF5897" w:rsidP="00AF0F12">
            <w:pPr>
              <w:jc w:val="center"/>
              <w:rPr>
                <w:rFonts w:cs="Arial"/>
              </w:rPr>
            </w:pPr>
            <w:r w:rsidRPr="00A71253">
              <w:rPr>
                <w:rFonts w:cs="Arial"/>
              </w:rPr>
              <w:t xml:space="preserve">CFI Paper </w:t>
            </w:r>
            <w:r w:rsidR="00E57AB4" w:rsidRPr="00A71253">
              <w:rPr>
                <w:rFonts w:cs="Arial"/>
              </w:rPr>
              <w:t>Due</w:t>
            </w:r>
            <w:r w:rsidR="00ED062E" w:rsidRPr="00A71253">
              <w:rPr>
                <w:rFonts w:cs="Arial"/>
              </w:rPr>
              <w:t xml:space="preserve"> the night </w:t>
            </w:r>
            <w:proofErr w:type="gramStart"/>
            <w:r w:rsidR="00813290">
              <w:rPr>
                <w:rFonts w:cs="Arial"/>
              </w:rPr>
              <w:t xml:space="preserve">of </w:t>
            </w:r>
            <w:r w:rsidR="00ED062E" w:rsidRPr="00A71253">
              <w:rPr>
                <w:rFonts w:cs="Arial"/>
              </w:rPr>
              <w:t xml:space="preserve"> class.</w:t>
            </w:r>
            <w:r w:rsidR="00813290">
              <w:rPr>
                <w:rFonts w:cs="Arial"/>
              </w:rPr>
              <w:t>by</w:t>
            </w:r>
            <w:proofErr w:type="gramEnd"/>
            <w:r w:rsidR="00813290">
              <w:rPr>
                <w:rFonts w:cs="Arial"/>
              </w:rPr>
              <w:t xml:space="preserve"> </w:t>
            </w:r>
          </w:p>
          <w:p w14:paraId="58D57380" w14:textId="1DB16CEE" w:rsidR="00316C6A" w:rsidRPr="00A71253" w:rsidRDefault="00813290" w:rsidP="00AF0F12">
            <w:pPr>
              <w:jc w:val="center"/>
              <w:rPr>
                <w:rFonts w:cs="Arial"/>
              </w:rPr>
            </w:pPr>
            <w:r>
              <w:rPr>
                <w:rFonts w:cs="Arial"/>
              </w:rPr>
              <w:t>11:59 pm (PST)</w:t>
            </w:r>
          </w:p>
          <w:p w14:paraId="0FBCE2AC" w14:textId="12D227AB" w:rsidR="00AF0F12" w:rsidRDefault="00813290" w:rsidP="00AF0F12">
            <w:pPr>
              <w:jc w:val="center"/>
              <w:rPr>
                <w:rFonts w:cs="Arial"/>
              </w:rPr>
            </w:pPr>
            <w:r>
              <w:rPr>
                <w:rFonts w:cs="Arial"/>
              </w:rPr>
              <w:t>(PE 4</w:t>
            </w:r>
            <w:r w:rsidR="00AF0F12">
              <w:rPr>
                <w:rFonts w:cs="Arial"/>
              </w:rPr>
              <w:t>)</w:t>
            </w:r>
          </w:p>
          <w:p w14:paraId="5C50ACE9" w14:textId="77777777" w:rsidR="005471CD" w:rsidRPr="001E0C51" w:rsidRDefault="005471CD" w:rsidP="00AF0F12">
            <w:pPr>
              <w:jc w:val="center"/>
              <w:rPr>
                <w:rFonts w:cs="Arial"/>
              </w:rPr>
            </w:pPr>
            <w:r>
              <w:rPr>
                <w:rFonts w:cs="Arial"/>
              </w:rPr>
              <w:t>Presentation</w:t>
            </w:r>
          </w:p>
        </w:tc>
      </w:tr>
      <w:tr w:rsidR="00316C6A" w:rsidRPr="00786D9B" w14:paraId="51E57A2E"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7277149C" w14:textId="77777777" w:rsidR="00316C6A" w:rsidRPr="001E0C51" w:rsidRDefault="00316C6A" w:rsidP="00316C6A">
            <w:pPr>
              <w:jc w:val="center"/>
              <w:rPr>
                <w:rFonts w:cs="Arial"/>
                <w:b/>
                <w:bCs/>
                <w:szCs w:val="24"/>
              </w:rPr>
            </w:pPr>
            <w:r w:rsidRPr="001E0C51">
              <w:rPr>
                <w:rFonts w:cs="Arial"/>
                <w:b/>
                <w:bCs/>
                <w:szCs w:val="24"/>
              </w:rPr>
              <w:t>8</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D5EA2ED" w14:textId="77777777" w:rsidR="00316C6A" w:rsidRDefault="00316C6A" w:rsidP="00316C6A">
            <w:pPr>
              <w:pStyle w:val="Level1"/>
            </w:pPr>
            <w:r>
              <w:t>Trauma and Stress-related Disorders</w:t>
            </w:r>
          </w:p>
          <w:p w14:paraId="129D3A7D" w14:textId="77777777" w:rsidR="00316C6A" w:rsidRPr="001E0C51" w:rsidRDefault="00316C6A" w:rsidP="00316C6A">
            <w:pPr>
              <w:pStyle w:val="Level1"/>
            </w:pPr>
            <w:r>
              <w:t>Dissociative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4D97F77" w14:textId="5D5B56F4" w:rsidR="00316C6A" w:rsidRDefault="00813290" w:rsidP="00AF0F12">
            <w:pPr>
              <w:jc w:val="center"/>
              <w:rPr>
                <w:rFonts w:cs="Arial"/>
              </w:rPr>
            </w:pPr>
            <w:r>
              <w:rPr>
                <w:rFonts w:cs="Arial"/>
              </w:rPr>
              <w:t>(PE 5</w:t>
            </w:r>
            <w:r w:rsidR="00AF0F12">
              <w:rPr>
                <w:rFonts w:cs="Arial"/>
              </w:rPr>
              <w:t>)</w:t>
            </w:r>
          </w:p>
          <w:p w14:paraId="16FBB899" w14:textId="77777777" w:rsidR="005471CD" w:rsidRPr="001E0C51" w:rsidRDefault="005471CD" w:rsidP="00AF0F12">
            <w:pPr>
              <w:jc w:val="center"/>
              <w:rPr>
                <w:rFonts w:cs="Arial"/>
              </w:rPr>
            </w:pPr>
            <w:r>
              <w:rPr>
                <w:rFonts w:cs="Arial"/>
              </w:rPr>
              <w:t>Presentation</w:t>
            </w:r>
          </w:p>
        </w:tc>
      </w:tr>
      <w:tr w:rsidR="00316C6A" w:rsidRPr="00786D9B" w14:paraId="5AD15421"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6B8D242E" w14:textId="77777777" w:rsidR="00316C6A" w:rsidRPr="001E0C51" w:rsidRDefault="00316C6A" w:rsidP="00316C6A">
            <w:pPr>
              <w:jc w:val="center"/>
              <w:rPr>
                <w:rFonts w:cs="Arial"/>
                <w:b/>
                <w:bCs/>
                <w:szCs w:val="24"/>
              </w:rPr>
            </w:pPr>
            <w:r>
              <w:rPr>
                <w:rFonts w:cs="Arial"/>
                <w:b/>
                <w:bCs/>
                <w:szCs w:val="24"/>
              </w:rPr>
              <w:t>9</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0B1E103" w14:textId="77777777" w:rsidR="0022551F" w:rsidRDefault="0022551F" w:rsidP="0022551F">
            <w:pPr>
              <w:pStyle w:val="Level1"/>
            </w:pPr>
            <w:r>
              <w:t xml:space="preserve">Somatic Symptom and Related   </w:t>
            </w:r>
          </w:p>
          <w:p w14:paraId="631203EF" w14:textId="77777777" w:rsidR="0022551F" w:rsidRDefault="0022551F" w:rsidP="0022551F">
            <w:pPr>
              <w:pStyle w:val="Level1"/>
              <w:numPr>
                <w:ilvl w:val="0"/>
                <w:numId w:val="0"/>
              </w:numPr>
              <w:ind w:left="2268"/>
            </w:pPr>
            <w:r>
              <w:t xml:space="preserve"> Disorders</w:t>
            </w:r>
          </w:p>
          <w:p w14:paraId="452DCB7B" w14:textId="77777777" w:rsidR="0022551F" w:rsidRDefault="0022551F" w:rsidP="0022551F">
            <w:pPr>
              <w:pStyle w:val="Level1"/>
            </w:pPr>
            <w:r>
              <w:t>Feeding and Eating Disorders</w:t>
            </w:r>
          </w:p>
          <w:p w14:paraId="08E3F77E" w14:textId="77777777" w:rsidR="0022551F" w:rsidRDefault="0022551F" w:rsidP="0022551F">
            <w:pPr>
              <w:pStyle w:val="Level1"/>
            </w:pPr>
            <w:r>
              <w:t>Elimination D</w:t>
            </w:r>
            <w:r w:rsidR="00506302">
              <w:t>i</w:t>
            </w:r>
            <w:r>
              <w:t>sorders</w:t>
            </w:r>
          </w:p>
          <w:p w14:paraId="2C9A4D07" w14:textId="77777777" w:rsidR="00316C6A" w:rsidRDefault="0022551F" w:rsidP="0022551F">
            <w:pPr>
              <w:pStyle w:val="Level1"/>
            </w:pPr>
            <w:r>
              <w:t>Sleep-wake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689DE7C" w14:textId="0D19AACC" w:rsidR="00316C6A" w:rsidRDefault="00813290" w:rsidP="00AF0F12">
            <w:pPr>
              <w:jc w:val="center"/>
              <w:rPr>
                <w:rFonts w:cs="Arial"/>
              </w:rPr>
            </w:pPr>
            <w:r>
              <w:rPr>
                <w:rFonts w:cs="Arial"/>
              </w:rPr>
              <w:t>(PE 6</w:t>
            </w:r>
            <w:r w:rsidR="00AF0F12">
              <w:rPr>
                <w:rFonts w:cs="Arial"/>
              </w:rPr>
              <w:t>)</w:t>
            </w:r>
          </w:p>
          <w:p w14:paraId="622905D3" w14:textId="77777777" w:rsidR="005471CD" w:rsidRPr="001E0C51" w:rsidRDefault="005471CD" w:rsidP="00AF0F12">
            <w:pPr>
              <w:jc w:val="center"/>
              <w:rPr>
                <w:rFonts w:cs="Arial"/>
              </w:rPr>
            </w:pPr>
            <w:r>
              <w:rPr>
                <w:rFonts w:cs="Arial"/>
              </w:rPr>
              <w:t>Presentation</w:t>
            </w:r>
          </w:p>
        </w:tc>
      </w:tr>
      <w:tr w:rsidR="00316C6A" w:rsidRPr="00786D9B" w14:paraId="774E143C"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B956615" w14:textId="77777777" w:rsidR="00316C6A" w:rsidRPr="001E0C51" w:rsidRDefault="00316C6A" w:rsidP="00316C6A">
            <w:pPr>
              <w:jc w:val="center"/>
              <w:rPr>
                <w:rFonts w:cs="Arial"/>
                <w:b/>
                <w:bCs/>
                <w:szCs w:val="24"/>
              </w:rPr>
            </w:pPr>
            <w:r>
              <w:rPr>
                <w:rFonts w:cs="Arial"/>
                <w:b/>
                <w:bCs/>
                <w:szCs w:val="24"/>
              </w:rPr>
              <w:t>10</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D7A0348" w14:textId="77777777" w:rsidR="0022551F" w:rsidRDefault="0022551F" w:rsidP="0022551F">
            <w:pPr>
              <w:pStyle w:val="Level1"/>
            </w:pPr>
            <w:r>
              <w:t>Sexual Dysfunction</w:t>
            </w:r>
          </w:p>
          <w:p w14:paraId="6CDC97DA" w14:textId="77777777" w:rsidR="00316C6A" w:rsidRPr="001E0C51" w:rsidRDefault="0022551F" w:rsidP="0022551F">
            <w:pPr>
              <w:pStyle w:val="Level1"/>
            </w:pPr>
            <w:r>
              <w:t>Gender Dysphoria</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1F50B5A" w14:textId="5B8BF452" w:rsidR="00316C6A" w:rsidRDefault="00045F85" w:rsidP="00AF0F12">
            <w:pPr>
              <w:jc w:val="center"/>
              <w:rPr>
                <w:rFonts w:cs="Arial"/>
              </w:rPr>
            </w:pPr>
            <w:r>
              <w:rPr>
                <w:rFonts w:cs="Arial"/>
              </w:rPr>
              <w:t xml:space="preserve"> </w:t>
            </w:r>
            <w:r w:rsidR="00813290">
              <w:rPr>
                <w:rFonts w:cs="Arial"/>
              </w:rPr>
              <w:t>(PE 7</w:t>
            </w:r>
            <w:r w:rsidR="00AF0F12">
              <w:rPr>
                <w:rFonts w:cs="Arial"/>
              </w:rPr>
              <w:t>)</w:t>
            </w:r>
          </w:p>
          <w:p w14:paraId="29704141" w14:textId="77777777" w:rsidR="005471CD" w:rsidRDefault="000323DC" w:rsidP="00AF0F12">
            <w:pPr>
              <w:jc w:val="center"/>
              <w:rPr>
                <w:rFonts w:cs="Arial"/>
              </w:rPr>
            </w:pPr>
            <w:r>
              <w:rPr>
                <w:rFonts w:cs="Arial"/>
              </w:rPr>
              <w:t>SPRING BREAK</w:t>
            </w:r>
          </w:p>
          <w:p w14:paraId="60C16BB6" w14:textId="27F8F266" w:rsidR="000323DC" w:rsidRPr="001E0C51" w:rsidRDefault="000323DC" w:rsidP="00AF0F12">
            <w:pPr>
              <w:jc w:val="center"/>
              <w:rPr>
                <w:rFonts w:cs="Arial"/>
              </w:rPr>
            </w:pPr>
            <w:r>
              <w:rPr>
                <w:rFonts w:cs="Arial"/>
              </w:rPr>
              <w:t>NO CLASS</w:t>
            </w:r>
          </w:p>
        </w:tc>
      </w:tr>
      <w:tr w:rsidR="00316C6A" w:rsidRPr="00786D9B" w14:paraId="57B4ACB5"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096B29F3" w14:textId="77777777" w:rsidR="00316C6A" w:rsidRPr="001E0C51" w:rsidRDefault="00316C6A" w:rsidP="00316C6A">
            <w:pPr>
              <w:jc w:val="center"/>
              <w:rPr>
                <w:rFonts w:cs="Arial"/>
                <w:b/>
                <w:bCs/>
                <w:szCs w:val="24"/>
              </w:rPr>
            </w:pPr>
            <w:r w:rsidRPr="001E0C51">
              <w:rPr>
                <w:rFonts w:cs="Arial"/>
                <w:b/>
                <w:bCs/>
                <w:szCs w:val="24"/>
              </w:rPr>
              <w:t>1</w:t>
            </w:r>
            <w:r>
              <w:rPr>
                <w:rFonts w:cs="Arial"/>
                <w:b/>
                <w:bCs/>
                <w:szCs w:val="24"/>
              </w:rPr>
              <w:t>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F351555" w14:textId="77777777" w:rsidR="0022551F" w:rsidRDefault="0022551F" w:rsidP="0022551F">
            <w:pPr>
              <w:pStyle w:val="Level1"/>
            </w:pPr>
            <w:r>
              <w:t>Disruptive, Impulse Control and Conduct Disorders</w:t>
            </w:r>
          </w:p>
          <w:p w14:paraId="628057B6" w14:textId="77777777" w:rsidR="00316C6A" w:rsidRPr="001E0C51" w:rsidRDefault="0022551F" w:rsidP="0022551F">
            <w:pPr>
              <w:pStyle w:val="Level1"/>
            </w:pPr>
            <w:r>
              <w:t>Substance-related and Addictive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0B1C871" w14:textId="76C5A8B3" w:rsidR="00316C6A" w:rsidRDefault="00813290" w:rsidP="00AF0F12">
            <w:pPr>
              <w:jc w:val="center"/>
              <w:rPr>
                <w:rFonts w:cs="Arial"/>
              </w:rPr>
            </w:pPr>
            <w:r>
              <w:rPr>
                <w:rFonts w:cs="Arial"/>
              </w:rPr>
              <w:t>(PE 8</w:t>
            </w:r>
            <w:r w:rsidR="00AF0F12">
              <w:rPr>
                <w:rFonts w:cs="Arial"/>
              </w:rPr>
              <w:t>)</w:t>
            </w:r>
          </w:p>
          <w:p w14:paraId="6F638365" w14:textId="77777777" w:rsidR="005471CD" w:rsidRPr="001E0C51" w:rsidRDefault="005471CD" w:rsidP="00AF0F12">
            <w:pPr>
              <w:jc w:val="center"/>
              <w:rPr>
                <w:rFonts w:cs="Arial"/>
              </w:rPr>
            </w:pPr>
            <w:r>
              <w:rPr>
                <w:rFonts w:cs="Arial"/>
              </w:rPr>
              <w:t>Presentation</w:t>
            </w:r>
          </w:p>
        </w:tc>
      </w:tr>
      <w:tr w:rsidR="00316C6A" w:rsidRPr="00D20FB5" w14:paraId="072BF1B8"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49526EB3" w14:textId="77777777" w:rsidR="00316C6A" w:rsidRPr="001E0C51" w:rsidRDefault="00316C6A" w:rsidP="00316C6A">
            <w:pPr>
              <w:jc w:val="center"/>
              <w:rPr>
                <w:rFonts w:cs="Arial"/>
                <w:b/>
                <w:bCs/>
                <w:szCs w:val="24"/>
              </w:rPr>
            </w:pPr>
            <w:r w:rsidRPr="001E0C51">
              <w:rPr>
                <w:rFonts w:cs="Arial"/>
                <w:b/>
                <w:bCs/>
                <w:szCs w:val="24"/>
              </w:rPr>
              <w:t>1</w:t>
            </w:r>
            <w:r>
              <w:rPr>
                <w:rFonts w:cs="Arial"/>
                <w:b/>
                <w:bCs/>
                <w:szCs w:val="24"/>
              </w:rPr>
              <w:t>2</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A6DA5C9" w14:textId="77777777" w:rsidR="00316C6A" w:rsidRPr="001E0C51" w:rsidRDefault="00B62293" w:rsidP="00316C6A">
            <w:pPr>
              <w:pStyle w:val="Level1"/>
            </w:pPr>
            <w:r>
              <w:t xml:space="preserve">Neurocognitive </w:t>
            </w:r>
            <w:r w:rsidR="00CF5897" w:rsidRPr="00A71253">
              <w:t>and Age-Related</w:t>
            </w:r>
            <w:r w:rsidR="00CF5897">
              <w:t xml:space="preserve"> </w:t>
            </w:r>
            <w:r>
              <w:t>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5B7E0B46" w14:textId="4DBC6B9A" w:rsidR="00316C6A" w:rsidRDefault="00813290" w:rsidP="00AF0F12">
            <w:pPr>
              <w:jc w:val="center"/>
              <w:rPr>
                <w:rFonts w:cs="Arial"/>
                <w:bCs/>
              </w:rPr>
            </w:pPr>
            <w:r>
              <w:rPr>
                <w:rFonts w:cs="Arial"/>
                <w:bCs/>
              </w:rPr>
              <w:t>(PE 9</w:t>
            </w:r>
            <w:r w:rsidR="00AF0F12">
              <w:rPr>
                <w:rFonts w:cs="Arial"/>
                <w:bCs/>
              </w:rPr>
              <w:t>)</w:t>
            </w:r>
          </w:p>
          <w:p w14:paraId="0D8374FE" w14:textId="77777777" w:rsidR="005471CD" w:rsidRPr="001E0C51" w:rsidRDefault="005471CD" w:rsidP="00AF0F12">
            <w:pPr>
              <w:jc w:val="center"/>
              <w:rPr>
                <w:rFonts w:cs="Arial"/>
                <w:bCs/>
              </w:rPr>
            </w:pPr>
            <w:r>
              <w:rPr>
                <w:rFonts w:cs="Arial"/>
                <w:bCs/>
              </w:rPr>
              <w:t>Presentation</w:t>
            </w:r>
          </w:p>
        </w:tc>
      </w:tr>
      <w:tr w:rsidR="00316C6A" w:rsidRPr="00D20FB5" w14:paraId="20D34451"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3BE4D139" w14:textId="77777777" w:rsidR="00316C6A" w:rsidRPr="001E0C51" w:rsidRDefault="00316C6A" w:rsidP="00316C6A">
            <w:pPr>
              <w:jc w:val="center"/>
              <w:rPr>
                <w:rFonts w:cs="Arial"/>
                <w:b/>
                <w:bCs/>
                <w:szCs w:val="24"/>
              </w:rPr>
            </w:pPr>
            <w:r>
              <w:rPr>
                <w:rFonts w:cs="Arial"/>
                <w:b/>
                <w:bCs/>
                <w:szCs w:val="24"/>
              </w:rPr>
              <w:t>13</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43B4615" w14:textId="77777777" w:rsidR="00316C6A" w:rsidRPr="001E0C51" w:rsidRDefault="00B62293" w:rsidP="00316C6A">
            <w:pPr>
              <w:pStyle w:val="Level1"/>
            </w:pPr>
            <w:r>
              <w:t>Personality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00FC6D52" w14:textId="7AEFD4C3" w:rsidR="00316C6A" w:rsidRDefault="00813290" w:rsidP="00AF0F12">
            <w:pPr>
              <w:jc w:val="center"/>
              <w:rPr>
                <w:rFonts w:cs="Arial"/>
                <w:bCs/>
              </w:rPr>
            </w:pPr>
            <w:r>
              <w:rPr>
                <w:rFonts w:cs="Arial"/>
                <w:bCs/>
              </w:rPr>
              <w:t>(PE 10</w:t>
            </w:r>
            <w:r w:rsidR="00AF0F12">
              <w:rPr>
                <w:rFonts w:cs="Arial"/>
                <w:bCs/>
              </w:rPr>
              <w:t>)</w:t>
            </w:r>
          </w:p>
          <w:p w14:paraId="6EFAA686" w14:textId="77777777" w:rsidR="005471CD" w:rsidRPr="001E0C51" w:rsidRDefault="005471CD" w:rsidP="005471CD">
            <w:pPr>
              <w:jc w:val="center"/>
              <w:rPr>
                <w:rFonts w:cs="Arial"/>
                <w:bCs/>
              </w:rPr>
            </w:pPr>
            <w:r>
              <w:rPr>
                <w:rFonts w:cs="Arial"/>
                <w:bCs/>
              </w:rPr>
              <w:t>Presentation</w:t>
            </w:r>
          </w:p>
        </w:tc>
      </w:tr>
      <w:tr w:rsidR="00316C6A" w:rsidRPr="00D20FB5" w14:paraId="4E5FC742"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63F08A26" w14:textId="77777777" w:rsidR="00316C6A" w:rsidRDefault="00316C6A" w:rsidP="00316C6A">
            <w:pPr>
              <w:jc w:val="center"/>
              <w:rPr>
                <w:rFonts w:cs="Arial"/>
                <w:b/>
                <w:bCs/>
                <w:szCs w:val="24"/>
              </w:rPr>
            </w:pPr>
            <w:r>
              <w:rPr>
                <w:rFonts w:cs="Arial"/>
                <w:b/>
                <w:bCs/>
                <w:szCs w:val="24"/>
              </w:rPr>
              <w:t>14</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DF0D2E3" w14:textId="77777777" w:rsidR="00316C6A" w:rsidRDefault="00316C6A" w:rsidP="00316C6A">
            <w:pPr>
              <w:pStyle w:val="Level1"/>
            </w:pPr>
            <w:r>
              <w:t>Paraphilic Disorders</w:t>
            </w:r>
          </w:p>
          <w:p w14:paraId="3AD70457" w14:textId="77777777" w:rsidR="00316C6A" w:rsidRDefault="00316C6A" w:rsidP="00316C6A">
            <w:pPr>
              <w:pStyle w:val="Level1"/>
            </w:pPr>
            <w:r>
              <w:t>Other Mental Disorders</w:t>
            </w:r>
          </w:p>
          <w:p w14:paraId="65CE4815" w14:textId="77777777" w:rsidR="00316C6A" w:rsidRDefault="00316C6A" w:rsidP="00316C6A">
            <w:pPr>
              <w:pStyle w:val="Level1"/>
            </w:pPr>
            <w:r>
              <w:t>Medication Induced Movement Disorders and Other Adverse Effects of Medication</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5B03C99" w14:textId="26A641EF" w:rsidR="00316C6A" w:rsidRDefault="00813290" w:rsidP="00AF0F12">
            <w:pPr>
              <w:jc w:val="center"/>
              <w:rPr>
                <w:rFonts w:cs="Arial"/>
                <w:bCs/>
              </w:rPr>
            </w:pPr>
            <w:r>
              <w:rPr>
                <w:rFonts w:cs="Arial"/>
                <w:bCs/>
              </w:rPr>
              <w:t>(PE 11</w:t>
            </w:r>
            <w:r w:rsidR="00AF0F12">
              <w:rPr>
                <w:rFonts w:cs="Arial"/>
                <w:bCs/>
              </w:rPr>
              <w:t>)</w:t>
            </w:r>
          </w:p>
          <w:p w14:paraId="451193CC" w14:textId="77777777" w:rsidR="005471CD" w:rsidRDefault="005471CD" w:rsidP="00AF0F12">
            <w:pPr>
              <w:jc w:val="center"/>
              <w:rPr>
                <w:rFonts w:cs="Arial"/>
                <w:bCs/>
              </w:rPr>
            </w:pPr>
            <w:r>
              <w:rPr>
                <w:rFonts w:cs="Arial"/>
                <w:bCs/>
              </w:rPr>
              <w:t>Presentation</w:t>
            </w:r>
          </w:p>
        </w:tc>
      </w:tr>
      <w:tr w:rsidR="00316C6A" w:rsidRPr="00D20FB5" w14:paraId="6A30D9C0"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4B6C1A20" w14:textId="77777777" w:rsidR="00316C6A" w:rsidRDefault="00316C6A" w:rsidP="00316C6A">
            <w:pPr>
              <w:jc w:val="center"/>
              <w:rPr>
                <w:rFonts w:cs="Arial"/>
                <w:b/>
                <w:bCs/>
                <w:szCs w:val="24"/>
              </w:rPr>
            </w:pPr>
            <w:r>
              <w:rPr>
                <w:rFonts w:cs="Arial"/>
                <w:b/>
                <w:bCs/>
                <w:szCs w:val="24"/>
              </w:rPr>
              <w:t>15</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0FF9D3E" w14:textId="77777777" w:rsidR="00A71253" w:rsidRPr="00A71253" w:rsidRDefault="00CF5897" w:rsidP="00A71253">
            <w:pPr>
              <w:pStyle w:val="Level1"/>
            </w:pPr>
            <w:r w:rsidRPr="00A71253">
              <w:t>Neurodevelopmental Disorders</w:t>
            </w:r>
          </w:p>
          <w:p w14:paraId="404C0E86" w14:textId="09FAAE5B" w:rsidR="00316C6A" w:rsidRDefault="00316C6A" w:rsidP="00A71253">
            <w:pPr>
              <w:pStyle w:val="Level1"/>
            </w:pPr>
            <w:r>
              <w:t>Wrap-up</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63227CFA" w14:textId="77777777" w:rsidR="00316C6A" w:rsidRDefault="00643952" w:rsidP="00AF0F12">
            <w:pPr>
              <w:jc w:val="center"/>
              <w:rPr>
                <w:rFonts w:cs="Arial"/>
                <w:bCs/>
              </w:rPr>
            </w:pPr>
            <w:r>
              <w:rPr>
                <w:rFonts w:cs="Arial"/>
                <w:bCs/>
              </w:rPr>
              <w:t>Diagnostic Case Study</w:t>
            </w:r>
            <w:r w:rsidR="007C0DA7">
              <w:t xml:space="preserve"> </w:t>
            </w:r>
            <w:r w:rsidR="007C0DA7" w:rsidRPr="007C0DA7">
              <w:rPr>
                <w:rFonts w:cs="Arial"/>
                <w:bCs/>
              </w:rPr>
              <w:t>Due</w:t>
            </w:r>
            <w:r w:rsidR="00ED062E">
              <w:rPr>
                <w:rFonts w:cs="Arial"/>
                <w:bCs/>
              </w:rPr>
              <w:t xml:space="preserve"> the night </w:t>
            </w:r>
            <w:r w:rsidR="00813290">
              <w:rPr>
                <w:rFonts w:cs="Arial"/>
                <w:bCs/>
              </w:rPr>
              <w:t xml:space="preserve">of </w:t>
            </w:r>
            <w:r w:rsidR="00ED062E">
              <w:rPr>
                <w:rFonts w:cs="Arial"/>
                <w:bCs/>
              </w:rPr>
              <w:t>class</w:t>
            </w:r>
            <w:r w:rsidR="00813290">
              <w:rPr>
                <w:rFonts w:cs="Arial"/>
                <w:bCs/>
              </w:rPr>
              <w:t xml:space="preserve"> by 11:59 pm (PST)</w:t>
            </w:r>
            <w:r w:rsidR="00ED062E">
              <w:rPr>
                <w:rFonts w:cs="Arial"/>
                <w:bCs/>
              </w:rPr>
              <w:t>.</w:t>
            </w:r>
          </w:p>
          <w:p w14:paraId="40D5EEA4" w14:textId="764B103A" w:rsidR="00813290" w:rsidRDefault="00813290" w:rsidP="00AF0F12">
            <w:pPr>
              <w:jc w:val="center"/>
              <w:rPr>
                <w:rFonts w:cs="Arial"/>
                <w:bCs/>
              </w:rPr>
            </w:pPr>
            <w:r>
              <w:rPr>
                <w:rFonts w:cs="Arial"/>
                <w:bCs/>
              </w:rPr>
              <w:t>(PE 12)</w:t>
            </w:r>
          </w:p>
        </w:tc>
      </w:tr>
    </w:tbl>
    <w:p w14:paraId="45F5E99E" w14:textId="77777777" w:rsidR="00090C70" w:rsidRDefault="00090C70" w:rsidP="00FE132B">
      <w:pPr>
        <w:jc w:val="center"/>
        <w:rPr>
          <w:rFonts w:cs="Arial"/>
          <w:b/>
          <w:bCs/>
          <w:color w:val="C00000"/>
          <w:sz w:val="32"/>
          <w:szCs w:val="32"/>
        </w:rPr>
      </w:pPr>
    </w:p>
    <w:p w14:paraId="6F1E8239" w14:textId="68BD6C70" w:rsidR="005F3422" w:rsidRPr="00D20FB5" w:rsidRDefault="00FE132B" w:rsidP="00FE132B">
      <w:pPr>
        <w:jc w:val="center"/>
        <w:rPr>
          <w:rFonts w:cs="Arial"/>
        </w:rPr>
      </w:pPr>
      <w:r w:rsidRPr="00FC07B7">
        <w:rPr>
          <w:rFonts w:cs="Arial"/>
          <w:b/>
          <w:bCs/>
          <w:color w:val="C00000"/>
          <w:sz w:val="32"/>
          <w:szCs w:val="32"/>
        </w:rPr>
        <w:t>Course Schedule―Detailed Description</w:t>
      </w:r>
    </w:p>
    <w:tbl>
      <w:tblPr>
        <w:tblpPr w:leftFromText="180" w:rightFromText="180" w:vertAnchor="text" w:horzAnchor="margin" w:tblpY="162"/>
        <w:tblW w:w="0" w:type="auto"/>
        <w:tblLook w:val="04A0" w:firstRow="1" w:lastRow="0" w:firstColumn="1" w:lastColumn="0" w:noHBand="0" w:noVBand="1"/>
      </w:tblPr>
      <w:tblGrid>
        <w:gridCol w:w="6712"/>
        <w:gridCol w:w="2620"/>
      </w:tblGrid>
      <w:tr w:rsidR="00FE132B" w:rsidRPr="00C716BD" w14:paraId="3F7F0E60" w14:textId="77777777" w:rsidTr="00FE132B">
        <w:trPr>
          <w:cantSplit/>
          <w:tblHeader/>
        </w:trPr>
        <w:tc>
          <w:tcPr>
            <w:tcW w:w="6712" w:type="dxa"/>
            <w:tcBorders>
              <w:top w:val="single" w:sz="4" w:space="0" w:color="auto"/>
              <w:left w:val="single" w:sz="4" w:space="0" w:color="auto"/>
              <w:bottom w:val="single" w:sz="4" w:space="0" w:color="auto"/>
              <w:right w:val="single" w:sz="4" w:space="0" w:color="auto"/>
            </w:tcBorders>
            <w:shd w:val="clear" w:color="auto" w:fill="C00000"/>
          </w:tcPr>
          <w:p w14:paraId="6C60BA0B" w14:textId="77777777" w:rsidR="00FE132B" w:rsidRPr="00317B07" w:rsidRDefault="00FE132B" w:rsidP="00FE132B">
            <w:pPr>
              <w:pStyle w:val="Level1"/>
              <w:numPr>
                <w:ilvl w:val="0"/>
                <w:numId w:val="0"/>
              </w:numPr>
              <w:rPr>
                <w:b/>
                <w:color w:val="FFFFFF"/>
                <w:sz w:val="22"/>
                <w:szCs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w:t>
            </w:r>
            <w:r>
              <w:rPr>
                <w:b/>
                <w:snapToGrid w:val="0"/>
                <w:color w:val="FFFFFF"/>
                <w:sz w:val="22"/>
                <w:szCs w:val="22"/>
              </w:rPr>
              <w:tab/>
              <w:t xml:space="preserve">  </w:t>
            </w:r>
          </w:p>
          <w:p w14:paraId="55CE3533" w14:textId="77777777" w:rsidR="00FE132B" w:rsidRPr="00317B07" w:rsidRDefault="00FE132B" w:rsidP="00FE5C25">
            <w:pPr>
              <w:pStyle w:val="Level1"/>
              <w:numPr>
                <w:ilvl w:val="0"/>
                <w:numId w:val="9"/>
              </w:numPr>
              <w:rPr>
                <w:b/>
                <w:color w:val="FFFFFF"/>
                <w:sz w:val="22"/>
                <w:szCs w:val="22"/>
              </w:rPr>
            </w:pPr>
            <w:r w:rsidRPr="00317B07">
              <w:rPr>
                <w:b/>
                <w:color w:val="FFFFFF"/>
                <w:sz w:val="22"/>
                <w:szCs w:val="22"/>
              </w:rPr>
              <w:t>Introduction to the DSM-5</w:t>
            </w:r>
          </w:p>
        </w:tc>
        <w:tc>
          <w:tcPr>
            <w:tcW w:w="2620" w:type="dxa"/>
            <w:tcBorders>
              <w:top w:val="single" w:sz="4" w:space="0" w:color="auto"/>
              <w:left w:val="single" w:sz="4" w:space="0" w:color="auto"/>
              <w:bottom w:val="single" w:sz="4" w:space="0" w:color="auto"/>
              <w:right w:val="single" w:sz="4" w:space="0" w:color="auto"/>
            </w:tcBorders>
            <w:shd w:val="clear" w:color="auto" w:fill="C00000"/>
          </w:tcPr>
          <w:p w14:paraId="62DBD372" w14:textId="77777777" w:rsidR="00FE132B" w:rsidRDefault="00FE132B" w:rsidP="00FE132B">
            <w:pPr>
              <w:keepNext/>
              <w:spacing w:before="20" w:after="20"/>
              <w:jc w:val="center"/>
              <w:rPr>
                <w:rFonts w:cs="Arial"/>
                <w:b/>
                <w:color w:val="FFFFFF"/>
                <w:sz w:val="22"/>
                <w:szCs w:val="22"/>
              </w:rPr>
            </w:pPr>
          </w:p>
          <w:p w14:paraId="264BA82A" w14:textId="77777777" w:rsidR="00FE132B" w:rsidRPr="00C716BD" w:rsidRDefault="00FE132B" w:rsidP="00FE132B">
            <w:pPr>
              <w:keepNext/>
              <w:spacing w:before="20" w:after="20"/>
              <w:jc w:val="center"/>
              <w:rPr>
                <w:rFonts w:cs="Arial"/>
                <w:b/>
                <w:color w:val="FFFFFF"/>
                <w:sz w:val="22"/>
                <w:szCs w:val="22"/>
              </w:rPr>
            </w:pPr>
          </w:p>
        </w:tc>
      </w:tr>
      <w:tr w:rsidR="00FE132B" w:rsidRPr="00C716BD" w14:paraId="7E4731F3" w14:textId="77777777" w:rsidTr="00FE132B">
        <w:trPr>
          <w:cantSplit/>
        </w:trPr>
        <w:tc>
          <w:tcPr>
            <w:tcW w:w="9332" w:type="dxa"/>
            <w:gridSpan w:val="2"/>
            <w:tcBorders>
              <w:top w:val="single" w:sz="4" w:space="0" w:color="auto"/>
            </w:tcBorders>
          </w:tcPr>
          <w:p w14:paraId="08575EC8" w14:textId="77777777" w:rsidR="00FE132B" w:rsidRDefault="00FE132B" w:rsidP="00FE132B">
            <w:pPr>
              <w:keepNext/>
              <w:rPr>
                <w:rFonts w:cs="Arial"/>
                <w:b/>
                <w:bCs/>
                <w:color w:val="262626"/>
                <w:sz w:val="22"/>
                <w:szCs w:val="22"/>
              </w:rPr>
            </w:pPr>
          </w:p>
          <w:p w14:paraId="1ADBD355" w14:textId="77777777" w:rsidR="00FE132B" w:rsidRPr="0075094E" w:rsidRDefault="00FE132B" w:rsidP="00FE132B">
            <w:pPr>
              <w:keepNext/>
              <w:rPr>
                <w:rFonts w:cs="Arial"/>
                <w:b/>
                <w:bCs/>
                <w:color w:val="262626"/>
                <w:sz w:val="22"/>
                <w:szCs w:val="22"/>
              </w:rPr>
            </w:pPr>
            <w:r w:rsidRPr="00C716BD">
              <w:rPr>
                <w:rFonts w:cs="Arial"/>
                <w:b/>
                <w:bCs/>
                <w:color w:val="262626"/>
                <w:sz w:val="22"/>
                <w:szCs w:val="22"/>
              </w:rPr>
              <w:t xml:space="preserve">Topics </w:t>
            </w:r>
          </w:p>
        </w:tc>
      </w:tr>
      <w:tr w:rsidR="00FE132B" w:rsidRPr="00C716BD" w14:paraId="3F4BF73E" w14:textId="77777777" w:rsidTr="00FE132B">
        <w:trPr>
          <w:cantSplit/>
        </w:trPr>
        <w:tc>
          <w:tcPr>
            <w:tcW w:w="9332" w:type="dxa"/>
            <w:gridSpan w:val="2"/>
          </w:tcPr>
          <w:p w14:paraId="0C5441D3" w14:textId="570C059B" w:rsidR="00FE132B" w:rsidRPr="00AB569D" w:rsidRDefault="00FE132B" w:rsidP="00FE5C25">
            <w:pPr>
              <w:pStyle w:val="Level1"/>
              <w:numPr>
                <w:ilvl w:val="0"/>
                <w:numId w:val="30"/>
              </w:numPr>
            </w:pPr>
            <w:r w:rsidRPr="00AB569D">
              <w:t>History of the Diagnostic and Statistical Manual</w:t>
            </w:r>
          </w:p>
          <w:p w14:paraId="176DE996" w14:textId="77777777" w:rsidR="00FE132B" w:rsidRPr="00AB569D" w:rsidRDefault="00FE132B" w:rsidP="00FE5C25">
            <w:pPr>
              <w:pStyle w:val="Level1"/>
              <w:numPr>
                <w:ilvl w:val="0"/>
                <w:numId w:val="30"/>
              </w:numPr>
            </w:pPr>
            <w:r w:rsidRPr="007C3483">
              <w:tab/>
              <w:t>Why</w:t>
            </w:r>
            <w:r w:rsidRPr="00A71253">
              <w:t xml:space="preserve"> assessment </w:t>
            </w:r>
            <w:r w:rsidRPr="00AB569D">
              <w:t>is important</w:t>
            </w:r>
          </w:p>
          <w:p w14:paraId="6EA6E03A" w14:textId="77777777" w:rsidR="00FE132B" w:rsidRPr="00AB569D" w:rsidRDefault="00FE132B" w:rsidP="00FE5C25">
            <w:pPr>
              <w:pStyle w:val="Level1"/>
              <w:numPr>
                <w:ilvl w:val="0"/>
                <w:numId w:val="30"/>
              </w:numPr>
            </w:pPr>
            <w:r w:rsidRPr="00AB569D">
              <w:t>Essentials of psychiatric diagnosis</w:t>
            </w:r>
          </w:p>
          <w:p w14:paraId="12F50EE1" w14:textId="77777777" w:rsidR="00FE132B" w:rsidRPr="00AB569D" w:rsidRDefault="00FE132B" w:rsidP="00FE5C25">
            <w:pPr>
              <w:pStyle w:val="Level1"/>
              <w:numPr>
                <w:ilvl w:val="0"/>
                <w:numId w:val="30"/>
              </w:numPr>
            </w:pPr>
            <w:r w:rsidRPr="00AB569D">
              <w:t>Why psychiatric diagnosis is difficult</w:t>
            </w:r>
          </w:p>
          <w:p w14:paraId="5E488050" w14:textId="77777777" w:rsidR="00FE132B" w:rsidRPr="00AB569D" w:rsidRDefault="00FE132B" w:rsidP="00FE5C25">
            <w:pPr>
              <w:pStyle w:val="Level1"/>
              <w:numPr>
                <w:ilvl w:val="0"/>
                <w:numId w:val="30"/>
              </w:numPr>
            </w:pPr>
            <w:r w:rsidRPr="00AB569D">
              <w:t>A tour of the DSM-5</w:t>
            </w:r>
          </w:p>
          <w:p w14:paraId="1E6F6E35" w14:textId="69AA9C72" w:rsidR="00FE132B" w:rsidRDefault="00FE132B" w:rsidP="00FE132B">
            <w:pPr>
              <w:ind w:left="720" w:hanging="600"/>
              <w:rPr>
                <w:rFonts w:cs="Arial"/>
              </w:rPr>
            </w:pPr>
            <w:r w:rsidRPr="00A71253">
              <w:rPr>
                <w:rFonts w:cs="Arial"/>
              </w:rPr>
              <w:t>This Unit relates to course objectives 1, 2, 3 and 4.</w:t>
            </w:r>
          </w:p>
          <w:p w14:paraId="5C4E72F9" w14:textId="77777777" w:rsidR="00FE132B" w:rsidRDefault="00FE132B" w:rsidP="00FE132B">
            <w:pPr>
              <w:pStyle w:val="Heading3"/>
              <w:spacing w:before="0" w:after="0"/>
            </w:pPr>
            <w:r w:rsidRPr="00A552ED">
              <w:t>Required Readings</w:t>
            </w:r>
          </w:p>
          <w:p w14:paraId="489D9B57" w14:textId="77777777" w:rsidR="00FE132B" w:rsidRDefault="00FE132B" w:rsidP="00FE132B">
            <w:pPr>
              <w:pStyle w:val="Heading3"/>
              <w:spacing w:before="0" w:after="0"/>
              <w:ind w:left="720" w:hanging="720"/>
              <w:rPr>
                <w:b w:val="0"/>
                <w:bCs w:val="0"/>
                <w:color w:val="000000"/>
                <w:sz w:val="20"/>
                <w:szCs w:val="20"/>
              </w:rPr>
            </w:pPr>
            <w:r w:rsidRPr="00BD50B8">
              <w:rPr>
                <w:b w:val="0"/>
                <w:bCs w:val="0"/>
                <w:color w:val="000000"/>
                <w:sz w:val="20"/>
                <w:szCs w:val="20"/>
              </w:rPr>
              <w:t xml:space="preserve">American Psychiatric Association. (2013). Introduction. In </w:t>
            </w:r>
            <w:r w:rsidRPr="00B705A9">
              <w:rPr>
                <w:b w:val="0"/>
                <w:bCs w:val="0"/>
                <w:i/>
                <w:color w:val="000000"/>
                <w:sz w:val="20"/>
                <w:szCs w:val="20"/>
              </w:rPr>
              <w:t>Diagnostic and statistical manual of mental disorders</w:t>
            </w:r>
            <w:r w:rsidRPr="00BD50B8">
              <w:rPr>
                <w:b w:val="0"/>
                <w:bCs w:val="0"/>
                <w:color w:val="000000"/>
                <w:sz w:val="20"/>
                <w:szCs w:val="20"/>
              </w:rPr>
              <w:t xml:space="preserve"> (5th ed</w:t>
            </w:r>
            <w:r w:rsidRPr="00A71253">
              <w:rPr>
                <w:b w:val="0"/>
                <w:bCs w:val="0"/>
                <w:color w:val="000000"/>
                <w:sz w:val="20"/>
                <w:szCs w:val="20"/>
              </w:rPr>
              <w:t>.). (pp. xli-xliv; 5-25; 810).</w:t>
            </w:r>
            <w:r w:rsidRPr="00BD50B8">
              <w:rPr>
                <w:b w:val="0"/>
                <w:bCs w:val="0"/>
                <w:color w:val="000000"/>
                <w:sz w:val="20"/>
                <w:szCs w:val="20"/>
              </w:rPr>
              <w:t xml:space="preserve"> Arlington, VA: American Psychiatric Publishing.</w:t>
            </w:r>
          </w:p>
          <w:p w14:paraId="615D2D1F" w14:textId="77777777" w:rsidR="00FE132B" w:rsidRDefault="00FE132B" w:rsidP="00FE132B">
            <w:pPr>
              <w:pStyle w:val="Heading3"/>
              <w:spacing w:before="0" w:after="0"/>
              <w:ind w:left="720" w:hanging="720"/>
              <w:rPr>
                <w:b w:val="0"/>
                <w:sz w:val="20"/>
                <w:szCs w:val="22"/>
              </w:rPr>
            </w:pPr>
            <w:r w:rsidRPr="00D15F9B">
              <w:rPr>
                <w:b w:val="0"/>
                <w:sz w:val="20"/>
                <w:szCs w:val="22"/>
              </w:rPr>
              <w:t xml:space="preserve">American Psychiatric Association. Guide to using DSM-5 in the transition to ICD-10. Retrieved from </w:t>
            </w:r>
            <w:hyperlink r:id="rId22" w:history="1">
              <w:r w:rsidRPr="00081025">
                <w:rPr>
                  <w:rStyle w:val="Hyperlink"/>
                  <w:b w:val="0"/>
                  <w:sz w:val="20"/>
                  <w:szCs w:val="22"/>
                </w:rPr>
                <w:t>www.psychiatry.org/File%20Library/Psychiatrists/Practice/DSM/DSM5-transition-to-ICD10.pdf</w:t>
              </w:r>
            </w:hyperlink>
          </w:p>
          <w:p w14:paraId="4E98FA44" w14:textId="77777777" w:rsidR="00FE132B" w:rsidRPr="00BD50B8" w:rsidRDefault="00FE132B" w:rsidP="00FE132B">
            <w:pPr>
              <w:pStyle w:val="Heading3"/>
              <w:spacing w:before="0" w:after="0"/>
              <w:ind w:left="720" w:hanging="720"/>
              <w:rPr>
                <w:b w:val="0"/>
                <w:sz w:val="20"/>
                <w:szCs w:val="22"/>
              </w:rPr>
            </w:pPr>
            <w:r w:rsidRPr="00BD50B8">
              <w:rPr>
                <w:b w:val="0"/>
                <w:sz w:val="20"/>
                <w:szCs w:val="22"/>
              </w:rPr>
              <w:t>Phillips, D. G. (2013). Clinical social workers as diagnosticians: Legal and ethical Issues</w:t>
            </w:r>
            <w:r w:rsidRPr="00B705A9">
              <w:rPr>
                <w:b w:val="0"/>
                <w:i/>
                <w:sz w:val="20"/>
                <w:szCs w:val="22"/>
              </w:rPr>
              <w:t>. Clinical Social Work Journal</w:t>
            </w:r>
            <w:r w:rsidRPr="00BD50B8">
              <w:rPr>
                <w:b w:val="0"/>
                <w:sz w:val="20"/>
                <w:szCs w:val="22"/>
              </w:rPr>
              <w:t xml:space="preserve">, 41, 1-7. </w:t>
            </w:r>
          </w:p>
          <w:p w14:paraId="5DC5F425" w14:textId="77777777" w:rsidR="00FE132B" w:rsidRPr="00BD50B8" w:rsidRDefault="00FE132B" w:rsidP="00FE132B">
            <w:pPr>
              <w:pStyle w:val="Heading3"/>
              <w:spacing w:before="0" w:after="0"/>
              <w:ind w:left="720" w:hanging="720"/>
              <w:rPr>
                <w:b w:val="0"/>
                <w:sz w:val="20"/>
                <w:szCs w:val="22"/>
              </w:rPr>
            </w:pPr>
            <w:r w:rsidRPr="00BD50B8">
              <w:rPr>
                <w:b w:val="0"/>
                <w:sz w:val="20"/>
                <w:szCs w:val="22"/>
              </w:rPr>
              <w:t xml:space="preserve">Robbins, S. P. (2014). From the editor—the DSM-5 and its role in social work assessment and research. </w:t>
            </w:r>
            <w:r w:rsidRPr="00B705A9">
              <w:rPr>
                <w:b w:val="0"/>
                <w:i/>
                <w:sz w:val="20"/>
                <w:szCs w:val="22"/>
              </w:rPr>
              <w:t>Journal of Social Work Education</w:t>
            </w:r>
            <w:r w:rsidRPr="00BD50B8">
              <w:rPr>
                <w:b w:val="0"/>
                <w:sz w:val="20"/>
                <w:szCs w:val="22"/>
              </w:rPr>
              <w:t xml:space="preserve">, 50, 201-205. </w:t>
            </w:r>
          </w:p>
          <w:p w14:paraId="0E34096F" w14:textId="77777777" w:rsidR="00FE132B" w:rsidRDefault="00FE132B" w:rsidP="00FE132B">
            <w:pPr>
              <w:pStyle w:val="Heading3"/>
              <w:spacing w:before="0" w:after="0"/>
              <w:rPr>
                <w:szCs w:val="22"/>
              </w:rPr>
            </w:pPr>
            <w:r w:rsidRPr="00815FDD">
              <w:rPr>
                <w:szCs w:val="22"/>
              </w:rPr>
              <w:t>Recommended Readings</w:t>
            </w:r>
          </w:p>
          <w:p w14:paraId="7D5AA091" w14:textId="77777777" w:rsidR="00FE132B" w:rsidRPr="00A71253" w:rsidRDefault="00FE132B" w:rsidP="00FE132B">
            <w:pPr>
              <w:pStyle w:val="Bib"/>
              <w:spacing w:after="0"/>
            </w:pPr>
            <w:proofErr w:type="spellStart"/>
            <w:r w:rsidRPr="00A71253">
              <w:t>Alarcón</w:t>
            </w:r>
            <w:proofErr w:type="spellEnd"/>
            <w:r w:rsidRPr="00A71253">
              <w:t xml:space="preserve">, R. D. (2016). Global mental health and systems of diagnostic classification: Clinical and cultural perspectives. </w:t>
            </w:r>
            <w:r w:rsidRPr="00A71253">
              <w:rPr>
                <w:i/>
              </w:rPr>
              <w:t xml:space="preserve">Acta </w:t>
            </w:r>
            <w:proofErr w:type="spellStart"/>
            <w:r w:rsidRPr="00A71253">
              <w:rPr>
                <w:i/>
              </w:rPr>
              <w:t>Bioethica</w:t>
            </w:r>
            <w:proofErr w:type="spellEnd"/>
            <w:r w:rsidRPr="00A71253">
              <w:t xml:space="preserve">, </w:t>
            </w:r>
            <w:r w:rsidRPr="00A71253">
              <w:rPr>
                <w:i/>
              </w:rPr>
              <w:t>22</w:t>
            </w:r>
            <w:r w:rsidRPr="00A71253">
              <w:t>(1), 15-25.</w:t>
            </w:r>
          </w:p>
          <w:p w14:paraId="18CED230" w14:textId="77777777" w:rsidR="00FE132B" w:rsidRPr="00A71253" w:rsidRDefault="00FE132B" w:rsidP="00FE132B">
            <w:pPr>
              <w:pStyle w:val="Bib"/>
              <w:spacing w:after="0"/>
              <w:rPr>
                <w:lang w:val="fr-FR"/>
              </w:rPr>
            </w:pPr>
            <w:r w:rsidRPr="00A71253">
              <w:t>First, M. B., Reed, G. M., Hyman, S. E., &amp; Saxena, S. (2015). The development of the ICD</w:t>
            </w:r>
            <w:r w:rsidRPr="00A71253">
              <w:rPr>
                <w:rFonts w:ascii="Cambria Math" w:hAnsi="Cambria Math" w:cs="Cambria Math"/>
              </w:rPr>
              <w:t>‐</w:t>
            </w:r>
            <w:r w:rsidRPr="00A71253">
              <w:t xml:space="preserve">11 clinical descriptions and diagnostic guidelines for mental and </w:t>
            </w:r>
            <w:proofErr w:type="spellStart"/>
            <w:r w:rsidRPr="00A71253">
              <w:t>behavioural</w:t>
            </w:r>
            <w:proofErr w:type="spellEnd"/>
            <w:r w:rsidRPr="00A71253">
              <w:t xml:space="preserve"> disorders. </w:t>
            </w:r>
            <w:r w:rsidRPr="00A71253">
              <w:rPr>
                <w:i/>
                <w:lang w:val="fr-FR"/>
              </w:rPr>
              <w:t xml:space="preserve">World </w:t>
            </w:r>
            <w:r w:rsidRPr="00A71253">
              <w:rPr>
                <w:i/>
              </w:rPr>
              <w:t>Psych</w:t>
            </w:r>
            <w:r w:rsidRPr="00A71253">
              <w:t>iatry</w:t>
            </w:r>
            <w:r w:rsidRPr="00A71253">
              <w:rPr>
                <w:lang w:val="fr-FR"/>
              </w:rPr>
              <w:t xml:space="preserve">, </w:t>
            </w:r>
            <w:r w:rsidRPr="00A71253">
              <w:rPr>
                <w:i/>
                <w:lang w:val="fr-FR"/>
              </w:rPr>
              <w:t>14</w:t>
            </w:r>
            <w:r w:rsidRPr="00A71253">
              <w:rPr>
                <w:lang w:val="fr-FR"/>
              </w:rPr>
              <w:t>(1), 82-90.</w:t>
            </w:r>
          </w:p>
          <w:p w14:paraId="51624A7C" w14:textId="77777777" w:rsidR="00FE132B" w:rsidRPr="00A71253" w:rsidRDefault="00FE132B" w:rsidP="00FE132B">
            <w:pPr>
              <w:pStyle w:val="Bib"/>
              <w:spacing w:after="0"/>
            </w:pPr>
            <w:proofErr w:type="gramStart"/>
            <w:r w:rsidRPr="00A71253">
              <w:t>Kawa,  S.</w:t>
            </w:r>
            <w:proofErr w:type="gramEnd"/>
            <w:r w:rsidRPr="00A71253">
              <w:t xml:space="preserve">  </w:t>
            </w:r>
            <w:proofErr w:type="gramStart"/>
            <w:r w:rsidRPr="00A71253">
              <w:t>&amp;  Giordano</w:t>
            </w:r>
            <w:proofErr w:type="gramEnd"/>
            <w:r w:rsidRPr="00A71253">
              <w:t xml:space="preserve">,  J.  (2012).  </w:t>
            </w:r>
            <w:proofErr w:type="gramStart"/>
            <w:r w:rsidRPr="00A71253">
              <w:t>A  brief</w:t>
            </w:r>
            <w:proofErr w:type="gramEnd"/>
            <w:r w:rsidRPr="00A71253">
              <w:t xml:space="preserve">  historicity  of  the  Diagnostic  and  Statistical  Manual  of Mental  Disorders:  Issues  and  implications  for  the  future  of  psychiatric  canon  and  practice. </w:t>
            </w:r>
            <w:r w:rsidRPr="00A71253">
              <w:rPr>
                <w:i/>
              </w:rPr>
              <w:t>Philosophy, Ethics, and Humanities in Medicine</w:t>
            </w:r>
            <w:r w:rsidRPr="00A71253">
              <w:t xml:space="preserve">, </w:t>
            </w:r>
            <w:r w:rsidRPr="00A71253">
              <w:rPr>
                <w:i/>
              </w:rPr>
              <w:t>7</w:t>
            </w:r>
            <w:r w:rsidRPr="00A71253">
              <w:t>(2</w:t>
            </w:r>
            <w:proofErr w:type="gramStart"/>
            <w:r w:rsidRPr="00A71253">
              <w:t>)  doi</w:t>
            </w:r>
            <w:proofErr w:type="gramEnd"/>
            <w:r w:rsidRPr="00A71253">
              <w:t xml:space="preserve">: 10.1186/1747-5341-7-2. </w:t>
            </w:r>
          </w:p>
          <w:p w14:paraId="42D06916" w14:textId="77777777" w:rsidR="00FE132B" w:rsidRDefault="00FE132B" w:rsidP="00FE132B">
            <w:pPr>
              <w:pStyle w:val="Bib"/>
              <w:spacing w:after="0"/>
            </w:pPr>
            <w:proofErr w:type="spellStart"/>
            <w:r w:rsidRPr="00A71253">
              <w:rPr>
                <w:lang w:val="fr-FR"/>
              </w:rPr>
              <w:t>Littrell</w:t>
            </w:r>
            <w:proofErr w:type="spellEnd"/>
            <w:r w:rsidRPr="00A71253">
              <w:rPr>
                <w:lang w:val="fr-FR"/>
              </w:rPr>
              <w:t xml:space="preserve">, J., &amp; Lacasse, J. R. (2012). </w:t>
            </w:r>
            <w:r w:rsidRPr="00A71253">
              <w:t xml:space="preserve">Controversies in psychiatry and DSM-5: The relevance for social work (occasional essay). Families in Society: </w:t>
            </w:r>
            <w:r w:rsidRPr="00A71253">
              <w:rPr>
                <w:i/>
              </w:rPr>
              <w:t>The Journal of Contemporary Social Services</w:t>
            </w:r>
            <w:r w:rsidRPr="00A71253">
              <w:t xml:space="preserve">, </w:t>
            </w:r>
            <w:r w:rsidRPr="00A71253">
              <w:rPr>
                <w:i/>
              </w:rPr>
              <w:t>93</w:t>
            </w:r>
            <w:r w:rsidRPr="00A71253">
              <w:t>(4), 265-269.</w:t>
            </w:r>
            <w:r w:rsidRPr="006D03AE">
              <w:t xml:space="preserve"> </w:t>
            </w:r>
          </w:p>
          <w:p w14:paraId="505C5C5D" w14:textId="77777777" w:rsidR="00FE132B" w:rsidRPr="00545B5F" w:rsidRDefault="00FE132B" w:rsidP="00FE132B">
            <w:pPr>
              <w:pStyle w:val="Bib"/>
              <w:spacing w:after="0"/>
            </w:pPr>
            <w:proofErr w:type="spellStart"/>
            <w:r w:rsidRPr="00545B5F">
              <w:t>Mezzich</w:t>
            </w:r>
            <w:proofErr w:type="spellEnd"/>
            <w:r w:rsidRPr="00545B5F">
              <w:t>, J.</w:t>
            </w:r>
            <w:r>
              <w:t xml:space="preserve"> </w:t>
            </w:r>
            <w:r w:rsidRPr="00545B5F">
              <w:t xml:space="preserve">E., &amp; </w:t>
            </w:r>
            <w:proofErr w:type="spellStart"/>
            <w:r w:rsidRPr="00545B5F">
              <w:t>Berganza</w:t>
            </w:r>
            <w:proofErr w:type="spellEnd"/>
            <w:r w:rsidRPr="00545B5F">
              <w:t>, C.</w:t>
            </w:r>
            <w:r>
              <w:t xml:space="preserve"> </w:t>
            </w:r>
            <w:r w:rsidRPr="00545B5F">
              <w:t xml:space="preserve">E. (2005). Purposes and models of diagnostic systems. </w:t>
            </w:r>
            <w:r w:rsidRPr="00545B5F">
              <w:rPr>
                <w:i/>
              </w:rPr>
              <w:t>Psychopathology, 38</w:t>
            </w:r>
            <w:r w:rsidRPr="00545B5F">
              <w:t>,162–165.</w:t>
            </w:r>
          </w:p>
          <w:p w14:paraId="025040CB" w14:textId="77777777" w:rsidR="00FE132B" w:rsidRDefault="00FE132B" w:rsidP="00FE132B">
            <w:pPr>
              <w:pStyle w:val="Bib"/>
              <w:spacing w:after="0"/>
              <w:rPr>
                <w:color w:val="222222"/>
                <w:shd w:val="clear" w:color="auto" w:fill="FFFFFF"/>
              </w:rPr>
            </w:pPr>
            <w:r w:rsidRPr="00BD50B8">
              <w:rPr>
                <w:color w:val="222222"/>
                <w:shd w:val="clear" w:color="auto" w:fill="FFFFFF"/>
              </w:rPr>
              <w:t xml:space="preserve">Probst, B. (2013). </w:t>
            </w:r>
            <w:proofErr w:type="gramStart"/>
            <w:r w:rsidRPr="00BD50B8">
              <w:rPr>
                <w:color w:val="222222"/>
                <w:shd w:val="clear" w:color="auto" w:fill="FFFFFF"/>
              </w:rPr>
              <w:t>”Walking</w:t>
            </w:r>
            <w:proofErr w:type="gramEnd"/>
            <w:r w:rsidRPr="00BD50B8">
              <w:rPr>
                <w:color w:val="222222"/>
                <w:shd w:val="clear" w:color="auto" w:fill="FFFFFF"/>
              </w:rPr>
              <w:t xml:space="preserve"> the tightrope:” Clinical social workers’ use of diagnostic and environmental perspectives. </w:t>
            </w:r>
            <w:r w:rsidRPr="00A81A91">
              <w:rPr>
                <w:i/>
                <w:color w:val="222222"/>
                <w:shd w:val="clear" w:color="auto" w:fill="FFFFFF"/>
              </w:rPr>
              <w:t>Clinical Social Work Journal</w:t>
            </w:r>
            <w:r w:rsidRPr="00BD50B8">
              <w:rPr>
                <w:color w:val="222222"/>
                <w:shd w:val="clear" w:color="auto" w:fill="FFFFFF"/>
              </w:rPr>
              <w:t xml:space="preserve">, </w:t>
            </w:r>
            <w:r w:rsidRPr="00A81A91">
              <w:rPr>
                <w:i/>
                <w:color w:val="222222"/>
                <w:shd w:val="clear" w:color="auto" w:fill="FFFFFF"/>
              </w:rPr>
              <w:t>4</w:t>
            </w:r>
            <w:r w:rsidRPr="00BD50B8">
              <w:rPr>
                <w:color w:val="222222"/>
                <w:shd w:val="clear" w:color="auto" w:fill="FFFFFF"/>
              </w:rPr>
              <w:t>1(2), 184-191.</w:t>
            </w:r>
          </w:p>
          <w:p w14:paraId="5BD25987" w14:textId="77777777" w:rsidR="00FE132B" w:rsidRDefault="00FE132B" w:rsidP="00FE132B">
            <w:pPr>
              <w:pStyle w:val="Bib"/>
              <w:spacing w:after="0"/>
              <w:rPr>
                <w:color w:val="222222"/>
                <w:shd w:val="clear" w:color="auto" w:fill="FFFFFF"/>
              </w:rPr>
            </w:pPr>
            <w:r w:rsidRPr="00A71253">
              <w:rPr>
                <w:color w:val="222222"/>
                <w:shd w:val="clear" w:color="auto" w:fill="FFFFFF"/>
                <w:lang w:val="es-MX"/>
              </w:rPr>
              <w:t xml:space="preserve">Reed, G. M., Robles, R., &amp; Domínguez-Martínez, T. (2016). </w:t>
            </w:r>
            <w:r w:rsidRPr="00A71253">
              <w:rPr>
                <w:color w:val="222222"/>
                <w:shd w:val="clear" w:color="auto" w:fill="FFFFFF"/>
              </w:rPr>
              <w:t xml:space="preserve">Classification of mental and behavioral disorders. In J. </w:t>
            </w:r>
            <w:proofErr w:type="spellStart"/>
            <w:proofErr w:type="gramStart"/>
            <w:r w:rsidRPr="00A71253">
              <w:rPr>
                <w:color w:val="222222"/>
                <w:shd w:val="clear" w:color="auto" w:fill="FFFFFF"/>
              </w:rPr>
              <w:t>C.Norcross</w:t>
            </w:r>
            <w:proofErr w:type="spellEnd"/>
            <w:proofErr w:type="gramEnd"/>
            <w:r w:rsidRPr="00A71253">
              <w:rPr>
                <w:color w:val="222222"/>
                <w:shd w:val="clear" w:color="auto" w:fill="FFFFFF"/>
              </w:rPr>
              <w:t xml:space="preserve">, G. R. </w:t>
            </w:r>
            <w:proofErr w:type="spellStart"/>
            <w:r w:rsidRPr="00A71253">
              <w:rPr>
                <w:color w:val="222222"/>
                <w:shd w:val="clear" w:color="auto" w:fill="FFFFFF"/>
              </w:rPr>
              <w:t>JVandenBos</w:t>
            </w:r>
            <w:proofErr w:type="spellEnd"/>
            <w:r w:rsidRPr="00A71253">
              <w:rPr>
                <w:color w:val="222222"/>
                <w:shd w:val="clear" w:color="auto" w:fill="FFFFFF"/>
              </w:rPr>
              <w:t xml:space="preserve">, D. K. </w:t>
            </w:r>
            <w:proofErr w:type="spellStart"/>
            <w:r w:rsidRPr="00A71253">
              <w:rPr>
                <w:color w:val="222222"/>
                <w:shd w:val="clear" w:color="auto" w:fill="FFFFFF"/>
              </w:rPr>
              <w:t>Freedheim</w:t>
            </w:r>
            <w:proofErr w:type="spellEnd"/>
            <w:r w:rsidRPr="00A71253">
              <w:rPr>
                <w:color w:val="222222"/>
                <w:shd w:val="clear" w:color="auto" w:fill="FFFFFF"/>
              </w:rPr>
              <w:t xml:space="preserve">, &amp; Pole, N. (Eds). APA handbook of clinical psychology: </w:t>
            </w:r>
            <w:r w:rsidRPr="00A71253">
              <w:rPr>
                <w:i/>
                <w:color w:val="222222"/>
                <w:shd w:val="clear" w:color="auto" w:fill="FFFFFF"/>
              </w:rPr>
              <w:t>Psychopathology and Health</w:t>
            </w:r>
            <w:r w:rsidRPr="00A71253">
              <w:rPr>
                <w:color w:val="222222"/>
                <w:shd w:val="clear" w:color="auto" w:fill="FFFFFF"/>
              </w:rPr>
              <w:t>, Vol. 4, (pp. 3-28). Washington, DC: American Psychological Association.</w:t>
            </w:r>
          </w:p>
          <w:p w14:paraId="2FC16936" w14:textId="77777777" w:rsidR="00FE132B" w:rsidRPr="00DD1A39" w:rsidRDefault="00FE132B" w:rsidP="00FE132B">
            <w:pPr>
              <w:pStyle w:val="Bib"/>
              <w:spacing w:after="0"/>
            </w:pPr>
            <w:r>
              <w:rPr>
                <w:color w:val="222222"/>
                <w:shd w:val="clear" w:color="auto" w:fill="FFFFFF"/>
              </w:rPr>
              <w:t>Szasz, T. S. (1961). The uses of naming and the origin of the myth of mental illness.</w:t>
            </w:r>
            <w:r>
              <w:rPr>
                <w:rStyle w:val="apple-converted-space"/>
                <w:color w:val="222222"/>
                <w:shd w:val="clear" w:color="auto" w:fill="FFFFFF"/>
              </w:rPr>
              <w:t> </w:t>
            </w:r>
            <w:r>
              <w:rPr>
                <w:i/>
                <w:iCs/>
                <w:color w:val="222222"/>
                <w:shd w:val="clear" w:color="auto" w:fill="FFFFFF"/>
              </w:rPr>
              <w:t>American Psychologist</w:t>
            </w:r>
            <w:r>
              <w:rPr>
                <w:color w:val="222222"/>
                <w:shd w:val="clear" w:color="auto" w:fill="FFFFFF"/>
              </w:rPr>
              <w:t>,</w:t>
            </w:r>
            <w:r>
              <w:rPr>
                <w:rStyle w:val="apple-converted-space"/>
                <w:color w:val="222222"/>
                <w:shd w:val="clear" w:color="auto" w:fill="FFFFFF"/>
              </w:rPr>
              <w:t> </w:t>
            </w:r>
            <w:r>
              <w:rPr>
                <w:i/>
                <w:iCs/>
                <w:color w:val="222222"/>
                <w:shd w:val="clear" w:color="auto" w:fill="FFFFFF"/>
              </w:rPr>
              <w:t>16</w:t>
            </w:r>
            <w:r>
              <w:rPr>
                <w:color w:val="222222"/>
                <w:shd w:val="clear" w:color="auto" w:fill="FFFFFF"/>
              </w:rPr>
              <w:t>(2), 59.</w:t>
            </w:r>
            <w:r w:rsidRPr="00906EEE">
              <w:tab/>
            </w:r>
            <w:r>
              <w:t xml:space="preserve"> (Instructor’s Note: Classic article)</w:t>
            </w:r>
          </w:p>
          <w:p w14:paraId="29EE0CF1" w14:textId="77777777" w:rsidR="00FE132B" w:rsidRDefault="00FE132B" w:rsidP="00FE132B">
            <w:pPr>
              <w:ind w:left="720" w:hanging="720"/>
            </w:pPr>
            <w:r w:rsidRPr="00BD50B8">
              <w:t xml:space="preserve">Wakefield, J. C. (2015). DSM-5, psychiatric epidemiology and the false positives problem. </w:t>
            </w:r>
            <w:r w:rsidRPr="00B705A9">
              <w:rPr>
                <w:i/>
              </w:rPr>
              <w:t>Epidemiology and Psychiatric Sciences</w:t>
            </w:r>
            <w:r w:rsidRPr="00BD50B8">
              <w:t>, 24(3), 188-196.</w:t>
            </w:r>
          </w:p>
          <w:p w14:paraId="2C73489A" w14:textId="77777777" w:rsidR="00FE132B" w:rsidRDefault="00FE132B" w:rsidP="00FE132B">
            <w:pPr>
              <w:shd w:val="clear" w:color="auto" w:fill="FFFFFF"/>
              <w:tabs>
                <w:tab w:val="left" w:pos="120"/>
              </w:tabs>
              <w:rPr>
                <w:rFonts w:cs="Arial"/>
                <w:bdr w:val="none" w:sz="0" w:space="0" w:color="auto" w:frame="1"/>
                <w:shd w:val="clear" w:color="auto" w:fill="FFFFFF"/>
              </w:rPr>
            </w:pPr>
            <w:r w:rsidRPr="00A71253">
              <w:rPr>
                <w:rFonts w:cs="Arial"/>
                <w:bdr w:val="none" w:sz="0" w:space="0" w:color="auto" w:frame="1"/>
                <w:shd w:val="clear" w:color="auto" w:fill="FFFFFF"/>
                <w:lang w:val="haw-US"/>
              </w:rPr>
              <w:t xml:space="preserve">Yamada, A-M. &amp; Marsella, A. J. (2013). </w:t>
            </w:r>
            <w:r w:rsidRPr="00A71253">
              <w:rPr>
                <w:rFonts w:cs="Arial"/>
                <w:bdr w:val="none" w:sz="0" w:space="0" w:color="auto" w:frame="1"/>
                <w:shd w:val="clear" w:color="auto" w:fill="FFFFFF"/>
              </w:rPr>
              <w:t>The study of c</w:t>
            </w:r>
            <w:r w:rsidRPr="00A71253">
              <w:rPr>
                <w:rFonts w:cs="Arial"/>
                <w:bdr w:val="none" w:sz="0" w:space="0" w:color="auto" w:frame="1"/>
                <w:shd w:val="clear" w:color="auto" w:fill="FFFFFF"/>
                <w:lang w:val="haw-US"/>
              </w:rPr>
              <w:t xml:space="preserve">ulture and </w:t>
            </w:r>
            <w:r w:rsidRPr="00A71253">
              <w:rPr>
                <w:rFonts w:cs="Arial"/>
                <w:bdr w:val="none" w:sz="0" w:space="0" w:color="auto" w:frame="1"/>
                <w:shd w:val="clear" w:color="auto" w:fill="FFFFFF"/>
              </w:rPr>
              <w:t xml:space="preserve">psychopathology: Fundamental </w:t>
            </w:r>
          </w:p>
          <w:p w14:paraId="5DB5079F" w14:textId="77777777" w:rsidR="00FE132B" w:rsidRDefault="00FE132B" w:rsidP="00FE132B">
            <w:pPr>
              <w:shd w:val="clear" w:color="auto" w:fill="FFFFFF"/>
              <w:tabs>
                <w:tab w:val="left" w:pos="120"/>
              </w:tabs>
              <w:rPr>
                <w:rFonts w:cs="Arial"/>
                <w:bdr w:val="none" w:sz="0" w:space="0" w:color="auto" w:frame="1"/>
                <w:shd w:val="clear" w:color="auto" w:fill="FFFFFF"/>
              </w:rPr>
            </w:pPr>
            <w:r>
              <w:rPr>
                <w:rFonts w:cs="Arial"/>
                <w:bdr w:val="none" w:sz="0" w:space="0" w:color="auto" w:frame="1"/>
                <w:shd w:val="clear" w:color="auto" w:fill="FFFFFF"/>
              </w:rPr>
              <w:t xml:space="preserve">             </w:t>
            </w:r>
            <w:r w:rsidRPr="00A71253">
              <w:rPr>
                <w:rFonts w:cs="Arial"/>
                <w:bdr w:val="none" w:sz="0" w:space="0" w:color="auto" w:frame="1"/>
                <w:shd w:val="clear" w:color="auto" w:fill="FFFFFF"/>
              </w:rPr>
              <w:t>concepts and historic forces</w:t>
            </w:r>
            <w:r w:rsidRPr="00A71253">
              <w:rPr>
                <w:rFonts w:cs="Arial"/>
                <w:bdr w:val="none" w:sz="0" w:space="0" w:color="auto" w:frame="1"/>
                <w:shd w:val="clear" w:color="auto" w:fill="FFFFFF"/>
                <w:lang w:val="haw-US"/>
              </w:rPr>
              <w:t xml:space="preserve">. In F. Paniagua &amp; A-M. Yamada (Eds.), </w:t>
            </w:r>
            <w:r w:rsidRPr="00A71253">
              <w:rPr>
                <w:rFonts w:cs="Arial"/>
                <w:i/>
                <w:bdr w:val="none" w:sz="0" w:space="0" w:color="auto" w:frame="1"/>
                <w:shd w:val="clear" w:color="auto" w:fill="FFFFFF"/>
                <w:lang w:val="haw-US"/>
              </w:rPr>
              <w:t>The Handbook of</w:t>
            </w:r>
            <w:r w:rsidRPr="00A71253">
              <w:rPr>
                <w:rFonts w:cs="Arial"/>
                <w:bdr w:val="none" w:sz="0" w:space="0" w:color="auto" w:frame="1"/>
                <w:shd w:val="clear" w:color="auto" w:fill="FFFFFF"/>
                <w:lang w:val="haw-US"/>
              </w:rPr>
              <w:t xml:space="preserve"> </w:t>
            </w:r>
            <w:r>
              <w:rPr>
                <w:rFonts w:cs="Arial"/>
                <w:bdr w:val="none" w:sz="0" w:space="0" w:color="auto" w:frame="1"/>
                <w:shd w:val="clear" w:color="auto" w:fill="FFFFFF"/>
              </w:rPr>
              <w:t xml:space="preserve"> </w:t>
            </w:r>
          </w:p>
          <w:p w14:paraId="4DC40840" w14:textId="77777777" w:rsidR="00B705A9" w:rsidRDefault="00FE132B" w:rsidP="00FE132B">
            <w:pPr>
              <w:shd w:val="clear" w:color="auto" w:fill="FFFFFF"/>
              <w:tabs>
                <w:tab w:val="left" w:pos="120"/>
              </w:tabs>
              <w:rPr>
                <w:rFonts w:cs="Arial"/>
                <w:bdr w:val="none" w:sz="0" w:space="0" w:color="auto" w:frame="1"/>
                <w:shd w:val="clear" w:color="auto" w:fill="FFFFFF"/>
                <w:lang w:val="haw-US"/>
              </w:rPr>
            </w:pPr>
            <w:r>
              <w:rPr>
                <w:rFonts w:cs="Arial"/>
                <w:bdr w:val="none" w:sz="0" w:space="0" w:color="auto" w:frame="1"/>
                <w:shd w:val="clear" w:color="auto" w:fill="FFFFFF"/>
              </w:rPr>
              <w:t xml:space="preserve">             </w:t>
            </w:r>
            <w:r w:rsidRPr="00A71253">
              <w:rPr>
                <w:rFonts w:cs="Arial"/>
                <w:i/>
                <w:bdr w:val="none" w:sz="0" w:space="0" w:color="auto" w:frame="1"/>
                <w:shd w:val="clear" w:color="auto" w:fill="FFFFFF"/>
                <w:lang w:val="haw-US"/>
              </w:rPr>
              <w:t>multicultural mental health</w:t>
            </w:r>
            <w:r w:rsidRPr="00A71253">
              <w:rPr>
                <w:rFonts w:cs="Arial"/>
                <w:bdr w:val="none" w:sz="0" w:space="0" w:color="auto" w:frame="1"/>
                <w:shd w:val="clear" w:color="auto" w:fill="FFFFFF"/>
                <w:lang w:val="haw-US"/>
              </w:rPr>
              <w:t xml:space="preserve">:  </w:t>
            </w:r>
            <w:r w:rsidRPr="00A71253">
              <w:rPr>
                <w:rFonts w:cs="Arial"/>
                <w:i/>
                <w:bdr w:val="none" w:sz="0" w:space="0" w:color="auto" w:frame="1"/>
                <w:shd w:val="clear" w:color="auto" w:fill="FFFFFF"/>
                <w:lang w:val="haw-US"/>
              </w:rPr>
              <w:t>Assessment and treatment of diverse populations</w:t>
            </w:r>
            <w:r w:rsidRPr="00A71253">
              <w:rPr>
                <w:rFonts w:cs="Arial"/>
                <w:bdr w:val="none" w:sz="0" w:space="0" w:color="auto" w:frame="1"/>
                <w:shd w:val="clear" w:color="auto" w:fill="FFFFFF"/>
                <w:lang w:val="haw-US"/>
              </w:rPr>
              <w:t xml:space="preserve">, 2nd ed </w:t>
            </w:r>
          </w:p>
          <w:p w14:paraId="5140AF09" w14:textId="389B3D89" w:rsidR="00FE132B" w:rsidRPr="00B705A9" w:rsidRDefault="00B705A9" w:rsidP="00B705A9">
            <w:pPr>
              <w:shd w:val="clear" w:color="auto" w:fill="FFFFFF"/>
              <w:tabs>
                <w:tab w:val="left" w:pos="120"/>
              </w:tabs>
              <w:rPr>
                <w:rFonts w:cs="Arial"/>
                <w:bdr w:val="none" w:sz="0" w:space="0" w:color="auto" w:frame="1"/>
                <w:shd w:val="clear" w:color="auto" w:fill="FFFFFF"/>
                <w:lang w:val="haw-US"/>
              </w:rPr>
            </w:pPr>
            <w:r>
              <w:rPr>
                <w:rFonts w:cs="Arial"/>
                <w:bdr w:val="none" w:sz="0" w:space="0" w:color="auto" w:frame="1"/>
                <w:shd w:val="clear" w:color="auto" w:fill="FFFFFF"/>
              </w:rPr>
              <w:t xml:space="preserve">             </w:t>
            </w:r>
            <w:r w:rsidR="00FE132B" w:rsidRPr="00A71253">
              <w:rPr>
                <w:rFonts w:cs="Arial"/>
                <w:bdr w:val="none" w:sz="0" w:space="0" w:color="auto" w:frame="1"/>
                <w:shd w:val="clear" w:color="auto" w:fill="FFFFFF"/>
                <w:lang w:val="haw-US"/>
              </w:rPr>
              <w:t>(pp. 3-</w:t>
            </w:r>
            <w:r>
              <w:rPr>
                <w:rFonts w:cs="Arial"/>
                <w:bdr w:val="none" w:sz="0" w:space="0" w:color="auto" w:frame="1"/>
                <w:shd w:val="clear" w:color="auto" w:fill="FFFFFF"/>
              </w:rPr>
              <w:t xml:space="preserve">  </w:t>
            </w:r>
            <w:r w:rsidR="00FE132B" w:rsidRPr="00A71253">
              <w:rPr>
                <w:rFonts w:cs="Arial"/>
                <w:bdr w:val="none" w:sz="0" w:space="0" w:color="auto" w:frame="1"/>
                <w:shd w:val="clear" w:color="auto" w:fill="FFFFFF"/>
                <w:lang w:val="haw-US"/>
              </w:rPr>
              <w:t xml:space="preserve">23). </w:t>
            </w:r>
            <w:r w:rsidR="00FE132B">
              <w:rPr>
                <w:rFonts w:cs="Arial"/>
                <w:bdr w:val="none" w:sz="0" w:space="0" w:color="auto" w:frame="1"/>
                <w:shd w:val="clear" w:color="auto" w:fill="FFFFFF"/>
              </w:rPr>
              <w:t xml:space="preserve"> </w:t>
            </w:r>
            <w:r w:rsidR="00FE132B" w:rsidRPr="00A71253">
              <w:rPr>
                <w:rFonts w:cs="Arial"/>
                <w:bdr w:val="none" w:sz="0" w:space="0" w:color="auto" w:frame="1"/>
                <w:shd w:val="clear" w:color="auto" w:fill="FFFFFF"/>
                <w:lang w:val="haw-US"/>
              </w:rPr>
              <w:t>San Diego, CA: Academic Press</w:t>
            </w:r>
          </w:p>
          <w:p w14:paraId="33E3A55F" w14:textId="77777777" w:rsidR="00FE132B" w:rsidRPr="007D38D7" w:rsidRDefault="00FE132B" w:rsidP="00FE132B">
            <w:pPr>
              <w:pStyle w:val="Level1"/>
              <w:numPr>
                <w:ilvl w:val="0"/>
                <w:numId w:val="0"/>
              </w:numPr>
              <w:ind w:left="2268"/>
            </w:pPr>
          </w:p>
        </w:tc>
      </w:tr>
    </w:tbl>
    <w:p w14:paraId="0076BEFF" w14:textId="1FE72521" w:rsidR="00316C6A" w:rsidRDefault="00316C6A" w:rsidP="0031123D">
      <w:pPr>
        <w:rPr>
          <w:rFonts w:cs="Arial"/>
          <w:b/>
          <w:bCs/>
          <w:color w:val="C00000"/>
          <w:sz w:val="32"/>
          <w:szCs w:val="32"/>
        </w:rPr>
      </w:pPr>
    </w:p>
    <w:p w14:paraId="11850EAE" w14:textId="672D2555" w:rsidR="00A81A91" w:rsidRPr="0031123D" w:rsidRDefault="00123BD4" w:rsidP="0031123D">
      <w:pPr>
        <w:shd w:val="clear" w:color="auto" w:fill="FFFFFF"/>
        <w:tabs>
          <w:tab w:val="left" w:pos="120"/>
        </w:tabs>
        <w:rPr>
          <w:rFonts w:cs="Arial"/>
          <w:color w:val="FF0000"/>
          <w:sz w:val="16"/>
        </w:rPr>
      </w:pPr>
      <w:r w:rsidRPr="00A71253">
        <w:rPr>
          <w:rFonts w:cs="Arial"/>
          <w:bdr w:val="none" w:sz="0" w:space="0" w:color="auto" w:frame="1"/>
          <w:shd w:val="clear" w:color="auto" w:fill="FFFFFF"/>
          <w:lang w:val="haw-US"/>
        </w:rPr>
        <w:lastRenderedPageBreak/>
        <w:t>.</w:t>
      </w:r>
    </w:p>
    <w:tbl>
      <w:tblPr>
        <w:tblW w:w="0" w:type="auto"/>
        <w:tblInd w:w="18" w:type="dxa"/>
        <w:tblLook w:val="04A0" w:firstRow="1" w:lastRow="0" w:firstColumn="1" w:lastColumn="0" w:noHBand="0" w:noVBand="1"/>
      </w:tblPr>
      <w:tblGrid>
        <w:gridCol w:w="7066"/>
        <w:gridCol w:w="2276"/>
      </w:tblGrid>
      <w:tr w:rsidR="00316C6A" w:rsidRPr="004E08E7" w14:paraId="36B572B5" w14:textId="77777777" w:rsidTr="00316C6A">
        <w:trPr>
          <w:cantSplit/>
          <w:tblHeader/>
        </w:trPr>
        <w:tc>
          <w:tcPr>
            <w:tcW w:w="7200" w:type="dxa"/>
            <w:shd w:val="clear" w:color="auto" w:fill="C00000"/>
          </w:tcPr>
          <w:p w14:paraId="3890D3B2" w14:textId="77777777" w:rsidR="00316C6A" w:rsidRDefault="00316C6A" w:rsidP="00316C6A">
            <w:pPr>
              <w:keepNext/>
              <w:spacing w:before="20" w:after="20"/>
              <w:ind w:left="1242" w:hanging="1242"/>
              <w:rPr>
                <w:rFonts w:cs="Arial"/>
                <w:b/>
                <w:snapToGrid w:val="0"/>
                <w:color w:val="FFFFFF"/>
                <w:sz w:val="22"/>
                <w:szCs w:val="22"/>
              </w:rPr>
            </w:pPr>
            <w:r w:rsidRPr="004E08E7">
              <w:rPr>
                <w:rFonts w:cs="Arial"/>
                <w:b/>
                <w:snapToGrid w:val="0"/>
                <w:color w:val="FFFFFF"/>
                <w:sz w:val="22"/>
                <w:szCs w:val="22"/>
              </w:rPr>
              <w:t>Unit 2:</w:t>
            </w:r>
            <w:r w:rsidRPr="004E08E7">
              <w:rPr>
                <w:rFonts w:cs="Arial"/>
                <w:b/>
                <w:snapToGrid w:val="0"/>
                <w:color w:val="FFFFFF"/>
                <w:sz w:val="22"/>
                <w:szCs w:val="22"/>
              </w:rPr>
              <w:tab/>
            </w:r>
          </w:p>
          <w:p w14:paraId="27162D21" w14:textId="77777777" w:rsidR="00316C6A" w:rsidRPr="004E08E7" w:rsidRDefault="00316C6A" w:rsidP="00FE5C25">
            <w:pPr>
              <w:keepNext/>
              <w:numPr>
                <w:ilvl w:val="0"/>
                <w:numId w:val="14"/>
              </w:numPr>
              <w:spacing w:before="20" w:after="20"/>
              <w:rPr>
                <w:rFonts w:cs="Arial"/>
                <w:b/>
                <w:color w:val="FFFFFF"/>
                <w:sz w:val="22"/>
                <w:szCs w:val="22"/>
              </w:rPr>
            </w:pPr>
            <w:r>
              <w:rPr>
                <w:rFonts w:cs="Arial"/>
                <w:b/>
                <w:snapToGrid w:val="0"/>
                <w:color w:val="FFFFFF"/>
                <w:sz w:val="22"/>
                <w:szCs w:val="22"/>
              </w:rPr>
              <w:t>The Mental Status Exam</w:t>
            </w:r>
          </w:p>
        </w:tc>
        <w:tc>
          <w:tcPr>
            <w:tcW w:w="2340" w:type="dxa"/>
            <w:shd w:val="clear" w:color="auto" w:fill="C00000"/>
          </w:tcPr>
          <w:p w14:paraId="18CE202F" w14:textId="77777777" w:rsidR="00316C6A" w:rsidRPr="004E08E7" w:rsidRDefault="00316C6A" w:rsidP="00386A7D">
            <w:pPr>
              <w:keepNext/>
              <w:spacing w:before="20" w:after="20"/>
              <w:jc w:val="center"/>
              <w:rPr>
                <w:rFonts w:cs="Arial"/>
                <w:b/>
                <w:color w:val="FFFFFF"/>
                <w:sz w:val="22"/>
                <w:szCs w:val="22"/>
              </w:rPr>
            </w:pPr>
          </w:p>
        </w:tc>
      </w:tr>
      <w:tr w:rsidR="00316C6A" w:rsidRPr="004E08E7" w14:paraId="1AFD82E7" w14:textId="77777777" w:rsidTr="00316C6A">
        <w:trPr>
          <w:cantSplit/>
        </w:trPr>
        <w:tc>
          <w:tcPr>
            <w:tcW w:w="9540" w:type="dxa"/>
            <w:gridSpan w:val="2"/>
          </w:tcPr>
          <w:p w14:paraId="69FE561B" w14:textId="77777777" w:rsidR="00316C6A" w:rsidRDefault="00316C6A" w:rsidP="00316C6A">
            <w:pPr>
              <w:keepNext/>
              <w:rPr>
                <w:rFonts w:cs="Arial"/>
                <w:b/>
                <w:bCs/>
                <w:color w:val="262626"/>
                <w:sz w:val="22"/>
                <w:szCs w:val="22"/>
              </w:rPr>
            </w:pPr>
          </w:p>
          <w:p w14:paraId="5D3A272B" w14:textId="77777777" w:rsidR="00316C6A" w:rsidRPr="00E2285B" w:rsidRDefault="00316C6A" w:rsidP="00316C6A">
            <w:pPr>
              <w:keepNext/>
              <w:rPr>
                <w:rFonts w:cs="Arial"/>
                <w:b/>
                <w:sz w:val="22"/>
                <w:szCs w:val="22"/>
              </w:rPr>
            </w:pPr>
            <w:r w:rsidRPr="00E2285B">
              <w:rPr>
                <w:rFonts w:cs="Arial"/>
                <w:b/>
                <w:bCs/>
                <w:color w:val="262626"/>
                <w:sz w:val="22"/>
                <w:szCs w:val="22"/>
              </w:rPr>
              <w:t xml:space="preserve">Topics </w:t>
            </w:r>
          </w:p>
        </w:tc>
      </w:tr>
      <w:tr w:rsidR="00316C6A" w:rsidRPr="004E08E7" w14:paraId="6984AAB7" w14:textId="77777777" w:rsidTr="00316C6A">
        <w:trPr>
          <w:cantSplit/>
        </w:trPr>
        <w:tc>
          <w:tcPr>
            <w:tcW w:w="9540" w:type="dxa"/>
            <w:gridSpan w:val="2"/>
          </w:tcPr>
          <w:p w14:paraId="0A938913" w14:textId="77777777" w:rsidR="00316C6A" w:rsidRPr="00FB4C47" w:rsidRDefault="00316C6A" w:rsidP="00FE5C25">
            <w:pPr>
              <w:pStyle w:val="Level1"/>
              <w:numPr>
                <w:ilvl w:val="0"/>
                <w:numId w:val="29"/>
              </w:numPr>
            </w:pPr>
            <w:r w:rsidRPr="00FB4C47">
              <w:t>How to conduct a Mental Status Exam</w:t>
            </w:r>
          </w:p>
          <w:p w14:paraId="58FE575F" w14:textId="77777777" w:rsidR="00316C6A" w:rsidRPr="00E2285B" w:rsidRDefault="00316C6A" w:rsidP="00FE5C25">
            <w:pPr>
              <w:pStyle w:val="Level1"/>
              <w:numPr>
                <w:ilvl w:val="0"/>
                <w:numId w:val="29"/>
              </w:numPr>
            </w:pPr>
            <w:r w:rsidRPr="00E2285B">
              <w:t>The Mental Status Exam components</w:t>
            </w:r>
          </w:p>
          <w:p w14:paraId="09F7264A" w14:textId="02992EE2" w:rsidR="00316C6A" w:rsidRPr="00E2285B" w:rsidRDefault="00316C6A" w:rsidP="00FE5C25">
            <w:pPr>
              <w:pStyle w:val="Level1"/>
              <w:numPr>
                <w:ilvl w:val="0"/>
                <w:numId w:val="29"/>
              </w:numPr>
            </w:pPr>
            <w:r>
              <w:t>Importance of culture in assessment</w:t>
            </w:r>
          </w:p>
        </w:tc>
      </w:tr>
    </w:tbl>
    <w:p w14:paraId="21961369" w14:textId="77777777" w:rsidR="00316C6A" w:rsidRPr="001C2819" w:rsidRDefault="00316C6A" w:rsidP="00316C6A">
      <w:pPr>
        <w:pStyle w:val="Heading3"/>
      </w:pPr>
      <w:r w:rsidRPr="00815FDD">
        <w:rPr>
          <w:szCs w:val="22"/>
        </w:rPr>
        <w:t>Required Readings</w:t>
      </w:r>
      <w:r>
        <w:t xml:space="preserve"> </w:t>
      </w:r>
    </w:p>
    <w:p w14:paraId="504FD336" w14:textId="77777777" w:rsidR="00BD50B8" w:rsidRDefault="00BD50B8" w:rsidP="00DD1A39">
      <w:pPr>
        <w:pStyle w:val="Bib"/>
        <w:spacing w:after="0"/>
      </w:pPr>
      <w:r w:rsidRPr="00A71253">
        <w:t xml:space="preserve">Morrison, J. (2014). Diagnosis and the Mental Status Exam. In </w:t>
      </w:r>
      <w:r w:rsidRPr="00742774">
        <w:rPr>
          <w:i/>
        </w:rPr>
        <w:t>Diagnosis made easier: Principles and techniques for mental health clinicians</w:t>
      </w:r>
      <w:r w:rsidRPr="00A71253">
        <w:t>. (3rd ed) (pp. 119-126). New York: Guildford Press</w:t>
      </w:r>
    </w:p>
    <w:p w14:paraId="21669A42" w14:textId="77777777" w:rsidR="00316C6A" w:rsidRPr="00EB7E43" w:rsidRDefault="00316C6A" w:rsidP="00DD1A39">
      <w:pPr>
        <w:pStyle w:val="Bib"/>
        <w:spacing w:after="0"/>
      </w:pPr>
      <w:proofErr w:type="spellStart"/>
      <w:r>
        <w:t>Trzepacz</w:t>
      </w:r>
      <w:proofErr w:type="spellEnd"/>
      <w:r>
        <w:t xml:space="preserve">, P. T. &amp; Baker, W. (1993).  What is a Mental Status Exam?  In </w:t>
      </w:r>
      <w:r w:rsidRPr="00F3003C">
        <w:rPr>
          <w:i/>
        </w:rPr>
        <w:t xml:space="preserve">The Psychiatric Mental Status Examination </w:t>
      </w:r>
      <w:r>
        <w:t>(pp. 3-12</w:t>
      </w:r>
      <w:proofErr w:type="gramStart"/>
      <w:r>
        <w:t>).Oxford</w:t>
      </w:r>
      <w:proofErr w:type="gramEnd"/>
      <w:r>
        <w:t>: Oxford University Press. (Instructor’s note: Classic article.)</w:t>
      </w:r>
    </w:p>
    <w:p w14:paraId="78388F12" w14:textId="77777777" w:rsidR="00316C6A" w:rsidRDefault="00316C6A" w:rsidP="00316C6A">
      <w:pPr>
        <w:pStyle w:val="Heading3"/>
        <w:rPr>
          <w:szCs w:val="22"/>
        </w:rPr>
      </w:pPr>
      <w:r w:rsidRPr="00815FDD">
        <w:rPr>
          <w:szCs w:val="22"/>
        </w:rPr>
        <w:t>Recommended Readings</w:t>
      </w:r>
    </w:p>
    <w:p w14:paraId="44A92A1B" w14:textId="77777777" w:rsidR="00DD1A39" w:rsidRPr="00F12D41" w:rsidRDefault="00DD1A39" w:rsidP="00DD1A39">
      <w:pPr>
        <w:shd w:val="clear" w:color="auto" w:fill="FFFFFF"/>
        <w:ind w:left="840" w:hanging="720"/>
        <w:rPr>
          <w:rFonts w:cs="Arial"/>
          <w:color w:val="222222"/>
          <w:shd w:val="clear" w:color="auto" w:fill="FFFFFF"/>
        </w:rPr>
      </w:pPr>
      <w:r w:rsidRPr="00F12D41">
        <w:rPr>
          <w:rFonts w:cs="Arial"/>
          <w:bdr w:val="none" w:sz="0" w:space="0" w:color="auto" w:frame="1"/>
        </w:rPr>
        <w:t xml:space="preserve">American Psychiatric Association. </w:t>
      </w:r>
      <w:r w:rsidRPr="00F12D41">
        <w:rPr>
          <w:rFonts w:cs="Arial"/>
          <w:i/>
          <w:bdr w:val="none" w:sz="0" w:space="0" w:color="auto" w:frame="1"/>
        </w:rPr>
        <w:t>Using DSM-5 in the Transition to ICD-10.</w:t>
      </w:r>
      <w:r w:rsidRPr="00F12D41">
        <w:rPr>
          <w:rFonts w:cs="Arial"/>
          <w:bdr w:val="none" w:sz="0" w:space="0" w:color="auto" w:frame="1"/>
          <w:lang w:val="haw-US"/>
        </w:rPr>
        <w:t xml:space="preserve"> </w:t>
      </w:r>
      <w:r w:rsidRPr="00F12D41">
        <w:rPr>
          <w:rFonts w:cs="Arial"/>
        </w:rPr>
        <w:t xml:space="preserve">Retrieved from </w:t>
      </w:r>
      <w:r w:rsidRPr="00F12D41">
        <w:rPr>
          <w:rFonts w:cs="Arial"/>
          <w:bdr w:val="none" w:sz="0" w:space="0" w:color="auto" w:frame="1"/>
        </w:rPr>
        <w:t>https://vimeo.com/134304901.</w:t>
      </w:r>
    </w:p>
    <w:p w14:paraId="2CD58F1D" w14:textId="5908F93A" w:rsidR="00316C6A" w:rsidRPr="00DD1A39" w:rsidRDefault="00DD1A39" w:rsidP="00DD1A39">
      <w:pPr>
        <w:ind w:left="720" w:hanging="600"/>
        <w:rPr>
          <w:rFonts w:cs="Arial"/>
          <w:color w:val="000000"/>
        </w:rPr>
      </w:pPr>
      <w:r w:rsidRPr="00F12D41">
        <w:rPr>
          <w:rFonts w:cs="Arial"/>
          <w:color w:val="000000"/>
        </w:rPr>
        <w:t>Black, D., &amp; Andreasen, N. (2014). Interviewing and assessment. In </w:t>
      </w:r>
      <w:r w:rsidRPr="00F12D41">
        <w:rPr>
          <w:rFonts w:cs="Arial"/>
          <w:i/>
          <w:iCs/>
          <w:color w:val="000000"/>
        </w:rPr>
        <w:t>Introductory textbook of psychiatry</w:t>
      </w:r>
      <w:r w:rsidRPr="00F12D41">
        <w:rPr>
          <w:rFonts w:cs="Arial"/>
          <w:color w:val="000000"/>
        </w:rPr>
        <w:t> (6</w:t>
      </w:r>
      <w:r w:rsidRPr="00F12D41">
        <w:rPr>
          <w:rFonts w:cs="Arial"/>
          <w:color w:val="000000"/>
          <w:vertAlign w:val="superscript"/>
        </w:rPr>
        <w:t>th</w:t>
      </w:r>
      <w:r w:rsidRPr="00F12D41">
        <w:rPr>
          <w:rFonts w:cs="Arial"/>
          <w:color w:val="000000"/>
        </w:rPr>
        <w:t> ed.), (pp. 17-56). Washington, DC: American Psychiatric Press. [Instructor note: E-version available through ARES or library]</w:t>
      </w:r>
    </w:p>
    <w:p w14:paraId="0CA4E9F3" w14:textId="52B0146C" w:rsidR="00316C6A" w:rsidRPr="001D50B3" w:rsidRDefault="00DD1A39" w:rsidP="00DD1A39">
      <w:pPr>
        <w:rPr>
          <w:lang w:eastAsia="x-none"/>
        </w:rPr>
      </w:pPr>
      <w:r>
        <w:rPr>
          <w:lang w:eastAsia="x-none"/>
        </w:rPr>
        <w:t xml:space="preserve"> </w:t>
      </w:r>
      <w:r w:rsidR="00316C6A" w:rsidRPr="0030731F">
        <w:rPr>
          <w:lang w:eastAsia="x-none"/>
        </w:rPr>
        <w:t xml:space="preserve">Lassiter, B. (2011). The Mental Status Exam. </w:t>
      </w:r>
      <w:r w:rsidR="00316C6A" w:rsidRPr="0030731F">
        <w:rPr>
          <w:i/>
          <w:lang w:eastAsia="x-none"/>
        </w:rPr>
        <w:t xml:space="preserve">The Residents’ Journal, 6, </w:t>
      </w:r>
      <w:r w:rsidR="00316C6A" w:rsidRPr="0030731F">
        <w:rPr>
          <w:lang w:eastAsia="x-none"/>
        </w:rPr>
        <w:t>9.</w:t>
      </w:r>
    </w:p>
    <w:p w14:paraId="2DAFB4F8" w14:textId="5CE0D96F" w:rsidR="00A81A91" w:rsidRDefault="00DD1A39" w:rsidP="00DD1A39">
      <w:pPr>
        <w:pStyle w:val="Bib"/>
        <w:spacing w:after="0"/>
      </w:pPr>
      <w:r>
        <w:t xml:space="preserve"> </w:t>
      </w:r>
      <w:r w:rsidR="00A81A91" w:rsidRPr="001D6501">
        <w:t xml:space="preserve">Morrison, J. (2014). Mental Status Exam I: Behavioral aspects. In </w:t>
      </w:r>
      <w:r w:rsidR="00A81A91" w:rsidRPr="00742774">
        <w:rPr>
          <w:i/>
        </w:rPr>
        <w:t>The first interview</w:t>
      </w:r>
      <w:r w:rsidR="00A81A91" w:rsidRPr="001D6501">
        <w:t xml:space="preserve"> (4rd ed) (pp. 123-135). New York: Guildford Press.</w:t>
      </w:r>
    </w:p>
    <w:p w14:paraId="48BE4F95" w14:textId="60DAA7D5" w:rsidR="00A81A91" w:rsidRDefault="00DD1A39" w:rsidP="00DD1A39">
      <w:pPr>
        <w:pStyle w:val="Bib"/>
        <w:spacing w:after="0"/>
      </w:pPr>
      <w:r>
        <w:t xml:space="preserve"> </w:t>
      </w:r>
      <w:r w:rsidR="00316C6A">
        <w:t xml:space="preserve">Snyderman, D. &amp; </w:t>
      </w:r>
      <w:proofErr w:type="spellStart"/>
      <w:r w:rsidR="00316C6A">
        <w:t>Rovener</w:t>
      </w:r>
      <w:proofErr w:type="spellEnd"/>
      <w:r w:rsidR="00316C6A">
        <w:t xml:space="preserve">, B. (2009). Mental status examination in primary care: A review. </w:t>
      </w:r>
      <w:proofErr w:type="gramStart"/>
      <w:r w:rsidR="00316C6A">
        <w:rPr>
          <w:i/>
        </w:rPr>
        <w:t xml:space="preserve">American </w:t>
      </w:r>
      <w:r>
        <w:rPr>
          <w:i/>
        </w:rPr>
        <w:t xml:space="preserve"> </w:t>
      </w:r>
      <w:r w:rsidR="00316C6A">
        <w:rPr>
          <w:i/>
        </w:rPr>
        <w:t>Family</w:t>
      </w:r>
      <w:proofErr w:type="gramEnd"/>
      <w:r w:rsidR="00316C6A">
        <w:rPr>
          <w:i/>
        </w:rPr>
        <w:t xml:space="preserve"> Physician, 80, p. </w:t>
      </w:r>
      <w:r w:rsidR="00316C6A">
        <w:t>809-814.</w:t>
      </w:r>
    </w:p>
    <w:p w14:paraId="4D15EF02" w14:textId="47CF3F2C" w:rsidR="00E04C26" w:rsidRPr="00F95E51" w:rsidRDefault="00DD1A39" w:rsidP="00DD1A39">
      <w:pPr>
        <w:pStyle w:val="Bib"/>
        <w:spacing w:after="0"/>
      </w:pPr>
      <w:r>
        <w:t xml:space="preserve"> </w:t>
      </w:r>
      <w:proofErr w:type="spellStart"/>
      <w:r w:rsidR="0075094E" w:rsidRPr="00A81A91">
        <w:t>Soltan</w:t>
      </w:r>
      <w:proofErr w:type="spellEnd"/>
      <w:r w:rsidR="0075094E" w:rsidRPr="00A81A91">
        <w:t xml:space="preserve">, M. &amp; </w:t>
      </w:r>
      <w:proofErr w:type="spellStart"/>
      <w:r w:rsidR="0075094E" w:rsidRPr="00A81A91">
        <w:t>Girguis</w:t>
      </w:r>
      <w:proofErr w:type="spellEnd"/>
      <w:r w:rsidR="0075094E" w:rsidRPr="00A81A91">
        <w:t xml:space="preserve">, M.  (2017). How to approach the Mental State Examination. </w:t>
      </w:r>
      <w:r w:rsidR="0075094E" w:rsidRPr="00A81A91">
        <w:rPr>
          <w:i/>
        </w:rPr>
        <w:t>Student BMJ</w:t>
      </w:r>
      <w:r w:rsidR="0075094E" w:rsidRPr="00A81A91">
        <w:t>. doi: 10.1136/</w:t>
      </w:r>
      <w:proofErr w:type="gramStart"/>
      <w:r w:rsidR="0075094E" w:rsidRPr="00A81A91">
        <w:t>sbmj.j</w:t>
      </w:r>
      <w:proofErr w:type="gramEnd"/>
      <w:r w:rsidR="0075094E" w:rsidRPr="00A81A91">
        <w:t>1821.</w:t>
      </w:r>
    </w:p>
    <w:p w14:paraId="3A3958FB" w14:textId="6DC6DCEF" w:rsidR="0075094E" w:rsidRPr="00DD1A39" w:rsidRDefault="00DD1A39" w:rsidP="00DD1A39">
      <w:pPr>
        <w:ind w:left="600" w:hanging="600"/>
        <w:rPr>
          <w:rFonts w:cs="Arial"/>
          <w:color w:val="000000"/>
        </w:rPr>
      </w:pPr>
      <w:r>
        <w:rPr>
          <w:rFonts w:cs="Arial"/>
          <w:color w:val="000000"/>
        </w:rPr>
        <w:t xml:space="preserve"> </w:t>
      </w:r>
      <w:proofErr w:type="spellStart"/>
      <w:r w:rsidR="00E04C26" w:rsidRPr="00F12D41">
        <w:rPr>
          <w:rFonts w:cs="Arial"/>
          <w:color w:val="000000"/>
        </w:rPr>
        <w:t>Surís</w:t>
      </w:r>
      <w:proofErr w:type="spellEnd"/>
      <w:r w:rsidR="00E04C26" w:rsidRPr="00F12D41">
        <w:rPr>
          <w:rFonts w:cs="Arial"/>
          <w:color w:val="000000"/>
        </w:rPr>
        <w:t>, A., Holliday, R., &amp; North, C. S. (2016). The evolution of the classification of psychiatric disorders. </w:t>
      </w:r>
      <w:r w:rsidR="00E04C26" w:rsidRPr="00F12D41">
        <w:rPr>
          <w:rFonts w:cs="Arial"/>
          <w:i/>
          <w:iCs/>
          <w:color w:val="000000"/>
        </w:rPr>
        <w:t>Behavioral Sciences</w:t>
      </w:r>
      <w:r w:rsidR="00E04C26" w:rsidRPr="00F12D41">
        <w:rPr>
          <w:rFonts w:cs="Arial"/>
          <w:color w:val="000000"/>
        </w:rPr>
        <w:t>, </w:t>
      </w:r>
      <w:r w:rsidR="00E04C26" w:rsidRPr="00F12D41">
        <w:rPr>
          <w:rFonts w:cs="Arial"/>
          <w:i/>
          <w:iCs/>
          <w:color w:val="000000"/>
        </w:rPr>
        <w:t>6</w:t>
      </w:r>
      <w:r w:rsidR="00E04C26" w:rsidRPr="00F12D41">
        <w:rPr>
          <w:rFonts w:cs="Arial"/>
          <w:color w:val="000000"/>
        </w:rPr>
        <w:t xml:space="preserve">(1), 5. </w:t>
      </w:r>
    </w:p>
    <w:tbl>
      <w:tblPr>
        <w:tblpPr w:leftFromText="180" w:rightFromText="180" w:vertAnchor="text" w:horzAnchor="margin" w:tblpY="682"/>
        <w:tblW w:w="0" w:type="auto"/>
        <w:tblLook w:val="04A0" w:firstRow="1" w:lastRow="0" w:firstColumn="1" w:lastColumn="0" w:noHBand="0" w:noVBand="1"/>
      </w:tblPr>
      <w:tblGrid>
        <w:gridCol w:w="7690"/>
        <w:gridCol w:w="1670"/>
      </w:tblGrid>
      <w:tr w:rsidR="00595CF2" w:rsidRPr="00C716BD" w14:paraId="6928CE22" w14:textId="77777777" w:rsidTr="00595CF2">
        <w:trPr>
          <w:cantSplit/>
          <w:tblHeader/>
        </w:trPr>
        <w:tc>
          <w:tcPr>
            <w:tcW w:w="7485" w:type="dxa"/>
            <w:shd w:val="clear" w:color="auto" w:fill="C00000"/>
          </w:tcPr>
          <w:p w14:paraId="29420024" w14:textId="77777777" w:rsidR="00595CF2" w:rsidRDefault="00595CF2" w:rsidP="00595CF2">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p>
          <w:p w14:paraId="640C1D1F" w14:textId="77777777" w:rsidR="00595CF2" w:rsidRDefault="00595CF2" w:rsidP="00FE5C25">
            <w:pPr>
              <w:keepNext/>
              <w:numPr>
                <w:ilvl w:val="0"/>
                <w:numId w:val="10"/>
              </w:numPr>
              <w:spacing w:before="20" w:after="20"/>
              <w:rPr>
                <w:rFonts w:cs="Arial"/>
                <w:b/>
                <w:color w:val="FFFFFF"/>
                <w:sz w:val="22"/>
                <w:szCs w:val="22"/>
              </w:rPr>
            </w:pPr>
            <w:r>
              <w:rPr>
                <w:rFonts w:cs="Arial"/>
                <w:b/>
                <w:color w:val="FFFFFF"/>
                <w:sz w:val="22"/>
                <w:szCs w:val="22"/>
              </w:rPr>
              <w:t>Critique of Standardized Assessment: Diagnostic Screens and Symptoms Monitoring</w:t>
            </w:r>
          </w:p>
          <w:p w14:paraId="3FC6295F" w14:textId="77777777" w:rsidR="00595CF2" w:rsidRDefault="00595CF2" w:rsidP="00FE5C25">
            <w:pPr>
              <w:keepNext/>
              <w:numPr>
                <w:ilvl w:val="0"/>
                <w:numId w:val="10"/>
              </w:numPr>
              <w:spacing w:before="20" w:after="20"/>
              <w:rPr>
                <w:rFonts w:cs="Arial"/>
                <w:b/>
                <w:color w:val="FFFFFF"/>
                <w:sz w:val="22"/>
                <w:szCs w:val="22"/>
              </w:rPr>
            </w:pPr>
            <w:r>
              <w:rPr>
                <w:rFonts w:cs="Arial"/>
                <w:b/>
                <w:color w:val="FFFFFF"/>
                <w:sz w:val="22"/>
                <w:szCs w:val="22"/>
              </w:rPr>
              <w:t>Cultural Formulation of Diagnosis</w:t>
            </w:r>
          </w:p>
          <w:p w14:paraId="302DE5B3" w14:textId="77777777" w:rsidR="00595CF2" w:rsidRPr="002006F1" w:rsidRDefault="00595CF2" w:rsidP="00FE5C25">
            <w:pPr>
              <w:keepNext/>
              <w:numPr>
                <w:ilvl w:val="0"/>
                <w:numId w:val="10"/>
              </w:numPr>
              <w:spacing w:before="20" w:after="20"/>
              <w:rPr>
                <w:rFonts w:cs="Arial"/>
                <w:b/>
                <w:color w:val="FFFFFF"/>
                <w:sz w:val="22"/>
                <w:szCs w:val="22"/>
              </w:rPr>
            </w:pPr>
            <w:r>
              <w:rPr>
                <w:rFonts w:cs="Arial"/>
                <w:b/>
                <w:color w:val="FFFFFF"/>
                <w:sz w:val="22"/>
                <w:szCs w:val="22"/>
              </w:rPr>
              <w:t>Assessing Other Conditions That May be the Focus of Clinical Attention</w:t>
            </w:r>
          </w:p>
        </w:tc>
        <w:tc>
          <w:tcPr>
            <w:tcW w:w="1875" w:type="dxa"/>
            <w:tcBorders>
              <w:left w:val="nil"/>
            </w:tcBorders>
            <w:shd w:val="clear" w:color="auto" w:fill="C00000"/>
          </w:tcPr>
          <w:p w14:paraId="6BD1C2BD" w14:textId="77777777" w:rsidR="00595CF2" w:rsidRPr="00C716BD" w:rsidRDefault="00595CF2" w:rsidP="00595CF2">
            <w:pPr>
              <w:keepNext/>
              <w:spacing w:before="20" w:after="20"/>
              <w:jc w:val="center"/>
              <w:rPr>
                <w:rFonts w:cs="Arial"/>
                <w:b/>
                <w:color w:val="FFFFFF"/>
                <w:sz w:val="22"/>
                <w:szCs w:val="22"/>
              </w:rPr>
            </w:pPr>
          </w:p>
        </w:tc>
      </w:tr>
      <w:tr w:rsidR="00595CF2" w:rsidRPr="00C716BD" w14:paraId="17DEC767" w14:textId="77777777" w:rsidTr="00595CF2">
        <w:trPr>
          <w:cantSplit/>
        </w:trPr>
        <w:tc>
          <w:tcPr>
            <w:tcW w:w="9360" w:type="dxa"/>
            <w:gridSpan w:val="2"/>
          </w:tcPr>
          <w:p w14:paraId="5D78E9C2" w14:textId="77777777" w:rsidR="00595CF2" w:rsidRDefault="00595CF2" w:rsidP="00595CF2">
            <w:pPr>
              <w:keepNext/>
              <w:rPr>
                <w:rFonts w:cs="Arial"/>
                <w:b/>
                <w:bCs/>
                <w:color w:val="262626"/>
                <w:sz w:val="22"/>
                <w:szCs w:val="22"/>
              </w:rPr>
            </w:pPr>
          </w:p>
          <w:p w14:paraId="02AC978A" w14:textId="77777777" w:rsidR="00595CF2" w:rsidRDefault="00595CF2" w:rsidP="00595CF2">
            <w:pPr>
              <w:keepNext/>
              <w:rPr>
                <w:rFonts w:cs="Arial"/>
                <w:b/>
                <w:bCs/>
                <w:color w:val="262626"/>
                <w:sz w:val="22"/>
                <w:szCs w:val="22"/>
              </w:rPr>
            </w:pPr>
            <w:r w:rsidRPr="00C716BD">
              <w:rPr>
                <w:rFonts w:cs="Arial"/>
                <w:b/>
                <w:bCs/>
                <w:color w:val="262626"/>
                <w:sz w:val="22"/>
                <w:szCs w:val="22"/>
              </w:rPr>
              <w:t xml:space="preserve">Topics </w:t>
            </w:r>
          </w:p>
          <w:p w14:paraId="323E375D" w14:textId="77777777" w:rsidR="00595CF2" w:rsidRPr="00C716BD" w:rsidRDefault="00595CF2" w:rsidP="00595CF2">
            <w:pPr>
              <w:keepNext/>
              <w:ind w:left="720"/>
              <w:rPr>
                <w:rFonts w:cs="Arial"/>
                <w:b/>
                <w:sz w:val="22"/>
                <w:szCs w:val="22"/>
              </w:rPr>
            </w:pPr>
          </w:p>
        </w:tc>
      </w:tr>
      <w:tr w:rsidR="00595CF2" w:rsidRPr="00C716BD" w14:paraId="0BAF7867" w14:textId="77777777" w:rsidTr="00595CF2">
        <w:trPr>
          <w:cantSplit/>
        </w:trPr>
        <w:tc>
          <w:tcPr>
            <w:tcW w:w="9360" w:type="dxa"/>
            <w:gridSpan w:val="2"/>
          </w:tcPr>
          <w:tbl>
            <w:tblPr>
              <w:tblW w:w="11532" w:type="dxa"/>
              <w:tblInd w:w="18" w:type="dxa"/>
              <w:tblLook w:val="04A0" w:firstRow="1" w:lastRow="0" w:firstColumn="1" w:lastColumn="0" w:noHBand="0" w:noVBand="1"/>
            </w:tblPr>
            <w:tblGrid>
              <w:gridCol w:w="11532"/>
            </w:tblGrid>
            <w:tr w:rsidR="00595CF2" w:rsidRPr="00F95E51" w14:paraId="44183DDD" w14:textId="77777777" w:rsidTr="00595CF2">
              <w:trPr>
                <w:cantSplit/>
              </w:trPr>
              <w:tc>
                <w:tcPr>
                  <w:tcW w:w="10722" w:type="dxa"/>
                </w:tcPr>
                <w:p w14:paraId="58947203" w14:textId="77777777" w:rsidR="00595CF2" w:rsidRDefault="00595CF2" w:rsidP="0024343D">
                  <w:pPr>
                    <w:pStyle w:val="Level1"/>
                    <w:framePr w:hSpace="180" w:wrap="around" w:vAnchor="text" w:hAnchor="margin" w:y="682"/>
                    <w:tabs>
                      <w:tab w:val="clear" w:pos="2340"/>
                      <w:tab w:val="num" w:pos="1980"/>
                    </w:tabs>
                    <w:ind w:left="1965" w:firstLine="15"/>
                  </w:pPr>
                  <w:r w:rsidRPr="006152A8">
                    <w:t xml:space="preserve">Critique of Standardized Assessment </w:t>
                  </w:r>
                </w:p>
                <w:p w14:paraId="51E6D4C0" w14:textId="77777777" w:rsidR="00595CF2" w:rsidRPr="00374051" w:rsidRDefault="00595CF2" w:rsidP="00FE5C25">
                  <w:pPr>
                    <w:pStyle w:val="Level2"/>
                    <w:numPr>
                      <w:ilvl w:val="2"/>
                      <w:numId w:val="28"/>
                    </w:numPr>
                  </w:pPr>
                  <w:r>
                    <w:t>Diagnostic Screens</w:t>
                  </w:r>
                </w:p>
                <w:p w14:paraId="1F7CA6AA" w14:textId="77777777" w:rsidR="00595CF2" w:rsidRDefault="00595CF2" w:rsidP="00FE5C25">
                  <w:pPr>
                    <w:pStyle w:val="Level2"/>
                    <w:numPr>
                      <w:ilvl w:val="2"/>
                      <w:numId w:val="28"/>
                    </w:numPr>
                  </w:pPr>
                  <w:r w:rsidRPr="00374051">
                    <w:t>Symptoms Monitoring</w:t>
                  </w:r>
                </w:p>
                <w:p w14:paraId="0C12843A" w14:textId="77777777" w:rsidR="00595CF2" w:rsidRPr="00F95E51" w:rsidRDefault="00595CF2" w:rsidP="0024343D">
                  <w:pPr>
                    <w:pStyle w:val="Level1"/>
                    <w:tabs>
                      <w:tab w:val="clear" w:pos="2340"/>
                      <w:tab w:val="num" w:pos="1980"/>
                    </w:tabs>
                    <w:ind w:left="1965" w:firstLine="15"/>
                  </w:pPr>
                  <w:r w:rsidRPr="00F95E51">
                    <w:t>Cultural Formulation of Diagnosis</w:t>
                  </w:r>
                </w:p>
                <w:p w14:paraId="3D676EF3" w14:textId="77777777" w:rsidR="00595CF2" w:rsidRPr="00F95E51" w:rsidRDefault="00595CF2" w:rsidP="0024343D">
                  <w:pPr>
                    <w:pStyle w:val="Level1"/>
                    <w:tabs>
                      <w:tab w:val="clear" w:pos="2340"/>
                      <w:tab w:val="num" w:pos="1980"/>
                    </w:tabs>
                    <w:ind w:left="1965" w:firstLine="15"/>
                  </w:pPr>
                  <w:r w:rsidRPr="00F95E51">
                    <w:t>Other Conditions That May B</w:t>
                  </w:r>
                  <w:r>
                    <w:t>e a Focus of Clinical Attention</w:t>
                  </w:r>
                </w:p>
              </w:tc>
            </w:tr>
          </w:tbl>
          <w:p w14:paraId="710A1C1A" w14:textId="77777777" w:rsidR="00595CF2" w:rsidRPr="00F95E51" w:rsidRDefault="00595CF2" w:rsidP="0024343D">
            <w:pPr>
              <w:keepNext/>
              <w:tabs>
                <w:tab w:val="num" w:pos="1980"/>
              </w:tabs>
              <w:ind w:left="1965" w:firstLine="15"/>
              <w:outlineLvl w:val="2"/>
              <w:rPr>
                <w:rFonts w:cs="Arial"/>
                <w:color w:val="000000"/>
              </w:rPr>
            </w:pPr>
            <w:r w:rsidRPr="00F95E51">
              <w:rPr>
                <w:rFonts w:cs="Arial"/>
                <w:color w:val="000000"/>
              </w:rPr>
              <w:t>This Unit relates to course objectives 1,</w:t>
            </w:r>
            <w:r>
              <w:rPr>
                <w:rFonts w:cs="Arial"/>
                <w:color w:val="000000"/>
              </w:rPr>
              <w:t xml:space="preserve"> </w:t>
            </w:r>
            <w:r w:rsidRPr="00F95E51">
              <w:rPr>
                <w:rFonts w:cs="Arial"/>
                <w:color w:val="000000"/>
              </w:rPr>
              <w:t>2,</w:t>
            </w:r>
            <w:r>
              <w:rPr>
                <w:rFonts w:cs="Arial"/>
                <w:color w:val="000000"/>
              </w:rPr>
              <w:t xml:space="preserve"> </w:t>
            </w:r>
            <w:r w:rsidRPr="00F95E51">
              <w:rPr>
                <w:rFonts w:cs="Arial"/>
                <w:color w:val="000000"/>
              </w:rPr>
              <w:t>3 and 4.</w:t>
            </w:r>
          </w:p>
          <w:p w14:paraId="2BE502F7" w14:textId="77777777" w:rsidR="00595CF2" w:rsidRPr="009A0501" w:rsidRDefault="00595CF2" w:rsidP="00595CF2">
            <w:pPr>
              <w:pStyle w:val="Level2"/>
              <w:numPr>
                <w:ilvl w:val="0"/>
                <w:numId w:val="0"/>
              </w:numPr>
            </w:pPr>
          </w:p>
        </w:tc>
      </w:tr>
    </w:tbl>
    <w:p w14:paraId="3CFC2C10" w14:textId="77777777" w:rsidR="00316C6A" w:rsidRPr="00EB7E43" w:rsidRDefault="00316C6A" w:rsidP="00316C6A">
      <w:pPr>
        <w:pStyle w:val="Bib"/>
      </w:pPr>
    </w:p>
    <w:p w14:paraId="2B372CDF" w14:textId="77777777" w:rsidR="00316C6A" w:rsidRPr="00815FDD" w:rsidRDefault="00316C6A" w:rsidP="00316C6A">
      <w:pPr>
        <w:pStyle w:val="Heading3"/>
        <w:rPr>
          <w:szCs w:val="22"/>
        </w:rPr>
      </w:pPr>
      <w:r w:rsidRPr="00815FDD">
        <w:rPr>
          <w:szCs w:val="22"/>
        </w:rPr>
        <w:lastRenderedPageBreak/>
        <w:t>Required Readings</w:t>
      </w:r>
    </w:p>
    <w:p w14:paraId="48AD039A" w14:textId="5987D114" w:rsidR="00267E8E" w:rsidRDefault="00015BA1" w:rsidP="00267E8E">
      <w:pPr>
        <w:shd w:val="clear" w:color="auto" w:fill="FFFFFF"/>
        <w:ind w:left="600" w:hanging="600"/>
        <w:rPr>
          <w:rFonts w:cs="Arial"/>
          <w:color w:val="000000"/>
        </w:rPr>
      </w:pPr>
      <w:r w:rsidRPr="00A71253">
        <w:rPr>
          <w:rFonts w:cs="Arial"/>
          <w:color w:val="000000"/>
        </w:rPr>
        <w:t xml:space="preserve">American Psychiatric Association. (2013). Assessment measures. In </w:t>
      </w:r>
      <w:r w:rsidRPr="00742774">
        <w:rPr>
          <w:rFonts w:cs="Arial"/>
          <w:i/>
          <w:color w:val="000000"/>
        </w:rPr>
        <w:t>Diagnostic and statistical manual of mental disorders</w:t>
      </w:r>
      <w:r w:rsidRPr="00A71253">
        <w:rPr>
          <w:rFonts w:cs="Arial"/>
          <w:color w:val="000000"/>
        </w:rPr>
        <w:t xml:space="preserve"> (5th ed.). (pp 733-748). Arlington, VA: American Psychiatric </w:t>
      </w:r>
      <w:proofErr w:type="gramStart"/>
      <w:r w:rsidRPr="00A71253">
        <w:rPr>
          <w:rFonts w:cs="Arial"/>
          <w:color w:val="000000"/>
        </w:rPr>
        <w:t>Publishing.</w:t>
      </w:r>
      <w:r w:rsidR="00A87CA5" w:rsidRPr="00A71253">
        <w:rPr>
          <w:rFonts w:cs="Arial"/>
          <w:color w:val="000000"/>
        </w:rPr>
        <w:t>[</w:t>
      </w:r>
      <w:proofErr w:type="gramEnd"/>
      <w:r w:rsidR="00A87CA5" w:rsidRPr="00A71253">
        <w:rPr>
          <w:rFonts w:cs="Arial"/>
          <w:color w:val="000000"/>
        </w:rPr>
        <w:t>Instructor note: Skim through the tools useful in diagnostic formulation]</w:t>
      </w:r>
    </w:p>
    <w:p w14:paraId="010D0997" w14:textId="77777777" w:rsidR="00123BD4" w:rsidRPr="00742774" w:rsidRDefault="0030731F" w:rsidP="00123BD4">
      <w:pPr>
        <w:shd w:val="clear" w:color="auto" w:fill="FFFFFF"/>
        <w:rPr>
          <w:i/>
          <w:color w:val="333333"/>
          <w:shd w:val="clear" w:color="auto" w:fill="FFFFFF"/>
        </w:rPr>
      </w:pPr>
      <w:r w:rsidRPr="00A71253">
        <w:rPr>
          <w:color w:val="333333"/>
          <w:shd w:val="clear" w:color="auto" w:fill="FFFFFF"/>
        </w:rPr>
        <w:t xml:space="preserve">American Psychiatric Association. (2013). Cautionary statement for forensic use of DSM-5. In </w:t>
      </w:r>
      <w:r w:rsidRPr="00742774">
        <w:rPr>
          <w:i/>
          <w:color w:val="333333"/>
          <w:shd w:val="clear" w:color="auto" w:fill="FFFFFF"/>
        </w:rPr>
        <w:t xml:space="preserve">Diagnostic </w:t>
      </w:r>
    </w:p>
    <w:p w14:paraId="01747884" w14:textId="77777777" w:rsidR="00123BD4" w:rsidRDefault="00123BD4" w:rsidP="00123BD4">
      <w:pPr>
        <w:shd w:val="clear" w:color="auto" w:fill="FFFFFF"/>
        <w:rPr>
          <w:color w:val="333333"/>
          <w:shd w:val="clear" w:color="auto" w:fill="FFFFFF"/>
        </w:rPr>
      </w:pPr>
      <w:r w:rsidRPr="00742774">
        <w:rPr>
          <w:i/>
          <w:color w:val="333333"/>
          <w:shd w:val="clear" w:color="auto" w:fill="FFFFFF"/>
        </w:rPr>
        <w:t xml:space="preserve">              </w:t>
      </w:r>
      <w:r w:rsidR="0030731F" w:rsidRPr="00742774">
        <w:rPr>
          <w:i/>
          <w:color w:val="333333"/>
          <w:shd w:val="clear" w:color="auto" w:fill="FFFFFF"/>
        </w:rPr>
        <w:t>and statistical manual of mental disorders</w:t>
      </w:r>
      <w:r w:rsidR="0030731F" w:rsidRPr="00A71253">
        <w:rPr>
          <w:color w:val="333333"/>
          <w:shd w:val="clear" w:color="auto" w:fill="FFFFFF"/>
        </w:rPr>
        <w:t xml:space="preserve"> (5th ed.), (p. 25). Arlington, VA: American Psychiatric</w:t>
      </w:r>
    </w:p>
    <w:p w14:paraId="470A35DE" w14:textId="4310993D" w:rsidR="0030731F" w:rsidRPr="00123BD4" w:rsidRDefault="00123BD4" w:rsidP="00123BD4">
      <w:pPr>
        <w:shd w:val="clear" w:color="auto" w:fill="FFFFFF"/>
        <w:rPr>
          <w:rFonts w:cs="Arial"/>
          <w:color w:val="000000"/>
        </w:rPr>
      </w:pPr>
      <w:r>
        <w:rPr>
          <w:color w:val="333333"/>
          <w:shd w:val="clear" w:color="auto" w:fill="FFFFFF"/>
        </w:rPr>
        <w:t xml:space="preserve">             </w:t>
      </w:r>
      <w:r w:rsidR="0030731F" w:rsidRPr="00A71253">
        <w:rPr>
          <w:color w:val="333333"/>
          <w:shd w:val="clear" w:color="auto" w:fill="FFFFFF"/>
        </w:rPr>
        <w:t xml:space="preserve"> Publishing.</w:t>
      </w:r>
    </w:p>
    <w:p w14:paraId="2DD81753" w14:textId="2B1CACF4" w:rsidR="0030731F" w:rsidRPr="00A71253" w:rsidRDefault="00A87CA5" w:rsidP="00123BD4">
      <w:pPr>
        <w:pStyle w:val="Bib"/>
        <w:spacing w:after="0"/>
        <w:rPr>
          <w:color w:val="333333"/>
          <w:shd w:val="clear" w:color="auto" w:fill="FFFFFF"/>
        </w:rPr>
      </w:pPr>
      <w:r w:rsidRPr="00A71253">
        <w:rPr>
          <w:color w:val="333333"/>
          <w:shd w:val="clear" w:color="auto" w:fill="FFFFFF"/>
        </w:rPr>
        <w:t xml:space="preserve">American Psychiatric Association. (2013). Cultural formulation and cultural glossary. In </w:t>
      </w:r>
      <w:r w:rsidRPr="00742774">
        <w:rPr>
          <w:i/>
          <w:color w:val="333333"/>
          <w:shd w:val="clear" w:color="auto" w:fill="FFFFFF"/>
        </w:rPr>
        <w:t xml:space="preserve">Diagnostic and statistical manual of mental </w:t>
      </w:r>
      <w:r w:rsidR="00313B6A" w:rsidRPr="00742774">
        <w:rPr>
          <w:i/>
          <w:color w:val="333333"/>
          <w:shd w:val="clear" w:color="auto" w:fill="FFFFFF"/>
        </w:rPr>
        <w:t xml:space="preserve">disorders </w:t>
      </w:r>
      <w:r w:rsidR="00313B6A">
        <w:rPr>
          <w:color w:val="333333"/>
          <w:shd w:val="clear" w:color="auto" w:fill="FFFFFF"/>
        </w:rPr>
        <w:t>(5th ed.). (pp.749-759</w:t>
      </w:r>
      <w:r w:rsidRPr="00A71253">
        <w:rPr>
          <w:color w:val="333333"/>
          <w:shd w:val="clear" w:color="auto" w:fill="FFFFFF"/>
        </w:rPr>
        <w:t>; 833-838). Arlington, VA: American Psychiatric Publishing.</w:t>
      </w:r>
      <w:r w:rsidRPr="00A71253">
        <w:t xml:space="preserve"> [Instructor note: Skim through the tool useful in diagnostic formulation]</w:t>
      </w:r>
      <w:r w:rsidR="00316C6A" w:rsidRPr="00A71253">
        <w:t xml:space="preserve">. </w:t>
      </w:r>
    </w:p>
    <w:p w14:paraId="5603A54A" w14:textId="73E367F0" w:rsidR="0030731F" w:rsidRDefault="0030731F" w:rsidP="00123BD4">
      <w:pPr>
        <w:pStyle w:val="Bib"/>
        <w:spacing w:after="0"/>
        <w:rPr>
          <w:szCs w:val="22"/>
        </w:rPr>
      </w:pPr>
      <w:r w:rsidRPr="00A71253">
        <w:rPr>
          <w:szCs w:val="22"/>
        </w:rPr>
        <w:t xml:space="preserve">American Psychiatric Association. (2013). Other conditions that may be a focus of clinical attention. In </w:t>
      </w:r>
      <w:r w:rsidRPr="00742774">
        <w:rPr>
          <w:i/>
          <w:szCs w:val="22"/>
        </w:rPr>
        <w:t>Diagnostic and statistical manual of mental d</w:t>
      </w:r>
      <w:r w:rsidR="00313B6A" w:rsidRPr="00742774">
        <w:rPr>
          <w:i/>
          <w:szCs w:val="22"/>
        </w:rPr>
        <w:t>isorders</w:t>
      </w:r>
      <w:r w:rsidR="00313B6A">
        <w:rPr>
          <w:szCs w:val="22"/>
        </w:rPr>
        <w:t xml:space="preserve"> (5th ed.). (pp. 715-727</w:t>
      </w:r>
      <w:r w:rsidRPr="00A71253">
        <w:rPr>
          <w:szCs w:val="22"/>
        </w:rPr>
        <w:t>). Arlington, VA: American Psychiatric Publishing</w:t>
      </w:r>
    </w:p>
    <w:p w14:paraId="46463D37" w14:textId="77777777" w:rsidR="00267E8E" w:rsidRDefault="00267E8E" w:rsidP="00267E8E">
      <w:pPr>
        <w:shd w:val="clear" w:color="auto" w:fill="FFFFFF"/>
        <w:rPr>
          <w:rFonts w:cs="Arial"/>
          <w:color w:val="000000"/>
        </w:rPr>
      </w:pPr>
      <w:r w:rsidRPr="00A71253">
        <w:rPr>
          <w:rFonts w:cs="Arial"/>
          <w:color w:val="000000"/>
        </w:rPr>
        <w:t xml:space="preserve">Online assessment measures of cross-cutting symptoms. Retrieved from </w:t>
      </w:r>
    </w:p>
    <w:p w14:paraId="761763A9" w14:textId="0FA74432" w:rsidR="00267E8E" w:rsidRDefault="00267E8E" w:rsidP="00267E8E">
      <w:pPr>
        <w:pStyle w:val="Bib"/>
        <w:spacing w:after="0"/>
        <w:rPr>
          <w:szCs w:val="22"/>
        </w:rPr>
      </w:pPr>
      <w:r>
        <w:t xml:space="preserve">       </w:t>
      </w:r>
      <w:hyperlink r:id="rId23" w:history="1">
        <w:r w:rsidRPr="00692999">
          <w:rPr>
            <w:rStyle w:val="Hyperlink"/>
          </w:rPr>
          <w:t>https://psychiatry.org/psychiatrists/practice/dsm/educational-resources/assessment-measures</w:t>
        </w:r>
      </w:hyperlink>
    </w:p>
    <w:p w14:paraId="67B71E4D" w14:textId="77777777" w:rsidR="00313B6A" w:rsidRDefault="00313B6A" w:rsidP="00267E8E">
      <w:pPr>
        <w:pStyle w:val="Bib"/>
        <w:spacing w:after="0"/>
        <w:ind w:left="0" w:firstLine="0"/>
        <w:rPr>
          <w:szCs w:val="22"/>
        </w:rPr>
      </w:pPr>
    </w:p>
    <w:p w14:paraId="64E8F56D" w14:textId="77777777" w:rsidR="00316C6A" w:rsidRPr="0030731F" w:rsidRDefault="00316C6A" w:rsidP="00123BD4">
      <w:pPr>
        <w:pStyle w:val="Bib"/>
        <w:spacing w:after="0"/>
        <w:rPr>
          <w:b/>
          <w:sz w:val="22"/>
          <w:szCs w:val="22"/>
        </w:rPr>
      </w:pPr>
      <w:r w:rsidRPr="0030731F">
        <w:rPr>
          <w:b/>
          <w:sz w:val="22"/>
          <w:szCs w:val="22"/>
        </w:rPr>
        <w:t>Recommended Readings</w:t>
      </w:r>
    </w:p>
    <w:p w14:paraId="702347C7" w14:textId="77777777" w:rsidR="00015BA1" w:rsidRPr="00015BA1" w:rsidRDefault="00015BA1" w:rsidP="00123BD4">
      <w:pPr>
        <w:pStyle w:val="Bib"/>
        <w:spacing w:after="0"/>
        <w:rPr>
          <w:color w:val="333333"/>
          <w:shd w:val="clear" w:color="auto" w:fill="FFFFFF"/>
        </w:rPr>
      </w:pPr>
      <w:proofErr w:type="spellStart"/>
      <w:r w:rsidRPr="00015BA1">
        <w:rPr>
          <w:color w:val="333333"/>
          <w:shd w:val="clear" w:color="auto" w:fill="FFFFFF"/>
        </w:rPr>
        <w:t>Kirmayer</w:t>
      </w:r>
      <w:proofErr w:type="spellEnd"/>
      <w:r w:rsidRPr="00015BA1">
        <w:rPr>
          <w:color w:val="333333"/>
          <w:shd w:val="clear" w:color="auto" w:fill="FFFFFF"/>
        </w:rPr>
        <w:t xml:space="preserve">, L. J., Thombs, B. D., </w:t>
      </w:r>
      <w:proofErr w:type="spellStart"/>
      <w:r w:rsidRPr="00015BA1">
        <w:rPr>
          <w:color w:val="333333"/>
          <w:shd w:val="clear" w:color="auto" w:fill="FFFFFF"/>
        </w:rPr>
        <w:t>Jurcik</w:t>
      </w:r>
      <w:proofErr w:type="spellEnd"/>
      <w:r w:rsidRPr="00015BA1">
        <w:rPr>
          <w:color w:val="333333"/>
          <w:shd w:val="clear" w:color="auto" w:fill="FFFFFF"/>
        </w:rPr>
        <w:t xml:space="preserve">, T., Jarvis, G. E., &amp; </w:t>
      </w:r>
      <w:proofErr w:type="spellStart"/>
      <w:r w:rsidRPr="00015BA1">
        <w:rPr>
          <w:color w:val="333333"/>
          <w:shd w:val="clear" w:color="auto" w:fill="FFFFFF"/>
        </w:rPr>
        <w:t>Guzder</w:t>
      </w:r>
      <w:proofErr w:type="spellEnd"/>
      <w:r w:rsidRPr="00015BA1">
        <w:rPr>
          <w:color w:val="333333"/>
          <w:shd w:val="clear" w:color="auto" w:fill="FFFFFF"/>
        </w:rPr>
        <w:t xml:space="preserve">, J. (2008). Use of an expanded version of the DSM-IV outline for cultural formulation on a cultural consultation service. </w:t>
      </w:r>
      <w:r w:rsidRPr="0030731F">
        <w:rPr>
          <w:i/>
          <w:color w:val="333333"/>
          <w:shd w:val="clear" w:color="auto" w:fill="FFFFFF"/>
        </w:rPr>
        <w:t>Psychiatric Services</w:t>
      </w:r>
      <w:r w:rsidRPr="00015BA1">
        <w:rPr>
          <w:color w:val="333333"/>
          <w:shd w:val="clear" w:color="auto" w:fill="FFFFFF"/>
        </w:rPr>
        <w:t xml:space="preserve">, </w:t>
      </w:r>
      <w:r w:rsidRPr="0030731F">
        <w:rPr>
          <w:i/>
          <w:color w:val="333333"/>
          <w:shd w:val="clear" w:color="auto" w:fill="FFFFFF"/>
        </w:rPr>
        <w:t>59</w:t>
      </w:r>
      <w:r w:rsidRPr="00015BA1">
        <w:rPr>
          <w:color w:val="333333"/>
          <w:shd w:val="clear" w:color="auto" w:fill="FFFFFF"/>
        </w:rPr>
        <w:t>(6), 683-686.</w:t>
      </w:r>
    </w:p>
    <w:p w14:paraId="148585AC" w14:textId="77777777" w:rsidR="00015BA1" w:rsidRPr="0068342D" w:rsidRDefault="00015BA1" w:rsidP="00123BD4">
      <w:pPr>
        <w:pStyle w:val="Bib"/>
        <w:spacing w:after="0"/>
        <w:rPr>
          <w:color w:val="333333"/>
          <w:shd w:val="clear" w:color="auto" w:fill="FFFFFF"/>
        </w:rPr>
      </w:pPr>
      <w:r w:rsidRPr="00015BA1">
        <w:rPr>
          <w:color w:val="333333"/>
          <w:shd w:val="clear" w:color="auto" w:fill="FFFFFF"/>
        </w:rPr>
        <w:t xml:space="preserve">Lewis-Fernández, R., Aggarwal, N. K., </w:t>
      </w:r>
      <w:proofErr w:type="spellStart"/>
      <w:r w:rsidRPr="00015BA1">
        <w:rPr>
          <w:color w:val="333333"/>
          <w:shd w:val="clear" w:color="auto" w:fill="FFFFFF"/>
        </w:rPr>
        <w:t>Bäärnhielm</w:t>
      </w:r>
      <w:proofErr w:type="spellEnd"/>
      <w:r w:rsidRPr="00015BA1">
        <w:rPr>
          <w:color w:val="333333"/>
          <w:shd w:val="clear" w:color="auto" w:fill="FFFFFF"/>
        </w:rPr>
        <w:t xml:space="preserve">, S., </w:t>
      </w:r>
      <w:proofErr w:type="spellStart"/>
      <w:r w:rsidRPr="00015BA1">
        <w:rPr>
          <w:color w:val="333333"/>
          <w:shd w:val="clear" w:color="auto" w:fill="FFFFFF"/>
        </w:rPr>
        <w:t>Rohlof</w:t>
      </w:r>
      <w:proofErr w:type="spellEnd"/>
      <w:r w:rsidRPr="00015BA1">
        <w:rPr>
          <w:color w:val="333333"/>
          <w:shd w:val="clear" w:color="auto" w:fill="FFFFFF"/>
        </w:rPr>
        <w:t xml:space="preserve">, H., </w:t>
      </w:r>
      <w:proofErr w:type="spellStart"/>
      <w:r w:rsidRPr="00015BA1">
        <w:rPr>
          <w:color w:val="333333"/>
          <w:shd w:val="clear" w:color="auto" w:fill="FFFFFF"/>
        </w:rPr>
        <w:t>Kirmayer</w:t>
      </w:r>
      <w:proofErr w:type="spellEnd"/>
      <w:r w:rsidRPr="00015BA1">
        <w:rPr>
          <w:color w:val="333333"/>
          <w:shd w:val="clear" w:color="auto" w:fill="FFFFFF"/>
        </w:rPr>
        <w:t xml:space="preserve">, L. J., Weiss, M. G., ... &amp; Groen, S. (2014). Culture and psychiatric evaluation: Operationalizing cultural formulation for DSM-5. </w:t>
      </w:r>
      <w:r w:rsidRPr="0068342D">
        <w:rPr>
          <w:color w:val="333333"/>
          <w:shd w:val="clear" w:color="auto" w:fill="FFFFFF"/>
        </w:rPr>
        <w:t xml:space="preserve">Psychiatry: </w:t>
      </w:r>
      <w:r w:rsidRPr="0030731F">
        <w:rPr>
          <w:i/>
          <w:color w:val="333333"/>
          <w:shd w:val="clear" w:color="auto" w:fill="FFFFFF"/>
        </w:rPr>
        <w:t>Interpersonal and Biological Processes</w:t>
      </w:r>
      <w:r w:rsidRPr="0068342D">
        <w:rPr>
          <w:color w:val="333333"/>
          <w:shd w:val="clear" w:color="auto" w:fill="FFFFFF"/>
        </w:rPr>
        <w:t xml:space="preserve">, </w:t>
      </w:r>
      <w:r w:rsidRPr="0030731F">
        <w:rPr>
          <w:i/>
          <w:color w:val="333333"/>
          <w:shd w:val="clear" w:color="auto" w:fill="FFFFFF"/>
        </w:rPr>
        <w:t>77</w:t>
      </w:r>
      <w:r w:rsidRPr="0068342D">
        <w:rPr>
          <w:color w:val="333333"/>
          <w:shd w:val="clear" w:color="auto" w:fill="FFFFFF"/>
        </w:rPr>
        <w:t>(2), 130-154.</w:t>
      </w:r>
    </w:p>
    <w:p w14:paraId="19504F3B" w14:textId="05878244" w:rsidR="00015BA1" w:rsidRDefault="00015BA1" w:rsidP="00123BD4">
      <w:pPr>
        <w:pStyle w:val="Bib"/>
        <w:spacing w:after="0"/>
        <w:rPr>
          <w:color w:val="333333"/>
          <w:shd w:val="clear" w:color="auto" w:fill="FFFFFF"/>
        </w:rPr>
      </w:pPr>
      <w:r w:rsidRPr="00015BA1">
        <w:rPr>
          <w:color w:val="333333"/>
          <w:shd w:val="clear" w:color="auto" w:fill="FFFFFF"/>
        </w:rPr>
        <w:t xml:space="preserve">US Department of Health and Human Services. (2013). National standards for culturally and linguistically appropriate services in health and health care: A blueprint for advancing and sustaining CLAS policy and practice. Rockville, MD: Office of Minority Health. Retrieved from </w:t>
      </w:r>
      <w:hyperlink r:id="rId24" w:history="1">
        <w:r w:rsidRPr="00B03212">
          <w:rPr>
            <w:rStyle w:val="Hyperlink"/>
            <w:shd w:val="clear" w:color="auto" w:fill="FFFFFF"/>
          </w:rPr>
          <w:t>http://minorityhealth.hhs.gov/omh/browse.aspx?lvl=2&amp;lvlid=53</w:t>
        </w:r>
      </w:hyperlink>
      <w:r w:rsidRPr="00015BA1">
        <w:rPr>
          <w:color w:val="333333"/>
          <w:shd w:val="clear" w:color="auto" w:fill="FFFFFF"/>
        </w:rPr>
        <w:t>.</w:t>
      </w:r>
    </w:p>
    <w:p w14:paraId="652A51FE" w14:textId="77777777" w:rsidR="00E8032D" w:rsidRPr="00B7438B" w:rsidRDefault="00E8032D" w:rsidP="00123BD4">
      <w:pPr>
        <w:ind w:left="720" w:hanging="720"/>
        <w:rPr>
          <w:rFonts w:cs="Arial"/>
          <w:color w:val="222222"/>
          <w:shd w:val="clear" w:color="auto" w:fill="FFFFFF"/>
        </w:rPr>
      </w:pPr>
      <w:proofErr w:type="spellStart"/>
      <w:r w:rsidRPr="00B7438B">
        <w:rPr>
          <w:rFonts w:cs="Arial"/>
          <w:color w:val="222222"/>
          <w:shd w:val="clear" w:color="auto" w:fill="FFFFFF"/>
        </w:rPr>
        <w:t>Ustun</w:t>
      </w:r>
      <w:proofErr w:type="spellEnd"/>
      <w:r w:rsidRPr="00B7438B">
        <w:rPr>
          <w:rFonts w:cs="Arial"/>
          <w:color w:val="222222"/>
          <w:shd w:val="clear" w:color="auto" w:fill="FFFFFF"/>
        </w:rPr>
        <w:t xml:space="preserve">, T. B, </w:t>
      </w:r>
      <w:proofErr w:type="spellStart"/>
      <w:r w:rsidRPr="00B7438B">
        <w:rPr>
          <w:rFonts w:cs="Arial"/>
          <w:color w:val="222222"/>
          <w:shd w:val="clear" w:color="auto" w:fill="FFFFFF"/>
        </w:rPr>
        <w:t>Kostanjsek</w:t>
      </w:r>
      <w:proofErr w:type="spellEnd"/>
      <w:r w:rsidRPr="00B7438B">
        <w:rPr>
          <w:rFonts w:cs="Arial"/>
          <w:color w:val="222222"/>
          <w:shd w:val="clear" w:color="auto" w:fill="FFFFFF"/>
        </w:rPr>
        <w:t xml:space="preserve">. N, </w:t>
      </w:r>
      <w:proofErr w:type="spellStart"/>
      <w:r w:rsidRPr="00B7438B">
        <w:rPr>
          <w:rFonts w:cs="Arial"/>
          <w:color w:val="222222"/>
          <w:shd w:val="clear" w:color="auto" w:fill="FFFFFF"/>
        </w:rPr>
        <w:t>Chatterji</w:t>
      </w:r>
      <w:proofErr w:type="spellEnd"/>
      <w:r w:rsidRPr="00B7438B">
        <w:rPr>
          <w:rFonts w:cs="Arial"/>
          <w:color w:val="222222"/>
          <w:shd w:val="clear" w:color="auto" w:fill="FFFFFF"/>
        </w:rPr>
        <w:t xml:space="preserve">, S., &amp; Rehm, J. (2010). </w:t>
      </w:r>
      <w:r w:rsidRPr="00B7438B">
        <w:rPr>
          <w:rFonts w:cs="Arial"/>
          <w:i/>
          <w:color w:val="222222"/>
          <w:shd w:val="clear" w:color="auto" w:fill="FFFFFF"/>
        </w:rPr>
        <w:t xml:space="preserve">Manual for WHO Disability Assessment Schedule </w:t>
      </w:r>
      <w:r w:rsidRPr="00B7438B">
        <w:rPr>
          <w:rFonts w:cs="Arial"/>
          <w:color w:val="222222"/>
          <w:shd w:val="clear" w:color="auto" w:fill="FFFFFF"/>
        </w:rPr>
        <w:t>(WHODAS 2.0). </w:t>
      </w:r>
      <w:r w:rsidRPr="00B7438B">
        <w:rPr>
          <w:rFonts w:cs="Arial"/>
          <w:iCs/>
          <w:color w:val="222222"/>
          <w:shd w:val="clear" w:color="auto" w:fill="FFFFFF"/>
        </w:rPr>
        <w:t>Geneva: World Health Organization.</w:t>
      </w:r>
    </w:p>
    <w:p w14:paraId="189C3C6F" w14:textId="1B73531D" w:rsidR="00256A4F" w:rsidRDefault="00E8032D" w:rsidP="00123BD4">
      <w:pPr>
        <w:ind w:left="720" w:hanging="720"/>
        <w:rPr>
          <w:rFonts w:cs="Arial"/>
          <w:color w:val="000000"/>
        </w:rPr>
      </w:pPr>
      <w:r w:rsidRPr="00B7438B">
        <w:rPr>
          <w:rFonts w:cs="Arial"/>
          <w:color w:val="000000"/>
        </w:rPr>
        <w:t>WHODAS 2.0 (</w:t>
      </w:r>
      <w:r w:rsidRPr="00B7438B">
        <w:rPr>
          <w:rFonts w:cs="Arial"/>
          <w:i/>
          <w:color w:val="000000"/>
        </w:rPr>
        <w:t>World Health Organization Disability Schedule 2.0</w:t>
      </w:r>
      <w:r w:rsidRPr="00B7438B">
        <w:rPr>
          <w:rFonts w:cs="Arial"/>
          <w:color w:val="000000"/>
        </w:rPr>
        <w:t>, 36-item version, self</w:t>
      </w:r>
      <w:r w:rsidRPr="00B7438B">
        <w:rPr>
          <w:rFonts w:cs="Arial"/>
          <w:color w:val="000000"/>
          <w:lang w:val="haw-US"/>
        </w:rPr>
        <w:t>-</w:t>
      </w:r>
      <w:r w:rsidRPr="00B7438B">
        <w:rPr>
          <w:rFonts w:cs="Arial"/>
          <w:color w:val="000000"/>
        </w:rPr>
        <w:t xml:space="preserve">administered). </w:t>
      </w:r>
      <w:r w:rsidRPr="00B7438B">
        <w:rPr>
          <w:rFonts w:cs="Arial"/>
          <w:color w:val="000000"/>
          <w:shd w:val="clear" w:color="auto" w:fill="FFFFFF"/>
        </w:rPr>
        <w:t xml:space="preserve">Retrieved from </w:t>
      </w:r>
      <w:r w:rsidRPr="00B7438B">
        <w:rPr>
          <w:rFonts w:cs="Arial"/>
          <w:color w:val="000000"/>
        </w:rPr>
        <w:t>www.who.int/classifications/icf/WHODAS2.0_36itemsSELF.pdf (also available in print book)</w:t>
      </w:r>
      <w:r w:rsidRPr="004F51EE">
        <w:rPr>
          <w:rFonts w:cs="Arial"/>
          <w:color w:val="000000"/>
        </w:rPr>
        <w:t> </w:t>
      </w:r>
    </w:p>
    <w:p w14:paraId="32484F8F" w14:textId="77777777" w:rsidR="00123BD4" w:rsidRPr="00123BD4" w:rsidRDefault="00123BD4" w:rsidP="00123BD4">
      <w:pPr>
        <w:ind w:left="720" w:hanging="720"/>
        <w:rPr>
          <w:rFonts w:cs="Arial"/>
          <w:color w:val="000000"/>
        </w:rPr>
      </w:pPr>
    </w:p>
    <w:tbl>
      <w:tblPr>
        <w:tblW w:w="0" w:type="auto"/>
        <w:tblInd w:w="18" w:type="dxa"/>
        <w:tblLook w:val="04A0" w:firstRow="1" w:lastRow="0" w:firstColumn="1" w:lastColumn="0" w:noHBand="0" w:noVBand="1"/>
      </w:tblPr>
      <w:tblGrid>
        <w:gridCol w:w="6907"/>
        <w:gridCol w:w="2435"/>
      </w:tblGrid>
      <w:tr w:rsidR="00316C6A" w:rsidRPr="00C716BD" w14:paraId="7BBBFD58" w14:textId="77777777" w:rsidTr="00316C6A">
        <w:trPr>
          <w:cantSplit/>
          <w:tblHeader/>
        </w:trPr>
        <w:tc>
          <w:tcPr>
            <w:tcW w:w="7020" w:type="dxa"/>
            <w:shd w:val="clear" w:color="auto" w:fill="C00000"/>
          </w:tcPr>
          <w:p w14:paraId="3CC73282" w14:textId="77777777"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p>
          <w:p w14:paraId="40E98A4E" w14:textId="61314F69" w:rsidR="00316C6A" w:rsidRPr="00C80181" w:rsidRDefault="00E8032D" w:rsidP="00FE5C25">
            <w:pPr>
              <w:keepNext/>
              <w:numPr>
                <w:ilvl w:val="0"/>
                <w:numId w:val="10"/>
              </w:numPr>
              <w:spacing w:before="20" w:after="20"/>
              <w:rPr>
                <w:rFonts w:cs="Arial"/>
                <w:b/>
                <w:color w:val="FFFFFF"/>
                <w:sz w:val="22"/>
                <w:szCs w:val="22"/>
              </w:rPr>
            </w:pPr>
            <w:r>
              <w:rPr>
                <w:rFonts w:cs="Arial"/>
                <w:b/>
                <w:color w:val="FFFFFF"/>
                <w:sz w:val="22"/>
                <w:szCs w:val="22"/>
              </w:rPr>
              <w:t>Schizophrenia</w:t>
            </w:r>
            <w:r w:rsidR="00316C6A">
              <w:rPr>
                <w:rFonts w:cs="Arial"/>
                <w:b/>
                <w:color w:val="FFFFFF"/>
                <w:sz w:val="22"/>
                <w:szCs w:val="22"/>
              </w:rPr>
              <w:t xml:space="preserve"> Spectrum and other Psychotic Disorders</w:t>
            </w:r>
          </w:p>
        </w:tc>
        <w:tc>
          <w:tcPr>
            <w:tcW w:w="2520" w:type="dxa"/>
            <w:tcBorders>
              <w:left w:val="nil"/>
            </w:tcBorders>
            <w:shd w:val="clear" w:color="auto" w:fill="C00000"/>
          </w:tcPr>
          <w:p w14:paraId="5A6BAD73" w14:textId="77777777" w:rsidR="00316C6A" w:rsidRDefault="00316C6A" w:rsidP="00316C6A">
            <w:pPr>
              <w:keepNext/>
              <w:spacing w:before="20" w:after="20"/>
              <w:jc w:val="center"/>
              <w:rPr>
                <w:rFonts w:cs="Arial"/>
                <w:b/>
                <w:color w:val="FFFFFF"/>
                <w:sz w:val="22"/>
                <w:szCs w:val="22"/>
              </w:rPr>
            </w:pPr>
          </w:p>
          <w:p w14:paraId="6FE9E9D1" w14:textId="77777777" w:rsidR="00316C6A" w:rsidRPr="00C716BD" w:rsidRDefault="00316C6A" w:rsidP="00316C6A">
            <w:pPr>
              <w:keepNext/>
              <w:spacing w:before="20" w:after="20"/>
              <w:jc w:val="center"/>
              <w:rPr>
                <w:rFonts w:cs="Arial"/>
                <w:b/>
                <w:color w:val="FFFFFF"/>
                <w:sz w:val="22"/>
                <w:szCs w:val="22"/>
              </w:rPr>
            </w:pPr>
          </w:p>
        </w:tc>
      </w:tr>
      <w:tr w:rsidR="00316C6A" w:rsidRPr="00C716BD" w14:paraId="446B8BCD" w14:textId="77777777" w:rsidTr="00316C6A">
        <w:trPr>
          <w:cantSplit/>
        </w:trPr>
        <w:tc>
          <w:tcPr>
            <w:tcW w:w="9540" w:type="dxa"/>
            <w:gridSpan w:val="2"/>
          </w:tcPr>
          <w:p w14:paraId="75F31413" w14:textId="77777777" w:rsidR="00316C6A" w:rsidRDefault="00316C6A" w:rsidP="00316C6A">
            <w:pPr>
              <w:keepNext/>
              <w:rPr>
                <w:rFonts w:cs="Arial"/>
                <w:b/>
                <w:bCs/>
                <w:color w:val="262626"/>
                <w:sz w:val="22"/>
                <w:szCs w:val="22"/>
              </w:rPr>
            </w:pPr>
          </w:p>
          <w:p w14:paraId="09560787" w14:textId="77777777" w:rsidR="00316C6A" w:rsidRPr="00E90ED1" w:rsidRDefault="00316C6A" w:rsidP="00316C6A">
            <w:pPr>
              <w:keepNext/>
              <w:rPr>
                <w:rFonts w:cs="Arial"/>
                <w:b/>
                <w:bCs/>
                <w:color w:val="262626"/>
                <w:sz w:val="22"/>
                <w:szCs w:val="22"/>
              </w:rPr>
            </w:pPr>
            <w:r w:rsidRPr="00C716BD">
              <w:rPr>
                <w:rFonts w:cs="Arial"/>
                <w:b/>
                <w:bCs/>
                <w:color w:val="262626"/>
                <w:sz w:val="22"/>
                <w:szCs w:val="22"/>
              </w:rPr>
              <w:t xml:space="preserve">Topics </w:t>
            </w:r>
          </w:p>
        </w:tc>
      </w:tr>
      <w:tr w:rsidR="00316C6A" w:rsidRPr="00C716BD" w14:paraId="4255B8DE" w14:textId="77777777" w:rsidTr="00316C6A">
        <w:trPr>
          <w:cantSplit/>
        </w:trPr>
        <w:tc>
          <w:tcPr>
            <w:tcW w:w="9540" w:type="dxa"/>
            <w:gridSpan w:val="2"/>
          </w:tcPr>
          <w:p w14:paraId="6CDF156E" w14:textId="77777777" w:rsidR="00316C6A" w:rsidRDefault="00316C6A" w:rsidP="00316C6A">
            <w:pPr>
              <w:pStyle w:val="Level2"/>
              <w:numPr>
                <w:ilvl w:val="0"/>
                <w:numId w:val="0"/>
              </w:numPr>
            </w:pPr>
          </w:p>
          <w:p w14:paraId="4546149F" w14:textId="77777777" w:rsidR="00316C6A" w:rsidRDefault="00316C6A" w:rsidP="00FE5C25">
            <w:pPr>
              <w:pStyle w:val="Level1"/>
              <w:numPr>
                <w:ilvl w:val="0"/>
                <w:numId w:val="20"/>
              </w:numPr>
              <w:tabs>
                <w:tab w:val="clear" w:pos="2520"/>
                <w:tab w:val="num" w:pos="2220"/>
              </w:tabs>
              <w:ind w:left="2220" w:hanging="60"/>
            </w:pPr>
            <w:r w:rsidRPr="00645141">
              <w:t>Schizophrenia Spectrum and Other Psychotic Disorders</w:t>
            </w:r>
          </w:p>
          <w:p w14:paraId="2C91F4C0" w14:textId="77777777" w:rsidR="00316C6A" w:rsidRPr="00C80181" w:rsidRDefault="00316C6A" w:rsidP="00FE5C25">
            <w:pPr>
              <w:pStyle w:val="Level2"/>
              <w:numPr>
                <w:ilvl w:val="4"/>
                <w:numId w:val="27"/>
              </w:numPr>
            </w:pPr>
            <w:r>
              <w:t xml:space="preserve">Description of </w:t>
            </w:r>
            <w:r w:rsidRPr="00645141">
              <w:t>Schizophrenia Spectrum and Other Psychotic Disorders</w:t>
            </w:r>
            <w:r>
              <w:t xml:space="preserve"> </w:t>
            </w:r>
          </w:p>
          <w:p w14:paraId="76672D2F" w14:textId="77777777" w:rsidR="00316C6A" w:rsidRDefault="00316C6A" w:rsidP="00FE5C25">
            <w:pPr>
              <w:pStyle w:val="Level2"/>
              <w:numPr>
                <w:ilvl w:val="4"/>
                <w:numId w:val="27"/>
              </w:numPr>
            </w:pPr>
            <w:r>
              <w:t>Assessment of Schizophrenia Spectrum and Other Psychotic Disorders</w:t>
            </w:r>
          </w:p>
          <w:p w14:paraId="6F3D5031" w14:textId="77777777" w:rsidR="00316C6A" w:rsidRDefault="00316C6A" w:rsidP="00FE5C25">
            <w:pPr>
              <w:pStyle w:val="Level2"/>
              <w:numPr>
                <w:ilvl w:val="4"/>
                <w:numId w:val="27"/>
              </w:numPr>
            </w:pPr>
            <w:r>
              <w:t xml:space="preserve">Diagnostic Coding of </w:t>
            </w:r>
            <w:r w:rsidRPr="00645141">
              <w:t>Schizophrenia Spectrum and Other Psychotic Disorders</w:t>
            </w:r>
          </w:p>
          <w:p w14:paraId="1E3A6C34" w14:textId="77777777" w:rsidR="00316C6A" w:rsidRPr="009A0501" w:rsidRDefault="00316C6A" w:rsidP="009336A6">
            <w:pPr>
              <w:pStyle w:val="Level1"/>
              <w:numPr>
                <w:ilvl w:val="0"/>
                <w:numId w:val="0"/>
              </w:numPr>
              <w:ind w:left="2268"/>
            </w:pPr>
          </w:p>
        </w:tc>
      </w:tr>
    </w:tbl>
    <w:p w14:paraId="6DA1FC68" w14:textId="77777777" w:rsidR="00316C6A" w:rsidRPr="003A1FCF" w:rsidRDefault="00316C6A" w:rsidP="00316C6A">
      <w:pPr>
        <w:pStyle w:val="Heading3"/>
        <w:rPr>
          <w:szCs w:val="22"/>
        </w:rPr>
      </w:pPr>
      <w:r w:rsidRPr="00815FDD">
        <w:rPr>
          <w:szCs w:val="22"/>
        </w:rPr>
        <w:t>Required Readings</w:t>
      </w:r>
    </w:p>
    <w:p w14:paraId="7A5D00DD" w14:textId="1C45D435" w:rsidR="00316C6A" w:rsidRDefault="00316C6A" w:rsidP="00123BD4">
      <w:pPr>
        <w:pStyle w:val="Bib"/>
        <w:spacing w:after="0"/>
      </w:pPr>
      <w:r w:rsidRPr="000F6B43">
        <w:t>America</w:t>
      </w:r>
      <w:r>
        <w:t xml:space="preserve">n Psychiatric Association. (2013) Schizophrenia spectrum and other psychotic disorders. </w:t>
      </w:r>
      <w:proofErr w:type="gramStart"/>
      <w:r>
        <w:t xml:space="preserve">In </w:t>
      </w:r>
      <w:r w:rsidRPr="000F6B43">
        <w:t xml:space="preserve"> </w:t>
      </w:r>
      <w:r w:rsidRPr="000F6B43">
        <w:rPr>
          <w:i/>
        </w:rPr>
        <w:t>Diagnostic</w:t>
      </w:r>
      <w:proofErr w:type="gramEnd"/>
      <w:r w:rsidRPr="000F6B43">
        <w:rPr>
          <w:i/>
        </w:rPr>
        <w:t xml:space="preserve"> and statistical manual of mental disorders</w:t>
      </w:r>
      <w:r>
        <w:rPr>
          <w:i/>
        </w:rPr>
        <w:t>-5</w:t>
      </w:r>
      <w:r>
        <w:t xml:space="preserve"> (pp. 31-86</w:t>
      </w:r>
      <w:r w:rsidRPr="000F6B43">
        <w:t>)</w:t>
      </w:r>
      <w:r>
        <w:t xml:space="preserve">. </w:t>
      </w:r>
      <w:r w:rsidRPr="000F6B43">
        <w:t>Washington, DC: Author</w:t>
      </w:r>
    </w:p>
    <w:p w14:paraId="5CF70B74" w14:textId="77777777" w:rsidR="00A87CA5" w:rsidRPr="003A1FCF" w:rsidRDefault="00A87CA5" w:rsidP="00123BD4">
      <w:pPr>
        <w:pStyle w:val="Bib"/>
        <w:spacing w:after="0"/>
      </w:pPr>
      <w:r w:rsidRPr="00A35522">
        <w:t xml:space="preserve">Morrison, J. (2008). Mental Status Exam II: Cognitive aspects. In </w:t>
      </w:r>
      <w:r w:rsidRPr="00742774">
        <w:rPr>
          <w:i/>
        </w:rPr>
        <w:t>The first interview</w:t>
      </w:r>
      <w:r w:rsidRPr="00A35522">
        <w:t xml:space="preserve"> (3rd ed) pp. 130-150. New York, NY: Guildford Press.</w:t>
      </w:r>
    </w:p>
    <w:p w14:paraId="0C7F5402" w14:textId="77777777" w:rsidR="00316C6A" w:rsidRPr="003A1FCF" w:rsidRDefault="00316C6A" w:rsidP="00123BD4">
      <w:pPr>
        <w:pStyle w:val="Heading3"/>
        <w:spacing w:before="0" w:after="0"/>
        <w:rPr>
          <w:szCs w:val="22"/>
        </w:rPr>
      </w:pPr>
      <w:r w:rsidRPr="00815FDD">
        <w:rPr>
          <w:szCs w:val="22"/>
        </w:rPr>
        <w:lastRenderedPageBreak/>
        <w:t>Recommended Readings</w:t>
      </w:r>
    </w:p>
    <w:p w14:paraId="5C68526E" w14:textId="77777777" w:rsidR="00A87CA5" w:rsidRDefault="00A87CA5" w:rsidP="00123BD4">
      <w:pPr>
        <w:pStyle w:val="Bib"/>
        <w:spacing w:after="0"/>
        <w:rPr>
          <w:color w:val="222222"/>
          <w:shd w:val="clear" w:color="auto" w:fill="FFFFFF"/>
        </w:rPr>
      </w:pPr>
      <w:proofErr w:type="spellStart"/>
      <w:r w:rsidRPr="00A87CA5">
        <w:rPr>
          <w:color w:val="222222"/>
          <w:shd w:val="clear" w:color="auto" w:fill="FFFFFF"/>
        </w:rPr>
        <w:t>Rognli</w:t>
      </w:r>
      <w:proofErr w:type="spellEnd"/>
      <w:r w:rsidRPr="00A87CA5">
        <w:rPr>
          <w:color w:val="222222"/>
          <w:shd w:val="clear" w:color="auto" w:fill="FFFFFF"/>
        </w:rPr>
        <w:t xml:space="preserve">, E. B., </w:t>
      </w:r>
      <w:proofErr w:type="spellStart"/>
      <w:r w:rsidRPr="00A87CA5">
        <w:rPr>
          <w:color w:val="222222"/>
          <w:shd w:val="clear" w:color="auto" w:fill="FFFFFF"/>
        </w:rPr>
        <w:t>Bramness</w:t>
      </w:r>
      <w:proofErr w:type="spellEnd"/>
      <w:r w:rsidRPr="00A87CA5">
        <w:rPr>
          <w:color w:val="222222"/>
          <w:shd w:val="clear" w:color="auto" w:fill="FFFFFF"/>
        </w:rPr>
        <w:t xml:space="preserve">, J. G., </w:t>
      </w:r>
      <w:proofErr w:type="spellStart"/>
      <w:r w:rsidRPr="00A87CA5">
        <w:rPr>
          <w:color w:val="222222"/>
          <w:shd w:val="clear" w:color="auto" w:fill="FFFFFF"/>
        </w:rPr>
        <w:t>Skurtveit</w:t>
      </w:r>
      <w:proofErr w:type="spellEnd"/>
      <w:r w:rsidRPr="00A87CA5">
        <w:rPr>
          <w:color w:val="222222"/>
          <w:shd w:val="clear" w:color="auto" w:fill="FFFFFF"/>
        </w:rPr>
        <w:t xml:space="preserve">, S., &amp; </w:t>
      </w:r>
      <w:proofErr w:type="spellStart"/>
      <w:r w:rsidRPr="00A87CA5">
        <w:rPr>
          <w:color w:val="222222"/>
          <w:shd w:val="clear" w:color="auto" w:fill="FFFFFF"/>
        </w:rPr>
        <w:t>Bukten</w:t>
      </w:r>
      <w:proofErr w:type="spellEnd"/>
      <w:r w:rsidRPr="00A87CA5">
        <w:rPr>
          <w:color w:val="222222"/>
          <w:shd w:val="clear" w:color="auto" w:fill="FFFFFF"/>
        </w:rPr>
        <w:t xml:space="preserve">, A. (2017). Substance use and sociodemographic background as risk factors for lifetime psychotic experiences in a non-clinical sample. </w:t>
      </w:r>
      <w:r w:rsidRPr="006D193D">
        <w:rPr>
          <w:i/>
          <w:color w:val="222222"/>
          <w:shd w:val="clear" w:color="auto" w:fill="FFFFFF"/>
        </w:rPr>
        <w:t>Journal of Substance Abuse Treatment</w:t>
      </w:r>
      <w:r w:rsidRPr="00A87CA5">
        <w:rPr>
          <w:color w:val="222222"/>
          <w:shd w:val="clear" w:color="auto" w:fill="FFFFFF"/>
        </w:rPr>
        <w:t xml:space="preserve">, </w:t>
      </w:r>
      <w:r w:rsidRPr="006D193D">
        <w:rPr>
          <w:i/>
          <w:color w:val="222222"/>
          <w:shd w:val="clear" w:color="auto" w:fill="FFFFFF"/>
        </w:rPr>
        <w:t>74</w:t>
      </w:r>
      <w:r w:rsidRPr="00A87CA5">
        <w:rPr>
          <w:color w:val="222222"/>
          <w:shd w:val="clear" w:color="auto" w:fill="FFFFFF"/>
        </w:rPr>
        <w:t>, 42-47.</w:t>
      </w:r>
    </w:p>
    <w:p w14:paraId="292F1E3A" w14:textId="77777777" w:rsidR="00316C6A" w:rsidRPr="00142204" w:rsidRDefault="00316C6A" w:rsidP="00123BD4">
      <w:pPr>
        <w:pStyle w:val="Bib"/>
        <w:spacing w:after="0"/>
        <w:rPr>
          <w:color w:val="333333"/>
          <w:shd w:val="clear" w:color="auto" w:fill="FFFFFF"/>
        </w:rPr>
      </w:pPr>
      <w:r>
        <w:rPr>
          <w:color w:val="222222"/>
          <w:shd w:val="clear" w:color="auto" w:fill="FFFFFF"/>
        </w:rPr>
        <w:t>Tandon, R. (2013). Schizophrenia and other Psychotic Disorders in DSM-</w:t>
      </w:r>
      <w:proofErr w:type="gramStart"/>
      <w:r>
        <w:rPr>
          <w:color w:val="222222"/>
          <w:shd w:val="clear" w:color="auto" w:fill="FFFFFF"/>
        </w:rPr>
        <w:t>5.</w:t>
      </w:r>
      <w:r>
        <w:rPr>
          <w:i/>
          <w:iCs/>
          <w:color w:val="222222"/>
          <w:shd w:val="clear" w:color="auto" w:fill="FFFFFF"/>
        </w:rPr>
        <w:t>Clinical</w:t>
      </w:r>
      <w:proofErr w:type="gramEnd"/>
      <w:r>
        <w:rPr>
          <w:i/>
          <w:iCs/>
          <w:color w:val="222222"/>
          <w:shd w:val="clear" w:color="auto" w:fill="FFFFFF"/>
        </w:rPr>
        <w:t xml:space="preserve"> </w:t>
      </w:r>
      <w:r w:rsidR="006D193D">
        <w:rPr>
          <w:i/>
          <w:iCs/>
          <w:color w:val="222222"/>
          <w:shd w:val="clear" w:color="auto" w:fill="FFFFFF"/>
        </w:rPr>
        <w:t>Schizophrenia &amp; Related Psychoses</w:t>
      </w:r>
      <w:r>
        <w:rPr>
          <w:color w:val="222222"/>
          <w:shd w:val="clear" w:color="auto" w:fill="FFFFFF"/>
        </w:rPr>
        <w:t>,</w:t>
      </w:r>
      <w:r>
        <w:rPr>
          <w:rStyle w:val="apple-converted-space"/>
          <w:color w:val="222222"/>
          <w:shd w:val="clear" w:color="auto" w:fill="FFFFFF"/>
        </w:rPr>
        <w:t> </w:t>
      </w:r>
      <w:r>
        <w:rPr>
          <w:i/>
          <w:iCs/>
          <w:color w:val="222222"/>
          <w:shd w:val="clear" w:color="auto" w:fill="FFFFFF"/>
        </w:rPr>
        <w:t>7</w:t>
      </w:r>
      <w:r>
        <w:rPr>
          <w:color w:val="222222"/>
          <w:shd w:val="clear" w:color="auto" w:fill="FFFFFF"/>
        </w:rPr>
        <w:t>(1), 16-19.</w:t>
      </w:r>
    </w:p>
    <w:p w14:paraId="0FA76FDD" w14:textId="77777777" w:rsidR="006D193D" w:rsidRPr="006D193D" w:rsidRDefault="00256A4F" w:rsidP="00123BD4">
      <w:pPr>
        <w:pStyle w:val="Bib"/>
        <w:snapToGrid w:val="0"/>
        <w:spacing w:after="0"/>
        <w:rPr>
          <w:color w:val="auto"/>
        </w:rPr>
      </w:pPr>
      <w:r w:rsidRPr="00A94144">
        <w:t xml:space="preserve">Taylor, E. (2015). </w:t>
      </w:r>
      <w:r w:rsidRPr="00A94144">
        <w:rPr>
          <w:i/>
        </w:rPr>
        <w:t xml:space="preserve">Assessing, diagnosis, and treatment of serious mental disorders. Chapter 3: The </w:t>
      </w:r>
      <w:r w:rsidRPr="00A94144">
        <w:rPr>
          <w:i/>
          <w:color w:val="auto"/>
        </w:rPr>
        <w:t xml:space="preserve">comprehensive continuous assessment </w:t>
      </w:r>
      <w:r w:rsidRPr="00A94144">
        <w:rPr>
          <w:color w:val="auto"/>
        </w:rPr>
        <w:t>(pp. 79-99). Oxford, UK: Oxford University Press.</w:t>
      </w:r>
    </w:p>
    <w:p w14:paraId="257B2E21" w14:textId="77777777" w:rsidR="00316C6A" w:rsidRPr="006D193D" w:rsidRDefault="006D193D" w:rsidP="00123BD4">
      <w:pPr>
        <w:pStyle w:val="Bib"/>
        <w:snapToGrid w:val="0"/>
        <w:spacing w:after="0"/>
        <w:rPr>
          <w:color w:val="auto"/>
        </w:rPr>
      </w:pPr>
      <w:proofErr w:type="spellStart"/>
      <w:r w:rsidRPr="006D193D">
        <w:rPr>
          <w:color w:val="auto"/>
        </w:rPr>
        <w:t>Wasow</w:t>
      </w:r>
      <w:proofErr w:type="spellEnd"/>
      <w:r w:rsidRPr="006D193D">
        <w:rPr>
          <w:color w:val="auto"/>
        </w:rPr>
        <w:t xml:space="preserve">, M. (2001). Personal accounts: Strengths versus deficits, or musician versus schizophrenic. </w:t>
      </w:r>
      <w:r w:rsidRPr="006D193D">
        <w:rPr>
          <w:i/>
          <w:color w:val="auto"/>
        </w:rPr>
        <w:t>Psychiatric Services</w:t>
      </w:r>
      <w:r w:rsidRPr="006D193D">
        <w:rPr>
          <w:color w:val="auto"/>
        </w:rPr>
        <w:t xml:space="preserve">, </w:t>
      </w:r>
      <w:r w:rsidRPr="006D193D">
        <w:rPr>
          <w:i/>
          <w:color w:val="auto"/>
        </w:rPr>
        <w:t>52</w:t>
      </w:r>
      <w:r w:rsidRPr="006D193D">
        <w:rPr>
          <w:color w:val="auto"/>
        </w:rPr>
        <w:t>(10), 1306-1307.</w:t>
      </w:r>
    </w:p>
    <w:p w14:paraId="01A56E5A" w14:textId="77777777" w:rsidR="006D193D" w:rsidRPr="00067A6F" w:rsidRDefault="006D193D" w:rsidP="00316C6A">
      <w:pPr>
        <w:ind w:right="45"/>
        <w:textAlignment w:val="baseline"/>
        <w:rPr>
          <w:rFonts w:ascii="Helvetica" w:hAnsi="Helvetica" w:cs="Helvetica"/>
          <w:color w:val="999999"/>
        </w:rPr>
      </w:pPr>
    </w:p>
    <w:tbl>
      <w:tblPr>
        <w:tblW w:w="0" w:type="auto"/>
        <w:tblInd w:w="18" w:type="dxa"/>
        <w:tblLook w:val="04A0" w:firstRow="1" w:lastRow="0" w:firstColumn="1" w:lastColumn="0" w:noHBand="0" w:noVBand="1"/>
      </w:tblPr>
      <w:tblGrid>
        <w:gridCol w:w="7853"/>
        <w:gridCol w:w="1489"/>
      </w:tblGrid>
      <w:tr w:rsidR="00316C6A" w:rsidRPr="00C716BD" w14:paraId="5A8CA90D" w14:textId="77777777" w:rsidTr="002C7760">
        <w:trPr>
          <w:cantSplit/>
          <w:trHeight w:val="387"/>
          <w:tblHeader/>
        </w:trPr>
        <w:tc>
          <w:tcPr>
            <w:tcW w:w="7853" w:type="dxa"/>
            <w:shd w:val="clear" w:color="auto" w:fill="C00000"/>
          </w:tcPr>
          <w:p w14:paraId="42871550" w14:textId="77777777" w:rsidR="00316C6A" w:rsidRDefault="002C7760"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 5</w:t>
            </w:r>
            <w:r w:rsidR="00316C6A">
              <w:rPr>
                <w:rFonts w:cs="Arial"/>
                <w:b/>
                <w:snapToGrid w:val="0"/>
                <w:color w:val="FFFFFF"/>
                <w:sz w:val="22"/>
                <w:szCs w:val="22"/>
              </w:rPr>
              <w:t>:</w:t>
            </w:r>
            <w:r w:rsidR="00316C6A">
              <w:rPr>
                <w:rFonts w:cs="Arial"/>
                <w:b/>
                <w:snapToGrid w:val="0"/>
                <w:color w:val="FFFFFF"/>
                <w:sz w:val="22"/>
                <w:szCs w:val="22"/>
              </w:rPr>
              <w:tab/>
            </w:r>
          </w:p>
          <w:p w14:paraId="534974C1" w14:textId="77777777" w:rsidR="00316C6A" w:rsidRPr="00C716BD" w:rsidRDefault="003E646F" w:rsidP="00FE5C25">
            <w:pPr>
              <w:keepNext/>
              <w:numPr>
                <w:ilvl w:val="0"/>
                <w:numId w:val="11"/>
              </w:numPr>
              <w:spacing w:before="20" w:after="20"/>
              <w:rPr>
                <w:rFonts w:cs="Arial"/>
                <w:b/>
                <w:color w:val="FFFFFF"/>
                <w:sz w:val="22"/>
                <w:szCs w:val="22"/>
              </w:rPr>
            </w:pPr>
            <w:r>
              <w:rPr>
                <w:rFonts w:cs="Arial"/>
                <w:b/>
                <w:color w:val="FFFFFF"/>
                <w:sz w:val="22"/>
                <w:szCs w:val="22"/>
              </w:rPr>
              <w:t>Depressive Disorders</w:t>
            </w:r>
          </w:p>
        </w:tc>
        <w:tc>
          <w:tcPr>
            <w:tcW w:w="1489" w:type="dxa"/>
            <w:shd w:val="clear" w:color="auto" w:fill="C00000"/>
          </w:tcPr>
          <w:p w14:paraId="4410FB7C" w14:textId="77777777" w:rsidR="00316C6A" w:rsidRPr="00C716BD" w:rsidRDefault="00316C6A" w:rsidP="00316C6A">
            <w:pPr>
              <w:keepNext/>
              <w:spacing w:before="20" w:after="20"/>
              <w:jc w:val="center"/>
              <w:rPr>
                <w:rFonts w:cs="Arial"/>
                <w:b/>
                <w:color w:val="FFFFFF"/>
                <w:sz w:val="22"/>
                <w:szCs w:val="22"/>
              </w:rPr>
            </w:pPr>
          </w:p>
        </w:tc>
      </w:tr>
      <w:tr w:rsidR="00316C6A" w:rsidRPr="009A0501" w14:paraId="7224E400" w14:textId="77777777" w:rsidTr="002C7760">
        <w:trPr>
          <w:cantSplit/>
        </w:trPr>
        <w:tc>
          <w:tcPr>
            <w:tcW w:w="9342" w:type="dxa"/>
            <w:gridSpan w:val="2"/>
          </w:tcPr>
          <w:p w14:paraId="613E2BDE" w14:textId="77777777" w:rsidR="00316C6A" w:rsidRDefault="00316C6A" w:rsidP="00316C6A">
            <w:pPr>
              <w:keepNext/>
              <w:rPr>
                <w:rFonts w:cs="Arial"/>
                <w:b/>
                <w:bCs/>
                <w:color w:val="262626"/>
                <w:sz w:val="22"/>
                <w:szCs w:val="22"/>
              </w:rPr>
            </w:pPr>
          </w:p>
          <w:p w14:paraId="2925BCD1" w14:textId="77777777" w:rsidR="00316C6A" w:rsidRDefault="00316C6A" w:rsidP="00316C6A">
            <w:pPr>
              <w:keepNext/>
              <w:rPr>
                <w:rFonts w:cs="Arial"/>
                <w:b/>
                <w:bCs/>
                <w:color w:val="262626"/>
                <w:sz w:val="22"/>
                <w:szCs w:val="22"/>
              </w:rPr>
            </w:pPr>
            <w:r>
              <w:rPr>
                <w:rFonts w:cs="Arial"/>
                <w:b/>
                <w:bCs/>
                <w:color w:val="262626"/>
                <w:sz w:val="22"/>
                <w:szCs w:val="22"/>
              </w:rPr>
              <w:t>Topics</w:t>
            </w:r>
          </w:p>
          <w:p w14:paraId="27C9573F" w14:textId="77777777" w:rsidR="00316C6A" w:rsidRPr="009A0501" w:rsidRDefault="00316C6A" w:rsidP="00316C6A">
            <w:pPr>
              <w:keepNext/>
              <w:rPr>
                <w:rFonts w:cs="Arial"/>
                <w:b/>
                <w:sz w:val="22"/>
                <w:szCs w:val="22"/>
              </w:rPr>
            </w:pPr>
          </w:p>
        </w:tc>
      </w:tr>
      <w:tr w:rsidR="00316C6A" w:rsidRPr="00E81A09" w14:paraId="557A2B3A" w14:textId="77777777" w:rsidTr="002C7760">
        <w:trPr>
          <w:cantSplit/>
        </w:trPr>
        <w:tc>
          <w:tcPr>
            <w:tcW w:w="9342" w:type="dxa"/>
            <w:gridSpan w:val="2"/>
          </w:tcPr>
          <w:p w14:paraId="0C4BC538" w14:textId="77777777" w:rsidR="00316C6A" w:rsidRPr="00055A79" w:rsidRDefault="00316C6A" w:rsidP="00FE5C25">
            <w:pPr>
              <w:pStyle w:val="Level1"/>
              <w:numPr>
                <w:ilvl w:val="0"/>
                <w:numId w:val="18"/>
              </w:numPr>
            </w:pPr>
            <w:r w:rsidRPr="00722309">
              <w:t>Depressive Disorders</w:t>
            </w:r>
          </w:p>
          <w:p w14:paraId="51D9BA80" w14:textId="77777777" w:rsidR="00316C6A" w:rsidRPr="00C80181" w:rsidRDefault="00316C6A" w:rsidP="00FE5C25">
            <w:pPr>
              <w:pStyle w:val="Level2"/>
              <w:numPr>
                <w:ilvl w:val="4"/>
                <w:numId w:val="31"/>
              </w:numPr>
            </w:pPr>
            <w:r>
              <w:t>Description of Depressive Disorders</w:t>
            </w:r>
          </w:p>
          <w:p w14:paraId="28D4B371" w14:textId="77777777" w:rsidR="00316C6A" w:rsidRPr="00055A79" w:rsidRDefault="00316C6A" w:rsidP="00FE5C25">
            <w:pPr>
              <w:pStyle w:val="Level2"/>
              <w:numPr>
                <w:ilvl w:val="4"/>
                <w:numId w:val="31"/>
              </w:numPr>
            </w:pPr>
            <w:r>
              <w:t>Assessment of Depressive Disorders</w:t>
            </w:r>
          </w:p>
          <w:p w14:paraId="02F4C1F5" w14:textId="77777777" w:rsidR="00316C6A" w:rsidRPr="005A09FB" w:rsidRDefault="00316C6A" w:rsidP="00FE5C25">
            <w:pPr>
              <w:pStyle w:val="Level2"/>
              <w:numPr>
                <w:ilvl w:val="4"/>
                <w:numId w:val="31"/>
              </w:numPr>
            </w:pPr>
            <w:r>
              <w:t>Diagnostic Coding of Depressive Disorders</w:t>
            </w:r>
          </w:p>
          <w:p w14:paraId="02C1878F" w14:textId="77777777" w:rsidR="00316C6A" w:rsidRPr="00722309" w:rsidRDefault="00316C6A" w:rsidP="002C7760">
            <w:pPr>
              <w:pStyle w:val="Level1"/>
              <w:numPr>
                <w:ilvl w:val="0"/>
                <w:numId w:val="0"/>
              </w:numPr>
              <w:ind w:left="2268"/>
              <w:rPr>
                <w:highlight w:val="yellow"/>
              </w:rPr>
            </w:pPr>
          </w:p>
        </w:tc>
      </w:tr>
    </w:tbl>
    <w:p w14:paraId="4AD93C56" w14:textId="77777777" w:rsidR="00316C6A" w:rsidRPr="00815FDD" w:rsidRDefault="00316C6A" w:rsidP="00316C6A">
      <w:pPr>
        <w:pStyle w:val="Heading3"/>
        <w:rPr>
          <w:szCs w:val="22"/>
        </w:rPr>
      </w:pPr>
      <w:r w:rsidRPr="00815FDD">
        <w:rPr>
          <w:szCs w:val="22"/>
        </w:rPr>
        <w:t>Required Readings</w:t>
      </w:r>
    </w:p>
    <w:p w14:paraId="0AEC9380" w14:textId="77777777" w:rsidR="00316C6A" w:rsidRDefault="00316C6A" w:rsidP="00123BD4">
      <w:pPr>
        <w:pStyle w:val="Bib"/>
        <w:spacing w:after="0"/>
      </w:pPr>
      <w:r w:rsidRPr="00815FDD">
        <w:t>America</w:t>
      </w:r>
      <w:r>
        <w:t>n Psychiatric Association. (2013</w:t>
      </w:r>
      <w:r w:rsidRPr="00815FDD">
        <w:t xml:space="preserve">). </w:t>
      </w:r>
      <w:r>
        <w:t>Depressive Disorders</w:t>
      </w:r>
      <w:r w:rsidRPr="00815FDD">
        <w:t xml:space="preserve">. In </w:t>
      </w:r>
      <w:r w:rsidRPr="00815FDD">
        <w:rPr>
          <w:i/>
          <w:iCs/>
        </w:rPr>
        <w:t>Diagnostic and statistical manual of mental disorders</w:t>
      </w:r>
      <w:r>
        <w:rPr>
          <w:i/>
          <w:iCs/>
        </w:rPr>
        <w:t>-5</w:t>
      </w:r>
      <w:r w:rsidRPr="00815FDD">
        <w:t>.</w:t>
      </w:r>
      <w:r>
        <w:t xml:space="preserve"> (155-188).</w:t>
      </w:r>
      <w:r w:rsidRPr="00815FDD">
        <w:t xml:space="preserve"> Washington, DC: Author.</w:t>
      </w:r>
      <w:r>
        <w:t xml:space="preserve"> </w:t>
      </w:r>
    </w:p>
    <w:p w14:paraId="30E34A53" w14:textId="77777777" w:rsidR="00D15F9B" w:rsidRPr="00815FDD" w:rsidRDefault="00D15F9B" w:rsidP="00123BD4">
      <w:pPr>
        <w:pStyle w:val="Bib"/>
        <w:spacing w:after="0"/>
      </w:pPr>
      <w:r w:rsidRPr="00A35522">
        <w:t xml:space="preserve">Fried, E. I., &amp; </w:t>
      </w:r>
      <w:proofErr w:type="spellStart"/>
      <w:r w:rsidRPr="00A35522">
        <w:t>Nesse</w:t>
      </w:r>
      <w:proofErr w:type="spellEnd"/>
      <w:r w:rsidRPr="00A35522">
        <w:t xml:space="preserve">, R. M. (2015). Depression sum-scores don’t add up: Why analyzing specific depression symptoms is essential. </w:t>
      </w:r>
      <w:r w:rsidRPr="00BF23A8">
        <w:rPr>
          <w:i/>
        </w:rPr>
        <w:t>BMC Medicine</w:t>
      </w:r>
      <w:r w:rsidRPr="00A35522">
        <w:t>, 13(1), 72. doi: 10.1186/s12916-015-0325-4</w:t>
      </w:r>
    </w:p>
    <w:p w14:paraId="1AA72E2B" w14:textId="77777777" w:rsidR="00316C6A" w:rsidRPr="003A1FCF" w:rsidRDefault="00316C6A" w:rsidP="00316C6A">
      <w:pPr>
        <w:pStyle w:val="Heading3"/>
        <w:rPr>
          <w:szCs w:val="22"/>
        </w:rPr>
      </w:pPr>
      <w:r w:rsidRPr="00815FDD">
        <w:rPr>
          <w:szCs w:val="22"/>
        </w:rPr>
        <w:t>Recommended Readings</w:t>
      </w:r>
    </w:p>
    <w:p w14:paraId="3C7DC24B" w14:textId="77777777" w:rsidR="00A87CA5" w:rsidRPr="00A87CA5" w:rsidRDefault="00A87CA5" w:rsidP="00123BD4">
      <w:pPr>
        <w:ind w:left="720" w:hanging="720"/>
        <w:rPr>
          <w:rFonts w:cs="Arial"/>
          <w:color w:val="222222"/>
          <w:shd w:val="clear" w:color="auto" w:fill="FFFFFF"/>
        </w:rPr>
      </w:pPr>
      <w:r w:rsidRPr="00A87CA5">
        <w:rPr>
          <w:rFonts w:cs="Arial"/>
          <w:color w:val="222222"/>
          <w:shd w:val="clear" w:color="auto" w:fill="FFFFFF"/>
        </w:rPr>
        <w:t xml:space="preserve">Bobo, W. V., </w:t>
      </w:r>
      <w:proofErr w:type="spellStart"/>
      <w:r w:rsidRPr="00A87CA5">
        <w:rPr>
          <w:rFonts w:cs="Arial"/>
          <w:color w:val="222222"/>
          <w:shd w:val="clear" w:color="auto" w:fill="FFFFFF"/>
        </w:rPr>
        <w:t>Voort</w:t>
      </w:r>
      <w:proofErr w:type="spellEnd"/>
      <w:r w:rsidRPr="00A87CA5">
        <w:rPr>
          <w:rFonts w:cs="Arial"/>
          <w:color w:val="222222"/>
          <w:shd w:val="clear" w:color="auto" w:fill="FFFFFF"/>
        </w:rPr>
        <w:t xml:space="preserve">, J. L. V., </w:t>
      </w:r>
      <w:proofErr w:type="spellStart"/>
      <w:r w:rsidRPr="00A87CA5">
        <w:rPr>
          <w:rFonts w:cs="Arial"/>
          <w:color w:val="222222"/>
          <w:shd w:val="clear" w:color="auto" w:fill="FFFFFF"/>
        </w:rPr>
        <w:t>Croarkin</w:t>
      </w:r>
      <w:proofErr w:type="spellEnd"/>
      <w:r w:rsidRPr="00A87CA5">
        <w:rPr>
          <w:rFonts w:cs="Arial"/>
          <w:color w:val="222222"/>
          <w:shd w:val="clear" w:color="auto" w:fill="FFFFFF"/>
        </w:rPr>
        <w:t xml:space="preserve">, P. E., Leung, J. G., </w:t>
      </w:r>
      <w:proofErr w:type="spellStart"/>
      <w:r w:rsidRPr="00A87CA5">
        <w:rPr>
          <w:rFonts w:cs="Arial"/>
          <w:color w:val="222222"/>
          <w:shd w:val="clear" w:color="auto" w:fill="FFFFFF"/>
        </w:rPr>
        <w:t>Tye</w:t>
      </w:r>
      <w:proofErr w:type="spellEnd"/>
      <w:r w:rsidRPr="00A87CA5">
        <w:rPr>
          <w:rFonts w:cs="Arial"/>
          <w:color w:val="222222"/>
          <w:shd w:val="clear" w:color="auto" w:fill="FFFFFF"/>
        </w:rPr>
        <w:t>, S. J., &amp; Frye, M. A. (2016). Ketamine for treatment</w:t>
      </w:r>
      <w:r w:rsidRPr="00A87CA5">
        <w:rPr>
          <w:rFonts w:ascii="Cambria Math" w:hAnsi="Cambria Math" w:cs="Arial"/>
          <w:color w:val="222222"/>
          <w:shd w:val="clear" w:color="auto" w:fill="FFFFFF"/>
        </w:rPr>
        <w:t>‐</w:t>
      </w:r>
      <w:r w:rsidRPr="00A87CA5">
        <w:rPr>
          <w:rFonts w:cs="Arial"/>
          <w:color w:val="222222"/>
          <w:shd w:val="clear" w:color="auto" w:fill="FFFFFF"/>
        </w:rPr>
        <w:t xml:space="preserve">resistant unipolar and bipolar major depression: Critical review and implications for clinical practice. </w:t>
      </w:r>
      <w:r w:rsidRPr="006D193D">
        <w:rPr>
          <w:rFonts w:cs="Arial"/>
          <w:i/>
          <w:color w:val="222222"/>
          <w:shd w:val="clear" w:color="auto" w:fill="FFFFFF"/>
        </w:rPr>
        <w:t>Depression and Anxiety</w:t>
      </w:r>
      <w:r w:rsidRPr="00A87CA5">
        <w:rPr>
          <w:rFonts w:cs="Arial"/>
          <w:color w:val="222222"/>
          <w:shd w:val="clear" w:color="auto" w:fill="FFFFFF"/>
        </w:rPr>
        <w:t xml:space="preserve">, </w:t>
      </w:r>
      <w:r w:rsidRPr="006D193D">
        <w:rPr>
          <w:rFonts w:cs="Arial"/>
          <w:i/>
          <w:color w:val="222222"/>
          <w:shd w:val="clear" w:color="auto" w:fill="FFFFFF"/>
        </w:rPr>
        <w:t>33</w:t>
      </w:r>
      <w:r w:rsidRPr="00A87CA5">
        <w:rPr>
          <w:rFonts w:cs="Arial"/>
          <w:color w:val="222222"/>
          <w:shd w:val="clear" w:color="auto" w:fill="FFFFFF"/>
        </w:rPr>
        <w:t>(8), 698-710.</w:t>
      </w:r>
    </w:p>
    <w:p w14:paraId="3F937C1B" w14:textId="77777777" w:rsidR="00A87CA5" w:rsidRPr="00A87CA5" w:rsidRDefault="00A87CA5" w:rsidP="00123BD4">
      <w:pPr>
        <w:ind w:left="720" w:hanging="720"/>
        <w:rPr>
          <w:rFonts w:cs="Arial"/>
          <w:color w:val="222222"/>
          <w:shd w:val="clear" w:color="auto" w:fill="FFFFFF"/>
        </w:rPr>
      </w:pPr>
      <w:r w:rsidRPr="00A87CA5">
        <w:rPr>
          <w:rFonts w:cs="Arial"/>
          <w:color w:val="222222"/>
          <w:shd w:val="clear" w:color="auto" w:fill="FFFFFF"/>
        </w:rPr>
        <w:t xml:space="preserve">González, H. M., Vega, W. A., Williams, D. R., </w:t>
      </w:r>
      <w:proofErr w:type="spellStart"/>
      <w:r w:rsidRPr="00A87CA5">
        <w:rPr>
          <w:rFonts w:cs="Arial"/>
          <w:color w:val="222222"/>
          <w:shd w:val="clear" w:color="auto" w:fill="FFFFFF"/>
        </w:rPr>
        <w:t>Tarraf</w:t>
      </w:r>
      <w:proofErr w:type="spellEnd"/>
      <w:r w:rsidRPr="00A87CA5">
        <w:rPr>
          <w:rFonts w:cs="Arial"/>
          <w:color w:val="222222"/>
          <w:shd w:val="clear" w:color="auto" w:fill="FFFFFF"/>
        </w:rPr>
        <w:t xml:space="preserve">, W., West, B. T., &amp; Neighbors, H. W. (2010). Depression care in the United States: too little for too few. </w:t>
      </w:r>
      <w:r w:rsidRPr="006D193D">
        <w:rPr>
          <w:rFonts w:cs="Arial"/>
          <w:i/>
          <w:color w:val="222222"/>
          <w:shd w:val="clear" w:color="auto" w:fill="FFFFFF"/>
        </w:rPr>
        <w:t>Archives of General Psychiatry</w:t>
      </w:r>
      <w:r w:rsidRPr="00A87CA5">
        <w:rPr>
          <w:rFonts w:cs="Arial"/>
          <w:color w:val="222222"/>
          <w:shd w:val="clear" w:color="auto" w:fill="FFFFFF"/>
        </w:rPr>
        <w:t xml:space="preserve">, </w:t>
      </w:r>
      <w:r w:rsidRPr="006D193D">
        <w:rPr>
          <w:rFonts w:cs="Arial"/>
          <w:i/>
          <w:color w:val="222222"/>
          <w:shd w:val="clear" w:color="auto" w:fill="FFFFFF"/>
        </w:rPr>
        <w:t>67</w:t>
      </w:r>
      <w:r w:rsidRPr="00A87CA5">
        <w:rPr>
          <w:rFonts w:cs="Arial"/>
          <w:color w:val="222222"/>
          <w:shd w:val="clear" w:color="auto" w:fill="FFFFFF"/>
        </w:rPr>
        <w:t>(1), 37-46.</w:t>
      </w:r>
    </w:p>
    <w:p w14:paraId="180CEEE1" w14:textId="77777777" w:rsidR="004B17BB" w:rsidRPr="00A35522" w:rsidRDefault="004B17BB" w:rsidP="00123BD4">
      <w:pPr>
        <w:ind w:left="720" w:hanging="720"/>
        <w:rPr>
          <w:rFonts w:cs="Arial"/>
          <w:color w:val="222222"/>
          <w:shd w:val="clear" w:color="auto" w:fill="FFFFFF"/>
        </w:rPr>
      </w:pPr>
      <w:proofErr w:type="spellStart"/>
      <w:r w:rsidRPr="00A35522">
        <w:rPr>
          <w:rFonts w:cs="Arial"/>
          <w:color w:val="222222"/>
          <w:shd w:val="clear" w:color="auto" w:fill="FFFFFF"/>
        </w:rPr>
        <w:t>Haroz</w:t>
      </w:r>
      <w:proofErr w:type="spellEnd"/>
      <w:r w:rsidRPr="00A35522">
        <w:rPr>
          <w:rFonts w:cs="Arial"/>
          <w:color w:val="222222"/>
          <w:shd w:val="clear" w:color="auto" w:fill="FFFFFF"/>
        </w:rPr>
        <w:t xml:space="preserve">, E. E., Ritchey, M., Bass, J. K., </w:t>
      </w:r>
      <w:proofErr w:type="spellStart"/>
      <w:r w:rsidRPr="00A35522">
        <w:rPr>
          <w:rFonts w:cs="Arial"/>
          <w:color w:val="222222"/>
          <w:shd w:val="clear" w:color="auto" w:fill="FFFFFF"/>
        </w:rPr>
        <w:t>Kohrt</w:t>
      </w:r>
      <w:proofErr w:type="spellEnd"/>
      <w:r w:rsidRPr="00A35522">
        <w:rPr>
          <w:rFonts w:cs="Arial"/>
          <w:color w:val="222222"/>
          <w:shd w:val="clear" w:color="auto" w:fill="FFFFFF"/>
        </w:rPr>
        <w:t xml:space="preserve">, B. A., </w:t>
      </w:r>
      <w:proofErr w:type="spellStart"/>
      <w:r w:rsidRPr="00A35522">
        <w:rPr>
          <w:rFonts w:cs="Arial"/>
          <w:color w:val="222222"/>
          <w:shd w:val="clear" w:color="auto" w:fill="FFFFFF"/>
        </w:rPr>
        <w:t>Augustinavicius</w:t>
      </w:r>
      <w:proofErr w:type="spellEnd"/>
      <w:r w:rsidRPr="00A35522">
        <w:rPr>
          <w:rFonts w:cs="Arial"/>
          <w:color w:val="222222"/>
          <w:shd w:val="clear" w:color="auto" w:fill="FFFFFF"/>
        </w:rPr>
        <w:t xml:space="preserve">, J., </w:t>
      </w:r>
      <w:proofErr w:type="spellStart"/>
      <w:r w:rsidRPr="00A35522">
        <w:rPr>
          <w:rFonts w:cs="Arial"/>
          <w:color w:val="222222"/>
          <w:shd w:val="clear" w:color="auto" w:fill="FFFFFF"/>
        </w:rPr>
        <w:t>Michalopoulos</w:t>
      </w:r>
      <w:proofErr w:type="spellEnd"/>
      <w:r w:rsidRPr="00A35522">
        <w:rPr>
          <w:rFonts w:cs="Arial"/>
          <w:color w:val="222222"/>
          <w:shd w:val="clear" w:color="auto" w:fill="FFFFFF"/>
        </w:rPr>
        <w:t xml:space="preserve">, L., ... &amp; Bolton, P. (2017). How is depression experienced around the world? A systematic review of qualitative literature. </w:t>
      </w:r>
      <w:r w:rsidRPr="00A35522">
        <w:rPr>
          <w:rFonts w:cs="Arial"/>
          <w:i/>
          <w:color w:val="222222"/>
          <w:shd w:val="clear" w:color="auto" w:fill="FFFFFF"/>
        </w:rPr>
        <w:t>Social Science &amp; Medicine</w:t>
      </w:r>
      <w:r w:rsidRPr="00A35522">
        <w:rPr>
          <w:rFonts w:cs="Arial"/>
          <w:color w:val="222222"/>
          <w:shd w:val="clear" w:color="auto" w:fill="FFFFFF"/>
        </w:rPr>
        <w:t xml:space="preserve">, </w:t>
      </w:r>
      <w:r w:rsidRPr="00A35522">
        <w:rPr>
          <w:rFonts w:cs="Arial"/>
          <w:i/>
          <w:color w:val="222222"/>
          <w:shd w:val="clear" w:color="auto" w:fill="FFFFFF"/>
        </w:rPr>
        <w:t>183</w:t>
      </w:r>
      <w:r w:rsidRPr="00A35522">
        <w:rPr>
          <w:rFonts w:cs="Arial"/>
          <w:color w:val="222222"/>
          <w:shd w:val="clear" w:color="auto" w:fill="FFFFFF"/>
        </w:rPr>
        <w:t>, 151-162.</w:t>
      </w:r>
    </w:p>
    <w:p w14:paraId="4334E3C3" w14:textId="77777777" w:rsidR="00D15F9B" w:rsidRDefault="00D15F9B" w:rsidP="00123BD4">
      <w:pPr>
        <w:ind w:left="720" w:hanging="720"/>
        <w:rPr>
          <w:rFonts w:cs="Arial"/>
          <w:color w:val="222222"/>
          <w:shd w:val="clear" w:color="auto" w:fill="FFFFFF"/>
        </w:rPr>
      </w:pPr>
      <w:proofErr w:type="spellStart"/>
      <w:r w:rsidRPr="00A35522">
        <w:rPr>
          <w:rFonts w:cs="Arial"/>
          <w:color w:val="222222"/>
          <w:shd w:val="clear" w:color="auto" w:fill="FFFFFF"/>
        </w:rPr>
        <w:t>Hasin</w:t>
      </w:r>
      <w:proofErr w:type="spellEnd"/>
      <w:r w:rsidRPr="00A35522">
        <w:rPr>
          <w:rFonts w:cs="Arial"/>
          <w:color w:val="222222"/>
          <w:shd w:val="clear" w:color="auto" w:fill="FFFFFF"/>
        </w:rPr>
        <w:t xml:space="preserve">, D. S., </w:t>
      </w:r>
      <w:proofErr w:type="spellStart"/>
      <w:r w:rsidRPr="00A35522">
        <w:rPr>
          <w:rFonts w:cs="Arial"/>
          <w:color w:val="222222"/>
          <w:shd w:val="clear" w:color="auto" w:fill="FFFFFF"/>
        </w:rPr>
        <w:t>Sarvet</w:t>
      </w:r>
      <w:proofErr w:type="spellEnd"/>
      <w:r w:rsidRPr="00A35522">
        <w:rPr>
          <w:rFonts w:cs="Arial"/>
          <w:color w:val="222222"/>
          <w:shd w:val="clear" w:color="auto" w:fill="FFFFFF"/>
        </w:rPr>
        <w:t xml:space="preserve">, A. L., Meyers, J. L., Saha, T. D., </w:t>
      </w:r>
      <w:proofErr w:type="spellStart"/>
      <w:r w:rsidRPr="00A35522">
        <w:rPr>
          <w:rFonts w:cs="Arial"/>
          <w:color w:val="222222"/>
          <w:shd w:val="clear" w:color="auto" w:fill="FFFFFF"/>
        </w:rPr>
        <w:t>Ruan</w:t>
      </w:r>
      <w:proofErr w:type="spellEnd"/>
      <w:r w:rsidRPr="00A35522">
        <w:rPr>
          <w:rFonts w:cs="Arial"/>
          <w:color w:val="222222"/>
          <w:shd w:val="clear" w:color="auto" w:fill="FFFFFF"/>
        </w:rPr>
        <w:t xml:space="preserve">, W. J., </w:t>
      </w:r>
      <w:proofErr w:type="spellStart"/>
      <w:r w:rsidRPr="00A35522">
        <w:rPr>
          <w:rFonts w:cs="Arial"/>
          <w:color w:val="222222"/>
          <w:shd w:val="clear" w:color="auto" w:fill="FFFFFF"/>
        </w:rPr>
        <w:t>Stohl</w:t>
      </w:r>
      <w:proofErr w:type="spellEnd"/>
      <w:r w:rsidRPr="00A35522">
        <w:rPr>
          <w:rFonts w:cs="Arial"/>
          <w:color w:val="222222"/>
          <w:shd w:val="clear" w:color="auto" w:fill="FFFFFF"/>
        </w:rPr>
        <w:t xml:space="preserve">, M., &amp; Grant, B. F. (2018). Epidemiology of adult DSM-5 major depressive disorder and its specifiers in the United States. </w:t>
      </w:r>
      <w:r w:rsidRPr="00BF23A8">
        <w:rPr>
          <w:rFonts w:cs="Arial"/>
          <w:i/>
          <w:color w:val="222222"/>
          <w:shd w:val="clear" w:color="auto" w:fill="FFFFFF"/>
        </w:rPr>
        <w:t>JAMA Psychiatry</w:t>
      </w:r>
      <w:r w:rsidRPr="00A35522">
        <w:rPr>
          <w:rFonts w:cs="Arial"/>
          <w:color w:val="222222"/>
          <w:shd w:val="clear" w:color="auto" w:fill="FFFFFF"/>
        </w:rPr>
        <w:t>. 75(4):336-346. doi:10.1001/jamapsychiatry.2017.4602</w:t>
      </w:r>
    </w:p>
    <w:p w14:paraId="5F128841" w14:textId="77777777" w:rsidR="00D15F9B" w:rsidRDefault="00D15F9B" w:rsidP="00123BD4">
      <w:pPr>
        <w:ind w:left="720" w:hanging="720"/>
        <w:rPr>
          <w:rFonts w:cs="Arial"/>
          <w:color w:val="222222"/>
          <w:shd w:val="clear" w:color="auto" w:fill="FFFFFF"/>
        </w:rPr>
      </w:pPr>
    </w:p>
    <w:p w14:paraId="65020C57" w14:textId="77777777" w:rsidR="006D193D" w:rsidRDefault="006D193D" w:rsidP="00123BD4">
      <w:pPr>
        <w:ind w:left="720" w:hanging="720"/>
        <w:rPr>
          <w:rFonts w:cs="Arial"/>
          <w:color w:val="222222"/>
          <w:shd w:val="clear" w:color="auto" w:fill="FFFFFF"/>
        </w:rPr>
      </w:pPr>
      <w:r w:rsidRPr="006D193D">
        <w:rPr>
          <w:rFonts w:cs="Arial"/>
          <w:color w:val="222222"/>
          <w:shd w:val="clear" w:color="auto" w:fill="FFFFFF"/>
        </w:rPr>
        <w:t xml:space="preserve">Jacobs, D. G. (2000). A 52-year-old suicidal man. </w:t>
      </w:r>
      <w:r w:rsidRPr="006D193D">
        <w:rPr>
          <w:rFonts w:cs="Arial"/>
          <w:i/>
          <w:color w:val="222222"/>
          <w:shd w:val="clear" w:color="auto" w:fill="FFFFFF"/>
        </w:rPr>
        <w:t>Journal of the American Medical Association</w:t>
      </w:r>
      <w:r w:rsidRPr="006D193D">
        <w:rPr>
          <w:rFonts w:cs="Arial"/>
          <w:color w:val="222222"/>
          <w:shd w:val="clear" w:color="auto" w:fill="FFFFFF"/>
        </w:rPr>
        <w:t xml:space="preserve">, </w:t>
      </w:r>
      <w:r w:rsidRPr="006D193D">
        <w:rPr>
          <w:rFonts w:cs="Arial"/>
          <w:i/>
          <w:color w:val="222222"/>
          <w:shd w:val="clear" w:color="auto" w:fill="FFFFFF"/>
        </w:rPr>
        <w:t>283</w:t>
      </w:r>
      <w:r w:rsidRPr="006D193D">
        <w:rPr>
          <w:rFonts w:cs="Arial"/>
          <w:color w:val="222222"/>
          <w:shd w:val="clear" w:color="auto" w:fill="FFFFFF"/>
        </w:rPr>
        <w:t>(20), 2693-2699.</w:t>
      </w:r>
    </w:p>
    <w:p w14:paraId="1AA04092" w14:textId="77777777" w:rsidR="00A87CA5" w:rsidRPr="00A87CA5" w:rsidRDefault="00A87CA5" w:rsidP="00123BD4">
      <w:pPr>
        <w:ind w:left="720" w:hanging="720"/>
        <w:rPr>
          <w:rFonts w:cs="Arial"/>
          <w:color w:val="222222"/>
          <w:shd w:val="clear" w:color="auto" w:fill="FFFFFF"/>
        </w:rPr>
      </w:pPr>
      <w:proofErr w:type="spellStart"/>
      <w:r w:rsidRPr="00A87CA5">
        <w:rPr>
          <w:rFonts w:cs="Arial"/>
          <w:color w:val="222222"/>
          <w:shd w:val="clear" w:color="auto" w:fill="FFFFFF"/>
        </w:rPr>
        <w:t>Mohlman</w:t>
      </w:r>
      <w:proofErr w:type="spellEnd"/>
      <w:r w:rsidRPr="00A87CA5">
        <w:rPr>
          <w:rFonts w:cs="Arial"/>
          <w:color w:val="222222"/>
          <w:shd w:val="clear" w:color="auto" w:fill="FFFFFF"/>
        </w:rPr>
        <w:t xml:space="preserve">, J., Cedeno, L. A., Price, R. B., </w:t>
      </w:r>
      <w:proofErr w:type="spellStart"/>
      <w:r w:rsidRPr="00A87CA5">
        <w:rPr>
          <w:rFonts w:cs="Arial"/>
          <w:color w:val="222222"/>
          <w:shd w:val="clear" w:color="auto" w:fill="FFFFFF"/>
        </w:rPr>
        <w:t>Hekler</w:t>
      </w:r>
      <w:proofErr w:type="spellEnd"/>
      <w:r w:rsidRPr="00A87CA5">
        <w:rPr>
          <w:rFonts w:cs="Arial"/>
          <w:color w:val="222222"/>
          <w:shd w:val="clear" w:color="auto" w:fill="FFFFFF"/>
        </w:rPr>
        <w:t xml:space="preserve">, E. B., Yan, G. W., &amp; Fishman, D. B. (2008). Deconstructing demons: The case of Geoffrey. </w:t>
      </w:r>
      <w:r w:rsidRPr="006D193D">
        <w:rPr>
          <w:rFonts w:cs="Arial"/>
          <w:i/>
          <w:color w:val="222222"/>
          <w:shd w:val="clear" w:color="auto" w:fill="FFFFFF"/>
        </w:rPr>
        <w:t>Pragmatic Case Studies in Psychotherapy</w:t>
      </w:r>
      <w:r w:rsidRPr="00A87CA5">
        <w:rPr>
          <w:rFonts w:cs="Arial"/>
          <w:color w:val="222222"/>
          <w:shd w:val="clear" w:color="auto" w:fill="FFFFFF"/>
        </w:rPr>
        <w:t xml:space="preserve">, </w:t>
      </w:r>
      <w:r w:rsidRPr="006D193D">
        <w:rPr>
          <w:rFonts w:cs="Arial"/>
          <w:i/>
          <w:color w:val="222222"/>
          <w:shd w:val="clear" w:color="auto" w:fill="FFFFFF"/>
        </w:rPr>
        <w:t>4</w:t>
      </w:r>
      <w:r w:rsidRPr="00A87CA5">
        <w:rPr>
          <w:rFonts w:cs="Arial"/>
          <w:color w:val="222222"/>
          <w:shd w:val="clear" w:color="auto" w:fill="FFFFFF"/>
        </w:rPr>
        <w:t>(3), 1-39.</w:t>
      </w:r>
    </w:p>
    <w:p w14:paraId="10D9E826" w14:textId="77777777" w:rsidR="00A87CA5" w:rsidRPr="00A87CA5" w:rsidRDefault="00A87CA5" w:rsidP="00123BD4">
      <w:pPr>
        <w:ind w:left="720" w:hanging="720"/>
        <w:rPr>
          <w:rFonts w:cs="Arial"/>
          <w:color w:val="222222"/>
          <w:shd w:val="clear" w:color="auto" w:fill="FFFFFF"/>
        </w:rPr>
      </w:pPr>
      <w:proofErr w:type="spellStart"/>
      <w:r w:rsidRPr="00A87CA5">
        <w:rPr>
          <w:rFonts w:cs="Arial"/>
          <w:color w:val="222222"/>
          <w:shd w:val="clear" w:color="auto" w:fill="FFFFFF"/>
        </w:rPr>
        <w:t>Storck</w:t>
      </w:r>
      <w:proofErr w:type="spellEnd"/>
      <w:r w:rsidRPr="00A87CA5">
        <w:rPr>
          <w:rFonts w:cs="Arial"/>
          <w:color w:val="222222"/>
          <w:shd w:val="clear" w:color="auto" w:fill="FFFFFF"/>
        </w:rPr>
        <w:t xml:space="preserve">, M., </w:t>
      </w:r>
      <w:proofErr w:type="spellStart"/>
      <w:r w:rsidRPr="00A87CA5">
        <w:rPr>
          <w:rFonts w:cs="Arial"/>
          <w:color w:val="222222"/>
          <w:shd w:val="clear" w:color="auto" w:fill="FFFFFF"/>
        </w:rPr>
        <w:t>Csordas</w:t>
      </w:r>
      <w:proofErr w:type="spellEnd"/>
      <w:r w:rsidRPr="00A87CA5">
        <w:rPr>
          <w:rFonts w:cs="Arial"/>
          <w:color w:val="222222"/>
          <w:shd w:val="clear" w:color="auto" w:fill="FFFFFF"/>
        </w:rPr>
        <w:t xml:space="preserve">, T. J., &amp; Strauss, M. (2000). Depressive illness and Navajo healing. </w:t>
      </w:r>
      <w:r w:rsidRPr="006D193D">
        <w:rPr>
          <w:rFonts w:cs="Arial"/>
          <w:i/>
          <w:color w:val="222222"/>
          <w:shd w:val="clear" w:color="auto" w:fill="FFFFFF"/>
        </w:rPr>
        <w:t>Medical Anthropology Quarterly</w:t>
      </w:r>
      <w:r w:rsidRPr="00A87CA5">
        <w:rPr>
          <w:rFonts w:cs="Arial"/>
          <w:color w:val="222222"/>
          <w:shd w:val="clear" w:color="auto" w:fill="FFFFFF"/>
        </w:rPr>
        <w:t xml:space="preserve">, </w:t>
      </w:r>
      <w:r w:rsidRPr="006D193D">
        <w:rPr>
          <w:rFonts w:cs="Arial"/>
          <w:i/>
          <w:color w:val="222222"/>
          <w:shd w:val="clear" w:color="auto" w:fill="FFFFFF"/>
        </w:rPr>
        <w:t>14</w:t>
      </w:r>
      <w:r w:rsidRPr="00A87CA5">
        <w:rPr>
          <w:rFonts w:cs="Arial"/>
          <w:color w:val="222222"/>
          <w:shd w:val="clear" w:color="auto" w:fill="FFFFFF"/>
        </w:rPr>
        <w:t>(4), 571-597.</w:t>
      </w:r>
    </w:p>
    <w:p w14:paraId="12ABBBBF" w14:textId="77777777" w:rsidR="00316C6A" w:rsidRDefault="00A87CA5" w:rsidP="00123BD4">
      <w:pPr>
        <w:ind w:left="720" w:hanging="720"/>
        <w:rPr>
          <w:rFonts w:cs="Arial"/>
          <w:color w:val="222222"/>
          <w:shd w:val="clear" w:color="auto" w:fill="FFFFFF"/>
        </w:rPr>
      </w:pPr>
      <w:r w:rsidRPr="00A87CA5">
        <w:rPr>
          <w:rFonts w:cs="Arial"/>
          <w:color w:val="222222"/>
          <w:shd w:val="clear" w:color="auto" w:fill="FFFFFF"/>
        </w:rPr>
        <w:t xml:space="preserve">Ward, E. C. (2007). Examining differential treatment effects for depression in racial and ethnic minority women: A qualitative systematic review. </w:t>
      </w:r>
      <w:r w:rsidRPr="006D193D">
        <w:rPr>
          <w:rFonts w:cs="Arial"/>
          <w:i/>
          <w:color w:val="222222"/>
          <w:shd w:val="clear" w:color="auto" w:fill="FFFFFF"/>
        </w:rPr>
        <w:t>Journal of the National Medical Association</w:t>
      </w:r>
      <w:r w:rsidRPr="00A87CA5">
        <w:rPr>
          <w:rFonts w:cs="Arial"/>
          <w:color w:val="222222"/>
          <w:shd w:val="clear" w:color="auto" w:fill="FFFFFF"/>
        </w:rPr>
        <w:t xml:space="preserve">, </w:t>
      </w:r>
      <w:r w:rsidRPr="006D193D">
        <w:rPr>
          <w:rFonts w:cs="Arial"/>
          <w:i/>
          <w:color w:val="222222"/>
          <w:shd w:val="clear" w:color="auto" w:fill="FFFFFF"/>
        </w:rPr>
        <w:t>99</w:t>
      </w:r>
      <w:r w:rsidRPr="00A87CA5">
        <w:rPr>
          <w:rFonts w:cs="Arial"/>
          <w:color w:val="222222"/>
          <w:shd w:val="clear" w:color="auto" w:fill="FFFFFF"/>
        </w:rPr>
        <w:t>(3), 265-274.</w:t>
      </w:r>
    </w:p>
    <w:p w14:paraId="614E3BDE" w14:textId="39D1A540" w:rsidR="00A87CA5" w:rsidRDefault="00D15F9B" w:rsidP="00123BD4">
      <w:pPr>
        <w:ind w:left="720" w:hanging="720"/>
        <w:rPr>
          <w:rFonts w:cs="Arial"/>
          <w:color w:val="222222"/>
          <w:shd w:val="clear" w:color="auto" w:fill="FFFFFF"/>
        </w:rPr>
      </w:pPr>
      <w:r w:rsidRPr="00A35522">
        <w:rPr>
          <w:rFonts w:cs="Arial"/>
          <w:color w:val="222222"/>
          <w:shd w:val="clear" w:color="auto" w:fill="FFFFFF"/>
        </w:rPr>
        <w:lastRenderedPageBreak/>
        <w:t xml:space="preserve">Zimmerman, M., Ellison, W., Young, D., </w:t>
      </w:r>
      <w:proofErr w:type="spellStart"/>
      <w:r w:rsidRPr="00A35522">
        <w:rPr>
          <w:rFonts w:cs="Arial"/>
          <w:color w:val="222222"/>
          <w:shd w:val="clear" w:color="auto" w:fill="FFFFFF"/>
        </w:rPr>
        <w:t>Chelminski</w:t>
      </w:r>
      <w:proofErr w:type="spellEnd"/>
      <w:r w:rsidRPr="00A35522">
        <w:rPr>
          <w:rFonts w:cs="Arial"/>
          <w:color w:val="222222"/>
          <w:shd w:val="clear" w:color="auto" w:fill="FFFFFF"/>
        </w:rPr>
        <w:t xml:space="preserve">, I., &amp; Dalrymple, K. (2015). How many different ways do patients meet the diagnostic criteria for major depressive </w:t>
      </w:r>
      <w:proofErr w:type="gramStart"/>
      <w:r w:rsidRPr="00A35522">
        <w:rPr>
          <w:rFonts w:cs="Arial"/>
          <w:color w:val="222222"/>
          <w:shd w:val="clear" w:color="auto" w:fill="FFFFFF"/>
        </w:rPr>
        <w:t>disorder?.</w:t>
      </w:r>
      <w:proofErr w:type="gramEnd"/>
      <w:r w:rsidRPr="00A35522">
        <w:rPr>
          <w:rFonts w:cs="Arial"/>
          <w:color w:val="222222"/>
          <w:shd w:val="clear" w:color="auto" w:fill="FFFFFF"/>
        </w:rPr>
        <w:t xml:space="preserve"> </w:t>
      </w:r>
      <w:r w:rsidRPr="00BF23A8">
        <w:rPr>
          <w:rFonts w:cs="Arial"/>
          <w:i/>
          <w:color w:val="222222"/>
          <w:shd w:val="clear" w:color="auto" w:fill="FFFFFF"/>
        </w:rPr>
        <w:t>Comprehensive Psychiatry</w:t>
      </w:r>
      <w:r w:rsidRPr="00A35522">
        <w:rPr>
          <w:rFonts w:cs="Arial"/>
          <w:color w:val="222222"/>
          <w:shd w:val="clear" w:color="auto" w:fill="FFFFFF"/>
        </w:rPr>
        <w:t>, 56, 29-34.</w:t>
      </w:r>
    </w:p>
    <w:p w14:paraId="3ABD4983" w14:textId="77777777" w:rsidR="00123BD4" w:rsidRDefault="00123BD4" w:rsidP="00123BD4">
      <w:pPr>
        <w:ind w:left="720" w:hanging="720"/>
        <w:rPr>
          <w:rFonts w:cs="Arial"/>
          <w:color w:val="222222"/>
          <w:shd w:val="clear" w:color="auto" w:fill="FFFFFF"/>
        </w:rPr>
      </w:pPr>
    </w:p>
    <w:tbl>
      <w:tblPr>
        <w:tblW w:w="0" w:type="auto"/>
        <w:tblInd w:w="18" w:type="dxa"/>
        <w:tblLook w:val="04A0" w:firstRow="1" w:lastRow="0" w:firstColumn="1" w:lastColumn="0" w:noHBand="0" w:noVBand="1"/>
      </w:tblPr>
      <w:tblGrid>
        <w:gridCol w:w="7848"/>
        <w:gridCol w:w="1494"/>
      </w:tblGrid>
      <w:tr w:rsidR="002C7760" w:rsidRPr="00C716BD" w14:paraId="2C6E6917" w14:textId="77777777" w:rsidTr="00C85B43">
        <w:trPr>
          <w:cantSplit/>
          <w:trHeight w:val="387"/>
          <w:tblHeader/>
        </w:trPr>
        <w:tc>
          <w:tcPr>
            <w:tcW w:w="7848" w:type="dxa"/>
            <w:shd w:val="clear" w:color="auto" w:fill="C00000"/>
          </w:tcPr>
          <w:p w14:paraId="115B974E" w14:textId="77777777" w:rsidR="002C7760" w:rsidRDefault="00E84BE1" w:rsidP="00F53D00">
            <w:pPr>
              <w:keepNext/>
              <w:spacing w:before="20" w:after="20"/>
              <w:ind w:left="1242" w:hanging="1242"/>
              <w:rPr>
                <w:rFonts w:cs="Arial"/>
                <w:b/>
                <w:snapToGrid w:val="0"/>
                <w:color w:val="FFFFFF"/>
                <w:sz w:val="22"/>
                <w:szCs w:val="22"/>
              </w:rPr>
            </w:pPr>
            <w:r>
              <w:rPr>
                <w:rFonts w:cs="Arial"/>
                <w:b/>
                <w:snapToGrid w:val="0"/>
                <w:color w:val="FFFFFF"/>
                <w:sz w:val="22"/>
                <w:szCs w:val="22"/>
              </w:rPr>
              <w:t>U</w:t>
            </w:r>
            <w:r w:rsidR="002C7760">
              <w:rPr>
                <w:rFonts w:cs="Arial"/>
                <w:b/>
                <w:snapToGrid w:val="0"/>
                <w:color w:val="FFFFFF"/>
                <w:sz w:val="22"/>
                <w:szCs w:val="22"/>
              </w:rPr>
              <w:t>nit 6:</w:t>
            </w:r>
            <w:r w:rsidR="002C7760">
              <w:rPr>
                <w:rFonts w:cs="Arial"/>
                <w:b/>
                <w:snapToGrid w:val="0"/>
                <w:color w:val="FFFFFF"/>
                <w:sz w:val="22"/>
                <w:szCs w:val="22"/>
              </w:rPr>
              <w:tab/>
            </w:r>
          </w:p>
          <w:p w14:paraId="01C85525" w14:textId="77777777" w:rsidR="002C7760" w:rsidRDefault="003E646F" w:rsidP="00FE5C25">
            <w:pPr>
              <w:keepNext/>
              <w:numPr>
                <w:ilvl w:val="0"/>
                <w:numId w:val="11"/>
              </w:numPr>
              <w:spacing w:before="20" w:after="20"/>
              <w:rPr>
                <w:rFonts w:cs="Arial"/>
                <w:b/>
                <w:color w:val="FFFFFF"/>
                <w:sz w:val="22"/>
                <w:szCs w:val="22"/>
              </w:rPr>
            </w:pPr>
            <w:r>
              <w:rPr>
                <w:rFonts w:cs="Arial"/>
                <w:b/>
                <w:color w:val="FFFFFF"/>
                <w:sz w:val="22"/>
                <w:szCs w:val="22"/>
              </w:rPr>
              <w:t>Bipolar and Related Disorders</w:t>
            </w:r>
          </w:p>
          <w:p w14:paraId="7D771CB1" w14:textId="77777777" w:rsidR="002C7760" w:rsidRPr="00C716BD" w:rsidRDefault="002C7760" w:rsidP="00F53D00">
            <w:pPr>
              <w:keepNext/>
              <w:spacing w:before="20" w:after="20"/>
              <w:ind w:left="720"/>
              <w:rPr>
                <w:rFonts w:cs="Arial"/>
                <w:b/>
                <w:color w:val="FFFFFF"/>
                <w:sz w:val="22"/>
                <w:szCs w:val="22"/>
              </w:rPr>
            </w:pPr>
          </w:p>
        </w:tc>
        <w:tc>
          <w:tcPr>
            <w:tcW w:w="1494" w:type="dxa"/>
            <w:shd w:val="clear" w:color="auto" w:fill="C00000"/>
          </w:tcPr>
          <w:p w14:paraId="5D94B19B" w14:textId="77777777" w:rsidR="002C7760" w:rsidRPr="00C716BD" w:rsidRDefault="002C7760" w:rsidP="00386A7D">
            <w:pPr>
              <w:keepNext/>
              <w:spacing w:before="20" w:after="20"/>
              <w:jc w:val="center"/>
              <w:rPr>
                <w:rFonts w:cs="Arial"/>
                <w:b/>
                <w:color w:val="FFFFFF"/>
                <w:sz w:val="22"/>
                <w:szCs w:val="22"/>
              </w:rPr>
            </w:pPr>
          </w:p>
        </w:tc>
      </w:tr>
      <w:tr w:rsidR="002C7760" w:rsidRPr="009A0501" w14:paraId="18B9BA1F" w14:textId="77777777" w:rsidTr="00C85B43">
        <w:trPr>
          <w:cantSplit/>
        </w:trPr>
        <w:tc>
          <w:tcPr>
            <w:tcW w:w="9342" w:type="dxa"/>
            <w:gridSpan w:val="2"/>
          </w:tcPr>
          <w:p w14:paraId="22C272C5" w14:textId="77777777" w:rsidR="002C7760" w:rsidRPr="009A0501" w:rsidRDefault="002C7760" w:rsidP="00F53D00">
            <w:pPr>
              <w:keepNext/>
              <w:rPr>
                <w:rFonts w:cs="Arial"/>
                <w:b/>
                <w:sz w:val="22"/>
                <w:szCs w:val="22"/>
              </w:rPr>
            </w:pPr>
          </w:p>
        </w:tc>
      </w:tr>
    </w:tbl>
    <w:p w14:paraId="282606D6" w14:textId="77777777" w:rsidR="002C7760" w:rsidRDefault="002C7760" w:rsidP="002C7760">
      <w:pPr>
        <w:keepNext/>
        <w:rPr>
          <w:rFonts w:cs="Arial"/>
          <w:b/>
          <w:bCs/>
          <w:color w:val="262626"/>
          <w:sz w:val="22"/>
          <w:szCs w:val="22"/>
        </w:rPr>
      </w:pPr>
      <w:r w:rsidRPr="009A0501">
        <w:rPr>
          <w:rFonts w:cs="Arial"/>
          <w:b/>
          <w:bCs/>
          <w:color w:val="262626"/>
          <w:sz w:val="22"/>
          <w:szCs w:val="22"/>
        </w:rPr>
        <w:t xml:space="preserve">Topics </w:t>
      </w:r>
    </w:p>
    <w:p w14:paraId="55E115D5" w14:textId="77777777" w:rsidR="002C7760" w:rsidRDefault="002C7760" w:rsidP="002C7760">
      <w:pPr>
        <w:keepNext/>
        <w:rPr>
          <w:rFonts w:cs="Arial"/>
          <w:b/>
          <w:bCs/>
          <w:color w:val="262626"/>
          <w:sz w:val="22"/>
          <w:szCs w:val="22"/>
        </w:rPr>
      </w:pPr>
    </w:p>
    <w:tbl>
      <w:tblPr>
        <w:tblW w:w="0" w:type="auto"/>
        <w:tblInd w:w="18" w:type="dxa"/>
        <w:tblLook w:val="04A0" w:firstRow="1" w:lastRow="0" w:firstColumn="1" w:lastColumn="0" w:noHBand="0" w:noVBand="1"/>
      </w:tblPr>
      <w:tblGrid>
        <w:gridCol w:w="9342"/>
      </w:tblGrid>
      <w:tr w:rsidR="002C7760" w:rsidRPr="00E81A09" w14:paraId="6FF31012" w14:textId="77777777" w:rsidTr="00F53D00">
        <w:trPr>
          <w:cantSplit/>
        </w:trPr>
        <w:tc>
          <w:tcPr>
            <w:tcW w:w="9540" w:type="dxa"/>
          </w:tcPr>
          <w:p w14:paraId="370F8145" w14:textId="77777777" w:rsidR="002C7760" w:rsidRPr="00722309" w:rsidRDefault="002C7760" w:rsidP="00FE5C25">
            <w:pPr>
              <w:pStyle w:val="Level1"/>
              <w:numPr>
                <w:ilvl w:val="0"/>
                <w:numId w:val="19"/>
              </w:numPr>
            </w:pPr>
            <w:r w:rsidRPr="00722309">
              <w:t>Bipolar and Related Disorders</w:t>
            </w:r>
          </w:p>
          <w:p w14:paraId="68DEF554" w14:textId="77777777" w:rsidR="002C7760" w:rsidRDefault="002C7760" w:rsidP="00FE5C25">
            <w:pPr>
              <w:pStyle w:val="Level2"/>
              <w:numPr>
                <w:ilvl w:val="4"/>
                <w:numId w:val="32"/>
              </w:numPr>
            </w:pPr>
            <w:r>
              <w:t xml:space="preserve">Description of </w:t>
            </w:r>
            <w:r w:rsidRPr="00722309">
              <w:t>Bipolar and Related Disorders</w:t>
            </w:r>
          </w:p>
          <w:p w14:paraId="4C76795F" w14:textId="77777777" w:rsidR="002C7760" w:rsidRPr="00722309" w:rsidRDefault="002C7760" w:rsidP="00FE5C25">
            <w:pPr>
              <w:pStyle w:val="Level2"/>
              <w:numPr>
                <w:ilvl w:val="4"/>
                <w:numId w:val="32"/>
              </w:numPr>
            </w:pPr>
            <w:r>
              <w:t>Assessment of Bipolar and Related Disorders</w:t>
            </w:r>
          </w:p>
          <w:p w14:paraId="781B13E4" w14:textId="77777777" w:rsidR="002C7760" w:rsidRDefault="002C7760" w:rsidP="00FE5C25">
            <w:pPr>
              <w:pStyle w:val="Level2"/>
              <w:numPr>
                <w:ilvl w:val="4"/>
                <w:numId w:val="32"/>
              </w:numPr>
            </w:pPr>
            <w:r>
              <w:t>Diagnostic Coding of Bipolar and Related Disorders</w:t>
            </w:r>
          </w:p>
          <w:p w14:paraId="41D6FEA0" w14:textId="77777777" w:rsidR="002C7760" w:rsidRPr="00722309" w:rsidRDefault="002C7760" w:rsidP="002C7760">
            <w:pPr>
              <w:pStyle w:val="Level1"/>
              <w:numPr>
                <w:ilvl w:val="0"/>
                <w:numId w:val="0"/>
              </w:numPr>
              <w:ind w:left="2268"/>
              <w:rPr>
                <w:highlight w:val="yellow"/>
              </w:rPr>
            </w:pPr>
          </w:p>
        </w:tc>
      </w:tr>
    </w:tbl>
    <w:p w14:paraId="5ABC7B79" w14:textId="77777777" w:rsidR="002C7760" w:rsidRPr="00815FDD" w:rsidRDefault="002C7760" w:rsidP="002C7760">
      <w:pPr>
        <w:pStyle w:val="Heading3"/>
        <w:rPr>
          <w:szCs w:val="22"/>
        </w:rPr>
      </w:pPr>
      <w:r w:rsidRPr="00815FDD">
        <w:rPr>
          <w:szCs w:val="22"/>
        </w:rPr>
        <w:t>Required Readings</w:t>
      </w:r>
    </w:p>
    <w:p w14:paraId="0BD9B165" w14:textId="77777777" w:rsidR="002C7760" w:rsidRDefault="002C7760" w:rsidP="00123BD4">
      <w:pPr>
        <w:pStyle w:val="Bib"/>
        <w:spacing w:after="0"/>
      </w:pPr>
      <w:r w:rsidRPr="00815FDD">
        <w:t>America</w:t>
      </w:r>
      <w:r>
        <w:t>n Psychiatric Association. (2013</w:t>
      </w:r>
      <w:r w:rsidRPr="00815FDD">
        <w:t xml:space="preserve">). </w:t>
      </w:r>
      <w:r>
        <w:t>Bipolar and Related Disorders</w:t>
      </w:r>
      <w:r w:rsidRPr="00815FDD">
        <w:t xml:space="preserve">. In </w:t>
      </w:r>
      <w:r w:rsidRPr="00815FDD">
        <w:rPr>
          <w:i/>
          <w:iCs/>
        </w:rPr>
        <w:t>Diagnostic and statistical manual of mental disorders</w:t>
      </w:r>
      <w:r>
        <w:rPr>
          <w:i/>
          <w:iCs/>
        </w:rPr>
        <w:t>-5</w:t>
      </w:r>
      <w:r w:rsidRPr="00815FDD">
        <w:t>.</w:t>
      </w:r>
      <w:r>
        <w:t xml:space="preserve"> (123-154).</w:t>
      </w:r>
      <w:r w:rsidRPr="00815FDD">
        <w:t xml:space="preserve"> Washington, DC: Author.</w:t>
      </w:r>
      <w:r>
        <w:t xml:space="preserve"> </w:t>
      </w:r>
    </w:p>
    <w:p w14:paraId="39771A67" w14:textId="77777777" w:rsidR="002C7760" w:rsidRPr="003B5DCF" w:rsidRDefault="002C7760" w:rsidP="00123BD4">
      <w:pPr>
        <w:pStyle w:val="Heading3"/>
        <w:spacing w:before="0" w:after="0"/>
        <w:rPr>
          <w:szCs w:val="22"/>
        </w:rPr>
      </w:pPr>
      <w:r w:rsidRPr="00815FDD">
        <w:rPr>
          <w:szCs w:val="22"/>
        </w:rPr>
        <w:t>Recommended Readings</w:t>
      </w:r>
    </w:p>
    <w:p w14:paraId="751BE3A1" w14:textId="77777777" w:rsidR="003B5DCF" w:rsidRPr="003B5DCF" w:rsidRDefault="003B5DCF" w:rsidP="00123BD4">
      <w:pPr>
        <w:keepNext/>
        <w:ind w:left="720" w:hanging="720"/>
        <w:rPr>
          <w:rFonts w:cs="Arial"/>
          <w:bCs/>
          <w:color w:val="262626"/>
          <w:szCs w:val="22"/>
        </w:rPr>
      </w:pPr>
      <w:proofErr w:type="spellStart"/>
      <w:r w:rsidRPr="003B5DCF">
        <w:rPr>
          <w:rFonts w:cs="Arial"/>
          <w:bCs/>
          <w:color w:val="262626"/>
          <w:szCs w:val="22"/>
        </w:rPr>
        <w:t>Gurevich</w:t>
      </w:r>
      <w:proofErr w:type="spellEnd"/>
      <w:r w:rsidRPr="003B5DCF">
        <w:rPr>
          <w:rFonts w:cs="Arial"/>
          <w:bCs/>
          <w:color w:val="262626"/>
          <w:szCs w:val="22"/>
        </w:rPr>
        <w:t xml:space="preserve">, M. I., &amp; Robinson, C. L. (2016). An Individualized approach to treatment-resistant bipolar disorder: A case series. Explore: </w:t>
      </w:r>
      <w:r w:rsidRPr="00F50507">
        <w:rPr>
          <w:rFonts w:cs="Arial"/>
          <w:bCs/>
          <w:i/>
          <w:color w:val="262626"/>
          <w:szCs w:val="22"/>
        </w:rPr>
        <w:t>The Journal of Science and Healing</w:t>
      </w:r>
      <w:r w:rsidRPr="003B5DCF">
        <w:rPr>
          <w:rFonts w:cs="Arial"/>
          <w:bCs/>
          <w:color w:val="262626"/>
          <w:szCs w:val="22"/>
        </w:rPr>
        <w:t>, 12(4), 237-245.</w:t>
      </w:r>
    </w:p>
    <w:p w14:paraId="49F883C2" w14:textId="77777777" w:rsidR="00D15F9B" w:rsidRPr="003B5DCF" w:rsidRDefault="003B5DCF" w:rsidP="00123BD4">
      <w:pPr>
        <w:keepNext/>
        <w:ind w:left="720" w:hanging="720"/>
        <w:rPr>
          <w:rFonts w:cs="Arial"/>
          <w:bCs/>
          <w:color w:val="262626"/>
          <w:szCs w:val="22"/>
        </w:rPr>
      </w:pPr>
      <w:r w:rsidRPr="003B5DCF">
        <w:rPr>
          <w:rFonts w:cs="Arial"/>
          <w:bCs/>
          <w:color w:val="262626"/>
          <w:szCs w:val="22"/>
        </w:rPr>
        <w:t xml:space="preserve">Phillips, M. L., &amp; Kupfer, D. J. (2013). Bipolar disorder diagnosis: Challenges and future directions. </w:t>
      </w:r>
      <w:r w:rsidRPr="00B35E66">
        <w:rPr>
          <w:rFonts w:cs="Arial"/>
          <w:bCs/>
          <w:i/>
          <w:color w:val="262626"/>
          <w:szCs w:val="22"/>
        </w:rPr>
        <w:t>The Lancet</w:t>
      </w:r>
      <w:r w:rsidRPr="003B5DCF">
        <w:rPr>
          <w:rFonts w:cs="Arial"/>
          <w:bCs/>
          <w:color w:val="262626"/>
          <w:szCs w:val="22"/>
        </w:rPr>
        <w:t>, 381(9878), 1663-1671.</w:t>
      </w:r>
    </w:p>
    <w:p w14:paraId="5DE39572" w14:textId="77777777" w:rsidR="002C7760" w:rsidRPr="003B5DCF" w:rsidRDefault="003B5DCF" w:rsidP="00123BD4">
      <w:pPr>
        <w:keepNext/>
        <w:ind w:left="720" w:hanging="720"/>
        <w:rPr>
          <w:rFonts w:cs="Arial"/>
          <w:bCs/>
          <w:color w:val="262626"/>
          <w:szCs w:val="22"/>
        </w:rPr>
      </w:pPr>
      <w:r w:rsidRPr="003B5DCF">
        <w:rPr>
          <w:rFonts w:cs="Arial"/>
          <w:bCs/>
          <w:color w:val="262626"/>
          <w:szCs w:val="22"/>
        </w:rPr>
        <w:t xml:space="preserve">Phillips, M. L., &amp; Vieta, E. (2007). Identifying functional neuroimaging biomarkers of bipolar disorder: toward DSM-V. </w:t>
      </w:r>
      <w:r w:rsidRPr="00B35E66">
        <w:rPr>
          <w:rFonts w:cs="Arial"/>
          <w:bCs/>
          <w:i/>
          <w:color w:val="262626"/>
          <w:szCs w:val="22"/>
        </w:rPr>
        <w:t>Schizophrenia Bulletin</w:t>
      </w:r>
      <w:r w:rsidRPr="003B5DCF">
        <w:rPr>
          <w:rFonts w:cs="Arial"/>
          <w:bCs/>
          <w:color w:val="262626"/>
          <w:szCs w:val="22"/>
        </w:rPr>
        <w:t>, 33(4), 893-904.</w:t>
      </w:r>
    </w:p>
    <w:p w14:paraId="7EE92CCC" w14:textId="77777777" w:rsidR="002C7760" w:rsidRDefault="002C7760" w:rsidP="00316C6A">
      <w:pPr>
        <w:rPr>
          <w:rFonts w:cs="Arial"/>
          <w:color w:val="222222"/>
          <w:shd w:val="clear" w:color="auto" w:fill="FFFFFF"/>
        </w:rPr>
      </w:pPr>
    </w:p>
    <w:tbl>
      <w:tblPr>
        <w:tblW w:w="0" w:type="auto"/>
        <w:tblLook w:val="04A0" w:firstRow="1" w:lastRow="0" w:firstColumn="1" w:lastColumn="0" w:noHBand="0" w:noVBand="1"/>
      </w:tblPr>
      <w:tblGrid>
        <w:gridCol w:w="18"/>
        <w:gridCol w:w="7856"/>
        <w:gridCol w:w="1468"/>
        <w:gridCol w:w="18"/>
      </w:tblGrid>
      <w:tr w:rsidR="00316C6A" w:rsidRPr="00C716BD" w14:paraId="53BBA0BC" w14:textId="77777777" w:rsidTr="00316C6A">
        <w:trPr>
          <w:gridBefore w:val="1"/>
          <w:wBefore w:w="18" w:type="dxa"/>
          <w:cantSplit/>
          <w:tblHeader/>
        </w:trPr>
        <w:tc>
          <w:tcPr>
            <w:tcW w:w="8010" w:type="dxa"/>
            <w:shd w:val="clear" w:color="auto" w:fill="C00000"/>
          </w:tcPr>
          <w:p w14:paraId="52688E03"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p>
          <w:p w14:paraId="101CE554" w14:textId="77777777" w:rsidR="00316C6A" w:rsidRPr="00BD3329" w:rsidRDefault="00316C6A" w:rsidP="00FE5C25">
            <w:pPr>
              <w:pStyle w:val="Level1"/>
              <w:numPr>
                <w:ilvl w:val="0"/>
                <w:numId w:val="12"/>
              </w:numPr>
              <w:rPr>
                <w:b/>
                <w:color w:val="FFFFFF"/>
                <w:sz w:val="22"/>
                <w:szCs w:val="22"/>
              </w:rPr>
            </w:pPr>
            <w:r w:rsidRPr="00BD3329">
              <w:rPr>
                <w:b/>
                <w:color w:val="FFFFFF"/>
                <w:sz w:val="22"/>
                <w:szCs w:val="22"/>
              </w:rPr>
              <w:t>Anxiety Disorders</w:t>
            </w:r>
          </w:p>
          <w:p w14:paraId="3F9691FF" w14:textId="77777777" w:rsidR="00316C6A" w:rsidRPr="009D42BE" w:rsidRDefault="00316C6A" w:rsidP="00FE5C25">
            <w:pPr>
              <w:keepNext/>
              <w:numPr>
                <w:ilvl w:val="0"/>
                <w:numId w:val="12"/>
              </w:numPr>
              <w:spacing w:before="20" w:after="20"/>
              <w:rPr>
                <w:rFonts w:cs="Arial"/>
                <w:b/>
                <w:color w:val="FFFFFF"/>
                <w:sz w:val="22"/>
                <w:szCs w:val="22"/>
              </w:rPr>
            </w:pPr>
            <w:r w:rsidRPr="00BD3329">
              <w:rPr>
                <w:b/>
                <w:color w:val="FFFFFF"/>
                <w:sz w:val="22"/>
                <w:szCs w:val="22"/>
              </w:rPr>
              <w:t>Obsessive-compulsive</w:t>
            </w:r>
            <w:r w:rsidRPr="00573636">
              <w:rPr>
                <w:b/>
                <w:sz w:val="22"/>
                <w:szCs w:val="22"/>
              </w:rPr>
              <w:t xml:space="preserve"> and related disorders</w:t>
            </w:r>
          </w:p>
        </w:tc>
        <w:tc>
          <w:tcPr>
            <w:tcW w:w="1530" w:type="dxa"/>
            <w:gridSpan w:val="2"/>
            <w:shd w:val="clear" w:color="auto" w:fill="C00000"/>
          </w:tcPr>
          <w:p w14:paraId="0E6BAC3F" w14:textId="77777777" w:rsidR="00316C6A" w:rsidRPr="00C716BD" w:rsidRDefault="00316C6A" w:rsidP="00316C6A">
            <w:pPr>
              <w:keepNext/>
              <w:spacing w:before="20" w:after="20"/>
              <w:jc w:val="center"/>
              <w:rPr>
                <w:rFonts w:cs="Arial"/>
                <w:b/>
                <w:color w:val="FFFFFF"/>
                <w:sz w:val="22"/>
                <w:szCs w:val="22"/>
              </w:rPr>
            </w:pPr>
          </w:p>
        </w:tc>
      </w:tr>
      <w:tr w:rsidR="00316C6A" w:rsidRPr="009A0501" w14:paraId="2744966F" w14:textId="77777777" w:rsidTr="00316C6A">
        <w:trPr>
          <w:gridBefore w:val="1"/>
          <w:wBefore w:w="18" w:type="dxa"/>
          <w:cantSplit/>
        </w:trPr>
        <w:tc>
          <w:tcPr>
            <w:tcW w:w="9540" w:type="dxa"/>
            <w:gridSpan w:val="3"/>
          </w:tcPr>
          <w:p w14:paraId="601240CF" w14:textId="77777777" w:rsidR="00316C6A" w:rsidRDefault="00316C6A" w:rsidP="00316C6A">
            <w:pPr>
              <w:keepNext/>
              <w:rPr>
                <w:rFonts w:cs="Arial"/>
                <w:b/>
                <w:bCs/>
                <w:color w:val="262626"/>
                <w:sz w:val="22"/>
                <w:szCs w:val="22"/>
              </w:rPr>
            </w:pPr>
          </w:p>
          <w:p w14:paraId="374D3059" w14:textId="77777777" w:rsidR="00316C6A" w:rsidRPr="009A0501" w:rsidRDefault="00316C6A" w:rsidP="00316C6A">
            <w:pPr>
              <w:keepNext/>
              <w:rPr>
                <w:rFonts w:cs="Arial"/>
                <w:b/>
                <w:sz w:val="22"/>
                <w:szCs w:val="22"/>
              </w:rPr>
            </w:pPr>
            <w:r w:rsidRPr="009A0501">
              <w:rPr>
                <w:rFonts w:cs="Arial"/>
                <w:b/>
                <w:bCs/>
                <w:color w:val="262626"/>
                <w:sz w:val="22"/>
                <w:szCs w:val="22"/>
              </w:rPr>
              <w:t xml:space="preserve">Topics </w:t>
            </w:r>
          </w:p>
        </w:tc>
      </w:tr>
      <w:tr w:rsidR="00316C6A" w:rsidRPr="00573636" w14:paraId="385AB277" w14:textId="77777777" w:rsidTr="00316C6A">
        <w:trPr>
          <w:gridAfter w:val="1"/>
          <w:wAfter w:w="18" w:type="dxa"/>
          <w:cantSplit/>
        </w:trPr>
        <w:tc>
          <w:tcPr>
            <w:tcW w:w="9540" w:type="dxa"/>
            <w:gridSpan w:val="3"/>
          </w:tcPr>
          <w:p w14:paraId="0D4BDA79" w14:textId="77777777" w:rsidR="00316C6A" w:rsidRPr="00573636" w:rsidRDefault="00316C6A" w:rsidP="00FE5C25">
            <w:pPr>
              <w:pStyle w:val="Level1"/>
              <w:numPr>
                <w:ilvl w:val="0"/>
                <w:numId w:val="21"/>
              </w:numPr>
              <w:ind w:left="2448"/>
            </w:pPr>
            <w:r>
              <w:t>Anxiety Disorders</w:t>
            </w:r>
          </w:p>
          <w:p w14:paraId="320905A3" w14:textId="77777777" w:rsidR="00316C6A" w:rsidRPr="0095334C" w:rsidRDefault="00316C6A" w:rsidP="00FE5C25">
            <w:pPr>
              <w:pStyle w:val="Level2"/>
              <w:numPr>
                <w:ilvl w:val="4"/>
                <w:numId w:val="33"/>
              </w:numPr>
            </w:pPr>
            <w:r>
              <w:t>Description of Anxiety Disorders</w:t>
            </w:r>
          </w:p>
          <w:p w14:paraId="1F2A021A" w14:textId="77777777" w:rsidR="00316C6A" w:rsidRPr="00055A79" w:rsidRDefault="00316C6A" w:rsidP="00FE5C25">
            <w:pPr>
              <w:pStyle w:val="Level2"/>
              <w:numPr>
                <w:ilvl w:val="4"/>
                <w:numId w:val="33"/>
              </w:numPr>
            </w:pPr>
            <w:r>
              <w:t>Assessment of Anxiety Disorders</w:t>
            </w:r>
          </w:p>
          <w:p w14:paraId="299F68A7" w14:textId="77777777" w:rsidR="00316C6A" w:rsidRPr="00055A79" w:rsidRDefault="00316C6A" w:rsidP="00FE5C25">
            <w:pPr>
              <w:pStyle w:val="Level2"/>
              <w:numPr>
                <w:ilvl w:val="4"/>
                <w:numId w:val="33"/>
              </w:numPr>
            </w:pPr>
            <w:r>
              <w:t>Diagnostic Coding of Anxiety Disorders</w:t>
            </w:r>
          </w:p>
          <w:p w14:paraId="637E93E6" w14:textId="77777777" w:rsidR="00316C6A" w:rsidRPr="009E0F4A" w:rsidRDefault="00316C6A" w:rsidP="00123BD4">
            <w:pPr>
              <w:pStyle w:val="Level2"/>
              <w:numPr>
                <w:ilvl w:val="0"/>
                <w:numId w:val="0"/>
              </w:numPr>
              <w:ind w:left="2160"/>
            </w:pPr>
          </w:p>
          <w:p w14:paraId="09FCD877" w14:textId="77777777" w:rsidR="00316C6A" w:rsidRPr="009E0F4A" w:rsidRDefault="00316C6A" w:rsidP="00FE5C25">
            <w:pPr>
              <w:pStyle w:val="Level1"/>
              <w:numPr>
                <w:ilvl w:val="0"/>
                <w:numId w:val="21"/>
              </w:numPr>
              <w:ind w:left="2448"/>
            </w:pPr>
            <w:r>
              <w:t>Obsessive-Compulsive and Related Disorders</w:t>
            </w:r>
          </w:p>
          <w:p w14:paraId="44091503" w14:textId="77777777" w:rsidR="00316C6A" w:rsidRPr="00C27F43" w:rsidRDefault="00316C6A" w:rsidP="00FE5C25">
            <w:pPr>
              <w:pStyle w:val="Level2"/>
              <w:numPr>
                <w:ilvl w:val="4"/>
                <w:numId w:val="34"/>
              </w:numPr>
            </w:pPr>
            <w:r>
              <w:t>Description of Obsessive-Compulsive and Related Disorders</w:t>
            </w:r>
          </w:p>
          <w:p w14:paraId="2B77EE61" w14:textId="77777777" w:rsidR="00316C6A" w:rsidRPr="00721A1A" w:rsidRDefault="00316C6A" w:rsidP="00FE5C25">
            <w:pPr>
              <w:pStyle w:val="Level2"/>
              <w:numPr>
                <w:ilvl w:val="4"/>
                <w:numId w:val="34"/>
              </w:numPr>
            </w:pPr>
            <w:r>
              <w:t>Assessment of Obsessive-Compulsive and Related Disorders</w:t>
            </w:r>
          </w:p>
          <w:p w14:paraId="3300D45C" w14:textId="77777777" w:rsidR="00316C6A" w:rsidRPr="005A09FB" w:rsidRDefault="00316C6A" w:rsidP="00FE5C25">
            <w:pPr>
              <w:pStyle w:val="Level2"/>
              <w:numPr>
                <w:ilvl w:val="4"/>
                <w:numId w:val="34"/>
              </w:numPr>
            </w:pPr>
            <w:r>
              <w:t>Diagnostic Coding of Obsessive-Compulsive and Related Disorders</w:t>
            </w:r>
          </w:p>
          <w:p w14:paraId="41DF8E16" w14:textId="77777777" w:rsidR="00316C6A" w:rsidRPr="00573636" w:rsidRDefault="00316C6A" w:rsidP="00737CFA">
            <w:pPr>
              <w:pStyle w:val="Level1"/>
              <w:numPr>
                <w:ilvl w:val="0"/>
                <w:numId w:val="0"/>
              </w:numPr>
              <w:ind w:left="2268"/>
            </w:pPr>
          </w:p>
        </w:tc>
      </w:tr>
    </w:tbl>
    <w:p w14:paraId="0A7D5C38" w14:textId="77777777" w:rsidR="00316C6A" w:rsidRDefault="00316C6A" w:rsidP="00316C6A">
      <w:pPr>
        <w:pStyle w:val="BodyText"/>
      </w:pPr>
      <w:r w:rsidRPr="00573636">
        <w:t xml:space="preserve">This Unit relates to course </w:t>
      </w:r>
      <w:r>
        <w:t xml:space="preserve">objectives </w:t>
      </w:r>
      <w:r>
        <w:rPr>
          <w:i/>
        </w:rPr>
        <w:t>2,3,5 and 9</w:t>
      </w:r>
      <w:r w:rsidRPr="00573636">
        <w:t>.</w:t>
      </w:r>
    </w:p>
    <w:p w14:paraId="02FD256B" w14:textId="2C1B37C1" w:rsidR="00316C6A" w:rsidRPr="00E51F99" w:rsidRDefault="00316C6A" w:rsidP="00E51F99">
      <w:pPr>
        <w:pStyle w:val="Heading3"/>
        <w:rPr>
          <w:szCs w:val="22"/>
        </w:rPr>
      </w:pPr>
      <w:r w:rsidRPr="00815FDD">
        <w:rPr>
          <w:szCs w:val="22"/>
        </w:rPr>
        <w:t>Required Readings</w:t>
      </w:r>
    </w:p>
    <w:p w14:paraId="44913178" w14:textId="77777777" w:rsidR="00316C6A" w:rsidRDefault="00316C6A" w:rsidP="00123BD4">
      <w:pPr>
        <w:pStyle w:val="Bib"/>
        <w:spacing w:after="0"/>
      </w:pPr>
      <w:r w:rsidRPr="00815FDD">
        <w:t>America</w:t>
      </w:r>
      <w:r>
        <w:t>n Psychiatric Association. (2013</w:t>
      </w:r>
      <w:r w:rsidRPr="00815FDD">
        <w:t>).</w:t>
      </w:r>
      <w:r>
        <w:t xml:space="preserve"> Anxiety</w:t>
      </w:r>
      <w:r w:rsidRPr="00815FDD">
        <w:t xml:space="preserve"> </w:t>
      </w:r>
      <w:r>
        <w:t>Disorders</w:t>
      </w:r>
      <w:r w:rsidRPr="00815FDD">
        <w:t xml:space="preserve">. In </w:t>
      </w:r>
      <w:r w:rsidRPr="00815FDD">
        <w:rPr>
          <w:i/>
          <w:iCs/>
        </w:rPr>
        <w:t>Diagnostic and statistical manual of mental disorders</w:t>
      </w:r>
      <w:r>
        <w:rPr>
          <w:i/>
          <w:iCs/>
        </w:rPr>
        <w:t>-5</w:t>
      </w:r>
      <w:r w:rsidRPr="00815FDD">
        <w:t xml:space="preserve">. </w:t>
      </w:r>
      <w:r>
        <w:t xml:space="preserve">(189-234) </w:t>
      </w:r>
      <w:r w:rsidRPr="00815FDD">
        <w:t>Washington, DC: Author</w:t>
      </w:r>
    </w:p>
    <w:p w14:paraId="112399E5" w14:textId="77777777" w:rsidR="00316C6A" w:rsidRPr="003A1FCF" w:rsidRDefault="00316C6A" w:rsidP="00123BD4">
      <w:pPr>
        <w:pStyle w:val="Bib"/>
        <w:spacing w:after="0"/>
      </w:pPr>
      <w:r w:rsidRPr="00815FDD">
        <w:t>America</w:t>
      </w:r>
      <w:r>
        <w:t>n Psychiatric Association. (2013</w:t>
      </w:r>
      <w:r w:rsidRPr="00815FDD">
        <w:t xml:space="preserve">). </w:t>
      </w:r>
      <w:r>
        <w:t>Obsessive-Compulsive and Related Disorders</w:t>
      </w:r>
      <w:r w:rsidRPr="00815FDD">
        <w:t xml:space="preserve">. In </w:t>
      </w:r>
      <w:r w:rsidRPr="00815FDD">
        <w:rPr>
          <w:i/>
          <w:iCs/>
        </w:rPr>
        <w:t>Diagnostic and statistical manual of mental disorders</w:t>
      </w:r>
      <w:r>
        <w:rPr>
          <w:i/>
          <w:iCs/>
        </w:rPr>
        <w:t>-5</w:t>
      </w:r>
      <w:r w:rsidRPr="00815FDD">
        <w:t xml:space="preserve">. </w:t>
      </w:r>
      <w:r>
        <w:t xml:space="preserve">(235-264) </w:t>
      </w:r>
      <w:r w:rsidRPr="00815FDD">
        <w:t>Washington, DC: Author.</w:t>
      </w:r>
      <w:r>
        <w:t xml:space="preserve"> </w:t>
      </w:r>
    </w:p>
    <w:p w14:paraId="1DD3B3BF" w14:textId="77777777" w:rsidR="00316C6A" w:rsidRPr="003A1FCF" w:rsidRDefault="00316C6A" w:rsidP="00123BD4">
      <w:pPr>
        <w:pStyle w:val="Heading3"/>
        <w:spacing w:before="0" w:after="0"/>
        <w:rPr>
          <w:szCs w:val="22"/>
        </w:rPr>
      </w:pPr>
      <w:r w:rsidRPr="00815FDD">
        <w:rPr>
          <w:szCs w:val="22"/>
        </w:rPr>
        <w:lastRenderedPageBreak/>
        <w:t>Recommended Readings</w:t>
      </w:r>
    </w:p>
    <w:p w14:paraId="5DA359C9" w14:textId="77777777" w:rsidR="00316C6A" w:rsidRPr="00721A1A" w:rsidRDefault="00316C6A" w:rsidP="00123BD4">
      <w:pPr>
        <w:pStyle w:val="Bib"/>
        <w:spacing w:after="0"/>
        <w:ind w:left="0" w:firstLine="0"/>
        <w:rPr>
          <w:b/>
          <w:color w:val="222222"/>
          <w:shd w:val="clear" w:color="auto" w:fill="FFFFFF"/>
        </w:rPr>
      </w:pPr>
      <w:r w:rsidRPr="00721A1A">
        <w:rPr>
          <w:b/>
          <w:color w:val="222222"/>
          <w:shd w:val="clear" w:color="auto" w:fill="FFFFFF"/>
        </w:rPr>
        <w:t>Anxiety Disorders</w:t>
      </w:r>
    </w:p>
    <w:p w14:paraId="5EB86516" w14:textId="77777777" w:rsidR="00316C6A" w:rsidRDefault="00316C6A" w:rsidP="00123BD4">
      <w:pPr>
        <w:pStyle w:val="Bib"/>
        <w:spacing w:after="0"/>
        <w:rPr>
          <w:color w:val="222222"/>
          <w:shd w:val="clear" w:color="auto" w:fill="FFFFFF"/>
        </w:rPr>
      </w:pPr>
      <w:r>
        <w:rPr>
          <w:color w:val="222222"/>
          <w:shd w:val="clear" w:color="auto" w:fill="FFFFFF"/>
        </w:rPr>
        <w:t>Fawcett, J. (2013</w:t>
      </w:r>
      <w:proofErr w:type="gramStart"/>
      <w:r>
        <w:rPr>
          <w:color w:val="222222"/>
          <w:shd w:val="clear" w:color="auto" w:fill="FFFFFF"/>
        </w:rPr>
        <w:t>).Suicide</w:t>
      </w:r>
      <w:proofErr w:type="gramEnd"/>
      <w:r>
        <w:rPr>
          <w:color w:val="222222"/>
          <w:shd w:val="clear" w:color="auto" w:fill="FFFFFF"/>
        </w:rPr>
        <w:t xml:space="preserve"> and Anxiety in DSM-5.</w:t>
      </w:r>
      <w:r>
        <w:rPr>
          <w:rStyle w:val="apple-converted-space"/>
          <w:color w:val="222222"/>
          <w:shd w:val="clear" w:color="auto" w:fill="FFFFFF"/>
        </w:rPr>
        <w:t> </w:t>
      </w:r>
      <w:r>
        <w:rPr>
          <w:i/>
          <w:iCs/>
          <w:color w:val="222222"/>
          <w:shd w:val="clear" w:color="auto" w:fill="FFFFFF"/>
        </w:rPr>
        <w:t>Depression and anxiety</w:t>
      </w:r>
    </w:p>
    <w:p w14:paraId="326D54B7" w14:textId="77777777" w:rsidR="003B5DCF" w:rsidRDefault="003B5DCF" w:rsidP="00123BD4">
      <w:pPr>
        <w:pStyle w:val="Bib"/>
        <w:spacing w:after="0"/>
      </w:pPr>
      <w:proofErr w:type="spellStart"/>
      <w:r>
        <w:t>Szaflarski</w:t>
      </w:r>
      <w:proofErr w:type="spellEnd"/>
      <w:r>
        <w:t xml:space="preserve">, M., Cubbins, L. A., &amp; </w:t>
      </w:r>
      <w:proofErr w:type="spellStart"/>
      <w:r>
        <w:t>Meganathan</w:t>
      </w:r>
      <w:proofErr w:type="spellEnd"/>
      <w:r>
        <w:t xml:space="preserve">, K. (2017). Anxiety disorders among US immigrants: The role of immigrant background and social-psychological factors. </w:t>
      </w:r>
      <w:r w:rsidRPr="003B5DCF">
        <w:rPr>
          <w:i/>
        </w:rPr>
        <w:t>Issues in Mental Health Nursing</w:t>
      </w:r>
      <w:r>
        <w:t xml:space="preserve">, </w:t>
      </w:r>
      <w:r w:rsidRPr="003B5DCF">
        <w:rPr>
          <w:i/>
        </w:rPr>
        <w:t>38(</w:t>
      </w:r>
      <w:r>
        <w:t>4), 317-326.</w:t>
      </w:r>
    </w:p>
    <w:p w14:paraId="2757BFC2" w14:textId="77777777" w:rsidR="00316C6A" w:rsidRPr="00721A1A" w:rsidRDefault="00316C6A" w:rsidP="00123BD4">
      <w:pPr>
        <w:pStyle w:val="Bib"/>
        <w:spacing w:after="0"/>
        <w:rPr>
          <w:b/>
          <w:color w:val="222222"/>
          <w:shd w:val="clear" w:color="auto" w:fill="FFFFFF"/>
        </w:rPr>
      </w:pPr>
      <w:r>
        <w:rPr>
          <w:b/>
          <w:color w:val="222222"/>
          <w:shd w:val="clear" w:color="auto" w:fill="FFFFFF"/>
        </w:rPr>
        <w:t>Obsessive Compulsive and Related Disorders</w:t>
      </w:r>
    </w:p>
    <w:p w14:paraId="5A869EAC" w14:textId="77777777" w:rsidR="00316C6A" w:rsidRDefault="00316C6A" w:rsidP="00123BD4">
      <w:pPr>
        <w:pStyle w:val="Bib"/>
        <w:spacing w:after="0"/>
        <w:rPr>
          <w:color w:val="222222"/>
          <w:shd w:val="clear" w:color="auto" w:fill="FFFFFF"/>
        </w:rPr>
      </w:pPr>
      <w:proofErr w:type="spellStart"/>
      <w:r w:rsidRPr="004A7CF1">
        <w:rPr>
          <w:color w:val="222222"/>
          <w:shd w:val="clear" w:color="auto" w:fill="FFFFFF"/>
          <w:lang w:val="fr-FR"/>
        </w:rPr>
        <w:t>Pertusa</w:t>
      </w:r>
      <w:proofErr w:type="spellEnd"/>
      <w:r w:rsidRPr="004A7CF1">
        <w:rPr>
          <w:color w:val="222222"/>
          <w:shd w:val="clear" w:color="auto" w:fill="FFFFFF"/>
          <w:lang w:val="fr-FR"/>
        </w:rPr>
        <w:t xml:space="preserve">, A., Frost, R. O., &amp; </w:t>
      </w:r>
      <w:proofErr w:type="spellStart"/>
      <w:r w:rsidRPr="004A7CF1">
        <w:rPr>
          <w:color w:val="222222"/>
          <w:shd w:val="clear" w:color="auto" w:fill="FFFFFF"/>
          <w:lang w:val="fr-FR"/>
        </w:rPr>
        <w:t>Mataix</w:t>
      </w:r>
      <w:proofErr w:type="spellEnd"/>
      <w:r w:rsidRPr="004A7CF1">
        <w:rPr>
          <w:color w:val="222222"/>
          <w:shd w:val="clear" w:color="auto" w:fill="FFFFFF"/>
          <w:lang w:val="fr-FR"/>
        </w:rPr>
        <w:t xml:space="preserve">-Cols, D. (2010). </w:t>
      </w:r>
      <w:r w:rsidRPr="00C0393E">
        <w:rPr>
          <w:color w:val="222222"/>
          <w:shd w:val="clear" w:color="auto" w:fill="FFFFFF"/>
        </w:rPr>
        <w:t>When hoarding is a symptom of OCD: a case series and implications for DSM-V.</w:t>
      </w:r>
      <w:r w:rsidRPr="00C0393E">
        <w:rPr>
          <w:rStyle w:val="apple-converted-space"/>
          <w:color w:val="222222"/>
          <w:shd w:val="clear" w:color="auto" w:fill="FFFFFF"/>
        </w:rPr>
        <w:t> </w:t>
      </w:r>
      <w:proofErr w:type="spellStart"/>
      <w:r w:rsidRPr="00C0393E">
        <w:rPr>
          <w:i/>
          <w:iCs/>
          <w:color w:val="222222"/>
          <w:shd w:val="clear" w:color="auto" w:fill="FFFFFF"/>
        </w:rPr>
        <w:t>Behaviour</w:t>
      </w:r>
      <w:proofErr w:type="spellEnd"/>
      <w:r w:rsidRPr="00C0393E">
        <w:rPr>
          <w:i/>
          <w:iCs/>
          <w:color w:val="222222"/>
          <w:shd w:val="clear" w:color="auto" w:fill="FFFFFF"/>
        </w:rPr>
        <w:t xml:space="preserve"> research and therapy</w:t>
      </w:r>
      <w:r w:rsidRPr="00C0393E">
        <w:rPr>
          <w:color w:val="222222"/>
          <w:shd w:val="clear" w:color="auto" w:fill="FFFFFF"/>
        </w:rPr>
        <w:t>,</w:t>
      </w:r>
      <w:r w:rsidRPr="00C0393E">
        <w:rPr>
          <w:rStyle w:val="apple-converted-space"/>
          <w:color w:val="222222"/>
          <w:shd w:val="clear" w:color="auto" w:fill="FFFFFF"/>
        </w:rPr>
        <w:t> </w:t>
      </w:r>
      <w:r w:rsidRPr="00C0393E">
        <w:rPr>
          <w:i/>
          <w:iCs/>
          <w:color w:val="222222"/>
          <w:shd w:val="clear" w:color="auto" w:fill="FFFFFF"/>
        </w:rPr>
        <w:t>48</w:t>
      </w:r>
      <w:r w:rsidRPr="00C0393E">
        <w:rPr>
          <w:color w:val="222222"/>
          <w:shd w:val="clear" w:color="auto" w:fill="FFFFFF"/>
        </w:rPr>
        <w:t>(10), 1012</w:t>
      </w:r>
      <w:r>
        <w:rPr>
          <w:color w:val="222222"/>
          <w:shd w:val="clear" w:color="auto" w:fill="FFFFFF"/>
        </w:rPr>
        <w:t>.</w:t>
      </w:r>
    </w:p>
    <w:p w14:paraId="0E10DA9E" w14:textId="77777777" w:rsidR="003B5DCF" w:rsidRDefault="003B5DCF" w:rsidP="00123BD4">
      <w:pPr>
        <w:pStyle w:val="Bib"/>
        <w:spacing w:after="0"/>
      </w:pPr>
      <w:r>
        <w:t xml:space="preserve">Stein, D. J., Kogan, C. S., </w:t>
      </w:r>
      <w:proofErr w:type="spellStart"/>
      <w:r>
        <w:t>Atmaca</w:t>
      </w:r>
      <w:proofErr w:type="spellEnd"/>
      <w:r>
        <w:t xml:space="preserve">, M., </w:t>
      </w:r>
      <w:proofErr w:type="spellStart"/>
      <w:r>
        <w:t>Fineberg</w:t>
      </w:r>
      <w:proofErr w:type="spellEnd"/>
      <w:r>
        <w:t xml:space="preserve">, N. A., Fontenelle, L. F., Grant, J. E., ... &amp; Van Den Heuvel, O. A. (2016). The classification of obsessive–compulsive and related disorders in the ICD-11. </w:t>
      </w:r>
      <w:r w:rsidRPr="0030029B">
        <w:rPr>
          <w:i/>
        </w:rPr>
        <w:t xml:space="preserve">Journal of Affective Disorders, </w:t>
      </w:r>
      <w:r>
        <w:t>190, 663-674.</w:t>
      </w:r>
    </w:p>
    <w:p w14:paraId="379FA143" w14:textId="77777777" w:rsidR="00316C6A" w:rsidRPr="00815FDD" w:rsidRDefault="00316C6A" w:rsidP="003B5DCF">
      <w:pPr>
        <w:pStyle w:val="Bib"/>
      </w:pPr>
    </w:p>
    <w:tbl>
      <w:tblPr>
        <w:tblW w:w="0" w:type="auto"/>
        <w:tblInd w:w="18" w:type="dxa"/>
        <w:tblLook w:val="04A0" w:firstRow="1" w:lastRow="0" w:firstColumn="1" w:lastColumn="0" w:noHBand="0" w:noVBand="1"/>
      </w:tblPr>
      <w:tblGrid>
        <w:gridCol w:w="7857"/>
        <w:gridCol w:w="1485"/>
      </w:tblGrid>
      <w:tr w:rsidR="00316C6A" w:rsidRPr="00C716BD" w14:paraId="0C65E41B" w14:textId="77777777" w:rsidTr="00316C6A">
        <w:trPr>
          <w:cantSplit/>
          <w:tblHeader/>
        </w:trPr>
        <w:tc>
          <w:tcPr>
            <w:tcW w:w="8010" w:type="dxa"/>
            <w:shd w:val="clear" w:color="auto" w:fill="C00000"/>
          </w:tcPr>
          <w:p w14:paraId="01FA5438"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p>
          <w:p w14:paraId="7B7DA9C1" w14:textId="77777777" w:rsidR="00316C6A" w:rsidRDefault="00316C6A" w:rsidP="00FE5C25">
            <w:pPr>
              <w:keepNext/>
              <w:numPr>
                <w:ilvl w:val="0"/>
                <w:numId w:val="22"/>
              </w:numPr>
              <w:spacing w:before="20" w:after="20"/>
              <w:ind w:hanging="18"/>
              <w:rPr>
                <w:rFonts w:cs="Arial"/>
                <w:b/>
                <w:snapToGrid w:val="0"/>
                <w:color w:val="FFFFFF"/>
                <w:sz w:val="22"/>
                <w:szCs w:val="22"/>
              </w:rPr>
            </w:pPr>
            <w:r>
              <w:rPr>
                <w:rFonts w:cs="Arial"/>
                <w:b/>
                <w:snapToGrid w:val="0"/>
                <w:color w:val="FFFFFF"/>
                <w:sz w:val="22"/>
                <w:szCs w:val="22"/>
              </w:rPr>
              <w:t>Trauma and Stress-related Disorders</w:t>
            </w:r>
          </w:p>
          <w:p w14:paraId="1EE640E9" w14:textId="77777777" w:rsidR="00316C6A" w:rsidRDefault="00316C6A" w:rsidP="00FE5C25">
            <w:pPr>
              <w:keepNext/>
              <w:numPr>
                <w:ilvl w:val="0"/>
                <w:numId w:val="22"/>
              </w:numPr>
              <w:spacing w:before="20" w:after="20"/>
              <w:ind w:hanging="18"/>
              <w:rPr>
                <w:rFonts w:cs="Arial"/>
                <w:b/>
                <w:snapToGrid w:val="0"/>
                <w:color w:val="FFFFFF"/>
                <w:sz w:val="22"/>
                <w:szCs w:val="22"/>
              </w:rPr>
            </w:pPr>
            <w:r>
              <w:rPr>
                <w:rFonts w:cs="Arial"/>
                <w:b/>
                <w:snapToGrid w:val="0"/>
                <w:color w:val="FFFFFF"/>
                <w:sz w:val="22"/>
                <w:szCs w:val="22"/>
              </w:rPr>
              <w:t>Dissociative Disorders</w:t>
            </w:r>
          </w:p>
          <w:p w14:paraId="0254F581" w14:textId="77777777" w:rsidR="00316C6A" w:rsidRPr="00C16310" w:rsidRDefault="00316C6A" w:rsidP="00316C6A">
            <w:pPr>
              <w:pStyle w:val="Level1"/>
              <w:numPr>
                <w:ilvl w:val="0"/>
                <w:numId w:val="0"/>
              </w:numPr>
              <w:ind w:left="2340"/>
            </w:pPr>
          </w:p>
        </w:tc>
        <w:tc>
          <w:tcPr>
            <w:tcW w:w="1530" w:type="dxa"/>
            <w:shd w:val="clear" w:color="auto" w:fill="C00000"/>
          </w:tcPr>
          <w:p w14:paraId="105AF496" w14:textId="77777777" w:rsidR="00316C6A" w:rsidRPr="00C716BD" w:rsidRDefault="00316C6A" w:rsidP="00316C6A">
            <w:pPr>
              <w:keepNext/>
              <w:spacing w:before="20" w:after="20"/>
              <w:jc w:val="center"/>
              <w:rPr>
                <w:rFonts w:cs="Arial"/>
                <w:b/>
                <w:color w:val="FFFFFF"/>
                <w:sz w:val="22"/>
                <w:szCs w:val="22"/>
              </w:rPr>
            </w:pPr>
          </w:p>
        </w:tc>
      </w:tr>
      <w:tr w:rsidR="00316C6A" w:rsidRPr="00667852" w14:paraId="2C30E2F3" w14:textId="77777777" w:rsidTr="00316C6A">
        <w:trPr>
          <w:cantSplit/>
        </w:trPr>
        <w:tc>
          <w:tcPr>
            <w:tcW w:w="9540" w:type="dxa"/>
            <w:gridSpan w:val="2"/>
          </w:tcPr>
          <w:p w14:paraId="3BECA079" w14:textId="77777777" w:rsidR="00316C6A" w:rsidRDefault="00316C6A" w:rsidP="00316C6A">
            <w:pPr>
              <w:keepNext/>
              <w:rPr>
                <w:rFonts w:cs="Arial"/>
                <w:b/>
                <w:bCs/>
                <w:color w:val="262626"/>
                <w:sz w:val="22"/>
                <w:szCs w:val="22"/>
              </w:rPr>
            </w:pPr>
          </w:p>
          <w:p w14:paraId="7FD5126D" w14:textId="77777777" w:rsidR="00316C6A" w:rsidRPr="00667852" w:rsidRDefault="00316C6A" w:rsidP="00316C6A">
            <w:pPr>
              <w:keepNext/>
              <w:rPr>
                <w:rFonts w:cs="Arial"/>
                <w:b/>
                <w:sz w:val="22"/>
                <w:szCs w:val="22"/>
              </w:rPr>
            </w:pPr>
            <w:r w:rsidRPr="00667852">
              <w:rPr>
                <w:rFonts w:cs="Arial"/>
                <w:b/>
                <w:bCs/>
                <w:color w:val="262626"/>
                <w:sz w:val="22"/>
                <w:szCs w:val="22"/>
              </w:rPr>
              <w:t xml:space="preserve">Topics </w:t>
            </w:r>
          </w:p>
        </w:tc>
      </w:tr>
      <w:tr w:rsidR="00316C6A" w:rsidRPr="00C716BD" w14:paraId="196B43C6" w14:textId="77777777" w:rsidTr="00316C6A">
        <w:trPr>
          <w:cantSplit/>
        </w:trPr>
        <w:tc>
          <w:tcPr>
            <w:tcW w:w="9540" w:type="dxa"/>
            <w:gridSpan w:val="2"/>
          </w:tcPr>
          <w:p w14:paraId="6A7F47C9" w14:textId="77777777" w:rsidR="00316C6A" w:rsidRPr="00667852" w:rsidRDefault="00316C6A" w:rsidP="00123BD4">
            <w:pPr>
              <w:pStyle w:val="Level1"/>
              <w:ind w:left="2448"/>
            </w:pPr>
            <w:r>
              <w:t>Trauma and Stress-Related Disorders</w:t>
            </w:r>
          </w:p>
          <w:p w14:paraId="2FF1DD1C" w14:textId="77777777" w:rsidR="00316C6A" w:rsidRPr="00C27F43" w:rsidRDefault="00316C6A" w:rsidP="00FE5C25">
            <w:pPr>
              <w:pStyle w:val="Level2"/>
              <w:numPr>
                <w:ilvl w:val="2"/>
                <w:numId w:val="35"/>
              </w:numPr>
            </w:pPr>
            <w:r>
              <w:t>Description of Trauma and Stress-Related Disorders</w:t>
            </w:r>
          </w:p>
          <w:p w14:paraId="6CBC5502" w14:textId="77777777" w:rsidR="00316C6A" w:rsidRPr="00721A1A" w:rsidRDefault="00316C6A" w:rsidP="00FE5C25">
            <w:pPr>
              <w:pStyle w:val="Level2"/>
              <w:numPr>
                <w:ilvl w:val="2"/>
                <w:numId w:val="35"/>
              </w:numPr>
            </w:pPr>
            <w:r>
              <w:t>Assessment of Trauma and Stress-Related Disorders</w:t>
            </w:r>
          </w:p>
          <w:p w14:paraId="101625C4" w14:textId="77777777" w:rsidR="00316C6A" w:rsidRPr="00721A1A" w:rsidRDefault="00316C6A" w:rsidP="00FE5C25">
            <w:pPr>
              <w:pStyle w:val="Level2"/>
              <w:numPr>
                <w:ilvl w:val="2"/>
                <w:numId w:val="35"/>
              </w:numPr>
            </w:pPr>
            <w:r>
              <w:t>Diagnostic Coding of Trauma and Stress-Related Disorders</w:t>
            </w:r>
          </w:p>
          <w:p w14:paraId="3CB38361" w14:textId="77777777" w:rsidR="00316C6A" w:rsidRDefault="00316C6A" w:rsidP="00123BD4">
            <w:pPr>
              <w:pStyle w:val="Level2"/>
              <w:numPr>
                <w:ilvl w:val="0"/>
                <w:numId w:val="0"/>
              </w:numPr>
              <w:ind w:left="2160"/>
            </w:pPr>
          </w:p>
          <w:p w14:paraId="4DC3FC66" w14:textId="77777777" w:rsidR="00316C6A" w:rsidRPr="00930D99" w:rsidRDefault="00316C6A" w:rsidP="00123BD4">
            <w:pPr>
              <w:pStyle w:val="Level1"/>
              <w:ind w:left="2448"/>
            </w:pPr>
            <w:r>
              <w:t>Dissociative Disorders</w:t>
            </w:r>
          </w:p>
          <w:p w14:paraId="72B6BEED" w14:textId="77777777" w:rsidR="00316C6A" w:rsidRPr="00C27F43" w:rsidRDefault="00316C6A" w:rsidP="00FE5C25">
            <w:pPr>
              <w:pStyle w:val="Level2"/>
              <w:numPr>
                <w:ilvl w:val="2"/>
                <w:numId w:val="36"/>
              </w:numPr>
            </w:pPr>
            <w:r>
              <w:t>Description of Dissociative Disorders</w:t>
            </w:r>
          </w:p>
          <w:p w14:paraId="67C77D2F" w14:textId="77777777" w:rsidR="00316C6A" w:rsidRPr="000339FD" w:rsidRDefault="00316C6A" w:rsidP="00FE5C25">
            <w:pPr>
              <w:pStyle w:val="Level2"/>
              <w:numPr>
                <w:ilvl w:val="2"/>
                <w:numId w:val="36"/>
              </w:numPr>
            </w:pPr>
            <w:r>
              <w:t>Assessment of Dissociative Disorders</w:t>
            </w:r>
          </w:p>
          <w:p w14:paraId="6B1A7446" w14:textId="77777777" w:rsidR="00316C6A" w:rsidRPr="005A09FB" w:rsidRDefault="00316C6A" w:rsidP="00FE5C25">
            <w:pPr>
              <w:pStyle w:val="Level2"/>
              <w:numPr>
                <w:ilvl w:val="2"/>
                <w:numId w:val="36"/>
              </w:numPr>
            </w:pPr>
            <w:r>
              <w:t>Diagnostic Coding of Dissociative Disorders</w:t>
            </w:r>
          </w:p>
          <w:p w14:paraId="70EB9976" w14:textId="77777777" w:rsidR="00316C6A" w:rsidRPr="00667852" w:rsidRDefault="00316C6A" w:rsidP="00737CFA">
            <w:pPr>
              <w:pStyle w:val="Level1"/>
              <w:numPr>
                <w:ilvl w:val="0"/>
                <w:numId w:val="0"/>
              </w:numPr>
              <w:ind w:left="2268"/>
            </w:pPr>
          </w:p>
        </w:tc>
      </w:tr>
    </w:tbl>
    <w:p w14:paraId="4313B8CE" w14:textId="77777777" w:rsidR="00316C6A" w:rsidRDefault="00316C6A" w:rsidP="00316C6A">
      <w:pPr>
        <w:pStyle w:val="Heading3"/>
        <w:rPr>
          <w:szCs w:val="22"/>
        </w:rPr>
      </w:pPr>
      <w:r w:rsidRPr="00815FDD">
        <w:rPr>
          <w:szCs w:val="22"/>
        </w:rPr>
        <w:t>Required Readings</w:t>
      </w:r>
    </w:p>
    <w:p w14:paraId="66A58150" w14:textId="77777777" w:rsidR="00316C6A" w:rsidRDefault="00316C6A" w:rsidP="00123BD4">
      <w:pPr>
        <w:pStyle w:val="Bib"/>
        <w:spacing w:after="0"/>
      </w:pPr>
      <w:r w:rsidRPr="00815FDD">
        <w:t>America</w:t>
      </w:r>
      <w:r>
        <w:t>n Psychiatric Association. (2013</w:t>
      </w:r>
      <w:r w:rsidRPr="00815FDD">
        <w:t>).</w:t>
      </w:r>
      <w:r>
        <w:t xml:space="preserve"> Trauma and Stressor Related Disorders</w:t>
      </w:r>
      <w:r w:rsidRPr="00815FDD">
        <w:t xml:space="preserve">. In </w:t>
      </w:r>
      <w:r w:rsidRPr="00815FDD">
        <w:rPr>
          <w:i/>
          <w:iCs/>
        </w:rPr>
        <w:t>Diagnostic and statistical manual of mental disorders</w:t>
      </w:r>
      <w:r>
        <w:rPr>
          <w:i/>
          <w:iCs/>
        </w:rPr>
        <w:t>-5</w:t>
      </w:r>
      <w:r w:rsidRPr="00815FDD">
        <w:t xml:space="preserve">. </w:t>
      </w:r>
      <w:r>
        <w:t xml:space="preserve"> (265-290). </w:t>
      </w:r>
      <w:r w:rsidRPr="00815FDD">
        <w:t>Washington, DC: Author</w:t>
      </w:r>
    </w:p>
    <w:p w14:paraId="765EC907" w14:textId="77777777" w:rsidR="00316C6A" w:rsidRPr="003A1FCF" w:rsidRDefault="00316C6A" w:rsidP="00123BD4">
      <w:pPr>
        <w:pStyle w:val="Bib"/>
        <w:spacing w:after="0"/>
      </w:pPr>
      <w:r w:rsidRPr="00815FDD">
        <w:t>America</w:t>
      </w:r>
      <w:r>
        <w:t>n Psychiatric Association. (2013</w:t>
      </w:r>
      <w:r w:rsidRPr="00815FDD">
        <w:t>).</w:t>
      </w:r>
      <w:r>
        <w:t xml:space="preserve"> Dissociative Disorders</w:t>
      </w:r>
      <w:r w:rsidRPr="00815FDD">
        <w:t xml:space="preserve">. In </w:t>
      </w:r>
      <w:r w:rsidRPr="00815FDD">
        <w:rPr>
          <w:i/>
          <w:iCs/>
        </w:rPr>
        <w:t>Diagnostic and statistical manual of mental disorders</w:t>
      </w:r>
      <w:r>
        <w:rPr>
          <w:i/>
          <w:iCs/>
        </w:rPr>
        <w:t>-5</w:t>
      </w:r>
      <w:r w:rsidRPr="00815FDD">
        <w:t xml:space="preserve">. </w:t>
      </w:r>
      <w:r>
        <w:t xml:space="preserve">(291-308.) </w:t>
      </w:r>
      <w:r w:rsidRPr="00815FDD">
        <w:t>Washington, DC: Author.</w:t>
      </w:r>
      <w:r>
        <w:t xml:space="preserve"> </w:t>
      </w:r>
    </w:p>
    <w:p w14:paraId="66EAFD69" w14:textId="198E09E1" w:rsidR="00316C6A" w:rsidRPr="00E51F99" w:rsidRDefault="00316C6A" w:rsidP="00E51F99">
      <w:pPr>
        <w:pStyle w:val="Heading3"/>
        <w:rPr>
          <w:szCs w:val="22"/>
        </w:rPr>
      </w:pPr>
      <w:r w:rsidRPr="00667852">
        <w:rPr>
          <w:szCs w:val="22"/>
        </w:rPr>
        <w:t>Recommended Readings</w:t>
      </w:r>
    </w:p>
    <w:p w14:paraId="6008904A" w14:textId="77777777" w:rsidR="00316C6A" w:rsidRPr="000339FD" w:rsidRDefault="00316C6A" w:rsidP="00123BD4">
      <w:pPr>
        <w:pStyle w:val="Bib"/>
        <w:spacing w:after="0"/>
        <w:rPr>
          <w:b/>
          <w:color w:val="222222"/>
          <w:shd w:val="clear" w:color="auto" w:fill="FFFFFF"/>
        </w:rPr>
      </w:pPr>
      <w:r w:rsidRPr="000339FD">
        <w:rPr>
          <w:b/>
          <w:color w:val="222222"/>
          <w:shd w:val="clear" w:color="auto" w:fill="FFFFFF"/>
        </w:rPr>
        <w:t>Trauma and Stress-Related Disorders</w:t>
      </w:r>
    </w:p>
    <w:p w14:paraId="43945D58" w14:textId="77777777" w:rsidR="003B5DCF" w:rsidRPr="003B5DCF" w:rsidRDefault="003B5DCF" w:rsidP="00123BD4">
      <w:pPr>
        <w:pStyle w:val="Bib"/>
        <w:spacing w:after="0"/>
        <w:rPr>
          <w:color w:val="222222"/>
          <w:shd w:val="clear" w:color="auto" w:fill="FFFFFF"/>
        </w:rPr>
      </w:pPr>
      <w:r w:rsidRPr="003B5DCF">
        <w:rPr>
          <w:color w:val="222222"/>
          <w:shd w:val="clear" w:color="auto" w:fill="FFFFFF"/>
        </w:rPr>
        <w:t xml:space="preserve">Cusack, K., Jonas, D. E., </w:t>
      </w:r>
      <w:proofErr w:type="spellStart"/>
      <w:r w:rsidRPr="003B5DCF">
        <w:rPr>
          <w:color w:val="222222"/>
          <w:shd w:val="clear" w:color="auto" w:fill="FFFFFF"/>
        </w:rPr>
        <w:t>Forneris</w:t>
      </w:r>
      <w:proofErr w:type="spellEnd"/>
      <w:r w:rsidRPr="003B5DCF">
        <w:rPr>
          <w:color w:val="222222"/>
          <w:shd w:val="clear" w:color="auto" w:fill="FFFFFF"/>
        </w:rPr>
        <w:t xml:space="preserve">, C. A., Wines, C., </w:t>
      </w:r>
      <w:proofErr w:type="spellStart"/>
      <w:r w:rsidRPr="003B5DCF">
        <w:rPr>
          <w:color w:val="222222"/>
          <w:shd w:val="clear" w:color="auto" w:fill="FFFFFF"/>
        </w:rPr>
        <w:t>Sonis</w:t>
      </w:r>
      <w:proofErr w:type="spellEnd"/>
      <w:r w:rsidRPr="003B5DCF">
        <w:rPr>
          <w:color w:val="222222"/>
          <w:shd w:val="clear" w:color="auto" w:fill="FFFFFF"/>
        </w:rPr>
        <w:t xml:space="preserve">, J., Middleton, J. C., ... &amp; Weil, A. (2016). Psychological treatments for adults with posttraumatic stress disorder: A systematic review and meta-analysis. </w:t>
      </w:r>
      <w:r w:rsidRPr="0030029B">
        <w:rPr>
          <w:i/>
          <w:color w:val="222222"/>
          <w:shd w:val="clear" w:color="auto" w:fill="FFFFFF"/>
        </w:rPr>
        <w:t>Clinical Psychology Review</w:t>
      </w:r>
      <w:r w:rsidRPr="003B5DCF">
        <w:rPr>
          <w:color w:val="222222"/>
          <w:shd w:val="clear" w:color="auto" w:fill="FFFFFF"/>
        </w:rPr>
        <w:t>, 43, 128-141.</w:t>
      </w:r>
    </w:p>
    <w:p w14:paraId="2DCDD97A" w14:textId="77777777" w:rsidR="003B5DCF" w:rsidRPr="003B5DCF" w:rsidRDefault="003B5DCF" w:rsidP="00123BD4">
      <w:pPr>
        <w:pStyle w:val="Bib"/>
        <w:spacing w:after="0"/>
        <w:rPr>
          <w:color w:val="222222"/>
          <w:shd w:val="clear" w:color="auto" w:fill="FFFFFF"/>
        </w:rPr>
      </w:pPr>
      <w:r w:rsidRPr="00D9542C">
        <w:rPr>
          <w:color w:val="222222"/>
          <w:shd w:val="clear" w:color="auto" w:fill="FFFFFF"/>
        </w:rPr>
        <w:t xml:space="preserve">DiMauro, J., Carter, S., Folk, J. B., &amp; </w:t>
      </w:r>
      <w:proofErr w:type="spellStart"/>
      <w:r w:rsidRPr="00D9542C">
        <w:rPr>
          <w:color w:val="222222"/>
          <w:shd w:val="clear" w:color="auto" w:fill="FFFFFF"/>
        </w:rPr>
        <w:t>Kashdan</w:t>
      </w:r>
      <w:proofErr w:type="spellEnd"/>
      <w:r w:rsidRPr="00D9542C">
        <w:rPr>
          <w:color w:val="222222"/>
          <w:shd w:val="clear" w:color="auto" w:fill="FFFFFF"/>
        </w:rPr>
        <w:t xml:space="preserve">, T. B. (2014). A historical review of trauma-related diagnoses to reconsider the heterogeneity of PTSD. </w:t>
      </w:r>
      <w:r w:rsidRPr="00D9542C">
        <w:rPr>
          <w:i/>
          <w:color w:val="222222"/>
          <w:shd w:val="clear" w:color="auto" w:fill="FFFFFF"/>
        </w:rPr>
        <w:t>Journal of Anxiety Disorders</w:t>
      </w:r>
      <w:r w:rsidRPr="00D9542C">
        <w:rPr>
          <w:color w:val="222222"/>
          <w:shd w:val="clear" w:color="auto" w:fill="FFFFFF"/>
        </w:rPr>
        <w:t xml:space="preserve">, </w:t>
      </w:r>
      <w:r w:rsidRPr="00D9542C">
        <w:rPr>
          <w:i/>
          <w:color w:val="222222"/>
          <w:shd w:val="clear" w:color="auto" w:fill="FFFFFF"/>
        </w:rPr>
        <w:t>28</w:t>
      </w:r>
      <w:r w:rsidRPr="00D9542C">
        <w:rPr>
          <w:color w:val="222222"/>
          <w:shd w:val="clear" w:color="auto" w:fill="FFFFFF"/>
        </w:rPr>
        <w:t>(8), 774-786.</w:t>
      </w:r>
    </w:p>
    <w:p w14:paraId="4D1CF55C" w14:textId="77777777" w:rsidR="003B5DCF" w:rsidRPr="003B5DCF" w:rsidRDefault="003B5DCF" w:rsidP="00123BD4">
      <w:pPr>
        <w:pStyle w:val="Bib"/>
        <w:spacing w:after="0"/>
        <w:rPr>
          <w:color w:val="222222"/>
          <w:shd w:val="clear" w:color="auto" w:fill="FFFFFF"/>
        </w:rPr>
      </w:pPr>
      <w:r w:rsidRPr="003B5DCF">
        <w:rPr>
          <w:color w:val="222222"/>
          <w:shd w:val="clear" w:color="auto" w:fill="FFFFFF"/>
        </w:rPr>
        <w:t xml:space="preserve">Pai, A., </w:t>
      </w:r>
      <w:proofErr w:type="spellStart"/>
      <w:r w:rsidRPr="003B5DCF">
        <w:rPr>
          <w:color w:val="222222"/>
          <w:shd w:val="clear" w:color="auto" w:fill="FFFFFF"/>
        </w:rPr>
        <w:t>Suris</w:t>
      </w:r>
      <w:proofErr w:type="spellEnd"/>
      <w:r w:rsidRPr="003B5DCF">
        <w:rPr>
          <w:color w:val="222222"/>
          <w:shd w:val="clear" w:color="auto" w:fill="FFFFFF"/>
        </w:rPr>
        <w:t xml:space="preserve">, A. M., &amp; North, C. S. (2017). Posttraumatic stress disorder in the DSM-5: Controversy, change, and conceptual considerations. </w:t>
      </w:r>
      <w:r w:rsidRPr="00D9542C">
        <w:rPr>
          <w:i/>
          <w:color w:val="222222"/>
          <w:shd w:val="clear" w:color="auto" w:fill="FFFFFF"/>
        </w:rPr>
        <w:t>Behavioral Sciences</w:t>
      </w:r>
      <w:r w:rsidRPr="003B5DCF">
        <w:rPr>
          <w:color w:val="222222"/>
          <w:shd w:val="clear" w:color="auto" w:fill="FFFFFF"/>
        </w:rPr>
        <w:t xml:space="preserve">, </w:t>
      </w:r>
      <w:r w:rsidRPr="00D9542C">
        <w:rPr>
          <w:i/>
          <w:color w:val="222222"/>
          <w:shd w:val="clear" w:color="auto" w:fill="FFFFFF"/>
        </w:rPr>
        <w:t>7</w:t>
      </w:r>
      <w:r w:rsidRPr="003B5DCF">
        <w:rPr>
          <w:color w:val="222222"/>
          <w:shd w:val="clear" w:color="auto" w:fill="FFFFFF"/>
        </w:rPr>
        <w:t>(1), 7.</w:t>
      </w:r>
    </w:p>
    <w:p w14:paraId="4C79929C" w14:textId="77777777" w:rsidR="00316C6A" w:rsidRPr="000339FD" w:rsidRDefault="00316C6A" w:rsidP="00123BD4">
      <w:pPr>
        <w:pStyle w:val="Bib"/>
        <w:spacing w:after="0"/>
        <w:rPr>
          <w:b/>
          <w:color w:val="222222"/>
          <w:shd w:val="clear" w:color="auto" w:fill="FFFFFF"/>
        </w:rPr>
      </w:pPr>
      <w:r w:rsidRPr="000339FD">
        <w:rPr>
          <w:b/>
          <w:color w:val="222222"/>
          <w:shd w:val="clear" w:color="auto" w:fill="FFFFFF"/>
        </w:rPr>
        <w:t>Dissociative Disorders</w:t>
      </w:r>
    </w:p>
    <w:p w14:paraId="123D061A" w14:textId="77777777" w:rsidR="00781498" w:rsidRPr="00781498" w:rsidRDefault="00781498" w:rsidP="00123BD4">
      <w:pPr>
        <w:pStyle w:val="Bib"/>
        <w:spacing w:after="0"/>
        <w:rPr>
          <w:color w:val="222222"/>
          <w:shd w:val="clear" w:color="auto" w:fill="FFFFFF"/>
        </w:rPr>
      </w:pPr>
      <w:r w:rsidRPr="00A35522">
        <w:rPr>
          <w:color w:val="222222"/>
          <w:shd w:val="clear" w:color="auto" w:fill="FFFFFF"/>
        </w:rPr>
        <w:t xml:space="preserve">Brand, B. L., Sar, V., Stavropoulos, P., </w:t>
      </w:r>
      <w:proofErr w:type="spellStart"/>
      <w:r w:rsidRPr="00A35522">
        <w:rPr>
          <w:color w:val="222222"/>
          <w:shd w:val="clear" w:color="auto" w:fill="FFFFFF"/>
        </w:rPr>
        <w:t>Krüger</w:t>
      </w:r>
      <w:proofErr w:type="spellEnd"/>
      <w:r w:rsidRPr="00A35522">
        <w:rPr>
          <w:color w:val="222222"/>
          <w:shd w:val="clear" w:color="auto" w:fill="FFFFFF"/>
        </w:rPr>
        <w:t xml:space="preserve">, C., </w:t>
      </w:r>
      <w:proofErr w:type="spellStart"/>
      <w:r w:rsidRPr="00A35522">
        <w:rPr>
          <w:color w:val="222222"/>
          <w:shd w:val="clear" w:color="auto" w:fill="FFFFFF"/>
        </w:rPr>
        <w:t>Korzekwa</w:t>
      </w:r>
      <w:proofErr w:type="spellEnd"/>
      <w:r w:rsidRPr="00A35522">
        <w:rPr>
          <w:color w:val="222222"/>
          <w:shd w:val="clear" w:color="auto" w:fill="FFFFFF"/>
        </w:rPr>
        <w:t>, M., Martínez-</w:t>
      </w:r>
      <w:proofErr w:type="spellStart"/>
      <w:r w:rsidRPr="00A35522">
        <w:rPr>
          <w:color w:val="222222"/>
          <w:shd w:val="clear" w:color="auto" w:fill="FFFFFF"/>
        </w:rPr>
        <w:t>Taboas</w:t>
      </w:r>
      <w:proofErr w:type="spellEnd"/>
      <w:r w:rsidRPr="00A35522">
        <w:rPr>
          <w:color w:val="222222"/>
          <w:shd w:val="clear" w:color="auto" w:fill="FFFFFF"/>
        </w:rPr>
        <w:t xml:space="preserve">, A., &amp; Middleton, W. (2016). Separating fact from fiction: An empirical examination of six myths about dissociative identity disorder. </w:t>
      </w:r>
      <w:r w:rsidRPr="00A35522">
        <w:rPr>
          <w:i/>
          <w:color w:val="222222"/>
          <w:shd w:val="clear" w:color="auto" w:fill="FFFFFF"/>
        </w:rPr>
        <w:t>Harvard Review of Psychiatry,</w:t>
      </w:r>
      <w:r w:rsidRPr="00A35522">
        <w:rPr>
          <w:color w:val="222222"/>
          <w:shd w:val="clear" w:color="auto" w:fill="FFFFFF"/>
        </w:rPr>
        <w:t xml:space="preserve"> </w:t>
      </w:r>
      <w:r w:rsidRPr="00A35522">
        <w:rPr>
          <w:i/>
          <w:color w:val="222222"/>
          <w:shd w:val="clear" w:color="auto" w:fill="FFFFFF"/>
        </w:rPr>
        <w:t>24</w:t>
      </w:r>
      <w:r w:rsidRPr="00A35522">
        <w:rPr>
          <w:color w:val="222222"/>
          <w:shd w:val="clear" w:color="auto" w:fill="FFFFFF"/>
        </w:rPr>
        <w:t>(4), 257–270. doi: 10.1097/HRP.0000000000000100</w:t>
      </w:r>
      <w:r w:rsidRPr="00781498">
        <w:rPr>
          <w:color w:val="222222"/>
          <w:shd w:val="clear" w:color="auto" w:fill="FFFFFF"/>
        </w:rPr>
        <w:t xml:space="preserve"> </w:t>
      </w:r>
    </w:p>
    <w:p w14:paraId="4A1FC7D2" w14:textId="77777777" w:rsidR="00316C6A" w:rsidRDefault="00316C6A" w:rsidP="00123BD4">
      <w:pPr>
        <w:pStyle w:val="Bib"/>
        <w:spacing w:after="0"/>
        <w:rPr>
          <w:color w:val="222222"/>
          <w:shd w:val="clear" w:color="auto" w:fill="FFFFFF"/>
        </w:rPr>
      </w:pPr>
      <w:r w:rsidRPr="00781498">
        <w:rPr>
          <w:color w:val="222222"/>
          <w:shd w:val="clear" w:color="auto" w:fill="FFFFFF"/>
        </w:rPr>
        <w:t>Spiegel, D., Loewenstein, R. J., Lewis</w:t>
      </w:r>
      <w:r w:rsidRPr="00781498">
        <w:rPr>
          <w:rFonts w:ascii="Cambria Math" w:hAnsi="Cambria Math" w:cs="Cambria Math"/>
          <w:color w:val="222222"/>
          <w:shd w:val="clear" w:color="auto" w:fill="FFFFFF"/>
        </w:rPr>
        <w:t>‐</w:t>
      </w:r>
      <w:r w:rsidRPr="00781498">
        <w:rPr>
          <w:color w:val="222222"/>
          <w:shd w:val="clear" w:color="auto" w:fill="FFFFFF"/>
        </w:rPr>
        <w:t xml:space="preserve">Fernández, R., Sar, V., Simeon, D., </w:t>
      </w:r>
      <w:proofErr w:type="spellStart"/>
      <w:r w:rsidRPr="00781498">
        <w:rPr>
          <w:color w:val="222222"/>
          <w:shd w:val="clear" w:color="auto" w:fill="FFFFFF"/>
        </w:rPr>
        <w:t>Vermetten</w:t>
      </w:r>
      <w:proofErr w:type="spellEnd"/>
      <w:r w:rsidRPr="00781498">
        <w:rPr>
          <w:color w:val="222222"/>
          <w:shd w:val="clear" w:color="auto" w:fill="FFFFFF"/>
        </w:rPr>
        <w:t xml:space="preserve">, E. &amp; Dell, P. F. (2011). </w:t>
      </w:r>
      <w:r>
        <w:rPr>
          <w:color w:val="222222"/>
          <w:shd w:val="clear" w:color="auto" w:fill="FFFFFF"/>
        </w:rPr>
        <w:t>Dissociative disorders in DSM</w:t>
      </w:r>
      <w:r>
        <w:rPr>
          <w:rFonts w:ascii="Cambria Math" w:hAnsi="Cambria Math" w:cs="Cambria Math"/>
          <w:color w:val="222222"/>
          <w:shd w:val="clear" w:color="auto" w:fill="FFFFFF"/>
        </w:rPr>
        <w:t>‐</w:t>
      </w:r>
      <w:proofErr w:type="gramStart"/>
      <w:r>
        <w:rPr>
          <w:color w:val="222222"/>
          <w:shd w:val="clear" w:color="auto" w:fill="FFFFFF"/>
        </w:rPr>
        <w:t>5..</w:t>
      </w:r>
      <w:proofErr w:type="gramEnd"/>
      <w:r>
        <w:rPr>
          <w:i/>
          <w:iCs/>
          <w:color w:val="222222"/>
          <w:shd w:val="clear" w:color="auto" w:fill="FFFFFF"/>
        </w:rPr>
        <w:t xml:space="preserve">Depression and </w:t>
      </w:r>
      <w:r w:rsidR="00D9542C">
        <w:rPr>
          <w:i/>
          <w:iCs/>
          <w:color w:val="222222"/>
          <w:shd w:val="clear" w:color="auto" w:fill="FFFFFF"/>
        </w:rPr>
        <w:t>Anxi</w:t>
      </w:r>
      <w:r>
        <w:rPr>
          <w:i/>
          <w:iCs/>
          <w:color w:val="222222"/>
          <w:shd w:val="clear" w:color="auto" w:fill="FFFFFF"/>
        </w:rPr>
        <w:t>ety</w:t>
      </w:r>
      <w:r>
        <w:rPr>
          <w:color w:val="222222"/>
          <w:shd w:val="clear" w:color="auto" w:fill="FFFFFF"/>
        </w:rPr>
        <w:t>,</w:t>
      </w:r>
      <w:r>
        <w:rPr>
          <w:rStyle w:val="apple-converted-space"/>
          <w:color w:val="222222"/>
          <w:shd w:val="clear" w:color="auto" w:fill="FFFFFF"/>
        </w:rPr>
        <w:t> </w:t>
      </w:r>
      <w:r>
        <w:rPr>
          <w:i/>
          <w:iCs/>
          <w:color w:val="222222"/>
          <w:shd w:val="clear" w:color="auto" w:fill="FFFFFF"/>
        </w:rPr>
        <w:t>28</w:t>
      </w:r>
      <w:r>
        <w:rPr>
          <w:color w:val="222222"/>
          <w:shd w:val="clear" w:color="auto" w:fill="FFFFFF"/>
        </w:rPr>
        <w:t>(12), E17-E45.</w:t>
      </w:r>
    </w:p>
    <w:p w14:paraId="40419BDB" w14:textId="17241F0C" w:rsidR="00316C6A" w:rsidRDefault="003B5DCF" w:rsidP="00123BD4">
      <w:pPr>
        <w:pStyle w:val="Bib"/>
        <w:spacing w:after="0"/>
        <w:rPr>
          <w:color w:val="222222"/>
          <w:shd w:val="clear" w:color="auto" w:fill="FFFFFF"/>
        </w:rPr>
      </w:pPr>
      <w:r w:rsidRPr="003B5DCF">
        <w:rPr>
          <w:color w:val="222222"/>
          <w:shd w:val="clear" w:color="auto" w:fill="FFFFFF"/>
        </w:rPr>
        <w:lastRenderedPageBreak/>
        <w:t xml:space="preserve">Stein, D. J., </w:t>
      </w:r>
      <w:proofErr w:type="spellStart"/>
      <w:r w:rsidRPr="003B5DCF">
        <w:rPr>
          <w:color w:val="222222"/>
          <w:shd w:val="clear" w:color="auto" w:fill="FFFFFF"/>
        </w:rPr>
        <w:t>Koenen</w:t>
      </w:r>
      <w:proofErr w:type="spellEnd"/>
      <w:r w:rsidRPr="003B5DCF">
        <w:rPr>
          <w:color w:val="222222"/>
          <w:shd w:val="clear" w:color="auto" w:fill="FFFFFF"/>
        </w:rPr>
        <w:t xml:space="preserve">, K. C., Friedman, M. J., Hill, E., McLaughlin, K. A., </w:t>
      </w:r>
      <w:proofErr w:type="spellStart"/>
      <w:r w:rsidRPr="003B5DCF">
        <w:rPr>
          <w:color w:val="222222"/>
          <w:shd w:val="clear" w:color="auto" w:fill="FFFFFF"/>
        </w:rPr>
        <w:t>Petukhova</w:t>
      </w:r>
      <w:proofErr w:type="spellEnd"/>
      <w:r w:rsidRPr="003B5DCF">
        <w:rPr>
          <w:color w:val="222222"/>
          <w:shd w:val="clear" w:color="auto" w:fill="FFFFFF"/>
        </w:rPr>
        <w:t xml:space="preserve">, M., ... &amp; Bunting, B. (2013). Dissociation in posttraumatic stress disorder: Evidence from the World Mental Health Surveys. </w:t>
      </w:r>
      <w:r w:rsidRPr="00D9542C">
        <w:rPr>
          <w:i/>
          <w:color w:val="222222"/>
          <w:shd w:val="clear" w:color="auto" w:fill="FFFFFF"/>
        </w:rPr>
        <w:t>Biological Psychiatry</w:t>
      </w:r>
      <w:r w:rsidRPr="003B5DCF">
        <w:rPr>
          <w:color w:val="222222"/>
          <w:shd w:val="clear" w:color="auto" w:fill="FFFFFF"/>
        </w:rPr>
        <w:t xml:space="preserve">, </w:t>
      </w:r>
      <w:r w:rsidRPr="00D9542C">
        <w:rPr>
          <w:i/>
          <w:color w:val="222222"/>
          <w:shd w:val="clear" w:color="auto" w:fill="FFFFFF"/>
        </w:rPr>
        <w:t>73</w:t>
      </w:r>
      <w:r w:rsidRPr="003B5DCF">
        <w:rPr>
          <w:color w:val="222222"/>
          <w:shd w:val="clear" w:color="auto" w:fill="FFFFFF"/>
        </w:rPr>
        <w:t>(4), 302-312.</w:t>
      </w:r>
    </w:p>
    <w:p w14:paraId="5FC7DAE3" w14:textId="77777777" w:rsidR="00123BD4" w:rsidRDefault="00123BD4" w:rsidP="00123BD4">
      <w:pPr>
        <w:pStyle w:val="Bib"/>
        <w:spacing w:after="0"/>
        <w:rPr>
          <w:color w:val="222222"/>
          <w:shd w:val="clear" w:color="auto" w:fill="FFFFFF"/>
        </w:rPr>
      </w:pPr>
    </w:p>
    <w:tbl>
      <w:tblPr>
        <w:tblW w:w="0" w:type="auto"/>
        <w:tblInd w:w="18" w:type="dxa"/>
        <w:tblLook w:val="04A0" w:firstRow="1" w:lastRow="0" w:firstColumn="1" w:lastColumn="0" w:noHBand="0" w:noVBand="1"/>
      </w:tblPr>
      <w:tblGrid>
        <w:gridCol w:w="6727"/>
        <w:gridCol w:w="2615"/>
      </w:tblGrid>
      <w:tr w:rsidR="00316C6A" w:rsidRPr="00C716BD" w14:paraId="35302B9E" w14:textId="77777777" w:rsidTr="00316C6A">
        <w:trPr>
          <w:cantSplit/>
          <w:tblHeader/>
        </w:trPr>
        <w:tc>
          <w:tcPr>
            <w:tcW w:w="6840" w:type="dxa"/>
            <w:shd w:val="clear" w:color="auto" w:fill="C00000"/>
          </w:tcPr>
          <w:p w14:paraId="3004EEDC"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 9:</w:t>
            </w:r>
            <w:r>
              <w:rPr>
                <w:rFonts w:cs="Arial"/>
                <w:b/>
                <w:snapToGrid w:val="0"/>
                <w:color w:val="FFFFFF"/>
                <w:sz w:val="22"/>
                <w:szCs w:val="22"/>
              </w:rPr>
              <w:tab/>
            </w:r>
          </w:p>
          <w:p w14:paraId="484C40A4" w14:textId="77777777" w:rsidR="00316C6A" w:rsidRPr="00BD3329" w:rsidRDefault="00316C6A" w:rsidP="00FE5C25">
            <w:pPr>
              <w:pStyle w:val="Level1"/>
              <w:numPr>
                <w:ilvl w:val="0"/>
                <w:numId w:val="13"/>
              </w:numPr>
              <w:rPr>
                <w:b/>
                <w:color w:val="FFFFFF"/>
                <w:sz w:val="22"/>
                <w:szCs w:val="22"/>
              </w:rPr>
            </w:pPr>
            <w:r w:rsidRPr="00BD3329">
              <w:rPr>
                <w:b/>
                <w:color w:val="FFFFFF"/>
                <w:sz w:val="22"/>
                <w:szCs w:val="22"/>
              </w:rPr>
              <w:t>Somatic Symptom and Related Disorders</w:t>
            </w:r>
          </w:p>
          <w:p w14:paraId="3058C1CD" w14:textId="77777777" w:rsidR="00316C6A" w:rsidRPr="00BD3329" w:rsidRDefault="00316C6A" w:rsidP="00FE5C25">
            <w:pPr>
              <w:pStyle w:val="Level1"/>
              <w:numPr>
                <w:ilvl w:val="0"/>
                <w:numId w:val="13"/>
              </w:numPr>
              <w:rPr>
                <w:b/>
                <w:color w:val="FFFFFF"/>
                <w:sz w:val="22"/>
                <w:szCs w:val="22"/>
              </w:rPr>
            </w:pPr>
            <w:r w:rsidRPr="00BD3329">
              <w:rPr>
                <w:b/>
                <w:color w:val="FFFFFF"/>
                <w:sz w:val="22"/>
                <w:szCs w:val="22"/>
              </w:rPr>
              <w:t>Feeding and Eating Disorders</w:t>
            </w:r>
          </w:p>
          <w:p w14:paraId="580F905D" w14:textId="77777777" w:rsidR="00316C6A" w:rsidRPr="00BD3329" w:rsidRDefault="00316C6A" w:rsidP="00FE5C25">
            <w:pPr>
              <w:pStyle w:val="Level1"/>
              <w:numPr>
                <w:ilvl w:val="0"/>
                <w:numId w:val="13"/>
              </w:numPr>
              <w:rPr>
                <w:b/>
                <w:color w:val="FFFFFF"/>
                <w:sz w:val="22"/>
                <w:szCs w:val="22"/>
              </w:rPr>
            </w:pPr>
            <w:r w:rsidRPr="00BD3329">
              <w:rPr>
                <w:b/>
                <w:color w:val="FFFFFF"/>
                <w:sz w:val="22"/>
                <w:szCs w:val="22"/>
              </w:rPr>
              <w:t>Elimination Disorders</w:t>
            </w:r>
          </w:p>
          <w:p w14:paraId="68223725" w14:textId="77777777" w:rsidR="00316C6A" w:rsidRPr="00C716BD" w:rsidRDefault="00316C6A" w:rsidP="00FE5C25">
            <w:pPr>
              <w:keepNext/>
              <w:numPr>
                <w:ilvl w:val="0"/>
                <w:numId w:val="13"/>
              </w:numPr>
              <w:spacing w:before="20" w:after="20"/>
              <w:rPr>
                <w:rFonts w:cs="Arial"/>
                <w:b/>
                <w:color w:val="FFFFFF"/>
                <w:sz w:val="22"/>
                <w:szCs w:val="22"/>
              </w:rPr>
            </w:pPr>
            <w:r w:rsidRPr="00BD3329">
              <w:rPr>
                <w:b/>
                <w:color w:val="FFFFFF"/>
                <w:sz w:val="22"/>
                <w:szCs w:val="22"/>
              </w:rPr>
              <w:t>Sleep-Wake Disorders</w:t>
            </w:r>
          </w:p>
        </w:tc>
        <w:tc>
          <w:tcPr>
            <w:tcW w:w="2700" w:type="dxa"/>
            <w:tcBorders>
              <w:left w:val="nil"/>
            </w:tcBorders>
            <w:shd w:val="clear" w:color="auto" w:fill="C00000"/>
          </w:tcPr>
          <w:p w14:paraId="03AA6DD9" w14:textId="77777777" w:rsidR="00316C6A" w:rsidRDefault="00316C6A" w:rsidP="00316C6A">
            <w:pPr>
              <w:keepNext/>
              <w:spacing w:before="20" w:after="20"/>
              <w:jc w:val="center"/>
              <w:rPr>
                <w:rFonts w:cs="Arial"/>
                <w:b/>
                <w:color w:val="FFFFFF"/>
                <w:sz w:val="22"/>
                <w:szCs w:val="22"/>
              </w:rPr>
            </w:pPr>
          </w:p>
          <w:p w14:paraId="3C44C46C" w14:textId="77777777" w:rsidR="00316C6A" w:rsidRPr="00C716BD" w:rsidRDefault="00316C6A" w:rsidP="00316C6A">
            <w:pPr>
              <w:keepNext/>
              <w:spacing w:before="20" w:after="20"/>
              <w:jc w:val="center"/>
              <w:rPr>
                <w:rFonts w:cs="Arial"/>
                <w:b/>
                <w:color w:val="FFFFFF"/>
                <w:sz w:val="22"/>
                <w:szCs w:val="22"/>
              </w:rPr>
            </w:pPr>
          </w:p>
        </w:tc>
      </w:tr>
      <w:tr w:rsidR="00316C6A" w:rsidRPr="00667852" w14:paraId="4A0945BA" w14:textId="77777777" w:rsidTr="00316C6A">
        <w:trPr>
          <w:cantSplit/>
        </w:trPr>
        <w:tc>
          <w:tcPr>
            <w:tcW w:w="9540" w:type="dxa"/>
            <w:gridSpan w:val="2"/>
          </w:tcPr>
          <w:p w14:paraId="140611B6" w14:textId="77777777" w:rsidR="00316C6A" w:rsidRDefault="00316C6A" w:rsidP="00316C6A">
            <w:pPr>
              <w:keepNext/>
              <w:rPr>
                <w:rFonts w:cs="Arial"/>
                <w:b/>
                <w:sz w:val="22"/>
                <w:szCs w:val="22"/>
              </w:rPr>
            </w:pPr>
          </w:p>
          <w:p w14:paraId="47E22744" w14:textId="77777777" w:rsidR="00316C6A" w:rsidRPr="00667852" w:rsidRDefault="00316C6A" w:rsidP="00316C6A">
            <w:pPr>
              <w:keepNext/>
              <w:rPr>
                <w:rFonts w:cs="Arial"/>
                <w:b/>
                <w:sz w:val="22"/>
                <w:szCs w:val="22"/>
              </w:rPr>
            </w:pPr>
            <w:r w:rsidRPr="00667852">
              <w:rPr>
                <w:rFonts w:cs="Arial"/>
                <w:b/>
                <w:bCs/>
                <w:color w:val="262626"/>
                <w:sz w:val="22"/>
                <w:szCs w:val="22"/>
              </w:rPr>
              <w:t>Topics</w:t>
            </w:r>
          </w:p>
        </w:tc>
      </w:tr>
      <w:tr w:rsidR="00316C6A" w:rsidRPr="00C716BD" w14:paraId="2AF4EC55" w14:textId="77777777" w:rsidTr="00316C6A">
        <w:trPr>
          <w:cantSplit/>
        </w:trPr>
        <w:tc>
          <w:tcPr>
            <w:tcW w:w="9540" w:type="dxa"/>
            <w:gridSpan w:val="2"/>
          </w:tcPr>
          <w:p w14:paraId="60C4CB3B" w14:textId="77777777" w:rsidR="00316C6A" w:rsidRDefault="00316C6A" w:rsidP="00316C6A">
            <w:pPr>
              <w:pStyle w:val="Level1"/>
              <w:numPr>
                <w:ilvl w:val="0"/>
                <w:numId w:val="0"/>
              </w:numPr>
            </w:pPr>
          </w:p>
          <w:p w14:paraId="78B58E64" w14:textId="77777777" w:rsidR="00316C6A" w:rsidRPr="00051B1E" w:rsidRDefault="00316C6A" w:rsidP="00123BD4">
            <w:pPr>
              <w:pStyle w:val="Level1"/>
              <w:ind w:left="2448"/>
            </w:pPr>
            <w:r w:rsidRPr="00667852">
              <w:t xml:space="preserve"> </w:t>
            </w:r>
            <w:r>
              <w:t>Somatic Symptom and Related Disorders</w:t>
            </w:r>
          </w:p>
          <w:p w14:paraId="68248B1C" w14:textId="77777777" w:rsidR="00316C6A" w:rsidRDefault="00316C6A" w:rsidP="00FE5C25">
            <w:pPr>
              <w:pStyle w:val="Level2"/>
              <w:numPr>
                <w:ilvl w:val="0"/>
                <w:numId w:val="37"/>
              </w:numPr>
            </w:pPr>
            <w:r>
              <w:t>Description of Somatic Symptom and Related Disorders</w:t>
            </w:r>
          </w:p>
          <w:p w14:paraId="5CF9A9E1" w14:textId="77777777" w:rsidR="00316C6A" w:rsidRPr="00051B1E" w:rsidRDefault="00316C6A" w:rsidP="00FE5C25">
            <w:pPr>
              <w:pStyle w:val="Level2"/>
              <w:numPr>
                <w:ilvl w:val="0"/>
                <w:numId w:val="37"/>
              </w:numPr>
            </w:pPr>
            <w:r>
              <w:t>Assessment of Somatic Symptom and Related Disorders</w:t>
            </w:r>
          </w:p>
          <w:p w14:paraId="70F70E7A" w14:textId="77777777" w:rsidR="00316C6A" w:rsidRPr="00051B1E" w:rsidRDefault="00316C6A" w:rsidP="00FE5C25">
            <w:pPr>
              <w:pStyle w:val="Level2"/>
              <w:numPr>
                <w:ilvl w:val="0"/>
                <w:numId w:val="37"/>
              </w:numPr>
            </w:pPr>
            <w:r>
              <w:t>Diagnostic Coding of Somatic Symptom and Related Disorders</w:t>
            </w:r>
          </w:p>
          <w:p w14:paraId="50F3542F" w14:textId="77777777" w:rsidR="00316C6A" w:rsidRPr="00EF31F3" w:rsidRDefault="00316C6A" w:rsidP="00123BD4">
            <w:pPr>
              <w:pStyle w:val="Level2"/>
              <w:numPr>
                <w:ilvl w:val="0"/>
                <w:numId w:val="0"/>
              </w:numPr>
              <w:ind w:left="2160"/>
            </w:pPr>
          </w:p>
          <w:p w14:paraId="21F15E47" w14:textId="77777777" w:rsidR="00316C6A" w:rsidRPr="00051B1E" w:rsidRDefault="00316C6A" w:rsidP="00123BD4">
            <w:pPr>
              <w:pStyle w:val="Level1"/>
              <w:ind w:left="2448"/>
            </w:pPr>
            <w:r>
              <w:t>Feeding and Eating Disorders</w:t>
            </w:r>
          </w:p>
          <w:p w14:paraId="43BA7D0B" w14:textId="77777777" w:rsidR="00316C6A" w:rsidRPr="00C27F43" w:rsidRDefault="00316C6A" w:rsidP="00FE5C25">
            <w:pPr>
              <w:pStyle w:val="Level2"/>
              <w:numPr>
                <w:ilvl w:val="3"/>
                <w:numId w:val="39"/>
              </w:numPr>
            </w:pPr>
            <w:r>
              <w:t>Description of Feeding and Eating Disorders</w:t>
            </w:r>
          </w:p>
          <w:p w14:paraId="645BF220" w14:textId="77777777" w:rsidR="00316C6A" w:rsidRPr="000339FD" w:rsidRDefault="00316C6A" w:rsidP="00FE5C25">
            <w:pPr>
              <w:pStyle w:val="Level2"/>
              <w:numPr>
                <w:ilvl w:val="3"/>
                <w:numId w:val="39"/>
              </w:numPr>
            </w:pPr>
            <w:r>
              <w:t>Assessment of Feeding and Eating Disorders</w:t>
            </w:r>
          </w:p>
          <w:p w14:paraId="36649B61" w14:textId="77777777" w:rsidR="00316C6A" w:rsidRPr="000339FD" w:rsidRDefault="00316C6A" w:rsidP="00FE5C25">
            <w:pPr>
              <w:pStyle w:val="Level2"/>
              <w:numPr>
                <w:ilvl w:val="3"/>
                <w:numId w:val="39"/>
              </w:numPr>
            </w:pPr>
            <w:r>
              <w:t>Diagnostic Coding of Feeding and Eating Disorders</w:t>
            </w:r>
          </w:p>
          <w:p w14:paraId="4CA9A557" w14:textId="77777777" w:rsidR="00316C6A" w:rsidRPr="00051B1E" w:rsidRDefault="00316C6A" w:rsidP="00A21F4D">
            <w:pPr>
              <w:pStyle w:val="Level2"/>
              <w:numPr>
                <w:ilvl w:val="0"/>
                <w:numId w:val="0"/>
              </w:numPr>
              <w:ind w:left="2988"/>
            </w:pPr>
          </w:p>
          <w:p w14:paraId="2338D0ED" w14:textId="77777777" w:rsidR="00316C6A" w:rsidRPr="00051B1E" w:rsidRDefault="00316C6A" w:rsidP="00123BD4">
            <w:pPr>
              <w:pStyle w:val="Level1"/>
              <w:ind w:left="2448"/>
            </w:pPr>
            <w:r>
              <w:t>Elimination Disorders</w:t>
            </w:r>
          </w:p>
          <w:p w14:paraId="55B3D12A" w14:textId="77777777" w:rsidR="00316C6A" w:rsidRPr="00C27F43" w:rsidRDefault="00316C6A" w:rsidP="00FE5C25">
            <w:pPr>
              <w:pStyle w:val="Level2"/>
              <w:numPr>
                <w:ilvl w:val="2"/>
                <w:numId w:val="38"/>
              </w:numPr>
            </w:pPr>
            <w:r>
              <w:t>Description of Elimination Disorders</w:t>
            </w:r>
          </w:p>
          <w:p w14:paraId="6E6C1385" w14:textId="77777777" w:rsidR="00316C6A" w:rsidRPr="000339FD" w:rsidRDefault="00316C6A" w:rsidP="00FE5C25">
            <w:pPr>
              <w:pStyle w:val="Level2"/>
              <w:numPr>
                <w:ilvl w:val="2"/>
                <w:numId w:val="38"/>
              </w:numPr>
            </w:pPr>
            <w:r>
              <w:t>Assessment of Elimination Disorders</w:t>
            </w:r>
          </w:p>
          <w:p w14:paraId="4335B84C" w14:textId="77777777" w:rsidR="00316C6A" w:rsidRPr="00331EE7" w:rsidRDefault="00316C6A" w:rsidP="00FE5C25">
            <w:pPr>
              <w:pStyle w:val="Level2"/>
              <w:numPr>
                <w:ilvl w:val="2"/>
                <w:numId w:val="38"/>
              </w:numPr>
            </w:pPr>
            <w:r>
              <w:t>Diagnostic Coding of Elimination Disorders</w:t>
            </w:r>
          </w:p>
          <w:p w14:paraId="7EEC137F" w14:textId="77777777" w:rsidR="00316C6A" w:rsidRPr="00051B1E" w:rsidRDefault="00316C6A" w:rsidP="00123BD4">
            <w:pPr>
              <w:pStyle w:val="Level2"/>
              <w:numPr>
                <w:ilvl w:val="0"/>
                <w:numId w:val="0"/>
              </w:numPr>
              <w:ind w:left="2160"/>
            </w:pPr>
          </w:p>
          <w:p w14:paraId="41B4F1D0" w14:textId="77777777" w:rsidR="00316C6A" w:rsidRPr="00331EE7" w:rsidRDefault="00316C6A" w:rsidP="00123BD4">
            <w:pPr>
              <w:pStyle w:val="Level1"/>
              <w:ind w:left="2448"/>
            </w:pPr>
            <w:r>
              <w:t>Sleep-Wake Disorders</w:t>
            </w:r>
          </w:p>
          <w:p w14:paraId="55AD8A02" w14:textId="77777777" w:rsidR="00316C6A" w:rsidRPr="00C27F43" w:rsidRDefault="00316C6A" w:rsidP="00FE5C25">
            <w:pPr>
              <w:pStyle w:val="Level2"/>
              <w:numPr>
                <w:ilvl w:val="2"/>
                <w:numId w:val="40"/>
              </w:numPr>
            </w:pPr>
            <w:r>
              <w:t>Description of Sleep-Wake Disorders</w:t>
            </w:r>
          </w:p>
          <w:p w14:paraId="7D945992" w14:textId="77777777" w:rsidR="00316C6A" w:rsidRPr="000339FD" w:rsidRDefault="00316C6A" w:rsidP="00FE5C25">
            <w:pPr>
              <w:pStyle w:val="Level2"/>
              <w:numPr>
                <w:ilvl w:val="2"/>
                <w:numId w:val="40"/>
              </w:numPr>
            </w:pPr>
            <w:r>
              <w:t>Assessment of Sleep-Wake Disorders</w:t>
            </w:r>
          </w:p>
          <w:p w14:paraId="3F3D36FE" w14:textId="77777777" w:rsidR="00316C6A" w:rsidRPr="005A09FB" w:rsidRDefault="00316C6A" w:rsidP="00FE5C25">
            <w:pPr>
              <w:pStyle w:val="Level2"/>
              <w:numPr>
                <w:ilvl w:val="2"/>
                <w:numId w:val="40"/>
              </w:numPr>
            </w:pPr>
            <w:r>
              <w:t>Diagnostic Coding of Sleep-Wake Disorders</w:t>
            </w:r>
          </w:p>
          <w:p w14:paraId="2A7378FB" w14:textId="77777777" w:rsidR="00316C6A" w:rsidRPr="00667852" w:rsidRDefault="00316C6A" w:rsidP="00737CFA">
            <w:pPr>
              <w:pStyle w:val="Level1"/>
              <w:numPr>
                <w:ilvl w:val="0"/>
                <w:numId w:val="0"/>
              </w:numPr>
              <w:ind w:left="2268"/>
            </w:pPr>
          </w:p>
        </w:tc>
      </w:tr>
    </w:tbl>
    <w:p w14:paraId="111B46BC" w14:textId="77777777" w:rsidR="00316C6A" w:rsidRDefault="00316C6A" w:rsidP="00316C6A">
      <w:pPr>
        <w:pStyle w:val="Heading3"/>
        <w:rPr>
          <w:szCs w:val="22"/>
        </w:rPr>
      </w:pPr>
      <w:r w:rsidRPr="00667852">
        <w:rPr>
          <w:szCs w:val="22"/>
        </w:rPr>
        <w:t>Required Readings</w:t>
      </w:r>
    </w:p>
    <w:p w14:paraId="5E754335" w14:textId="77777777" w:rsidR="00316C6A" w:rsidRDefault="00316C6A" w:rsidP="008072FA">
      <w:pPr>
        <w:pStyle w:val="Bib"/>
        <w:spacing w:after="0"/>
      </w:pPr>
      <w:r w:rsidRPr="00815FDD">
        <w:t>America</w:t>
      </w:r>
      <w:r>
        <w:t>n Psychiatric Association. (2013</w:t>
      </w:r>
      <w:r w:rsidRPr="00815FDD">
        <w:t>).</w:t>
      </w:r>
      <w:r>
        <w:t xml:space="preserve"> Somatic Symptom and Related Disorders</w:t>
      </w:r>
      <w:r w:rsidRPr="00815FDD">
        <w:t xml:space="preserve">. In </w:t>
      </w:r>
      <w:r w:rsidRPr="00815FDD">
        <w:rPr>
          <w:i/>
          <w:iCs/>
        </w:rPr>
        <w:t>Diagnostic and statistical manual of mental disorders</w:t>
      </w:r>
      <w:r>
        <w:rPr>
          <w:i/>
          <w:iCs/>
        </w:rPr>
        <w:t>-5</w:t>
      </w:r>
      <w:r w:rsidRPr="00815FDD">
        <w:t xml:space="preserve">. </w:t>
      </w:r>
      <w:r>
        <w:t xml:space="preserve">(309-328) </w:t>
      </w:r>
      <w:r w:rsidRPr="00815FDD">
        <w:t>Washington, DC: Author.</w:t>
      </w:r>
      <w:r>
        <w:t xml:space="preserve"> </w:t>
      </w:r>
    </w:p>
    <w:p w14:paraId="53A028D6" w14:textId="77777777" w:rsidR="00316C6A" w:rsidRDefault="00316C6A" w:rsidP="008072FA">
      <w:pPr>
        <w:pStyle w:val="Bib"/>
        <w:spacing w:after="0"/>
      </w:pPr>
      <w:r w:rsidRPr="00815FDD">
        <w:t>America</w:t>
      </w:r>
      <w:r>
        <w:t>n Psychiatric Association. (2013</w:t>
      </w:r>
      <w:r w:rsidRPr="00815FDD">
        <w:t>).</w:t>
      </w:r>
      <w:r>
        <w:t xml:space="preserve"> Feeding and Eating Disorders</w:t>
      </w:r>
      <w:r w:rsidRPr="00815FDD">
        <w:t xml:space="preserve">. In </w:t>
      </w:r>
      <w:r w:rsidRPr="00815FDD">
        <w:rPr>
          <w:i/>
          <w:iCs/>
        </w:rPr>
        <w:t>Diagnostic and statistical manual of mental disorders</w:t>
      </w:r>
      <w:r>
        <w:rPr>
          <w:i/>
          <w:iCs/>
        </w:rPr>
        <w:t>-5</w:t>
      </w:r>
      <w:r w:rsidRPr="00815FDD">
        <w:t xml:space="preserve">. </w:t>
      </w:r>
      <w:r>
        <w:t xml:space="preserve">(329-354) </w:t>
      </w:r>
      <w:r w:rsidRPr="00815FDD">
        <w:t>Washington, DC: Author.</w:t>
      </w:r>
      <w:r>
        <w:t xml:space="preserve"> </w:t>
      </w:r>
    </w:p>
    <w:p w14:paraId="646443E0" w14:textId="0C9C0560" w:rsidR="00316C6A" w:rsidRPr="008072FA" w:rsidRDefault="00316C6A" w:rsidP="008072FA">
      <w:pPr>
        <w:pStyle w:val="Heading3"/>
        <w:spacing w:before="0" w:after="0"/>
        <w:rPr>
          <w:szCs w:val="22"/>
        </w:rPr>
      </w:pPr>
      <w:r w:rsidRPr="00667852">
        <w:rPr>
          <w:szCs w:val="22"/>
        </w:rPr>
        <w:t>Recommended Readings</w:t>
      </w:r>
    </w:p>
    <w:p w14:paraId="37538381" w14:textId="4D3DB47A" w:rsidR="00316C6A" w:rsidRDefault="00316C6A" w:rsidP="008072FA">
      <w:pPr>
        <w:rPr>
          <w:b/>
        </w:rPr>
      </w:pPr>
      <w:r w:rsidRPr="000339FD">
        <w:rPr>
          <w:b/>
        </w:rPr>
        <w:t>Somatic Symptom and Related Disorders</w:t>
      </w:r>
    </w:p>
    <w:p w14:paraId="19E8AAE1" w14:textId="77777777" w:rsidR="00316C6A" w:rsidRPr="003B5DCF" w:rsidRDefault="00316C6A" w:rsidP="008072FA">
      <w:pPr>
        <w:ind w:left="720" w:hanging="720"/>
        <w:rPr>
          <w:lang w:val="x-none" w:eastAsia="x-none"/>
        </w:rPr>
      </w:pPr>
      <w:proofErr w:type="spellStart"/>
      <w:r>
        <w:rPr>
          <w:rFonts w:cs="Arial"/>
          <w:color w:val="222222"/>
          <w:shd w:val="clear" w:color="auto" w:fill="FFFFFF"/>
        </w:rPr>
        <w:t>Dimsdale</w:t>
      </w:r>
      <w:proofErr w:type="spellEnd"/>
      <w:r>
        <w:rPr>
          <w:rFonts w:cs="Arial"/>
          <w:color w:val="222222"/>
          <w:shd w:val="clear" w:color="auto" w:fill="FFFFFF"/>
        </w:rPr>
        <w:t>, J. E. (2013). Somatic Symptom Disorders: a new approach in DSM-5.</w:t>
      </w:r>
      <w:r>
        <w:rPr>
          <w:rStyle w:val="apple-converted-space"/>
          <w:rFonts w:cs="Arial"/>
          <w:color w:val="222222"/>
          <w:shd w:val="clear" w:color="auto" w:fill="FFFFFF"/>
        </w:rPr>
        <w:t> </w:t>
      </w:r>
      <w:r>
        <w:rPr>
          <w:rFonts w:cs="Arial"/>
          <w:i/>
          <w:iCs/>
          <w:color w:val="222222"/>
          <w:shd w:val="clear" w:color="auto" w:fill="FFFFFF"/>
        </w:rPr>
        <w:t xml:space="preserve">Die </w:t>
      </w:r>
      <w:proofErr w:type="spellStart"/>
      <w:r>
        <w:rPr>
          <w:rFonts w:cs="Arial"/>
          <w:i/>
          <w:iCs/>
          <w:color w:val="222222"/>
          <w:shd w:val="clear" w:color="auto" w:fill="FFFFFF"/>
        </w:rPr>
        <w:t>Psychiatrie</w:t>
      </w:r>
      <w:proofErr w:type="spellEnd"/>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10</w:t>
      </w:r>
      <w:r>
        <w:rPr>
          <w:rFonts w:cs="Arial"/>
          <w:color w:val="222222"/>
          <w:shd w:val="clear" w:color="auto" w:fill="FFFFFF"/>
        </w:rPr>
        <w:t>, 30-32.</w:t>
      </w:r>
    </w:p>
    <w:p w14:paraId="78D18F86" w14:textId="2523E922" w:rsidR="00316C6A" w:rsidRPr="008072FA" w:rsidRDefault="00316C6A" w:rsidP="008072FA">
      <w:pPr>
        <w:pStyle w:val="Level1"/>
        <w:numPr>
          <w:ilvl w:val="0"/>
          <w:numId w:val="0"/>
        </w:numPr>
        <w:spacing w:before="0" w:after="0"/>
        <w:rPr>
          <w:b/>
        </w:rPr>
      </w:pPr>
      <w:r w:rsidRPr="000339FD">
        <w:rPr>
          <w:b/>
        </w:rPr>
        <w:t>Feeding and Eating Disorders</w:t>
      </w:r>
    </w:p>
    <w:p w14:paraId="1A7BF48E" w14:textId="77777777" w:rsidR="00316C6A" w:rsidRDefault="00316C6A" w:rsidP="00316C6A">
      <w:pPr>
        <w:ind w:left="720" w:hanging="720"/>
        <w:rPr>
          <w:color w:val="222222"/>
          <w:shd w:val="clear" w:color="auto" w:fill="FFFFFF"/>
        </w:rPr>
      </w:pPr>
      <w:r>
        <w:rPr>
          <w:color w:val="222222"/>
          <w:shd w:val="clear" w:color="auto" w:fill="FFFFFF"/>
        </w:rPr>
        <w:t>Fairburn, C. G., &amp; Cooper, Z. (2011). Eating disorders, DSM–5 and clinical reality.</w:t>
      </w:r>
      <w:r>
        <w:rPr>
          <w:rStyle w:val="apple-converted-space"/>
          <w:color w:val="222222"/>
          <w:shd w:val="clear" w:color="auto" w:fill="FFFFFF"/>
        </w:rPr>
        <w:t> </w:t>
      </w:r>
      <w:r>
        <w:rPr>
          <w:i/>
          <w:iCs/>
          <w:color w:val="222222"/>
          <w:shd w:val="clear" w:color="auto" w:fill="FFFFFF"/>
        </w:rPr>
        <w:t>The British Journal of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198</w:t>
      </w:r>
      <w:r>
        <w:rPr>
          <w:color w:val="222222"/>
          <w:shd w:val="clear" w:color="auto" w:fill="FFFFFF"/>
        </w:rPr>
        <w:t>(1), 8-10</w:t>
      </w:r>
    </w:p>
    <w:p w14:paraId="20619C37" w14:textId="77777777" w:rsidR="004A7CF1" w:rsidRPr="004A7CF1" w:rsidRDefault="004A7CF1" w:rsidP="008072FA">
      <w:pPr>
        <w:ind w:left="720" w:hanging="720"/>
        <w:rPr>
          <w:color w:val="222222"/>
          <w:shd w:val="clear" w:color="auto" w:fill="FFFFFF"/>
        </w:rPr>
      </w:pPr>
      <w:proofErr w:type="spellStart"/>
      <w:r w:rsidRPr="004A7CF1">
        <w:rPr>
          <w:color w:val="222222"/>
          <w:shd w:val="clear" w:color="auto" w:fill="FFFFFF"/>
        </w:rPr>
        <w:t>Micali</w:t>
      </w:r>
      <w:proofErr w:type="spellEnd"/>
      <w:r w:rsidRPr="004A7CF1">
        <w:rPr>
          <w:color w:val="222222"/>
          <w:shd w:val="clear" w:color="auto" w:fill="FFFFFF"/>
        </w:rPr>
        <w:t xml:space="preserve">, N., Martini, M. G., Thomas, J. J., Eddy, K. T., Kothari, R., Russell, E., ... &amp; Treasure, J. (2017). Lifetime and 12-month prevalence of eating disorders amongst women in mid-life: A population-based study of diagnoses and risk factors. </w:t>
      </w:r>
      <w:r w:rsidRPr="00AC014A">
        <w:rPr>
          <w:i/>
          <w:color w:val="222222"/>
          <w:shd w:val="clear" w:color="auto" w:fill="FFFFFF"/>
        </w:rPr>
        <w:t>BMC Medicine</w:t>
      </w:r>
      <w:r w:rsidRPr="004A7CF1">
        <w:rPr>
          <w:color w:val="222222"/>
          <w:shd w:val="clear" w:color="auto" w:fill="FFFFFF"/>
        </w:rPr>
        <w:t>, 15(1),12.</w:t>
      </w:r>
    </w:p>
    <w:p w14:paraId="73658897" w14:textId="77777777" w:rsidR="00316C6A" w:rsidRDefault="004A7CF1" w:rsidP="008072FA">
      <w:pPr>
        <w:ind w:left="720" w:hanging="720"/>
        <w:rPr>
          <w:color w:val="222222"/>
          <w:shd w:val="clear" w:color="auto" w:fill="FFFFFF"/>
        </w:rPr>
      </w:pPr>
      <w:r w:rsidRPr="004A7CF1">
        <w:rPr>
          <w:color w:val="222222"/>
          <w:shd w:val="clear" w:color="auto" w:fill="FFFFFF"/>
        </w:rPr>
        <w:t xml:space="preserve">Strother, E., Lemberg, R., Stanford, S. C., &amp; </w:t>
      </w:r>
      <w:proofErr w:type="spellStart"/>
      <w:r w:rsidRPr="004A7CF1">
        <w:rPr>
          <w:color w:val="222222"/>
          <w:shd w:val="clear" w:color="auto" w:fill="FFFFFF"/>
        </w:rPr>
        <w:t>Turberville</w:t>
      </w:r>
      <w:proofErr w:type="spellEnd"/>
      <w:r w:rsidRPr="004A7CF1">
        <w:rPr>
          <w:color w:val="222222"/>
          <w:shd w:val="clear" w:color="auto" w:fill="FFFFFF"/>
        </w:rPr>
        <w:t xml:space="preserve">, D. (2012). Eating disorders in men: Underdiagnosed, undertreated, and misunderstood. </w:t>
      </w:r>
      <w:r w:rsidRPr="00AC014A">
        <w:rPr>
          <w:i/>
          <w:color w:val="222222"/>
          <w:shd w:val="clear" w:color="auto" w:fill="FFFFFF"/>
        </w:rPr>
        <w:t>Eating Disorders</w:t>
      </w:r>
      <w:r w:rsidRPr="004A7CF1">
        <w:rPr>
          <w:color w:val="222222"/>
          <w:shd w:val="clear" w:color="auto" w:fill="FFFFFF"/>
        </w:rPr>
        <w:t>, 20(5), 346-355.</w:t>
      </w:r>
    </w:p>
    <w:p w14:paraId="7643C81C" w14:textId="693AF755" w:rsidR="00316C6A" w:rsidRDefault="00316C6A" w:rsidP="008072FA">
      <w:pPr>
        <w:pStyle w:val="Level1"/>
        <w:numPr>
          <w:ilvl w:val="0"/>
          <w:numId w:val="0"/>
        </w:numPr>
        <w:spacing w:before="0" w:after="0"/>
        <w:rPr>
          <w:b/>
        </w:rPr>
      </w:pPr>
      <w:r w:rsidRPr="000339FD">
        <w:rPr>
          <w:b/>
        </w:rPr>
        <w:lastRenderedPageBreak/>
        <w:t>Elimination Disorders</w:t>
      </w:r>
    </w:p>
    <w:p w14:paraId="2160DEB9" w14:textId="77777777" w:rsidR="00F67A29" w:rsidRPr="00F67A29" w:rsidRDefault="00F67A29" w:rsidP="008072FA">
      <w:pPr>
        <w:pStyle w:val="Bib"/>
        <w:spacing w:after="0"/>
        <w:rPr>
          <w:color w:val="222222"/>
          <w:shd w:val="clear" w:color="auto" w:fill="FFFFFF"/>
        </w:rPr>
      </w:pPr>
      <w:r w:rsidRPr="00F67A29">
        <w:rPr>
          <w:color w:val="222222"/>
          <w:shd w:val="clear" w:color="auto" w:fill="FFFFFF"/>
        </w:rPr>
        <w:t xml:space="preserve">American Psychiatric Association. (2013). Elimination Disorders. In </w:t>
      </w:r>
      <w:r w:rsidRPr="00AC014A">
        <w:rPr>
          <w:i/>
          <w:color w:val="222222"/>
          <w:shd w:val="clear" w:color="auto" w:fill="FFFFFF"/>
        </w:rPr>
        <w:t>Diagnostic and statistical manual of mental disorders-5.</w:t>
      </w:r>
      <w:r w:rsidRPr="00F67A29">
        <w:rPr>
          <w:color w:val="222222"/>
          <w:shd w:val="clear" w:color="auto" w:fill="FFFFFF"/>
        </w:rPr>
        <w:t xml:space="preserve"> (355-360) Washington, DC: Author. </w:t>
      </w:r>
    </w:p>
    <w:p w14:paraId="1C4D1F20" w14:textId="77777777" w:rsidR="00316C6A" w:rsidRPr="00A94144" w:rsidRDefault="00316C6A" w:rsidP="008072FA">
      <w:pPr>
        <w:pStyle w:val="Bib"/>
        <w:spacing w:after="0"/>
        <w:rPr>
          <w:color w:val="222222"/>
          <w:shd w:val="clear" w:color="auto" w:fill="FFFFFF"/>
        </w:rPr>
      </w:pPr>
      <w:bookmarkStart w:id="4" w:name="_Hlk517773298"/>
      <w:r w:rsidRPr="00A94144">
        <w:rPr>
          <w:color w:val="222222"/>
          <w:shd w:val="clear" w:color="auto" w:fill="FFFFFF"/>
        </w:rPr>
        <w:t xml:space="preserve">von </w:t>
      </w:r>
      <w:proofErr w:type="spellStart"/>
      <w:r w:rsidRPr="00A94144">
        <w:rPr>
          <w:color w:val="222222"/>
          <w:shd w:val="clear" w:color="auto" w:fill="FFFFFF"/>
        </w:rPr>
        <w:t>Gontard</w:t>
      </w:r>
      <w:proofErr w:type="spellEnd"/>
      <w:r w:rsidRPr="00A94144">
        <w:rPr>
          <w:color w:val="222222"/>
          <w:shd w:val="clear" w:color="auto" w:fill="FFFFFF"/>
        </w:rPr>
        <w:t>, A. (2011). Elimination disorders: a critical comment on DSM-5 proposals.</w:t>
      </w:r>
      <w:r w:rsidRPr="00A94144">
        <w:rPr>
          <w:rStyle w:val="apple-converted-space"/>
          <w:color w:val="222222"/>
          <w:shd w:val="clear" w:color="auto" w:fill="FFFFFF"/>
        </w:rPr>
        <w:t> </w:t>
      </w:r>
      <w:r w:rsidRPr="00A94144">
        <w:rPr>
          <w:i/>
          <w:iCs/>
          <w:color w:val="222222"/>
          <w:shd w:val="clear" w:color="auto" w:fill="FFFFFF"/>
        </w:rPr>
        <w:t>European child &amp; adolescent psychiatry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20</w:t>
      </w:r>
      <w:r w:rsidRPr="00A94144">
        <w:rPr>
          <w:color w:val="222222"/>
          <w:shd w:val="clear" w:color="auto" w:fill="FFFFFF"/>
        </w:rPr>
        <w:t>(2), 83-88.</w:t>
      </w:r>
    </w:p>
    <w:bookmarkEnd w:id="4"/>
    <w:p w14:paraId="525D1520" w14:textId="6AC38C43" w:rsidR="00316C6A" w:rsidRPr="00A94144" w:rsidRDefault="00316C6A" w:rsidP="00316C6A">
      <w:pPr>
        <w:pStyle w:val="Level1"/>
        <w:numPr>
          <w:ilvl w:val="0"/>
          <w:numId w:val="0"/>
        </w:numPr>
        <w:rPr>
          <w:b/>
        </w:rPr>
      </w:pPr>
      <w:r w:rsidRPr="00A94144">
        <w:rPr>
          <w:b/>
        </w:rPr>
        <w:t>Sleep-Wake Disorders</w:t>
      </w:r>
    </w:p>
    <w:p w14:paraId="580052AD" w14:textId="77777777" w:rsidR="00F67A29" w:rsidRPr="00A94144" w:rsidRDefault="00F67A29" w:rsidP="00E51F99">
      <w:pPr>
        <w:pStyle w:val="Bib"/>
        <w:spacing w:after="0"/>
        <w:rPr>
          <w:color w:val="222222"/>
          <w:shd w:val="clear" w:color="auto" w:fill="FFFFFF"/>
        </w:rPr>
      </w:pPr>
      <w:r w:rsidRPr="00A94144">
        <w:rPr>
          <w:color w:val="222222"/>
          <w:shd w:val="clear" w:color="auto" w:fill="FFFFFF"/>
        </w:rPr>
        <w:t xml:space="preserve">American Psychiatric Association. (2013). Sleep-Wake Disorders. In </w:t>
      </w:r>
      <w:r w:rsidRPr="00AC014A">
        <w:rPr>
          <w:i/>
          <w:color w:val="222222"/>
          <w:shd w:val="clear" w:color="auto" w:fill="FFFFFF"/>
        </w:rPr>
        <w:t>Diagnostic and statistical manual of mental disorders-5</w:t>
      </w:r>
      <w:r w:rsidRPr="00A94144">
        <w:rPr>
          <w:color w:val="222222"/>
          <w:shd w:val="clear" w:color="auto" w:fill="FFFFFF"/>
        </w:rPr>
        <w:t>. (361-423). Washington, DC: Author.</w:t>
      </w:r>
    </w:p>
    <w:p w14:paraId="1F709FD3" w14:textId="28B03ABA" w:rsidR="00316C6A" w:rsidRDefault="00316C6A" w:rsidP="00E51F99">
      <w:pPr>
        <w:pStyle w:val="Bib"/>
        <w:spacing w:after="0"/>
        <w:rPr>
          <w:color w:val="222222"/>
          <w:shd w:val="clear" w:color="auto" w:fill="FFFFFF"/>
        </w:rPr>
      </w:pPr>
      <w:bookmarkStart w:id="5" w:name="_Hlk517773323"/>
      <w:r w:rsidRPr="00A94144">
        <w:rPr>
          <w:color w:val="222222"/>
          <w:shd w:val="clear" w:color="auto" w:fill="FFFFFF"/>
        </w:rPr>
        <w:t>Reynolds III, C. F. (2011). Troubled Sleep, Troubled Minds, and DSM-</w:t>
      </w:r>
      <w:proofErr w:type="gramStart"/>
      <w:r w:rsidRPr="00A94144">
        <w:rPr>
          <w:color w:val="222222"/>
          <w:shd w:val="clear" w:color="auto" w:fill="FFFFFF"/>
        </w:rPr>
        <w:t>5.</w:t>
      </w:r>
      <w:r w:rsidRPr="00A94144">
        <w:rPr>
          <w:i/>
          <w:iCs/>
          <w:color w:val="222222"/>
          <w:shd w:val="clear" w:color="auto" w:fill="FFFFFF"/>
        </w:rPr>
        <w:t>Archives</w:t>
      </w:r>
      <w:proofErr w:type="gramEnd"/>
      <w:r w:rsidRPr="00A94144">
        <w:rPr>
          <w:i/>
          <w:iCs/>
          <w:color w:val="222222"/>
          <w:shd w:val="clear" w:color="auto" w:fill="FFFFFF"/>
        </w:rPr>
        <w:t xml:space="preserve"> of general psychiatry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68</w:t>
      </w:r>
      <w:r w:rsidRPr="00A94144">
        <w:rPr>
          <w:color w:val="222222"/>
          <w:shd w:val="clear" w:color="auto" w:fill="FFFFFF"/>
        </w:rPr>
        <w:t>(10), 990.</w:t>
      </w:r>
    </w:p>
    <w:bookmarkEnd w:id="5"/>
    <w:p w14:paraId="0BC9C558" w14:textId="77777777" w:rsidR="00E51F99" w:rsidRPr="003A1FCF" w:rsidRDefault="00E51F99" w:rsidP="00E51F99">
      <w:pPr>
        <w:pStyle w:val="Bib"/>
        <w:spacing w:after="0"/>
        <w:rPr>
          <w:color w:val="222222"/>
          <w:shd w:val="clear" w:color="auto" w:fill="FFFFFF"/>
        </w:rPr>
      </w:pPr>
    </w:p>
    <w:tbl>
      <w:tblPr>
        <w:tblW w:w="0" w:type="auto"/>
        <w:tblInd w:w="18" w:type="dxa"/>
        <w:tblLook w:val="04A0" w:firstRow="1" w:lastRow="0" w:firstColumn="1" w:lastColumn="0" w:noHBand="0" w:noVBand="1"/>
      </w:tblPr>
      <w:tblGrid>
        <w:gridCol w:w="6728"/>
        <w:gridCol w:w="2614"/>
      </w:tblGrid>
      <w:tr w:rsidR="00316C6A" w:rsidRPr="00C716BD" w14:paraId="3D32A881" w14:textId="77777777" w:rsidTr="00316C6A">
        <w:trPr>
          <w:cantSplit/>
          <w:tblHeader/>
        </w:trPr>
        <w:tc>
          <w:tcPr>
            <w:tcW w:w="6840" w:type="dxa"/>
            <w:shd w:val="clear" w:color="auto" w:fill="C00000"/>
          </w:tcPr>
          <w:p w14:paraId="3EB0277C"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 10:</w:t>
            </w:r>
            <w:r>
              <w:rPr>
                <w:rFonts w:cs="Arial"/>
                <w:b/>
                <w:snapToGrid w:val="0"/>
                <w:color w:val="FFFFFF"/>
                <w:sz w:val="22"/>
                <w:szCs w:val="22"/>
              </w:rPr>
              <w:tab/>
            </w:r>
          </w:p>
          <w:p w14:paraId="06E7A4FB" w14:textId="77777777" w:rsidR="00316C6A" w:rsidRPr="00BD3329" w:rsidRDefault="00316C6A" w:rsidP="00FE5C25">
            <w:pPr>
              <w:pStyle w:val="Level1"/>
              <w:numPr>
                <w:ilvl w:val="0"/>
                <w:numId w:val="15"/>
              </w:numPr>
              <w:rPr>
                <w:b/>
                <w:color w:val="FFFFFF"/>
                <w:sz w:val="22"/>
                <w:szCs w:val="22"/>
              </w:rPr>
            </w:pPr>
            <w:r w:rsidRPr="00BD3329">
              <w:rPr>
                <w:b/>
                <w:color w:val="FFFFFF"/>
                <w:sz w:val="22"/>
                <w:szCs w:val="22"/>
              </w:rPr>
              <w:t>Sexual Dysfunction</w:t>
            </w:r>
          </w:p>
          <w:p w14:paraId="7FB0D7FE" w14:textId="77777777" w:rsidR="00316C6A" w:rsidRPr="00C716BD" w:rsidRDefault="00316C6A" w:rsidP="00FE5C25">
            <w:pPr>
              <w:keepNext/>
              <w:numPr>
                <w:ilvl w:val="0"/>
                <w:numId w:val="15"/>
              </w:numPr>
              <w:spacing w:before="20" w:after="20"/>
              <w:rPr>
                <w:rFonts w:cs="Arial"/>
                <w:b/>
                <w:color w:val="FFFFFF"/>
                <w:sz w:val="22"/>
                <w:szCs w:val="22"/>
              </w:rPr>
            </w:pPr>
            <w:r w:rsidRPr="00BD3329">
              <w:rPr>
                <w:b/>
                <w:color w:val="FFFFFF"/>
                <w:sz w:val="22"/>
                <w:szCs w:val="22"/>
              </w:rPr>
              <w:t>Gender Dysphoria</w:t>
            </w:r>
          </w:p>
        </w:tc>
        <w:tc>
          <w:tcPr>
            <w:tcW w:w="2700" w:type="dxa"/>
            <w:shd w:val="clear" w:color="auto" w:fill="C00000"/>
          </w:tcPr>
          <w:p w14:paraId="3E5B2EEC" w14:textId="77777777" w:rsidR="00316C6A" w:rsidRDefault="00316C6A" w:rsidP="00316C6A">
            <w:pPr>
              <w:keepNext/>
              <w:spacing w:before="20" w:after="20"/>
              <w:jc w:val="center"/>
              <w:rPr>
                <w:rFonts w:cs="Arial"/>
                <w:b/>
                <w:color w:val="FFFFFF"/>
                <w:sz w:val="22"/>
                <w:szCs w:val="22"/>
              </w:rPr>
            </w:pPr>
          </w:p>
          <w:p w14:paraId="4B23F31E" w14:textId="77777777" w:rsidR="00316C6A" w:rsidRPr="00C716BD" w:rsidRDefault="00316C6A" w:rsidP="00316C6A">
            <w:pPr>
              <w:keepNext/>
              <w:spacing w:before="20" w:after="20"/>
              <w:jc w:val="center"/>
              <w:rPr>
                <w:rFonts w:cs="Arial"/>
                <w:b/>
                <w:color w:val="FFFFFF"/>
                <w:sz w:val="22"/>
                <w:szCs w:val="22"/>
              </w:rPr>
            </w:pPr>
          </w:p>
        </w:tc>
      </w:tr>
      <w:tr w:rsidR="00316C6A" w:rsidRPr="00667852" w14:paraId="0A90312D" w14:textId="77777777" w:rsidTr="00316C6A">
        <w:trPr>
          <w:cantSplit/>
          <w:trHeight w:val="738"/>
        </w:trPr>
        <w:tc>
          <w:tcPr>
            <w:tcW w:w="9540" w:type="dxa"/>
            <w:gridSpan w:val="2"/>
          </w:tcPr>
          <w:p w14:paraId="5B773833" w14:textId="77777777" w:rsidR="00316C6A" w:rsidRDefault="00316C6A" w:rsidP="00316C6A">
            <w:pPr>
              <w:keepNext/>
              <w:rPr>
                <w:rFonts w:cs="Arial"/>
                <w:b/>
                <w:bCs/>
                <w:color w:val="262626"/>
                <w:sz w:val="22"/>
                <w:szCs w:val="22"/>
              </w:rPr>
            </w:pPr>
          </w:p>
          <w:p w14:paraId="07B3E67B" w14:textId="77777777" w:rsidR="00316C6A" w:rsidRDefault="00316C6A" w:rsidP="00316C6A">
            <w:pPr>
              <w:keepNext/>
              <w:rPr>
                <w:rFonts w:cs="Arial"/>
                <w:b/>
                <w:bCs/>
                <w:color w:val="262626"/>
                <w:sz w:val="22"/>
                <w:szCs w:val="22"/>
              </w:rPr>
            </w:pPr>
            <w:r w:rsidRPr="00667852">
              <w:rPr>
                <w:rFonts w:cs="Arial"/>
                <w:b/>
                <w:bCs/>
                <w:color w:val="262626"/>
                <w:sz w:val="22"/>
                <w:szCs w:val="22"/>
              </w:rPr>
              <w:t xml:space="preserve">Topics </w:t>
            </w:r>
          </w:p>
          <w:p w14:paraId="1B9DAA05" w14:textId="77777777" w:rsidR="00316C6A" w:rsidRPr="00667852" w:rsidRDefault="00316C6A" w:rsidP="00316C6A">
            <w:pPr>
              <w:keepNext/>
              <w:rPr>
                <w:rFonts w:cs="Arial"/>
                <w:b/>
                <w:sz w:val="22"/>
                <w:szCs w:val="22"/>
              </w:rPr>
            </w:pPr>
          </w:p>
        </w:tc>
      </w:tr>
      <w:tr w:rsidR="00316C6A" w:rsidRPr="003B5DCF" w14:paraId="337E2FBE" w14:textId="77777777" w:rsidTr="00316C6A">
        <w:trPr>
          <w:cantSplit/>
        </w:trPr>
        <w:tc>
          <w:tcPr>
            <w:tcW w:w="9540" w:type="dxa"/>
            <w:gridSpan w:val="2"/>
          </w:tcPr>
          <w:p w14:paraId="58BB3708" w14:textId="77777777" w:rsidR="00316C6A" w:rsidRPr="003B5DCF" w:rsidRDefault="00316C6A" w:rsidP="008072FA">
            <w:pPr>
              <w:pStyle w:val="Level1"/>
              <w:ind w:left="2448"/>
            </w:pPr>
            <w:r w:rsidRPr="003B5DCF">
              <w:t xml:space="preserve">Sexual Dysfunction </w:t>
            </w:r>
          </w:p>
          <w:p w14:paraId="213B03C7" w14:textId="77777777" w:rsidR="00316C6A" w:rsidRPr="003B5DCF" w:rsidRDefault="00316C6A" w:rsidP="00FE5C25">
            <w:pPr>
              <w:pStyle w:val="Level2"/>
              <w:numPr>
                <w:ilvl w:val="2"/>
                <w:numId w:val="41"/>
              </w:numPr>
            </w:pPr>
            <w:r w:rsidRPr="003B5DCF">
              <w:t>Description of Sexual Dysfunction</w:t>
            </w:r>
          </w:p>
          <w:p w14:paraId="700CA2E9" w14:textId="77777777" w:rsidR="00316C6A" w:rsidRPr="003B5DCF" w:rsidRDefault="00316C6A" w:rsidP="00FE5C25">
            <w:pPr>
              <w:pStyle w:val="Level2"/>
              <w:numPr>
                <w:ilvl w:val="2"/>
                <w:numId w:val="41"/>
              </w:numPr>
            </w:pPr>
            <w:r w:rsidRPr="003B5DCF">
              <w:t>Assessment of Sexual Dysfunction</w:t>
            </w:r>
          </w:p>
          <w:p w14:paraId="2FD2B8A3" w14:textId="77777777" w:rsidR="00316C6A" w:rsidRPr="003B5DCF" w:rsidRDefault="00316C6A" w:rsidP="00FE5C25">
            <w:pPr>
              <w:pStyle w:val="Level2"/>
              <w:numPr>
                <w:ilvl w:val="2"/>
                <w:numId w:val="41"/>
              </w:numPr>
            </w:pPr>
            <w:r w:rsidRPr="003B5DCF">
              <w:t>Diagnostic Coding of Sexual Dysfunction</w:t>
            </w:r>
          </w:p>
          <w:p w14:paraId="4201FF96" w14:textId="77777777" w:rsidR="00316C6A" w:rsidRPr="003B5DCF" w:rsidRDefault="00316C6A" w:rsidP="008072FA">
            <w:pPr>
              <w:pStyle w:val="Level2"/>
              <w:numPr>
                <w:ilvl w:val="0"/>
                <w:numId w:val="0"/>
              </w:numPr>
              <w:ind w:left="2160"/>
            </w:pPr>
          </w:p>
          <w:p w14:paraId="61B6E413" w14:textId="77777777" w:rsidR="00316C6A" w:rsidRPr="003B5DCF" w:rsidRDefault="00316C6A" w:rsidP="008072FA">
            <w:pPr>
              <w:pStyle w:val="Level1"/>
              <w:ind w:left="2448"/>
            </w:pPr>
            <w:r w:rsidRPr="003B5DCF">
              <w:t>Gender Dysphoria</w:t>
            </w:r>
          </w:p>
          <w:p w14:paraId="40588ACA" w14:textId="77777777" w:rsidR="00316C6A" w:rsidRPr="003B5DCF" w:rsidRDefault="00316C6A" w:rsidP="00FE5C25">
            <w:pPr>
              <w:pStyle w:val="Level2"/>
              <w:numPr>
                <w:ilvl w:val="2"/>
                <w:numId w:val="42"/>
              </w:numPr>
            </w:pPr>
            <w:r w:rsidRPr="003B5DCF">
              <w:t>Description of Gender Dysphoria</w:t>
            </w:r>
          </w:p>
          <w:p w14:paraId="1FD131B7" w14:textId="77777777" w:rsidR="00316C6A" w:rsidRPr="003B5DCF" w:rsidRDefault="00316C6A" w:rsidP="00FE5C25">
            <w:pPr>
              <w:pStyle w:val="Level2"/>
              <w:numPr>
                <w:ilvl w:val="2"/>
                <w:numId w:val="42"/>
              </w:numPr>
            </w:pPr>
            <w:r w:rsidRPr="003B5DCF">
              <w:t>Assessment of Gender Dysphoria</w:t>
            </w:r>
          </w:p>
          <w:p w14:paraId="376CF426" w14:textId="77777777" w:rsidR="00316C6A" w:rsidRPr="003B5DCF" w:rsidRDefault="00316C6A" w:rsidP="00FE5C25">
            <w:pPr>
              <w:pStyle w:val="Level2"/>
              <w:numPr>
                <w:ilvl w:val="2"/>
                <w:numId w:val="42"/>
              </w:numPr>
            </w:pPr>
            <w:r w:rsidRPr="003B5DCF">
              <w:t>Diagnostic Coding of Gender Dysphoria</w:t>
            </w:r>
          </w:p>
          <w:p w14:paraId="69DF3842" w14:textId="77777777" w:rsidR="00316C6A" w:rsidRPr="003B5DCF" w:rsidRDefault="00316C6A" w:rsidP="0076531D">
            <w:pPr>
              <w:pStyle w:val="Level1"/>
              <w:numPr>
                <w:ilvl w:val="0"/>
                <w:numId w:val="0"/>
              </w:numPr>
              <w:ind w:left="2268"/>
            </w:pPr>
          </w:p>
        </w:tc>
      </w:tr>
    </w:tbl>
    <w:p w14:paraId="0AFA57DB" w14:textId="77777777" w:rsidR="00316C6A" w:rsidRPr="003B5DCF" w:rsidRDefault="00316C6A" w:rsidP="008072FA">
      <w:pPr>
        <w:pStyle w:val="Heading3"/>
        <w:spacing w:before="0" w:after="0"/>
        <w:rPr>
          <w:szCs w:val="22"/>
        </w:rPr>
      </w:pPr>
      <w:r w:rsidRPr="003B5DCF">
        <w:rPr>
          <w:szCs w:val="22"/>
        </w:rPr>
        <w:t>Required Readings</w:t>
      </w:r>
    </w:p>
    <w:p w14:paraId="41091924" w14:textId="77777777" w:rsidR="00316C6A" w:rsidRPr="003B5DCF" w:rsidRDefault="00316C6A" w:rsidP="008072FA">
      <w:pPr>
        <w:pStyle w:val="Bib"/>
        <w:spacing w:after="0"/>
      </w:pPr>
      <w:r w:rsidRPr="003B5DCF">
        <w:t xml:space="preserve">American Psychiatric Association. (2013). Sexual Dysfunctions. In </w:t>
      </w:r>
      <w:r w:rsidRPr="003B5DCF">
        <w:rPr>
          <w:i/>
          <w:iCs/>
        </w:rPr>
        <w:t>Diagnostic and statistical manual of mental disorders-5</w:t>
      </w:r>
      <w:r w:rsidRPr="003B5DCF">
        <w:t>. (pp. 423-450). Washington, DC: Author.</w:t>
      </w:r>
    </w:p>
    <w:p w14:paraId="151656D8" w14:textId="77777777" w:rsidR="00316C6A" w:rsidRPr="003B5DCF" w:rsidRDefault="00316C6A" w:rsidP="008072FA">
      <w:pPr>
        <w:pStyle w:val="Bib"/>
        <w:spacing w:after="0"/>
      </w:pPr>
      <w:r w:rsidRPr="003B5DCF">
        <w:t xml:space="preserve">American Psychiatric Association. (2013). Gender Dysphoria. In </w:t>
      </w:r>
      <w:r w:rsidRPr="003B5DCF">
        <w:rPr>
          <w:i/>
          <w:iCs/>
        </w:rPr>
        <w:t>Diagnostic and statistical manual of mental disorders-5</w:t>
      </w:r>
      <w:r w:rsidRPr="003B5DCF">
        <w:t>. (pp. 451-460). Washington, DC: Author.</w:t>
      </w:r>
    </w:p>
    <w:p w14:paraId="150E4B01" w14:textId="77777777" w:rsidR="00316C6A" w:rsidRPr="003B5DCF" w:rsidRDefault="00316C6A" w:rsidP="008072FA">
      <w:pPr>
        <w:pStyle w:val="Heading3"/>
        <w:spacing w:before="0" w:after="0"/>
        <w:rPr>
          <w:szCs w:val="22"/>
        </w:rPr>
      </w:pPr>
      <w:r w:rsidRPr="003B5DCF">
        <w:rPr>
          <w:szCs w:val="22"/>
        </w:rPr>
        <w:t>Recommended Readings</w:t>
      </w:r>
    </w:p>
    <w:p w14:paraId="607DAF19" w14:textId="10B6DFB0" w:rsidR="00316C6A" w:rsidRPr="003B5DCF" w:rsidRDefault="00316C6A" w:rsidP="008072FA">
      <w:pPr>
        <w:pStyle w:val="Level1"/>
        <w:numPr>
          <w:ilvl w:val="0"/>
          <w:numId w:val="0"/>
        </w:numPr>
        <w:spacing w:before="0" w:after="0"/>
        <w:rPr>
          <w:b/>
        </w:rPr>
      </w:pPr>
      <w:r w:rsidRPr="003B5DCF">
        <w:rPr>
          <w:b/>
        </w:rPr>
        <w:t xml:space="preserve">Sexual Dysfunction </w:t>
      </w:r>
    </w:p>
    <w:p w14:paraId="50B32DF2" w14:textId="77777777" w:rsidR="00ED75E3" w:rsidRPr="003B5DCF" w:rsidRDefault="00ED75E3" w:rsidP="008072FA">
      <w:pPr>
        <w:pStyle w:val="Bib"/>
        <w:spacing w:after="0"/>
        <w:rPr>
          <w:color w:val="222222"/>
          <w:shd w:val="clear" w:color="auto" w:fill="FFFFFF"/>
        </w:rPr>
      </w:pPr>
      <w:proofErr w:type="spellStart"/>
      <w:proofErr w:type="gramStart"/>
      <w:r w:rsidRPr="003B5DCF">
        <w:rPr>
          <w:color w:val="222222"/>
          <w:shd w:val="clear" w:color="auto" w:fill="FFFFFF"/>
        </w:rPr>
        <w:t>Althof</w:t>
      </w:r>
      <w:proofErr w:type="spellEnd"/>
      <w:r w:rsidRPr="003B5DCF">
        <w:rPr>
          <w:color w:val="222222"/>
          <w:shd w:val="clear" w:color="auto" w:fill="FFFFFF"/>
        </w:rPr>
        <w:t>,  S.</w:t>
      </w:r>
      <w:proofErr w:type="gramEnd"/>
      <w:r w:rsidRPr="003B5DCF">
        <w:rPr>
          <w:color w:val="222222"/>
          <w:shd w:val="clear" w:color="auto" w:fill="FFFFFF"/>
        </w:rPr>
        <w:t xml:space="preserve"> E., Rosen, R. C., Perelman, M. A., &amp; Rubio</w:t>
      </w:r>
      <w:r w:rsidRPr="003B5DCF">
        <w:rPr>
          <w:rFonts w:ascii="Cambria Math" w:hAnsi="Cambria Math" w:cs="Cambria Math"/>
          <w:color w:val="222222"/>
          <w:shd w:val="clear" w:color="auto" w:fill="FFFFFF"/>
        </w:rPr>
        <w:t>‐</w:t>
      </w:r>
      <w:proofErr w:type="spellStart"/>
      <w:r w:rsidRPr="003B5DCF">
        <w:rPr>
          <w:color w:val="222222"/>
          <w:shd w:val="clear" w:color="auto" w:fill="FFFFFF"/>
        </w:rPr>
        <w:t>Aurioles</w:t>
      </w:r>
      <w:proofErr w:type="spellEnd"/>
      <w:r w:rsidRPr="003B5DCF">
        <w:rPr>
          <w:color w:val="222222"/>
          <w:shd w:val="clear" w:color="auto" w:fill="FFFFFF"/>
        </w:rPr>
        <w:t xml:space="preserve">, E. (2013). Standard operating procedures for taking a sexual history. </w:t>
      </w:r>
      <w:r w:rsidRPr="00D9542C">
        <w:rPr>
          <w:i/>
          <w:color w:val="222222"/>
          <w:shd w:val="clear" w:color="auto" w:fill="FFFFFF"/>
        </w:rPr>
        <w:t>The Journal of Sexual Medicine</w:t>
      </w:r>
      <w:r w:rsidRPr="003B5DCF">
        <w:rPr>
          <w:color w:val="222222"/>
          <w:shd w:val="clear" w:color="auto" w:fill="FFFFFF"/>
        </w:rPr>
        <w:t xml:space="preserve">, </w:t>
      </w:r>
      <w:r w:rsidRPr="00D9542C">
        <w:rPr>
          <w:i/>
          <w:color w:val="222222"/>
          <w:shd w:val="clear" w:color="auto" w:fill="FFFFFF"/>
        </w:rPr>
        <w:t>10</w:t>
      </w:r>
      <w:r w:rsidRPr="003B5DCF">
        <w:rPr>
          <w:color w:val="222222"/>
          <w:shd w:val="clear" w:color="auto" w:fill="FFFFFF"/>
        </w:rPr>
        <w:t>(1), 26-35.</w:t>
      </w:r>
    </w:p>
    <w:p w14:paraId="7C707037" w14:textId="77777777" w:rsidR="00316C6A" w:rsidRPr="003B5DCF" w:rsidRDefault="00316C6A" w:rsidP="008072FA">
      <w:pPr>
        <w:pStyle w:val="Bib"/>
        <w:spacing w:after="0"/>
        <w:rPr>
          <w:color w:val="222222"/>
          <w:shd w:val="clear" w:color="auto" w:fill="FFFFFF"/>
        </w:rPr>
      </w:pPr>
      <w:proofErr w:type="spellStart"/>
      <w:r w:rsidRPr="003B5DCF">
        <w:rPr>
          <w:color w:val="222222"/>
          <w:shd w:val="clear" w:color="auto" w:fill="FFFFFF"/>
        </w:rPr>
        <w:t>Zonana</w:t>
      </w:r>
      <w:proofErr w:type="spellEnd"/>
      <w:r w:rsidRPr="003B5DCF">
        <w:rPr>
          <w:color w:val="222222"/>
          <w:shd w:val="clear" w:color="auto" w:fill="FFFFFF"/>
        </w:rPr>
        <w:t xml:space="preserve">, H. (2011). Sexual Disorders: New and Expanded Proposals for the DSM-5—Do We Need Them? </w:t>
      </w:r>
      <w:r w:rsidRPr="003B5DCF">
        <w:rPr>
          <w:i/>
          <w:iCs/>
          <w:color w:val="222222"/>
          <w:shd w:val="clear" w:color="auto" w:fill="FFFFFF"/>
        </w:rPr>
        <w:t>Journal of the American Academy of Psychiatry and the Law Online</w:t>
      </w:r>
      <w:r w:rsidRPr="003B5DCF">
        <w:rPr>
          <w:color w:val="222222"/>
          <w:shd w:val="clear" w:color="auto" w:fill="FFFFFF"/>
        </w:rPr>
        <w:t>,</w:t>
      </w:r>
      <w:r w:rsidRPr="003B5DCF">
        <w:rPr>
          <w:rStyle w:val="apple-converted-space"/>
          <w:color w:val="222222"/>
          <w:shd w:val="clear" w:color="auto" w:fill="FFFFFF"/>
        </w:rPr>
        <w:t> </w:t>
      </w:r>
      <w:r w:rsidRPr="003B5DCF">
        <w:rPr>
          <w:i/>
          <w:iCs/>
          <w:color w:val="222222"/>
          <w:shd w:val="clear" w:color="auto" w:fill="FFFFFF"/>
        </w:rPr>
        <w:t>39</w:t>
      </w:r>
      <w:r w:rsidRPr="003B5DCF">
        <w:rPr>
          <w:color w:val="222222"/>
          <w:shd w:val="clear" w:color="auto" w:fill="FFFFFF"/>
        </w:rPr>
        <w:t>(2), 245-249.</w:t>
      </w:r>
    </w:p>
    <w:p w14:paraId="008DECB0" w14:textId="77777777" w:rsidR="00316C6A" w:rsidRPr="003B5DCF" w:rsidRDefault="00316C6A" w:rsidP="008072FA">
      <w:pPr>
        <w:pStyle w:val="Bib"/>
        <w:spacing w:after="0"/>
        <w:rPr>
          <w:b/>
          <w:color w:val="222222"/>
          <w:shd w:val="clear" w:color="auto" w:fill="FFFFFF"/>
          <w:lang w:val="es-MX"/>
        </w:rPr>
      </w:pPr>
      <w:proofErr w:type="spellStart"/>
      <w:r w:rsidRPr="003B5DCF">
        <w:rPr>
          <w:b/>
          <w:lang w:val="es-MX"/>
        </w:rPr>
        <w:t>Gender</w:t>
      </w:r>
      <w:proofErr w:type="spellEnd"/>
      <w:r w:rsidRPr="003B5DCF">
        <w:rPr>
          <w:b/>
          <w:lang w:val="es-MX"/>
        </w:rPr>
        <w:t xml:space="preserve"> </w:t>
      </w:r>
      <w:proofErr w:type="spellStart"/>
      <w:r w:rsidRPr="003B5DCF">
        <w:rPr>
          <w:b/>
          <w:lang w:val="es-MX"/>
        </w:rPr>
        <w:t>Dysphoria</w:t>
      </w:r>
      <w:proofErr w:type="spellEnd"/>
    </w:p>
    <w:p w14:paraId="6C14CBD1" w14:textId="1AFD3CBC" w:rsidR="00316C6A" w:rsidRPr="00A35522" w:rsidRDefault="00316C6A" w:rsidP="008072FA">
      <w:pPr>
        <w:pStyle w:val="Bib"/>
        <w:spacing w:after="0"/>
        <w:rPr>
          <w:color w:val="222222"/>
          <w:shd w:val="clear" w:color="auto" w:fill="FFFFFF"/>
        </w:rPr>
      </w:pPr>
      <w:r w:rsidRPr="003B5DCF">
        <w:rPr>
          <w:color w:val="222222"/>
          <w:shd w:val="clear" w:color="auto" w:fill="FFFFFF"/>
          <w:lang w:val="es-MX"/>
        </w:rPr>
        <w:t xml:space="preserve">De </w:t>
      </w:r>
      <w:proofErr w:type="spellStart"/>
      <w:r w:rsidRPr="003B5DCF">
        <w:rPr>
          <w:color w:val="222222"/>
          <w:shd w:val="clear" w:color="auto" w:fill="FFFFFF"/>
          <w:lang w:val="es-MX"/>
        </w:rPr>
        <w:t>Cuypere</w:t>
      </w:r>
      <w:proofErr w:type="spellEnd"/>
      <w:r w:rsidRPr="003B5DCF">
        <w:rPr>
          <w:color w:val="222222"/>
          <w:shd w:val="clear" w:color="auto" w:fill="FFFFFF"/>
          <w:lang w:val="es-MX"/>
        </w:rPr>
        <w:t xml:space="preserve">, G., </w:t>
      </w:r>
      <w:proofErr w:type="spellStart"/>
      <w:r w:rsidRPr="003B5DCF">
        <w:rPr>
          <w:color w:val="222222"/>
          <w:shd w:val="clear" w:color="auto" w:fill="FFFFFF"/>
          <w:lang w:val="es-MX"/>
        </w:rPr>
        <w:t>Knudson</w:t>
      </w:r>
      <w:proofErr w:type="spellEnd"/>
      <w:r w:rsidRPr="003B5DCF">
        <w:rPr>
          <w:color w:val="222222"/>
          <w:shd w:val="clear" w:color="auto" w:fill="FFFFFF"/>
          <w:lang w:val="es-MX"/>
        </w:rPr>
        <w:t xml:space="preserve">, G., &amp; </w:t>
      </w:r>
      <w:proofErr w:type="spellStart"/>
      <w:r w:rsidRPr="003B5DCF">
        <w:rPr>
          <w:color w:val="222222"/>
          <w:shd w:val="clear" w:color="auto" w:fill="FFFFFF"/>
          <w:lang w:val="es-MX"/>
        </w:rPr>
        <w:t>Bockting</w:t>
      </w:r>
      <w:proofErr w:type="spellEnd"/>
      <w:r w:rsidRPr="003B5DCF">
        <w:rPr>
          <w:color w:val="222222"/>
          <w:shd w:val="clear" w:color="auto" w:fill="FFFFFF"/>
          <w:lang w:val="es-MX"/>
        </w:rPr>
        <w:t xml:space="preserve">, W. (2011). </w:t>
      </w:r>
      <w:r w:rsidRPr="003B5DCF">
        <w:rPr>
          <w:color w:val="222222"/>
          <w:shd w:val="clear" w:color="auto" w:fill="FFFFFF"/>
        </w:rPr>
        <w:t xml:space="preserve">Second </w:t>
      </w:r>
      <w:r w:rsidR="00D9542C" w:rsidRPr="003B5DCF">
        <w:rPr>
          <w:color w:val="222222"/>
          <w:shd w:val="clear" w:color="auto" w:fill="FFFFFF"/>
        </w:rPr>
        <w:t xml:space="preserve">response of the </w:t>
      </w:r>
      <w:r w:rsidRPr="003B5DCF">
        <w:rPr>
          <w:color w:val="222222"/>
          <w:shd w:val="clear" w:color="auto" w:fill="FFFFFF"/>
        </w:rPr>
        <w:t xml:space="preserve">World Professional Association for Transgender Health to </w:t>
      </w:r>
      <w:r w:rsidR="00D9542C" w:rsidRPr="003B5DCF">
        <w:rPr>
          <w:color w:val="222222"/>
          <w:shd w:val="clear" w:color="auto" w:fill="FFFFFF"/>
        </w:rPr>
        <w:t xml:space="preserve">the proposed revision of the diagnosis of gender dysphoria for DSM </w:t>
      </w:r>
      <w:r w:rsidRPr="003B5DCF">
        <w:rPr>
          <w:color w:val="222222"/>
          <w:shd w:val="clear" w:color="auto" w:fill="FFFFFF"/>
        </w:rPr>
        <w:t>5.</w:t>
      </w:r>
      <w:r w:rsidRPr="003B5DCF">
        <w:rPr>
          <w:rStyle w:val="apple-converted-space"/>
          <w:color w:val="222222"/>
          <w:shd w:val="clear" w:color="auto" w:fill="FFFFFF"/>
        </w:rPr>
        <w:t> </w:t>
      </w:r>
      <w:r w:rsidRPr="003B5DCF">
        <w:rPr>
          <w:i/>
          <w:iCs/>
          <w:color w:val="222222"/>
          <w:shd w:val="clear" w:color="auto" w:fill="FFFFFF"/>
        </w:rPr>
        <w:t>International Journal of Transgenderism</w:t>
      </w:r>
      <w:r w:rsidRPr="003B5DCF">
        <w:rPr>
          <w:color w:val="222222"/>
          <w:shd w:val="clear" w:color="auto" w:fill="FFFFFF"/>
        </w:rPr>
        <w:t>,</w:t>
      </w:r>
      <w:r w:rsidRPr="003B5DCF">
        <w:rPr>
          <w:rStyle w:val="apple-converted-space"/>
          <w:color w:val="222222"/>
          <w:shd w:val="clear" w:color="auto" w:fill="FFFFFF"/>
        </w:rPr>
        <w:t> </w:t>
      </w:r>
      <w:r w:rsidRPr="003B5DCF">
        <w:rPr>
          <w:i/>
          <w:iCs/>
          <w:color w:val="222222"/>
          <w:shd w:val="clear" w:color="auto" w:fill="FFFFFF"/>
        </w:rPr>
        <w:t>13</w:t>
      </w:r>
      <w:r w:rsidRPr="003B5DCF">
        <w:rPr>
          <w:color w:val="222222"/>
          <w:shd w:val="clear" w:color="auto" w:fill="FFFFFF"/>
        </w:rPr>
        <w:t>(2), 51-53.</w:t>
      </w:r>
      <w:r w:rsidRPr="003B5DCF">
        <w:t xml:space="preserve"> </w:t>
      </w:r>
    </w:p>
    <w:tbl>
      <w:tblPr>
        <w:tblW w:w="0" w:type="auto"/>
        <w:tblInd w:w="18" w:type="dxa"/>
        <w:tblLook w:val="04A0" w:firstRow="1" w:lastRow="0" w:firstColumn="1" w:lastColumn="0" w:noHBand="0" w:noVBand="1"/>
      </w:tblPr>
      <w:tblGrid>
        <w:gridCol w:w="7857"/>
        <w:gridCol w:w="1485"/>
      </w:tblGrid>
      <w:tr w:rsidR="00316C6A" w:rsidRPr="00C716BD" w14:paraId="221AA7BB" w14:textId="77777777" w:rsidTr="00316C6A">
        <w:trPr>
          <w:cantSplit/>
          <w:tblHeader/>
        </w:trPr>
        <w:tc>
          <w:tcPr>
            <w:tcW w:w="8010" w:type="dxa"/>
            <w:shd w:val="clear" w:color="auto" w:fill="C00000"/>
          </w:tcPr>
          <w:p w14:paraId="74DBF51A"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p>
          <w:p w14:paraId="3556E11B" w14:textId="77777777" w:rsidR="00316C6A" w:rsidRPr="00BD3329" w:rsidRDefault="00316C6A" w:rsidP="00FE5C25">
            <w:pPr>
              <w:pStyle w:val="Level1"/>
              <w:numPr>
                <w:ilvl w:val="0"/>
                <w:numId w:val="16"/>
              </w:numPr>
              <w:rPr>
                <w:b/>
                <w:color w:val="FFFFFF"/>
                <w:sz w:val="22"/>
                <w:szCs w:val="22"/>
              </w:rPr>
            </w:pPr>
            <w:r w:rsidRPr="00BD3329">
              <w:rPr>
                <w:b/>
                <w:color w:val="FFFFFF"/>
                <w:sz w:val="22"/>
                <w:szCs w:val="22"/>
              </w:rPr>
              <w:t>Disruptive, Impulse Control and Conduct Disorders</w:t>
            </w:r>
          </w:p>
          <w:p w14:paraId="6106899F" w14:textId="77777777" w:rsidR="00316C6A" w:rsidRPr="00C716BD" w:rsidRDefault="00316C6A" w:rsidP="00FE5C25">
            <w:pPr>
              <w:keepNext/>
              <w:numPr>
                <w:ilvl w:val="0"/>
                <w:numId w:val="16"/>
              </w:numPr>
              <w:spacing w:before="20" w:after="20"/>
              <w:rPr>
                <w:rFonts w:cs="Arial"/>
                <w:b/>
                <w:color w:val="FFFFFF"/>
                <w:sz w:val="22"/>
                <w:szCs w:val="22"/>
              </w:rPr>
            </w:pPr>
            <w:r w:rsidRPr="00BD3329">
              <w:rPr>
                <w:b/>
                <w:color w:val="FFFFFF"/>
                <w:sz w:val="22"/>
                <w:szCs w:val="22"/>
              </w:rPr>
              <w:t>Substance-Related and Addictive Disorders</w:t>
            </w:r>
          </w:p>
        </w:tc>
        <w:tc>
          <w:tcPr>
            <w:tcW w:w="1530" w:type="dxa"/>
            <w:shd w:val="clear" w:color="auto" w:fill="C00000"/>
          </w:tcPr>
          <w:p w14:paraId="52DA772C" w14:textId="77777777" w:rsidR="00316C6A" w:rsidRPr="00C716BD" w:rsidRDefault="00316C6A" w:rsidP="00316C6A">
            <w:pPr>
              <w:keepNext/>
              <w:spacing w:before="20" w:after="20"/>
              <w:jc w:val="center"/>
              <w:rPr>
                <w:rFonts w:cs="Arial"/>
                <w:b/>
                <w:color w:val="FFFFFF"/>
                <w:sz w:val="22"/>
                <w:szCs w:val="22"/>
              </w:rPr>
            </w:pPr>
          </w:p>
        </w:tc>
      </w:tr>
      <w:tr w:rsidR="00316C6A" w:rsidRPr="00487009" w14:paraId="4D5B2602" w14:textId="77777777" w:rsidTr="00316C6A">
        <w:trPr>
          <w:cantSplit/>
        </w:trPr>
        <w:tc>
          <w:tcPr>
            <w:tcW w:w="9540" w:type="dxa"/>
            <w:gridSpan w:val="2"/>
          </w:tcPr>
          <w:p w14:paraId="73A1751E" w14:textId="77777777" w:rsidR="00316C6A" w:rsidRDefault="00316C6A" w:rsidP="00316C6A">
            <w:pPr>
              <w:keepNext/>
              <w:rPr>
                <w:rFonts w:cs="Arial"/>
                <w:b/>
                <w:bCs/>
                <w:color w:val="262626"/>
                <w:sz w:val="22"/>
                <w:szCs w:val="22"/>
              </w:rPr>
            </w:pPr>
          </w:p>
          <w:p w14:paraId="1416E4FB"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C716BD" w14:paraId="4AF70CBA" w14:textId="77777777" w:rsidTr="00316C6A">
        <w:trPr>
          <w:cantSplit/>
        </w:trPr>
        <w:tc>
          <w:tcPr>
            <w:tcW w:w="9540" w:type="dxa"/>
            <w:gridSpan w:val="2"/>
          </w:tcPr>
          <w:p w14:paraId="3CCDF6BD" w14:textId="77777777" w:rsidR="00316C6A" w:rsidRPr="00005E30" w:rsidRDefault="00316C6A" w:rsidP="00316C6A">
            <w:pPr>
              <w:pStyle w:val="Level1"/>
              <w:numPr>
                <w:ilvl w:val="0"/>
                <w:numId w:val="0"/>
              </w:numPr>
            </w:pPr>
          </w:p>
          <w:p w14:paraId="447F8C99" w14:textId="77777777" w:rsidR="00316C6A" w:rsidRPr="00631B8D" w:rsidRDefault="00316C6A" w:rsidP="008072FA">
            <w:pPr>
              <w:pStyle w:val="Level1"/>
              <w:ind w:left="2448"/>
              <w:rPr>
                <w:b/>
              </w:rPr>
            </w:pPr>
            <w:r w:rsidRPr="00631B8D">
              <w:rPr>
                <w:b/>
              </w:rPr>
              <w:t>Disruptive, Impulse Control and Conduct Disorders</w:t>
            </w:r>
          </w:p>
          <w:p w14:paraId="6C419E8C" w14:textId="77777777" w:rsidR="00316C6A" w:rsidRPr="00C27F43" w:rsidRDefault="00316C6A" w:rsidP="00FE5C25">
            <w:pPr>
              <w:pStyle w:val="Level2"/>
              <w:numPr>
                <w:ilvl w:val="2"/>
                <w:numId w:val="43"/>
              </w:numPr>
            </w:pPr>
            <w:r>
              <w:t>Description of Disruptive, Impulse Control and Conduct Disorders</w:t>
            </w:r>
          </w:p>
          <w:p w14:paraId="2C6C6050" w14:textId="77777777" w:rsidR="00316C6A" w:rsidRPr="00631B8D" w:rsidRDefault="00316C6A" w:rsidP="00FE5C25">
            <w:pPr>
              <w:pStyle w:val="Level2"/>
              <w:numPr>
                <w:ilvl w:val="2"/>
                <w:numId w:val="43"/>
              </w:numPr>
            </w:pPr>
            <w:r>
              <w:t>Assessment Disruptive, Impulse Control and Conduct Disorders</w:t>
            </w:r>
          </w:p>
          <w:p w14:paraId="54B7B5DA" w14:textId="77777777" w:rsidR="00316C6A" w:rsidRPr="006662CE" w:rsidRDefault="00316C6A" w:rsidP="00FE5C25">
            <w:pPr>
              <w:pStyle w:val="Level2"/>
              <w:numPr>
                <w:ilvl w:val="2"/>
                <w:numId w:val="43"/>
              </w:numPr>
            </w:pPr>
            <w:r>
              <w:t>Diagnostic Coding of Disruptive, Impulse Control and Conduct Disorders</w:t>
            </w:r>
          </w:p>
          <w:p w14:paraId="26C84F67" w14:textId="77777777" w:rsidR="00316C6A" w:rsidRPr="00311A78" w:rsidRDefault="00316C6A" w:rsidP="008072FA">
            <w:pPr>
              <w:pStyle w:val="Level2"/>
              <w:numPr>
                <w:ilvl w:val="0"/>
                <w:numId w:val="0"/>
              </w:numPr>
              <w:ind w:left="2160"/>
            </w:pPr>
          </w:p>
          <w:p w14:paraId="6D9AE8C6" w14:textId="77777777" w:rsidR="00316C6A" w:rsidRPr="00311A78" w:rsidRDefault="00316C6A" w:rsidP="008072FA">
            <w:pPr>
              <w:pStyle w:val="Level1"/>
              <w:ind w:left="2448"/>
            </w:pPr>
            <w:r w:rsidRPr="006662CE">
              <w:rPr>
                <w:b/>
              </w:rPr>
              <w:t>Substance-Related and Addictive Disorder</w:t>
            </w:r>
            <w:r>
              <w:t>s</w:t>
            </w:r>
          </w:p>
          <w:p w14:paraId="6AE0E345" w14:textId="77777777" w:rsidR="00316C6A" w:rsidRDefault="00316C6A" w:rsidP="00FE5C25">
            <w:pPr>
              <w:pStyle w:val="Level2"/>
              <w:numPr>
                <w:ilvl w:val="2"/>
                <w:numId w:val="44"/>
              </w:numPr>
            </w:pPr>
            <w:r>
              <w:t>Description of Substance-Related and Addictive Disorders</w:t>
            </w:r>
          </w:p>
          <w:p w14:paraId="507BCB45" w14:textId="77777777" w:rsidR="00316C6A" w:rsidRPr="00311A78" w:rsidRDefault="00316C6A" w:rsidP="00FE5C25">
            <w:pPr>
              <w:pStyle w:val="Level2"/>
              <w:numPr>
                <w:ilvl w:val="2"/>
                <w:numId w:val="44"/>
              </w:numPr>
            </w:pPr>
            <w:r>
              <w:t>Assessment of Substance-Related and Addictive Disorders</w:t>
            </w:r>
          </w:p>
          <w:p w14:paraId="383203FD" w14:textId="77777777" w:rsidR="00316C6A" w:rsidRDefault="00316C6A" w:rsidP="00FE5C25">
            <w:pPr>
              <w:pStyle w:val="Level2"/>
              <w:numPr>
                <w:ilvl w:val="2"/>
                <w:numId w:val="44"/>
              </w:numPr>
            </w:pPr>
            <w:r>
              <w:t>Diagnostic Coding of Substance-Related and Addictive Disorders</w:t>
            </w:r>
          </w:p>
          <w:p w14:paraId="71CFC64B" w14:textId="77777777" w:rsidR="00316C6A" w:rsidRPr="00487009" w:rsidRDefault="00316C6A" w:rsidP="001049FF">
            <w:pPr>
              <w:pStyle w:val="Level1"/>
              <w:numPr>
                <w:ilvl w:val="0"/>
                <w:numId w:val="0"/>
              </w:numPr>
            </w:pPr>
          </w:p>
        </w:tc>
      </w:tr>
    </w:tbl>
    <w:p w14:paraId="3A03D9DE" w14:textId="5AC5A7B2" w:rsidR="00316C6A" w:rsidRPr="00E51F99" w:rsidRDefault="00316C6A" w:rsidP="00E51F99">
      <w:pPr>
        <w:pStyle w:val="Heading3"/>
        <w:spacing w:before="0" w:after="0"/>
        <w:rPr>
          <w:szCs w:val="22"/>
        </w:rPr>
      </w:pPr>
      <w:r w:rsidRPr="00815FDD">
        <w:rPr>
          <w:szCs w:val="22"/>
        </w:rPr>
        <w:t>Required Readings</w:t>
      </w:r>
    </w:p>
    <w:p w14:paraId="40C9E39B" w14:textId="77777777" w:rsidR="00316C6A" w:rsidRDefault="00316C6A" w:rsidP="008072FA">
      <w:pPr>
        <w:pStyle w:val="Bib"/>
        <w:spacing w:after="0"/>
      </w:pPr>
      <w:r w:rsidRPr="00815FDD">
        <w:t>America</w:t>
      </w:r>
      <w:r>
        <w:t>n Psychiatric Association. (2013</w:t>
      </w:r>
      <w:r w:rsidRPr="00815FDD">
        <w:t>).</w:t>
      </w:r>
      <w:r>
        <w:t xml:space="preserve"> Disruptive, Impulse Control and Conduct Disorders</w:t>
      </w:r>
      <w:r w:rsidRPr="00815FDD">
        <w:t xml:space="preserve">. In </w:t>
      </w:r>
      <w:r w:rsidRPr="00815FDD">
        <w:rPr>
          <w:i/>
          <w:iCs/>
        </w:rPr>
        <w:t>Diagnostic and statistical manual of mental disorders</w:t>
      </w:r>
      <w:r>
        <w:rPr>
          <w:i/>
          <w:iCs/>
        </w:rPr>
        <w:t>-5</w:t>
      </w:r>
      <w:r w:rsidRPr="00815FDD">
        <w:t xml:space="preserve">. </w:t>
      </w:r>
      <w:r>
        <w:t xml:space="preserve">(461-480). </w:t>
      </w:r>
      <w:r w:rsidRPr="00815FDD">
        <w:t>Washington, DC: Author.</w:t>
      </w:r>
      <w:r>
        <w:t xml:space="preserve"> </w:t>
      </w:r>
    </w:p>
    <w:p w14:paraId="1C2D8681" w14:textId="3A0DB40E" w:rsidR="00316C6A" w:rsidRDefault="00316C6A" w:rsidP="008072FA">
      <w:pPr>
        <w:pStyle w:val="Bib"/>
        <w:spacing w:after="0"/>
      </w:pPr>
      <w:r w:rsidRPr="00815FDD">
        <w:t>America</w:t>
      </w:r>
      <w:r>
        <w:t>n Psychiatric Association. (2013</w:t>
      </w:r>
      <w:r w:rsidRPr="00815FDD">
        <w:t>).</w:t>
      </w:r>
      <w:r>
        <w:t xml:space="preserve"> Substance-Related and Addictive Disorders.</w:t>
      </w:r>
      <w:r w:rsidRPr="00815FDD">
        <w:t xml:space="preserve"> In </w:t>
      </w:r>
      <w:r w:rsidRPr="00815FDD">
        <w:rPr>
          <w:i/>
          <w:iCs/>
        </w:rPr>
        <w:t>Diagnostic and statistical manual of mental disorders</w:t>
      </w:r>
      <w:r>
        <w:rPr>
          <w:i/>
          <w:iCs/>
        </w:rPr>
        <w:t>-5</w:t>
      </w:r>
      <w:r w:rsidRPr="00815FDD">
        <w:t xml:space="preserve">. </w:t>
      </w:r>
      <w:r>
        <w:t xml:space="preserve">(481-590). </w:t>
      </w:r>
      <w:r w:rsidRPr="00815FDD">
        <w:t>Washington, DC: Author.</w:t>
      </w:r>
      <w:r>
        <w:t xml:space="preserve"> </w:t>
      </w:r>
    </w:p>
    <w:p w14:paraId="3AC146E4" w14:textId="1C2680C2" w:rsidR="00B674FA" w:rsidRPr="00E51F99" w:rsidRDefault="00B674FA" w:rsidP="00E51F99">
      <w:pPr>
        <w:shd w:val="clear" w:color="auto" w:fill="FFFFFF"/>
        <w:ind w:left="600" w:hanging="600"/>
        <w:rPr>
          <w:rFonts w:cs="Arial"/>
          <w:color w:val="222222"/>
          <w:shd w:val="clear" w:color="auto" w:fill="FFFFFF"/>
        </w:rPr>
      </w:pPr>
      <w:r w:rsidRPr="00B7438B">
        <w:rPr>
          <w:rFonts w:cs="Arial"/>
          <w:color w:val="222222"/>
          <w:shd w:val="clear" w:color="auto" w:fill="FFFFFF"/>
        </w:rPr>
        <w:t xml:space="preserve">Robinson, S. M., &amp; </w:t>
      </w:r>
      <w:proofErr w:type="spellStart"/>
      <w:r w:rsidRPr="00B7438B">
        <w:rPr>
          <w:rFonts w:cs="Arial"/>
          <w:color w:val="222222"/>
          <w:shd w:val="clear" w:color="auto" w:fill="FFFFFF"/>
        </w:rPr>
        <w:t>Adinoff</w:t>
      </w:r>
      <w:proofErr w:type="spellEnd"/>
      <w:r w:rsidRPr="00B7438B">
        <w:rPr>
          <w:rFonts w:cs="Arial"/>
          <w:color w:val="222222"/>
          <w:shd w:val="clear" w:color="auto" w:fill="FFFFFF"/>
        </w:rPr>
        <w:t>, B. (2016). The classification of substance use disorders: Historical, contextual, and conceptual considerations. </w:t>
      </w:r>
      <w:r w:rsidRPr="00B7438B">
        <w:rPr>
          <w:rFonts w:cs="Arial"/>
          <w:i/>
          <w:iCs/>
          <w:color w:val="222222"/>
          <w:shd w:val="clear" w:color="auto" w:fill="FFFFFF"/>
        </w:rPr>
        <w:t>Behavioral Sciences</w:t>
      </w:r>
      <w:r w:rsidRPr="00B7438B">
        <w:rPr>
          <w:rFonts w:cs="Arial"/>
          <w:color w:val="222222"/>
          <w:shd w:val="clear" w:color="auto" w:fill="FFFFFF"/>
        </w:rPr>
        <w:t>, </w:t>
      </w:r>
      <w:r w:rsidRPr="00B7438B">
        <w:rPr>
          <w:rFonts w:cs="Arial"/>
          <w:i/>
          <w:iCs/>
          <w:color w:val="222222"/>
          <w:shd w:val="clear" w:color="auto" w:fill="FFFFFF"/>
        </w:rPr>
        <w:t>6</w:t>
      </w:r>
      <w:r w:rsidRPr="00B7438B">
        <w:rPr>
          <w:rFonts w:cs="Arial"/>
          <w:color w:val="222222"/>
          <w:shd w:val="clear" w:color="auto" w:fill="FFFFFF"/>
        </w:rPr>
        <w:t>(3), 18 doi:10.3390/bs</w:t>
      </w:r>
      <w:proofErr w:type="gramStart"/>
      <w:r w:rsidRPr="00B7438B">
        <w:rPr>
          <w:rFonts w:cs="Arial"/>
          <w:color w:val="222222"/>
          <w:shd w:val="clear" w:color="auto" w:fill="FFFFFF"/>
        </w:rPr>
        <w:t>6030018.[</w:t>
      </w:r>
      <w:proofErr w:type="gramEnd"/>
      <w:r w:rsidRPr="00B7438B">
        <w:rPr>
          <w:rFonts w:cs="Arial"/>
          <w:i/>
          <w:color w:val="222222"/>
          <w:shd w:val="clear" w:color="auto" w:fill="FFFFFF"/>
        </w:rPr>
        <w:t>23 pages</w:t>
      </w:r>
      <w:r w:rsidRPr="00B7438B">
        <w:rPr>
          <w:rFonts w:cs="Arial"/>
          <w:color w:val="222222"/>
          <w:shd w:val="clear" w:color="auto" w:fill="FFFFFF"/>
        </w:rPr>
        <w:t>]</w:t>
      </w:r>
    </w:p>
    <w:p w14:paraId="198DCA7F" w14:textId="77777777" w:rsidR="00316C6A" w:rsidRPr="003A1FCF" w:rsidRDefault="00316C6A" w:rsidP="008072FA">
      <w:pPr>
        <w:pStyle w:val="Heading3"/>
        <w:spacing w:before="0" w:after="0"/>
        <w:rPr>
          <w:szCs w:val="22"/>
        </w:rPr>
      </w:pPr>
      <w:r w:rsidRPr="00487009">
        <w:rPr>
          <w:szCs w:val="22"/>
        </w:rPr>
        <w:t>Recommended Readings</w:t>
      </w:r>
    </w:p>
    <w:p w14:paraId="239D36C6" w14:textId="1EB0249A" w:rsidR="00316C6A" w:rsidRPr="006662CE" w:rsidRDefault="00316C6A" w:rsidP="008072FA">
      <w:pPr>
        <w:pStyle w:val="Level1"/>
        <w:numPr>
          <w:ilvl w:val="0"/>
          <w:numId w:val="0"/>
        </w:numPr>
        <w:spacing w:before="0" w:after="0"/>
        <w:rPr>
          <w:b/>
        </w:rPr>
      </w:pPr>
      <w:r w:rsidRPr="00631B8D">
        <w:rPr>
          <w:b/>
        </w:rPr>
        <w:t>Disruptive, Impulse Control and Conduct Disorders</w:t>
      </w:r>
    </w:p>
    <w:p w14:paraId="614B09FE" w14:textId="77777777" w:rsidR="00316C6A" w:rsidRPr="00A94144" w:rsidRDefault="00316C6A" w:rsidP="008072FA">
      <w:pPr>
        <w:pStyle w:val="Bib"/>
        <w:spacing w:after="0"/>
        <w:rPr>
          <w:color w:val="222222"/>
          <w:shd w:val="clear" w:color="auto" w:fill="FFFFFF"/>
        </w:rPr>
      </w:pPr>
      <w:bookmarkStart w:id="6" w:name="_Hlk517773378"/>
      <w:proofErr w:type="spellStart"/>
      <w:r w:rsidRPr="00A94144">
        <w:rPr>
          <w:color w:val="222222"/>
          <w:shd w:val="clear" w:color="auto" w:fill="FFFFFF"/>
        </w:rPr>
        <w:t>Coccaro</w:t>
      </w:r>
      <w:proofErr w:type="spellEnd"/>
      <w:r w:rsidRPr="00A94144">
        <w:rPr>
          <w:color w:val="222222"/>
          <w:shd w:val="clear" w:color="auto" w:fill="FFFFFF"/>
        </w:rPr>
        <w:t>, E. F. (2012). Intermittent explosive Disorder as a Disorder of Impulsive Aggression for DSM-5.</w:t>
      </w:r>
      <w:r w:rsidRPr="00A94144">
        <w:rPr>
          <w:rStyle w:val="apple-converted-space"/>
          <w:color w:val="222222"/>
          <w:shd w:val="clear" w:color="auto" w:fill="FFFFFF"/>
        </w:rPr>
        <w:t> </w:t>
      </w:r>
      <w:r w:rsidRPr="00A94144">
        <w:rPr>
          <w:i/>
          <w:iCs/>
          <w:color w:val="222222"/>
          <w:shd w:val="clear" w:color="auto" w:fill="FFFFFF"/>
        </w:rPr>
        <w:t>American Journal of Psychiatry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169</w:t>
      </w:r>
      <w:r w:rsidRPr="00A94144">
        <w:rPr>
          <w:color w:val="222222"/>
          <w:shd w:val="clear" w:color="auto" w:fill="FFFFFF"/>
        </w:rPr>
        <w:t>(6), 577-588.</w:t>
      </w:r>
    </w:p>
    <w:p w14:paraId="16CB3ABB" w14:textId="77777777" w:rsidR="00316C6A" w:rsidRPr="00A94144" w:rsidRDefault="00316C6A" w:rsidP="008072FA">
      <w:pPr>
        <w:pStyle w:val="Bib"/>
        <w:spacing w:after="0"/>
        <w:rPr>
          <w:color w:val="222222"/>
          <w:shd w:val="clear" w:color="auto" w:fill="FFFFFF"/>
        </w:rPr>
      </w:pPr>
      <w:proofErr w:type="spellStart"/>
      <w:r w:rsidRPr="00A94144">
        <w:rPr>
          <w:color w:val="222222"/>
          <w:shd w:val="clear" w:color="auto" w:fill="FFFFFF"/>
        </w:rPr>
        <w:t>Pardini</w:t>
      </w:r>
      <w:proofErr w:type="spellEnd"/>
      <w:r w:rsidRPr="00A94144">
        <w:rPr>
          <w:color w:val="222222"/>
          <w:shd w:val="clear" w:color="auto" w:fill="FFFFFF"/>
        </w:rPr>
        <w:t>, D. A., Frick, P. J., &amp; Moffitt, T. E. (2010). Building an evidence base for DSM-5 conceptualizations of oppositional defiant disorder and conduct disorder: introduction to the special section.</w:t>
      </w:r>
      <w:r w:rsidRPr="00A94144">
        <w:rPr>
          <w:rStyle w:val="apple-converted-space"/>
          <w:color w:val="222222"/>
          <w:shd w:val="clear" w:color="auto" w:fill="FFFFFF"/>
        </w:rPr>
        <w:t> </w:t>
      </w:r>
      <w:r w:rsidRPr="00A94144">
        <w:rPr>
          <w:i/>
          <w:iCs/>
          <w:color w:val="222222"/>
          <w:shd w:val="clear" w:color="auto" w:fill="FFFFFF"/>
        </w:rPr>
        <w:t>Journal of abnormal psychology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119</w:t>
      </w:r>
      <w:r w:rsidRPr="00A94144">
        <w:rPr>
          <w:color w:val="222222"/>
          <w:shd w:val="clear" w:color="auto" w:fill="FFFFFF"/>
        </w:rPr>
        <w:t>(4), 683.</w:t>
      </w:r>
    </w:p>
    <w:bookmarkEnd w:id="6"/>
    <w:p w14:paraId="0D98C92A" w14:textId="7ADDC611" w:rsidR="00316C6A" w:rsidRPr="00A94144" w:rsidRDefault="00316C6A" w:rsidP="008072FA">
      <w:pPr>
        <w:pStyle w:val="Level1"/>
        <w:numPr>
          <w:ilvl w:val="0"/>
          <w:numId w:val="0"/>
        </w:numPr>
        <w:spacing w:before="0" w:after="0"/>
        <w:rPr>
          <w:b/>
        </w:rPr>
      </w:pPr>
      <w:r w:rsidRPr="00A94144">
        <w:rPr>
          <w:b/>
        </w:rPr>
        <w:t>Substance-Related and Addictive Disorders</w:t>
      </w:r>
    </w:p>
    <w:p w14:paraId="396A10B2" w14:textId="25752A4A" w:rsidR="00316C6A" w:rsidRPr="00A94144" w:rsidRDefault="00B674FA" w:rsidP="008072FA">
      <w:pPr>
        <w:shd w:val="clear" w:color="auto" w:fill="FFFFFF"/>
        <w:ind w:left="600" w:hanging="600"/>
        <w:rPr>
          <w:rFonts w:cs="Arial"/>
        </w:rPr>
      </w:pPr>
      <w:r w:rsidRPr="00A94144">
        <w:rPr>
          <w:rFonts w:cs="Arial"/>
        </w:rPr>
        <w:t xml:space="preserve">American Society of Addiction Medicine (ASAM). (2013). Terminology related to addiction, treatment, and recovery. Retrieved from </w:t>
      </w:r>
      <w:hyperlink r:id="rId25" w:history="1">
        <w:r w:rsidRPr="00A94144">
          <w:rPr>
            <w:rStyle w:val="Hyperlink"/>
            <w:rFonts w:cs="Arial"/>
          </w:rPr>
          <w:t>https://www.asam.org/advocacy/find-a-policy-statement/view-policy-statement/public-policy-statements/2014/08/01/terminology-related-to-addiction-treatment-and-recovery</w:t>
        </w:r>
      </w:hyperlink>
    </w:p>
    <w:p w14:paraId="350F5E99" w14:textId="17FA8699" w:rsidR="00316C6A" w:rsidRPr="00A94144" w:rsidRDefault="00316C6A" w:rsidP="008072FA">
      <w:pPr>
        <w:pStyle w:val="Bib"/>
        <w:spacing w:after="0"/>
        <w:rPr>
          <w:color w:val="222222"/>
          <w:shd w:val="clear" w:color="auto" w:fill="FFFFFF"/>
        </w:rPr>
      </w:pPr>
      <w:bookmarkStart w:id="7" w:name="_Hlk517773398"/>
      <w:r w:rsidRPr="00A94144">
        <w:rPr>
          <w:color w:val="222222"/>
          <w:shd w:val="clear" w:color="auto" w:fill="FFFFFF"/>
        </w:rPr>
        <w:t xml:space="preserve">Denis, C., </w:t>
      </w:r>
      <w:proofErr w:type="spellStart"/>
      <w:r w:rsidRPr="00A94144">
        <w:rPr>
          <w:color w:val="222222"/>
          <w:shd w:val="clear" w:color="auto" w:fill="FFFFFF"/>
        </w:rPr>
        <w:t>Fatséas</w:t>
      </w:r>
      <w:proofErr w:type="spellEnd"/>
      <w:r w:rsidRPr="00A94144">
        <w:rPr>
          <w:color w:val="222222"/>
          <w:shd w:val="clear" w:color="auto" w:fill="FFFFFF"/>
        </w:rPr>
        <w:t xml:space="preserve">, M., &amp; </w:t>
      </w:r>
      <w:proofErr w:type="spellStart"/>
      <w:r w:rsidRPr="00A94144">
        <w:rPr>
          <w:color w:val="222222"/>
          <w:shd w:val="clear" w:color="auto" w:fill="FFFFFF"/>
        </w:rPr>
        <w:t>Auriacombe</w:t>
      </w:r>
      <w:proofErr w:type="spellEnd"/>
      <w:r w:rsidRPr="00A94144">
        <w:rPr>
          <w:color w:val="222222"/>
          <w:shd w:val="clear" w:color="auto" w:fill="FFFFFF"/>
        </w:rPr>
        <w:t>, M. (2012). Analyses related to the development of DSM-5 criteria for substance use related disorders: 3. An assessment of Pathological Gambling criteria.</w:t>
      </w:r>
      <w:r w:rsidRPr="00A94144">
        <w:rPr>
          <w:rStyle w:val="apple-converted-space"/>
          <w:color w:val="222222"/>
          <w:shd w:val="clear" w:color="auto" w:fill="FFFFFF"/>
        </w:rPr>
        <w:t> </w:t>
      </w:r>
      <w:r w:rsidRPr="00A94144">
        <w:rPr>
          <w:i/>
          <w:iCs/>
          <w:color w:val="222222"/>
          <w:shd w:val="clear" w:color="auto" w:fill="FFFFFF"/>
        </w:rPr>
        <w:t>Drug and alcohol dependence</w:t>
      </w:r>
      <w:r w:rsidRPr="00A94144">
        <w:rPr>
          <w:color w:val="222222"/>
          <w:shd w:val="clear" w:color="auto" w:fill="FFFFFF"/>
        </w:rPr>
        <w:t>,</w:t>
      </w:r>
      <w:r w:rsidRPr="00A94144">
        <w:rPr>
          <w:i/>
          <w:iCs/>
          <w:color w:val="222222"/>
          <w:shd w:val="clear" w:color="auto" w:fill="FFFFFF"/>
        </w:rPr>
        <w:t>122</w:t>
      </w:r>
      <w:r w:rsidRPr="00A94144">
        <w:rPr>
          <w:color w:val="222222"/>
          <w:shd w:val="clear" w:color="auto" w:fill="FFFFFF"/>
        </w:rPr>
        <w:t>(1), 22-27.</w:t>
      </w:r>
    </w:p>
    <w:bookmarkEnd w:id="7"/>
    <w:p w14:paraId="7646260C" w14:textId="77777777" w:rsidR="00B674FA" w:rsidRDefault="00B674FA" w:rsidP="008072FA">
      <w:pPr>
        <w:keepNext/>
        <w:ind w:left="600" w:hanging="600"/>
        <w:outlineLvl w:val="2"/>
        <w:rPr>
          <w:rFonts w:cs="Arial"/>
          <w:b/>
          <w:bCs/>
        </w:rPr>
      </w:pPr>
      <w:r w:rsidRPr="00A94144">
        <w:rPr>
          <w:rFonts w:cs="Arial"/>
          <w:b/>
          <w:bCs/>
        </w:rPr>
        <w:t>Recommended Readings</w:t>
      </w:r>
    </w:p>
    <w:p w14:paraId="7C2E90AB" w14:textId="77777777" w:rsidR="00B674FA" w:rsidRPr="00F12D41" w:rsidRDefault="00B674FA" w:rsidP="008072FA">
      <w:pPr>
        <w:ind w:left="720" w:hanging="720"/>
      </w:pPr>
      <w:r w:rsidRPr="00F12D41">
        <w:rPr>
          <w:rFonts w:cs="Arial"/>
          <w:color w:val="222222"/>
          <w:shd w:val="clear" w:color="auto" w:fill="FFFFFF"/>
        </w:rPr>
        <w:t>Cleary, M., &amp; Thomas, S. P. (2017). Addiction and mental health across the lifespan: An overview of some contemporary issues.</w:t>
      </w:r>
      <w:r w:rsidRPr="00F12D41">
        <w:rPr>
          <w:rFonts w:cs="Arial"/>
          <w:color w:val="666666"/>
          <w:sz w:val="18"/>
          <w:szCs w:val="18"/>
          <w:shd w:val="clear" w:color="auto" w:fill="EEEEEE"/>
        </w:rPr>
        <w:t xml:space="preserve"> </w:t>
      </w:r>
      <w:r w:rsidRPr="00F12D41">
        <w:rPr>
          <w:rFonts w:cs="Arial"/>
          <w:i/>
        </w:rPr>
        <w:t>Issues in Mental Health Nursing,</w:t>
      </w:r>
      <w:r w:rsidRPr="00F12D41">
        <w:rPr>
          <w:rFonts w:cs="Arial"/>
        </w:rPr>
        <w:t xml:space="preserve"> </w:t>
      </w:r>
      <w:r w:rsidRPr="00F12D41">
        <w:rPr>
          <w:rFonts w:cs="Arial"/>
          <w:i/>
        </w:rPr>
        <w:t>38</w:t>
      </w:r>
      <w:r w:rsidRPr="00F12D41">
        <w:rPr>
          <w:rFonts w:cs="Arial"/>
        </w:rPr>
        <w:t>, 2-8.</w:t>
      </w:r>
    </w:p>
    <w:p w14:paraId="2170E922" w14:textId="77777777" w:rsidR="00B674FA" w:rsidRPr="00F12D41" w:rsidRDefault="00B674FA" w:rsidP="008072FA">
      <w:pPr>
        <w:ind w:left="720" w:hanging="720"/>
        <w:rPr>
          <w:rFonts w:cs="Arial"/>
          <w:color w:val="000000"/>
        </w:rPr>
      </w:pPr>
      <w:r w:rsidRPr="00F12D41">
        <w:rPr>
          <w:rFonts w:cs="Arial"/>
          <w:color w:val="222222"/>
          <w:shd w:val="clear" w:color="auto" w:fill="FFFFFF"/>
        </w:rPr>
        <w:t>Connor, J. P., Haber, P. S., &amp; Hall, W. D. (2016). Alcohol use disorders. </w:t>
      </w:r>
      <w:r w:rsidRPr="00F12D41">
        <w:rPr>
          <w:rFonts w:cs="Arial"/>
          <w:i/>
          <w:iCs/>
          <w:color w:val="222222"/>
          <w:shd w:val="clear" w:color="auto" w:fill="FFFFFF"/>
        </w:rPr>
        <w:t>The Lancet</w:t>
      </w:r>
      <w:r w:rsidRPr="00F12D41">
        <w:rPr>
          <w:rFonts w:cs="Arial"/>
          <w:color w:val="222222"/>
          <w:shd w:val="clear" w:color="auto" w:fill="FFFFFF"/>
        </w:rPr>
        <w:t>, </w:t>
      </w:r>
      <w:r w:rsidRPr="00F12D41">
        <w:rPr>
          <w:rFonts w:cs="Arial"/>
          <w:i/>
          <w:iCs/>
          <w:color w:val="222222"/>
          <w:shd w:val="clear" w:color="auto" w:fill="FFFFFF"/>
        </w:rPr>
        <w:t>387</w:t>
      </w:r>
      <w:r w:rsidRPr="00F12D41">
        <w:rPr>
          <w:rFonts w:cs="Arial"/>
          <w:color w:val="222222"/>
          <w:shd w:val="clear" w:color="auto" w:fill="FFFFFF"/>
        </w:rPr>
        <w:t>(10022), 988-998.</w:t>
      </w:r>
      <w:r w:rsidRPr="00F12D41">
        <w:rPr>
          <w:rFonts w:cs="Arial"/>
          <w:color w:val="000000"/>
        </w:rPr>
        <w:t xml:space="preserve"> dx.doi.org/10.1016/S0140-6736(15)00122-1.</w:t>
      </w:r>
    </w:p>
    <w:p w14:paraId="03AC7E52" w14:textId="77777777" w:rsidR="00B674FA" w:rsidRPr="00F12D41" w:rsidRDefault="00B674FA" w:rsidP="008072FA">
      <w:pPr>
        <w:ind w:left="720" w:hanging="720"/>
        <w:rPr>
          <w:rFonts w:cs="Arial"/>
          <w:color w:val="222222"/>
          <w:shd w:val="clear" w:color="auto" w:fill="FFFFFF"/>
        </w:rPr>
      </w:pPr>
      <w:r w:rsidRPr="00F12D41">
        <w:rPr>
          <w:rFonts w:cs="Arial"/>
          <w:color w:val="222222"/>
          <w:shd w:val="clear" w:color="auto" w:fill="FFFFFF"/>
        </w:rPr>
        <w:t>Davis, D., &amp; Hawk, M. (2015). Incongruence between trauma center social workers’ beliefs about substance use interventions and intentions to intervene. </w:t>
      </w:r>
      <w:r w:rsidRPr="00F12D41">
        <w:rPr>
          <w:rFonts w:cs="Arial"/>
          <w:i/>
          <w:iCs/>
          <w:color w:val="222222"/>
          <w:shd w:val="clear" w:color="auto" w:fill="FFFFFF"/>
        </w:rPr>
        <w:t>Social Work in Health Care</w:t>
      </w:r>
      <w:r w:rsidRPr="00F12D41">
        <w:rPr>
          <w:rFonts w:cs="Arial"/>
          <w:color w:val="222222"/>
          <w:shd w:val="clear" w:color="auto" w:fill="FFFFFF"/>
        </w:rPr>
        <w:t>, </w:t>
      </w:r>
      <w:r w:rsidRPr="00F12D41">
        <w:rPr>
          <w:rFonts w:cs="Arial"/>
          <w:i/>
          <w:iCs/>
          <w:color w:val="222222"/>
          <w:shd w:val="clear" w:color="auto" w:fill="FFFFFF"/>
        </w:rPr>
        <w:t>54</w:t>
      </w:r>
      <w:r w:rsidRPr="00F12D41">
        <w:rPr>
          <w:rFonts w:cs="Arial"/>
          <w:color w:val="222222"/>
          <w:shd w:val="clear" w:color="auto" w:fill="FFFFFF"/>
        </w:rPr>
        <w:t>(4), 320-344.</w:t>
      </w:r>
    </w:p>
    <w:p w14:paraId="0B76AF6A" w14:textId="77777777" w:rsidR="00B674FA" w:rsidRPr="00F12D41" w:rsidRDefault="00B674FA" w:rsidP="008072FA">
      <w:pPr>
        <w:adjustRightInd w:val="0"/>
        <w:ind w:left="715" w:hanging="720"/>
        <w:rPr>
          <w:rFonts w:cs="Arial"/>
          <w:color w:val="222222"/>
          <w:shd w:val="clear" w:color="auto" w:fill="FFFFFF"/>
        </w:rPr>
      </w:pPr>
      <w:r w:rsidRPr="00F12D41">
        <w:rPr>
          <w:rFonts w:cs="Arial"/>
          <w:color w:val="222222"/>
          <w:shd w:val="clear" w:color="auto" w:fill="FFFFFF"/>
        </w:rPr>
        <w:t>Rehm, J., &amp; Room, R. (2015). Cultural specificity in alcohol use disorders. </w:t>
      </w:r>
      <w:r w:rsidRPr="00F12D41">
        <w:rPr>
          <w:rFonts w:cs="Arial"/>
          <w:i/>
          <w:color w:val="222222"/>
          <w:shd w:val="clear" w:color="auto" w:fill="FFFFFF"/>
        </w:rPr>
        <w:t>The</w:t>
      </w:r>
      <w:r w:rsidRPr="00F12D41">
        <w:rPr>
          <w:rFonts w:cs="Arial"/>
          <w:color w:val="222222"/>
          <w:shd w:val="clear" w:color="auto" w:fill="FFFFFF"/>
        </w:rPr>
        <w:t xml:space="preserve"> </w:t>
      </w:r>
      <w:r w:rsidRPr="00F12D41">
        <w:rPr>
          <w:rFonts w:cs="Arial"/>
          <w:i/>
          <w:iCs/>
          <w:color w:val="222222"/>
          <w:shd w:val="clear" w:color="auto" w:fill="FFFFFF"/>
        </w:rPr>
        <w:t xml:space="preserve">Lancet. </w:t>
      </w:r>
      <w:proofErr w:type="spellStart"/>
      <w:r w:rsidRPr="00F12D41">
        <w:rPr>
          <w:rFonts w:cs="Arial"/>
          <w:i/>
          <w:iCs/>
          <w:color w:val="222222"/>
          <w:shd w:val="clear" w:color="auto" w:fill="FFFFFF"/>
        </w:rPr>
        <w:t>pii</w:t>
      </w:r>
      <w:proofErr w:type="spellEnd"/>
      <w:r w:rsidRPr="00F12D41">
        <w:rPr>
          <w:rFonts w:cs="Arial"/>
          <w:i/>
          <w:iCs/>
          <w:color w:val="222222"/>
          <w:shd w:val="clear" w:color="auto" w:fill="FFFFFF"/>
        </w:rPr>
        <w:t>: S0140-</w:t>
      </w:r>
      <w:r w:rsidRPr="00F12D41">
        <w:rPr>
          <w:rFonts w:cs="Arial"/>
          <w:color w:val="222222"/>
          <w:shd w:val="clear" w:color="auto" w:fill="FFFFFF"/>
        </w:rPr>
        <w:t xml:space="preserve"> </w:t>
      </w:r>
      <w:r w:rsidRPr="00F12D41">
        <w:rPr>
          <w:rFonts w:cs="Arial"/>
          <w:i/>
          <w:iCs/>
          <w:color w:val="222222"/>
          <w:shd w:val="clear" w:color="auto" w:fill="FFFFFF"/>
        </w:rPr>
        <w:t>6736(15)00123-3.</w:t>
      </w:r>
      <w:r w:rsidRPr="00F12D41">
        <w:rPr>
          <w:rFonts w:cs="Arial"/>
          <w:color w:val="222222"/>
          <w:shd w:val="clear" w:color="auto" w:fill="FFFFFF"/>
        </w:rPr>
        <w:t xml:space="preserve"> doi: 10.1016/S0140-6736(15)00123-3</w:t>
      </w:r>
    </w:p>
    <w:p w14:paraId="63341BA5" w14:textId="77777777" w:rsidR="00B674FA" w:rsidRDefault="00B674FA" w:rsidP="008072FA">
      <w:pPr>
        <w:ind w:left="720" w:hanging="720"/>
        <w:rPr>
          <w:rFonts w:cs="Arial"/>
          <w:color w:val="222222"/>
          <w:shd w:val="clear" w:color="auto" w:fill="FFFFFF"/>
        </w:rPr>
      </w:pPr>
      <w:r w:rsidRPr="00F12D41">
        <w:rPr>
          <w:rFonts w:cs="Arial"/>
          <w:color w:val="222222"/>
          <w:shd w:val="clear" w:color="auto" w:fill="FFFFFF"/>
        </w:rPr>
        <w:t>Room, R. (2006). Taking account of cultural and societal influences on substance use diagnoses and criteria. </w:t>
      </w:r>
      <w:r w:rsidRPr="00F12D41">
        <w:rPr>
          <w:rFonts w:cs="Arial"/>
          <w:i/>
          <w:iCs/>
          <w:color w:val="222222"/>
          <w:shd w:val="clear" w:color="auto" w:fill="FFFFFF"/>
        </w:rPr>
        <w:t>Addiction</w:t>
      </w:r>
      <w:r w:rsidRPr="00F12D41">
        <w:rPr>
          <w:rFonts w:cs="Arial"/>
          <w:color w:val="222222"/>
          <w:shd w:val="clear" w:color="auto" w:fill="FFFFFF"/>
        </w:rPr>
        <w:t>, </w:t>
      </w:r>
      <w:r w:rsidRPr="00F12D41">
        <w:rPr>
          <w:rFonts w:cs="Arial"/>
          <w:i/>
          <w:iCs/>
          <w:color w:val="222222"/>
          <w:shd w:val="clear" w:color="auto" w:fill="FFFFFF"/>
        </w:rPr>
        <w:t>101</w:t>
      </w:r>
      <w:r w:rsidRPr="00F12D41">
        <w:rPr>
          <w:rFonts w:cs="Arial"/>
          <w:color w:val="222222"/>
          <w:shd w:val="clear" w:color="auto" w:fill="FFFFFF"/>
        </w:rPr>
        <w:t>(s1), 31-39.</w:t>
      </w:r>
    </w:p>
    <w:p w14:paraId="66B06159" w14:textId="72CB1B4D" w:rsidR="00316C6A" w:rsidRPr="001F7401" w:rsidRDefault="00316C6A" w:rsidP="008072FA">
      <w:pPr>
        <w:pStyle w:val="Bib"/>
        <w:ind w:left="0" w:firstLine="0"/>
      </w:pPr>
    </w:p>
    <w:tbl>
      <w:tblPr>
        <w:tblW w:w="0" w:type="auto"/>
        <w:tblInd w:w="18" w:type="dxa"/>
        <w:tblLook w:val="04A0" w:firstRow="1" w:lastRow="0" w:firstColumn="1" w:lastColumn="0" w:noHBand="0" w:noVBand="1"/>
      </w:tblPr>
      <w:tblGrid>
        <w:gridCol w:w="7860"/>
        <w:gridCol w:w="1482"/>
      </w:tblGrid>
      <w:tr w:rsidR="00316C6A" w:rsidRPr="00C716BD" w14:paraId="7A615B85" w14:textId="77777777" w:rsidTr="00316C6A">
        <w:trPr>
          <w:cantSplit/>
          <w:tblHeader/>
        </w:trPr>
        <w:tc>
          <w:tcPr>
            <w:tcW w:w="8010" w:type="dxa"/>
            <w:shd w:val="clear" w:color="auto" w:fill="C00000"/>
          </w:tcPr>
          <w:p w14:paraId="17938A05"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p>
          <w:p w14:paraId="1222B0DE" w14:textId="77777777" w:rsidR="00316C6A" w:rsidRPr="00FF7EAD" w:rsidRDefault="00316C6A" w:rsidP="00FE5C25">
            <w:pPr>
              <w:keepNext/>
              <w:numPr>
                <w:ilvl w:val="0"/>
                <w:numId w:val="17"/>
              </w:numPr>
              <w:spacing w:before="20" w:after="20"/>
              <w:rPr>
                <w:rFonts w:cs="Arial"/>
                <w:b/>
                <w:color w:val="FFFFFF"/>
                <w:sz w:val="22"/>
                <w:szCs w:val="22"/>
              </w:rPr>
            </w:pPr>
            <w:r w:rsidRPr="00FF7EAD">
              <w:rPr>
                <w:b/>
                <w:sz w:val="22"/>
                <w:szCs w:val="22"/>
              </w:rPr>
              <w:t>Neurocognitive Disorders</w:t>
            </w:r>
          </w:p>
        </w:tc>
        <w:tc>
          <w:tcPr>
            <w:tcW w:w="1530" w:type="dxa"/>
            <w:shd w:val="clear" w:color="auto" w:fill="C00000"/>
          </w:tcPr>
          <w:p w14:paraId="57E80053" w14:textId="77777777" w:rsidR="00316C6A" w:rsidRPr="00C716BD" w:rsidRDefault="00316C6A" w:rsidP="00316C6A">
            <w:pPr>
              <w:keepNext/>
              <w:spacing w:before="20" w:after="20"/>
              <w:jc w:val="center"/>
              <w:rPr>
                <w:rFonts w:cs="Arial"/>
                <w:b/>
                <w:color w:val="FFFFFF"/>
                <w:sz w:val="22"/>
                <w:szCs w:val="22"/>
              </w:rPr>
            </w:pPr>
          </w:p>
        </w:tc>
      </w:tr>
      <w:tr w:rsidR="00316C6A" w:rsidRPr="00487009" w14:paraId="23FD6D03" w14:textId="77777777" w:rsidTr="00316C6A">
        <w:trPr>
          <w:cantSplit/>
        </w:trPr>
        <w:tc>
          <w:tcPr>
            <w:tcW w:w="9540" w:type="dxa"/>
            <w:gridSpan w:val="2"/>
          </w:tcPr>
          <w:p w14:paraId="040108B0" w14:textId="77777777" w:rsidR="00316C6A" w:rsidRDefault="00316C6A" w:rsidP="00316C6A">
            <w:pPr>
              <w:keepNext/>
              <w:rPr>
                <w:rFonts w:cs="Arial"/>
                <w:b/>
                <w:bCs/>
                <w:color w:val="262626"/>
                <w:sz w:val="22"/>
                <w:szCs w:val="22"/>
              </w:rPr>
            </w:pPr>
          </w:p>
          <w:p w14:paraId="36B6F5B8"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C716BD" w14:paraId="34E12CF2" w14:textId="77777777" w:rsidTr="00316C6A">
        <w:trPr>
          <w:cantSplit/>
        </w:trPr>
        <w:tc>
          <w:tcPr>
            <w:tcW w:w="9540" w:type="dxa"/>
            <w:gridSpan w:val="2"/>
          </w:tcPr>
          <w:p w14:paraId="4C4BC569" w14:textId="77777777" w:rsidR="00316C6A" w:rsidRDefault="00316C6A" w:rsidP="001049FF">
            <w:pPr>
              <w:pStyle w:val="Level1"/>
            </w:pPr>
            <w:r>
              <w:t>Neurocognitive Disorders</w:t>
            </w:r>
          </w:p>
          <w:p w14:paraId="11E12543" w14:textId="77777777" w:rsidR="00316C6A" w:rsidRDefault="00316C6A" w:rsidP="00FE5C25">
            <w:pPr>
              <w:pStyle w:val="Level2"/>
              <w:numPr>
                <w:ilvl w:val="2"/>
                <w:numId w:val="45"/>
              </w:numPr>
            </w:pPr>
            <w:r>
              <w:t>Description of Neurocognitive Disorders</w:t>
            </w:r>
          </w:p>
          <w:p w14:paraId="055F4632" w14:textId="77777777" w:rsidR="00316C6A" w:rsidRDefault="00316C6A" w:rsidP="00FE5C25">
            <w:pPr>
              <w:pStyle w:val="Level2"/>
              <w:numPr>
                <w:ilvl w:val="2"/>
                <w:numId w:val="45"/>
              </w:numPr>
            </w:pPr>
            <w:r>
              <w:t>Assessment of Neurocognitive Disorders</w:t>
            </w:r>
          </w:p>
          <w:p w14:paraId="3314B140" w14:textId="77777777" w:rsidR="00316C6A" w:rsidRDefault="00316C6A" w:rsidP="00FE5C25">
            <w:pPr>
              <w:pStyle w:val="Level2"/>
              <w:numPr>
                <w:ilvl w:val="2"/>
                <w:numId w:val="45"/>
              </w:numPr>
            </w:pPr>
            <w:r>
              <w:t>Diagnostic Coding of Neurocognitive Disorders</w:t>
            </w:r>
          </w:p>
          <w:p w14:paraId="3BE0A9DC" w14:textId="77777777" w:rsidR="00316C6A" w:rsidRPr="007D0D0D" w:rsidRDefault="00316C6A" w:rsidP="0076531D">
            <w:pPr>
              <w:pStyle w:val="Level1"/>
              <w:numPr>
                <w:ilvl w:val="0"/>
                <w:numId w:val="0"/>
              </w:numPr>
              <w:ind w:left="2268"/>
            </w:pPr>
          </w:p>
        </w:tc>
      </w:tr>
    </w:tbl>
    <w:p w14:paraId="5C8B534D" w14:textId="23CEFB91" w:rsidR="00316C6A" w:rsidRPr="00E51F99" w:rsidRDefault="00316C6A" w:rsidP="00E51F99">
      <w:pPr>
        <w:pStyle w:val="Heading3"/>
        <w:spacing w:before="0" w:after="0"/>
        <w:rPr>
          <w:szCs w:val="22"/>
        </w:rPr>
      </w:pPr>
      <w:r w:rsidRPr="00815FDD">
        <w:rPr>
          <w:szCs w:val="22"/>
        </w:rPr>
        <w:t>Required Readings</w:t>
      </w:r>
    </w:p>
    <w:p w14:paraId="68079AD8" w14:textId="4C73E751" w:rsidR="00316C6A" w:rsidRDefault="00316C6A" w:rsidP="008072FA">
      <w:pPr>
        <w:pStyle w:val="Bib"/>
        <w:spacing w:after="0"/>
      </w:pPr>
      <w:r w:rsidRPr="00815FDD">
        <w:t>America</w:t>
      </w:r>
      <w:r>
        <w:t>n Psychiatric Association. (2013</w:t>
      </w:r>
      <w:r w:rsidRPr="00815FDD">
        <w:t>).</w:t>
      </w:r>
      <w:r>
        <w:t xml:space="preserve"> Neurocognitive Disorders. </w:t>
      </w:r>
      <w:r w:rsidRPr="00815FDD">
        <w:t xml:space="preserve">In </w:t>
      </w:r>
      <w:r w:rsidRPr="00815FDD">
        <w:rPr>
          <w:i/>
          <w:iCs/>
        </w:rPr>
        <w:t>Diagnostic and statistical manual of mental disorders</w:t>
      </w:r>
      <w:r>
        <w:rPr>
          <w:i/>
          <w:iCs/>
        </w:rPr>
        <w:t>-5</w:t>
      </w:r>
      <w:r w:rsidRPr="00815FDD">
        <w:t xml:space="preserve">. </w:t>
      </w:r>
      <w:r>
        <w:t xml:space="preserve">(pp. 591-643). </w:t>
      </w:r>
      <w:r w:rsidRPr="00815FDD">
        <w:t>Washington, DC: Author.</w:t>
      </w:r>
    </w:p>
    <w:p w14:paraId="06CC4390" w14:textId="77777777" w:rsidR="00316C6A" w:rsidRPr="00815FDD" w:rsidRDefault="00316C6A" w:rsidP="008072FA">
      <w:pPr>
        <w:pStyle w:val="Heading3"/>
        <w:spacing w:before="0" w:after="0"/>
        <w:rPr>
          <w:szCs w:val="22"/>
        </w:rPr>
      </w:pPr>
      <w:r w:rsidRPr="00815FDD">
        <w:rPr>
          <w:szCs w:val="22"/>
        </w:rPr>
        <w:t>Recommended Readings</w:t>
      </w:r>
    </w:p>
    <w:p w14:paraId="63CA5B79" w14:textId="77777777" w:rsidR="004A7CF1" w:rsidRPr="004A7CF1" w:rsidRDefault="004A7CF1" w:rsidP="008072FA">
      <w:pPr>
        <w:pStyle w:val="Bib"/>
        <w:spacing w:after="0"/>
        <w:rPr>
          <w:color w:val="222222"/>
          <w:shd w:val="clear" w:color="auto" w:fill="FFFFFF"/>
        </w:rPr>
      </w:pPr>
      <w:bookmarkStart w:id="8" w:name="_Hlk517773435"/>
      <w:proofErr w:type="gramStart"/>
      <w:r w:rsidRPr="00A94144">
        <w:rPr>
          <w:color w:val="222222"/>
          <w:shd w:val="clear" w:color="auto" w:fill="FFFFFF"/>
        </w:rPr>
        <w:t>.</w:t>
      </w:r>
      <w:proofErr w:type="spellStart"/>
      <w:r w:rsidRPr="00A94144">
        <w:rPr>
          <w:color w:val="222222"/>
          <w:shd w:val="clear" w:color="auto" w:fill="FFFFFF"/>
        </w:rPr>
        <w:t>Ludvigsson</w:t>
      </w:r>
      <w:proofErr w:type="spellEnd"/>
      <w:proofErr w:type="gramEnd"/>
      <w:r w:rsidRPr="00A94144">
        <w:rPr>
          <w:color w:val="222222"/>
          <w:shd w:val="clear" w:color="auto" w:fill="FFFFFF"/>
        </w:rPr>
        <w:t xml:space="preserve">, M., Milberg, A., </w:t>
      </w:r>
      <w:proofErr w:type="spellStart"/>
      <w:r w:rsidRPr="00A94144">
        <w:rPr>
          <w:color w:val="222222"/>
          <w:shd w:val="clear" w:color="auto" w:fill="FFFFFF"/>
        </w:rPr>
        <w:t>Marcusson</w:t>
      </w:r>
      <w:proofErr w:type="spellEnd"/>
      <w:r w:rsidRPr="00A94144">
        <w:rPr>
          <w:color w:val="222222"/>
          <w:shd w:val="clear" w:color="auto" w:fill="FFFFFF"/>
        </w:rPr>
        <w:t xml:space="preserve">, J., &amp; </w:t>
      </w:r>
      <w:proofErr w:type="spellStart"/>
      <w:r w:rsidRPr="00A94144">
        <w:rPr>
          <w:color w:val="222222"/>
          <w:shd w:val="clear" w:color="auto" w:fill="FFFFFF"/>
        </w:rPr>
        <w:t>Wressle</w:t>
      </w:r>
      <w:proofErr w:type="spellEnd"/>
      <w:r w:rsidRPr="00A94144">
        <w:rPr>
          <w:color w:val="222222"/>
          <w:shd w:val="clear" w:color="auto" w:fill="FFFFFF"/>
        </w:rPr>
        <w:t xml:space="preserve">, E. (2014). Normal aging or depression? A qualitative study on the differences between subsyndromal depression and depression in very old people. </w:t>
      </w:r>
      <w:r w:rsidRPr="00223245">
        <w:rPr>
          <w:i/>
          <w:color w:val="222222"/>
          <w:shd w:val="clear" w:color="auto" w:fill="FFFFFF"/>
        </w:rPr>
        <w:t>The Gerontologist</w:t>
      </w:r>
      <w:r w:rsidRPr="00A94144">
        <w:rPr>
          <w:color w:val="222222"/>
          <w:shd w:val="clear" w:color="auto" w:fill="FFFFFF"/>
        </w:rPr>
        <w:t>, 55(5), 760-769</w:t>
      </w:r>
    </w:p>
    <w:bookmarkEnd w:id="8"/>
    <w:p w14:paraId="6524258B" w14:textId="77777777" w:rsidR="004A7CF1" w:rsidRPr="004A7CF1" w:rsidRDefault="004A7CF1" w:rsidP="008072FA">
      <w:pPr>
        <w:pStyle w:val="Bib"/>
        <w:spacing w:after="0"/>
        <w:rPr>
          <w:color w:val="222222"/>
          <w:shd w:val="clear" w:color="auto" w:fill="FFFFFF"/>
        </w:rPr>
      </w:pPr>
      <w:r w:rsidRPr="004A7CF1">
        <w:rPr>
          <w:color w:val="222222"/>
          <w:shd w:val="clear" w:color="auto" w:fill="FFFFFF"/>
        </w:rPr>
        <w:t>Remington, R. (2012). Neurocognitive diagnostic challenges and the DSM-5: Perspectives from the front lines of clinical practice. Issues in Mental Health Nursing, 33(9), 626-629.</w:t>
      </w:r>
    </w:p>
    <w:p w14:paraId="36C1379D" w14:textId="77777777" w:rsidR="004A7CF1" w:rsidRPr="004A7CF1" w:rsidRDefault="004A7CF1" w:rsidP="008072FA">
      <w:pPr>
        <w:pStyle w:val="Bib"/>
        <w:spacing w:after="0"/>
        <w:rPr>
          <w:color w:val="222222"/>
          <w:shd w:val="clear" w:color="auto" w:fill="FFFFFF"/>
        </w:rPr>
      </w:pPr>
      <w:r w:rsidRPr="004A7CF1">
        <w:rPr>
          <w:color w:val="222222"/>
          <w:shd w:val="clear" w:color="auto" w:fill="FFFFFF"/>
        </w:rPr>
        <w:t xml:space="preserve">Sano, M. (2006). Neuropsychological testing in the diagnosis of dementia. </w:t>
      </w:r>
      <w:r w:rsidRPr="00223245">
        <w:rPr>
          <w:i/>
          <w:color w:val="222222"/>
          <w:shd w:val="clear" w:color="auto" w:fill="FFFFFF"/>
        </w:rPr>
        <w:t>Journal of Geriatric Psychiatry and Neurology</w:t>
      </w:r>
      <w:r w:rsidRPr="004A7CF1">
        <w:rPr>
          <w:color w:val="222222"/>
          <w:shd w:val="clear" w:color="auto" w:fill="FFFFFF"/>
        </w:rPr>
        <w:t>, 19(3), 155-159.</w:t>
      </w:r>
    </w:p>
    <w:p w14:paraId="2D7F4E04" w14:textId="77777777" w:rsidR="004A7CF1" w:rsidRPr="004A7CF1" w:rsidRDefault="004A7CF1" w:rsidP="008072FA">
      <w:pPr>
        <w:pStyle w:val="Bib"/>
        <w:spacing w:after="0"/>
        <w:rPr>
          <w:color w:val="222222"/>
          <w:shd w:val="clear" w:color="auto" w:fill="FFFFFF"/>
        </w:rPr>
      </w:pPr>
      <w:proofErr w:type="spellStart"/>
      <w:r w:rsidRPr="004A7CF1">
        <w:rPr>
          <w:color w:val="222222"/>
          <w:shd w:val="clear" w:color="auto" w:fill="FFFFFF"/>
        </w:rPr>
        <w:t>Selbæk</w:t>
      </w:r>
      <w:proofErr w:type="spellEnd"/>
      <w:r w:rsidRPr="004A7CF1">
        <w:rPr>
          <w:color w:val="222222"/>
          <w:shd w:val="clear" w:color="auto" w:fill="FFFFFF"/>
        </w:rPr>
        <w:t xml:space="preserve">, G., </w:t>
      </w:r>
      <w:proofErr w:type="spellStart"/>
      <w:r w:rsidRPr="004A7CF1">
        <w:rPr>
          <w:color w:val="222222"/>
          <w:shd w:val="clear" w:color="auto" w:fill="FFFFFF"/>
        </w:rPr>
        <w:t>Engedal</w:t>
      </w:r>
      <w:proofErr w:type="spellEnd"/>
      <w:r w:rsidRPr="004A7CF1">
        <w:rPr>
          <w:color w:val="222222"/>
          <w:shd w:val="clear" w:color="auto" w:fill="FFFFFF"/>
        </w:rPr>
        <w:t xml:space="preserve">, K., &amp; Bergh, S. (2013). The prevalence and course of neuropsychiatric symptoms in nursing home patients with dementia: A systematic review. </w:t>
      </w:r>
      <w:r w:rsidRPr="00223245">
        <w:rPr>
          <w:i/>
          <w:color w:val="222222"/>
          <w:shd w:val="clear" w:color="auto" w:fill="FFFFFF"/>
        </w:rPr>
        <w:t>Journal of the American Medical Directors Association,</w:t>
      </w:r>
      <w:r w:rsidRPr="004A7CF1">
        <w:rPr>
          <w:color w:val="222222"/>
          <w:shd w:val="clear" w:color="auto" w:fill="FFFFFF"/>
        </w:rPr>
        <w:t xml:space="preserve"> 14(3), 161-169.</w:t>
      </w:r>
    </w:p>
    <w:p w14:paraId="07E0A9FA" w14:textId="4F851675" w:rsidR="00316C6A" w:rsidRDefault="004A7CF1" w:rsidP="008072FA">
      <w:pPr>
        <w:pStyle w:val="Bib"/>
        <w:spacing w:after="0"/>
        <w:rPr>
          <w:color w:val="222222"/>
          <w:shd w:val="clear" w:color="auto" w:fill="FFFFFF"/>
        </w:rPr>
      </w:pPr>
      <w:r w:rsidRPr="004A7CF1">
        <w:rPr>
          <w:color w:val="222222"/>
          <w:shd w:val="clear" w:color="auto" w:fill="FFFFFF"/>
        </w:rPr>
        <w:t xml:space="preserve">Yu, J., </w:t>
      </w:r>
      <w:proofErr w:type="spellStart"/>
      <w:r w:rsidRPr="004A7CF1">
        <w:rPr>
          <w:color w:val="222222"/>
          <w:shd w:val="clear" w:color="auto" w:fill="FFFFFF"/>
        </w:rPr>
        <w:t>Rawtaer</w:t>
      </w:r>
      <w:proofErr w:type="spellEnd"/>
      <w:r w:rsidRPr="004A7CF1">
        <w:rPr>
          <w:color w:val="222222"/>
          <w:shd w:val="clear" w:color="auto" w:fill="FFFFFF"/>
        </w:rPr>
        <w:t xml:space="preserve">, I., Fam, J., Jiang, M. J., Feng, L., </w:t>
      </w:r>
      <w:proofErr w:type="spellStart"/>
      <w:r w:rsidRPr="004A7CF1">
        <w:rPr>
          <w:color w:val="222222"/>
          <w:shd w:val="clear" w:color="auto" w:fill="FFFFFF"/>
        </w:rPr>
        <w:t>Kua</w:t>
      </w:r>
      <w:proofErr w:type="spellEnd"/>
      <w:r w:rsidRPr="004A7CF1">
        <w:rPr>
          <w:color w:val="222222"/>
          <w:shd w:val="clear" w:color="auto" w:fill="FFFFFF"/>
        </w:rPr>
        <w:t xml:space="preserve">, E. H., &amp; Mahendran, R. (2016). Sleep correlates of depression and anxiety in an elderly Asian population. </w:t>
      </w:r>
      <w:proofErr w:type="spellStart"/>
      <w:r w:rsidRPr="00223245">
        <w:rPr>
          <w:i/>
          <w:color w:val="222222"/>
          <w:shd w:val="clear" w:color="auto" w:fill="FFFFFF"/>
        </w:rPr>
        <w:t>Psychogeriatrics</w:t>
      </w:r>
      <w:proofErr w:type="spellEnd"/>
      <w:r w:rsidRPr="004A7CF1">
        <w:rPr>
          <w:color w:val="222222"/>
          <w:shd w:val="clear" w:color="auto" w:fill="FFFFFF"/>
        </w:rPr>
        <w:t>, 16(3), 191-195.</w:t>
      </w:r>
    </w:p>
    <w:p w14:paraId="3FBB6045" w14:textId="77777777" w:rsidR="008072FA" w:rsidRPr="006156F1" w:rsidRDefault="008072FA" w:rsidP="008072FA">
      <w:pPr>
        <w:pStyle w:val="Bib"/>
        <w:spacing w:after="0"/>
        <w:rPr>
          <w:color w:val="222222"/>
          <w:shd w:val="clear" w:color="auto" w:fill="FFFFFF"/>
        </w:rPr>
      </w:pPr>
    </w:p>
    <w:tbl>
      <w:tblPr>
        <w:tblW w:w="0" w:type="auto"/>
        <w:tblInd w:w="18" w:type="dxa"/>
        <w:tblLook w:val="04A0" w:firstRow="1" w:lastRow="0" w:firstColumn="1" w:lastColumn="0" w:noHBand="0" w:noVBand="1"/>
      </w:tblPr>
      <w:tblGrid>
        <w:gridCol w:w="7849"/>
        <w:gridCol w:w="1483"/>
      </w:tblGrid>
      <w:tr w:rsidR="00316C6A" w:rsidRPr="00C716BD" w14:paraId="041629B1" w14:textId="77777777" w:rsidTr="00316C6A">
        <w:trPr>
          <w:cantSplit/>
          <w:tblHeader/>
        </w:trPr>
        <w:tc>
          <w:tcPr>
            <w:tcW w:w="8010" w:type="dxa"/>
            <w:tcBorders>
              <w:top w:val="single" w:sz="4" w:space="0" w:color="auto"/>
              <w:left w:val="single" w:sz="4" w:space="0" w:color="auto"/>
              <w:right w:val="single" w:sz="4" w:space="0" w:color="auto"/>
            </w:tcBorders>
            <w:shd w:val="clear" w:color="auto" w:fill="C00000"/>
          </w:tcPr>
          <w:p w14:paraId="50E589FA"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p>
          <w:p w14:paraId="10EB1177" w14:textId="77777777" w:rsidR="00316C6A" w:rsidRPr="00C716BD" w:rsidRDefault="00316C6A" w:rsidP="00FE5C25">
            <w:pPr>
              <w:keepNext/>
              <w:numPr>
                <w:ilvl w:val="0"/>
                <w:numId w:val="17"/>
              </w:numPr>
              <w:spacing w:before="20" w:after="20"/>
              <w:rPr>
                <w:rFonts w:cs="Arial"/>
                <w:b/>
                <w:color w:val="FFFFFF"/>
                <w:sz w:val="22"/>
                <w:szCs w:val="22"/>
              </w:rPr>
            </w:pPr>
            <w:r>
              <w:rPr>
                <w:rFonts w:cs="Arial"/>
                <w:b/>
                <w:color w:val="FFFFFF"/>
                <w:sz w:val="22"/>
                <w:szCs w:val="22"/>
              </w:rPr>
              <w:t>Personality Disorders</w:t>
            </w:r>
          </w:p>
        </w:tc>
        <w:tc>
          <w:tcPr>
            <w:tcW w:w="1530" w:type="dxa"/>
            <w:tcBorders>
              <w:top w:val="single" w:sz="4" w:space="0" w:color="auto"/>
              <w:left w:val="single" w:sz="4" w:space="0" w:color="auto"/>
              <w:right w:val="single" w:sz="4" w:space="0" w:color="auto"/>
            </w:tcBorders>
            <w:shd w:val="clear" w:color="auto" w:fill="C00000"/>
          </w:tcPr>
          <w:p w14:paraId="2509CD50" w14:textId="77777777" w:rsidR="00316C6A" w:rsidRPr="00C716BD" w:rsidRDefault="00316C6A" w:rsidP="00316C6A">
            <w:pPr>
              <w:keepNext/>
              <w:spacing w:before="20" w:after="20"/>
              <w:jc w:val="center"/>
              <w:rPr>
                <w:rFonts w:cs="Arial"/>
                <w:b/>
                <w:color w:val="FFFFFF"/>
                <w:sz w:val="22"/>
                <w:szCs w:val="22"/>
              </w:rPr>
            </w:pPr>
          </w:p>
        </w:tc>
      </w:tr>
      <w:tr w:rsidR="00316C6A" w:rsidRPr="00487009" w14:paraId="76667BB3" w14:textId="77777777" w:rsidTr="00316C6A">
        <w:trPr>
          <w:cantSplit/>
        </w:trPr>
        <w:tc>
          <w:tcPr>
            <w:tcW w:w="9540" w:type="dxa"/>
            <w:gridSpan w:val="2"/>
          </w:tcPr>
          <w:p w14:paraId="614A248B" w14:textId="77777777" w:rsidR="00316C6A" w:rsidRDefault="00316C6A" w:rsidP="00316C6A">
            <w:pPr>
              <w:keepNext/>
              <w:rPr>
                <w:rFonts w:cs="Arial"/>
                <w:b/>
                <w:bCs/>
                <w:color w:val="262626"/>
                <w:sz w:val="22"/>
                <w:szCs w:val="22"/>
              </w:rPr>
            </w:pPr>
          </w:p>
          <w:p w14:paraId="7468E001"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487009" w14:paraId="42F5EB98" w14:textId="77777777" w:rsidTr="00316C6A">
        <w:trPr>
          <w:cantSplit/>
        </w:trPr>
        <w:tc>
          <w:tcPr>
            <w:tcW w:w="9540" w:type="dxa"/>
            <w:gridSpan w:val="2"/>
          </w:tcPr>
          <w:p w14:paraId="54A46D40" w14:textId="77777777" w:rsidR="00316C6A" w:rsidRPr="00865CB5" w:rsidRDefault="00316C6A" w:rsidP="00316C6A">
            <w:pPr>
              <w:pStyle w:val="Level1"/>
              <w:numPr>
                <w:ilvl w:val="0"/>
                <w:numId w:val="0"/>
              </w:numPr>
            </w:pPr>
          </w:p>
          <w:p w14:paraId="43000764" w14:textId="77777777" w:rsidR="00316C6A" w:rsidRPr="009D7955" w:rsidRDefault="00316C6A" w:rsidP="001049FF">
            <w:pPr>
              <w:pStyle w:val="Level1"/>
            </w:pPr>
            <w:r>
              <w:t>Personality Disorders</w:t>
            </w:r>
          </w:p>
          <w:p w14:paraId="73286AAE" w14:textId="77777777" w:rsidR="00316C6A" w:rsidRDefault="00316C6A" w:rsidP="00FE5C25">
            <w:pPr>
              <w:pStyle w:val="Level2"/>
              <w:numPr>
                <w:ilvl w:val="2"/>
                <w:numId w:val="46"/>
              </w:numPr>
            </w:pPr>
            <w:r>
              <w:t>Description of Personality Disorders</w:t>
            </w:r>
          </w:p>
          <w:p w14:paraId="70918FDE" w14:textId="77777777" w:rsidR="00316C6A" w:rsidRDefault="00316C6A" w:rsidP="00FE5C25">
            <w:pPr>
              <w:pStyle w:val="Level2"/>
              <w:numPr>
                <w:ilvl w:val="2"/>
                <w:numId w:val="46"/>
              </w:numPr>
            </w:pPr>
            <w:r>
              <w:t>Assessment of Personality Disorders</w:t>
            </w:r>
          </w:p>
          <w:p w14:paraId="1B491ED4" w14:textId="77777777" w:rsidR="00316C6A" w:rsidRPr="005A09FB" w:rsidRDefault="00316C6A" w:rsidP="00FE5C25">
            <w:pPr>
              <w:pStyle w:val="Level2"/>
              <w:numPr>
                <w:ilvl w:val="2"/>
                <w:numId w:val="46"/>
              </w:numPr>
            </w:pPr>
            <w:r>
              <w:t>Diagnostic Coding of Personality Disorders</w:t>
            </w:r>
          </w:p>
          <w:p w14:paraId="5F306323" w14:textId="77777777" w:rsidR="00316C6A" w:rsidRPr="00A2611A" w:rsidRDefault="00316C6A" w:rsidP="001049FF">
            <w:pPr>
              <w:pStyle w:val="Level1"/>
            </w:pPr>
            <w:r>
              <w:t>Diversity in practice: engaging, assessment, intervention</w:t>
            </w:r>
          </w:p>
          <w:p w14:paraId="5E58116D" w14:textId="77777777" w:rsidR="00316C6A" w:rsidRPr="005A09FB" w:rsidRDefault="00316C6A" w:rsidP="001049FF">
            <w:pPr>
              <w:pStyle w:val="Level1"/>
            </w:pPr>
            <w:r>
              <w:t xml:space="preserve">Critical thinking and differential diagnosis as it </w:t>
            </w:r>
            <w:proofErr w:type="gramStart"/>
            <w:r>
              <w:t>results</w:t>
            </w:r>
            <w:proofErr w:type="gramEnd"/>
            <w:r>
              <w:t xml:space="preserve"> from individual presentation.</w:t>
            </w:r>
          </w:p>
          <w:p w14:paraId="73A16906" w14:textId="77777777" w:rsidR="00316C6A" w:rsidRPr="005A09FB" w:rsidRDefault="00316C6A" w:rsidP="001049FF">
            <w:pPr>
              <w:pStyle w:val="Level1"/>
            </w:pPr>
            <w:r>
              <w:t>Ethical practice</w:t>
            </w:r>
          </w:p>
          <w:p w14:paraId="1246F0A3" w14:textId="77777777" w:rsidR="00316C6A" w:rsidRPr="006662CE" w:rsidRDefault="00316C6A" w:rsidP="001049FF">
            <w:pPr>
              <w:pStyle w:val="Level1"/>
            </w:pPr>
            <w:r>
              <w:t>Engage, asses, intervene, and evaluate</w:t>
            </w:r>
          </w:p>
          <w:p w14:paraId="468A4E98" w14:textId="77777777" w:rsidR="00316C6A" w:rsidRPr="00487009" w:rsidRDefault="00316C6A" w:rsidP="00316C6A">
            <w:pPr>
              <w:pStyle w:val="Level1"/>
              <w:numPr>
                <w:ilvl w:val="0"/>
                <w:numId w:val="0"/>
              </w:numPr>
              <w:ind w:left="1980"/>
            </w:pPr>
          </w:p>
        </w:tc>
      </w:tr>
    </w:tbl>
    <w:p w14:paraId="37755161" w14:textId="430D7AC3" w:rsidR="00316C6A" w:rsidRPr="00E51F99" w:rsidRDefault="00E51F99" w:rsidP="00E51F99">
      <w:pPr>
        <w:pStyle w:val="Heading3"/>
        <w:spacing w:before="0" w:after="0"/>
        <w:rPr>
          <w:szCs w:val="22"/>
        </w:rPr>
      </w:pPr>
      <w:r>
        <w:rPr>
          <w:szCs w:val="22"/>
        </w:rPr>
        <w:t>Required Readings</w:t>
      </w:r>
    </w:p>
    <w:p w14:paraId="2ABFD7DF" w14:textId="77777777" w:rsidR="00316C6A" w:rsidRPr="00815FDD" w:rsidRDefault="00316C6A" w:rsidP="008072FA">
      <w:pPr>
        <w:pStyle w:val="Bib"/>
        <w:spacing w:after="0"/>
      </w:pPr>
      <w:r w:rsidRPr="00815FDD">
        <w:t>America</w:t>
      </w:r>
      <w:r>
        <w:t>n Psychiatric Association. (2013</w:t>
      </w:r>
      <w:r w:rsidRPr="00815FDD">
        <w:t>).</w:t>
      </w:r>
      <w:r>
        <w:t xml:space="preserve"> Personality Disorders. </w:t>
      </w:r>
      <w:r w:rsidRPr="00815FDD">
        <w:t xml:space="preserve">In </w:t>
      </w:r>
      <w:r w:rsidRPr="00815FDD">
        <w:rPr>
          <w:i/>
          <w:iCs/>
        </w:rPr>
        <w:t>Diagnostic and statistical manual of mental disorders</w:t>
      </w:r>
      <w:r>
        <w:rPr>
          <w:i/>
          <w:iCs/>
        </w:rPr>
        <w:t>-5</w:t>
      </w:r>
      <w:r w:rsidRPr="00815FDD">
        <w:t xml:space="preserve">. </w:t>
      </w:r>
      <w:r>
        <w:t>(pp</w:t>
      </w:r>
      <w:r w:rsidRPr="00815FDD">
        <w:t>.</w:t>
      </w:r>
      <w:r>
        <w:t xml:space="preserve">644-684). </w:t>
      </w:r>
      <w:r w:rsidRPr="00815FDD">
        <w:t>Washington, DC: Author</w:t>
      </w:r>
    </w:p>
    <w:p w14:paraId="1CC9537D" w14:textId="77777777" w:rsidR="00316C6A" w:rsidRPr="00815FDD" w:rsidRDefault="00316C6A" w:rsidP="008072FA">
      <w:pPr>
        <w:pStyle w:val="Heading3"/>
        <w:spacing w:before="0" w:after="0"/>
        <w:rPr>
          <w:szCs w:val="22"/>
        </w:rPr>
      </w:pPr>
      <w:r w:rsidRPr="00815FDD">
        <w:rPr>
          <w:szCs w:val="22"/>
        </w:rPr>
        <w:t>Recommended Readings</w:t>
      </w:r>
    </w:p>
    <w:p w14:paraId="3C70AA43" w14:textId="77777777" w:rsidR="001D291C" w:rsidRDefault="001D291C" w:rsidP="008072FA">
      <w:pPr>
        <w:pStyle w:val="Bib"/>
        <w:spacing w:after="0"/>
      </w:pPr>
      <w:proofErr w:type="spellStart"/>
      <w:r>
        <w:t>Allik</w:t>
      </w:r>
      <w:proofErr w:type="spellEnd"/>
      <w:r>
        <w:t xml:space="preserve">, J. (2005). Personality dimensions across cultures. </w:t>
      </w:r>
      <w:r w:rsidRPr="001D291C">
        <w:rPr>
          <w:i/>
        </w:rPr>
        <w:t>Journal of Personality Disorders</w:t>
      </w:r>
      <w:r>
        <w:t xml:space="preserve">, </w:t>
      </w:r>
      <w:r w:rsidRPr="001D291C">
        <w:rPr>
          <w:i/>
        </w:rPr>
        <w:t>19(</w:t>
      </w:r>
      <w:r>
        <w:t>3), 212-232.</w:t>
      </w:r>
    </w:p>
    <w:p w14:paraId="4940AB0D" w14:textId="77777777" w:rsidR="001D291C" w:rsidRDefault="001D291C" w:rsidP="008072FA">
      <w:pPr>
        <w:pStyle w:val="Bib"/>
        <w:spacing w:after="0"/>
      </w:pPr>
      <w:r>
        <w:t xml:space="preserve">Bourke, M. E., &amp; </w:t>
      </w:r>
      <w:proofErr w:type="spellStart"/>
      <w:r>
        <w:t>Grenyer</w:t>
      </w:r>
      <w:proofErr w:type="spellEnd"/>
      <w:r>
        <w:t xml:space="preserve">, B. F. (2013). Therapists' accounts of psychotherapy process associated with treating patients with borderline personality disorder. </w:t>
      </w:r>
      <w:r w:rsidRPr="001D291C">
        <w:rPr>
          <w:i/>
        </w:rPr>
        <w:t>Journal of Personality Diso</w:t>
      </w:r>
      <w:r>
        <w:t>r</w:t>
      </w:r>
      <w:r w:rsidRPr="001D291C">
        <w:rPr>
          <w:i/>
        </w:rPr>
        <w:t>ders</w:t>
      </w:r>
      <w:r>
        <w:t xml:space="preserve">, </w:t>
      </w:r>
      <w:r w:rsidRPr="001D291C">
        <w:rPr>
          <w:i/>
        </w:rPr>
        <w:t>27(6)</w:t>
      </w:r>
      <w:r>
        <w:t>, 735-745.</w:t>
      </w:r>
    </w:p>
    <w:p w14:paraId="50EEDBFA" w14:textId="77777777" w:rsidR="001D291C" w:rsidRDefault="001D291C" w:rsidP="008072FA">
      <w:pPr>
        <w:pStyle w:val="Bib"/>
        <w:spacing w:after="0"/>
      </w:pPr>
      <w:r>
        <w:t xml:space="preserve">Holm, A. L., &amp; </w:t>
      </w:r>
      <w:proofErr w:type="spellStart"/>
      <w:r>
        <w:t>Severinsson</w:t>
      </w:r>
      <w:proofErr w:type="spellEnd"/>
      <w:r>
        <w:t xml:space="preserve">, E. (2008). The emotional pain and distress of borderline personality disorder: A review of the literature. </w:t>
      </w:r>
      <w:r w:rsidRPr="001D291C">
        <w:rPr>
          <w:i/>
        </w:rPr>
        <w:t>International Journal of Mental Health Nursing</w:t>
      </w:r>
      <w:r>
        <w:t xml:space="preserve">, </w:t>
      </w:r>
      <w:r w:rsidRPr="001D291C">
        <w:rPr>
          <w:i/>
        </w:rPr>
        <w:t>1</w:t>
      </w:r>
      <w:r>
        <w:t>7(1), 27-35.</w:t>
      </w:r>
    </w:p>
    <w:p w14:paraId="7679DFE2" w14:textId="77777777" w:rsidR="001D291C" w:rsidRDefault="001D291C" w:rsidP="008072FA">
      <w:pPr>
        <w:pStyle w:val="Bib"/>
        <w:spacing w:after="0"/>
      </w:pPr>
      <w:proofErr w:type="spellStart"/>
      <w:r>
        <w:lastRenderedPageBreak/>
        <w:t>Rammstedt</w:t>
      </w:r>
      <w:proofErr w:type="spellEnd"/>
      <w:r>
        <w:t xml:space="preserve">, B., &amp; John, O. P. (2007). Measuring personality in one minute or less: A 10-item short version of the Big Five Inventory in English and German. </w:t>
      </w:r>
      <w:r w:rsidRPr="001D291C">
        <w:rPr>
          <w:i/>
        </w:rPr>
        <w:t>Journal of Research in Personality</w:t>
      </w:r>
      <w:r>
        <w:t xml:space="preserve">, </w:t>
      </w:r>
      <w:r w:rsidRPr="001D291C">
        <w:rPr>
          <w:i/>
        </w:rPr>
        <w:t>4</w:t>
      </w:r>
      <w:r>
        <w:t>1(1), 203-212.</w:t>
      </w:r>
    </w:p>
    <w:p w14:paraId="3C8EC7AE" w14:textId="77777777" w:rsidR="00781498" w:rsidRDefault="00781498" w:rsidP="008072FA">
      <w:pPr>
        <w:ind w:left="720" w:hanging="720"/>
        <w:rPr>
          <w:rFonts w:cs="Arial"/>
          <w:color w:val="222222"/>
          <w:shd w:val="clear" w:color="auto" w:fill="FFFFFF"/>
        </w:rPr>
      </w:pPr>
      <w:r w:rsidRPr="00FB4783">
        <w:rPr>
          <w:rFonts w:cs="Arial"/>
          <w:color w:val="222222"/>
          <w:shd w:val="clear" w:color="auto" w:fill="FFFFFF"/>
        </w:rPr>
        <w:t xml:space="preserve">Sheehan, L., </w:t>
      </w:r>
      <w:proofErr w:type="spellStart"/>
      <w:r w:rsidRPr="00FB4783">
        <w:rPr>
          <w:rFonts w:cs="Arial"/>
          <w:color w:val="222222"/>
          <w:shd w:val="clear" w:color="auto" w:fill="FFFFFF"/>
        </w:rPr>
        <w:t>Nieweglowski</w:t>
      </w:r>
      <w:proofErr w:type="spellEnd"/>
      <w:r w:rsidRPr="00FB4783">
        <w:rPr>
          <w:rFonts w:cs="Arial"/>
          <w:color w:val="222222"/>
          <w:shd w:val="clear" w:color="auto" w:fill="FFFFFF"/>
        </w:rPr>
        <w:t xml:space="preserve">, K., &amp; Corrigan, P. (2016). The stigma of personality disorders. </w:t>
      </w:r>
      <w:r w:rsidRPr="00FB4783">
        <w:rPr>
          <w:rFonts w:cs="Arial"/>
          <w:i/>
          <w:color w:val="222222"/>
          <w:shd w:val="clear" w:color="auto" w:fill="FFFFFF"/>
        </w:rPr>
        <w:t>Current Psychiatry Reports</w:t>
      </w:r>
      <w:r w:rsidRPr="00FB4783">
        <w:rPr>
          <w:rFonts w:cs="Arial"/>
          <w:color w:val="222222"/>
          <w:shd w:val="clear" w:color="auto" w:fill="FFFFFF"/>
        </w:rPr>
        <w:t xml:space="preserve">, </w:t>
      </w:r>
      <w:r w:rsidRPr="00FB4783">
        <w:rPr>
          <w:rFonts w:cs="Arial"/>
          <w:i/>
          <w:color w:val="222222"/>
          <w:shd w:val="clear" w:color="auto" w:fill="FFFFFF"/>
        </w:rPr>
        <w:t>18</w:t>
      </w:r>
      <w:r w:rsidRPr="00FB4783">
        <w:rPr>
          <w:rFonts w:cs="Arial"/>
          <w:color w:val="222222"/>
          <w:shd w:val="clear" w:color="auto" w:fill="FFFFFF"/>
        </w:rPr>
        <w:t>(1), 11. doi: 10.1007/s11920-015-0654-1</w:t>
      </w:r>
    </w:p>
    <w:p w14:paraId="4C8F2B50" w14:textId="77777777" w:rsidR="001D291C" w:rsidRDefault="001D291C" w:rsidP="008072FA">
      <w:pPr>
        <w:pStyle w:val="Bib"/>
        <w:spacing w:after="0"/>
      </w:pPr>
      <w:r>
        <w:t xml:space="preserve">Silverstein, M. L. (2007). Diagnosis of personality disorders: A case study. </w:t>
      </w:r>
      <w:r w:rsidRPr="001D291C">
        <w:rPr>
          <w:i/>
        </w:rPr>
        <w:t>Journal of Personality Assessment</w:t>
      </w:r>
      <w:r>
        <w:t xml:space="preserve">, </w:t>
      </w:r>
      <w:r w:rsidRPr="001D291C">
        <w:rPr>
          <w:i/>
        </w:rPr>
        <w:t>89</w:t>
      </w:r>
      <w:r>
        <w:t>(1), 82-94.</w:t>
      </w:r>
    </w:p>
    <w:p w14:paraId="2B7D7262" w14:textId="77777777" w:rsidR="001D291C" w:rsidRDefault="001D291C" w:rsidP="008072FA">
      <w:pPr>
        <w:pStyle w:val="Bib"/>
        <w:spacing w:after="0"/>
      </w:pPr>
      <w:r>
        <w:t xml:space="preserve">Strickland, C. M., </w:t>
      </w:r>
      <w:proofErr w:type="spellStart"/>
      <w:r>
        <w:t>Drislane</w:t>
      </w:r>
      <w:proofErr w:type="spellEnd"/>
      <w:r>
        <w:t xml:space="preserve">, L. E., Lucy, M., Krueger, R. F., &amp; Patrick, C. J. (2013). Characterizing psychopathy using DSM-5 personality traits. </w:t>
      </w:r>
      <w:r w:rsidRPr="001D291C">
        <w:rPr>
          <w:i/>
        </w:rPr>
        <w:t>Assessment,</w:t>
      </w:r>
      <w:r>
        <w:t xml:space="preserve"> </w:t>
      </w:r>
      <w:r w:rsidRPr="001D291C">
        <w:rPr>
          <w:i/>
        </w:rPr>
        <w:t>20</w:t>
      </w:r>
      <w:r>
        <w:t>(3), 327-338.</w:t>
      </w:r>
    </w:p>
    <w:p w14:paraId="0699D6AC" w14:textId="77777777" w:rsidR="001D291C" w:rsidRPr="00316C6A" w:rsidRDefault="001D291C" w:rsidP="008072FA">
      <w:pPr>
        <w:pStyle w:val="Bib"/>
        <w:spacing w:after="0"/>
        <w:ind w:left="0" w:firstLine="0"/>
      </w:pPr>
    </w:p>
    <w:tbl>
      <w:tblPr>
        <w:tblW w:w="0" w:type="auto"/>
        <w:tblInd w:w="18" w:type="dxa"/>
        <w:tblLook w:val="04A0" w:firstRow="1" w:lastRow="0" w:firstColumn="1" w:lastColumn="0" w:noHBand="0" w:noVBand="1"/>
      </w:tblPr>
      <w:tblGrid>
        <w:gridCol w:w="7248"/>
        <w:gridCol w:w="2094"/>
      </w:tblGrid>
      <w:tr w:rsidR="00316C6A" w:rsidRPr="00C716BD" w14:paraId="40348420" w14:textId="77777777" w:rsidTr="00316C6A">
        <w:trPr>
          <w:cantSplit/>
          <w:tblHeader/>
        </w:trPr>
        <w:tc>
          <w:tcPr>
            <w:tcW w:w="7380" w:type="dxa"/>
            <w:shd w:val="clear" w:color="auto" w:fill="C00000"/>
          </w:tcPr>
          <w:p w14:paraId="56CD3962" w14:textId="77777777" w:rsidR="00316C6A" w:rsidRDefault="00316C6A" w:rsidP="008072FA">
            <w:pPr>
              <w:keepNext/>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p>
          <w:p w14:paraId="1A1F4796" w14:textId="77777777" w:rsidR="00316C6A" w:rsidRPr="00BD3329" w:rsidRDefault="00316C6A" w:rsidP="00FE5C25">
            <w:pPr>
              <w:pStyle w:val="Level1"/>
              <w:numPr>
                <w:ilvl w:val="0"/>
                <w:numId w:val="17"/>
              </w:numPr>
              <w:spacing w:before="0" w:after="0"/>
              <w:rPr>
                <w:b/>
                <w:color w:val="FFFFFF"/>
                <w:sz w:val="22"/>
                <w:szCs w:val="22"/>
              </w:rPr>
            </w:pPr>
            <w:r w:rsidRPr="00BD3329">
              <w:rPr>
                <w:b/>
                <w:color w:val="FFFFFF"/>
                <w:sz w:val="22"/>
                <w:szCs w:val="22"/>
              </w:rPr>
              <w:t>Paraphilic Disorders</w:t>
            </w:r>
          </w:p>
          <w:p w14:paraId="3D09F6F2" w14:textId="77777777" w:rsidR="00316C6A" w:rsidRPr="00BD3329" w:rsidRDefault="00316C6A" w:rsidP="00FE5C25">
            <w:pPr>
              <w:pStyle w:val="Level1"/>
              <w:numPr>
                <w:ilvl w:val="0"/>
                <w:numId w:val="17"/>
              </w:numPr>
              <w:spacing w:before="0" w:after="0"/>
              <w:rPr>
                <w:b/>
                <w:color w:val="FFFFFF"/>
                <w:sz w:val="22"/>
                <w:szCs w:val="22"/>
              </w:rPr>
            </w:pPr>
            <w:r w:rsidRPr="00BD3329">
              <w:rPr>
                <w:b/>
                <w:color w:val="FFFFFF"/>
                <w:sz w:val="22"/>
                <w:szCs w:val="22"/>
              </w:rPr>
              <w:t>Other Mental Disorders</w:t>
            </w:r>
          </w:p>
          <w:p w14:paraId="42537742" w14:textId="77777777" w:rsidR="00316C6A" w:rsidRPr="0003416A" w:rsidRDefault="00316C6A" w:rsidP="00FE5C25">
            <w:pPr>
              <w:pStyle w:val="Level1"/>
              <w:numPr>
                <w:ilvl w:val="0"/>
                <w:numId w:val="17"/>
              </w:numPr>
              <w:spacing w:before="0" w:after="0"/>
              <w:rPr>
                <w:b/>
                <w:color w:val="FFFFFF"/>
                <w:sz w:val="22"/>
                <w:szCs w:val="22"/>
              </w:rPr>
            </w:pPr>
            <w:r w:rsidRPr="00BD3329">
              <w:rPr>
                <w:b/>
                <w:color w:val="FFFFFF"/>
                <w:sz w:val="22"/>
                <w:szCs w:val="22"/>
              </w:rPr>
              <w:t>Medication Induced Movement Disorders and Other Adverse Effects of Medication</w:t>
            </w:r>
          </w:p>
        </w:tc>
        <w:tc>
          <w:tcPr>
            <w:tcW w:w="2160" w:type="dxa"/>
            <w:tcBorders>
              <w:left w:val="nil"/>
            </w:tcBorders>
            <w:shd w:val="clear" w:color="auto" w:fill="C00000"/>
          </w:tcPr>
          <w:p w14:paraId="1712F48C" w14:textId="77777777" w:rsidR="00316C6A" w:rsidRDefault="00316C6A" w:rsidP="008072FA">
            <w:pPr>
              <w:keepNext/>
              <w:jc w:val="center"/>
              <w:rPr>
                <w:rFonts w:cs="Arial"/>
                <w:b/>
                <w:color w:val="FFFFFF"/>
                <w:sz w:val="22"/>
                <w:szCs w:val="22"/>
              </w:rPr>
            </w:pPr>
          </w:p>
          <w:p w14:paraId="4D3C62F8" w14:textId="77777777" w:rsidR="00316C6A" w:rsidRDefault="00316C6A" w:rsidP="008072FA">
            <w:pPr>
              <w:keepNext/>
              <w:jc w:val="center"/>
              <w:rPr>
                <w:rFonts w:cs="Arial"/>
                <w:b/>
                <w:color w:val="FFFFFF"/>
                <w:sz w:val="22"/>
                <w:szCs w:val="22"/>
              </w:rPr>
            </w:pPr>
          </w:p>
          <w:p w14:paraId="20ADA235" w14:textId="77777777" w:rsidR="00316C6A" w:rsidRPr="00C716BD" w:rsidRDefault="00316C6A" w:rsidP="008072FA">
            <w:pPr>
              <w:keepNext/>
              <w:jc w:val="center"/>
              <w:rPr>
                <w:rFonts w:cs="Arial"/>
                <w:b/>
                <w:color w:val="FFFFFF"/>
                <w:sz w:val="22"/>
                <w:szCs w:val="22"/>
              </w:rPr>
            </w:pPr>
          </w:p>
        </w:tc>
      </w:tr>
      <w:tr w:rsidR="00316C6A" w:rsidRPr="00C716BD" w14:paraId="3FCD5BDA" w14:textId="77777777" w:rsidTr="00316C6A">
        <w:trPr>
          <w:cantSplit/>
        </w:trPr>
        <w:tc>
          <w:tcPr>
            <w:tcW w:w="9540" w:type="dxa"/>
            <w:gridSpan w:val="2"/>
          </w:tcPr>
          <w:p w14:paraId="39BD944B" w14:textId="77777777" w:rsidR="00316C6A" w:rsidRDefault="00316C6A" w:rsidP="00316C6A">
            <w:pPr>
              <w:keepNext/>
              <w:rPr>
                <w:rFonts w:cs="Arial"/>
                <w:b/>
                <w:bCs/>
                <w:color w:val="262626"/>
                <w:sz w:val="22"/>
                <w:szCs w:val="22"/>
              </w:rPr>
            </w:pPr>
          </w:p>
          <w:p w14:paraId="38EEE4D4" w14:textId="77777777" w:rsidR="00316C6A" w:rsidRPr="00C716BD" w:rsidRDefault="00316C6A" w:rsidP="00316C6A">
            <w:pPr>
              <w:keepNext/>
              <w:rPr>
                <w:rFonts w:cs="Arial"/>
                <w:b/>
                <w:sz w:val="22"/>
                <w:szCs w:val="22"/>
              </w:rPr>
            </w:pPr>
            <w:r w:rsidRPr="00C716BD">
              <w:rPr>
                <w:rFonts w:cs="Arial"/>
                <w:b/>
                <w:bCs/>
                <w:color w:val="262626"/>
                <w:sz w:val="22"/>
                <w:szCs w:val="22"/>
              </w:rPr>
              <w:t xml:space="preserve">Topics </w:t>
            </w:r>
          </w:p>
        </w:tc>
      </w:tr>
      <w:tr w:rsidR="00316C6A" w:rsidRPr="00C716BD" w14:paraId="51E41F3E" w14:textId="77777777" w:rsidTr="00316C6A">
        <w:trPr>
          <w:cantSplit/>
        </w:trPr>
        <w:tc>
          <w:tcPr>
            <w:tcW w:w="9540" w:type="dxa"/>
            <w:gridSpan w:val="2"/>
          </w:tcPr>
          <w:p w14:paraId="444994EF" w14:textId="77777777" w:rsidR="00316C6A" w:rsidRPr="00BC696E" w:rsidRDefault="00316C6A" w:rsidP="00316C6A">
            <w:pPr>
              <w:pStyle w:val="Level1"/>
              <w:numPr>
                <w:ilvl w:val="0"/>
                <w:numId w:val="0"/>
              </w:numPr>
            </w:pPr>
          </w:p>
          <w:p w14:paraId="55E36D63" w14:textId="77777777" w:rsidR="00316C6A" w:rsidRDefault="00316C6A" w:rsidP="008072FA">
            <w:pPr>
              <w:pStyle w:val="Level1"/>
              <w:ind w:left="2448"/>
            </w:pPr>
            <w:r w:rsidRPr="00487009">
              <w:t>P</w:t>
            </w:r>
            <w:r>
              <w:t>araphilic Disorders</w:t>
            </w:r>
          </w:p>
          <w:p w14:paraId="10E863A2" w14:textId="77777777" w:rsidR="00316C6A" w:rsidRPr="00C1603E" w:rsidRDefault="00316C6A" w:rsidP="00FE5C25">
            <w:pPr>
              <w:pStyle w:val="Level2"/>
              <w:numPr>
                <w:ilvl w:val="2"/>
                <w:numId w:val="47"/>
              </w:numPr>
            </w:pPr>
            <w:r>
              <w:t>Description of Paraphilic Disorders</w:t>
            </w:r>
          </w:p>
          <w:p w14:paraId="3E42EA36" w14:textId="77777777" w:rsidR="00316C6A" w:rsidRPr="006662CE" w:rsidRDefault="00316C6A" w:rsidP="00FE5C25">
            <w:pPr>
              <w:pStyle w:val="Level2"/>
              <w:numPr>
                <w:ilvl w:val="2"/>
                <w:numId w:val="47"/>
              </w:numPr>
            </w:pPr>
            <w:r>
              <w:t>Assessment of Paraphilic Disorders</w:t>
            </w:r>
          </w:p>
          <w:p w14:paraId="281FE17A" w14:textId="77777777" w:rsidR="00316C6A" w:rsidRPr="006662CE" w:rsidRDefault="00316C6A" w:rsidP="00FE5C25">
            <w:pPr>
              <w:pStyle w:val="Level2"/>
              <w:numPr>
                <w:ilvl w:val="2"/>
                <w:numId w:val="47"/>
              </w:numPr>
            </w:pPr>
            <w:r>
              <w:t>Diagnostic Coding of Paraphilic Disorders</w:t>
            </w:r>
          </w:p>
          <w:p w14:paraId="6A19C036" w14:textId="77777777" w:rsidR="00316C6A" w:rsidRPr="00C714E1" w:rsidRDefault="00316C6A" w:rsidP="008072FA">
            <w:pPr>
              <w:pStyle w:val="Level2"/>
              <w:numPr>
                <w:ilvl w:val="0"/>
                <w:numId w:val="0"/>
              </w:numPr>
              <w:ind w:left="2160"/>
            </w:pPr>
          </w:p>
          <w:p w14:paraId="78EFCEFA" w14:textId="77777777" w:rsidR="00316C6A" w:rsidRPr="00C714E1" w:rsidRDefault="00316C6A" w:rsidP="008072FA">
            <w:pPr>
              <w:pStyle w:val="Level1"/>
              <w:ind w:left="2448"/>
            </w:pPr>
            <w:r>
              <w:t>Other Mental Disorders</w:t>
            </w:r>
          </w:p>
          <w:p w14:paraId="22E43439" w14:textId="77777777" w:rsidR="00316C6A" w:rsidRDefault="00316C6A" w:rsidP="00FE5C25">
            <w:pPr>
              <w:pStyle w:val="Level2"/>
              <w:numPr>
                <w:ilvl w:val="2"/>
                <w:numId w:val="48"/>
              </w:numPr>
            </w:pPr>
            <w:r>
              <w:t>Description of Other Mental Disorders</w:t>
            </w:r>
          </w:p>
          <w:p w14:paraId="27B43BA9" w14:textId="77777777" w:rsidR="00316C6A" w:rsidRDefault="00316C6A" w:rsidP="00FE5C25">
            <w:pPr>
              <w:pStyle w:val="Level2"/>
              <w:numPr>
                <w:ilvl w:val="2"/>
                <w:numId w:val="48"/>
              </w:numPr>
            </w:pPr>
            <w:r>
              <w:t>Assessment of Other Mental Disorders</w:t>
            </w:r>
          </w:p>
          <w:p w14:paraId="48618AC6" w14:textId="77777777" w:rsidR="00316C6A" w:rsidRPr="009D2348" w:rsidRDefault="00316C6A" w:rsidP="00FE5C25">
            <w:pPr>
              <w:pStyle w:val="Level2"/>
              <w:numPr>
                <w:ilvl w:val="2"/>
                <w:numId w:val="48"/>
              </w:numPr>
            </w:pPr>
            <w:r>
              <w:t>Diagnostic Coding of Other Mental Disorders</w:t>
            </w:r>
          </w:p>
          <w:p w14:paraId="6115B99A" w14:textId="77777777" w:rsidR="00316C6A" w:rsidRPr="00C714E1" w:rsidRDefault="00316C6A" w:rsidP="008072FA">
            <w:pPr>
              <w:pStyle w:val="Level2"/>
              <w:numPr>
                <w:ilvl w:val="0"/>
                <w:numId w:val="0"/>
              </w:numPr>
              <w:ind w:left="2160"/>
            </w:pPr>
          </w:p>
          <w:p w14:paraId="197E2376" w14:textId="77777777" w:rsidR="00316C6A" w:rsidRPr="009D2348" w:rsidRDefault="00316C6A" w:rsidP="008072FA">
            <w:pPr>
              <w:pStyle w:val="Level1"/>
              <w:ind w:left="2448"/>
            </w:pPr>
            <w:r>
              <w:t>Medication-Induced Movement Disorders and Other Adverse Effects of Medication</w:t>
            </w:r>
          </w:p>
          <w:p w14:paraId="17232988" w14:textId="77777777" w:rsidR="00316C6A" w:rsidRPr="00C1603E" w:rsidRDefault="00316C6A" w:rsidP="00FE5C25">
            <w:pPr>
              <w:pStyle w:val="Level2"/>
              <w:numPr>
                <w:ilvl w:val="2"/>
                <w:numId w:val="49"/>
              </w:numPr>
            </w:pPr>
            <w:r>
              <w:t>Description of Medication-Induced Movement Disorders and Other Adverse Effects of Medication</w:t>
            </w:r>
          </w:p>
          <w:p w14:paraId="3AFCFAB5" w14:textId="77777777" w:rsidR="00316C6A" w:rsidRPr="006662CE" w:rsidRDefault="00316C6A" w:rsidP="00FE5C25">
            <w:pPr>
              <w:pStyle w:val="Level2"/>
              <w:numPr>
                <w:ilvl w:val="2"/>
                <w:numId w:val="49"/>
              </w:numPr>
            </w:pPr>
            <w:r>
              <w:t>Assessment of Medication-Induced Movement Disorders and Other Adverse Effects of Medication</w:t>
            </w:r>
          </w:p>
          <w:p w14:paraId="162AC35B" w14:textId="77777777" w:rsidR="00316C6A" w:rsidRPr="005A09FB" w:rsidRDefault="00316C6A" w:rsidP="00FE5C25">
            <w:pPr>
              <w:pStyle w:val="Level2"/>
              <w:numPr>
                <w:ilvl w:val="2"/>
                <w:numId w:val="49"/>
              </w:numPr>
            </w:pPr>
            <w:r>
              <w:t>Diagnostic Coding of Medication-Induced Movement Disorders and Other Adverse Effects of Medication</w:t>
            </w:r>
          </w:p>
          <w:p w14:paraId="0195261F" w14:textId="77777777" w:rsidR="00316C6A" w:rsidRPr="00C714E1" w:rsidRDefault="00316C6A" w:rsidP="0076531D">
            <w:pPr>
              <w:pStyle w:val="Level1"/>
              <w:numPr>
                <w:ilvl w:val="0"/>
                <w:numId w:val="0"/>
              </w:numPr>
              <w:ind w:left="2268"/>
            </w:pPr>
          </w:p>
        </w:tc>
      </w:tr>
    </w:tbl>
    <w:p w14:paraId="378F7F44" w14:textId="77777777" w:rsidR="00316C6A" w:rsidRPr="003A1FCF" w:rsidRDefault="00316C6A" w:rsidP="008072FA">
      <w:pPr>
        <w:pStyle w:val="Heading3"/>
        <w:spacing w:before="0" w:after="0"/>
        <w:rPr>
          <w:szCs w:val="22"/>
        </w:rPr>
      </w:pPr>
      <w:r w:rsidRPr="00815FDD">
        <w:rPr>
          <w:szCs w:val="22"/>
        </w:rPr>
        <w:t>Required Readings</w:t>
      </w:r>
    </w:p>
    <w:p w14:paraId="17122EAB" w14:textId="77777777" w:rsidR="00316C6A" w:rsidRPr="00815FDD" w:rsidRDefault="00316C6A" w:rsidP="008072FA">
      <w:pPr>
        <w:pStyle w:val="Bib"/>
        <w:spacing w:after="0"/>
      </w:pPr>
      <w:r w:rsidRPr="00815FDD">
        <w:t>America</w:t>
      </w:r>
      <w:r>
        <w:t>n Psychiatric Association. (2013</w:t>
      </w:r>
      <w:r w:rsidRPr="00815FDD">
        <w:t>).</w:t>
      </w:r>
      <w:r>
        <w:t xml:space="preserve"> Paraphilic Disorders. </w:t>
      </w:r>
      <w:r w:rsidRPr="00815FDD">
        <w:t xml:space="preserve">In </w:t>
      </w:r>
      <w:r w:rsidRPr="00815FDD">
        <w:rPr>
          <w:i/>
          <w:iCs/>
        </w:rPr>
        <w:t>Diagnostic and statistical manual of mental disorders</w:t>
      </w:r>
      <w:r>
        <w:rPr>
          <w:i/>
          <w:iCs/>
        </w:rPr>
        <w:t>-5</w:t>
      </w:r>
      <w:r w:rsidRPr="00815FDD">
        <w:t xml:space="preserve">. </w:t>
      </w:r>
      <w:r>
        <w:t xml:space="preserve">(pp. 685-706). </w:t>
      </w:r>
      <w:r w:rsidRPr="00815FDD">
        <w:t>Washington, DC: Author.</w:t>
      </w:r>
    </w:p>
    <w:p w14:paraId="2F951D3B" w14:textId="77777777" w:rsidR="00316C6A" w:rsidRDefault="00316C6A" w:rsidP="008072FA">
      <w:pPr>
        <w:pStyle w:val="Bib"/>
        <w:spacing w:after="0"/>
      </w:pPr>
      <w:r w:rsidRPr="00815FDD">
        <w:t>America</w:t>
      </w:r>
      <w:r>
        <w:t>n Psychiatric Association. (2013</w:t>
      </w:r>
      <w:r w:rsidRPr="00815FDD">
        <w:t>).</w:t>
      </w:r>
      <w:r>
        <w:t xml:space="preserve"> Other Mental Disorders. </w:t>
      </w:r>
      <w:r w:rsidRPr="00815FDD">
        <w:t xml:space="preserve">In </w:t>
      </w:r>
      <w:r w:rsidRPr="00815FDD">
        <w:rPr>
          <w:i/>
          <w:iCs/>
        </w:rPr>
        <w:t>Diagnostic and statistical manual of mental disorders</w:t>
      </w:r>
      <w:r>
        <w:rPr>
          <w:i/>
          <w:iCs/>
        </w:rPr>
        <w:t>-</w:t>
      </w:r>
      <w:proofErr w:type="gramStart"/>
      <w:r>
        <w:rPr>
          <w:i/>
          <w:iCs/>
        </w:rPr>
        <w:t>5</w:t>
      </w:r>
      <w:r w:rsidRPr="00815FDD">
        <w:t>.</w:t>
      </w:r>
      <w:r>
        <w:t>(</w:t>
      </w:r>
      <w:proofErr w:type="gramEnd"/>
      <w:r>
        <w:t>pp. 707-708.)</w:t>
      </w:r>
      <w:r w:rsidRPr="00815FDD">
        <w:t xml:space="preserve"> Washington, DC: Author.</w:t>
      </w:r>
    </w:p>
    <w:p w14:paraId="068F2260" w14:textId="77777777" w:rsidR="00316C6A" w:rsidRPr="003A1FCF" w:rsidRDefault="00316C6A" w:rsidP="008072FA">
      <w:pPr>
        <w:pStyle w:val="Bib"/>
        <w:spacing w:after="0"/>
      </w:pPr>
      <w:r w:rsidRPr="00815FDD">
        <w:t xml:space="preserve"> America</w:t>
      </w:r>
      <w:r>
        <w:t>n Psychiatric Association. (2013</w:t>
      </w:r>
      <w:r w:rsidRPr="00815FDD">
        <w:t>).</w:t>
      </w:r>
      <w:r>
        <w:t xml:space="preserve"> Medication-Induced Movement Disorders and Other Adverse Effects of Medication. </w:t>
      </w:r>
      <w:r w:rsidRPr="00815FDD">
        <w:t xml:space="preserve">In </w:t>
      </w:r>
      <w:r w:rsidRPr="00815FDD">
        <w:rPr>
          <w:i/>
          <w:iCs/>
        </w:rPr>
        <w:t>Diagnostic and statistical manual of mental disorders</w:t>
      </w:r>
      <w:r>
        <w:rPr>
          <w:i/>
          <w:iCs/>
        </w:rPr>
        <w:t>-5</w:t>
      </w:r>
      <w:r w:rsidRPr="00815FDD">
        <w:t xml:space="preserve">. </w:t>
      </w:r>
      <w:r>
        <w:t xml:space="preserve">(pp. 709-714). </w:t>
      </w:r>
      <w:r w:rsidRPr="00815FDD">
        <w:t>Washington, DC: Author.</w:t>
      </w:r>
    </w:p>
    <w:p w14:paraId="28CB08B7" w14:textId="4C7F6C81" w:rsidR="00316C6A" w:rsidRPr="00E51F99" w:rsidRDefault="00316C6A" w:rsidP="00E51F99">
      <w:pPr>
        <w:pStyle w:val="Heading3"/>
        <w:spacing w:before="0" w:after="0"/>
        <w:rPr>
          <w:szCs w:val="22"/>
        </w:rPr>
      </w:pPr>
      <w:r w:rsidRPr="00487009">
        <w:rPr>
          <w:szCs w:val="22"/>
        </w:rPr>
        <w:t>Recommended Readings</w:t>
      </w:r>
    </w:p>
    <w:p w14:paraId="5508AD23" w14:textId="5011EF8D" w:rsidR="00316C6A" w:rsidRPr="00E51F99" w:rsidRDefault="00316C6A" w:rsidP="00E51F99">
      <w:pPr>
        <w:pStyle w:val="Level1"/>
        <w:numPr>
          <w:ilvl w:val="0"/>
          <w:numId w:val="0"/>
        </w:numPr>
        <w:spacing w:before="0" w:after="0"/>
        <w:rPr>
          <w:b/>
        </w:rPr>
      </w:pPr>
      <w:r w:rsidRPr="00B50520">
        <w:rPr>
          <w:b/>
        </w:rPr>
        <w:t>Paraphilic Disorders</w:t>
      </w:r>
    </w:p>
    <w:p w14:paraId="5EAB27CF" w14:textId="77777777" w:rsidR="00C116B7" w:rsidRPr="00C116B7" w:rsidRDefault="00C116B7" w:rsidP="008072FA">
      <w:pPr>
        <w:pStyle w:val="Bib"/>
        <w:spacing w:after="0"/>
        <w:rPr>
          <w:color w:val="222222"/>
          <w:shd w:val="clear" w:color="auto" w:fill="FFFFFF"/>
        </w:rPr>
      </w:pPr>
      <w:r w:rsidRPr="00C116B7">
        <w:rPr>
          <w:color w:val="222222"/>
          <w:shd w:val="clear" w:color="auto" w:fill="FFFFFF"/>
        </w:rPr>
        <w:t xml:space="preserve">Beech, A. R., &amp; Harkins, L. (2012). DSM-IV paraphilia: Descriptions, demographics and treatment interventions. </w:t>
      </w:r>
      <w:r w:rsidRPr="00057DB6">
        <w:rPr>
          <w:i/>
          <w:color w:val="222222"/>
          <w:shd w:val="clear" w:color="auto" w:fill="FFFFFF"/>
        </w:rPr>
        <w:t>Aggression and Violent Behavior</w:t>
      </w:r>
      <w:r w:rsidRPr="00C116B7">
        <w:rPr>
          <w:color w:val="222222"/>
          <w:shd w:val="clear" w:color="auto" w:fill="FFFFFF"/>
        </w:rPr>
        <w:t>, 17(6), 527-539.</w:t>
      </w:r>
    </w:p>
    <w:p w14:paraId="672314AD" w14:textId="77777777" w:rsidR="00C116B7" w:rsidRPr="00C116B7" w:rsidRDefault="00C116B7" w:rsidP="008072FA">
      <w:pPr>
        <w:pStyle w:val="Bib"/>
        <w:spacing w:after="0"/>
        <w:rPr>
          <w:color w:val="222222"/>
          <w:shd w:val="clear" w:color="auto" w:fill="FFFFFF"/>
        </w:rPr>
      </w:pPr>
      <w:bookmarkStart w:id="9" w:name="_Hlk517773476"/>
      <w:r w:rsidRPr="00A94144">
        <w:rPr>
          <w:color w:val="222222"/>
          <w:shd w:val="clear" w:color="auto" w:fill="FFFFFF"/>
        </w:rPr>
        <w:t xml:space="preserve">Cantor, J. M. (2012). Is homosexuality a paraphilia? The evidence for and against. </w:t>
      </w:r>
      <w:r w:rsidRPr="00057DB6">
        <w:rPr>
          <w:i/>
          <w:color w:val="222222"/>
          <w:shd w:val="clear" w:color="auto" w:fill="FFFFFF"/>
        </w:rPr>
        <w:t>Archives of Sexual Behavior</w:t>
      </w:r>
      <w:r w:rsidRPr="00A94144">
        <w:rPr>
          <w:color w:val="222222"/>
          <w:shd w:val="clear" w:color="auto" w:fill="FFFFFF"/>
        </w:rPr>
        <w:t>, 41(1), 237-247.</w:t>
      </w:r>
    </w:p>
    <w:bookmarkEnd w:id="9"/>
    <w:p w14:paraId="47DD20F1" w14:textId="77777777" w:rsidR="00C116B7" w:rsidRPr="00C116B7" w:rsidRDefault="00C116B7" w:rsidP="008072FA">
      <w:pPr>
        <w:pStyle w:val="Bib"/>
        <w:spacing w:after="0"/>
        <w:rPr>
          <w:color w:val="222222"/>
          <w:shd w:val="clear" w:color="auto" w:fill="FFFFFF"/>
        </w:rPr>
      </w:pPr>
      <w:r w:rsidRPr="00C116B7">
        <w:rPr>
          <w:color w:val="222222"/>
          <w:shd w:val="clear" w:color="auto" w:fill="FFFFFF"/>
        </w:rPr>
        <w:lastRenderedPageBreak/>
        <w:t xml:space="preserve">McManus, M. A., Hargreaves, P., Rainbow, L., &amp; Alison, L. J. (2013). Paraphilias: definition, diagnosis and treatment. </w:t>
      </w:r>
      <w:r w:rsidRPr="00057DB6">
        <w:rPr>
          <w:i/>
          <w:color w:val="222222"/>
          <w:shd w:val="clear" w:color="auto" w:fill="FFFFFF"/>
        </w:rPr>
        <w:t>F1000Prime Reports</w:t>
      </w:r>
      <w:r w:rsidRPr="00C116B7">
        <w:rPr>
          <w:color w:val="222222"/>
          <w:shd w:val="clear" w:color="auto" w:fill="FFFFFF"/>
        </w:rPr>
        <w:t>, 5.</w:t>
      </w:r>
    </w:p>
    <w:p w14:paraId="09458D34" w14:textId="77777777" w:rsidR="00C116B7" w:rsidRPr="00B50520" w:rsidRDefault="00C116B7" w:rsidP="008072FA">
      <w:pPr>
        <w:pStyle w:val="Bib"/>
        <w:spacing w:after="0"/>
        <w:rPr>
          <w:color w:val="222222"/>
          <w:shd w:val="clear" w:color="auto" w:fill="FFFFFF"/>
        </w:rPr>
      </w:pPr>
      <w:proofErr w:type="spellStart"/>
      <w:r w:rsidRPr="00C116B7">
        <w:rPr>
          <w:color w:val="222222"/>
          <w:shd w:val="clear" w:color="auto" w:fill="FFFFFF"/>
        </w:rPr>
        <w:t>Yakeley</w:t>
      </w:r>
      <w:proofErr w:type="spellEnd"/>
      <w:r w:rsidRPr="00C116B7">
        <w:rPr>
          <w:color w:val="222222"/>
          <w:shd w:val="clear" w:color="auto" w:fill="FFFFFF"/>
        </w:rPr>
        <w:t>, J., &amp; Wood, H. (2014). Paraphilias and paraphilic disorders: diagnosis, assessment and management</w:t>
      </w:r>
      <w:r w:rsidRPr="00057DB6">
        <w:rPr>
          <w:i/>
          <w:color w:val="222222"/>
          <w:shd w:val="clear" w:color="auto" w:fill="FFFFFF"/>
        </w:rPr>
        <w:t>. Advances in Psychiatric Treatment</w:t>
      </w:r>
      <w:r w:rsidRPr="00C116B7">
        <w:rPr>
          <w:color w:val="222222"/>
          <w:shd w:val="clear" w:color="auto" w:fill="FFFFFF"/>
        </w:rPr>
        <w:t>, 20(3), 202-213.</w:t>
      </w:r>
    </w:p>
    <w:tbl>
      <w:tblPr>
        <w:tblW w:w="0" w:type="auto"/>
        <w:tblLook w:val="04A0" w:firstRow="1" w:lastRow="0" w:firstColumn="1" w:lastColumn="0" w:noHBand="0" w:noVBand="1"/>
      </w:tblPr>
      <w:tblGrid>
        <w:gridCol w:w="18"/>
        <w:gridCol w:w="7251"/>
        <w:gridCol w:w="2073"/>
        <w:gridCol w:w="18"/>
      </w:tblGrid>
      <w:tr w:rsidR="00316C6A" w:rsidRPr="00C716BD" w14:paraId="128DFC02" w14:textId="77777777" w:rsidTr="001049FF">
        <w:trPr>
          <w:gridBefore w:val="1"/>
          <w:wBefore w:w="18" w:type="dxa"/>
          <w:cantSplit/>
          <w:tblHeader/>
        </w:trPr>
        <w:tc>
          <w:tcPr>
            <w:tcW w:w="7380" w:type="dxa"/>
            <w:shd w:val="clear" w:color="auto" w:fill="C00000"/>
          </w:tcPr>
          <w:p w14:paraId="4C46BA96" w14:textId="77777777"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p>
          <w:p w14:paraId="5070FD42" w14:textId="6A84F305" w:rsidR="00316C6A" w:rsidRPr="00C81607" w:rsidRDefault="00C81607" w:rsidP="00FE5C25">
            <w:pPr>
              <w:pStyle w:val="Level1"/>
              <w:numPr>
                <w:ilvl w:val="0"/>
                <w:numId w:val="17"/>
              </w:numPr>
              <w:rPr>
                <w:b/>
                <w:color w:val="FFFFFF"/>
                <w:sz w:val="22"/>
                <w:szCs w:val="22"/>
              </w:rPr>
            </w:pPr>
            <w:r w:rsidRPr="00C81607">
              <w:rPr>
                <w:b/>
                <w:color w:val="FFFFFF"/>
                <w:sz w:val="22"/>
                <w:szCs w:val="22"/>
              </w:rPr>
              <w:t>Neurodevelopmental Disorders</w:t>
            </w:r>
          </w:p>
          <w:p w14:paraId="19B0B4FB" w14:textId="77777777" w:rsidR="00316C6A" w:rsidRPr="00C716BD" w:rsidRDefault="00316C6A" w:rsidP="00FE5C25">
            <w:pPr>
              <w:keepNext/>
              <w:numPr>
                <w:ilvl w:val="0"/>
                <w:numId w:val="17"/>
              </w:numPr>
              <w:spacing w:before="20" w:after="20"/>
              <w:rPr>
                <w:rFonts w:cs="Arial"/>
                <w:b/>
                <w:color w:val="FFFFFF"/>
                <w:sz w:val="22"/>
                <w:szCs w:val="22"/>
              </w:rPr>
            </w:pPr>
            <w:r w:rsidRPr="00BD3329">
              <w:rPr>
                <w:b/>
                <w:color w:val="FFFFFF"/>
                <w:sz w:val="22"/>
                <w:szCs w:val="22"/>
              </w:rPr>
              <w:t>Wrap-up</w:t>
            </w:r>
          </w:p>
        </w:tc>
        <w:tc>
          <w:tcPr>
            <w:tcW w:w="2160" w:type="dxa"/>
            <w:gridSpan w:val="2"/>
            <w:tcBorders>
              <w:left w:val="nil"/>
            </w:tcBorders>
            <w:shd w:val="clear" w:color="auto" w:fill="C00000"/>
          </w:tcPr>
          <w:p w14:paraId="2B1BB928" w14:textId="77777777" w:rsidR="003F0B7D" w:rsidRDefault="003F0B7D" w:rsidP="00316C6A">
            <w:pPr>
              <w:keepNext/>
              <w:spacing w:before="20" w:after="20"/>
              <w:rPr>
                <w:rFonts w:cs="Arial"/>
                <w:b/>
                <w:color w:val="FFFFFF"/>
                <w:sz w:val="22"/>
                <w:szCs w:val="22"/>
              </w:rPr>
            </w:pPr>
          </w:p>
          <w:p w14:paraId="619B014E" w14:textId="77777777" w:rsidR="00316C6A" w:rsidRPr="00C716BD" w:rsidRDefault="00316C6A" w:rsidP="00316C6A">
            <w:pPr>
              <w:keepNext/>
              <w:spacing w:before="20" w:after="20"/>
              <w:rPr>
                <w:rFonts w:cs="Arial"/>
                <w:b/>
                <w:color w:val="FFFFFF"/>
                <w:sz w:val="22"/>
                <w:szCs w:val="22"/>
              </w:rPr>
            </w:pPr>
          </w:p>
        </w:tc>
      </w:tr>
      <w:tr w:rsidR="00316C6A" w:rsidRPr="00C716BD" w14:paraId="4A83FFEC" w14:textId="77777777" w:rsidTr="001049FF">
        <w:trPr>
          <w:gridBefore w:val="1"/>
          <w:wBefore w:w="18" w:type="dxa"/>
          <w:cantSplit/>
        </w:trPr>
        <w:tc>
          <w:tcPr>
            <w:tcW w:w="9540" w:type="dxa"/>
            <w:gridSpan w:val="3"/>
          </w:tcPr>
          <w:p w14:paraId="6C099711" w14:textId="77777777" w:rsidR="00316C6A" w:rsidRDefault="00316C6A" w:rsidP="00316C6A">
            <w:pPr>
              <w:keepNext/>
              <w:rPr>
                <w:rFonts w:cs="Arial"/>
                <w:b/>
                <w:bCs/>
                <w:color w:val="262626"/>
                <w:sz w:val="22"/>
                <w:szCs w:val="22"/>
              </w:rPr>
            </w:pPr>
          </w:p>
          <w:p w14:paraId="46F545CF" w14:textId="77777777" w:rsidR="00316C6A" w:rsidRPr="00C716BD" w:rsidRDefault="00316C6A" w:rsidP="00316C6A">
            <w:pPr>
              <w:keepNext/>
              <w:rPr>
                <w:rFonts w:cs="Arial"/>
                <w:b/>
                <w:sz w:val="22"/>
                <w:szCs w:val="22"/>
              </w:rPr>
            </w:pPr>
            <w:r w:rsidRPr="00C716BD">
              <w:rPr>
                <w:rFonts w:cs="Arial"/>
                <w:b/>
                <w:bCs/>
                <w:color w:val="262626"/>
                <w:sz w:val="22"/>
                <w:szCs w:val="22"/>
              </w:rPr>
              <w:t xml:space="preserve">Topics </w:t>
            </w:r>
          </w:p>
        </w:tc>
      </w:tr>
      <w:tr w:rsidR="00316C6A" w:rsidRPr="008F3D02" w14:paraId="401EBA1E" w14:textId="77777777" w:rsidTr="001049FF">
        <w:trPr>
          <w:gridAfter w:val="1"/>
          <w:wAfter w:w="18" w:type="dxa"/>
          <w:cantSplit/>
        </w:trPr>
        <w:tc>
          <w:tcPr>
            <w:tcW w:w="9540" w:type="dxa"/>
            <w:gridSpan w:val="3"/>
          </w:tcPr>
          <w:p w14:paraId="44FDE5E3" w14:textId="77777777" w:rsidR="00316C6A" w:rsidRPr="008F3D02" w:rsidRDefault="00316C6A" w:rsidP="00316C6A">
            <w:pPr>
              <w:pStyle w:val="Level2"/>
              <w:numPr>
                <w:ilvl w:val="0"/>
                <w:numId w:val="0"/>
              </w:numPr>
              <w:rPr>
                <w:strike/>
              </w:rPr>
            </w:pPr>
          </w:p>
          <w:p w14:paraId="4BC5F531" w14:textId="77777777" w:rsidR="00A71253" w:rsidRDefault="00A71253" w:rsidP="00025D7B">
            <w:pPr>
              <w:pStyle w:val="Level1"/>
            </w:pPr>
            <w:r w:rsidRPr="00FB4C47">
              <w:t>Neurodevelopmental Disorders</w:t>
            </w:r>
          </w:p>
          <w:p w14:paraId="6343EE6D" w14:textId="385877AC" w:rsidR="00E42E56" w:rsidRPr="00FD424A" w:rsidRDefault="00E42E56" w:rsidP="00025D7B">
            <w:pPr>
              <w:pStyle w:val="Level1"/>
            </w:pPr>
            <w:r>
              <w:t>COURSE WRAP-UP</w:t>
            </w:r>
          </w:p>
        </w:tc>
      </w:tr>
    </w:tbl>
    <w:p w14:paraId="75D6E7AA" w14:textId="6DED8C15" w:rsidR="00316C6A" w:rsidRDefault="00935D3E" w:rsidP="00FE5C25">
      <w:pPr>
        <w:pStyle w:val="Level1"/>
        <w:numPr>
          <w:ilvl w:val="3"/>
          <w:numId w:val="50"/>
        </w:numPr>
      </w:pPr>
      <w:r>
        <w:t>Learning Experience</w:t>
      </w:r>
      <w:r w:rsidR="00E42E56">
        <w:t xml:space="preserve"> Evaluations</w:t>
      </w:r>
    </w:p>
    <w:p w14:paraId="4D23FE3C" w14:textId="2DB48510" w:rsidR="00935D3E" w:rsidRPr="00751DEF" w:rsidRDefault="00935D3E" w:rsidP="00935D3E">
      <w:pPr>
        <w:pStyle w:val="Level1"/>
        <w:numPr>
          <w:ilvl w:val="0"/>
          <w:numId w:val="0"/>
        </w:numPr>
        <w:rPr>
          <w:i/>
        </w:rPr>
      </w:pPr>
      <w:r w:rsidRPr="00751DEF">
        <w:rPr>
          <w:i/>
        </w:rPr>
        <w:t>Learning Experience Evaluations</w:t>
      </w:r>
      <w:r w:rsidR="00751DEF" w:rsidRPr="00751DEF">
        <w:rPr>
          <w:i/>
        </w:rPr>
        <w:t xml:space="preserve"> will be conducted on the </w:t>
      </w:r>
      <w:proofErr w:type="spellStart"/>
      <w:r w:rsidR="00751DEF" w:rsidRPr="00751DEF">
        <w:rPr>
          <w:i/>
        </w:rPr>
        <w:t>lst</w:t>
      </w:r>
      <w:proofErr w:type="spellEnd"/>
      <w:r w:rsidR="00751DEF" w:rsidRPr="00751DEF">
        <w:rPr>
          <w:i/>
        </w:rPr>
        <w:t xml:space="preserve"> day of class.  This will be your opportunity to provide feedback about your learning experience in the class.  This feedback helps instructors determine whether students are having the intended learning experience for the class.  It is important to remember that the learning process is collaborative and requires significant effort from the instructor, individual students, and the class as a whole. Students should provide a thought </w:t>
      </w:r>
      <w:proofErr w:type="spellStart"/>
      <w:r w:rsidR="00751DEF" w:rsidRPr="00751DEF">
        <w:rPr>
          <w:i/>
        </w:rPr>
        <w:t>ful</w:t>
      </w:r>
      <w:proofErr w:type="spellEnd"/>
      <w:r w:rsidR="00751DEF" w:rsidRPr="00751DEF">
        <w:rPr>
          <w:i/>
        </w:rPr>
        <w:t xml:space="preserve"> assessment of their experience, as well as of their own effort, with comments focused on specific aspects of instruction of the course.  Comments on personal characteristics of the instructor are not appropriate and will not be considered.  For this feedback to be as comprehensive as possible, all students should compl</w:t>
      </w:r>
      <w:r w:rsidR="00751DEF">
        <w:rPr>
          <w:i/>
        </w:rPr>
        <w:t>ete the evalu</w:t>
      </w:r>
      <w:r w:rsidR="00751DEF" w:rsidRPr="00751DEF">
        <w:rPr>
          <w:i/>
        </w:rPr>
        <w:t>ation.</w:t>
      </w:r>
    </w:p>
    <w:p w14:paraId="50824BA2" w14:textId="77777777" w:rsidR="00316C6A" w:rsidRDefault="00316C6A" w:rsidP="00316C6A">
      <w:pPr>
        <w:pStyle w:val="BodyText"/>
        <w:spacing w:after="40"/>
      </w:pPr>
    </w:p>
    <w:p w14:paraId="319C6ED4" w14:textId="551846F7" w:rsidR="00316C6A" w:rsidRDefault="00316C6A" w:rsidP="008072FA">
      <w:pPr>
        <w:pStyle w:val="Heading3"/>
        <w:spacing w:before="0" w:after="0"/>
        <w:rPr>
          <w:szCs w:val="22"/>
        </w:rPr>
      </w:pPr>
      <w:r w:rsidRPr="00815FDD">
        <w:rPr>
          <w:szCs w:val="22"/>
        </w:rPr>
        <w:t>Required Readings</w:t>
      </w:r>
    </w:p>
    <w:p w14:paraId="32CB1B37" w14:textId="77777777" w:rsidR="008072FA" w:rsidRDefault="00A71253" w:rsidP="008072FA">
      <w:pPr>
        <w:rPr>
          <w:i/>
        </w:rPr>
      </w:pPr>
      <w:r w:rsidRPr="00D15F9B">
        <w:t xml:space="preserve">American Psychiatric Association. (2013). Neurodevelopmental </w:t>
      </w:r>
      <w:proofErr w:type="gramStart"/>
      <w:r w:rsidRPr="00D15F9B">
        <w:t>disorders .In</w:t>
      </w:r>
      <w:proofErr w:type="gramEnd"/>
      <w:r w:rsidRPr="00D15F9B">
        <w:t xml:space="preserve"> </w:t>
      </w:r>
      <w:r w:rsidRPr="00D15F9B">
        <w:rPr>
          <w:i/>
        </w:rPr>
        <w:t xml:space="preserve">Diagnostic and statistical </w:t>
      </w:r>
    </w:p>
    <w:p w14:paraId="595480D9" w14:textId="4BA27843" w:rsidR="00316C6A" w:rsidRPr="008072FA" w:rsidRDefault="008072FA" w:rsidP="008072FA">
      <w:r>
        <w:rPr>
          <w:i/>
        </w:rPr>
        <w:t xml:space="preserve">              </w:t>
      </w:r>
      <w:r w:rsidR="00A71253" w:rsidRPr="00D15F9B">
        <w:rPr>
          <w:i/>
        </w:rPr>
        <w:t>manual of mental disorders,</w:t>
      </w:r>
      <w:r w:rsidR="00A71253" w:rsidRPr="00D15F9B">
        <w:t xml:space="preserve"> (pp. 31-86)</w:t>
      </w:r>
      <w:r w:rsidR="00A71253" w:rsidRPr="00D15F9B">
        <w:rPr>
          <w:i/>
        </w:rPr>
        <w:t xml:space="preserve"> </w:t>
      </w:r>
      <w:r w:rsidR="00A71253" w:rsidRPr="00D15F9B">
        <w:t>Washington, DC: Author</w:t>
      </w:r>
    </w:p>
    <w:p w14:paraId="19DFE9C3" w14:textId="77777777" w:rsidR="00B66BF4" w:rsidRPr="00A35522" w:rsidRDefault="00B66BF4" w:rsidP="008072FA">
      <w:pPr>
        <w:pStyle w:val="Bib"/>
        <w:spacing w:after="0"/>
      </w:pPr>
      <w:r w:rsidRPr="00A35522">
        <w:t xml:space="preserve">North, C. S., &amp; </w:t>
      </w:r>
      <w:proofErr w:type="spellStart"/>
      <w:r w:rsidRPr="00A35522">
        <w:t>Surís</w:t>
      </w:r>
      <w:proofErr w:type="spellEnd"/>
      <w:r w:rsidRPr="00A35522">
        <w:t xml:space="preserve">, A. M. (2017). Advances in psychiatric diagnosis: Past, present, and future. </w:t>
      </w:r>
      <w:r w:rsidRPr="00C81607">
        <w:rPr>
          <w:i/>
        </w:rPr>
        <w:t>Behavioral Sciences</w:t>
      </w:r>
      <w:r w:rsidRPr="00A35522">
        <w:t>, 7, 27.</w:t>
      </w:r>
    </w:p>
    <w:p w14:paraId="3E17AB04" w14:textId="77777777" w:rsidR="00B66BF4" w:rsidRDefault="00B66BF4" w:rsidP="008072FA">
      <w:pPr>
        <w:pStyle w:val="Bib"/>
        <w:spacing w:after="0"/>
      </w:pPr>
      <w:proofErr w:type="spellStart"/>
      <w:r w:rsidRPr="00A35522">
        <w:t>Wium</w:t>
      </w:r>
      <w:proofErr w:type="spellEnd"/>
      <w:r w:rsidRPr="00A35522">
        <w:t xml:space="preserve">-Andersen, I. K., </w:t>
      </w:r>
      <w:proofErr w:type="spellStart"/>
      <w:r w:rsidRPr="00A35522">
        <w:t>Vinberg</w:t>
      </w:r>
      <w:proofErr w:type="spellEnd"/>
      <w:r w:rsidRPr="00A35522">
        <w:t xml:space="preserve">, M., Kessing, L. V., &amp; McIntyre, R. S. (2017). Personalized medicine in psychiatry. </w:t>
      </w:r>
      <w:r w:rsidRPr="00C81607">
        <w:rPr>
          <w:i/>
        </w:rPr>
        <w:t>Nordic Journal of Psychiatry</w:t>
      </w:r>
      <w:r w:rsidRPr="00A35522">
        <w:t>, 71(1), 12-19.</w:t>
      </w:r>
    </w:p>
    <w:p w14:paraId="2D0895BE" w14:textId="48AEF63F" w:rsidR="008F3D02" w:rsidRDefault="008F3D02" w:rsidP="008072FA">
      <w:pPr>
        <w:pStyle w:val="Heading3"/>
        <w:spacing w:before="0" w:after="0"/>
        <w:rPr>
          <w:szCs w:val="22"/>
        </w:rPr>
      </w:pPr>
      <w:r w:rsidRPr="00487009">
        <w:rPr>
          <w:szCs w:val="22"/>
        </w:rPr>
        <w:t>Recommended Readings</w:t>
      </w:r>
    </w:p>
    <w:p w14:paraId="13FCB83F" w14:textId="77777777" w:rsidR="00A35522" w:rsidRPr="00A94144" w:rsidRDefault="00A35522" w:rsidP="008072FA">
      <w:pPr>
        <w:pStyle w:val="Bib"/>
        <w:spacing w:after="0"/>
        <w:rPr>
          <w:color w:val="333333"/>
          <w:shd w:val="clear" w:color="auto" w:fill="FFFFFF"/>
        </w:rPr>
      </w:pPr>
      <w:bookmarkStart w:id="10" w:name="_Hlk517773523"/>
      <w:r w:rsidRPr="00A94144">
        <w:rPr>
          <w:color w:val="333333"/>
          <w:shd w:val="clear" w:color="auto" w:fill="FFFFFF"/>
        </w:rPr>
        <w:t>Bishop</w:t>
      </w:r>
      <w:r w:rsidRPr="00A94144">
        <w:rPr>
          <w:rFonts w:ascii="Cambria Math" w:hAnsi="Cambria Math" w:cs="Cambria Math"/>
          <w:color w:val="333333"/>
          <w:shd w:val="clear" w:color="auto" w:fill="FFFFFF"/>
        </w:rPr>
        <w:t>‐</w:t>
      </w:r>
      <w:r w:rsidRPr="00A94144">
        <w:rPr>
          <w:color w:val="333333"/>
          <w:shd w:val="clear" w:color="auto" w:fill="FFFFFF"/>
        </w:rPr>
        <w:t xml:space="preserve">Fitzpatrick, L., </w:t>
      </w:r>
      <w:proofErr w:type="spellStart"/>
      <w:r w:rsidRPr="00A94144">
        <w:rPr>
          <w:color w:val="333333"/>
          <w:shd w:val="clear" w:color="auto" w:fill="FFFFFF"/>
        </w:rPr>
        <w:t>Mazefsky</w:t>
      </w:r>
      <w:proofErr w:type="spellEnd"/>
      <w:r w:rsidRPr="00A94144">
        <w:rPr>
          <w:color w:val="333333"/>
          <w:shd w:val="clear" w:color="auto" w:fill="FFFFFF"/>
        </w:rPr>
        <w:t xml:space="preserve">, C. A., Minshew, N. J., &amp; </w:t>
      </w:r>
      <w:proofErr w:type="spellStart"/>
      <w:r w:rsidRPr="00A94144">
        <w:rPr>
          <w:color w:val="333333"/>
          <w:shd w:val="clear" w:color="auto" w:fill="FFFFFF"/>
        </w:rPr>
        <w:t>Eack</w:t>
      </w:r>
      <w:proofErr w:type="spellEnd"/>
      <w:r w:rsidRPr="00A94144">
        <w:rPr>
          <w:color w:val="333333"/>
          <w:shd w:val="clear" w:color="auto" w:fill="FFFFFF"/>
        </w:rPr>
        <w:t xml:space="preserve">, S. M. (2015). The relationship between stress and social functioning in adults with autism spectrum disorder and without intellectual disability. </w:t>
      </w:r>
      <w:r w:rsidRPr="00A94144">
        <w:rPr>
          <w:i/>
          <w:color w:val="333333"/>
          <w:shd w:val="clear" w:color="auto" w:fill="FFFFFF"/>
        </w:rPr>
        <w:t>Autism Research</w:t>
      </w:r>
      <w:r w:rsidRPr="00A94144">
        <w:rPr>
          <w:color w:val="333333"/>
          <w:shd w:val="clear" w:color="auto" w:fill="FFFFFF"/>
        </w:rPr>
        <w:t>, 8(2), 164-173.</w:t>
      </w:r>
    </w:p>
    <w:p w14:paraId="6134F6F7" w14:textId="537A8572" w:rsidR="00A35522" w:rsidRPr="00A94144" w:rsidRDefault="00A35522" w:rsidP="008072FA">
      <w:pPr>
        <w:pStyle w:val="Bib"/>
        <w:spacing w:after="0"/>
        <w:rPr>
          <w:color w:val="333333"/>
          <w:shd w:val="clear" w:color="auto" w:fill="FFFFFF"/>
        </w:rPr>
      </w:pPr>
      <w:proofErr w:type="spellStart"/>
      <w:r w:rsidRPr="00A94144">
        <w:rPr>
          <w:color w:val="333333"/>
          <w:shd w:val="clear" w:color="auto" w:fill="FFFFFF"/>
        </w:rPr>
        <w:t>Carlew</w:t>
      </w:r>
      <w:proofErr w:type="spellEnd"/>
      <w:r w:rsidRPr="00A94144">
        <w:rPr>
          <w:color w:val="333333"/>
          <w:shd w:val="clear" w:color="auto" w:fill="FFFFFF"/>
        </w:rPr>
        <w:t xml:space="preserve">, A. R., &amp; </w:t>
      </w:r>
      <w:proofErr w:type="spellStart"/>
      <w:r w:rsidRPr="00A94144">
        <w:rPr>
          <w:color w:val="333333"/>
          <w:shd w:val="clear" w:color="auto" w:fill="FFFFFF"/>
        </w:rPr>
        <w:t>Zartman</w:t>
      </w:r>
      <w:proofErr w:type="spellEnd"/>
      <w:r w:rsidRPr="00A94144">
        <w:rPr>
          <w:color w:val="333333"/>
          <w:shd w:val="clear" w:color="auto" w:fill="FFFFFF"/>
        </w:rPr>
        <w:t xml:space="preserve">, A. L. (2016). DSM nosology changes in neuropsychological diagnoses through the years: A look at ADHD and mild neurocognitive disorder. </w:t>
      </w:r>
      <w:r w:rsidRPr="00A94144">
        <w:rPr>
          <w:i/>
          <w:color w:val="333333"/>
          <w:shd w:val="clear" w:color="auto" w:fill="FFFFFF"/>
        </w:rPr>
        <w:t>Behavioral Sciences</w:t>
      </w:r>
      <w:r w:rsidRPr="00A94144">
        <w:rPr>
          <w:color w:val="333333"/>
          <w:shd w:val="clear" w:color="auto" w:fill="FFFFFF"/>
        </w:rPr>
        <w:t xml:space="preserve">, </w:t>
      </w:r>
      <w:r w:rsidRPr="00A94144">
        <w:rPr>
          <w:i/>
          <w:color w:val="333333"/>
          <w:shd w:val="clear" w:color="auto" w:fill="FFFFFF"/>
        </w:rPr>
        <w:t>7</w:t>
      </w:r>
      <w:r w:rsidRPr="00A94144">
        <w:rPr>
          <w:color w:val="333333"/>
          <w:shd w:val="clear" w:color="auto" w:fill="FFFFFF"/>
        </w:rPr>
        <w:t>(1), 1.</w:t>
      </w:r>
    </w:p>
    <w:p w14:paraId="7E79B434" w14:textId="02987704" w:rsidR="00A35522" w:rsidRPr="00644F1E" w:rsidRDefault="00A35522" w:rsidP="008072FA">
      <w:pPr>
        <w:pStyle w:val="Bib"/>
        <w:spacing w:after="0"/>
        <w:rPr>
          <w:color w:val="333333"/>
          <w:shd w:val="clear" w:color="auto" w:fill="FFFFFF"/>
        </w:rPr>
      </w:pPr>
      <w:r w:rsidRPr="00A94144">
        <w:rPr>
          <w:color w:val="333333"/>
          <w:shd w:val="clear" w:color="auto" w:fill="FFFFFF"/>
          <w:lang w:val="es-MX"/>
        </w:rPr>
        <w:t xml:space="preserve">Salvador-Carulla, L., &amp; </w:t>
      </w:r>
      <w:proofErr w:type="spellStart"/>
      <w:r w:rsidRPr="00A94144">
        <w:rPr>
          <w:color w:val="333333"/>
          <w:shd w:val="clear" w:color="auto" w:fill="FFFFFF"/>
          <w:lang w:val="es-MX"/>
        </w:rPr>
        <w:t>Bertelli</w:t>
      </w:r>
      <w:proofErr w:type="spellEnd"/>
      <w:r w:rsidRPr="00A94144">
        <w:rPr>
          <w:color w:val="333333"/>
          <w:shd w:val="clear" w:color="auto" w:fill="FFFFFF"/>
          <w:lang w:val="es-MX"/>
        </w:rPr>
        <w:t xml:space="preserve">, M. (2008). </w:t>
      </w:r>
      <w:r w:rsidR="008072FA" w:rsidRPr="00A94144">
        <w:rPr>
          <w:color w:val="333333"/>
          <w:shd w:val="clear" w:color="auto" w:fill="FFFFFF"/>
        </w:rPr>
        <w:t xml:space="preserve">‘Mental retardation </w:t>
      </w:r>
      <w:r w:rsidRPr="00A94144">
        <w:rPr>
          <w:color w:val="333333"/>
          <w:shd w:val="clear" w:color="auto" w:fill="FFFFFF"/>
        </w:rPr>
        <w:t xml:space="preserve">or ‘intellectual disability’: Time for a conceptual change. </w:t>
      </w:r>
      <w:r w:rsidRPr="00C81607">
        <w:rPr>
          <w:i/>
          <w:color w:val="333333"/>
          <w:shd w:val="clear" w:color="auto" w:fill="FFFFFF"/>
        </w:rPr>
        <w:t>Psychopatholog</w:t>
      </w:r>
      <w:r w:rsidRPr="00A94144">
        <w:rPr>
          <w:color w:val="333333"/>
          <w:shd w:val="clear" w:color="auto" w:fill="FFFFFF"/>
        </w:rPr>
        <w:t>y, 41(1), 10-16.</w:t>
      </w:r>
    </w:p>
    <w:p w14:paraId="1E5E39F6" w14:textId="77777777" w:rsidR="00A35522" w:rsidRPr="00644F1E" w:rsidRDefault="00A35522" w:rsidP="008072FA">
      <w:pPr>
        <w:pStyle w:val="Bib"/>
        <w:spacing w:after="0"/>
        <w:rPr>
          <w:color w:val="333333"/>
          <w:shd w:val="clear" w:color="auto" w:fill="FFFFFF"/>
        </w:rPr>
      </w:pPr>
    </w:p>
    <w:p w14:paraId="7B29B9CE" w14:textId="77777777" w:rsidR="00A35522" w:rsidRPr="00A35522" w:rsidRDefault="00A35522" w:rsidP="008072FA"/>
    <w:bookmarkEnd w:id="10"/>
    <w:p w14:paraId="166F6E93" w14:textId="1A6C2AC8" w:rsidR="00C116B7" w:rsidRPr="0057452C" w:rsidRDefault="00356369" w:rsidP="00A35522">
      <w:pPr>
        <w:shd w:val="clear" w:color="auto" w:fill="FFFFFF"/>
        <w:rPr>
          <w:strike/>
          <w:color w:val="222222"/>
          <w:shd w:val="clear" w:color="auto" w:fill="FFFFFF"/>
        </w:rPr>
      </w:pPr>
      <w:r w:rsidRPr="00396FDC">
        <w:rPr>
          <w:rFonts w:cs="Arial"/>
          <w:bdr w:val="none" w:sz="0" w:space="0" w:color="auto" w:frame="1"/>
        </w:rPr>
        <w:t> </w:t>
      </w:r>
    </w:p>
    <w:p w14:paraId="24A41452" w14:textId="1774AC64" w:rsidR="00692F29" w:rsidRDefault="00316C6A" w:rsidP="00255352">
      <w:pPr>
        <w:ind w:left="720" w:hanging="720"/>
        <w:jc w:val="center"/>
        <w:rPr>
          <w:i/>
        </w:rPr>
      </w:pPr>
      <w:r>
        <w:rPr>
          <w:rFonts w:cs="Arial"/>
          <w:b/>
          <w:bCs/>
          <w:color w:val="262626"/>
          <w:sz w:val="32"/>
          <w:szCs w:val="32"/>
        </w:rPr>
        <w:br w:type="page"/>
      </w:r>
    </w:p>
    <w:p w14:paraId="12C131E7" w14:textId="77777777" w:rsidR="00255352" w:rsidRDefault="00255352" w:rsidP="00255352">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18A43985" w14:textId="77777777" w:rsidR="00255352" w:rsidRDefault="00255352" w:rsidP="00255352">
      <w:pPr>
        <w:pStyle w:val="Heading1"/>
        <w:numPr>
          <w:ilvl w:val="0"/>
          <w:numId w:val="52"/>
        </w:numPr>
      </w:pPr>
      <w:r>
        <w:t>Attendance Policy</w:t>
      </w:r>
    </w:p>
    <w:p w14:paraId="6F3F6B8B" w14:textId="77777777" w:rsidR="00255352" w:rsidRDefault="00255352" w:rsidP="00255352">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6" w:history="1">
        <w:r>
          <w:rPr>
            <w:rStyle w:val="Hyperlink"/>
            <w:color w:val="FF0000"/>
          </w:rPr>
          <w:t>xxx@usc.edu</w:t>
        </w:r>
      </w:hyperlink>
      <w:r>
        <w:t>) of any anticipated absence or reason for tardiness.</w:t>
      </w:r>
    </w:p>
    <w:p w14:paraId="6F0DB798" w14:textId="77777777" w:rsidR="00255352" w:rsidRDefault="00255352" w:rsidP="00255352">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14:paraId="7C49250C" w14:textId="77777777" w:rsidR="00255352" w:rsidRDefault="00255352" w:rsidP="00255352">
      <w:pPr>
        <w:pStyle w:val="BodyText"/>
      </w:pPr>
      <w:r>
        <w:t xml:space="preserve">Please refer to </w:t>
      </w:r>
      <w:proofErr w:type="spellStart"/>
      <w:r>
        <w:t>Scampus</w:t>
      </w:r>
      <w:proofErr w:type="spellEnd"/>
      <w:r>
        <w:t xml:space="preserve"> and to the USC School of Social Work Student Handbook for additional information on attendance policies.</w:t>
      </w:r>
    </w:p>
    <w:p w14:paraId="1D1F2DAE" w14:textId="77777777" w:rsidR="00255352" w:rsidRDefault="00255352" w:rsidP="00255352">
      <w:pPr>
        <w:pStyle w:val="Heading1"/>
        <w:numPr>
          <w:ilvl w:val="0"/>
          <w:numId w:val="52"/>
        </w:numPr>
      </w:pPr>
      <w:r>
        <w:t>Academic Conduct</w:t>
      </w:r>
    </w:p>
    <w:p w14:paraId="50282A7A" w14:textId="77777777" w:rsidR="00255352" w:rsidRDefault="00255352" w:rsidP="00255352">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27" w:history="1">
        <w:r>
          <w:rPr>
            <w:rStyle w:val="Hyperlink"/>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28" w:tgtFrame="_blank" w:history="1">
        <w:r>
          <w:rPr>
            <w:rStyle w:val="Hyperlink"/>
          </w:rPr>
          <w:t>http://policy.usc.edu/scientific-misconduct</w:t>
        </w:r>
      </w:hyperlink>
      <w:r>
        <w:rPr>
          <w:rFonts w:cs="Arial"/>
        </w:rPr>
        <w:t>.</w:t>
      </w:r>
    </w:p>
    <w:p w14:paraId="2FF261FD" w14:textId="77777777" w:rsidR="00255352" w:rsidRDefault="00255352" w:rsidP="00255352">
      <w:pPr>
        <w:pStyle w:val="Heading1"/>
        <w:numPr>
          <w:ilvl w:val="0"/>
          <w:numId w:val="52"/>
        </w:numPr>
        <w:rPr>
          <w:szCs w:val="22"/>
        </w:rPr>
      </w:pPr>
      <w:r>
        <w:rPr>
          <w:szCs w:val="22"/>
        </w:rPr>
        <w:t>Support Systems</w:t>
      </w:r>
    </w:p>
    <w:p w14:paraId="00A5EE52"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78B4773C" w14:textId="77777777" w:rsidR="00255352" w:rsidRDefault="00255352" w:rsidP="00255352">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29" w:history="1">
        <w:r>
          <w:rPr>
            <w:rStyle w:val="Hyperlink"/>
            <w:szCs w:val="20"/>
          </w:rPr>
          <w:t>engemannshc.usc.edu/counseling</w:t>
        </w:r>
      </w:hyperlink>
    </w:p>
    <w:p w14:paraId="3E4F2286" w14:textId="77777777" w:rsidR="00255352" w:rsidRDefault="00255352" w:rsidP="00255352">
      <w:pPr>
        <w:pStyle w:val="NormalWeb"/>
        <w:spacing w:before="0" w:beforeAutospacing="0" w:after="0" w:afterAutospacing="0"/>
        <w:ind w:right="-576"/>
        <w:rPr>
          <w:rFonts w:cs="Arial"/>
          <w:b/>
          <w:bCs/>
          <w:color w:val="000000"/>
          <w:szCs w:val="20"/>
        </w:rPr>
      </w:pPr>
    </w:p>
    <w:p w14:paraId="7CEC3915"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0D56C2A2" w14:textId="77777777" w:rsidR="00255352" w:rsidRDefault="00255352" w:rsidP="00255352">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30" w:history="1">
        <w:r>
          <w:rPr>
            <w:rStyle w:val="Hyperlink"/>
            <w:szCs w:val="20"/>
          </w:rPr>
          <w:t xml:space="preserve"> www.suicidepreventionlifeline.org</w:t>
        </w:r>
      </w:hyperlink>
    </w:p>
    <w:p w14:paraId="547578D2" w14:textId="77777777" w:rsidR="00255352" w:rsidRDefault="00255352" w:rsidP="00255352">
      <w:pPr>
        <w:pStyle w:val="NormalWeb"/>
        <w:spacing w:before="0" w:beforeAutospacing="0" w:after="0" w:afterAutospacing="0"/>
        <w:ind w:right="-576"/>
        <w:rPr>
          <w:rFonts w:cs="Arial"/>
          <w:b/>
          <w:bCs/>
          <w:color w:val="000000"/>
          <w:szCs w:val="20"/>
        </w:rPr>
      </w:pPr>
    </w:p>
    <w:p w14:paraId="39A9046E"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14:paraId="241BB845" w14:textId="77777777" w:rsidR="00255352" w:rsidRDefault="00255352" w:rsidP="00255352">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31" w:history="1">
        <w:r>
          <w:rPr>
            <w:rStyle w:val="Hyperlink"/>
            <w:szCs w:val="20"/>
          </w:rPr>
          <w:t>engemannshc.usc.edu/rsvp</w:t>
        </w:r>
      </w:hyperlink>
    </w:p>
    <w:p w14:paraId="5678ED68" w14:textId="77777777" w:rsidR="00255352" w:rsidRDefault="00255352" w:rsidP="00255352">
      <w:pPr>
        <w:pStyle w:val="NormalWeb"/>
        <w:spacing w:before="0" w:beforeAutospacing="0" w:after="0" w:afterAutospacing="0"/>
        <w:ind w:right="-576"/>
        <w:rPr>
          <w:rFonts w:cs="Arial"/>
          <w:szCs w:val="20"/>
        </w:rPr>
      </w:pPr>
    </w:p>
    <w:p w14:paraId="78388D6A"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Sexual Assault Resource Center</w:t>
      </w:r>
    </w:p>
    <w:p w14:paraId="2C960529" w14:textId="77777777" w:rsidR="00255352" w:rsidRDefault="00255352" w:rsidP="00255352">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32" w:history="1">
        <w:r>
          <w:rPr>
            <w:rStyle w:val="Hyperlink"/>
            <w:szCs w:val="20"/>
          </w:rPr>
          <w:t>sarc.usc.edu</w:t>
        </w:r>
      </w:hyperlink>
    </w:p>
    <w:p w14:paraId="1250ADDE" w14:textId="77777777" w:rsidR="00255352" w:rsidRDefault="00255352" w:rsidP="00255352">
      <w:pPr>
        <w:pStyle w:val="NormalWeb"/>
        <w:spacing w:before="0" w:beforeAutospacing="0" w:after="0" w:afterAutospacing="0"/>
        <w:ind w:right="-576"/>
        <w:rPr>
          <w:rFonts w:cs="Arial"/>
          <w:b/>
          <w:bCs/>
          <w:color w:val="000000"/>
          <w:szCs w:val="20"/>
        </w:rPr>
      </w:pPr>
    </w:p>
    <w:p w14:paraId="3C2AEB6D"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55967CE7" w14:textId="77777777" w:rsidR="00255352" w:rsidRDefault="00255352" w:rsidP="00255352">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33" w:history="1">
        <w:r>
          <w:rPr>
            <w:rStyle w:val="Hyperlink"/>
            <w:szCs w:val="20"/>
          </w:rPr>
          <w:t>equity.usc.edu</w:t>
        </w:r>
      </w:hyperlink>
      <w:r>
        <w:rPr>
          <w:rStyle w:val="Hyperlink"/>
          <w:color w:val="1155CC"/>
          <w:szCs w:val="20"/>
        </w:rPr>
        <w:t xml:space="preserve"> </w:t>
      </w:r>
    </w:p>
    <w:p w14:paraId="09428EA0" w14:textId="77777777" w:rsidR="00255352" w:rsidRDefault="00255352" w:rsidP="00255352">
      <w:pPr>
        <w:pStyle w:val="NormalWeb"/>
        <w:spacing w:before="0" w:beforeAutospacing="0" w:after="0" w:afterAutospacing="0"/>
        <w:ind w:right="-576"/>
        <w:rPr>
          <w:b/>
          <w:bCs/>
          <w:color w:val="000000"/>
        </w:rPr>
      </w:pPr>
    </w:p>
    <w:p w14:paraId="59664865"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43F43457" w14:textId="77777777" w:rsidR="00255352" w:rsidRDefault="00255352" w:rsidP="00255352">
      <w:pPr>
        <w:pStyle w:val="NormalWeb"/>
        <w:spacing w:before="0" w:beforeAutospacing="0" w:after="0" w:afterAutospacing="0"/>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r:id="rId34" w:history="1">
        <w:r>
          <w:rPr>
            <w:rStyle w:val="Hyperlink"/>
            <w:szCs w:val="20"/>
          </w:rPr>
          <w:t>studentaffairs.usc.edu/bias-assessment-response-support</w:t>
        </w:r>
      </w:hyperlink>
    </w:p>
    <w:p w14:paraId="0A88CBCB" w14:textId="77777777" w:rsidR="00255352" w:rsidRDefault="00255352" w:rsidP="00255352">
      <w:pPr>
        <w:pStyle w:val="NormalWeb"/>
        <w:spacing w:before="0" w:beforeAutospacing="0" w:after="0" w:afterAutospacing="0"/>
        <w:ind w:right="-576"/>
        <w:rPr>
          <w:rStyle w:val="Hyperlink"/>
          <w:color w:val="1155CC"/>
          <w:szCs w:val="20"/>
        </w:rPr>
      </w:pPr>
    </w:p>
    <w:p w14:paraId="3CFEEA96" w14:textId="77777777" w:rsidR="00255352" w:rsidRDefault="00255352" w:rsidP="00255352">
      <w:pPr>
        <w:ind w:right="-576"/>
        <w:rPr>
          <w:i/>
          <w:iCs/>
        </w:rPr>
      </w:pPr>
      <w:r>
        <w:rPr>
          <w:rFonts w:cs="Arial"/>
          <w:i/>
          <w:iCs/>
        </w:rPr>
        <w:t xml:space="preserve">The Office of Disability Services and Programs </w:t>
      </w:r>
    </w:p>
    <w:p w14:paraId="1A7A4D0B" w14:textId="77777777" w:rsidR="00255352" w:rsidRDefault="00255352" w:rsidP="00255352">
      <w:pPr>
        <w:ind w:right="-576"/>
        <w:rPr>
          <w:rFonts w:cs="Arial"/>
        </w:rPr>
      </w:pPr>
      <w:r>
        <w:rPr>
          <w:rFonts w:cs="Arial"/>
        </w:rPr>
        <w:t xml:space="preserve">Provides certification for students with disabilities and helps arrange relevant accommodations. </w:t>
      </w:r>
      <w:hyperlink r:id="rId35" w:history="1">
        <w:r>
          <w:rPr>
            <w:rStyle w:val="Hyperlink"/>
          </w:rPr>
          <w:t>dsp.usc.edu</w:t>
        </w:r>
      </w:hyperlink>
    </w:p>
    <w:p w14:paraId="60EA5C96" w14:textId="77777777" w:rsidR="00255352" w:rsidRDefault="00255352" w:rsidP="00255352">
      <w:pPr>
        <w:ind w:right="-576"/>
        <w:rPr>
          <w:rFonts w:cs="Arial"/>
        </w:rPr>
      </w:pPr>
    </w:p>
    <w:p w14:paraId="19EECC2C"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lastRenderedPageBreak/>
        <w:t>USC Support and Advocacy (USCSA) – (213) 821-4710</w:t>
      </w:r>
    </w:p>
    <w:p w14:paraId="791B7A1D" w14:textId="77777777" w:rsidR="00255352" w:rsidRDefault="00255352" w:rsidP="00255352">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36" w:history="1">
        <w:r>
          <w:rPr>
            <w:rStyle w:val="Hyperlink"/>
            <w:szCs w:val="20"/>
          </w:rPr>
          <w:t>studentaffairs.usc.edu/</w:t>
        </w:r>
        <w:proofErr w:type="spellStart"/>
        <w:r>
          <w:rPr>
            <w:rStyle w:val="Hyperlink"/>
            <w:szCs w:val="20"/>
          </w:rPr>
          <w:t>ssa</w:t>
        </w:r>
        <w:proofErr w:type="spellEnd"/>
      </w:hyperlink>
    </w:p>
    <w:p w14:paraId="2E28AB57" w14:textId="77777777" w:rsidR="00255352" w:rsidRDefault="00255352" w:rsidP="00255352">
      <w:pPr>
        <w:shd w:val="clear" w:color="auto" w:fill="FFFFFF"/>
        <w:ind w:right="-576"/>
        <w:rPr>
          <w:color w:val="222222"/>
        </w:rPr>
      </w:pPr>
    </w:p>
    <w:p w14:paraId="6941E55F" w14:textId="77777777" w:rsidR="00255352" w:rsidRDefault="00255352" w:rsidP="00255352">
      <w:pPr>
        <w:shd w:val="clear" w:color="auto" w:fill="FFFFFF"/>
        <w:ind w:right="-576"/>
        <w:rPr>
          <w:rFonts w:cs="Arial"/>
          <w:i/>
          <w:color w:val="222222"/>
        </w:rPr>
      </w:pPr>
      <w:r>
        <w:rPr>
          <w:rFonts w:cs="Arial"/>
          <w:i/>
          <w:color w:val="222222"/>
        </w:rPr>
        <w:t xml:space="preserve">Diversity at USC </w:t>
      </w:r>
    </w:p>
    <w:p w14:paraId="20095344" w14:textId="77777777" w:rsidR="00255352" w:rsidRDefault="00255352" w:rsidP="00255352">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37" w:history="1">
        <w:r>
          <w:rPr>
            <w:rStyle w:val="Hyperlink"/>
          </w:rPr>
          <w:t>diversity.usc.edu</w:t>
        </w:r>
      </w:hyperlink>
    </w:p>
    <w:p w14:paraId="20CC24CE" w14:textId="77777777" w:rsidR="00255352" w:rsidRDefault="00255352" w:rsidP="00255352">
      <w:pPr>
        <w:ind w:right="-576"/>
        <w:rPr>
          <w:rFonts w:cs="Arial"/>
        </w:rPr>
      </w:pPr>
    </w:p>
    <w:p w14:paraId="52ACC927" w14:textId="77777777" w:rsidR="00255352" w:rsidRDefault="00255352" w:rsidP="00255352">
      <w:pPr>
        <w:ind w:right="-576"/>
        <w:rPr>
          <w:rFonts w:cs="Arial"/>
        </w:rPr>
      </w:pPr>
      <w:r>
        <w:rPr>
          <w:rFonts w:cs="Arial"/>
          <w:i/>
          <w:iCs/>
        </w:rPr>
        <w:t>USC Emergency Information</w:t>
      </w:r>
    </w:p>
    <w:p w14:paraId="49ADC099" w14:textId="77777777" w:rsidR="00255352" w:rsidRDefault="00255352" w:rsidP="00255352">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38" w:history="1">
        <w:r>
          <w:rPr>
            <w:rStyle w:val="Hyperlink"/>
          </w:rPr>
          <w:t>emergency.usc.edu</w:t>
        </w:r>
      </w:hyperlink>
    </w:p>
    <w:p w14:paraId="29C288D9" w14:textId="77777777" w:rsidR="00255352" w:rsidRDefault="00255352" w:rsidP="00255352">
      <w:pPr>
        <w:ind w:right="-576"/>
        <w:rPr>
          <w:rFonts w:cs="Arial"/>
        </w:rPr>
      </w:pPr>
    </w:p>
    <w:p w14:paraId="2708A973" w14:textId="77777777" w:rsidR="00255352" w:rsidRDefault="00255352" w:rsidP="00255352">
      <w:pPr>
        <w:ind w:right="-576"/>
        <w:rPr>
          <w:rFonts w:cs="Arial"/>
          <w:sz w:val="22"/>
          <w:szCs w:val="22"/>
        </w:rPr>
      </w:pPr>
      <w:r>
        <w:rPr>
          <w:rFonts w:cs="Arial"/>
          <w:i/>
          <w:iCs/>
        </w:rPr>
        <w:t xml:space="preserve">USC Department of Public </w:t>
      </w:r>
      <w:proofErr w:type="gramStart"/>
      <w:r>
        <w:rPr>
          <w:rFonts w:cs="Arial"/>
          <w:i/>
          <w:iCs/>
        </w:rPr>
        <w:t xml:space="preserve">Safety </w:t>
      </w:r>
      <w:r>
        <w:rPr>
          <w:rFonts w:cs="Arial"/>
          <w:i/>
          <w:color w:val="222222"/>
        </w:rPr>
        <w:t xml:space="preserve"> –</w:t>
      </w:r>
      <w:proofErr w:type="gramEnd"/>
      <w:r>
        <w:rPr>
          <w:rFonts w:cs="Arial"/>
          <w:i/>
        </w:rPr>
        <w:t xml:space="preserve"> UPC: (213) 740-4321 – HSC: (323) 442-1000 – 24-hour emergency or to report a crime. </w:t>
      </w:r>
      <w:r>
        <w:rPr>
          <w:rFonts w:cs="Arial"/>
        </w:rPr>
        <w:t xml:space="preserve">Provides overall safety to USC community. </w:t>
      </w:r>
      <w:hyperlink r:id="rId39" w:history="1">
        <w:r>
          <w:rPr>
            <w:rStyle w:val="Hyperlink"/>
          </w:rPr>
          <w:t>dps.usc.edu</w:t>
        </w:r>
      </w:hyperlink>
      <w:r>
        <w:rPr>
          <w:rFonts w:cs="Arial"/>
          <w:sz w:val="22"/>
          <w:szCs w:val="22"/>
        </w:rPr>
        <w:t xml:space="preserve"> </w:t>
      </w:r>
    </w:p>
    <w:p w14:paraId="12597899" w14:textId="77777777" w:rsidR="00255352" w:rsidRDefault="00255352" w:rsidP="00255352">
      <w:pPr>
        <w:pStyle w:val="Heading1"/>
        <w:numPr>
          <w:ilvl w:val="0"/>
          <w:numId w:val="52"/>
        </w:numPr>
      </w:pPr>
      <w:r>
        <w:t>Additional Resources</w:t>
      </w:r>
    </w:p>
    <w:p w14:paraId="0D743491" w14:textId="77777777" w:rsidR="00255352" w:rsidRDefault="00255352" w:rsidP="00255352">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3E114DE2" w14:textId="77777777" w:rsidR="00255352" w:rsidRDefault="00255352" w:rsidP="00255352">
      <w:pPr>
        <w:pStyle w:val="Heading1"/>
        <w:numPr>
          <w:ilvl w:val="0"/>
          <w:numId w:val="52"/>
        </w:numPr>
      </w:pPr>
      <w:r>
        <w:t>Statement about Incompletes</w:t>
      </w:r>
    </w:p>
    <w:p w14:paraId="38E59B36" w14:textId="77777777" w:rsidR="00255352" w:rsidRDefault="00255352" w:rsidP="00255352">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B8044BA" w14:textId="77777777" w:rsidR="00255352" w:rsidRDefault="00255352" w:rsidP="00255352">
      <w:pPr>
        <w:pStyle w:val="Heading1"/>
        <w:numPr>
          <w:ilvl w:val="0"/>
          <w:numId w:val="52"/>
        </w:numPr>
      </w:pPr>
      <w:r>
        <w:t>Policy on Late or Make-Up Work</w:t>
      </w:r>
    </w:p>
    <w:p w14:paraId="62D972CD" w14:textId="77777777" w:rsidR="00255352" w:rsidRDefault="00255352" w:rsidP="00255352">
      <w:pPr>
        <w:pStyle w:val="BodyText"/>
      </w:pPr>
      <w:r>
        <w:t>Papers are due on the day and time specified.  Extensions will be granted only for extenuating circumstances.  If the paper is late without permission, the grade will be affected.</w:t>
      </w:r>
    </w:p>
    <w:p w14:paraId="4B161D81" w14:textId="77777777" w:rsidR="00255352" w:rsidRDefault="00255352" w:rsidP="00255352">
      <w:pPr>
        <w:pStyle w:val="Heading1"/>
        <w:numPr>
          <w:ilvl w:val="0"/>
          <w:numId w:val="52"/>
        </w:numPr>
      </w:pPr>
      <w:r>
        <w:t>Policy on Changes to the Syllabus and/or Course Requirements</w:t>
      </w:r>
    </w:p>
    <w:p w14:paraId="2A76C172" w14:textId="77777777" w:rsidR="00255352" w:rsidRDefault="00255352" w:rsidP="00255352">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28E7F540" w14:textId="77777777" w:rsidR="00255352" w:rsidRDefault="00255352" w:rsidP="00255352">
      <w:pPr>
        <w:pStyle w:val="Heading1"/>
        <w:numPr>
          <w:ilvl w:val="0"/>
          <w:numId w:val="52"/>
        </w:numPr>
      </w:pPr>
      <w:r>
        <w:t>Code of Ethics of the National Association of Social Workers (Optional)</w:t>
      </w:r>
    </w:p>
    <w:p w14:paraId="65B872FC" w14:textId="77777777" w:rsidR="00255352" w:rsidRDefault="00255352" w:rsidP="00255352">
      <w:pPr>
        <w:pStyle w:val="BodyText"/>
      </w:pPr>
      <w:r>
        <w:rPr>
          <w:i/>
        </w:rPr>
        <w:t xml:space="preserve">Approved by the 1996 NASW Delegate Assembly and revised by the 2017 NASW Delegate Assembly </w:t>
      </w:r>
      <w:hyperlink r:id="rId40" w:history="1">
        <w:r>
          <w:rPr>
            <w:rStyle w:val="Hyperlink"/>
            <w:i/>
          </w:rPr>
          <w:t>https://www.socialworkers.org/About/Ethics/Code-of-Ethics/Code-of-Ethics-English</w:t>
        </w:r>
      </w:hyperlink>
      <w:r>
        <w:rPr>
          <w:i/>
        </w:rPr>
        <w:t xml:space="preserve"> </w:t>
      </w:r>
    </w:p>
    <w:p w14:paraId="70202C79" w14:textId="77777777" w:rsidR="00255352" w:rsidRDefault="00255352" w:rsidP="00255352">
      <w:pPr>
        <w:pStyle w:val="Heading2"/>
      </w:pPr>
      <w:r>
        <w:t>Preamble</w:t>
      </w:r>
    </w:p>
    <w:p w14:paraId="1D57129F" w14:textId="77777777" w:rsidR="00255352" w:rsidRDefault="00255352" w:rsidP="00255352">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3072308F" w14:textId="77777777" w:rsidR="00255352" w:rsidRDefault="00255352" w:rsidP="00255352">
      <w:pPr>
        <w:spacing w:before="100" w:beforeAutospacing="1" w:after="100" w:afterAutospacing="1"/>
        <w:rPr>
          <w:rFonts w:cs="Arial"/>
        </w:rPr>
      </w:pPr>
      <w:r>
        <w:rPr>
          <w:rFonts w:cs="Arial"/>
        </w:rPr>
        <w:lastRenderedPageBreak/>
        <w:t xml:space="preserve">Social workers promote social justice and social change with and on behalf of clients. "Clients" is used inclusively to refer to individuals, families, groups, organizations, and communities. </w:t>
      </w:r>
      <w:proofErr w:type="gramStart"/>
      <w:r>
        <w:rPr>
          <w:rFonts w:cs="Arial"/>
        </w:rPr>
        <w:t>.Social</w:t>
      </w:r>
      <w:proofErr w:type="gramEnd"/>
      <w:r>
        <w:rPr>
          <w:rFonts w:cs="Arial"/>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7BDACC7" w14:textId="77777777" w:rsidR="00255352" w:rsidRDefault="00255352" w:rsidP="00255352">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329A0511" w14:textId="77777777" w:rsidR="00255352" w:rsidRDefault="00255352" w:rsidP="00255352">
      <w:pPr>
        <w:pStyle w:val="Bullets1"/>
        <w:tabs>
          <w:tab w:val="left" w:pos="720"/>
        </w:tabs>
        <w:rPr>
          <w:sz w:val="20"/>
          <w:szCs w:val="20"/>
        </w:rPr>
      </w:pPr>
      <w:r>
        <w:rPr>
          <w:sz w:val="20"/>
          <w:szCs w:val="20"/>
        </w:rPr>
        <w:t xml:space="preserve">Service </w:t>
      </w:r>
    </w:p>
    <w:p w14:paraId="59C12E8C" w14:textId="77777777" w:rsidR="00255352" w:rsidRDefault="00255352" w:rsidP="00255352">
      <w:pPr>
        <w:pStyle w:val="Bullets1"/>
        <w:tabs>
          <w:tab w:val="left" w:pos="720"/>
        </w:tabs>
        <w:rPr>
          <w:sz w:val="20"/>
          <w:szCs w:val="20"/>
        </w:rPr>
      </w:pPr>
      <w:r>
        <w:rPr>
          <w:sz w:val="20"/>
          <w:szCs w:val="20"/>
        </w:rPr>
        <w:t xml:space="preserve">Social justice </w:t>
      </w:r>
    </w:p>
    <w:p w14:paraId="632394BD" w14:textId="77777777" w:rsidR="00255352" w:rsidRDefault="00255352" w:rsidP="00255352">
      <w:pPr>
        <w:pStyle w:val="Bullets1"/>
        <w:tabs>
          <w:tab w:val="left" w:pos="720"/>
        </w:tabs>
        <w:rPr>
          <w:sz w:val="20"/>
          <w:szCs w:val="20"/>
        </w:rPr>
      </w:pPr>
      <w:r>
        <w:rPr>
          <w:sz w:val="20"/>
          <w:szCs w:val="20"/>
        </w:rPr>
        <w:t xml:space="preserve">Dignity and worth of the person </w:t>
      </w:r>
    </w:p>
    <w:p w14:paraId="670DF55E" w14:textId="77777777" w:rsidR="00255352" w:rsidRDefault="00255352" w:rsidP="00255352">
      <w:pPr>
        <w:pStyle w:val="Bullets1"/>
        <w:tabs>
          <w:tab w:val="left" w:pos="720"/>
        </w:tabs>
        <w:rPr>
          <w:sz w:val="20"/>
          <w:szCs w:val="20"/>
        </w:rPr>
      </w:pPr>
      <w:r>
        <w:rPr>
          <w:sz w:val="20"/>
          <w:szCs w:val="20"/>
        </w:rPr>
        <w:t xml:space="preserve">Importance of human relationships </w:t>
      </w:r>
    </w:p>
    <w:p w14:paraId="1D8B07C5" w14:textId="77777777" w:rsidR="00255352" w:rsidRDefault="00255352" w:rsidP="00255352">
      <w:pPr>
        <w:pStyle w:val="Bullets1"/>
        <w:tabs>
          <w:tab w:val="left" w:pos="720"/>
        </w:tabs>
        <w:rPr>
          <w:sz w:val="20"/>
          <w:szCs w:val="20"/>
        </w:rPr>
      </w:pPr>
      <w:r>
        <w:rPr>
          <w:sz w:val="20"/>
          <w:szCs w:val="20"/>
        </w:rPr>
        <w:t xml:space="preserve">Integrity </w:t>
      </w:r>
    </w:p>
    <w:p w14:paraId="79B5C444" w14:textId="77777777" w:rsidR="00255352" w:rsidRDefault="00255352" w:rsidP="00255352">
      <w:pPr>
        <w:pStyle w:val="Bullets1"/>
        <w:tabs>
          <w:tab w:val="left" w:pos="720"/>
        </w:tabs>
        <w:rPr>
          <w:sz w:val="20"/>
          <w:szCs w:val="20"/>
        </w:rPr>
      </w:pPr>
      <w:r>
        <w:rPr>
          <w:sz w:val="20"/>
          <w:szCs w:val="20"/>
        </w:rPr>
        <w:t>Competence</w:t>
      </w:r>
    </w:p>
    <w:p w14:paraId="4D374B48" w14:textId="77777777" w:rsidR="00255352" w:rsidRDefault="00255352" w:rsidP="00255352">
      <w:pPr>
        <w:rPr>
          <w:rFonts w:cs="Arial"/>
        </w:rPr>
      </w:pPr>
    </w:p>
    <w:p w14:paraId="5D4FD642" w14:textId="77777777" w:rsidR="00255352" w:rsidRDefault="00255352" w:rsidP="00255352">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5ADB784B" w14:textId="77777777" w:rsidR="00255352" w:rsidRDefault="00255352" w:rsidP="00255352">
      <w:pPr>
        <w:pStyle w:val="Heading1"/>
        <w:numPr>
          <w:ilvl w:val="0"/>
          <w:numId w:val="52"/>
        </w:numPr>
      </w:pPr>
      <w:r>
        <w:t>Academic Dishonesty Sanction Guidelines</w:t>
      </w:r>
    </w:p>
    <w:p w14:paraId="30A2B8AD" w14:textId="77777777" w:rsidR="00255352" w:rsidRDefault="00255352" w:rsidP="00255352">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6D93A01C" w14:textId="77777777" w:rsidR="00255352" w:rsidRDefault="00255352" w:rsidP="00255352">
      <w:pPr>
        <w:pStyle w:val="Heading1"/>
        <w:numPr>
          <w:ilvl w:val="0"/>
          <w:numId w:val="52"/>
        </w:numPr>
        <w:rPr>
          <w:szCs w:val="22"/>
        </w:rPr>
      </w:pPr>
      <w:r>
        <w:rPr>
          <w:szCs w:val="22"/>
        </w:rPr>
        <w:t>Complaints</w:t>
      </w:r>
    </w:p>
    <w:p w14:paraId="53723527" w14:textId="73A87113" w:rsidR="00255352" w:rsidRDefault="00255352" w:rsidP="00255352">
      <w:pPr>
        <w:pStyle w:val="BodyText"/>
        <w:rPr>
          <w:szCs w:val="20"/>
        </w:rPr>
      </w:pPr>
      <w:r>
        <w:rPr>
          <w:szCs w:val="20"/>
        </w:rPr>
        <w:t>If you have a complaint or concern about the course or the instructor, please discuss it first with the instructor. If you feel cannot discuss it with the instru</w:t>
      </w:r>
      <w:r w:rsidR="004B11B5">
        <w:rPr>
          <w:szCs w:val="20"/>
        </w:rPr>
        <w:t>ctor, contact the chair of your department</w:t>
      </w:r>
      <w:r>
        <w:rPr>
          <w:szCs w:val="20"/>
        </w:rPr>
        <w:t xml:space="preserve">. If you do not receive a satisfactory response or solution, contact your advisor and/or Associate Dean and MSW Chair Dr. Leslie Wind for further guidance. </w:t>
      </w:r>
    </w:p>
    <w:p w14:paraId="5F6DF10F" w14:textId="77777777" w:rsidR="00255352" w:rsidRDefault="00255352" w:rsidP="00255352">
      <w:pPr>
        <w:pStyle w:val="BodyText"/>
        <w:numPr>
          <w:ilvl w:val="0"/>
          <w:numId w:val="52"/>
        </w:numPr>
        <w:rPr>
          <w:b/>
          <w:color w:val="C00000"/>
          <w:sz w:val="22"/>
          <w:szCs w:val="22"/>
        </w:rPr>
      </w:pPr>
      <w:r>
        <w:rPr>
          <w:b/>
          <w:color w:val="C00000"/>
          <w:sz w:val="22"/>
          <w:szCs w:val="22"/>
        </w:rPr>
        <w:t>Tips for Maximizing Your Learning Experience in this Course (Optional)</w:t>
      </w:r>
    </w:p>
    <w:p w14:paraId="17C5A8C3" w14:textId="77777777" w:rsidR="00255352" w:rsidRDefault="00255352" w:rsidP="00255352">
      <w:pPr>
        <w:pStyle w:val="CheckBullets"/>
        <w:tabs>
          <w:tab w:val="clear" w:pos="540"/>
          <w:tab w:val="left" w:pos="720"/>
        </w:tabs>
        <w:rPr>
          <w:szCs w:val="20"/>
        </w:rPr>
      </w:pPr>
      <w:r>
        <w:rPr>
          <w:szCs w:val="20"/>
        </w:rPr>
        <w:t xml:space="preserve">Be mindful of getting proper nutrition, exercise, rest and sleep! </w:t>
      </w:r>
    </w:p>
    <w:p w14:paraId="14E8124A" w14:textId="77777777" w:rsidR="00255352" w:rsidRDefault="00255352" w:rsidP="00255352">
      <w:pPr>
        <w:pStyle w:val="CheckBullets"/>
        <w:tabs>
          <w:tab w:val="clear" w:pos="540"/>
          <w:tab w:val="left" w:pos="720"/>
        </w:tabs>
        <w:rPr>
          <w:szCs w:val="20"/>
        </w:rPr>
      </w:pPr>
      <w:r>
        <w:rPr>
          <w:szCs w:val="20"/>
        </w:rPr>
        <w:t>Come to class.</w:t>
      </w:r>
    </w:p>
    <w:p w14:paraId="2612655F" w14:textId="77777777" w:rsidR="00255352" w:rsidRDefault="00255352" w:rsidP="00255352">
      <w:pPr>
        <w:pStyle w:val="CheckBullets"/>
        <w:tabs>
          <w:tab w:val="clear" w:pos="540"/>
          <w:tab w:val="left" w:pos="720"/>
        </w:tabs>
        <w:rPr>
          <w:szCs w:val="20"/>
        </w:rPr>
      </w:pPr>
      <w:r>
        <w:rPr>
          <w:szCs w:val="20"/>
        </w:rPr>
        <w:t xml:space="preserve">Complete required readings and assignments BEFORE coming to class. </w:t>
      </w:r>
    </w:p>
    <w:p w14:paraId="2AC7A1BD" w14:textId="77777777" w:rsidR="00255352" w:rsidRDefault="00255352" w:rsidP="00255352">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47949A4A" w14:textId="77777777" w:rsidR="00255352" w:rsidRDefault="00255352" w:rsidP="00255352">
      <w:pPr>
        <w:pStyle w:val="CheckBullets"/>
        <w:tabs>
          <w:tab w:val="clear" w:pos="540"/>
          <w:tab w:val="left" w:pos="720"/>
        </w:tabs>
        <w:rPr>
          <w:szCs w:val="20"/>
        </w:rPr>
      </w:pPr>
      <w:r>
        <w:rPr>
          <w:szCs w:val="20"/>
        </w:rPr>
        <w:t>Come to class prepared to ask any questions you might have.</w:t>
      </w:r>
    </w:p>
    <w:p w14:paraId="2AEFDF6D" w14:textId="77777777" w:rsidR="00255352" w:rsidRDefault="00255352" w:rsidP="00255352">
      <w:pPr>
        <w:pStyle w:val="CheckBullets"/>
        <w:tabs>
          <w:tab w:val="clear" w:pos="540"/>
          <w:tab w:val="left" w:pos="720"/>
        </w:tabs>
        <w:rPr>
          <w:szCs w:val="20"/>
        </w:rPr>
      </w:pPr>
      <w:r>
        <w:rPr>
          <w:szCs w:val="20"/>
        </w:rPr>
        <w:t>Participate in class discussions.</w:t>
      </w:r>
    </w:p>
    <w:p w14:paraId="4F5B2A92" w14:textId="77777777" w:rsidR="00255352" w:rsidRDefault="00255352" w:rsidP="00255352">
      <w:pPr>
        <w:pStyle w:val="CheckBullets"/>
        <w:tabs>
          <w:tab w:val="clear" w:pos="540"/>
          <w:tab w:val="left" w:pos="720"/>
        </w:tabs>
        <w:rPr>
          <w:szCs w:val="20"/>
        </w:rPr>
      </w:pPr>
      <w:r>
        <w:rPr>
          <w:szCs w:val="20"/>
        </w:rPr>
        <w:lastRenderedPageBreak/>
        <w:t xml:space="preserve">AFTER you leave class, review the materials assigned for that Unit again, along with your notes from that Unit. </w:t>
      </w:r>
    </w:p>
    <w:p w14:paraId="777CF1EF" w14:textId="77777777" w:rsidR="00255352" w:rsidRDefault="00255352" w:rsidP="00255352">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0F5A684C" w14:textId="77777777" w:rsidR="00255352" w:rsidRDefault="00255352" w:rsidP="00255352">
      <w:pPr>
        <w:pStyle w:val="CheckBullets"/>
        <w:tabs>
          <w:tab w:val="clear" w:pos="540"/>
          <w:tab w:val="left" w:pos="720"/>
        </w:tabs>
        <w:spacing w:after="120"/>
        <w:rPr>
          <w:szCs w:val="20"/>
        </w:rPr>
      </w:pPr>
      <w:r>
        <w:rPr>
          <w:szCs w:val="20"/>
        </w:rPr>
        <w:t xml:space="preserve">Keep up with the assigned readings. </w:t>
      </w:r>
    </w:p>
    <w:p w14:paraId="1A5FD280" w14:textId="77777777" w:rsidR="00255352" w:rsidRDefault="00255352" w:rsidP="00255352">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14:paraId="691B3663" w14:textId="77777777" w:rsidR="00255352" w:rsidRDefault="00255352" w:rsidP="00255352"/>
    <w:p w14:paraId="48BE1300" w14:textId="02E7ED6E" w:rsidR="008C298A" w:rsidRPr="00A552ED" w:rsidRDefault="008C298A" w:rsidP="008C298A">
      <w:pPr>
        <w:pStyle w:val="BodyText"/>
      </w:pPr>
    </w:p>
    <w:sectPr w:rsidR="008C298A" w:rsidRPr="00A552ED" w:rsidSect="00EA14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BE93F" w14:textId="77777777" w:rsidR="00343E06" w:rsidRDefault="00343E06" w:rsidP="00500EB5">
      <w:r>
        <w:separator/>
      </w:r>
    </w:p>
  </w:endnote>
  <w:endnote w:type="continuationSeparator" w:id="0">
    <w:p w14:paraId="07690D0A" w14:textId="77777777" w:rsidR="00343E06" w:rsidRDefault="00343E06"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LinePrinter">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3468" w14:textId="40DC567F" w:rsidR="00693BD1" w:rsidRDefault="00693BD1"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CB5CC0">
      <w:rPr>
        <w:rFonts w:cs="Arial"/>
        <w:noProof/>
        <w:color w:val="800000"/>
      </w:rPr>
      <w:t>Spring.2019.SOWK 612.VAC_Syllabus.Master.ROLLO.CARLSON</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35</w:t>
    </w:r>
    <w:r>
      <w:rPr>
        <w:rFonts w:cs="Arial"/>
        <w:color w:val="800000"/>
      </w:rPr>
      <w:fldChar w:fldCharType="end"/>
    </w:r>
  </w:p>
  <w:p w14:paraId="69775843" w14:textId="77777777" w:rsidR="00693BD1" w:rsidRDefault="00693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3CEF" w14:textId="3FBF95C9" w:rsidR="00693BD1" w:rsidRPr="00B54ABC" w:rsidRDefault="00693BD1" w:rsidP="00D74520">
    <w:pPr>
      <w:pStyle w:val="Footer"/>
      <w:tabs>
        <w:tab w:val="clear" w:pos="4320"/>
        <w:tab w:val="clear" w:pos="8640"/>
        <w:tab w:val="center" w:pos="4680"/>
        <w:tab w:val="right" w:pos="9180"/>
      </w:tabs>
      <w:ind w:left="180"/>
      <w:rPr>
        <w:rFonts w:cs="Arial"/>
        <w:color w:val="C00000"/>
      </w:rPr>
    </w:pPr>
    <w:r>
      <w:rPr>
        <w:rFonts w:cs="Arial"/>
        <w:color w:val="C00000"/>
      </w:rPr>
      <w:t xml:space="preserve">Spring 2019                                                     VAC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03B1C">
      <w:rPr>
        <w:rFonts w:cs="Arial"/>
        <w:noProof/>
        <w:color w:val="C00000"/>
      </w:rPr>
      <w:t>16</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03B1C">
      <w:rPr>
        <w:rFonts w:cs="Arial"/>
        <w:noProof/>
        <w:color w:val="C00000"/>
      </w:rPr>
      <w:t>26</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9C022" w14:textId="77777777" w:rsidR="00693BD1" w:rsidRPr="00B54ABC" w:rsidRDefault="00693BD1"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E6C9C16" w14:textId="7D94C8C1" w:rsidR="00693BD1" w:rsidRPr="00B54ABC" w:rsidRDefault="00693BD1"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r>
    <w:r>
      <w:rPr>
        <w:rFonts w:cs="Arial"/>
        <w:color w:val="C00000"/>
      </w:rPr>
      <w:t xml:space="preserve">Summer 2018                                              VAC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03B1C">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03B1C">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9A132" w14:textId="77777777" w:rsidR="00343E06" w:rsidRDefault="00343E06" w:rsidP="00500EB5">
      <w:r>
        <w:separator/>
      </w:r>
    </w:p>
  </w:footnote>
  <w:footnote w:type="continuationSeparator" w:id="0">
    <w:p w14:paraId="3FF9C29F" w14:textId="77777777" w:rsidR="00343E06" w:rsidRDefault="00343E06"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564F" w14:textId="77777777" w:rsidR="00693BD1" w:rsidRDefault="00693BD1">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7881" w14:textId="77777777" w:rsidR="00693BD1" w:rsidRPr="00B65CE9" w:rsidRDefault="00693BD1" w:rsidP="00E97B1C">
    <w:pPr>
      <w:pStyle w:val="Header"/>
      <w:ind w:right="-180"/>
      <w:jc w:val="right"/>
      <w:rPr>
        <w:rFonts w:ascii="Verdana" w:hAnsi="Verdana"/>
        <w:b/>
        <w:sz w:val="24"/>
        <w:szCs w:val="24"/>
      </w:rPr>
    </w:pPr>
    <w:r>
      <w:rPr>
        <w:rFonts w:ascii="Verdana" w:hAnsi="Verdana"/>
        <w:b/>
        <w:noProof/>
        <w:sz w:val="24"/>
        <w:szCs w:val="24"/>
      </w:rPr>
      <w:drawing>
        <wp:inline distT="0" distB="0" distL="0" distR="0" wp14:anchorId="26F592BE" wp14:editId="360B51ED">
          <wp:extent cx="2395855" cy="381000"/>
          <wp:effectExtent l="0" t="0" r="0" b="0"/>
          <wp:docPr id="22"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381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B58A" w14:textId="4AADCD7C" w:rsidR="00693BD1" w:rsidRDefault="00E03B1C" w:rsidP="00EA1434">
    <w:pPr>
      <w:pStyle w:val="Header"/>
      <w:ind w:left="-540"/>
    </w:pPr>
    <w:r>
      <w:rPr>
        <w:rFonts w:ascii="Times" w:hAnsi="Times"/>
        <w:noProof/>
      </w:rPr>
      <w:drawing>
        <wp:anchor distT="0" distB="0" distL="114300" distR="114300" simplePos="0" relativeHeight="251659264" behindDoc="1" locked="1" layoutInCell="1" allowOverlap="0" wp14:anchorId="08B0DB60" wp14:editId="57A5C8AB">
          <wp:simplePos x="0" y="0"/>
          <wp:positionH relativeFrom="page">
            <wp:posOffset>297180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CBD21398_0000[1]"/>
      </v:shape>
    </w:pict>
  </w:numPicBullet>
  <w:numPicBullet w:numPicBulletId="1">
    <w:pict>
      <v:shape id="_x0000_i1030" type="#_x0000_t75" style="width:13.8pt;height:13.8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16418D1"/>
    <w:multiLevelType w:val="multilevel"/>
    <w:tmpl w:val="8AA8E108"/>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 w15:restartNumberingAfterBreak="0">
    <w:nsid w:val="044922FF"/>
    <w:multiLevelType w:val="multilevel"/>
    <w:tmpl w:val="94E0029A"/>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 w15:restartNumberingAfterBreak="0">
    <w:nsid w:val="04AF5E04"/>
    <w:multiLevelType w:val="hybridMultilevel"/>
    <w:tmpl w:val="2F9CE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752BE"/>
    <w:multiLevelType w:val="multilevel"/>
    <w:tmpl w:val="0BDEB2E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 w15:restartNumberingAfterBreak="0">
    <w:nsid w:val="06615B16"/>
    <w:multiLevelType w:val="multilevel"/>
    <w:tmpl w:val="5C16412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DB455F2"/>
    <w:multiLevelType w:val="multilevel"/>
    <w:tmpl w:val="C1209DA4"/>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6"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3C6A03"/>
    <w:multiLevelType w:val="multilevel"/>
    <w:tmpl w:val="768E8FAA"/>
    <w:lvl w:ilvl="0">
      <w:start w:val="1"/>
      <w:numFmt w:val="bullet"/>
      <w:lvlText w:val=""/>
      <w:lvlJc w:val="left"/>
      <w:pPr>
        <w:tabs>
          <w:tab w:val="num" w:pos="2340"/>
        </w:tabs>
        <w:ind w:left="2268" w:hanging="288"/>
      </w:pPr>
      <w:rPr>
        <w:rFonts w:ascii="Wingdings" w:hAnsi="Wingdings"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PicBulletId w:val="2"/>
      <w:lvlJc w:val="left"/>
      <w:pPr>
        <w:tabs>
          <w:tab w:val="num" w:pos="3276"/>
        </w:tabs>
        <w:ind w:left="3276" w:hanging="504"/>
      </w:pPr>
      <w:rPr>
        <w:rFonts w:ascii="Symbol" w:hAnsi="Symbol"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0"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F2D64"/>
    <w:multiLevelType w:val="multilevel"/>
    <w:tmpl w:val="47B42304"/>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3"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F6FDE"/>
    <w:multiLevelType w:val="hybridMultilevel"/>
    <w:tmpl w:val="E4287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40E84"/>
    <w:multiLevelType w:val="multilevel"/>
    <w:tmpl w:val="FD50831A"/>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32B24D0"/>
    <w:multiLevelType w:val="hybridMultilevel"/>
    <w:tmpl w:val="EAB81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F2D7A"/>
    <w:multiLevelType w:val="hybridMultilevel"/>
    <w:tmpl w:val="D85012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pStyle w:val="Level2"/>
      <w:lvlText w:val=""/>
      <w:lvlPicBulletId w:val="2"/>
      <w:lvlJc w:val="left"/>
      <w:pPr>
        <w:tabs>
          <w:tab w:val="num" w:pos="3276"/>
        </w:tabs>
        <w:ind w:left="3276" w:hanging="504"/>
      </w:pPr>
      <w:rPr>
        <w:rFonts w:ascii="Symbol" w:hAnsi="Symbol"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9" w15:restartNumberingAfterBreak="0">
    <w:nsid w:val="39F17FBA"/>
    <w:multiLevelType w:val="hybridMultilevel"/>
    <w:tmpl w:val="984C20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06EE4"/>
    <w:multiLevelType w:val="multilevel"/>
    <w:tmpl w:val="D696F64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22" w15:restartNumberingAfterBreak="0">
    <w:nsid w:val="3E7F55BA"/>
    <w:multiLevelType w:val="hybridMultilevel"/>
    <w:tmpl w:val="2D823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84553"/>
    <w:multiLevelType w:val="multilevel"/>
    <w:tmpl w:val="A6CC8BC2"/>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4" w15:restartNumberingAfterBreak="0">
    <w:nsid w:val="44301631"/>
    <w:multiLevelType w:val="multilevel"/>
    <w:tmpl w:val="FB4071F6"/>
    <w:lvl w:ilvl="0">
      <w:start w:val="1"/>
      <w:numFmt w:val="bullet"/>
      <w:lvlText w:val=""/>
      <w:lvlJc w:val="left"/>
      <w:pPr>
        <w:tabs>
          <w:tab w:val="num" w:pos="2808"/>
        </w:tabs>
        <w:ind w:left="2736" w:hanging="288"/>
      </w:pPr>
      <w:rPr>
        <w:rFonts w:ascii="Wingdings" w:hAnsi="Wingdings" w:hint="default"/>
        <w:color w:val="auto"/>
        <w:sz w:val="20"/>
      </w:rPr>
    </w:lvl>
    <w:lvl w:ilvl="1">
      <w:start w:val="1"/>
      <w:numFmt w:val="bullet"/>
      <w:lvlText w:val=""/>
      <w:lvlPicBulletId w:val="1"/>
      <w:lvlJc w:val="left"/>
      <w:pPr>
        <w:ind w:left="3024" w:hanging="288"/>
      </w:pPr>
      <w:rPr>
        <w:rFonts w:ascii="Symbol" w:hAnsi="Symbol" w:hint="default"/>
        <w:color w:val="auto"/>
        <w:sz w:val="24"/>
      </w:rPr>
    </w:lvl>
    <w:lvl w:ilvl="2">
      <w:start w:val="1"/>
      <w:numFmt w:val="bullet"/>
      <w:lvlText w:val=""/>
      <w:lvlJc w:val="left"/>
      <w:pPr>
        <w:tabs>
          <w:tab w:val="num" w:pos="3744"/>
        </w:tabs>
        <w:ind w:left="3744" w:hanging="504"/>
      </w:pPr>
      <w:rPr>
        <w:rFonts w:ascii="Wingdings" w:hAnsi="Wingdings" w:hint="default"/>
        <w:color w:val="auto"/>
        <w:sz w:val="20"/>
        <w:szCs w:val="20"/>
      </w:rPr>
    </w:lvl>
    <w:lvl w:ilvl="3">
      <w:start w:val="1"/>
      <w:numFmt w:val="bullet"/>
      <w:lvlText w:val=""/>
      <w:lvlJc w:val="left"/>
      <w:pPr>
        <w:tabs>
          <w:tab w:val="num" w:pos="4968"/>
        </w:tabs>
        <w:ind w:left="4968" w:hanging="360"/>
      </w:pPr>
      <w:rPr>
        <w:rFonts w:ascii="Wingdings" w:hAnsi="Wingdings" w:hint="default"/>
        <w:sz w:val="20"/>
      </w:rPr>
    </w:lvl>
    <w:lvl w:ilvl="4">
      <w:start w:val="1"/>
      <w:numFmt w:val="bullet"/>
      <w:lvlText w:val=""/>
      <w:lvlJc w:val="left"/>
      <w:pPr>
        <w:tabs>
          <w:tab w:val="num" w:pos="5688"/>
        </w:tabs>
        <w:ind w:left="5688" w:hanging="360"/>
      </w:pPr>
      <w:rPr>
        <w:rFonts w:ascii="Wingdings" w:hAnsi="Wingdings" w:hint="default"/>
        <w:sz w:val="20"/>
      </w:rPr>
    </w:lvl>
    <w:lvl w:ilvl="5">
      <w:start w:val="1"/>
      <w:numFmt w:val="bullet"/>
      <w:lvlText w:val=""/>
      <w:lvlJc w:val="left"/>
      <w:pPr>
        <w:tabs>
          <w:tab w:val="num" w:pos="6408"/>
        </w:tabs>
        <w:ind w:left="6408" w:hanging="360"/>
      </w:pPr>
      <w:rPr>
        <w:rFonts w:ascii="Wingdings" w:hAnsi="Wingdings" w:hint="default"/>
        <w:sz w:val="20"/>
      </w:rPr>
    </w:lvl>
    <w:lvl w:ilvl="6">
      <w:start w:val="1"/>
      <w:numFmt w:val="bullet"/>
      <w:lvlText w:val=""/>
      <w:lvlJc w:val="left"/>
      <w:pPr>
        <w:tabs>
          <w:tab w:val="num" w:pos="7128"/>
        </w:tabs>
        <w:ind w:left="7128" w:hanging="360"/>
      </w:pPr>
      <w:rPr>
        <w:rFonts w:ascii="Wingdings" w:hAnsi="Wingdings" w:hint="default"/>
        <w:sz w:val="20"/>
      </w:rPr>
    </w:lvl>
    <w:lvl w:ilvl="7">
      <w:start w:val="1"/>
      <w:numFmt w:val="bullet"/>
      <w:lvlText w:val=""/>
      <w:lvlJc w:val="left"/>
      <w:pPr>
        <w:tabs>
          <w:tab w:val="num" w:pos="7848"/>
        </w:tabs>
        <w:ind w:left="7848" w:hanging="360"/>
      </w:pPr>
      <w:rPr>
        <w:rFonts w:ascii="Wingdings" w:hAnsi="Wingdings" w:hint="default"/>
        <w:sz w:val="20"/>
      </w:rPr>
    </w:lvl>
    <w:lvl w:ilvl="8">
      <w:start w:val="1"/>
      <w:numFmt w:val="bullet"/>
      <w:lvlText w:val=""/>
      <w:lvlJc w:val="left"/>
      <w:pPr>
        <w:tabs>
          <w:tab w:val="num" w:pos="8568"/>
        </w:tabs>
        <w:ind w:left="8568" w:hanging="360"/>
      </w:pPr>
      <w:rPr>
        <w:rFonts w:ascii="Wingdings" w:hAnsi="Wingdings" w:hint="default"/>
        <w:sz w:val="20"/>
      </w:rPr>
    </w:lvl>
  </w:abstractNum>
  <w:abstractNum w:abstractNumId="25" w15:restartNumberingAfterBreak="0">
    <w:nsid w:val="451A31CC"/>
    <w:multiLevelType w:val="hybridMultilevel"/>
    <w:tmpl w:val="4FBEB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9C3291"/>
    <w:multiLevelType w:val="multilevel"/>
    <w:tmpl w:val="3ED0040A"/>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7" w15:restartNumberingAfterBreak="0">
    <w:nsid w:val="463646AC"/>
    <w:multiLevelType w:val="multilevel"/>
    <w:tmpl w:val="DA7A28B6"/>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28" w15:restartNumberingAfterBreak="0">
    <w:nsid w:val="48151C88"/>
    <w:multiLevelType w:val="hybridMultilevel"/>
    <w:tmpl w:val="AAE8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35A4B"/>
    <w:multiLevelType w:val="multilevel"/>
    <w:tmpl w:val="5E96305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Jc w:val="left"/>
      <w:pPr>
        <w:ind w:left="2556" w:hanging="288"/>
      </w:pPr>
      <w:rPr>
        <w:rFonts w:ascii="Wingdings" w:hAnsi="Wingdings"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0" w15:restartNumberingAfterBreak="0">
    <w:nsid w:val="533673B2"/>
    <w:multiLevelType w:val="multilevel"/>
    <w:tmpl w:val="631824DC"/>
    <w:lvl w:ilvl="0">
      <w:start w:val="1"/>
      <w:numFmt w:val="bullet"/>
      <w:lvlText w:val=""/>
      <w:lvlJc w:val="left"/>
      <w:pPr>
        <w:tabs>
          <w:tab w:val="num" w:pos="2340"/>
        </w:tabs>
        <w:ind w:left="2268" w:hanging="288"/>
      </w:pPr>
      <w:rPr>
        <w:rFonts w:ascii="Wingdings" w:hAnsi="Wingdings"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PicBulletId w:val="2"/>
      <w:lvlJc w:val="left"/>
      <w:pPr>
        <w:tabs>
          <w:tab w:val="num" w:pos="3276"/>
        </w:tabs>
        <w:ind w:left="3276" w:hanging="504"/>
      </w:pPr>
      <w:rPr>
        <w:rFonts w:ascii="Symbol" w:hAnsi="Symbol"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1" w15:restartNumberingAfterBreak="0">
    <w:nsid w:val="56F3603A"/>
    <w:multiLevelType w:val="multilevel"/>
    <w:tmpl w:val="DE32B54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2" w15:restartNumberingAfterBreak="0">
    <w:nsid w:val="59DD3304"/>
    <w:multiLevelType w:val="hybridMultilevel"/>
    <w:tmpl w:val="B246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00488"/>
    <w:multiLevelType w:val="multilevel"/>
    <w:tmpl w:val="1F28A232"/>
    <w:lvl w:ilvl="0">
      <w:start w:val="1"/>
      <w:numFmt w:val="bullet"/>
      <w:lvlText w:val=""/>
      <w:lvlPicBulletId w:val="0"/>
      <w:lvlJc w:val="left"/>
      <w:pPr>
        <w:tabs>
          <w:tab w:val="num" w:pos="180"/>
        </w:tabs>
        <w:ind w:left="108" w:hanging="288"/>
      </w:pPr>
      <w:rPr>
        <w:rFonts w:ascii="Symbol" w:hAnsi="Symbol" w:hint="default"/>
        <w:color w:val="auto"/>
        <w:sz w:val="20"/>
      </w:rPr>
    </w:lvl>
    <w:lvl w:ilvl="1">
      <w:start w:val="1"/>
      <w:numFmt w:val="bullet"/>
      <w:lvlText w:val=""/>
      <w:lvlPicBulletId w:val="1"/>
      <w:lvlJc w:val="left"/>
      <w:pPr>
        <w:ind w:left="-1584" w:hanging="288"/>
      </w:pPr>
      <w:rPr>
        <w:rFonts w:ascii="Symbol" w:hAnsi="Symbol" w:hint="default"/>
        <w:color w:val="auto"/>
        <w:sz w:val="24"/>
      </w:rPr>
    </w:lvl>
    <w:lvl w:ilvl="2">
      <w:start w:val="1"/>
      <w:numFmt w:val="bullet"/>
      <w:lvlText w:val=""/>
      <w:lvlPicBulletId w:val="2"/>
      <w:lvlJc w:val="left"/>
      <w:pPr>
        <w:tabs>
          <w:tab w:val="num" w:pos="-864"/>
        </w:tabs>
        <w:ind w:left="-864" w:hanging="504"/>
      </w:pPr>
      <w:rPr>
        <w:rFonts w:ascii="Symbol" w:hAnsi="Symbol" w:hint="default"/>
        <w:color w:val="auto"/>
        <w:sz w:val="20"/>
        <w:szCs w:val="20"/>
      </w:rPr>
    </w:lvl>
    <w:lvl w:ilvl="3">
      <w:start w:val="1"/>
      <w:numFmt w:val="bullet"/>
      <w:lvlText w:val=""/>
      <w:lvlJc w:val="left"/>
      <w:pPr>
        <w:tabs>
          <w:tab w:val="num" w:pos="360"/>
        </w:tabs>
        <w:ind w:left="360" w:hanging="360"/>
      </w:pPr>
      <w:rPr>
        <w:rFonts w:ascii="Wingdings" w:hAnsi="Wingdings" w:hint="default"/>
        <w:sz w:val="20"/>
      </w:rPr>
    </w:lvl>
    <w:lvl w:ilvl="4">
      <w:start w:val="1"/>
      <w:numFmt w:val="bullet"/>
      <w:lvlText w:val=""/>
      <w:lvlJc w:val="left"/>
      <w:pPr>
        <w:tabs>
          <w:tab w:val="num" w:pos="1080"/>
        </w:tabs>
        <w:ind w:left="1080" w:hanging="360"/>
      </w:pPr>
      <w:rPr>
        <w:rFonts w:ascii="Wingdings" w:hAnsi="Wingdings" w:hint="default"/>
        <w:sz w:val="20"/>
      </w:rPr>
    </w:lvl>
    <w:lvl w:ilvl="5">
      <w:start w:val="1"/>
      <w:numFmt w:val="bullet"/>
      <w:lvlText w:val=""/>
      <w:lvlJc w:val="left"/>
      <w:pPr>
        <w:tabs>
          <w:tab w:val="num" w:pos="1800"/>
        </w:tabs>
        <w:ind w:left="180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3240"/>
        </w:tabs>
        <w:ind w:left="3240" w:hanging="360"/>
      </w:pPr>
      <w:rPr>
        <w:rFonts w:ascii="Wingdings" w:hAnsi="Wingdings" w:hint="default"/>
        <w:sz w:val="20"/>
      </w:rPr>
    </w:lvl>
    <w:lvl w:ilvl="8">
      <w:start w:val="1"/>
      <w:numFmt w:val="bullet"/>
      <w:lvlText w:val=""/>
      <w:lvlJc w:val="left"/>
      <w:pPr>
        <w:tabs>
          <w:tab w:val="num" w:pos="3960"/>
        </w:tabs>
        <w:ind w:left="3960" w:hanging="360"/>
      </w:pPr>
      <w:rPr>
        <w:rFonts w:ascii="Wingdings" w:hAnsi="Wingdings" w:hint="default"/>
        <w:sz w:val="20"/>
      </w:rPr>
    </w:lvl>
  </w:abstractNum>
  <w:abstractNum w:abstractNumId="34" w15:restartNumberingAfterBreak="0">
    <w:nsid w:val="5FB86B23"/>
    <w:multiLevelType w:val="hybridMultilevel"/>
    <w:tmpl w:val="DAD0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335DA3"/>
    <w:multiLevelType w:val="hybridMultilevel"/>
    <w:tmpl w:val="DC0E9F64"/>
    <w:lvl w:ilvl="0" w:tplc="79C62264">
      <w:start w:val="16"/>
      <w:numFmt w:val="upperRoman"/>
      <w:lvlText w:val="%1."/>
      <w:lvlJc w:val="left"/>
      <w:pPr>
        <w:ind w:left="36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36" w15:restartNumberingAfterBreak="0">
    <w:nsid w:val="61500F75"/>
    <w:multiLevelType w:val="multilevel"/>
    <w:tmpl w:val="5266A3E6"/>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37" w15:restartNumberingAfterBreak="0">
    <w:nsid w:val="62C26E4B"/>
    <w:multiLevelType w:val="multilevel"/>
    <w:tmpl w:val="20A2428C"/>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8" w15:restartNumberingAfterBreak="0">
    <w:nsid w:val="63422902"/>
    <w:multiLevelType w:val="multilevel"/>
    <w:tmpl w:val="C3EE399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9" w15:restartNumberingAfterBreak="0">
    <w:nsid w:val="6715554B"/>
    <w:multiLevelType w:val="hybridMultilevel"/>
    <w:tmpl w:val="4008DA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D67643"/>
    <w:multiLevelType w:val="multilevel"/>
    <w:tmpl w:val="95B0F104"/>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1" w15:restartNumberingAfterBreak="0">
    <w:nsid w:val="6A6B6B7A"/>
    <w:multiLevelType w:val="hybridMultilevel"/>
    <w:tmpl w:val="E32A3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01245"/>
    <w:multiLevelType w:val="multilevel"/>
    <w:tmpl w:val="3508D196"/>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3" w15:restartNumberingAfterBreak="0">
    <w:nsid w:val="6EBC7414"/>
    <w:multiLevelType w:val="multilevel"/>
    <w:tmpl w:val="FDC077A4"/>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44" w15:restartNumberingAfterBreak="0">
    <w:nsid w:val="756E3EF7"/>
    <w:multiLevelType w:val="multilevel"/>
    <w:tmpl w:val="A69E761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5" w15:restartNumberingAfterBreak="0">
    <w:nsid w:val="76823903"/>
    <w:multiLevelType w:val="hybridMultilevel"/>
    <w:tmpl w:val="76143B98"/>
    <w:lvl w:ilvl="0" w:tplc="9E78EAEA">
      <w:start w:val="1"/>
      <w:numFmt w:val="decimal"/>
      <w:pStyle w:val="LearningOutcomes"/>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E8645C"/>
    <w:multiLevelType w:val="multilevel"/>
    <w:tmpl w:val="CE5E9C66"/>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7" w15:restartNumberingAfterBreak="0">
    <w:nsid w:val="781209AA"/>
    <w:multiLevelType w:val="multilevel"/>
    <w:tmpl w:val="E84893F8"/>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8" w15:restartNumberingAfterBreak="0">
    <w:nsid w:val="78330753"/>
    <w:multiLevelType w:val="hybridMultilevel"/>
    <w:tmpl w:val="74EC20B0"/>
    <w:lvl w:ilvl="0" w:tplc="BEC4E31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DF15761"/>
    <w:multiLevelType w:val="hybridMultilevel"/>
    <w:tmpl w:val="D138F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7"/>
  </w:num>
  <w:num w:numId="4">
    <w:abstractNumId w:val="10"/>
  </w:num>
  <w:num w:numId="5">
    <w:abstractNumId w:val="20"/>
  </w:num>
  <w:num w:numId="6">
    <w:abstractNumId w:val="11"/>
  </w:num>
  <w:num w:numId="7">
    <w:abstractNumId w:val="45"/>
  </w:num>
  <w:num w:numId="8">
    <w:abstractNumId w:val="6"/>
  </w:num>
  <w:num w:numId="9">
    <w:abstractNumId w:val="28"/>
  </w:num>
  <w:num w:numId="10">
    <w:abstractNumId w:val="16"/>
  </w:num>
  <w:num w:numId="11">
    <w:abstractNumId w:val="34"/>
  </w:num>
  <w:num w:numId="12">
    <w:abstractNumId w:val="32"/>
  </w:num>
  <w:num w:numId="13">
    <w:abstractNumId w:val="49"/>
  </w:num>
  <w:num w:numId="14">
    <w:abstractNumId w:val="14"/>
  </w:num>
  <w:num w:numId="15">
    <w:abstractNumId w:val="2"/>
  </w:num>
  <w:num w:numId="16">
    <w:abstractNumId w:val="22"/>
  </w:num>
  <w:num w:numId="17">
    <w:abstractNumId w:val="39"/>
  </w:num>
  <w:num w:numId="18">
    <w:abstractNumId w:val="23"/>
  </w:num>
  <w:num w:numId="19">
    <w:abstractNumId w:val="5"/>
  </w:num>
  <w:num w:numId="20">
    <w:abstractNumId w:val="36"/>
  </w:num>
  <w:num w:numId="21">
    <w:abstractNumId w:val="33"/>
  </w:num>
  <w:num w:numId="22">
    <w:abstractNumId w:val="25"/>
  </w:num>
  <w:num w:numId="23">
    <w:abstractNumId w:val="19"/>
  </w:num>
  <w:num w:numId="24">
    <w:abstractNumId w:val="13"/>
  </w:num>
  <w:num w:numId="25">
    <w:abstractNumId w:val="20"/>
  </w:num>
  <w:num w:numId="26">
    <w:abstractNumId w:val="3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7"/>
  </w:num>
  <w:num w:numId="29">
    <w:abstractNumId w:val="30"/>
  </w:num>
  <w:num w:numId="30">
    <w:abstractNumId w:val="9"/>
  </w:num>
  <w:num w:numId="31">
    <w:abstractNumId w:val="1"/>
  </w:num>
  <w:num w:numId="32">
    <w:abstractNumId w:val="43"/>
  </w:num>
  <w:num w:numId="33">
    <w:abstractNumId w:val="15"/>
  </w:num>
  <w:num w:numId="34">
    <w:abstractNumId w:val="4"/>
  </w:num>
  <w:num w:numId="35">
    <w:abstractNumId w:val="21"/>
  </w:num>
  <w:num w:numId="36">
    <w:abstractNumId w:val="42"/>
  </w:num>
  <w:num w:numId="37">
    <w:abstractNumId w:val="24"/>
  </w:num>
  <w:num w:numId="38">
    <w:abstractNumId w:val="29"/>
  </w:num>
  <w:num w:numId="39">
    <w:abstractNumId w:val="41"/>
  </w:num>
  <w:num w:numId="40">
    <w:abstractNumId w:val="38"/>
  </w:num>
  <w:num w:numId="41">
    <w:abstractNumId w:val="40"/>
  </w:num>
  <w:num w:numId="42">
    <w:abstractNumId w:val="0"/>
  </w:num>
  <w:num w:numId="43">
    <w:abstractNumId w:val="37"/>
  </w:num>
  <w:num w:numId="44">
    <w:abstractNumId w:val="31"/>
  </w:num>
  <w:num w:numId="45">
    <w:abstractNumId w:val="44"/>
  </w:num>
  <w:num w:numId="46">
    <w:abstractNumId w:val="47"/>
  </w:num>
  <w:num w:numId="47">
    <w:abstractNumId w:val="3"/>
  </w:num>
  <w:num w:numId="48">
    <w:abstractNumId w:val="12"/>
  </w:num>
  <w:num w:numId="49">
    <w:abstractNumId w:val="46"/>
  </w:num>
  <w:num w:numId="50">
    <w:abstractNumId w:val="17"/>
  </w:num>
  <w:num w:numId="51">
    <w:abstractNumId w:val="10"/>
  </w:num>
  <w:num w:numId="52">
    <w:abstractNumId w:val="8"/>
  </w:num>
  <w:num w:numId="53">
    <w:abstractNumId w:val="48"/>
  </w:num>
  <w:num w:numId="54">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OwNDO3MDKyNDM2tTRS0lEKTi0uzszPAykwqgUAWLVklSwAAAA="/>
  </w:docVars>
  <w:rsids>
    <w:rsidRoot w:val="00044E7D"/>
    <w:rsid w:val="00002506"/>
    <w:rsid w:val="00002B26"/>
    <w:rsid w:val="00010871"/>
    <w:rsid w:val="00012030"/>
    <w:rsid w:val="000159A6"/>
    <w:rsid w:val="00015BA1"/>
    <w:rsid w:val="000237A6"/>
    <w:rsid w:val="000243AF"/>
    <w:rsid w:val="00025D7B"/>
    <w:rsid w:val="000323DC"/>
    <w:rsid w:val="00044E7D"/>
    <w:rsid w:val="0004544D"/>
    <w:rsid w:val="00045F85"/>
    <w:rsid w:val="00057DB6"/>
    <w:rsid w:val="0006241B"/>
    <w:rsid w:val="0006363C"/>
    <w:rsid w:val="000731DF"/>
    <w:rsid w:val="00073713"/>
    <w:rsid w:val="0007380F"/>
    <w:rsid w:val="00073FC1"/>
    <w:rsid w:val="00087D43"/>
    <w:rsid w:val="00087E81"/>
    <w:rsid w:val="00090810"/>
    <w:rsid w:val="00090904"/>
    <w:rsid w:val="00090C70"/>
    <w:rsid w:val="000921FD"/>
    <w:rsid w:val="0009293D"/>
    <w:rsid w:val="0009408F"/>
    <w:rsid w:val="0009651A"/>
    <w:rsid w:val="000A4A37"/>
    <w:rsid w:val="000B2A7B"/>
    <w:rsid w:val="000B372A"/>
    <w:rsid w:val="000C0865"/>
    <w:rsid w:val="000D3CFC"/>
    <w:rsid w:val="000D4EB9"/>
    <w:rsid w:val="000E0988"/>
    <w:rsid w:val="000E3B01"/>
    <w:rsid w:val="000E536D"/>
    <w:rsid w:val="000F2225"/>
    <w:rsid w:val="000F67A4"/>
    <w:rsid w:val="001049FF"/>
    <w:rsid w:val="00115298"/>
    <w:rsid w:val="00115B39"/>
    <w:rsid w:val="00117E68"/>
    <w:rsid w:val="00123BD4"/>
    <w:rsid w:val="001263D8"/>
    <w:rsid w:val="0013194A"/>
    <w:rsid w:val="00145CDD"/>
    <w:rsid w:val="00147320"/>
    <w:rsid w:val="00154595"/>
    <w:rsid w:val="00155992"/>
    <w:rsid w:val="00156B12"/>
    <w:rsid w:val="00156E78"/>
    <w:rsid w:val="00157729"/>
    <w:rsid w:val="0016662D"/>
    <w:rsid w:val="001708B7"/>
    <w:rsid w:val="0017358C"/>
    <w:rsid w:val="001744B8"/>
    <w:rsid w:val="00176997"/>
    <w:rsid w:val="0019010C"/>
    <w:rsid w:val="00197918"/>
    <w:rsid w:val="001A3B64"/>
    <w:rsid w:val="001B03E2"/>
    <w:rsid w:val="001C3B38"/>
    <w:rsid w:val="001C7B4A"/>
    <w:rsid w:val="001D1717"/>
    <w:rsid w:val="001D1FA8"/>
    <w:rsid w:val="001D291C"/>
    <w:rsid w:val="001D6501"/>
    <w:rsid w:val="001D6A19"/>
    <w:rsid w:val="001D73F3"/>
    <w:rsid w:val="001E02F6"/>
    <w:rsid w:val="001E469F"/>
    <w:rsid w:val="001E65E0"/>
    <w:rsid w:val="002051AA"/>
    <w:rsid w:val="002063D0"/>
    <w:rsid w:val="0021255E"/>
    <w:rsid w:val="00212FDF"/>
    <w:rsid w:val="002206AA"/>
    <w:rsid w:val="00220989"/>
    <w:rsid w:val="00221206"/>
    <w:rsid w:val="00222B84"/>
    <w:rsid w:val="00223245"/>
    <w:rsid w:val="0022551F"/>
    <w:rsid w:val="00226531"/>
    <w:rsid w:val="00231D7E"/>
    <w:rsid w:val="0024343D"/>
    <w:rsid w:val="002527F9"/>
    <w:rsid w:val="002529A6"/>
    <w:rsid w:val="00255352"/>
    <w:rsid w:val="00255381"/>
    <w:rsid w:val="00256A4F"/>
    <w:rsid w:val="00267E8E"/>
    <w:rsid w:val="00272AA8"/>
    <w:rsid w:val="00274F80"/>
    <w:rsid w:val="00277634"/>
    <w:rsid w:val="0029217B"/>
    <w:rsid w:val="00296C2F"/>
    <w:rsid w:val="002A0453"/>
    <w:rsid w:val="002A4373"/>
    <w:rsid w:val="002B4F8E"/>
    <w:rsid w:val="002B58B1"/>
    <w:rsid w:val="002C3E5E"/>
    <w:rsid w:val="002C7760"/>
    <w:rsid w:val="002D7A3B"/>
    <w:rsid w:val="002E1BA6"/>
    <w:rsid w:val="002E2802"/>
    <w:rsid w:val="002F098F"/>
    <w:rsid w:val="0030029B"/>
    <w:rsid w:val="0030731F"/>
    <w:rsid w:val="0031123D"/>
    <w:rsid w:val="00313B6A"/>
    <w:rsid w:val="0031642F"/>
    <w:rsid w:val="00316C6A"/>
    <w:rsid w:val="00322898"/>
    <w:rsid w:val="00324EC1"/>
    <w:rsid w:val="003254D4"/>
    <w:rsid w:val="00325D4C"/>
    <w:rsid w:val="003417E0"/>
    <w:rsid w:val="0034294D"/>
    <w:rsid w:val="00343E06"/>
    <w:rsid w:val="00344A24"/>
    <w:rsid w:val="00356369"/>
    <w:rsid w:val="00356838"/>
    <w:rsid w:val="00361E5F"/>
    <w:rsid w:val="00364FC0"/>
    <w:rsid w:val="003679AD"/>
    <w:rsid w:val="003679B6"/>
    <w:rsid w:val="00370844"/>
    <w:rsid w:val="00373461"/>
    <w:rsid w:val="00374180"/>
    <w:rsid w:val="00383761"/>
    <w:rsid w:val="0038619B"/>
    <w:rsid w:val="00386A7D"/>
    <w:rsid w:val="003913EB"/>
    <w:rsid w:val="00391B79"/>
    <w:rsid w:val="003946A4"/>
    <w:rsid w:val="00395885"/>
    <w:rsid w:val="00396FDC"/>
    <w:rsid w:val="003A18AB"/>
    <w:rsid w:val="003A28C4"/>
    <w:rsid w:val="003A2AE3"/>
    <w:rsid w:val="003A3309"/>
    <w:rsid w:val="003B0DC4"/>
    <w:rsid w:val="003B5405"/>
    <w:rsid w:val="003B5DCF"/>
    <w:rsid w:val="003C0915"/>
    <w:rsid w:val="003C3093"/>
    <w:rsid w:val="003C3C45"/>
    <w:rsid w:val="003C4020"/>
    <w:rsid w:val="003D3E97"/>
    <w:rsid w:val="003D5724"/>
    <w:rsid w:val="003D773E"/>
    <w:rsid w:val="003E4E8C"/>
    <w:rsid w:val="003E5C6F"/>
    <w:rsid w:val="003E646F"/>
    <w:rsid w:val="003F0B7D"/>
    <w:rsid w:val="003F256E"/>
    <w:rsid w:val="003F5ABA"/>
    <w:rsid w:val="0040517F"/>
    <w:rsid w:val="00406A3F"/>
    <w:rsid w:val="00407D72"/>
    <w:rsid w:val="00410F4E"/>
    <w:rsid w:val="0042208A"/>
    <w:rsid w:val="00425BEE"/>
    <w:rsid w:val="00426E6A"/>
    <w:rsid w:val="004305CA"/>
    <w:rsid w:val="00434019"/>
    <w:rsid w:val="0043502E"/>
    <w:rsid w:val="00445516"/>
    <w:rsid w:val="004522EC"/>
    <w:rsid w:val="00460273"/>
    <w:rsid w:val="00462611"/>
    <w:rsid w:val="0047069D"/>
    <w:rsid w:val="004719E2"/>
    <w:rsid w:val="00477FDA"/>
    <w:rsid w:val="00480B58"/>
    <w:rsid w:val="00483D5C"/>
    <w:rsid w:val="00484CD4"/>
    <w:rsid w:val="004919CF"/>
    <w:rsid w:val="00493130"/>
    <w:rsid w:val="00497165"/>
    <w:rsid w:val="004A1424"/>
    <w:rsid w:val="004A1CDE"/>
    <w:rsid w:val="004A7820"/>
    <w:rsid w:val="004A7CF1"/>
    <w:rsid w:val="004B11B5"/>
    <w:rsid w:val="004B17BB"/>
    <w:rsid w:val="004B1C5E"/>
    <w:rsid w:val="004B1D77"/>
    <w:rsid w:val="004B5764"/>
    <w:rsid w:val="004B644D"/>
    <w:rsid w:val="004B73D5"/>
    <w:rsid w:val="004B7B44"/>
    <w:rsid w:val="004D3196"/>
    <w:rsid w:val="004D68CB"/>
    <w:rsid w:val="004D7AF5"/>
    <w:rsid w:val="004E2BC8"/>
    <w:rsid w:val="004E4F3C"/>
    <w:rsid w:val="004F0B0F"/>
    <w:rsid w:val="00500EB5"/>
    <w:rsid w:val="00504452"/>
    <w:rsid w:val="00506302"/>
    <w:rsid w:val="005111B2"/>
    <w:rsid w:val="00511D97"/>
    <w:rsid w:val="00515FED"/>
    <w:rsid w:val="00526AF3"/>
    <w:rsid w:val="0053010F"/>
    <w:rsid w:val="00541C40"/>
    <w:rsid w:val="005444FA"/>
    <w:rsid w:val="005471CD"/>
    <w:rsid w:val="005505F2"/>
    <w:rsid w:val="005600E1"/>
    <w:rsid w:val="00561ADD"/>
    <w:rsid w:val="0057452C"/>
    <w:rsid w:val="00574926"/>
    <w:rsid w:val="00575065"/>
    <w:rsid w:val="00581DA3"/>
    <w:rsid w:val="00587029"/>
    <w:rsid w:val="0059303C"/>
    <w:rsid w:val="005943E8"/>
    <w:rsid w:val="00595CF2"/>
    <w:rsid w:val="00596266"/>
    <w:rsid w:val="00596D80"/>
    <w:rsid w:val="005A4446"/>
    <w:rsid w:val="005A7C44"/>
    <w:rsid w:val="005B72C0"/>
    <w:rsid w:val="005C069F"/>
    <w:rsid w:val="005C6160"/>
    <w:rsid w:val="005C759E"/>
    <w:rsid w:val="005D147F"/>
    <w:rsid w:val="005D779C"/>
    <w:rsid w:val="005E2C06"/>
    <w:rsid w:val="005E40EE"/>
    <w:rsid w:val="005F0D81"/>
    <w:rsid w:val="005F2AC7"/>
    <w:rsid w:val="005F3422"/>
    <w:rsid w:val="005F3558"/>
    <w:rsid w:val="005F46F1"/>
    <w:rsid w:val="00612D07"/>
    <w:rsid w:val="00624BAB"/>
    <w:rsid w:val="00626ADF"/>
    <w:rsid w:val="00627A99"/>
    <w:rsid w:val="0063097C"/>
    <w:rsid w:val="00632F6B"/>
    <w:rsid w:val="00634636"/>
    <w:rsid w:val="006370BA"/>
    <w:rsid w:val="00637D13"/>
    <w:rsid w:val="00641827"/>
    <w:rsid w:val="00643952"/>
    <w:rsid w:val="00644F1E"/>
    <w:rsid w:val="006555DA"/>
    <w:rsid w:val="00662464"/>
    <w:rsid w:val="00664DA1"/>
    <w:rsid w:val="0067168E"/>
    <w:rsid w:val="00672F30"/>
    <w:rsid w:val="006743E8"/>
    <w:rsid w:val="00677A0E"/>
    <w:rsid w:val="0068342D"/>
    <w:rsid w:val="00691546"/>
    <w:rsid w:val="00692F29"/>
    <w:rsid w:val="00693BD1"/>
    <w:rsid w:val="006A10F2"/>
    <w:rsid w:val="006A3C1C"/>
    <w:rsid w:val="006C40E3"/>
    <w:rsid w:val="006D03AE"/>
    <w:rsid w:val="006D193D"/>
    <w:rsid w:val="006D6DBE"/>
    <w:rsid w:val="006E1E02"/>
    <w:rsid w:val="006E631E"/>
    <w:rsid w:val="006E7F62"/>
    <w:rsid w:val="006F25BB"/>
    <w:rsid w:val="006F2CB8"/>
    <w:rsid w:val="006F4F82"/>
    <w:rsid w:val="006F5511"/>
    <w:rsid w:val="006F65AB"/>
    <w:rsid w:val="00704404"/>
    <w:rsid w:val="007077C7"/>
    <w:rsid w:val="00713DFC"/>
    <w:rsid w:val="00724EB9"/>
    <w:rsid w:val="00725FBC"/>
    <w:rsid w:val="00726A3E"/>
    <w:rsid w:val="0073176E"/>
    <w:rsid w:val="00737CFA"/>
    <w:rsid w:val="007407C3"/>
    <w:rsid w:val="00742774"/>
    <w:rsid w:val="00746971"/>
    <w:rsid w:val="00747D18"/>
    <w:rsid w:val="0075094E"/>
    <w:rsid w:val="00751DEF"/>
    <w:rsid w:val="00752280"/>
    <w:rsid w:val="00753FE3"/>
    <w:rsid w:val="00761428"/>
    <w:rsid w:val="0076531D"/>
    <w:rsid w:val="00765CAE"/>
    <w:rsid w:val="007718E0"/>
    <w:rsid w:val="0077547E"/>
    <w:rsid w:val="007812CE"/>
    <w:rsid w:val="00781498"/>
    <w:rsid w:val="00787C6D"/>
    <w:rsid w:val="00791676"/>
    <w:rsid w:val="007A34C7"/>
    <w:rsid w:val="007B1F59"/>
    <w:rsid w:val="007B22FD"/>
    <w:rsid w:val="007B59A4"/>
    <w:rsid w:val="007C0A5E"/>
    <w:rsid w:val="007C0DA7"/>
    <w:rsid w:val="007C3483"/>
    <w:rsid w:val="007C776F"/>
    <w:rsid w:val="007D45A7"/>
    <w:rsid w:val="007D4A81"/>
    <w:rsid w:val="007D56D4"/>
    <w:rsid w:val="007D7EC1"/>
    <w:rsid w:val="007E4984"/>
    <w:rsid w:val="007E4CDB"/>
    <w:rsid w:val="007F57EE"/>
    <w:rsid w:val="008014DF"/>
    <w:rsid w:val="008020D8"/>
    <w:rsid w:val="00802CC1"/>
    <w:rsid w:val="008072FA"/>
    <w:rsid w:val="00810725"/>
    <w:rsid w:val="00813290"/>
    <w:rsid w:val="00822AAD"/>
    <w:rsid w:val="00823763"/>
    <w:rsid w:val="008328CD"/>
    <w:rsid w:val="00836D50"/>
    <w:rsid w:val="00841B3C"/>
    <w:rsid w:val="00843FF1"/>
    <w:rsid w:val="008516FC"/>
    <w:rsid w:val="00854E9E"/>
    <w:rsid w:val="00855462"/>
    <w:rsid w:val="0086141C"/>
    <w:rsid w:val="008618FE"/>
    <w:rsid w:val="00862333"/>
    <w:rsid w:val="00871AA3"/>
    <w:rsid w:val="00877AFA"/>
    <w:rsid w:val="00880923"/>
    <w:rsid w:val="008819E9"/>
    <w:rsid w:val="00882AC9"/>
    <w:rsid w:val="0088440A"/>
    <w:rsid w:val="008852BD"/>
    <w:rsid w:val="00887C7D"/>
    <w:rsid w:val="00892FE3"/>
    <w:rsid w:val="00896807"/>
    <w:rsid w:val="0089729E"/>
    <w:rsid w:val="008A7B6B"/>
    <w:rsid w:val="008B33DB"/>
    <w:rsid w:val="008C298A"/>
    <w:rsid w:val="008D1454"/>
    <w:rsid w:val="008E14A4"/>
    <w:rsid w:val="008E367F"/>
    <w:rsid w:val="008F038F"/>
    <w:rsid w:val="008F1C29"/>
    <w:rsid w:val="008F3D02"/>
    <w:rsid w:val="008F79B2"/>
    <w:rsid w:val="0091007D"/>
    <w:rsid w:val="00910D8D"/>
    <w:rsid w:val="009130EF"/>
    <w:rsid w:val="00914381"/>
    <w:rsid w:val="00915236"/>
    <w:rsid w:val="00916B17"/>
    <w:rsid w:val="00931D65"/>
    <w:rsid w:val="00931F39"/>
    <w:rsid w:val="009336A6"/>
    <w:rsid w:val="00935AA8"/>
    <w:rsid w:val="00935D3E"/>
    <w:rsid w:val="00951984"/>
    <w:rsid w:val="00953193"/>
    <w:rsid w:val="009541D2"/>
    <w:rsid w:val="00954FDC"/>
    <w:rsid w:val="009728B8"/>
    <w:rsid w:val="00974C7A"/>
    <w:rsid w:val="00975A59"/>
    <w:rsid w:val="00975D60"/>
    <w:rsid w:val="0098708C"/>
    <w:rsid w:val="00993EE9"/>
    <w:rsid w:val="009964A2"/>
    <w:rsid w:val="009973B7"/>
    <w:rsid w:val="009A3B96"/>
    <w:rsid w:val="009A77B6"/>
    <w:rsid w:val="009A7DAE"/>
    <w:rsid w:val="009B232F"/>
    <w:rsid w:val="009B5E95"/>
    <w:rsid w:val="009C582D"/>
    <w:rsid w:val="009C7DF2"/>
    <w:rsid w:val="009D1D54"/>
    <w:rsid w:val="009D302E"/>
    <w:rsid w:val="009E05EB"/>
    <w:rsid w:val="009E4D5B"/>
    <w:rsid w:val="009F0623"/>
    <w:rsid w:val="009F2336"/>
    <w:rsid w:val="009F2DDE"/>
    <w:rsid w:val="00A018AE"/>
    <w:rsid w:val="00A109CB"/>
    <w:rsid w:val="00A11F21"/>
    <w:rsid w:val="00A13AB6"/>
    <w:rsid w:val="00A15460"/>
    <w:rsid w:val="00A1744B"/>
    <w:rsid w:val="00A21F4D"/>
    <w:rsid w:val="00A23F84"/>
    <w:rsid w:val="00A33D61"/>
    <w:rsid w:val="00A34101"/>
    <w:rsid w:val="00A35522"/>
    <w:rsid w:val="00A50F41"/>
    <w:rsid w:val="00A53E48"/>
    <w:rsid w:val="00A552ED"/>
    <w:rsid w:val="00A62FBB"/>
    <w:rsid w:val="00A6719F"/>
    <w:rsid w:val="00A71253"/>
    <w:rsid w:val="00A73868"/>
    <w:rsid w:val="00A81A91"/>
    <w:rsid w:val="00A87CA5"/>
    <w:rsid w:val="00A93653"/>
    <w:rsid w:val="00A94144"/>
    <w:rsid w:val="00A967FC"/>
    <w:rsid w:val="00AA0AFA"/>
    <w:rsid w:val="00AA4994"/>
    <w:rsid w:val="00AA69DB"/>
    <w:rsid w:val="00AA7A65"/>
    <w:rsid w:val="00AB0703"/>
    <w:rsid w:val="00AB3A85"/>
    <w:rsid w:val="00AB569D"/>
    <w:rsid w:val="00AC014A"/>
    <w:rsid w:val="00AC03D8"/>
    <w:rsid w:val="00AC145C"/>
    <w:rsid w:val="00AC4BA9"/>
    <w:rsid w:val="00AD00E2"/>
    <w:rsid w:val="00AD3943"/>
    <w:rsid w:val="00AD54D1"/>
    <w:rsid w:val="00AD6A78"/>
    <w:rsid w:val="00AE4BBE"/>
    <w:rsid w:val="00AE5B6D"/>
    <w:rsid w:val="00AF0F12"/>
    <w:rsid w:val="00AF2135"/>
    <w:rsid w:val="00AF25D3"/>
    <w:rsid w:val="00AF67F2"/>
    <w:rsid w:val="00B06CEF"/>
    <w:rsid w:val="00B07575"/>
    <w:rsid w:val="00B10670"/>
    <w:rsid w:val="00B243EE"/>
    <w:rsid w:val="00B24537"/>
    <w:rsid w:val="00B24C9F"/>
    <w:rsid w:val="00B25AC7"/>
    <w:rsid w:val="00B26468"/>
    <w:rsid w:val="00B322E4"/>
    <w:rsid w:val="00B35E66"/>
    <w:rsid w:val="00B36B51"/>
    <w:rsid w:val="00B408EE"/>
    <w:rsid w:val="00B42668"/>
    <w:rsid w:val="00B4632F"/>
    <w:rsid w:val="00B52E92"/>
    <w:rsid w:val="00B53F8E"/>
    <w:rsid w:val="00B54ABC"/>
    <w:rsid w:val="00B62293"/>
    <w:rsid w:val="00B65BB4"/>
    <w:rsid w:val="00B65CE9"/>
    <w:rsid w:val="00B66BF4"/>
    <w:rsid w:val="00B674FA"/>
    <w:rsid w:val="00B705A9"/>
    <w:rsid w:val="00B744E5"/>
    <w:rsid w:val="00B76DC6"/>
    <w:rsid w:val="00BA407B"/>
    <w:rsid w:val="00BA777D"/>
    <w:rsid w:val="00BB27E4"/>
    <w:rsid w:val="00BB2D3C"/>
    <w:rsid w:val="00BD50B8"/>
    <w:rsid w:val="00BD5747"/>
    <w:rsid w:val="00BE3FAF"/>
    <w:rsid w:val="00BF0182"/>
    <w:rsid w:val="00BF0821"/>
    <w:rsid w:val="00BF23A8"/>
    <w:rsid w:val="00C01E28"/>
    <w:rsid w:val="00C05A76"/>
    <w:rsid w:val="00C10351"/>
    <w:rsid w:val="00C1068C"/>
    <w:rsid w:val="00C116B7"/>
    <w:rsid w:val="00C1349F"/>
    <w:rsid w:val="00C20058"/>
    <w:rsid w:val="00C214B4"/>
    <w:rsid w:val="00C2244F"/>
    <w:rsid w:val="00C248EF"/>
    <w:rsid w:val="00C3387A"/>
    <w:rsid w:val="00C41F16"/>
    <w:rsid w:val="00C43014"/>
    <w:rsid w:val="00C459F0"/>
    <w:rsid w:val="00C532F1"/>
    <w:rsid w:val="00C54970"/>
    <w:rsid w:val="00C559EB"/>
    <w:rsid w:val="00C6019F"/>
    <w:rsid w:val="00C65608"/>
    <w:rsid w:val="00C65B53"/>
    <w:rsid w:val="00C66013"/>
    <w:rsid w:val="00C67A86"/>
    <w:rsid w:val="00C710A2"/>
    <w:rsid w:val="00C716BD"/>
    <w:rsid w:val="00C75827"/>
    <w:rsid w:val="00C81607"/>
    <w:rsid w:val="00C85B43"/>
    <w:rsid w:val="00C86DC2"/>
    <w:rsid w:val="00C87E84"/>
    <w:rsid w:val="00C92080"/>
    <w:rsid w:val="00C93559"/>
    <w:rsid w:val="00C95235"/>
    <w:rsid w:val="00C96B7E"/>
    <w:rsid w:val="00CA0A7B"/>
    <w:rsid w:val="00CA1B35"/>
    <w:rsid w:val="00CA2C04"/>
    <w:rsid w:val="00CA4741"/>
    <w:rsid w:val="00CA4BC4"/>
    <w:rsid w:val="00CB5CC0"/>
    <w:rsid w:val="00CC3312"/>
    <w:rsid w:val="00CD1275"/>
    <w:rsid w:val="00CE3103"/>
    <w:rsid w:val="00CE3B3F"/>
    <w:rsid w:val="00CE5D74"/>
    <w:rsid w:val="00CF00B9"/>
    <w:rsid w:val="00CF515B"/>
    <w:rsid w:val="00CF5897"/>
    <w:rsid w:val="00D0100F"/>
    <w:rsid w:val="00D12FD9"/>
    <w:rsid w:val="00D15F9B"/>
    <w:rsid w:val="00D20FB5"/>
    <w:rsid w:val="00D403E0"/>
    <w:rsid w:val="00D4097D"/>
    <w:rsid w:val="00D430B0"/>
    <w:rsid w:val="00D56E20"/>
    <w:rsid w:val="00D57C7C"/>
    <w:rsid w:val="00D6408F"/>
    <w:rsid w:val="00D6551F"/>
    <w:rsid w:val="00D74520"/>
    <w:rsid w:val="00D7741C"/>
    <w:rsid w:val="00D836E6"/>
    <w:rsid w:val="00D84F7C"/>
    <w:rsid w:val="00D855DC"/>
    <w:rsid w:val="00D9542C"/>
    <w:rsid w:val="00DA1F11"/>
    <w:rsid w:val="00DA2AD9"/>
    <w:rsid w:val="00DB1C85"/>
    <w:rsid w:val="00DB3D26"/>
    <w:rsid w:val="00DC621A"/>
    <w:rsid w:val="00DC76D5"/>
    <w:rsid w:val="00DD1A39"/>
    <w:rsid w:val="00DD51A3"/>
    <w:rsid w:val="00DE0303"/>
    <w:rsid w:val="00DF164E"/>
    <w:rsid w:val="00E03B1C"/>
    <w:rsid w:val="00E03D53"/>
    <w:rsid w:val="00E03DFA"/>
    <w:rsid w:val="00E044FA"/>
    <w:rsid w:val="00E04C26"/>
    <w:rsid w:val="00E0531E"/>
    <w:rsid w:val="00E070A0"/>
    <w:rsid w:val="00E0740E"/>
    <w:rsid w:val="00E11B7B"/>
    <w:rsid w:val="00E234BE"/>
    <w:rsid w:val="00E23B17"/>
    <w:rsid w:val="00E25394"/>
    <w:rsid w:val="00E26369"/>
    <w:rsid w:val="00E42E56"/>
    <w:rsid w:val="00E47139"/>
    <w:rsid w:val="00E477C6"/>
    <w:rsid w:val="00E51F5B"/>
    <w:rsid w:val="00E51F99"/>
    <w:rsid w:val="00E55CB6"/>
    <w:rsid w:val="00E57AB4"/>
    <w:rsid w:val="00E67022"/>
    <w:rsid w:val="00E67782"/>
    <w:rsid w:val="00E733D0"/>
    <w:rsid w:val="00E768C6"/>
    <w:rsid w:val="00E777D1"/>
    <w:rsid w:val="00E80249"/>
    <w:rsid w:val="00E8032D"/>
    <w:rsid w:val="00E83390"/>
    <w:rsid w:val="00E83524"/>
    <w:rsid w:val="00E84BE1"/>
    <w:rsid w:val="00E85240"/>
    <w:rsid w:val="00E96240"/>
    <w:rsid w:val="00E97A73"/>
    <w:rsid w:val="00E97B1C"/>
    <w:rsid w:val="00EA1434"/>
    <w:rsid w:val="00EA1A58"/>
    <w:rsid w:val="00EA7CE9"/>
    <w:rsid w:val="00EB250D"/>
    <w:rsid w:val="00EB4F7B"/>
    <w:rsid w:val="00EB5470"/>
    <w:rsid w:val="00EC3E67"/>
    <w:rsid w:val="00EC5366"/>
    <w:rsid w:val="00EC786F"/>
    <w:rsid w:val="00ED062E"/>
    <w:rsid w:val="00ED75E3"/>
    <w:rsid w:val="00EE4D50"/>
    <w:rsid w:val="00EE66D4"/>
    <w:rsid w:val="00EE772D"/>
    <w:rsid w:val="00EF1D8A"/>
    <w:rsid w:val="00EF3DB0"/>
    <w:rsid w:val="00EF48E1"/>
    <w:rsid w:val="00EF535D"/>
    <w:rsid w:val="00F00869"/>
    <w:rsid w:val="00F02C1D"/>
    <w:rsid w:val="00F11FAF"/>
    <w:rsid w:val="00F23179"/>
    <w:rsid w:val="00F27BC1"/>
    <w:rsid w:val="00F319F3"/>
    <w:rsid w:val="00F31A87"/>
    <w:rsid w:val="00F420DA"/>
    <w:rsid w:val="00F4234B"/>
    <w:rsid w:val="00F43617"/>
    <w:rsid w:val="00F50507"/>
    <w:rsid w:val="00F53D00"/>
    <w:rsid w:val="00F60080"/>
    <w:rsid w:val="00F608F0"/>
    <w:rsid w:val="00F63447"/>
    <w:rsid w:val="00F647F9"/>
    <w:rsid w:val="00F67A29"/>
    <w:rsid w:val="00F76467"/>
    <w:rsid w:val="00F76A21"/>
    <w:rsid w:val="00F800CE"/>
    <w:rsid w:val="00F83C02"/>
    <w:rsid w:val="00F92ACF"/>
    <w:rsid w:val="00FA27E8"/>
    <w:rsid w:val="00FA57A7"/>
    <w:rsid w:val="00FB0445"/>
    <w:rsid w:val="00FB2C95"/>
    <w:rsid w:val="00FB4C47"/>
    <w:rsid w:val="00FC07B7"/>
    <w:rsid w:val="00FC19EF"/>
    <w:rsid w:val="00FC42A6"/>
    <w:rsid w:val="00FC4C3C"/>
    <w:rsid w:val="00FC5641"/>
    <w:rsid w:val="00FD0AAB"/>
    <w:rsid w:val="00FD424A"/>
    <w:rsid w:val="00FD5224"/>
    <w:rsid w:val="00FD7234"/>
    <w:rsid w:val="00FE132B"/>
    <w:rsid w:val="00FE187C"/>
    <w:rsid w:val="00FE19DB"/>
    <w:rsid w:val="00FE5C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0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3A3309"/>
  </w:style>
  <w:style w:type="character" w:customStyle="1" w:styleId="a-size-extra-large">
    <w:name w:val="a-size-extra-large"/>
    <w:basedOn w:val="DefaultParagraphFont"/>
    <w:rsid w:val="00316C6A"/>
  </w:style>
  <w:style w:type="character" w:customStyle="1" w:styleId="a-size-large">
    <w:name w:val="a-size-large"/>
    <w:basedOn w:val="DefaultParagraphFont"/>
    <w:rsid w:val="00316C6A"/>
  </w:style>
  <w:style w:type="paragraph" w:styleId="DocumentMap">
    <w:name w:val="Document Map"/>
    <w:basedOn w:val="Normal"/>
    <w:link w:val="DocumentMapChar"/>
    <w:uiPriority w:val="99"/>
    <w:semiHidden/>
    <w:unhideWhenUsed/>
    <w:rsid w:val="0064182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41827"/>
    <w:rPr>
      <w:rFonts w:ascii="Lucida Grande" w:hAnsi="Lucida Grande" w:cs="Lucida Grande"/>
      <w:sz w:val="24"/>
      <w:szCs w:val="24"/>
    </w:rPr>
  </w:style>
  <w:style w:type="character" w:customStyle="1" w:styleId="UnresolvedMention1">
    <w:name w:val="Unresolved Mention1"/>
    <w:basedOn w:val="DefaultParagraphFont"/>
    <w:uiPriority w:val="99"/>
    <w:semiHidden/>
    <w:unhideWhenUsed/>
    <w:rsid w:val="00123BD4"/>
    <w:rPr>
      <w:color w:val="808080"/>
      <w:shd w:val="clear" w:color="auto" w:fill="E6E6E6"/>
    </w:rPr>
  </w:style>
  <w:style w:type="character" w:customStyle="1" w:styleId="apple-style-span">
    <w:name w:val="apple-style-span"/>
    <w:basedOn w:val="DefaultParagraphFont"/>
    <w:rsid w:val="00A13AB6"/>
  </w:style>
  <w:style w:type="character" w:styleId="UnresolvedMention">
    <w:name w:val="Unresolved Mention"/>
    <w:basedOn w:val="DefaultParagraphFont"/>
    <w:uiPriority w:val="99"/>
    <w:semiHidden/>
    <w:unhideWhenUsed/>
    <w:rsid w:val="00364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112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02541870">
      <w:bodyDiv w:val="1"/>
      <w:marLeft w:val="0"/>
      <w:marRight w:val="0"/>
      <w:marTop w:val="0"/>
      <w:marBottom w:val="0"/>
      <w:divBdr>
        <w:top w:val="none" w:sz="0" w:space="0" w:color="auto"/>
        <w:left w:val="none" w:sz="0" w:space="0" w:color="auto"/>
        <w:bottom w:val="none" w:sz="0" w:space="0" w:color="auto"/>
        <w:right w:val="none" w:sz="0" w:space="0" w:color="auto"/>
      </w:divBdr>
    </w:div>
    <w:div w:id="942804350">
      <w:bodyDiv w:val="1"/>
      <w:marLeft w:val="0"/>
      <w:marRight w:val="0"/>
      <w:marTop w:val="0"/>
      <w:marBottom w:val="0"/>
      <w:divBdr>
        <w:top w:val="none" w:sz="0" w:space="0" w:color="auto"/>
        <w:left w:val="none" w:sz="0" w:space="0" w:color="auto"/>
        <w:bottom w:val="none" w:sz="0" w:space="0" w:color="auto"/>
        <w:right w:val="none" w:sz="0" w:space="0" w:color="auto"/>
      </w:divBdr>
    </w:div>
    <w:div w:id="1277104487">
      <w:bodyDiv w:val="1"/>
      <w:marLeft w:val="0"/>
      <w:marRight w:val="0"/>
      <w:marTop w:val="0"/>
      <w:marBottom w:val="0"/>
      <w:divBdr>
        <w:top w:val="none" w:sz="0" w:space="0" w:color="auto"/>
        <w:left w:val="none" w:sz="0" w:space="0" w:color="auto"/>
        <w:bottom w:val="none" w:sz="0" w:space="0" w:color="auto"/>
        <w:right w:val="none" w:sz="0" w:space="0" w:color="auto"/>
      </w:divBdr>
      <w:divsChild>
        <w:div w:id="55056841">
          <w:marLeft w:val="0"/>
          <w:marRight w:val="0"/>
          <w:marTop w:val="0"/>
          <w:marBottom w:val="0"/>
          <w:divBdr>
            <w:top w:val="none" w:sz="0" w:space="0" w:color="auto"/>
            <w:left w:val="none" w:sz="0" w:space="0" w:color="auto"/>
            <w:bottom w:val="none" w:sz="0" w:space="0" w:color="auto"/>
            <w:right w:val="none" w:sz="0" w:space="0" w:color="auto"/>
          </w:divBdr>
        </w:div>
        <w:div w:id="70858733">
          <w:marLeft w:val="0"/>
          <w:marRight w:val="0"/>
          <w:marTop w:val="0"/>
          <w:marBottom w:val="0"/>
          <w:divBdr>
            <w:top w:val="none" w:sz="0" w:space="0" w:color="auto"/>
            <w:left w:val="none" w:sz="0" w:space="0" w:color="auto"/>
            <w:bottom w:val="none" w:sz="0" w:space="0" w:color="auto"/>
            <w:right w:val="none" w:sz="0" w:space="0" w:color="auto"/>
          </w:divBdr>
        </w:div>
        <w:div w:id="79565059">
          <w:marLeft w:val="0"/>
          <w:marRight w:val="0"/>
          <w:marTop w:val="0"/>
          <w:marBottom w:val="0"/>
          <w:divBdr>
            <w:top w:val="none" w:sz="0" w:space="0" w:color="auto"/>
            <w:left w:val="none" w:sz="0" w:space="0" w:color="auto"/>
            <w:bottom w:val="none" w:sz="0" w:space="0" w:color="auto"/>
            <w:right w:val="none" w:sz="0" w:space="0" w:color="auto"/>
          </w:divBdr>
        </w:div>
        <w:div w:id="162740466">
          <w:marLeft w:val="0"/>
          <w:marRight w:val="0"/>
          <w:marTop w:val="0"/>
          <w:marBottom w:val="0"/>
          <w:divBdr>
            <w:top w:val="none" w:sz="0" w:space="0" w:color="auto"/>
            <w:left w:val="none" w:sz="0" w:space="0" w:color="auto"/>
            <w:bottom w:val="none" w:sz="0" w:space="0" w:color="auto"/>
            <w:right w:val="none" w:sz="0" w:space="0" w:color="auto"/>
          </w:divBdr>
        </w:div>
        <w:div w:id="202599176">
          <w:marLeft w:val="0"/>
          <w:marRight w:val="0"/>
          <w:marTop w:val="0"/>
          <w:marBottom w:val="0"/>
          <w:divBdr>
            <w:top w:val="none" w:sz="0" w:space="0" w:color="auto"/>
            <w:left w:val="none" w:sz="0" w:space="0" w:color="auto"/>
            <w:bottom w:val="none" w:sz="0" w:space="0" w:color="auto"/>
            <w:right w:val="none" w:sz="0" w:space="0" w:color="auto"/>
          </w:divBdr>
        </w:div>
        <w:div w:id="250890773">
          <w:marLeft w:val="0"/>
          <w:marRight w:val="0"/>
          <w:marTop w:val="0"/>
          <w:marBottom w:val="0"/>
          <w:divBdr>
            <w:top w:val="none" w:sz="0" w:space="0" w:color="auto"/>
            <w:left w:val="none" w:sz="0" w:space="0" w:color="auto"/>
            <w:bottom w:val="none" w:sz="0" w:space="0" w:color="auto"/>
            <w:right w:val="none" w:sz="0" w:space="0" w:color="auto"/>
          </w:divBdr>
        </w:div>
        <w:div w:id="291638877">
          <w:marLeft w:val="0"/>
          <w:marRight w:val="0"/>
          <w:marTop w:val="0"/>
          <w:marBottom w:val="0"/>
          <w:divBdr>
            <w:top w:val="none" w:sz="0" w:space="0" w:color="auto"/>
            <w:left w:val="none" w:sz="0" w:space="0" w:color="auto"/>
            <w:bottom w:val="none" w:sz="0" w:space="0" w:color="auto"/>
            <w:right w:val="none" w:sz="0" w:space="0" w:color="auto"/>
          </w:divBdr>
        </w:div>
        <w:div w:id="298538351">
          <w:marLeft w:val="0"/>
          <w:marRight w:val="0"/>
          <w:marTop w:val="0"/>
          <w:marBottom w:val="0"/>
          <w:divBdr>
            <w:top w:val="none" w:sz="0" w:space="0" w:color="auto"/>
            <w:left w:val="none" w:sz="0" w:space="0" w:color="auto"/>
            <w:bottom w:val="none" w:sz="0" w:space="0" w:color="auto"/>
            <w:right w:val="none" w:sz="0" w:space="0" w:color="auto"/>
          </w:divBdr>
        </w:div>
        <w:div w:id="342972177">
          <w:marLeft w:val="0"/>
          <w:marRight w:val="0"/>
          <w:marTop w:val="0"/>
          <w:marBottom w:val="0"/>
          <w:divBdr>
            <w:top w:val="none" w:sz="0" w:space="0" w:color="auto"/>
            <w:left w:val="none" w:sz="0" w:space="0" w:color="auto"/>
            <w:bottom w:val="none" w:sz="0" w:space="0" w:color="auto"/>
            <w:right w:val="none" w:sz="0" w:space="0" w:color="auto"/>
          </w:divBdr>
        </w:div>
        <w:div w:id="345132264">
          <w:marLeft w:val="0"/>
          <w:marRight w:val="0"/>
          <w:marTop w:val="0"/>
          <w:marBottom w:val="0"/>
          <w:divBdr>
            <w:top w:val="none" w:sz="0" w:space="0" w:color="auto"/>
            <w:left w:val="none" w:sz="0" w:space="0" w:color="auto"/>
            <w:bottom w:val="none" w:sz="0" w:space="0" w:color="auto"/>
            <w:right w:val="none" w:sz="0" w:space="0" w:color="auto"/>
          </w:divBdr>
        </w:div>
        <w:div w:id="375862634">
          <w:marLeft w:val="0"/>
          <w:marRight w:val="0"/>
          <w:marTop w:val="0"/>
          <w:marBottom w:val="0"/>
          <w:divBdr>
            <w:top w:val="none" w:sz="0" w:space="0" w:color="auto"/>
            <w:left w:val="none" w:sz="0" w:space="0" w:color="auto"/>
            <w:bottom w:val="none" w:sz="0" w:space="0" w:color="auto"/>
            <w:right w:val="none" w:sz="0" w:space="0" w:color="auto"/>
          </w:divBdr>
        </w:div>
        <w:div w:id="384303525">
          <w:marLeft w:val="0"/>
          <w:marRight w:val="0"/>
          <w:marTop w:val="0"/>
          <w:marBottom w:val="0"/>
          <w:divBdr>
            <w:top w:val="none" w:sz="0" w:space="0" w:color="auto"/>
            <w:left w:val="none" w:sz="0" w:space="0" w:color="auto"/>
            <w:bottom w:val="none" w:sz="0" w:space="0" w:color="auto"/>
            <w:right w:val="none" w:sz="0" w:space="0" w:color="auto"/>
          </w:divBdr>
        </w:div>
        <w:div w:id="408424693">
          <w:marLeft w:val="0"/>
          <w:marRight w:val="0"/>
          <w:marTop w:val="0"/>
          <w:marBottom w:val="0"/>
          <w:divBdr>
            <w:top w:val="none" w:sz="0" w:space="0" w:color="auto"/>
            <w:left w:val="none" w:sz="0" w:space="0" w:color="auto"/>
            <w:bottom w:val="none" w:sz="0" w:space="0" w:color="auto"/>
            <w:right w:val="none" w:sz="0" w:space="0" w:color="auto"/>
          </w:divBdr>
        </w:div>
        <w:div w:id="424035206">
          <w:marLeft w:val="0"/>
          <w:marRight w:val="0"/>
          <w:marTop w:val="0"/>
          <w:marBottom w:val="0"/>
          <w:divBdr>
            <w:top w:val="none" w:sz="0" w:space="0" w:color="auto"/>
            <w:left w:val="none" w:sz="0" w:space="0" w:color="auto"/>
            <w:bottom w:val="none" w:sz="0" w:space="0" w:color="auto"/>
            <w:right w:val="none" w:sz="0" w:space="0" w:color="auto"/>
          </w:divBdr>
        </w:div>
        <w:div w:id="426999362">
          <w:marLeft w:val="0"/>
          <w:marRight w:val="0"/>
          <w:marTop w:val="0"/>
          <w:marBottom w:val="0"/>
          <w:divBdr>
            <w:top w:val="none" w:sz="0" w:space="0" w:color="auto"/>
            <w:left w:val="none" w:sz="0" w:space="0" w:color="auto"/>
            <w:bottom w:val="none" w:sz="0" w:space="0" w:color="auto"/>
            <w:right w:val="none" w:sz="0" w:space="0" w:color="auto"/>
          </w:divBdr>
        </w:div>
        <w:div w:id="444231782">
          <w:marLeft w:val="0"/>
          <w:marRight w:val="0"/>
          <w:marTop w:val="0"/>
          <w:marBottom w:val="0"/>
          <w:divBdr>
            <w:top w:val="none" w:sz="0" w:space="0" w:color="auto"/>
            <w:left w:val="none" w:sz="0" w:space="0" w:color="auto"/>
            <w:bottom w:val="none" w:sz="0" w:space="0" w:color="auto"/>
            <w:right w:val="none" w:sz="0" w:space="0" w:color="auto"/>
          </w:divBdr>
        </w:div>
        <w:div w:id="484979910">
          <w:marLeft w:val="0"/>
          <w:marRight w:val="0"/>
          <w:marTop w:val="0"/>
          <w:marBottom w:val="0"/>
          <w:divBdr>
            <w:top w:val="none" w:sz="0" w:space="0" w:color="auto"/>
            <w:left w:val="none" w:sz="0" w:space="0" w:color="auto"/>
            <w:bottom w:val="none" w:sz="0" w:space="0" w:color="auto"/>
            <w:right w:val="none" w:sz="0" w:space="0" w:color="auto"/>
          </w:divBdr>
        </w:div>
        <w:div w:id="495649826">
          <w:marLeft w:val="0"/>
          <w:marRight w:val="0"/>
          <w:marTop w:val="0"/>
          <w:marBottom w:val="0"/>
          <w:divBdr>
            <w:top w:val="none" w:sz="0" w:space="0" w:color="auto"/>
            <w:left w:val="none" w:sz="0" w:space="0" w:color="auto"/>
            <w:bottom w:val="none" w:sz="0" w:space="0" w:color="auto"/>
            <w:right w:val="none" w:sz="0" w:space="0" w:color="auto"/>
          </w:divBdr>
        </w:div>
        <w:div w:id="566066668">
          <w:marLeft w:val="0"/>
          <w:marRight w:val="0"/>
          <w:marTop w:val="0"/>
          <w:marBottom w:val="0"/>
          <w:divBdr>
            <w:top w:val="none" w:sz="0" w:space="0" w:color="auto"/>
            <w:left w:val="none" w:sz="0" w:space="0" w:color="auto"/>
            <w:bottom w:val="none" w:sz="0" w:space="0" w:color="auto"/>
            <w:right w:val="none" w:sz="0" w:space="0" w:color="auto"/>
          </w:divBdr>
        </w:div>
        <w:div w:id="583958335">
          <w:marLeft w:val="0"/>
          <w:marRight w:val="0"/>
          <w:marTop w:val="0"/>
          <w:marBottom w:val="0"/>
          <w:divBdr>
            <w:top w:val="none" w:sz="0" w:space="0" w:color="auto"/>
            <w:left w:val="none" w:sz="0" w:space="0" w:color="auto"/>
            <w:bottom w:val="none" w:sz="0" w:space="0" w:color="auto"/>
            <w:right w:val="none" w:sz="0" w:space="0" w:color="auto"/>
          </w:divBdr>
        </w:div>
        <w:div w:id="609816915">
          <w:marLeft w:val="0"/>
          <w:marRight w:val="0"/>
          <w:marTop w:val="0"/>
          <w:marBottom w:val="0"/>
          <w:divBdr>
            <w:top w:val="none" w:sz="0" w:space="0" w:color="auto"/>
            <w:left w:val="none" w:sz="0" w:space="0" w:color="auto"/>
            <w:bottom w:val="none" w:sz="0" w:space="0" w:color="auto"/>
            <w:right w:val="none" w:sz="0" w:space="0" w:color="auto"/>
          </w:divBdr>
        </w:div>
        <w:div w:id="619149549">
          <w:marLeft w:val="0"/>
          <w:marRight w:val="0"/>
          <w:marTop w:val="0"/>
          <w:marBottom w:val="0"/>
          <w:divBdr>
            <w:top w:val="none" w:sz="0" w:space="0" w:color="auto"/>
            <w:left w:val="none" w:sz="0" w:space="0" w:color="auto"/>
            <w:bottom w:val="none" w:sz="0" w:space="0" w:color="auto"/>
            <w:right w:val="none" w:sz="0" w:space="0" w:color="auto"/>
          </w:divBdr>
        </w:div>
        <w:div w:id="630865819">
          <w:marLeft w:val="0"/>
          <w:marRight w:val="0"/>
          <w:marTop w:val="0"/>
          <w:marBottom w:val="0"/>
          <w:divBdr>
            <w:top w:val="none" w:sz="0" w:space="0" w:color="auto"/>
            <w:left w:val="none" w:sz="0" w:space="0" w:color="auto"/>
            <w:bottom w:val="none" w:sz="0" w:space="0" w:color="auto"/>
            <w:right w:val="none" w:sz="0" w:space="0" w:color="auto"/>
          </w:divBdr>
        </w:div>
        <w:div w:id="647707236">
          <w:marLeft w:val="0"/>
          <w:marRight w:val="0"/>
          <w:marTop w:val="0"/>
          <w:marBottom w:val="0"/>
          <w:divBdr>
            <w:top w:val="none" w:sz="0" w:space="0" w:color="auto"/>
            <w:left w:val="none" w:sz="0" w:space="0" w:color="auto"/>
            <w:bottom w:val="none" w:sz="0" w:space="0" w:color="auto"/>
            <w:right w:val="none" w:sz="0" w:space="0" w:color="auto"/>
          </w:divBdr>
        </w:div>
        <w:div w:id="682586311">
          <w:marLeft w:val="0"/>
          <w:marRight w:val="0"/>
          <w:marTop w:val="0"/>
          <w:marBottom w:val="0"/>
          <w:divBdr>
            <w:top w:val="none" w:sz="0" w:space="0" w:color="auto"/>
            <w:left w:val="none" w:sz="0" w:space="0" w:color="auto"/>
            <w:bottom w:val="none" w:sz="0" w:space="0" w:color="auto"/>
            <w:right w:val="none" w:sz="0" w:space="0" w:color="auto"/>
          </w:divBdr>
        </w:div>
        <w:div w:id="728310224">
          <w:marLeft w:val="0"/>
          <w:marRight w:val="0"/>
          <w:marTop w:val="0"/>
          <w:marBottom w:val="0"/>
          <w:divBdr>
            <w:top w:val="none" w:sz="0" w:space="0" w:color="auto"/>
            <w:left w:val="none" w:sz="0" w:space="0" w:color="auto"/>
            <w:bottom w:val="none" w:sz="0" w:space="0" w:color="auto"/>
            <w:right w:val="none" w:sz="0" w:space="0" w:color="auto"/>
          </w:divBdr>
        </w:div>
        <w:div w:id="753165553">
          <w:marLeft w:val="0"/>
          <w:marRight w:val="0"/>
          <w:marTop w:val="0"/>
          <w:marBottom w:val="0"/>
          <w:divBdr>
            <w:top w:val="none" w:sz="0" w:space="0" w:color="auto"/>
            <w:left w:val="none" w:sz="0" w:space="0" w:color="auto"/>
            <w:bottom w:val="none" w:sz="0" w:space="0" w:color="auto"/>
            <w:right w:val="none" w:sz="0" w:space="0" w:color="auto"/>
          </w:divBdr>
        </w:div>
        <w:div w:id="758524396">
          <w:marLeft w:val="0"/>
          <w:marRight w:val="0"/>
          <w:marTop w:val="0"/>
          <w:marBottom w:val="0"/>
          <w:divBdr>
            <w:top w:val="none" w:sz="0" w:space="0" w:color="auto"/>
            <w:left w:val="none" w:sz="0" w:space="0" w:color="auto"/>
            <w:bottom w:val="none" w:sz="0" w:space="0" w:color="auto"/>
            <w:right w:val="none" w:sz="0" w:space="0" w:color="auto"/>
          </w:divBdr>
        </w:div>
        <w:div w:id="783839906">
          <w:marLeft w:val="0"/>
          <w:marRight w:val="0"/>
          <w:marTop w:val="0"/>
          <w:marBottom w:val="0"/>
          <w:divBdr>
            <w:top w:val="none" w:sz="0" w:space="0" w:color="auto"/>
            <w:left w:val="none" w:sz="0" w:space="0" w:color="auto"/>
            <w:bottom w:val="none" w:sz="0" w:space="0" w:color="auto"/>
            <w:right w:val="none" w:sz="0" w:space="0" w:color="auto"/>
          </w:divBdr>
        </w:div>
        <w:div w:id="836193927">
          <w:marLeft w:val="0"/>
          <w:marRight w:val="0"/>
          <w:marTop w:val="0"/>
          <w:marBottom w:val="0"/>
          <w:divBdr>
            <w:top w:val="none" w:sz="0" w:space="0" w:color="auto"/>
            <w:left w:val="none" w:sz="0" w:space="0" w:color="auto"/>
            <w:bottom w:val="none" w:sz="0" w:space="0" w:color="auto"/>
            <w:right w:val="none" w:sz="0" w:space="0" w:color="auto"/>
          </w:divBdr>
        </w:div>
        <w:div w:id="880750626">
          <w:marLeft w:val="0"/>
          <w:marRight w:val="0"/>
          <w:marTop w:val="0"/>
          <w:marBottom w:val="0"/>
          <w:divBdr>
            <w:top w:val="none" w:sz="0" w:space="0" w:color="auto"/>
            <w:left w:val="none" w:sz="0" w:space="0" w:color="auto"/>
            <w:bottom w:val="none" w:sz="0" w:space="0" w:color="auto"/>
            <w:right w:val="none" w:sz="0" w:space="0" w:color="auto"/>
          </w:divBdr>
        </w:div>
        <w:div w:id="891310510">
          <w:marLeft w:val="0"/>
          <w:marRight w:val="0"/>
          <w:marTop w:val="0"/>
          <w:marBottom w:val="0"/>
          <w:divBdr>
            <w:top w:val="none" w:sz="0" w:space="0" w:color="auto"/>
            <w:left w:val="none" w:sz="0" w:space="0" w:color="auto"/>
            <w:bottom w:val="none" w:sz="0" w:space="0" w:color="auto"/>
            <w:right w:val="none" w:sz="0" w:space="0" w:color="auto"/>
          </w:divBdr>
        </w:div>
        <w:div w:id="921992505">
          <w:marLeft w:val="0"/>
          <w:marRight w:val="0"/>
          <w:marTop w:val="0"/>
          <w:marBottom w:val="0"/>
          <w:divBdr>
            <w:top w:val="none" w:sz="0" w:space="0" w:color="auto"/>
            <w:left w:val="none" w:sz="0" w:space="0" w:color="auto"/>
            <w:bottom w:val="none" w:sz="0" w:space="0" w:color="auto"/>
            <w:right w:val="none" w:sz="0" w:space="0" w:color="auto"/>
          </w:divBdr>
        </w:div>
        <w:div w:id="975337241">
          <w:marLeft w:val="0"/>
          <w:marRight w:val="0"/>
          <w:marTop w:val="0"/>
          <w:marBottom w:val="0"/>
          <w:divBdr>
            <w:top w:val="none" w:sz="0" w:space="0" w:color="auto"/>
            <w:left w:val="none" w:sz="0" w:space="0" w:color="auto"/>
            <w:bottom w:val="none" w:sz="0" w:space="0" w:color="auto"/>
            <w:right w:val="none" w:sz="0" w:space="0" w:color="auto"/>
          </w:divBdr>
        </w:div>
        <w:div w:id="999625134">
          <w:marLeft w:val="0"/>
          <w:marRight w:val="0"/>
          <w:marTop w:val="0"/>
          <w:marBottom w:val="0"/>
          <w:divBdr>
            <w:top w:val="none" w:sz="0" w:space="0" w:color="auto"/>
            <w:left w:val="none" w:sz="0" w:space="0" w:color="auto"/>
            <w:bottom w:val="none" w:sz="0" w:space="0" w:color="auto"/>
            <w:right w:val="none" w:sz="0" w:space="0" w:color="auto"/>
          </w:divBdr>
        </w:div>
        <w:div w:id="1023432795">
          <w:marLeft w:val="0"/>
          <w:marRight w:val="0"/>
          <w:marTop w:val="0"/>
          <w:marBottom w:val="0"/>
          <w:divBdr>
            <w:top w:val="none" w:sz="0" w:space="0" w:color="auto"/>
            <w:left w:val="none" w:sz="0" w:space="0" w:color="auto"/>
            <w:bottom w:val="none" w:sz="0" w:space="0" w:color="auto"/>
            <w:right w:val="none" w:sz="0" w:space="0" w:color="auto"/>
          </w:divBdr>
        </w:div>
        <w:div w:id="1099910922">
          <w:marLeft w:val="0"/>
          <w:marRight w:val="0"/>
          <w:marTop w:val="0"/>
          <w:marBottom w:val="0"/>
          <w:divBdr>
            <w:top w:val="none" w:sz="0" w:space="0" w:color="auto"/>
            <w:left w:val="none" w:sz="0" w:space="0" w:color="auto"/>
            <w:bottom w:val="none" w:sz="0" w:space="0" w:color="auto"/>
            <w:right w:val="none" w:sz="0" w:space="0" w:color="auto"/>
          </w:divBdr>
        </w:div>
        <w:div w:id="1102216299">
          <w:marLeft w:val="0"/>
          <w:marRight w:val="0"/>
          <w:marTop w:val="0"/>
          <w:marBottom w:val="0"/>
          <w:divBdr>
            <w:top w:val="none" w:sz="0" w:space="0" w:color="auto"/>
            <w:left w:val="none" w:sz="0" w:space="0" w:color="auto"/>
            <w:bottom w:val="none" w:sz="0" w:space="0" w:color="auto"/>
            <w:right w:val="none" w:sz="0" w:space="0" w:color="auto"/>
          </w:divBdr>
        </w:div>
        <w:div w:id="1107583522">
          <w:marLeft w:val="0"/>
          <w:marRight w:val="0"/>
          <w:marTop w:val="0"/>
          <w:marBottom w:val="0"/>
          <w:divBdr>
            <w:top w:val="none" w:sz="0" w:space="0" w:color="auto"/>
            <w:left w:val="none" w:sz="0" w:space="0" w:color="auto"/>
            <w:bottom w:val="none" w:sz="0" w:space="0" w:color="auto"/>
            <w:right w:val="none" w:sz="0" w:space="0" w:color="auto"/>
          </w:divBdr>
        </w:div>
        <w:div w:id="1129587461">
          <w:marLeft w:val="0"/>
          <w:marRight w:val="0"/>
          <w:marTop w:val="0"/>
          <w:marBottom w:val="0"/>
          <w:divBdr>
            <w:top w:val="none" w:sz="0" w:space="0" w:color="auto"/>
            <w:left w:val="none" w:sz="0" w:space="0" w:color="auto"/>
            <w:bottom w:val="none" w:sz="0" w:space="0" w:color="auto"/>
            <w:right w:val="none" w:sz="0" w:space="0" w:color="auto"/>
          </w:divBdr>
        </w:div>
        <w:div w:id="1145856306">
          <w:marLeft w:val="0"/>
          <w:marRight w:val="0"/>
          <w:marTop w:val="0"/>
          <w:marBottom w:val="0"/>
          <w:divBdr>
            <w:top w:val="none" w:sz="0" w:space="0" w:color="auto"/>
            <w:left w:val="none" w:sz="0" w:space="0" w:color="auto"/>
            <w:bottom w:val="none" w:sz="0" w:space="0" w:color="auto"/>
            <w:right w:val="none" w:sz="0" w:space="0" w:color="auto"/>
          </w:divBdr>
        </w:div>
        <w:div w:id="1172989079">
          <w:marLeft w:val="0"/>
          <w:marRight w:val="0"/>
          <w:marTop w:val="0"/>
          <w:marBottom w:val="0"/>
          <w:divBdr>
            <w:top w:val="none" w:sz="0" w:space="0" w:color="auto"/>
            <w:left w:val="none" w:sz="0" w:space="0" w:color="auto"/>
            <w:bottom w:val="none" w:sz="0" w:space="0" w:color="auto"/>
            <w:right w:val="none" w:sz="0" w:space="0" w:color="auto"/>
          </w:divBdr>
        </w:div>
        <w:div w:id="1188909059">
          <w:marLeft w:val="0"/>
          <w:marRight w:val="0"/>
          <w:marTop w:val="0"/>
          <w:marBottom w:val="0"/>
          <w:divBdr>
            <w:top w:val="none" w:sz="0" w:space="0" w:color="auto"/>
            <w:left w:val="none" w:sz="0" w:space="0" w:color="auto"/>
            <w:bottom w:val="none" w:sz="0" w:space="0" w:color="auto"/>
            <w:right w:val="none" w:sz="0" w:space="0" w:color="auto"/>
          </w:divBdr>
        </w:div>
        <w:div w:id="1203979269">
          <w:marLeft w:val="0"/>
          <w:marRight w:val="0"/>
          <w:marTop w:val="0"/>
          <w:marBottom w:val="0"/>
          <w:divBdr>
            <w:top w:val="none" w:sz="0" w:space="0" w:color="auto"/>
            <w:left w:val="none" w:sz="0" w:space="0" w:color="auto"/>
            <w:bottom w:val="none" w:sz="0" w:space="0" w:color="auto"/>
            <w:right w:val="none" w:sz="0" w:space="0" w:color="auto"/>
          </w:divBdr>
        </w:div>
        <w:div w:id="1249923889">
          <w:marLeft w:val="0"/>
          <w:marRight w:val="0"/>
          <w:marTop w:val="0"/>
          <w:marBottom w:val="0"/>
          <w:divBdr>
            <w:top w:val="none" w:sz="0" w:space="0" w:color="auto"/>
            <w:left w:val="none" w:sz="0" w:space="0" w:color="auto"/>
            <w:bottom w:val="none" w:sz="0" w:space="0" w:color="auto"/>
            <w:right w:val="none" w:sz="0" w:space="0" w:color="auto"/>
          </w:divBdr>
        </w:div>
        <w:div w:id="1262298666">
          <w:marLeft w:val="0"/>
          <w:marRight w:val="0"/>
          <w:marTop w:val="0"/>
          <w:marBottom w:val="0"/>
          <w:divBdr>
            <w:top w:val="none" w:sz="0" w:space="0" w:color="auto"/>
            <w:left w:val="none" w:sz="0" w:space="0" w:color="auto"/>
            <w:bottom w:val="none" w:sz="0" w:space="0" w:color="auto"/>
            <w:right w:val="none" w:sz="0" w:space="0" w:color="auto"/>
          </w:divBdr>
        </w:div>
        <w:div w:id="1314916270">
          <w:marLeft w:val="0"/>
          <w:marRight w:val="0"/>
          <w:marTop w:val="0"/>
          <w:marBottom w:val="0"/>
          <w:divBdr>
            <w:top w:val="none" w:sz="0" w:space="0" w:color="auto"/>
            <w:left w:val="none" w:sz="0" w:space="0" w:color="auto"/>
            <w:bottom w:val="none" w:sz="0" w:space="0" w:color="auto"/>
            <w:right w:val="none" w:sz="0" w:space="0" w:color="auto"/>
          </w:divBdr>
        </w:div>
        <w:div w:id="1366446471">
          <w:marLeft w:val="0"/>
          <w:marRight w:val="0"/>
          <w:marTop w:val="0"/>
          <w:marBottom w:val="0"/>
          <w:divBdr>
            <w:top w:val="none" w:sz="0" w:space="0" w:color="auto"/>
            <w:left w:val="none" w:sz="0" w:space="0" w:color="auto"/>
            <w:bottom w:val="none" w:sz="0" w:space="0" w:color="auto"/>
            <w:right w:val="none" w:sz="0" w:space="0" w:color="auto"/>
          </w:divBdr>
        </w:div>
        <w:div w:id="1379821686">
          <w:marLeft w:val="0"/>
          <w:marRight w:val="0"/>
          <w:marTop w:val="0"/>
          <w:marBottom w:val="0"/>
          <w:divBdr>
            <w:top w:val="none" w:sz="0" w:space="0" w:color="auto"/>
            <w:left w:val="none" w:sz="0" w:space="0" w:color="auto"/>
            <w:bottom w:val="none" w:sz="0" w:space="0" w:color="auto"/>
            <w:right w:val="none" w:sz="0" w:space="0" w:color="auto"/>
          </w:divBdr>
        </w:div>
        <w:div w:id="1438721559">
          <w:marLeft w:val="0"/>
          <w:marRight w:val="0"/>
          <w:marTop w:val="0"/>
          <w:marBottom w:val="0"/>
          <w:divBdr>
            <w:top w:val="none" w:sz="0" w:space="0" w:color="auto"/>
            <w:left w:val="none" w:sz="0" w:space="0" w:color="auto"/>
            <w:bottom w:val="none" w:sz="0" w:space="0" w:color="auto"/>
            <w:right w:val="none" w:sz="0" w:space="0" w:color="auto"/>
          </w:divBdr>
        </w:div>
        <w:div w:id="1578441478">
          <w:marLeft w:val="0"/>
          <w:marRight w:val="0"/>
          <w:marTop w:val="0"/>
          <w:marBottom w:val="0"/>
          <w:divBdr>
            <w:top w:val="none" w:sz="0" w:space="0" w:color="auto"/>
            <w:left w:val="none" w:sz="0" w:space="0" w:color="auto"/>
            <w:bottom w:val="none" w:sz="0" w:space="0" w:color="auto"/>
            <w:right w:val="none" w:sz="0" w:space="0" w:color="auto"/>
          </w:divBdr>
        </w:div>
        <w:div w:id="1602373388">
          <w:marLeft w:val="0"/>
          <w:marRight w:val="0"/>
          <w:marTop w:val="0"/>
          <w:marBottom w:val="0"/>
          <w:divBdr>
            <w:top w:val="none" w:sz="0" w:space="0" w:color="auto"/>
            <w:left w:val="none" w:sz="0" w:space="0" w:color="auto"/>
            <w:bottom w:val="none" w:sz="0" w:space="0" w:color="auto"/>
            <w:right w:val="none" w:sz="0" w:space="0" w:color="auto"/>
          </w:divBdr>
        </w:div>
        <w:div w:id="1670448342">
          <w:marLeft w:val="0"/>
          <w:marRight w:val="0"/>
          <w:marTop w:val="0"/>
          <w:marBottom w:val="0"/>
          <w:divBdr>
            <w:top w:val="none" w:sz="0" w:space="0" w:color="auto"/>
            <w:left w:val="none" w:sz="0" w:space="0" w:color="auto"/>
            <w:bottom w:val="none" w:sz="0" w:space="0" w:color="auto"/>
            <w:right w:val="none" w:sz="0" w:space="0" w:color="auto"/>
          </w:divBdr>
        </w:div>
        <w:div w:id="1691369394">
          <w:marLeft w:val="0"/>
          <w:marRight w:val="0"/>
          <w:marTop w:val="0"/>
          <w:marBottom w:val="0"/>
          <w:divBdr>
            <w:top w:val="none" w:sz="0" w:space="0" w:color="auto"/>
            <w:left w:val="none" w:sz="0" w:space="0" w:color="auto"/>
            <w:bottom w:val="none" w:sz="0" w:space="0" w:color="auto"/>
            <w:right w:val="none" w:sz="0" w:space="0" w:color="auto"/>
          </w:divBdr>
        </w:div>
        <w:div w:id="1814568011">
          <w:marLeft w:val="0"/>
          <w:marRight w:val="0"/>
          <w:marTop w:val="0"/>
          <w:marBottom w:val="0"/>
          <w:divBdr>
            <w:top w:val="none" w:sz="0" w:space="0" w:color="auto"/>
            <w:left w:val="none" w:sz="0" w:space="0" w:color="auto"/>
            <w:bottom w:val="none" w:sz="0" w:space="0" w:color="auto"/>
            <w:right w:val="none" w:sz="0" w:space="0" w:color="auto"/>
          </w:divBdr>
        </w:div>
        <w:div w:id="1837574825">
          <w:marLeft w:val="0"/>
          <w:marRight w:val="0"/>
          <w:marTop w:val="0"/>
          <w:marBottom w:val="0"/>
          <w:divBdr>
            <w:top w:val="none" w:sz="0" w:space="0" w:color="auto"/>
            <w:left w:val="none" w:sz="0" w:space="0" w:color="auto"/>
            <w:bottom w:val="none" w:sz="0" w:space="0" w:color="auto"/>
            <w:right w:val="none" w:sz="0" w:space="0" w:color="auto"/>
          </w:divBdr>
        </w:div>
        <w:div w:id="2138600052">
          <w:marLeft w:val="0"/>
          <w:marRight w:val="0"/>
          <w:marTop w:val="0"/>
          <w:marBottom w:val="0"/>
          <w:divBdr>
            <w:top w:val="none" w:sz="0" w:space="0" w:color="auto"/>
            <w:left w:val="none" w:sz="0" w:space="0" w:color="auto"/>
            <w:bottom w:val="none" w:sz="0" w:space="0" w:color="auto"/>
            <w:right w:val="none" w:sz="0" w:space="0" w:color="auto"/>
          </w:divBdr>
        </w:div>
      </w:divsChild>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931548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sychiatryonline.org/guidelines" TargetMode="External"/><Relationship Id="rId26" Type="http://schemas.openxmlformats.org/officeDocument/2006/relationships/hyperlink" Target="mailto:xxx@usc.edu" TargetMode="External"/><Relationship Id="rId39"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s://reserves.usc.edu/ares/" TargetMode="External"/><Relationship Id="rId34" Type="http://schemas.openxmlformats.org/officeDocument/2006/relationships/hyperlink" Target="https://studentaffairs.usc.edu/bias-assessment-response-suppor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l2prd0711.outlook.com/owa/redir.aspx?C=kySAGbb9Rkynke6Hi4l2SU5I00WjeNAI-aH2swhgf5WDBZqm47r0dbzVK1Am0qBGSkqyO0kjpdo.&amp;URL=https%3a%2f%2flibproxy.usc.edu%2flogin%3furl%3dhttp%3a%2f%2fwww.psychiatryonline.org%2f" TargetMode="External"/><Relationship Id="rId25" Type="http://schemas.openxmlformats.org/officeDocument/2006/relationships/hyperlink" Target="https://www.asam.org/advocacy/find-a-policy-statement/view-policy-statement/public-policy-statements/2014/08/01/terminology-related-to-addiction-treatment-and-recovery" TargetMode="External"/><Relationship Id="rId33" Type="http://schemas.openxmlformats.org/officeDocument/2006/relationships/hyperlink" Target="http://equity.usc.edu/" TargetMode="External"/><Relationship Id="rId38"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www.psychiatry.org/dsm5" TargetMode="External"/><Relationship Id="rId20" Type="http://schemas.openxmlformats.org/officeDocument/2006/relationships/hyperlink" Target="https://www.psychiatry.org/psychiatrists/practice/dsm/icd-10" TargetMode="External"/><Relationship Id="rId29" Type="http://schemas.openxmlformats.org/officeDocument/2006/relationships/hyperlink" Target="https://engemannshc.usc.edu/counsel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inorityhealth.hhs.gov/omh/browse.aspx?lvl=2&amp;lvlid=53" TargetMode="External"/><Relationship Id="rId32" Type="http://schemas.openxmlformats.org/officeDocument/2006/relationships/hyperlink" Target="http://sarc.usc.edu/" TargetMode="External"/><Relationship Id="rId37" Type="http://schemas.openxmlformats.org/officeDocument/2006/relationships/hyperlink" Target="https://diversity.usc.edu/" TargetMode="External"/><Relationship Id="rId40"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15" Type="http://schemas.openxmlformats.org/officeDocument/2006/relationships/hyperlink" Target="http://www.psychiatry.org/dsm5" TargetMode="External"/><Relationship Id="rId23" Type="http://schemas.openxmlformats.org/officeDocument/2006/relationships/hyperlink" Target="https://psychiatry.org/psychiatrists/practice/dsm/educational-resources/assessment-measures" TargetMode="External"/><Relationship Id="rId28" Type="http://schemas.openxmlformats.org/officeDocument/2006/relationships/hyperlink" Target="http://policy.usc.edu/scientific-misconduct/" TargetMode="External"/><Relationship Id="rId36" Type="http://schemas.openxmlformats.org/officeDocument/2006/relationships/hyperlink" Target="https://studentaffairs.usc.edu/ssa/" TargetMode="External"/><Relationship Id="rId10" Type="http://schemas.openxmlformats.org/officeDocument/2006/relationships/footer" Target="footer1.xml"/><Relationship Id="rId19" Type="http://schemas.openxmlformats.org/officeDocument/2006/relationships/hyperlink" Target="http://dsm.psychiatryonline.org/pb-assets/dsm/update/DSM5Update2016.pdf" TargetMode="External"/><Relationship Id="rId31" Type="http://schemas.openxmlformats.org/officeDocument/2006/relationships/hyperlink" Target="https://engemannshc.usc.edu/rsv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sychiatry.org/practice/dsm/dsm5/online-assessment-measures" TargetMode="External"/><Relationship Id="rId22" Type="http://schemas.openxmlformats.org/officeDocument/2006/relationships/hyperlink" Target="http://www.psychiatry.org/File%20Library/Psychiatrists/Practice/DSM/DSM5-transition-to-ICD10.pdf" TargetMode="External"/><Relationship Id="rId27" Type="http://schemas.openxmlformats.org/officeDocument/2006/relationships/hyperlink" Target="https://policy.usc.edu/scampus-part-b/" TargetMode="External"/><Relationship Id="rId30" Type="http://schemas.openxmlformats.org/officeDocument/2006/relationships/hyperlink" Target="http://www.suicidepreventionlifeline.org/" TargetMode="External"/><Relationship Id="rId35" Type="http://schemas.openxmlformats.org/officeDocument/2006/relationships/hyperlink" Target="http://dsp.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ACBC2-18CB-40D1-830C-6B1CFE70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10195</Words>
  <Characters>58116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2018-12-20T22:09:00Z</dcterms:created>
  <dcterms:modified xsi:type="dcterms:W3CDTF">2018-12-21T21:51:00Z</dcterms:modified>
</cp:coreProperties>
</file>