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44BA" w14:textId="77777777" w:rsidR="000A5856" w:rsidRPr="005F2078" w:rsidRDefault="000A5856" w:rsidP="000A5856">
      <w:pPr>
        <w:jc w:val="both"/>
        <w:rPr>
          <w:b/>
          <w:bCs/>
          <w:color w:val="000000" w:themeColor="text1"/>
          <w:sz w:val="22"/>
          <w:szCs w:val="22"/>
        </w:rPr>
      </w:pPr>
    </w:p>
    <w:p w14:paraId="7B93598D" w14:textId="2BA39DA5" w:rsidR="000A5856" w:rsidRPr="005F2078" w:rsidRDefault="00190355" w:rsidP="004F3258">
      <w:pPr>
        <w:jc w:val="center"/>
        <w:rPr>
          <w:b/>
          <w:bCs/>
          <w:color w:val="000000" w:themeColor="text1"/>
          <w:sz w:val="22"/>
          <w:szCs w:val="22"/>
        </w:rPr>
      </w:pPr>
      <w:r w:rsidRPr="005F2078">
        <w:rPr>
          <w:b/>
          <w:bCs/>
          <w:color w:val="000000" w:themeColor="text1"/>
          <w:sz w:val="22"/>
          <w:szCs w:val="22"/>
        </w:rPr>
        <w:t xml:space="preserve">CORE 499: </w:t>
      </w:r>
      <w:r w:rsidR="00807A82" w:rsidRPr="005F2078">
        <w:rPr>
          <w:b/>
          <w:bCs/>
          <w:color w:val="000000" w:themeColor="text1"/>
          <w:sz w:val="22"/>
          <w:szCs w:val="22"/>
        </w:rPr>
        <w:t xml:space="preserve">Focused </w:t>
      </w:r>
      <w:r w:rsidR="00695545" w:rsidRPr="005F2078">
        <w:rPr>
          <w:b/>
          <w:bCs/>
          <w:color w:val="000000" w:themeColor="text1"/>
          <w:sz w:val="22"/>
          <w:szCs w:val="22"/>
        </w:rPr>
        <w:t>Fixes</w:t>
      </w:r>
      <w:r w:rsidR="00807A82" w:rsidRPr="005F2078">
        <w:rPr>
          <w:b/>
          <w:bCs/>
          <w:color w:val="000000" w:themeColor="text1"/>
          <w:sz w:val="22"/>
          <w:szCs w:val="22"/>
        </w:rPr>
        <w:t xml:space="preserve">: </w:t>
      </w:r>
      <w:r w:rsidR="004F3258" w:rsidRPr="005F2078">
        <w:rPr>
          <w:b/>
          <w:bCs/>
          <w:color w:val="000000" w:themeColor="text1"/>
          <w:sz w:val="22"/>
          <w:szCs w:val="22"/>
        </w:rPr>
        <w:t>Philanthropy &amp; Nonprofits</w:t>
      </w:r>
    </w:p>
    <w:p w14:paraId="3BCF5C5D" w14:textId="789B655D" w:rsidR="00190355" w:rsidRPr="005F2078" w:rsidRDefault="00190355" w:rsidP="004F3258">
      <w:pPr>
        <w:jc w:val="center"/>
        <w:rPr>
          <w:b/>
          <w:bCs/>
          <w:color w:val="000000" w:themeColor="text1"/>
          <w:sz w:val="22"/>
          <w:szCs w:val="22"/>
        </w:rPr>
      </w:pPr>
      <w:r w:rsidRPr="005F2078">
        <w:rPr>
          <w:b/>
          <w:bCs/>
          <w:color w:val="000000" w:themeColor="text1"/>
          <w:sz w:val="22"/>
          <w:szCs w:val="22"/>
        </w:rPr>
        <w:t>Spring 2019</w:t>
      </w:r>
    </w:p>
    <w:p w14:paraId="7C8C8F27" w14:textId="375CBA70" w:rsidR="004F3258" w:rsidRPr="005F2078" w:rsidRDefault="004F3258" w:rsidP="004F3258">
      <w:pPr>
        <w:jc w:val="center"/>
        <w:rPr>
          <w:b/>
          <w:bCs/>
          <w:color w:val="000000" w:themeColor="text1"/>
          <w:sz w:val="22"/>
          <w:szCs w:val="22"/>
        </w:rPr>
      </w:pPr>
    </w:p>
    <w:p w14:paraId="7B692A7C" w14:textId="77777777" w:rsidR="004F3258" w:rsidRPr="005F2078" w:rsidRDefault="004F3258" w:rsidP="004F3258">
      <w:pPr>
        <w:jc w:val="center"/>
        <w:rPr>
          <w:b/>
          <w:bCs/>
          <w:color w:val="000000" w:themeColor="text1"/>
          <w:sz w:val="22"/>
          <w:szCs w:val="22"/>
        </w:rPr>
      </w:pPr>
    </w:p>
    <w:p w14:paraId="1D1740CA" w14:textId="6197F239" w:rsidR="000A5856" w:rsidRPr="005F2078" w:rsidRDefault="00190355" w:rsidP="006F4011">
      <w:pPr>
        <w:rPr>
          <w:b/>
          <w:bCs/>
          <w:color w:val="000000" w:themeColor="text1"/>
          <w:sz w:val="22"/>
          <w:szCs w:val="22"/>
        </w:rPr>
      </w:pPr>
      <w:r w:rsidRPr="005F2078">
        <w:rPr>
          <w:b/>
          <w:bCs/>
          <w:color w:val="000000" w:themeColor="text1"/>
          <w:sz w:val="22"/>
          <w:szCs w:val="22"/>
        </w:rPr>
        <w:t>Day/</w:t>
      </w:r>
      <w:r w:rsidR="000A5856" w:rsidRPr="005F2078">
        <w:rPr>
          <w:b/>
          <w:bCs/>
          <w:color w:val="000000" w:themeColor="text1"/>
          <w:sz w:val="22"/>
          <w:szCs w:val="22"/>
        </w:rPr>
        <w:t xml:space="preserve">Time: </w:t>
      </w:r>
      <w:r w:rsidR="004F3258" w:rsidRPr="005F2078">
        <w:rPr>
          <w:b/>
          <w:bCs/>
          <w:color w:val="000000" w:themeColor="text1"/>
          <w:sz w:val="22"/>
          <w:szCs w:val="22"/>
        </w:rPr>
        <w:t>Tuesday 4:00 – 5:50</w:t>
      </w:r>
    </w:p>
    <w:p w14:paraId="758FCB86" w14:textId="57CCEAF2" w:rsidR="004F3258" w:rsidRPr="005F2078" w:rsidRDefault="004F3258" w:rsidP="006F4011">
      <w:pPr>
        <w:rPr>
          <w:b/>
          <w:bCs/>
          <w:color w:val="000000" w:themeColor="text1"/>
          <w:sz w:val="22"/>
          <w:szCs w:val="22"/>
        </w:rPr>
      </w:pPr>
      <w:r w:rsidRPr="005F2078">
        <w:rPr>
          <w:b/>
          <w:bCs/>
          <w:color w:val="000000" w:themeColor="text1"/>
          <w:sz w:val="22"/>
          <w:szCs w:val="22"/>
        </w:rPr>
        <w:t>February 12</w:t>
      </w:r>
      <w:r w:rsidRPr="005F2078">
        <w:rPr>
          <w:b/>
          <w:bCs/>
          <w:color w:val="000000" w:themeColor="text1"/>
          <w:sz w:val="22"/>
          <w:szCs w:val="22"/>
          <w:vertAlign w:val="superscript"/>
        </w:rPr>
        <w:t>th</w:t>
      </w:r>
      <w:r w:rsidRPr="005F2078">
        <w:rPr>
          <w:b/>
          <w:bCs/>
          <w:color w:val="000000" w:themeColor="text1"/>
          <w:sz w:val="22"/>
          <w:szCs w:val="22"/>
        </w:rPr>
        <w:t xml:space="preserve"> – March 19</w:t>
      </w:r>
      <w:r w:rsidRPr="005F2078">
        <w:rPr>
          <w:b/>
          <w:bCs/>
          <w:color w:val="000000" w:themeColor="text1"/>
          <w:sz w:val="22"/>
          <w:szCs w:val="22"/>
          <w:vertAlign w:val="superscript"/>
        </w:rPr>
        <w:t>th</w:t>
      </w:r>
      <w:r w:rsidRPr="005F2078">
        <w:rPr>
          <w:b/>
          <w:bCs/>
          <w:color w:val="000000" w:themeColor="text1"/>
          <w:sz w:val="22"/>
          <w:szCs w:val="22"/>
        </w:rPr>
        <w:t xml:space="preserve"> (</w:t>
      </w:r>
      <w:r w:rsidR="0038405B" w:rsidRPr="005F2078">
        <w:rPr>
          <w:b/>
          <w:bCs/>
          <w:color w:val="000000" w:themeColor="text1"/>
          <w:sz w:val="22"/>
          <w:szCs w:val="22"/>
        </w:rPr>
        <w:t>6</w:t>
      </w:r>
      <w:r w:rsidRPr="005F2078">
        <w:rPr>
          <w:b/>
          <w:bCs/>
          <w:color w:val="000000" w:themeColor="text1"/>
          <w:sz w:val="22"/>
          <w:szCs w:val="22"/>
        </w:rPr>
        <w:t xml:space="preserve"> classes)</w:t>
      </w:r>
      <w:r w:rsidR="0025390A" w:rsidRPr="005F2078">
        <w:rPr>
          <w:b/>
          <w:bCs/>
          <w:color w:val="000000" w:themeColor="text1"/>
          <w:sz w:val="22"/>
          <w:szCs w:val="22"/>
        </w:rPr>
        <w:t xml:space="preserve"> </w:t>
      </w:r>
    </w:p>
    <w:p w14:paraId="6B5E3568" w14:textId="70568884" w:rsidR="0025390A" w:rsidRPr="005F2078" w:rsidRDefault="0025390A" w:rsidP="006F4011">
      <w:pPr>
        <w:rPr>
          <w:b/>
          <w:bCs/>
          <w:color w:val="000000" w:themeColor="text1"/>
          <w:sz w:val="22"/>
          <w:szCs w:val="22"/>
        </w:rPr>
      </w:pPr>
      <w:r w:rsidRPr="005F2078">
        <w:rPr>
          <w:b/>
          <w:bCs/>
          <w:color w:val="000000" w:themeColor="text1"/>
          <w:sz w:val="22"/>
          <w:szCs w:val="22"/>
        </w:rPr>
        <w:t>Possible Bonus Class March 26</w:t>
      </w:r>
      <w:r w:rsidRPr="005F2078">
        <w:rPr>
          <w:b/>
          <w:bCs/>
          <w:color w:val="000000" w:themeColor="text1"/>
          <w:sz w:val="22"/>
          <w:szCs w:val="22"/>
          <w:vertAlign w:val="superscript"/>
        </w:rPr>
        <w:t>th</w:t>
      </w:r>
      <w:r w:rsidRPr="005F2078">
        <w:rPr>
          <w:b/>
          <w:bCs/>
          <w:color w:val="000000" w:themeColor="text1"/>
          <w:sz w:val="22"/>
          <w:szCs w:val="22"/>
        </w:rPr>
        <w:t xml:space="preserve"> (If Agreed Upon)</w:t>
      </w:r>
    </w:p>
    <w:p w14:paraId="1D34700B" w14:textId="06BBE511" w:rsidR="004F3258" w:rsidRPr="005F2078" w:rsidRDefault="004F3258" w:rsidP="006F4011">
      <w:pPr>
        <w:rPr>
          <w:b/>
          <w:bCs/>
          <w:color w:val="000000" w:themeColor="text1"/>
          <w:sz w:val="22"/>
          <w:szCs w:val="22"/>
        </w:rPr>
      </w:pPr>
      <w:r w:rsidRPr="005F2078">
        <w:rPr>
          <w:b/>
          <w:bCs/>
          <w:color w:val="000000" w:themeColor="text1"/>
          <w:sz w:val="22"/>
          <w:szCs w:val="22"/>
        </w:rPr>
        <w:t>Location:  WPH 200</w:t>
      </w:r>
      <w:r w:rsidR="005660DC">
        <w:rPr>
          <w:b/>
          <w:bCs/>
          <w:color w:val="000000" w:themeColor="text1"/>
          <w:sz w:val="22"/>
          <w:szCs w:val="22"/>
        </w:rPr>
        <w:t xml:space="preserve"> &amp; in various locations in Los Angeles (see syllabus for each class)</w:t>
      </w:r>
    </w:p>
    <w:p w14:paraId="5597BF11" w14:textId="77777777" w:rsidR="004F3258" w:rsidRPr="005F2078" w:rsidRDefault="004F3258" w:rsidP="004F3258">
      <w:pPr>
        <w:rPr>
          <w:b/>
          <w:bCs/>
          <w:color w:val="000000" w:themeColor="text1"/>
          <w:sz w:val="22"/>
          <w:szCs w:val="22"/>
        </w:rPr>
      </w:pPr>
      <w:r w:rsidRPr="005F2078">
        <w:rPr>
          <w:b/>
          <w:bCs/>
          <w:color w:val="000000" w:themeColor="text1"/>
          <w:sz w:val="22"/>
          <w:szCs w:val="22"/>
        </w:rPr>
        <w:t>Units: 1</w:t>
      </w:r>
    </w:p>
    <w:p w14:paraId="201D5988" w14:textId="77777777" w:rsidR="000A5856" w:rsidRPr="005F2078" w:rsidRDefault="000A5856" w:rsidP="000A5856">
      <w:pPr>
        <w:rPr>
          <w:b/>
          <w:bCs/>
          <w:color w:val="000000" w:themeColor="text1"/>
          <w:sz w:val="22"/>
          <w:szCs w:val="22"/>
        </w:rPr>
      </w:pPr>
    </w:p>
    <w:p w14:paraId="21006936" w14:textId="77777777" w:rsidR="000A5856" w:rsidRPr="005F2078" w:rsidRDefault="000A5856" w:rsidP="006F4011">
      <w:pPr>
        <w:rPr>
          <w:b/>
          <w:bCs/>
          <w:color w:val="000000" w:themeColor="text1"/>
          <w:sz w:val="22"/>
          <w:szCs w:val="22"/>
        </w:rPr>
      </w:pPr>
      <w:r w:rsidRPr="005F2078">
        <w:rPr>
          <w:b/>
          <w:bCs/>
          <w:color w:val="000000" w:themeColor="text1"/>
          <w:sz w:val="22"/>
          <w:szCs w:val="22"/>
        </w:rPr>
        <w:t xml:space="preserve">Instructor: </w:t>
      </w:r>
      <w:r w:rsidR="00661F5A" w:rsidRPr="005F2078">
        <w:rPr>
          <w:b/>
          <w:bCs/>
          <w:color w:val="000000" w:themeColor="text1"/>
          <w:sz w:val="22"/>
          <w:szCs w:val="22"/>
        </w:rPr>
        <w:t>Cara Esposito</w:t>
      </w:r>
    </w:p>
    <w:p w14:paraId="27D0F5F0" w14:textId="77777777" w:rsidR="000A5856" w:rsidRPr="005F2078" w:rsidRDefault="000A5856" w:rsidP="006F4011">
      <w:pPr>
        <w:rPr>
          <w:b/>
          <w:bCs/>
          <w:color w:val="000000" w:themeColor="text1"/>
          <w:sz w:val="22"/>
          <w:szCs w:val="22"/>
        </w:rPr>
      </w:pPr>
      <w:r w:rsidRPr="005F2078">
        <w:rPr>
          <w:b/>
          <w:bCs/>
          <w:color w:val="000000" w:themeColor="text1"/>
          <w:sz w:val="22"/>
          <w:szCs w:val="22"/>
        </w:rPr>
        <w:t xml:space="preserve">Office: </w:t>
      </w:r>
      <w:r w:rsidR="00661F5A" w:rsidRPr="005F2078">
        <w:rPr>
          <w:b/>
          <w:bCs/>
          <w:color w:val="000000" w:themeColor="text1"/>
          <w:sz w:val="22"/>
          <w:szCs w:val="22"/>
        </w:rPr>
        <w:t>RGL Adjunct Faculty Area (Off patio between Dauterive and RGL)</w:t>
      </w:r>
    </w:p>
    <w:p w14:paraId="1677D04E" w14:textId="77777777" w:rsidR="000A5856" w:rsidRPr="005F2078" w:rsidRDefault="000A5856" w:rsidP="006F4011">
      <w:pPr>
        <w:rPr>
          <w:bCs/>
          <w:color w:val="000000" w:themeColor="text1"/>
          <w:sz w:val="22"/>
          <w:szCs w:val="22"/>
        </w:rPr>
      </w:pPr>
      <w:r w:rsidRPr="005F2078">
        <w:rPr>
          <w:b/>
          <w:bCs/>
          <w:color w:val="000000" w:themeColor="text1"/>
          <w:sz w:val="22"/>
          <w:szCs w:val="22"/>
        </w:rPr>
        <w:t xml:space="preserve">Office Hours: </w:t>
      </w:r>
      <w:r w:rsidR="00661F5A" w:rsidRPr="005F2078">
        <w:rPr>
          <w:b/>
          <w:bCs/>
          <w:color w:val="000000" w:themeColor="text1"/>
          <w:sz w:val="22"/>
          <w:szCs w:val="22"/>
        </w:rPr>
        <w:t>By Appointment</w:t>
      </w:r>
    </w:p>
    <w:p w14:paraId="0D7F0B31" w14:textId="77777777" w:rsidR="000A5856" w:rsidRPr="005F2078" w:rsidRDefault="000A5856" w:rsidP="006F4011">
      <w:pPr>
        <w:rPr>
          <w:b/>
          <w:bCs/>
          <w:color w:val="000000" w:themeColor="text1"/>
          <w:sz w:val="22"/>
          <w:szCs w:val="22"/>
        </w:rPr>
      </w:pPr>
      <w:r w:rsidRPr="005F2078">
        <w:rPr>
          <w:b/>
          <w:bCs/>
          <w:color w:val="000000" w:themeColor="text1"/>
          <w:sz w:val="22"/>
          <w:szCs w:val="22"/>
        </w:rPr>
        <w:t xml:space="preserve">Contact Info: </w:t>
      </w:r>
      <w:r w:rsidR="00661F5A" w:rsidRPr="005F2078">
        <w:rPr>
          <w:b/>
          <w:bCs/>
          <w:color w:val="000000" w:themeColor="text1"/>
          <w:sz w:val="22"/>
          <w:szCs w:val="22"/>
        </w:rPr>
        <w:t>Office: 213-622-0066, Cell: 323-333-1292</w:t>
      </w:r>
    </w:p>
    <w:p w14:paraId="5DDD1BE2" w14:textId="77777777" w:rsidR="00807A82" w:rsidRPr="005F2078" w:rsidRDefault="00807A82" w:rsidP="00807A82">
      <w:pPr>
        <w:ind w:left="3600"/>
        <w:rPr>
          <w:b/>
          <w:bCs/>
          <w:color w:val="000000" w:themeColor="text1"/>
          <w:sz w:val="22"/>
          <w:szCs w:val="22"/>
        </w:rPr>
      </w:pPr>
    </w:p>
    <w:p w14:paraId="06839914" w14:textId="77777777" w:rsidR="000A5856" w:rsidRPr="005F2078" w:rsidRDefault="000A5856" w:rsidP="004F3258">
      <w:pPr>
        <w:jc w:val="center"/>
        <w:rPr>
          <w:b/>
          <w:bCs/>
          <w:color w:val="000000" w:themeColor="text1"/>
          <w:sz w:val="22"/>
          <w:szCs w:val="22"/>
          <w:u w:val="single"/>
        </w:rPr>
      </w:pPr>
      <w:r w:rsidRPr="005F2078">
        <w:rPr>
          <w:b/>
          <w:bCs/>
          <w:color w:val="000000" w:themeColor="text1"/>
          <w:sz w:val="22"/>
          <w:szCs w:val="22"/>
          <w:u w:val="single"/>
        </w:rPr>
        <w:t>Course Description</w:t>
      </w:r>
    </w:p>
    <w:p w14:paraId="01943DEE" w14:textId="77777777" w:rsidR="00807A82" w:rsidRPr="005F2078" w:rsidRDefault="00807A82" w:rsidP="00807A82">
      <w:pPr>
        <w:rPr>
          <w:b/>
          <w:bCs/>
          <w:color w:val="000000" w:themeColor="text1"/>
          <w:sz w:val="22"/>
          <w:szCs w:val="22"/>
        </w:rPr>
      </w:pPr>
    </w:p>
    <w:p w14:paraId="2F1886A3" w14:textId="5960086D" w:rsidR="00807A82" w:rsidRPr="005F2078" w:rsidRDefault="00807A82" w:rsidP="00807A82">
      <w:pPr>
        <w:rPr>
          <w:bCs/>
          <w:color w:val="000000" w:themeColor="text1"/>
          <w:sz w:val="22"/>
          <w:szCs w:val="22"/>
        </w:rPr>
      </w:pPr>
      <w:r w:rsidRPr="005F2078">
        <w:rPr>
          <w:bCs/>
          <w:color w:val="000000" w:themeColor="text1"/>
          <w:sz w:val="22"/>
          <w:szCs w:val="22"/>
        </w:rPr>
        <w:t xml:space="preserve">CORE 499: Focused </w:t>
      </w:r>
      <w:r w:rsidR="00695545" w:rsidRPr="005F2078">
        <w:rPr>
          <w:bCs/>
          <w:color w:val="000000" w:themeColor="text1"/>
          <w:sz w:val="22"/>
          <w:szCs w:val="22"/>
        </w:rPr>
        <w:t>Fixes</w:t>
      </w:r>
      <w:r w:rsidRPr="005F2078">
        <w:rPr>
          <w:bCs/>
          <w:color w:val="000000" w:themeColor="text1"/>
          <w:sz w:val="22"/>
          <w:szCs w:val="22"/>
        </w:rPr>
        <w:t xml:space="preserve"> is designed to be taken concurrently with CORE 499: Collaborative Fixes and, along wi</w:t>
      </w:r>
      <w:r w:rsidR="00695545" w:rsidRPr="005F2078">
        <w:rPr>
          <w:bCs/>
          <w:color w:val="000000" w:themeColor="text1"/>
          <w:sz w:val="22"/>
          <w:szCs w:val="22"/>
        </w:rPr>
        <w:t xml:space="preserve">th your JEP service assignment, will allow you and the other students in your FIX (Frameworks for </w:t>
      </w:r>
      <w:r w:rsidR="00905D9A" w:rsidRPr="005F2078">
        <w:rPr>
          <w:bCs/>
          <w:color w:val="000000" w:themeColor="text1"/>
          <w:sz w:val="22"/>
          <w:szCs w:val="22"/>
        </w:rPr>
        <w:t>Interdiscipli</w:t>
      </w:r>
      <w:r w:rsidR="00695545" w:rsidRPr="005F2078">
        <w:rPr>
          <w:bCs/>
          <w:color w:val="000000" w:themeColor="text1"/>
          <w:sz w:val="22"/>
          <w:szCs w:val="22"/>
        </w:rPr>
        <w:t>nary Exchange) to work on a collaborative, interdisciplinary plan to address homelessness</w:t>
      </w:r>
      <w:r w:rsidR="005A5567" w:rsidRPr="005F2078">
        <w:rPr>
          <w:bCs/>
          <w:color w:val="000000" w:themeColor="text1"/>
          <w:sz w:val="22"/>
          <w:szCs w:val="22"/>
        </w:rPr>
        <w:t xml:space="preserve">. </w:t>
      </w:r>
      <w:r w:rsidR="00695545" w:rsidRPr="005F2078">
        <w:rPr>
          <w:bCs/>
          <w:color w:val="000000" w:themeColor="text1"/>
          <w:sz w:val="22"/>
          <w:szCs w:val="22"/>
        </w:rPr>
        <w:t xml:space="preserve">This one-unit component explores the particular ways </w:t>
      </w:r>
      <w:r w:rsidR="004936E4" w:rsidRPr="005F2078">
        <w:rPr>
          <w:bCs/>
          <w:color w:val="000000" w:themeColor="text1"/>
          <w:sz w:val="22"/>
          <w:szCs w:val="22"/>
        </w:rPr>
        <w:t xml:space="preserve">the nonprofit sector </w:t>
      </w:r>
      <w:r w:rsidR="00695545" w:rsidRPr="005F2078">
        <w:rPr>
          <w:bCs/>
          <w:color w:val="000000" w:themeColor="text1"/>
          <w:sz w:val="22"/>
          <w:szCs w:val="22"/>
        </w:rPr>
        <w:t>has engaged with homelessness as it examines the scholarly, historical, and practical background</w:t>
      </w:r>
      <w:r w:rsidR="000373C0" w:rsidRPr="005F2078">
        <w:rPr>
          <w:bCs/>
          <w:color w:val="000000" w:themeColor="text1"/>
          <w:sz w:val="22"/>
          <w:szCs w:val="22"/>
        </w:rPr>
        <w:t xml:space="preserve"> – </w:t>
      </w:r>
      <w:proofErr w:type="spellStart"/>
      <w:r w:rsidR="000373C0" w:rsidRPr="005F2078">
        <w:rPr>
          <w:bCs/>
          <w:color w:val="000000" w:themeColor="text1"/>
          <w:sz w:val="22"/>
          <w:szCs w:val="22"/>
        </w:rPr>
        <w:t>essentialy</w:t>
      </w:r>
      <w:proofErr w:type="spellEnd"/>
      <w:r w:rsidR="000373C0" w:rsidRPr="005F2078">
        <w:rPr>
          <w:bCs/>
          <w:color w:val="000000" w:themeColor="text1"/>
          <w:sz w:val="22"/>
          <w:szCs w:val="22"/>
        </w:rPr>
        <w:t xml:space="preserve"> providing disciplinary context – </w:t>
      </w:r>
      <w:r w:rsidR="00695545" w:rsidRPr="005F2078">
        <w:rPr>
          <w:bCs/>
          <w:color w:val="000000" w:themeColor="text1"/>
          <w:sz w:val="22"/>
          <w:szCs w:val="22"/>
        </w:rPr>
        <w:t>while connecting this background to your weekly service work</w:t>
      </w:r>
      <w:r w:rsidR="005A5567" w:rsidRPr="005F2078">
        <w:rPr>
          <w:bCs/>
          <w:color w:val="000000" w:themeColor="text1"/>
          <w:sz w:val="22"/>
          <w:szCs w:val="22"/>
        </w:rPr>
        <w:t xml:space="preserve">. </w:t>
      </w:r>
      <w:r w:rsidR="00695545" w:rsidRPr="005F2078">
        <w:rPr>
          <w:bCs/>
          <w:color w:val="000000" w:themeColor="text1"/>
          <w:sz w:val="22"/>
          <w:szCs w:val="22"/>
        </w:rPr>
        <w:t xml:space="preserve">In this CORE 499 you will </w:t>
      </w:r>
      <w:r w:rsidR="00945BD1" w:rsidRPr="005F2078">
        <w:rPr>
          <w:bCs/>
          <w:color w:val="000000" w:themeColor="text1"/>
          <w:sz w:val="22"/>
          <w:szCs w:val="22"/>
        </w:rPr>
        <w:t>understand the fundamentals of the nonprofit and philanthropic sector</w:t>
      </w:r>
      <w:r w:rsidR="00654404" w:rsidRPr="005F2078">
        <w:rPr>
          <w:bCs/>
          <w:color w:val="000000" w:themeColor="text1"/>
          <w:sz w:val="22"/>
          <w:szCs w:val="22"/>
        </w:rPr>
        <w:t xml:space="preserve"> (the third sector)</w:t>
      </w:r>
      <w:r w:rsidR="00945BD1" w:rsidRPr="005F2078">
        <w:rPr>
          <w:bCs/>
          <w:color w:val="000000" w:themeColor="text1"/>
          <w:sz w:val="22"/>
          <w:szCs w:val="22"/>
        </w:rPr>
        <w:t xml:space="preserve">, </w:t>
      </w:r>
      <w:r w:rsidR="004F3258" w:rsidRPr="005F2078">
        <w:rPr>
          <w:bCs/>
          <w:color w:val="000000" w:themeColor="text1"/>
          <w:sz w:val="22"/>
          <w:szCs w:val="22"/>
        </w:rPr>
        <w:t xml:space="preserve">how to model intervention strategies, </w:t>
      </w:r>
      <w:r w:rsidR="00945BD1" w:rsidRPr="005F2078">
        <w:rPr>
          <w:bCs/>
          <w:color w:val="000000" w:themeColor="text1"/>
          <w:sz w:val="22"/>
          <w:szCs w:val="22"/>
        </w:rPr>
        <w:t xml:space="preserve">how to evaluate </w:t>
      </w:r>
      <w:r w:rsidR="004F3258" w:rsidRPr="005F2078">
        <w:rPr>
          <w:bCs/>
          <w:color w:val="000000" w:themeColor="text1"/>
          <w:sz w:val="22"/>
          <w:szCs w:val="22"/>
        </w:rPr>
        <w:t xml:space="preserve">and </w:t>
      </w:r>
      <w:r w:rsidR="00945BD1" w:rsidRPr="005F2078">
        <w:rPr>
          <w:bCs/>
          <w:color w:val="000000" w:themeColor="text1"/>
          <w:sz w:val="22"/>
          <w:szCs w:val="22"/>
        </w:rPr>
        <w:t>understand and measure a successful nonprofit, and finally how the third sector has endeavored to tackle the homelessness issue throughout Los Angeles</w:t>
      </w:r>
      <w:r w:rsidR="00654404" w:rsidRPr="005F2078">
        <w:rPr>
          <w:bCs/>
          <w:color w:val="000000" w:themeColor="text1"/>
          <w:sz w:val="22"/>
          <w:szCs w:val="22"/>
        </w:rPr>
        <w:t xml:space="preserve"> (successfully, and unsuccessfully)</w:t>
      </w:r>
      <w:r w:rsidR="00945BD1" w:rsidRPr="005F2078">
        <w:rPr>
          <w:bCs/>
          <w:color w:val="000000" w:themeColor="text1"/>
          <w:sz w:val="22"/>
          <w:szCs w:val="22"/>
        </w:rPr>
        <w:t>.</w:t>
      </w:r>
      <w:r w:rsidR="005A5567" w:rsidRPr="005F2078">
        <w:rPr>
          <w:bCs/>
          <w:color w:val="FF0000"/>
          <w:sz w:val="22"/>
          <w:szCs w:val="22"/>
        </w:rPr>
        <w:t xml:space="preserve"> </w:t>
      </w:r>
      <w:r w:rsidR="00695545" w:rsidRPr="005F2078">
        <w:rPr>
          <w:bCs/>
          <w:color w:val="000000" w:themeColor="text1"/>
          <w:sz w:val="22"/>
          <w:szCs w:val="22"/>
        </w:rPr>
        <w:t>Throughout the semester you will be actively participating</w:t>
      </w:r>
      <w:r w:rsidR="000373C0" w:rsidRPr="005F2078">
        <w:rPr>
          <w:bCs/>
          <w:color w:val="000000" w:themeColor="text1"/>
          <w:sz w:val="22"/>
          <w:szCs w:val="22"/>
        </w:rPr>
        <w:t xml:space="preserve"> </w:t>
      </w:r>
      <w:r w:rsidR="00945BD1" w:rsidRPr="005F2078">
        <w:rPr>
          <w:bCs/>
          <w:color w:val="000000" w:themeColor="text1"/>
          <w:sz w:val="22"/>
          <w:szCs w:val="22"/>
        </w:rPr>
        <w:t>i</w:t>
      </w:r>
      <w:r w:rsidR="000373C0" w:rsidRPr="005F2078">
        <w:rPr>
          <w:bCs/>
          <w:color w:val="000000" w:themeColor="text1"/>
          <w:sz w:val="22"/>
          <w:szCs w:val="22"/>
        </w:rPr>
        <w:t>n</w:t>
      </w:r>
      <w:r w:rsidR="00945BD1" w:rsidRPr="005F2078">
        <w:rPr>
          <w:bCs/>
          <w:color w:val="000000" w:themeColor="text1"/>
          <w:sz w:val="22"/>
          <w:szCs w:val="22"/>
        </w:rPr>
        <w:t>,</w:t>
      </w:r>
      <w:r w:rsidR="00695545" w:rsidRPr="005F2078">
        <w:rPr>
          <w:bCs/>
          <w:color w:val="000000" w:themeColor="text1"/>
          <w:sz w:val="22"/>
          <w:szCs w:val="22"/>
        </w:rPr>
        <w:t xml:space="preserve"> and leading discussion on readings, attending relevant meetings or panels, and presenting your work and providing</w:t>
      </w:r>
      <w:r w:rsidR="000373C0" w:rsidRPr="005F2078">
        <w:rPr>
          <w:bCs/>
          <w:color w:val="000000" w:themeColor="text1"/>
          <w:sz w:val="22"/>
          <w:szCs w:val="22"/>
        </w:rPr>
        <w:t xml:space="preserve"> feedback on your peer</w:t>
      </w:r>
      <w:r w:rsidR="005A5567" w:rsidRPr="005F2078">
        <w:rPr>
          <w:bCs/>
          <w:color w:val="000000" w:themeColor="text1"/>
          <w:sz w:val="22"/>
          <w:szCs w:val="22"/>
        </w:rPr>
        <w:t>s</w:t>
      </w:r>
      <w:r w:rsidR="000373C0" w:rsidRPr="005F2078">
        <w:rPr>
          <w:bCs/>
          <w:color w:val="000000" w:themeColor="text1"/>
          <w:sz w:val="22"/>
          <w:szCs w:val="22"/>
        </w:rPr>
        <w:t>’</w:t>
      </w:r>
      <w:r w:rsidR="005A5567" w:rsidRPr="005F2078">
        <w:rPr>
          <w:bCs/>
          <w:color w:val="000000" w:themeColor="text1"/>
          <w:sz w:val="22"/>
          <w:szCs w:val="22"/>
        </w:rPr>
        <w:t xml:space="preserve"> work. </w:t>
      </w:r>
    </w:p>
    <w:p w14:paraId="5AF1F760" w14:textId="77777777" w:rsidR="005A5567" w:rsidRPr="005F2078" w:rsidRDefault="005A5567" w:rsidP="00807A82">
      <w:pPr>
        <w:rPr>
          <w:bCs/>
          <w:color w:val="000000" w:themeColor="text1"/>
          <w:sz w:val="22"/>
          <w:szCs w:val="22"/>
        </w:rPr>
      </w:pPr>
    </w:p>
    <w:p w14:paraId="0FAC1341" w14:textId="124EF15D" w:rsidR="00695545" w:rsidRPr="005F2078" w:rsidRDefault="0036053D" w:rsidP="00807A82">
      <w:pPr>
        <w:rPr>
          <w:bCs/>
          <w:color w:val="000000" w:themeColor="text1"/>
          <w:sz w:val="22"/>
          <w:szCs w:val="22"/>
        </w:rPr>
      </w:pPr>
      <w:r w:rsidRPr="005F2078">
        <w:rPr>
          <w:bCs/>
          <w:color w:val="000000" w:themeColor="text1"/>
          <w:sz w:val="22"/>
          <w:szCs w:val="22"/>
        </w:rPr>
        <w:t xml:space="preserve">This course </w:t>
      </w:r>
      <w:r w:rsidR="007533F6" w:rsidRPr="005F2078">
        <w:rPr>
          <w:bCs/>
          <w:color w:val="000000" w:themeColor="text1"/>
          <w:sz w:val="22"/>
          <w:szCs w:val="22"/>
        </w:rPr>
        <w:t xml:space="preserve">will work through a series of framing themes/topics that </w:t>
      </w:r>
      <w:r w:rsidR="00263E86" w:rsidRPr="005F2078">
        <w:rPr>
          <w:bCs/>
          <w:color w:val="000000" w:themeColor="text1"/>
          <w:sz w:val="22"/>
          <w:szCs w:val="22"/>
        </w:rPr>
        <w:t>we</w:t>
      </w:r>
      <w:r w:rsidR="007533F6" w:rsidRPr="005F2078">
        <w:rPr>
          <w:bCs/>
          <w:color w:val="000000" w:themeColor="text1"/>
          <w:sz w:val="22"/>
          <w:szCs w:val="22"/>
        </w:rPr>
        <w:t xml:space="preserve"> </w:t>
      </w:r>
      <w:r w:rsidR="004F3258" w:rsidRPr="005F2078">
        <w:rPr>
          <w:bCs/>
          <w:color w:val="000000" w:themeColor="text1"/>
          <w:sz w:val="22"/>
          <w:szCs w:val="22"/>
        </w:rPr>
        <w:t xml:space="preserve">(the faculty) </w:t>
      </w:r>
      <w:r w:rsidR="007533F6" w:rsidRPr="005F2078">
        <w:rPr>
          <w:bCs/>
          <w:color w:val="000000" w:themeColor="text1"/>
          <w:sz w:val="22"/>
          <w:szCs w:val="22"/>
        </w:rPr>
        <w:t>have determined</w:t>
      </w:r>
      <w:r w:rsidR="00263E86" w:rsidRPr="005F2078">
        <w:rPr>
          <w:bCs/>
          <w:color w:val="000000" w:themeColor="text1"/>
          <w:sz w:val="22"/>
          <w:szCs w:val="22"/>
        </w:rPr>
        <w:t xml:space="preserve"> together</w:t>
      </w:r>
      <w:r w:rsidR="007533F6" w:rsidRPr="005F2078">
        <w:rPr>
          <w:bCs/>
          <w:color w:val="000000" w:themeColor="text1"/>
          <w:sz w:val="22"/>
          <w:szCs w:val="22"/>
        </w:rPr>
        <w:t xml:space="preserve">. Within those, </w:t>
      </w:r>
      <w:r w:rsidR="00A87508" w:rsidRPr="005F2078">
        <w:rPr>
          <w:bCs/>
          <w:color w:val="000000" w:themeColor="text1"/>
          <w:sz w:val="22"/>
          <w:szCs w:val="22"/>
        </w:rPr>
        <w:t xml:space="preserve">you will </w:t>
      </w:r>
      <w:r w:rsidR="007533F6" w:rsidRPr="005F2078">
        <w:rPr>
          <w:bCs/>
          <w:color w:val="000000" w:themeColor="text1"/>
          <w:sz w:val="22"/>
          <w:szCs w:val="22"/>
        </w:rPr>
        <w:t xml:space="preserve">contribute by presenting to the group case studies, pieces of pivotal scholarship, reports and articles, and/or data and statistics to </w:t>
      </w:r>
      <w:r w:rsidR="00263E86" w:rsidRPr="005F2078">
        <w:rPr>
          <w:bCs/>
          <w:color w:val="000000" w:themeColor="text1"/>
          <w:sz w:val="22"/>
          <w:szCs w:val="22"/>
        </w:rPr>
        <w:t>introduce the entire class to</w:t>
      </w:r>
      <w:r w:rsidR="007533F6" w:rsidRPr="005F2078">
        <w:rPr>
          <w:bCs/>
          <w:color w:val="000000" w:themeColor="text1"/>
          <w:sz w:val="22"/>
          <w:szCs w:val="22"/>
        </w:rPr>
        <w:t xml:space="preserve"> areas of knowledge or skillset</w:t>
      </w:r>
      <w:r w:rsidR="00263E86" w:rsidRPr="005F2078">
        <w:rPr>
          <w:bCs/>
          <w:color w:val="000000" w:themeColor="text1"/>
          <w:sz w:val="22"/>
          <w:szCs w:val="22"/>
        </w:rPr>
        <w:t>s</w:t>
      </w:r>
      <w:r w:rsidR="007533F6" w:rsidRPr="005F2078">
        <w:rPr>
          <w:bCs/>
          <w:color w:val="000000" w:themeColor="text1"/>
          <w:sz w:val="22"/>
          <w:szCs w:val="22"/>
        </w:rPr>
        <w:t xml:space="preserve"> that we determine as a class are relevant to this group’s disciplinary </w:t>
      </w:r>
      <w:r w:rsidR="00A87508" w:rsidRPr="005F2078">
        <w:rPr>
          <w:bCs/>
          <w:color w:val="000000" w:themeColor="text1"/>
          <w:sz w:val="22"/>
          <w:szCs w:val="22"/>
        </w:rPr>
        <w:t>emphasis.</w:t>
      </w:r>
    </w:p>
    <w:p w14:paraId="576B59A9" w14:textId="77777777" w:rsidR="007533F6" w:rsidRPr="005F2078" w:rsidRDefault="007533F6" w:rsidP="00807A82">
      <w:pPr>
        <w:rPr>
          <w:bCs/>
          <w:color w:val="000000" w:themeColor="text1"/>
          <w:sz w:val="22"/>
          <w:szCs w:val="22"/>
        </w:rPr>
      </w:pPr>
    </w:p>
    <w:p w14:paraId="4C5B9950" w14:textId="77777777" w:rsidR="00695545" w:rsidRPr="005F2078" w:rsidRDefault="00263E86" w:rsidP="00807A82">
      <w:pPr>
        <w:rPr>
          <w:bCs/>
          <w:color w:val="000000" w:themeColor="text1"/>
          <w:sz w:val="22"/>
          <w:szCs w:val="22"/>
        </w:rPr>
      </w:pPr>
      <w:r w:rsidRPr="005F2078">
        <w:rPr>
          <w:bCs/>
          <w:color w:val="000000" w:themeColor="text1"/>
          <w:sz w:val="22"/>
          <w:szCs w:val="22"/>
        </w:rPr>
        <w:t xml:space="preserve">Together we will build upon the learning from CORE 499 and your experiences with your JEP placement, with a specific focus on how </w:t>
      </w:r>
      <w:r w:rsidR="00693F07" w:rsidRPr="005F2078">
        <w:rPr>
          <w:bCs/>
          <w:color w:val="000000" w:themeColor="text1"/>
          <w:sz w:val="22"/>
          <w:szCs w:val="22"/>
        </w:rPr>
        <w:t xml:space="preserve">the nonprofit sector </w:t>
      </w:r>
      <w:r w:rsidRPr="005F2078">
        <w:rPr>
          <w:bCs/>
          <w:color w:val="000000" w:themeColor="text1"/>
          <w:sz w:val="22"/>
          <w:szCs w:val="22"/>
        </w:rPr>
        <w:t>is applied to address homelessness.  We look at the social interventions themselves, while we analyze their strengths, challenges and opportunities.  Our discussion-based classes will allow us to develop tools of critical analysis as we weigh the various models of addressing homelessness within our chosen theme.</w:t>
      </w:r>
    </w:p>
    <w:p w14:paraId="711561A2" w14:textId="77777777" w:rsidR="00807A82" w:rsidRPr="005F2078" w:rsidRDefault="00807A82" w:rsidP="00807A82">
      <w:pPr>
        <w:rPr>
          <w:bCs/>
          <w:color w:val="000000" w:themeColor="text1"/>
          <w:sz w:val="22"/>
          <w:szCs w:val="22"/>
        </w:rPr>
      </w:pPr>
    </w:p>
    <w:p w14:paraId="5C4F804E" w14:textId="77777777" w:rsidR="000A5856" w:rsidRPr="005F2078" w:rsidRDefault="000A5856" w:rsidP="000A5856">
      <w:pPr>
        <w:rPr>
          <w:b/>
          <w:bCs/>
          <w:color w:val="000000" w:themeColor="text1"/>
          <w:sz w:val="22"/>
          <w:szCs w:val="22"/>
        </w:rPr>
      </w:pPr>
      <w:r w:rsidRPr="005F2078">
        <w:rPr>
          <w:b/>
          <w:bCs/>
          <w:color w:val="000000" w:themeColor="text1"/>
          <w:sz w:val="22"/>
          <w:szCs w:val="22"/>
        </w:rPr>
        <w:t>Learning Objectives</w:t>
      </w:r>
      <w:r w:rsidR="007A1B18" w:rsidRPr="005F2078">
        <w:rPr>
          <w:b/>
          <w:bCs/>
          <w:color w:val="000000" w:themeColor="text1"/>
          <w:sz w:val="22"/>
          <w:szCs w:val="22"/>
        </w:rPr>
        <w:t xml:space="preserve"> and Outcomes</w:t>
      </w:r>
    </w:p>
    <w:p w14:paraId="70FA254C" w14:textId="77777777" w:rsidR="00695545" w:rsidRPr="005F2078" w:rsidRDefault="00695545" w:rsidP="000A5856">
      <w:pPr>
        <w:rPr>
          <w:b/>
          <w:bCs/>
          <w:color w:val="000000" w:themeColor="text1"/>
          <w:sz w:val="22"/>
          <w:szCs w:val="22"/>
        </w:rPr>
      </w:pPr>
    </w:p>
    <w:p w14:paraId="4775C334" w14:textId="77777777" w:rsidR="00695545" w:rsidRPr="005F2078" w:rsidRDefault="00695545" w:rsidP="005A5567">
      <w:pPr>
        <w:pStyle w:val="ListParagraph"/>
        <w:numPr>
          <w:ilvl w:val="0"/>
          <w:numId w:val="3"/>
        </w:numPr>
        <w:rPr>
          <w:color w:val="000000" w:themeColor="text1"/>
          <w:sz w:val="22"/>
          <w:szCs w:val="22"/>
        </w:rPr>
      </w:pPr>
      <w:r w:rsidRPr="005F2078">
        <w:rPr>
          <w:color w:val="000000" w:themeColor="text1"/>
          <w:sz w:val="22"/>
          <w:szCs w:val="22"/>
        </w:rPr>
        <w:t xml:space="preserve">Demonstrate knowledge of how </w:t>
      </w:r>
      <w:r w:rsidR="00661F5A" w:rsidRPr="005F2078">
        <w:rPr>
          <w:color w:val="000000" w:themeColor="text1"/>
          <w:sz w:val="22"/>
          <w:szCs w:val="22"/>
        </w:rPr>
        <w:t xml:space="preserve">the nonprofit </w:t>
      </w:r>
      <w:r w:rsidR="006F3660" w:rsidRPr="005F2078">
        <w:rPr>
          <w:color w:val="000000" w:themeColor="text1"/>
          <w:sz w:val="22"/>
          <w:szCs w:val="22"/>
        </w:rPr>
        <w:t xml:space="preserve">and philanthropic </w:t>
      </w:r>
      <w:r w:rsidR="00661F5A" w:rsidRPr="005F2078">
        <w:rPr>
          <w:color w:val="000000" w:themeColor="text1"/>
          <w:sz w:val="22"/>
          <w:szCs w:val="22"/>
        </w:rPr>
        <w:t xml:space="preserve">sector </w:t>
      </w:r>
      <w:r w:rsidR="005A5567" w:rsidRPr="005F2078">
        <w:rPr>
          <w:color w:val="000000" w:themeColor="text1"/>
          <w:sz w:val="22"/>
          <w:szCs w:val="22"/>
        </w:rPr>
        <w:t>has engaged with homelessness</w:t>
      </w:r>
      <w:r w:rsidRPr="005F2078">
        <w:rPr>
          <w:color w:val="000000" w:themeColor="text1"/>
          <w:sz w:val="22"/>
          <w:szCs w:val="22"/>
        </w:rPr>
        <w:t>, historically, in practices and in scholarship, and the future directions for the discipline.</w:t>
      </w:r>
    </w:p>
    <w:p w14:paraId="0BCE7FA1" w14:textId="77777777" w:rsidR="00695545" w:rsidRPr="005F2078" w:rsidRDefault="00695545" w:rsidP="00695545">
      <w:pPr>
        <w:rPr>
          <w:color w:val="000000" w:themeColor="text1"/>
          <w:sz w:val="22"/>
          <w:szCs w:val="22"/>
        </w:rPr>
      </w:pPr>
    </w:p>
    <w:p w14:paraId="0C02FFE2" w14:textId="77777777" w:rsidR="00263E86" w:rsidRPr="005F2078" w:rsidRDefault="00263E86" w:rsidP="005A5567">
      <w:pPr>
        <w:pStyle w:val="ListParagraph"/>
        <w:numPr>
          <w:ilvl w:val="0"/>
          <w:numId w:val="3"/>
        </w:numPr>
        <w:rPr>
          <w:color w:val="000000" w:themeColor="text1"/>
          <w:sz w:val="22"/>
          <w:szCs w:val="22"/>
        </w:rPr>
      </w:pPr>
      <w:r w:rsidRPr="005F2078">
        <w:rPr>
          <w:color w:val="000000" w:themeColor="text1"/>
          <w:sz w:val="22"/>
          <w:szCs w:val="22"/>
        </w:rPr>
        <w:t>Develop skills of critical analysis in order to identify the challenges and limitations of any one model.</w:t>
      </w:r>
    </w:p>
    <w:p w14:paraId="6A1F4403" w14:textId="77777777" w:rsidR="00263E86" w:rsidRPr="005F2078" w:rsidRDefault="00263E86" w:rsidP="000F7CD9">
      <w:pPr>
        <w:pStyle w:val="ListParagraph"/>
        <w:rPr>
          <w:color w:val="000000" w:themeColor="text1"/>
          <w:sz w:val="22"/>
          <w:szCs w:val="22"/>
        </w:rPr>
      </w:pPr>
    </w:p>
    <w:p w14:paraId="4C8108CC" w14:textId="77777777" w:rsidR="00263E86" w:rsidRPr="005F2078" w:rsidRDefault="00263E86" w:rsidP="005A5567">
      <w:pPr>
        <w:pStyle w:val="ListParagraph"/>
        <w:numPr>
          <w:ilvl w:val="0"/>
          <w:numId w:val="3"/>
        </w:numPr>
        <w:rPr>
          <w:color w:val="000000" w:themeColor="text1"/>
          <w:sz w:val="22"/>
          <w:szCs w:val="22"/>
        </w:rPr>
      </w:pPr>
      <w:r w:rsidRPr="005F2078">
        <w:rPr>
          <w:color w:val="000000" w:themeColor="text1"/>
          <w:sz w:val="22"/>
          <w:szCs w:val="22"/>
        </w:rPr>
        <w:lastRenderedPageBreak/>
        <w:t>Have a basic understanding of the challenges of measuring the effectiveness of a social intervention.</w:t>
      </w:r>
    </w:p>
    <w:p w14:paraId="0D3B4E8F" w14:textId="77777777" w:rsidR="00263E86" w:rsidRPr="005F2078" w:rsidRDefault="00263E86" w:rsidP="000F7CD9">
      <w:pPr>
        <w:pStyle w:val="ListParagraph"/>
        <w:rPr>
          <w:color w:val="000000" w:themeColor="text1"/>
          <w:sz w:val="22"/>
          <w:szCs w:val="22"/>
        </w:rPr>
      </w:pPr>
    </w:p>
    <w:p w14:paraId="37416C43" w14:textId="77777777" w:rsidR="00263E86" w:rsidRPr="005F2078" w:rsidRDefault="00263E86" w:rsidP="005A5567">
      <w:pPr>
        <w:pStyle w:val="ListParagraph"/>
        <w:numPr>
          <w:ilvl w:val="0"/>
          <w:numId w:val="3"/>
        </w:numPr>
        <w:rPr>
          <w:color w:val="000000" w:themeColor="text1"/>
          <w:sz w:val="22"/>
          <w:szCs w:val="22"/>
        </w:rPr>
      </w:pPr>
      <w:r w:rsidRPr="005F2078">
        <w:rPr>
          <w:color w:val="000000" w:themeColor="text1"/>
          <w:sz w:val="22"/>
          <w:szCs w:val="22"/>
        </w:rPr>
        <w:t>Be able to lead a discussion focused on specific solutions to homelessness.</w:t>
      </w:r>
    </w:p>
    <w:p w14:paraId="63E3158A" w14:textId="77777777" w:rsidR="00263E86" w:rsidRPr="005F2078" w:rsidRDefault="00263E86" w:rsidP="000F7CD9">
      <w:pPr>
        <w:rPr>
          <w:color w:val="000000" w:themeColor="text1"/>
          <w:sz w:val="22"/>
          <w:szCs w:val="22"/>
        </w:rPr>
      </w:pPr>
    </w:p>
    <w:p w14:paraId="19BE28C0" w14:textId="77777777" w:rsidR="006D0A6F" w:rsidRPr="005F2078" w:rsidRDefault="005A5567" w:rsidP="00255CC3">
      <w:pPr>
        <w:pStyle w:val="ListParagraph"/>
        <w:numPr>
          <w:ilvl w:val="0"/>
          <w:numId w:val="3"/>
        </w:numPr>
        <w:rPr>
          <w:sz w:val="22"/>
          <w:szCs w:val="22"/>
        </w:rPr>
        <w:sectPr w:rsidR="006D0A6F" w:rsidRPr="005F2078" w:rsidSect="00307F75">
          <w:headerReference w:type="default" r:id="rId8"/>
          <w:footerReference w:type="even" r:id="rId9"/>
          <w:footerReference w:type="default" r:id="rId10"/>
          <w:footerReference w:type="first" r:id="rId11"/>
          <w:type w:val="continuous"/>
          <w:pgSz w:w="12240" w:h="15840" w:code="1"/>
          <w:pgMar w:top="1152" w:right="1728" w:bottom="1152" w:left="1728" w:header="864" w:footer="504" w:gutter="0"/>
          <w:cols w:space="720"/>
          <w:titlePg/>
          <w:docGrid w:linePitch="326"/>
        </w:sectPr>
      </w:pPr>
      <w:r w:rsidRPr="005F2078">
        <w:rPr>
          <w:color w:val="000000" w:themeColor="text1"/>
          <w:sz w:val="22"/>
          <w:szCs w:val="22"/>
        </w:rPr>
        <w:t>R</w:t>
      </w:r>
      <w:r w:rsidR="00695545" w:rsidRPr="005F2078">
        <w:rPr>
          <w:color w:val="000000" w:themeColor="text1"/>
          <w:sz w:val="22"/>
          <w:szCs w:val="22"/>
        </w:rPr>
        <w:t>elate the work of the organization</w:t>
      </w:r>
      <w:r w:rsidRPr="005F2078">
        <w:rPr>
          <w:sz w:val="22"/>
          <w:szCs w:val="22"/>
        </w:rPr>
        <w:t xml:space="preserve"> </w:t>
      </w:r>
      <w:r w:rsidRPr="005F2078">
        <w:rPr>
          <w:color w:val="000000" w:themeColor="text1"/>
          <w:sz w:val="22"/>
          <w:szCs w:val="22"/>
        </w:rPr>
        <w:t>at which the you volunteer</w:t>
      </w:r>
      <w:r w:rsidR="00695545" w:rsidRPr="005F2078">
        <w:rPr>
          <w:color w:val="000000" w:themeColor="text1"/>
          <w:sz w:val="22"/>
          <w:szCs w:val="22"/>
        </w:rPr>
        <w:t xml:space="preserve"> to </w:t>
      </w:r>
      <w:r w:rsidRPr="005F2078">
        <w:rPr>
          <w:color w:val="000000" w:themeColor="text1"/>
          <w:sz w:val="22"/>
          <w:szCs w:val="22"/>
        </w:rPr>
        <w:t>the</w:t>
      </w:r>
      <w:r w:rsidR="00695545" w:rsidRPr="005F2078">
        <w:rPr>
          <w:color w:val="000000" w:themeColor="text1"/>
          <w:sz w:val="22"/>
          <w:szCs w:val="22"/>
        </w:rPr>
        <w:t xml:space="preserve"> </w:t>
      </w:r>
      <w:r w:rsidRPr="005F2078">
        <w:rPr>
          <w:color w:val="000000" w:themeColor="text1"/>
          <w:sz w:val="22"/>
          <w:szCs w:val="22"/>
        </w:rPr>
        <w:t>material we will study in this course as you e</w:t>
      </w:r>
      <w:r w:rsidR="00695545" w:rsidRPr="005F2078">
        <w:rPr>
          <w:color w:val="000000" w:themeColor="text1"/>
          <w:sz w:val="22"/>
          <w:szCs w:val="22"/>
        </w:rPr>
        <w:t>valuate how and wh</w:t>
      </w:r>
      <w:r w:rsidRPr="005F2078">
        <w:rPr>
          <w:color w:val="000000" w:themeColor="text1"/>
          <w:sz w:val="22"/>
          <w:szCs w:val="22"/>
        </w:rPr>
        <w:t xml:space="preserve">y the organization </w:t>
      </w:r>
      <w:r w:rsidR="00695545" w:rsidRPr="005F2078">
        <w:rPr>
          <w:color w:val="000000" w:themeColor="text1"/>
          <w:sz w:val="22"/>
          <w:szCs w:val="22"/>
        </w:rPr>
        <w:t>seeks to m</w:t>
      </w:r>
      <w:r w:rsidRPr="005F2078">
        <w:rPr>
          <w:color w:val="000000" w:themeColor="text1"/>
          <w:sz w:val="22"/>
          <w:szCs w:val="22"/>
        </w:rPr>
        <w:t>ake an intervention and change</w:t>
      </w:r>
      <w:r w:rsidR="00661F5A" w:rsidRPr="005F2078">
        <w:rPr>
          <w:color w:val="000000" w:themeColor="text1"/>
          <w:sz w:val="22"/>
          <w:szCs w:val="22"/>
        </w:rPr>
        <w:t>.</w:t>
      </w:r>
    </w:p>
    <w:p w14:paraId="2F2E0A85" w14:textId="77777777" w:rsidR="005C75AE" w:rsidRPr="005F2078" w:rsidRDefault="005C75AE" w:rsidP="00807A82">
      <w:pPr>
        <w:ind w:right="-36"/>
        <w:rPr>
          <w:color w:val="000000" w:themeColor="text1"/>
          <w:sz w:val="22"/>
          <w:szCs w:val="22"/>
        </w:rPr>
      </w:pPr>
    </w:p>
    <w:p w14:paraId="14564FB5" w14:textId="77777777" w:rsidR="000A5856" w:rsidRPr="005F2078" w:rsidRDefault="000A5856" w:rsidP="000A5856">
      <w:pPr>
        <w:outlineLvl w:val="0"/>
        <w:rPr>
          <w:b/>
          <w:bCs/>
          <w:color w:val="000000" w:themeColor="text1"/>
          <w:sz w:val="22"/>
          <w:szCs w:val="22"/>
        </w:rPr>
      </w:pPr>
      <w:r w:rsidRPr="005F2078">
        <w:rPr>
          <w:b/>
          <w:bCs/>
          <w:color w:val="000000" w:themeColor="text1"/>
          <w:sz w:val="22"/>
          <w:szCs w:val="22"/>
        </w:rPr>
        <w:t>Required Readings and Supplementary Materials</w:t>
      </w:r>
    </w:p>
    <w:p w14:paraId="4E3C9FDB" w14:textId="2711B5BF" w:rsidR="000A5856" w:rsidRPr="005F2078" w:rsidRDefault="009B1B2B" w:rsidP="000A5856">
      <w:pPr>
        <w:rPr>
          <w:b/>
          <w:color w:val="000000" w:themeColor="text1"/>
          <w:sz w:val="22"/>
          <w:szCs w:val="22"/>
          <w:u w:val="single"/>
        </w:rPr>
      </w:pPr>
      <w:r w:rsidRPr="005F2078">
        <w:rPr>
          <w:bCs/>
          <w:color w:val="000000" w:themeColor="text1"/>
          <w:sz w:val="22"/>
          <w:szCs w:val="22"/>
        </w:rPr>
        <w:t xml:space="preserve">While </w:t>
      </w:r>
      <w:r w:rsidR="004F3258" w:rsidRPr="005F2078">
        <w:rPr>
          <w:bCs/>
          <w:color w:val="000000" w:themeColor="text1"/>
          <w:sz w:val="22"/>
          <w:szCs w:val="22"/>
        </w:rPr>
        <w:t>most of the</w:t>
      </w:r>
      <w:r w:rsidRPr="005F2078">
        <w:rPr>
          <w:bCs/>
          <w:color w:val="000000" w:themeColor="text1"/>
          <w:sz w:val="22"/>
          <w:szCs w:val="22"/>
        </w:rPr>
        <w:t xml:space="preserve"> readings will be posted by me on Blackboard, the majority of the readings for course will be identified and distributed by the students. Types of readings, distribution timing and other details will be discussed in class.</w:t>
      </w:r>
    </w:p>
    <w:p w14:paraId="06CD6AE1" w14:textId="77777777" w:rsidR="000A5856" w:rsidRPr="005F2078" w:rsidRDefault="000A5856" w:rsidP="000A5856">
      <w:pPr>
        <w:rPr>
          <w:b/>
          <w:iCs/>
          <w:color w:val="000000" w:themeColor="text1"/>
          <w:sz w:val="22"/>
          <w:szCs w:val="22"/>
        </w:rPr>
      </w:pPr>
    </w:p>
    <w:p w14:paraId="1189F6CF" w14:textId="77777777" w:rsidR="000A5856" w:rsidRPr="005F2078" w:rsidRDefault="000A5856" w:rsidP="000A5856">
      <w:pPr>
        <w:rPr>
          <w:b/>
          <w:iCs/>
          <w:color w:val="000000" w:themeColor="text1"/>
          <w:sz w:val="22"/>
          <w:szCs w:val="22"/>
        </w:rPr>
      </w:pPr>
      <w:r w:rsidRPr="005F2078">
        <w:rPr>
          <w:b/>
          <w:iCs/>
          <w:color w:val="000000" w:themeColor="text1"/>
          <w:sz w:val="22"/>
          <w:szCs w:val="22"/>
        </w:rPr>
        <w:t xml:space="preserve">Assignments </w:t>
      </w:r>
    </w:p>
    <w:p w14:paraId="74CE1818" w14:textId="77777777" w:rsidR="00205714" w:rsidRPr="005F2078" w:rsidRDefault="00205714" w:rsidP="000A5856">
      <w:pPr>
        <w:rPr>
          <w:b/>
          <w:iCs/>
          <w:color w:val="000000" w:themeColor="text1"/>
          <w:sz w:val="22"/>
          <w:szCs w:val="22"/>
        </w:rPr>
      </w:pPr>
    </w:p>
    <w:p w14:paraId="217F5A11" w14:textId="77777777" w:rsidR="00246E56" w:rsidRPr="005F2078" w:rsidRDefault="00246E56" w:rsidP="000A5856">
      <w:pPr>
        <w:rPr>
          <w:bCs/>
          <w:color w:val="000000" w:themeColor="text1"/>
          <w:sz w:val="22"/>
          <w:szCs w:val="22"/>
          <w:u w:val="single"/>
        </w:rPr>
      </w:pPr>
      <w:r w:rsidRPr="005F2078">
        <w:rPr>
          <w:bCs/>
          <w:color w:val="000000" w:themeColor="text1"/>
          <w:sz w:val="22"/>
          <w:szCs w:val="22"/>
          <w:u w:val="single"/>
        </w:rPr>
        <w:t>Preparation and participation (</w:t>
      </w:r>
      <w:r w:rsidR="001746E7" w:rsidRPr="005F2078">
        <w:rPr>
          <w:bCs/>
          <w:color w:val="000000" w:themeColor="text1"/>
          <w:sz w:val="22"/>
          <w:szCs w:val="22"/>
          <w:u w:val="single"/>
        </w:rPr>
        <w:t>15</w:t>
      </w:r>
      <w:r w:rsidRPr="005F2078">
        <w:rPr>
          <w:bCs/>
          <w:color w:val="000000" w:themeColor="text1"/>
          <w:sz w:val="22"/>
          <w:szCs w:val="22"/>
          <w:u w:val="single"/>
        </w:rPr>
        <w:t>%)</w:t>
      </w:r>
    </w:p>
    <w:p w14:paraId="2DAEEFB4" w14:textId="77777777" w:rsidR="006625E3" w:rsidRPr="005F2078" w:rsidRDefault="006625E3" w:rsidP="000A5856">
      <w:pPr>
        <w:rPr>
          <w:bCs/>
          <w:color w:val="000000" w:themeColor="text1"/>
          <w:sz w:val="22"/>
          <w:szCs w:val="22"/>
        </w:rPr>
      </w:pPr>
      <w:r w:rsidRPr="005F2078">
        <w:rPr>
          <w:bCs/>
          <w:color w:val="000000" w:themeColor="text1"/>
          <w:sz w:val="22"/>
          <w:szCs w:val="22"/>
        </w:rPr>
        <w:t>As we are a small group, this course requires you to always arrive prepared and ready to participate. It is critical that you have done all readings so we are all on the same page and can proceed wit</w:t>
      </w:r>
      <w:r w:rsidR="00206D46" w:rsidRPr="005F2078">
        <w:rPr>
          <w:bCs/>
          <w:color w:val="000000" w:themeColor="text1"/>
          <w:sz w:val="22"/>
          <w:szCs w:val="22"/>
        </w:rPr>
        <w:t>h our conversations, debates, and analyses.</w:t>
      </w:r>
      <w:r w:rsidR="002F229E" w:rsidRPr="005F2078">
        <w:rPr>
          <w:bCs/>
          <w:color w:val="000000" w:themeColor="text1"/>
          <w:sz w:val="22"/>
          <w:szCs w:val="22"/>
        </w:rPr>
        <w:t xml:space="preserve"> The more you prepare for class, the better positioned you will be in thinking about topics and directions for your work. But more importantly, you should think of your class participation in terms of contributing to the discourse we are studying and within which you are participating. Your individual concerns might prompt someone else’s thinking, which in turn might help you refine your own thoughts.</w:t>
      </w:r>
    </w:p>
    <w:p w14:paraId="2B2EA8B4" w14:textId="77777777" w:rsidR="006625E3" w:rsidRPr="005F2078" w:rsidRDefault="006625E3" w:rsidP="000A5856">
      <w:pPr>
        <w:rPr>
          <w:b/>
          <w:iCs/>
          <w:color w:val="000000" w:themeColor="text1"/>
          <w:sz w:val="22"/>
          <w:szCs w:val="22"/>
        </w:rPr>
      </w:pPr>
    </w:p>
    <w:p w14:paraId="380AD2D7" w14:textId="77777777" w:rsidR="00205714" w:rsidRPr="005F2078" w:rsidRDefault="00205714" w:rsidP="000A5856">
      <w:pPr>
        <w:rPr>
          <w:iCs/>
          <w:color w:val="000000" w:themeColor="text1"/>
          <w:sz w:val="22"/>
          <w:szCs w:val="22"/>
          <w:u w:val="single"/>
        </w:rPr>
      </w:pPr>
      <w:r w:rsidRPr="005F2078">
        <w:rPr>
          <w:iCs/>
          <w:color w:val="000000" w:themeColor="text1"/>
          <w:sz w:val="22"/>
          <w:szCs w:val="22"/>
          <w:u w:val="single"/>
        </w:rPr>
        <w:t>In-class presentation</w:t>
      </w:r>
      <w:r w:rsidR="00B3144A" w:rsidRPr="005F2078">
        <w:rPr>
          <w:iCs/>
          <w:color w:val="000000" w:themeColor="text1"/>
          <w:sz w:val="22"/>
          <w:szCs w:val="22"/>
          <w:u w:val="single"/>
        </w:rPr>
        <w:t xml:space="preserve"> (</w:t>
      </w:r>
      <w:r w:rsidR="001746E7" w:rsidRPr="005F2078">
        <w:rPr>
          <w:iCs/>
          <w:color w:val="000000" w:themeColor="text1"/>
          <w:sz w:val="22"/>
          <w:szCs w:val="22"/>
          <w:u w:val="single"/>
        </w:rPr>
        <w:t>40</w:t>
      </w:r>
      <w:r w:rsidR="00B3144A" w:rsidRPr="005F2078">
        <w:rPr>
          <w:iCs/>
          <w:color w:val="000000" w:themeColor="text1"/>
          <w:sz w:val="22"/>
          <w:szCs w:val="22"/>
          <w:u w:val="single"/>
        </w:rPr>
        <w:t>%)</w:t>
      </w:r>
    </w:p>
    <w:p w14:paraId="12474698" w14:textId="77777777" w:rsidR="000A5856" w:rsidRPr="005F2078" w:rsidRDefault="006625E3" w:rsidP="000A5856">
      <w:pPr>
        <w:rPr>
          <w:rStyle w:val="tooltiptext"/>
          <w:color w:val="000000" w:themeColor="text1"/>
          <w:sz w:val="22"/>
          <w:szCs w:val="22"/>
        </w:rPr>
      </w:pPr>
      <w:r w:rsidRPr="005F2078">
        <w:rPr>
          <w:rStyle w:val="tooltiptext"/>
          <w:color w:val="000000" w:themeColor="text1"/>
          <w:sz w:val="22"/>
          <w:szCs w:val="22"/>
        </w:rPr>
        <w:t>To a large extent,</w:t>
      </w:r>
      <w:r w:rsidR="00205714" w:rsidRPr="005F2078">
        <w:rPr>
          <w:rStyle w:val="tooltiptext"/>
          <w:color w:val="000000" w:themeColor="text1"/>
          <w:sz w:val="22"/>
          <w:szCs w:val="22"/>
        </w:rPr>
        <w:t xml:space="preserve"> this class and its co-requisite </w:t>
      </w:r>
      <w:r w:rsidRPr="005F2078">
        <w:rPr>
          <w:rStyle w:val="tooltiptext"/>
          <w:color w:val="000000" w:themeColor="text1"/>
          <w:sz w:val="22"/>
          <w:szCs w:val="22"/>
        </w:rPr>
        <w:t>are constructed to be student-driven and collaborative. To that end, e</w:t>
      </w:r>
      <w:r w:rsidR="00205714" w:rsidRPr="005F2078">
        <w:rPr>
          <w:rStyle w:val="tooltiptext"/>
          <w:color w:val="000000" w:themeColor="text1"/>
          <w:sz w:val="22"/>
          <w:szCs w:val="22"/>
        </w:rPr>
        <w:t xml:space="preserve">ach student </w:t>
      </w:r>
      <w:r w:rsidRPr="005F2078">
        <w:rPr>
          <w:rStyle w:val="tooltiptext"/>
          <w:color w:val="000000" w:themeColor="text1"/>
          <w:sz w:val="22"/>
          <w:szCs w:val="22"/>
        </w:rPr>
        <w:t xml:space="preserve">in this course </w:t>
      </w:r>
      <w:r w:rsidR="00205714" w:rsidRPr="005F2078">
        <w:rPr>
          <w:rStyle w:val="tooltiptext"/>
          <w:color w:val="000000" w:themeColor="text1"/>
          <w:sz w:val="22"/>
          <w:szCs w:val="22"/>
        </w:rPr>
        <w:t xml:space="preserve">will give </w:t>
      </w:r>
      <w:r w:rsidR="001746E7" w:rsidRPr="005F2078">
        <w:rPr>
          <w:rStyle w:val="tooltiptext"/>
          <w:color w:val="000000" w:themeColor="text1"/>
          <w:sz w:val="22"/>
          <w:szCs w:val="22"/>
        </w:rPr>
        <w:t xml:space="preserve">an </w:t>
      </w:r>
      <w:r w:rsidR="00205714" w:rsidRPr="005F2078">
        <w:rPr>
          <w:rStyle w:val="tooltiptext"/>
          <w:color w:val="000000" w:themeColor="text1"/>
          <w:sz w:val="22"/>
          <w:szCs w:val="22"/>
        </w:rPr>
        <w:t>in-class presentation</w:t>
      </w:r>
      <w:r w:rsidR="007B7216" w:rsidRPr="005F2078">
        <w:rPr>
          <w:rStyle w:val="tooltiptext"/>
          <w:color w:val="000000" w:themeColor="text1"/>
          <w:sz w:val="22"/>
          <w:szCs w:val="22"/>
        </w:rPr>
        <w:t xml:space="preserve"> during the semester</w:t>
      </w:r>
      <w:r w:rsidR="00205714" w:rsidRPr="005F2078">
        <w:rPr>
          <w:rStyle w:val="tooltiptext"/>
          <w:color w:val="000000" w:themeColor="text1"/>
          <w:sz w:val="22"/>
          <w:szCs w:val="22"/>
        </w:rPr>
        <w:t xml:space="preserve">, choosing materials that the whole class will read in advance </w:t>
      </w:r>
      <w:r w:rsidRPr="005F2078">
        <w:rPr>
          <w:rStyle w:val="tooltiptext"/>
          <w:color w:val="000000" w:themeColor="text1"/>
          <w:sz w:val="22"/>
          <w:szCs w:val="22"/>
        </w:rPr>
        <w:t xml:space="preserve">and </w:t>
      </w:r>
      <w:r w:rsidR="009B1B2B" w:rsidRPr="005F2078">
        <w:rPr>
          <w:rStyle w:val="tooltiptext"/>
          <w:color w:val="000000" w:themeColor="text1"/>
          <w:sz w:val="22"/>
          <w:szCs w:val="22"/>
        </w:rPr>
        <w:t xml:space="preserve">introducing </w:t>
      </w:r>
      <w:r w:rsidR="00205714" w:rsidRPr="005F2078">
        <w:rPr>
          <w:rStyle w:val="tooltiptext"/>
          <w:color w:val="000000" w:themeColor="text1"/>
          <w:sz w:val="22"/>
          <w:szCs w:val="22"/>
        </w:rPr>
        <w:t xml:space="preserve">the subject matter </w:t>
      </w:r>
      <w:r w:rsidR="00206D46" w:rsidRPr="005F2078">
        <w:rPr>
          <w:rStyle w:val="tooltiptext"/>
          <w:color w:val="000000" w:themeColor="text1"/>
          <w:sz w:val="22"/>
          <w:szCs w:val="22"/>
        </w:rPr>
        <w:t>to all of us</w:t>
      </w:r>
      <w:r w:rsidR="009B1B2B" w:rsidRPr="005F2078">
        <w:rPr>
          <w:rStyle w:val="tooltiptext"/>
          <w:color w:val="000000" w:themeColor="text1"/>
          <w:sz w:val="22"/>
          <w:szCs w:val="22"/>
        </w:rPr>
        <w:t xml:space="preserve"> through a presentation</w:t>
      </w:r>
      <w:r w:rsidRPr="005F2078">
        <w:rPr>
          <w:rStyle w:val="tooltiptext"/>
          <w:color w:val="000000" w:themeColor="text1"/>
          <w:sz w:val="22"/>
          <w:szCs w:val="22"/>
        </w:rPr>
        <w:t>.</w:t>
      </w:r>
      <w:r w:rsidR="00206D46" w:rsidRPr="005F2078">
        <w:rPr>
          <w:rStyle w:val="tooltiptext"/>
          <w:color w:val="000000" w:themeColor="text1"/>
          <w:sz w:val="22"/>
          <w:szCs w:val="22"/>
        </w:rPr>
        <w:t xml:space="preserve"> I will work with you to determine the topic</w:t>
      </w:r>
      <w:r w:rsidR="00081650" w:rsidRPr="005F2078">
        <w:rPr>
          <w:rStyle w:val="tooltiptext"/>
          <w:color w:val="000000" w:themeColor="text1"/>
          <w:sz w:val="22"/>
          <w:szCs w:val="22"/>
        </w:rPr>
        <w:t>s</w:t>
      </w:r>
      <w:r w:rsidR="00206D46" w:rsidRPr="005F2078">
        <w:rPr>
          <w:rStyle w:val="tooltiptext"/>
          <w:color w:val="000000" w:themeColor="text1"/>
          <w:sz w:val="22"/>
          <w:szCs w:val="22"/>
        </w:rPr>
        <w:t xml:space="preserve"> for your presentation</w:t>
      </w:r>
      <w:r w:rsidR="00081650" w:rsidRPr="005F2078">
        <w:rPr>
          <w:rStyle w:val="tooltiptext"/>
          <w:color w:val="000000" w:themeColor="text1"/>
          <w:sz w:val="22"/>
          <w:szCs w:val="22"/>
        </w:rPr>
        <w:t>s</w:t>
      </w:r>
      <w:r w:rsidR="00206D46" w:rsidRPr="005F2078">
        <w:rPr>
          <w:rStyle w:val="tooltiptext"/>
          <w:color w:val="000000" w:themeColor="text1"/>
          <w:sz w:val="22"/>
          <w:szCs w:val="22"/>
        </w:rPr>
        <w:t xml:space="preserve">, </w:t>
      </w:r>
      <w:r w:rsidR="00081650" w:rsidRPr="005F2078">
        <w:rPr>
          <w:rStyle w:val="tooltiptext"/>
          <w:color w:val="000000" w:themeColor="text1"/>
          <w:sz w:val="22"/>
          <w:szCs w:val="22"/>
        </w:rPr>
        <w:t xml:space="preserve">each of </w:t>
      </w:r>
      <w:r w:rsidR="00206D46" w:rsidRPr="005F2078">
        <w:rPr>
          <w:rStyle w:val="tooltiptext"/>
          <w:color w:val="000000" w:themeColor="text1"/>
          <w:sz w:val="22"/>
          <w:szCs w:val="22"/>
        </w:rPr>
        <w:t>which will fall under one of the units listed in the course schedule.</w:t>
      </w:r>
      <w:r w:rsidRPr="005F2078">
        <w:rPr>
          <w:rStyle w:val="tooltiptext"/>
          <w:color w:val="000000" w:themeColor="text1"/>
          <w:sz w:val="22"/>
          <w:szCs w:val="22"/>
        </w:rPr>
        <w:t xml:space="preserve"> </w:t>
      </w:r>
      <w:r w:rsidR="00206D46" w:rsidRPr="005F2078">
        <w:rPr>
          <w:rStyle w:val="tooltiptext"/>
          <w:color w:val="000000" w:themeColor="text1"/>
          <w:sz w:val="22"/>
          <w:szCs w:val="22"/>
        </w:rPr>
        <w:t>However, the expectation is that you will identify subjects and material that relate to your service</w:t>
      </w:r>
      <w:r w:rsidR="002F229E" w:rsidRPr="005F2078">
        <w:rPr>
          <w:rStyle w:val="tooltiptext"/>
          <w:color w:val="000000" w:themeColor="text1"/>
          <w:sz w:val="22"/>
          <w:szCs w:val="22"/>
        </w:rPr>
        <w:t xml:space="preserve"> and the work the larger group is tackling in the co-requisite. </w:t>
      </w:r>
      <w:r w:rsidR="008F746B" w:rsidRPr="005F2078">
        <w:rPr>
          <w:rStyle w:val="tooltiptext"/>
          <w:color w:val="000000" w:themeColor="text1"/>
          <w:sz w:val="22"/>
          <w:szCs w:val="22"/>
        </w:rPr>
        <w:t>Try to address areas that you think the group should develop an understanding about in orde</w:t>
      </w:r>
      <w:r w:rsidR="007B7216" w:rsidRPr="005F2078">
        <w:rPr>
          <w:rStyle w:val="tooltiptext"/>
          <w:color w:val="000000" w:themeColor="text1"/>
          <w:sz w:val="22"/>
          <w:szCs w:val="22"/>
        </w:rPr>
        <w:t xml:space="preserve">r to better determine the scale and the focus </w:t>
      </w:r>
      <w:r w:rsidR="008F746B" w:rsidRPr="005F2078">
        <w:rPr>
          <w:rStyle w:val="tooltiptext"/>
          <w:color w:val="000000" w:themeColor="text1"/>
          <w:sz w:val="22"/>
          <w:szCs w:val="22"/>
        </w:rPr>
        <w:t>needed to have effective proposed solutions.</w:t>
      </w:r>
    </w:p>
    <w:p w14:paraId="536BE971" w14:textId="77777777" w:rsidR="006625E3" w:rsidRPr="005F2078" w:rsidRDefault="006625E3" w:rsidP="000A5856">
      <w:pPr>
        <w:rPr>
          <w:rStyle w:val="tooltiptext"/>
          <w:color w:val="000000" w:themeColor="text1"/>
          <w:sz w:val="22"/>
          <w:szCs w:val="22"/>
        </w:rPr>
      </w:pPr>
    </w:p>
    <w:p w14:paraId="6DE7850A" w14:textId="77777777" w:rsidR="006625E3" w:rsidRPr="005F2078" w:rsidRDefault="006625E3" w:rsidP="000A5856">
      <w:pPr>
        <w:rPr>
          <w:rStyle w:val="tooltiptext"/>
          <w:color w:val="000000" w:themeColor="text1"/>
          <w:sz w:val="22"/>
          <w:szCs w:val="22"/>
          <w:u w:val="single"/>
        </w:rPr>
      </w:pPr>
      <w:r w:rsidRPr="005F2078">
        <w:rPr>
          <w:rStyle w:val="tooltiptext"/>
          <w:color w:val="000000" w:themeColor="text1"/>
          <w:sz w:val="22"/>
          <w:szCs w:val="22"/>
          <w:u w:val="single"/>
        </w:rPr>
        <w:t>Analysis of service site</w:t>
      </w:r>
      <w:r w:rsidR="00B3144A" w:rsidRPr="005F2078">
        <w:rPr>
          <w:rStyle w:val="tooltiptext"/>
          <w:color w:val="000000" w:themeColor="text1"/>
          <w:sz w:val="22"/>
          <w:szCs w:val="22"/>
          <w:u w:val="single"/>
        </w:rPr>
        <w:t xml:space="preserve"> (</w:t>
      </w:r>
      <w:r w:rsidR="001746E7" w:rsidRPr="005F2078">
        <w:rPr>
          <w:rStyle w:val="tooltiptext"/>
          <w:color w:val="000000" w:themeColor="text1"/>
          <w:sz w:val="22"/>
          <w:szCs w:val="22"/>
          <w:u w:val="single"/>
        </w:rPr>
        <w:t>30</w:t>
      </w:r>
      <w:r w:rsidR="00B3144A" w:rsidRPr="005F2078">
        <w:rPr>
          <w:rStyle w:val="tooltiptext"/>
          <w:color w:val="000000" w:themeColor="text1"/>
          <w:sz w:val="22"/>
          <w:szCs w:val="22"/>
          <w:u w:val="single"/>
        </w:rPr>
        <w:t>%)</w:t>
      </w:r>
    </w:p>
    <w:p w14:paraId="65E7CD89" w14:textId="77777777" w:rsidR="006625E3" w:rsidRPr="005F2078" w:rsidRDefault="007B7216" w:rsidP="00081650">
      <w:pPr>
        <w:rPr>
          <w:rStyle w:val="tooltiptext"/>
          <w:color w:val="000000" w:themeColor="text1"/>
          <w:sz w:val="22"/>
          <w:szCs w:val="22"/>
        </w:rPr>
      </w:pPr>
      <w:r w:rsidRPr="005F2078">
        <w:rPr>
          <w:rStyle w:val="tooltiptext"/>
          <w:color w:val="000000" w:themeColor="text1"/>
          <w:sz w:val="22"/>
          <w:szCs w:val="22"/>
        </w:rPr>
        <w:t>While you will be completing reflective assignments through JEP, you will also write a comprehensive analysis of your service site that will guide your understanding of how the topics we cover in class connect to your experiences at the site and how those on-the-ground experiences elaborate on and support (or do not support) the models or issues we cover.</w:t>
      </w:r>
      <w:r w:rsidR="00AD2297" w:rsidRPr="005F2078">
        <w:rPr>
          <w:rStyle w:val="tooltiptext"/>
          <w:color w:val="000000" w:themeColor="text1"/>
          <w:sz w:val="22"/>
          <w:szCs w:val="22"/>
        </w:rPr>
        <w:t xml:space="preserve"> </w:t>
      </w:r>
      <w:r w:rsidR="00081650" w:rsidRPr="005F2078">
        <w:rPr>
          <w:rStyle w:val="tooltiptext"/>
          <w:color w:val="000000" w:themeColor="text1"/>
          <w:sz w:val="22"/>
          <w:szCs w:val="22"/>
        </w:rPr>
        <w:t xml:space="preserve">This assignment can take a variety of forms, and depending upon the relationship with the service site, could be designed in a manner that may be useful to the site. The goal is for you to be able to </w:t>
      </w:r>
      <w:r w:rsidR="009B1B2B" w:rsidRPr="005F2078">
        <w:rPr>
          <w:rStyle w:val="tooltiptext"/>
          <w:color w:val="000000" w:themeColor="text1"/>
          <w:sz w:val="22"/>
          <w:szCs w:val="22"/>
        </w:rPr>
        <w:t>analyze your</w:t>
      </w:r>
      <w:r w:rsidR="00081650" w:rsidRPr="005F2078">
        <w:rPr>
          <w:rStyle w:val="tooltiptext"/>
          <w:color w:val="000000" w:themeColor="text1"/>
          <w:sz w:val="22"/>
          <w:szCs w:val="22"/>
        </w:rPr>
        <w:t xml:space="preserve"> service site </w:t>
      </w:r>
      <w:r w:rsidR="009B1B2B" w:rsidRPr="005F2078">
        <w:rPr>
          <w:rStyle w:val="tooltiptext"/>
          <w:color w:val="000000" w:themeColor="text1"/>
          <w:sz w:val="22"/>
          <w:szCs w:val="22"/>
        </w:rPr>
        <w:t>and place it in the larger ecosystem of hom</w:t>
      </w:r>
      <w:r w:rsidR="000F7CD9" w:rsidRPr="005F2078">
        <w:rPr>
          <w:rStyle w:val="tooltiptext"/>
          <w:color w:val="000000" w:themeColor="text1"/>
          <w:sz w:val="22"/>
          <w:szCs w:val="22"/>
        </w:rPr>
        <w:t>e</w:t>
      </w:r>
      <w:r w:rsidR="009B1B2B" w:rsidRPr="005F2078">
        <w:rPr>
          <w:rStyle w:val="tooltiptext"/>
          <w:color w:val="000000" w:themeColor="text1"/>
          <w:sz w:val="22"/>
          <w:szCs w:val="22"/>
        </w:rPr>
        <w:t>less services</w:t>
      </w:r>
      <w:r w:rsidR="00081650" w:rsidRPr="005F2078">
        <w:rPr>
          <w:rStyle w:val="tooltiptext"/>
          <w:color w:val="000000" w:themeColor="text1"/>
          <w:sz w:val="22"/>
          <w:szCs w:val="22"/>
        </w:rPr>
        <w:t xml:space="preserve">. Questions asked </w:t>
      </w:r>
      <w:r w:rsidR="00081650" w:rsidRPr="005F2078">
        <w:rPr>
          <w:rStyle w:val="tooltiptext"/>
          <w:color w:val="000000" w:themeColor="text1"/>
          <w:sz w:val="22"/>
          <w:szCs w:val="22"/>
          <w:u w:val="single"/>
        </w:rPr>
        <w:t>may</w:t>
      </w:r>
      <w:r w:rsidR="00081650" w:rsidRPr="005F2078">
        <w:rPr>
          <w:rStyle w:val="tooltiptext"/>
          <w:color w:val="000000" w:themeColor="text1"/>
          <w:sz w:val="22"/>
          <w:szCs w:val="22"/>
        </w:rPr>
        <w:t xml:space="preserve"> include: What </w:t>
      </w:r>
      <w:r w:rsidR="009B1B2B" w:rsidRPr="005F2078">
        <w:rPr>
          <w:rStyle w:val="tooltiptext"/>
          <w:color w:val="000000" w:themeColor="text1"/>
          <w:sz w:val="22"/>
          <w:szCs w:val="22"/>
        </w:rPr>
        <w:t>specific challenges facing homeless individuals does this organization address</w:t>
      </w:r>
      <w:r w:rsidR="00081650" w:rsidRPr="005F2078">
        <w:rPr>
          <w:rStyle w:val="tooltiptext"/>
          <w:color w:val="000000" w:themeColor="text1"/>
          <w:sz w:val="22"/>
          <w:szCs w:val="22"/>
        </w:rPr>
        <w:t xml:space="preserve">? </w:t>
      </w:r>
      <w:r w:rsidR="009B1B2B" w:rsidRPr="005F2078">
        <w:rPr>
          <w:rStyle w:val="tooltiptext"/>
          <w:color w:val="000000" w:themeColor="text1"/>
          <w:sz w:val="22"/>
          <w:szCs w:val="22"/>
        </w:rPr>
        <w:t xml:space="preserve">What is the organization’s “Theory of Change”? </w:t>
      </w:r>
      <w:r w:rsidR="00081650" w:rsidRPr="005F2078">
        <w:rPr>
          <w:rStyle w:val="tooltiptext"/>
          <w:color w:val="000000" w:themeColor="text1"/>
          <w:sz w:val="22"/>
          <w:szCs w:val="22"/>
        </w:rPr>
        <w:t xml:space="preserve"> </w:t>
      </w:r>
      <w:proofErr w:type="gramStart"/>
      <w:r w:rsidR="009B1B2B" w:rsidRPr="005F2078">
        <w:rPr>
          <w:rStyle w:val="tooltiptext"/>
          <w:color w:val="000000" w:themeColor="text1"/>
          <w:sz w:val="22"/>
          <w:szCs w:val="22"/>
        </w:rPr>
        <w:t>Does</w:t>
      </w:r>
      <w:proofErr w:type="gramEnd"/>
      <w:r w:rsidR="009B1B2B" w:rsidRPr="005F2078">
        <w:rPr>
          <w:rStyle w:val="tooltiptext"/>
          <w:color w:val="000000" w:themeColor="text1"/>
          <w:sz w:val="22"/>
          <w:szCs w:val="22"/>
        </w:rPr>
        <w:t xml:space="preserve"> this organization’s services align with their Mission Statement? </w:t>
      </w:r>
      <w:r w:rsidR="00081650" w:rsidRPr="005F2078">
        <w:rPr>
          <w:rStyle w:val="tooltiptext"/>
          <w:color w:val="000000" w:themeColor="text1"/>
          <w:sz w:val="22"/>
          <w:szCs w:val="22"/>
        </w:rPr>
        <w:t>What is the organizational structure</w:t>
      </w:r>
      <w:r w:rsidR="009B1B2B" w:rsidRPr="005F2078">
        <w:rPr>
          <w:rStyle w:val="tooltiptext"/>
          <w:color w:val="000000" w:themeColor="text1"/>
          <w:sz w:val="22"/>
          <w:szCs w:val="22"/>
        </w:rPr>
        <w:t xml:space="preserve">/model and </w:t>
      </w:r>
      <w:proofErr w:type="spellStart"/>
      <w:r w:rsidR="009B1B2B" w:rsidRPr="005F2078">
        <w:rPr>
          <w:rStyle w:val="tooltiptext"/>
          <w:color w:val="000000" w:themeColor="text1"/>
          <w:sz w:val="22"/>
          <w:szCs w:val="22"/>
        </w:rPr>
        <w:t>and</w:t>
      </w:r>
      <w:proofErr w:type="spellEnd"/>
      <w:r w:rsidR="009B1B2B" w:rsidRPr="005F2078">
        <w:rPr>
          <w:rStyle w:val="tooltiptext"/>
          <w:color w:val="000000" w:themeColor="text1"/>
          <w:sz w:val="22"/>
          <w:szCs w:val="22"/>
        </w:rPr>
        <w:t xml:space="preserve"> how is the organization funded</w:t>
      </w:r>
      <w:r w:rsidR="00081650" w:rsidRPr="005F2078">
        <w:rPr>
          <w:rStyle w:val="tooltiptext"/>
          <w:color w:val="000000" w:themeColor="text1"/>
          <w:sz w:val="22"/>
          <w:szCs w:val="22"/>
        </w:rPr>
        <w:t>? What are the short- and long-term goals of the organization</w:t>
      </w:r>
      <w:r w:rsidR="009B1B2B" w:rsidRPr="005F2078">
        <w:rPr>
          <w:rStyle w:val="tooltiptext"/>
          <w:color w:val="000000" w:themeColor="text1"/>
          <w:sz w:val="22"/>
          <w:szCs w:val="22"/>
        </w:rPr>
        <w:t xml:space="preserve"> and what are its main challenges in achieving those goals</w:t>
      </w:r>
      <w:r w:rsidR="00081650" w:rsidRPr="005F2078">
        <w:rPr>
          <w:rStyle w:val="tooltiptext"/>
          <w:color w:val="000000" w:themeColor="text1"/>
          <w:sz w:val="22"/>
          <w:szCs w:val="22"/>
        </w:rPr>
        <w:t xml:space="preserve">? </w:t>
      </w:r>
      <w:r w:rsidR="009B1B2B" w:rsidRPr="005F2078">
        <w:rPr>
          <w:rStyle w:val="tooltiptext"/>
          <w:color w:val="000000" w:themeColor="text1"/>
          <w:sz w:val="22"/>
          <w:szCs w:val="22"/>
        </w:rPr>
        <w:t xml:space="preserve">How does the theme of this class fit into their model? What metrics would allow us to </w:t>
      </w:r>
      <w:proofErr w:type="spellStart"/>
      <w:r w:rsidR="009B1B2B" w:rsidRPr="005F2078">
        <w:rPr>
          <w:rStyle w:val="tooltiptext"/>
          <w:color w:val="000000" w:themeColor="text1"/>
          <w:sz w:val="22"/>
          <w:szCs w:val="22"/>
        </w:rPr>
        <w:t>guage</w:t>
      </w:r>
      <w:proofErr w:type="spellEnd"/>
      <w:r w:rsidR="009B1B2B" w:rsidRPr="005F2078">
        <w:rPr>
          <w:rStyle w:val="tooltiptext"/>
          <w:color w:val="000000" w:themeColor="text1"/>
          <w:sz w:val="22"/>
          <w:szCs w:val="22"/>
        </w:rPr>
        <w:t xml:space="preserve"> the success of this organization? </w:t>
      </w:r>
      <w:r w:rsidR="00081650" w:rsidRPr="005F2078">
        <w:rPr>
          <w:rStyle w:val="tooltiptext"/>
          <w:color w:val="000000" w:themeColor="text1"/>
          <w:sz w:val="22"/>
          <w:szCs w:val="22"/>
        </w:rPr>
        <w:t xml:space="preserve"> How does the organization’s intervention in the problem relate to or depend upon the work of other organizations? I will provide a more detailed prompt once you have begun your service with the key questions I want you to consider in putting together your analysis.</w:t>
      </w:r>
    </w:p>
    <w:p w14:paraId="08C4F92F" w14:textId="77777777" w:rsidR="007B7216" w:rsidRPr="005F2078" w:rsidRDefault="007B7216" w:rsidP="000A5856">
      <w:pPr>
        <w:rPr>
          <w:rStyle w:val="tooltiptext"/>
          <w:color w:val="000000" w:themeColor="text1"/>
          <w:sz w:val="22"/>
          <w:szCs w:val="22"/>
        </w:rPr>
      </w:pPr>
    </w:p>
    <w:p w14:paraId="07982F95" w14:textId="77777777" w:rsidR="006625E3" w:rsidRPr="005F2078" w:rsidRDefault="006625E3" w:rsidP="000A5856">
      <w:pPr>
        <w:rPr>
          <w:rStyle w:val="tooltiptext"/>
          <w:color w:val="000000" w:themeColor="text1"/>
          <w:sz w:val="22"/>
          <w:szCs w:val="22"/>
          <w:u w:val="single"/>
        </w:rPr>
      </w:pPr>
      <w:r w:rsidRPr="005F2078">
        <w:rPr>
          <w:rStyle w:val="tooltiptext"/>
          <w:color w:val="000000" w:themeColor="text1"/>
          <w:sz w:val="22"/>
          <w:szCs w:val="22"/>
          <w:u w:val="single"/>
        </w:rPr>
        <w:lastRenderedPageBreak/>
        <w:t>Summary report from service site</w:t>
      </w:r>
      <w:r w:rsidR="00B3144A" w:rsidRPr="005F2078">
        <w:rPr>
          <w:rStyle w:val="tooltiptext"/>
          <w:color w:val="000000" w:themeColor="text1"/>
          <w:sz w:val="22"/>
          <w:szCs w:val="22"/>
          <w:u w:val="single"/>
        </w:rPr>
        <w:t xml:space="preserve"> (</w:t>
      </w:r>
      <w:r w:rsidR="001746E7" w:rsidRPr="005F2078">
        <w:rPr>
          <w:rStyle w:val="tooltiptext"/>
          <w:color w:val="000000" w:themeColor="text1"/>
          <w:sz w:val="22"/>
          <w:szCs w:val="22"/>
          <w:u w:val="single"/>
        </w:rPr>
        <w:t>15</w:t>
      </w:r>
      <w:r w:rsidR="00B3144A" w:rsidRPr="005F2078">
        <w:rPr>
          <w:rStyle w:val="tooltiptext"/>
          <w:color w:val="000000" w:themeColor="text1"/>
          <w:sz w:val="22"/>
          <w:szCs w:val="22"/>
          <w:u w:val="single"/>
        </w:rPr>
        <w:t>%)</w:t>
      </w:r>
    </w:p>
    <w:p w14:paraId="746620BF" w14:textId="77777777" w:rsidR="00AD2297" w:rsidRPr="005F2078" w:rsidRDefault="00AD2297" w:rsidP="000A5856">
      <w:pPr>
        <w:rPr>
          <w:rStyle w:val="tooltiptext"/>
          <w:color w:val="000000" w:themeColor="text1"/>
          <w:sz w:val="22"/>
          <w:szCs w:val="22"/>
        </w:rPr>
      </w:pPr>
      <w:r w:rsidRPr="005F2078">
        <w:rPr>
          <w:rStyle w:val="tooltiptext"/>
          <w:color w:val="000000" w:themeColor="text1"/>
          <w:sz w:val="22"/>
          <w:szCs w:val="22"/>
        </w:rPr>
        <w:t xml:space="preserve">I will provide a </w:t>
      </w:r>
      <w:r w:rsidR="009D232E" w:rsidRPr="005F2078">
        <w:rPr>
          <w:rStyle w:val="tooltiptext"/>
          <w:color w:val="000000" w:themeColor="text1"/>
          <w:sz w:val="22"/>
          <w:szCs w:val="22"/>
        </w:rPr>
        <w:t>document that you will ask your service site manager/supervisor to complete on your behalf</w:t>
      </w:r>
      <w:r w:rsidR="00A0519A" w:rsidRPr="005F2078">
        <w:rPr>
          <w:rStyle w:val="tooltiptext"/>
          <w:color w:val="000000" w:themeColor="text1"/>
          <w:sz w:val="22"/>
          <w:szCs w:val="22"/>
        </w:rPr>
        <w:t xml:space="preserve"> at the end of the semester</w:t>
      </w:r>
      <w:r w:rsidR="009D232E" w:rsidRPr="005F2078">
        <w:rPr>
          <w:rStyle w:val="tooltiptext"/>
          <w:color w:val="000000" w:themeColor="text1"/>
          <w:sz w:val="22"/>
          <w:szCs w:val="22"/>
        </w:rPr>
        <w:t>. The summary report will allow me to hear back about how you have been contributing at the site, how you have been applying what we cover in class, and give me a sense of your level of engagement.</w:t>
      </w:r>
      <w:r w:rsidR="000D1FA8" w:rsidRPr="005F2078">
        <w:rPr>
          <w:rStyle w:val="tooltiptext"/>
          <w:color w:val="000000" w:themeColor="text1"/>
          <w:sz w:val="22"/>
          <w:szCs w:val="22"/>
        </w:rPr>
        <w:t xml:space="preserve"> </w:t>
      </w:r>
    </w:p>
    <w:p w14:paraId="0D033361" w14:textId="77777777" w:rsidR="00205714" w:rsidRPr="005F2078" w:rsidRDefault="00205714" w:rsidP="000A5856">
      <w:pPr>
        <w:rPr>
          <w:b/>
          <w:iCs/>
          <w:color w:val="000000" w:themeColor="text1"/>
          <w:sz w:val="22"/>
          <w:szCs w:val="22"/>
        </w:rPr>
      </w:pPr>
    </w:p>
    <w:p w14:paraId="4ED6CA9B" w14:textId="77777777" w:rsidR="000A5856" w:rsidRPr="005F2078" w:rsidRDefault="000A5856" w:rsidP="000A5856">
      <w:pPr>
        <w:rPr>
          <w:rStyle w:val="tooltiptext"/>
          <w:b/>
          <w:iCs/>
          <w:color w:val="000000" w:themeColor="text1"/>
          <w:sz w:val="22"/>
          <w:szCs w:val="22"/>
        </w:rPr>
      </w:pPr>
      <w:r w:rsidRPr="005F2078">
        <w:rPr>
          <w:b/>
          <w:iCs/>
          <w:color w:val="000000" w:themeColor="text1"/>
          <w:sz w:val="22"/>
          <w:szCs w:val="22"/>
        </w:rPr>
        <w:t>Grading Breakdown</w:t>
      </w:r>
    </w:p>
    <w:p w14:paraId="21278942" w14:textId="77777777" w:rsidR="000A5856" w:rsidRPr="005F2078" w:rsidRDefault="001E635B" w:rsidP="001E635B">
      <w:pPr>
        <w:ind w:right="-36"/>
        <w:rPr>
          <w:rStyle w:val="tooltiptext"/>
          <w:color w:val="000000" w:themeColor="text1"/>
          <w:sz w:val="22"/>
          <w:szCs w:val="22"/>
        </w:rPr>
      </w:pPr>
      <w:r w:rsidRPr="005F2078">
        <w:rPr>
          <w:rStyle w:val="tooltiptext"/>
          <w:color w:val="000000" w:themeColor="text1"/>
          <w:sz w:val="22"/>
          <w:szCs w:val="22"/>
        </w:rPr>
        <w:t xml:space="preserve">This course will be graded credit/no credit. USC’s policy states that you must get at least the equivalent to a C- in order to get credit for the course. </w:t>
      </w:r>
    </w:p>
    <w:p w14:paraId="04C96081" w14:textId="77777777" w:rsidR="005B7DDA" w:rsidRPr="005F2078" w:rsidRDefault="005B7DDA" w:rsidP="005A5567">
      <w:pPr>
        <w:rPr>
          <w:rStyle w:val="tooltiptext"/>
          <w:color w:val="000000" w:themeColor="text1"/>
          <w:sz w:val="22"/>
          <w:szCs w:val="22"/>
        </w:rPr>
      </w:pPr>
      <w:bookmarkStart w:id="0" w:name="_MON_1408969724"/>
      <w:bookmarkStart w:id="1" w:name="_MON_1408973715"/>
      <w:bookmarkStart w:id="2" w:name="_MON_1408973778"/>
      <w:bookmarkStart w:id="3" w:name="_MON_1408973824"/>
      <w:bookmarkStart w:id="4" w:name="_MON_1408973860"/>
      <w:bookmarkStart w:id="5" w:name="_MON_1408969065"/>
      <w:bookmarkStart w:id="6" w:name="_MON_1409031649"/>
      <w:bookmarkEnd w:id="0"/>
      <w:bookmarkEnd w:id="1"/>
      <w:bookmarkEnd w:id="2"/>
      <w:bookmarkEnd w:id="3"/>
      <w:bookmarkEnd w:id="4"/>
      <w:bookmarkEnd w:id="5"/>
      <w:bookmarkEnd w:id="6"/>
    </w:p>
    <w:tbl>
      <w:tblPr>
        <w:tblStyle w:val="TableGridLight1"/>
        <w:tblW w:w="0" w:type="auto"/>
        <w:tblInd w:w="-5" w:type="dxa"/>
        <w:tblLook w:val="04A0" w:firstRow="1" w:lastRow="0" w:firstColumn="1" w:lastColumn="0" w:noHBand="0" w:noVBand="1"/>
      </w:tblPr>
      <w:tblGrid>
        <w:gridCol w:w="6480"/>
        <w:gridCol w:w="2160"/>
      </w:tblGrid>
      <w:tr w:rsidR="005A5567" w:rsidRPr="005F2078" w14:paraId="140B94D1" w14:textId="77777777" w:rsidTr="001E635B">
        <w:trPr>
          <w:trHeight w:val="256"/>
        </w:trPr>
        <w:tc>
          <w:tcPr>
            <w:tcW w:w="6480" w:type="dxa"/>
          </w:tcPr>
          <w:p w14:paraId="3C87D8D4" w14:textId="77777777" w:rsidR="005A5567" w:rsidRPr="005F2078" w:rsidRDefault="005A5567" w:rsidP="00AE3DB2">
            <w:pPr>
              <w:rPr>
                <w:rStyle w:val="tooltiptext"/>
                <w:b/>
                <w:color w:val="000000" w:themeColor="text1"/>
                <w:sz w:val="22"/>
                <w:szCs w:val="22"/>
              </w:rPr>
            </w:pPr>
            <w:r w:rsidRPr="005F2078">
              <w:rPr>
                <w:rStyle w:val="tooltiptext"/>
                <w:b/>
                <w:color w:val="000000" w:themeColor="text1"/>
                <w:sz w:val="22"/>
                <w:szCs w:val="22"/>
              </w:rPr>
              <w:t>Assignment</w:t>
            </w:r>
          </w:p>
        </w:tc>
        <w:tc>
          <w:tcPr>
            <w:tcW w:w="2160" w:type="dxa"/>
          </w:tcPr>
          <w:p w14:paraId="42961E0C" w14:textId="77777777" w:rsidR="005A5567" w:rsidRPr="005F2078" w:rsidRDefault="005A5567" w:rsidP="00AE3DB2">
            <w:pPr>
              <w:rPr>
                <w:rStyle w:val="tooltiptext"/>
                <w:b/>
                <w:color w:val="000000" w:themeColor="text1"/>
                <w:sz w:val="22"/>
                <w:szCs w:val="22"/>
              </w:rPr>
            </w:pPr>
            <w:r w:rsidRPr="005F2078">
              <w:rPr>
                <w:rStyle w:val="tooltiptext"/>
                <w:b/>
                <w:color w:val="000000" w:themeColor="text1"/>
                <w:sz w:val="22"/>
                <w:szCs w:val="22"/>
              </w:rPr>
              <w:t>% of Grade</w:t>
            </w:r>
          </w:p>
        </w:tc>
      </w:tr>
      <w:tr w:rsidR="005A5567" w:rsidRPr="005F2078" w14:paraId="2D3FD7EA" w14:textId="77777777" w:rsidTr="001E635B">
        <w:trPr>
          <w:trHeight w:val="256"/>
        </w:trPr>
        <w:tc>
          <w:tcPr>
            <w:tcW w:w="6480" w:type="dxa"/>
          </w:tcPr>
          <w:p w14:paraId="1B58E354" w14:textId="77777777" w:rsidR="005A5567" w:rsidRPr="005F2078" w:rsidRDefault="001E635B" w:rsidP="00AE3DB2">
            <w:pPr>
              <w:rPr>
                <w:rStyle w:val="tooltiptext"/>
                <w:color w:val="000000" w:themeColor="text1"/>
                <w:sz w:val="22"/>
                <w:szCs w:val="22"/>
              </w:rPr>
            </w:pPr>
            <w:r w:rsidRPr="005F2078">
              <w:rPr>
                <w:rStyle w:val="tooltiptext"/>
                <w:color w:val="000000" w:themeColor="text1"/>
                <w:sz w:val="22"/>
                <w:szCs w:val="22"/>
              </w:rPr>
              <w:t>In-class presentation</w:t>
            </w:r>
          </w:p>
        </w:tc>
        <w:tc>
          <w:tcPr>
            <w:tcW w:w="2160" w:type="dxa"/>
          </w:tcPr>
          <w:p w14:paraId="3C15D958" w14:textId="77777777" w:rsidR="005A5567" w:rsidRPr="005F2078" w:rsidRDefault="001746E7" w:rsidP="00AE3DB2">
            <w:pPr>
              <w:rPr>
                <w:rStyle w:val="tooltiptext"/>
                <w:color w:val="000000" w:themeColor="text1"/>
                <w:sz w:val="22"/>
                <w:szCs w:val="22"/>
              </w:rPr>
            </w:pPr>
            <w:r w:rsidRPr="005F2078">
              <w:rPr>
                <w:rStyle w:val="tooltiptext"/>
                <w:color w:val="000000" w:themeColor="text1"/>
                <w:sz w:val="22"/>
                <w:szCs w:val="22"/>
              </w:rPr>
              <w:t>40</w:t>
            </w:r>
            <w:r w:rsidR="001E635B" w:rsidRPr="005F2078">
              <w:rPr>
                <w:rStyle w:val="tooltiptext"/>
                <w:color w:val="000000" w:themeColor="text1"/>
                <w:sz w:val="22"/>
                <w:szCs w:val="22"/>
              </w:rPr>
              <w:t>%</w:t>
            </w:r>
          </w:p>
        </w:tc>
      </w:tr>
      <w:tr w:rsidR="005A5567" w:rsidRPr="005F2078" w14:paraId="47AE7AFD" w14:textId="77777777" w:rsidTr="001E635B">
        <w:trPr>
          <w:trHeight w:val="256"/>
        </w:trPr>
        <w:tc>
          <w:tcPr>
            <w:tcW w:w="6480" w:type="dxa"/>
          </w:tcPr>
          <w:p w14:paraId="054B08C6" w14:textId="77777777" w:rsidR="005A5567" w:rsidRPr="005F2078" w:rsidRDefault="001E635B" w:rsidP="00AE3DB2">
            <w:pPr>
              <w:rPr>
                <w:rStyle w:val="tooltiptext"/>
                <w:color w:val="000000" w:themeColor="text1"/>
                <w:sz w:val="22"/>
                <w:szCs w:val="22"/>
              </w:rPr>
            </w:pPr>
            <w:r w:rsidRPr="005F2078">
              <w:rPr>
                <w:rStyle w:val="tooltiptext"/>
                <w:color w:val="000000" w:themeColor="text1"/>
                <w:sz w:val="22"/>
                <w:szCs w:val="22"/>
              </w:rPr>
              <w:t>Analysis of service site</w:t>
            </w:r>
          </w:p>
        </w:tc>
        <w:tc>
          <w:tcPr>
            <w:tcW w:w="2160" w:type="dxa"/>
          </w:tcPr>
          <w:p w14:paraId="2A9C4276" w14:textId="77777777" w:rsidR="005A5567" w:rsidRPr="005F2078" w:rsidRDefault="001746E7" w:rsidP="001E635B">
            <w:pPr>
              <w:rPr>
                <w:rStyle w:val="tooltiptext"/>
                <w:color w:val="000000" w:themeColor="text1"/>
                <w:sz w:val="22"/>
                <w:szCs w:val="22"/>
              </w:rPr>
            </w:pPr>
            <w:r w:rsidRPr="005F2078">
              <w:rPr>
                <w:rStyle w:val="tooltiptext"/>
                <w:color w:val="000000" w:themeColor="text1"/>
                <w:sz w:val="22"/>
                <w:szCs w:val="22"/>
              </w:rPr>
              <w:t>30</w:t>
            </w:r>
            <w:r w:rsidR="001E635B" w:rsidRPr="005F2078">
              <w:rPr>
                <w:rStyle w:val="tooltiptext"/>
                <w:color w:val="000000" w:themeColor="text1"/>
                <w:sz w:val="22"/>
                <w:szCs w:val="22"/>
              </w:rPr>
              <w:t>%</w:t>
            </w:r>
          </w:p>
        </w:tc>
      </w:tr>
      <w:tr w:rsidR="005A5567" w:rsidRPr="005F2078" w14:paraId="762DEC3F" w14:textId="77777777" w:rsidTr="001E635B">
        <w:trPr>
          <w:trHeight w:val="256"/>
        </w:trPr>
        <w:tc>
          <w:tcPr>
            <w:tcW w:w="6480" w:type="dxa"/>
          </w:tcPr>
          <w:p w14:paraId="0BB118C0" w14:textId="77777777" w:rsidR="005A5567" w:rsidRPr="005F2078" w:rsidRDefault="001E635B" w:rsidP="00AE3DB2">
            <w:pPr>
              <w:rPr>
                <w:rStyle w:val="tooltiptext"/>
                <w:color w:val="000000" w:themeColor="text1"/>
                <w:sz w:val="22"/>
                <w:szCs w:val="22"/>
              </w:rPr>
            </w:pPr>
            <w:r w:rsidRPr="005F2078">
              <w:rPr>
                <w:rStyle w:val="tooltiptext"/>
                <w:color w:val="000000" w:themeColor="text1"/>
                <w:sz w:val="22"/>
                <w:szCs w:val="22"/>
              </w:rPr>
              <w:t>Summary report from your service site manager/supervisor</w:t>
            </w:r>
          </w:p>
        </w:tc>
        <w:tc>
          <w:tcPr>
            <w:tcW w:w="2160" w:type="dxa"/>
          </w:tcPr>
          <w:p w14:paraId="240F3340" w14:textId="77777777" w:rsidR="005A5567" w:rsidRPr="005F2078" w:rsidRDefault="001746E7">
            <w:pPr>
              <w:rPr>
                <w:rStyle w:val="tooltiptext"/>
                <w:color w:val="000000" w:themeColor="text1"/>
                <w:sz w:val="22"/>
                <w:szCs w:val="22"/>
              </w:rPr>
            </w:pPr>
            <w:r w:rsidRPr="005F2078">
              <w:rPr>
                <w:rStyle w:val="tooltiptext"/>
                <w:color w:val="000000" w:themeColor="text1"/>
                <w:sz w:val="22"/>
                <w:szCs w:val="22"/>
              </w:rPr>
              <w:t>15</w:t>
            </w:r>
            <w:r w:rsidR="001E635B" w:rsidRPr="005F2078">
              <w:rPr>
                <w:rStyle w:val="tooltiptext"/>
                <w:color w:val="000000" w:themeColor="text1"/>
                <w:sz w:val="22"/>
                <w:szCs w:val="22"/>
              </w:rPr>
              <w:t>%</w:t>
            </w:r>
          </w:p>
        </w:tc>
      </w:tr>
      <w:tr w:rsidR="005A5567" w:rsidRPr="005F2078" w14:paraId="14C08C04" w14:textId="77777777" w:rsidTr="001E635B">
        <w:trPr>
          <w:trHeight w:val="256"/>
        </w:trPr>
        <w:tc>
          <w:tcPr>
            <w:tcW w:w="6480" w:type="dxa"/>
          </w:tcPr>
          <w:p w14:paraId="5ACD3076" w14:textId="77777777" w:rsidR="005A5567" w:rsidRPr="005F2078" w:rsidRDefault="00246E56" w:rsidP="00246E56">
            <w:pPr>
              <w:rPr>
                <w:rStyle w:val="tooltiptext"/>
                <w:color w:val="000000" w:themeColor="text1"/>
                <w:sz w:val="22"/>
                <w:szCs w:val="22"/>
              </w:rPr>
            </w:pPr>
            <w:r w:rsidRPr="005F2078">
              <w:rPr>
                <w:rStyle w:val="tooltiptext"/>
                <w:color w:val="000000" w:themeColor="text1"/>
                <w:sz w:val="22"/>
                <w:szCs w:val="22"/>
              </w:rPr>
              <w:t>Preparation and Participation</w:t>
            </w:r>
          </w:p>
        </w:tc>
        <w:tc>
          <w:tcPr>
            <w:tcW w:w="2160" w:type="dxa"/>
          </w:tcPr>
          <w:p w14:paraId="0CC8F736" w14:textId="77777777" w:rsidR="005A5567" w:rsidRPr="005F2078" w:rsidRDefault="001746E7">
            <w:pPr>
              <w:rPr>
                <w:rStyle w:val="tooltiptext"/>
                <w:color w:val="000000" w:themeColor="text1"/>
                <w:sz w:val="22"/>
                <w:szCs w:val="22"/>
              </w:rPr>
            </w:pPr>
            <w:r w:rsidRPr="005F2078">
              <w:rPr>
                <w:rStyle w:val="tooltiptext"/>
                <w:color w:val="000000" w:themeColor="text1"/>
                <w:sz w:val="22"/>
                <w:szCs w:val="22"/>
              </w:rPr>
              <w:t>15</w:t>
            </w:r>
            <w:r w:rsidR="001E635B" w:rsidRPr="005F2078">
              <w:rPr>
                <w:rStyle w:val="tooltiptext"/>
                <w:color w:val="000000" w:themeColor="text1"/>
                <w:sz w:val="22"/>
                <w:szCs w:val="22"/>
              </w:rPr>
              <w:t>%</w:t>
            </w:r>
          </w:p>
        </w:tc>
      </w:tr>
      <w:tr w:rsidR="005A5567" w:rsidRPr="005F2078" w14:paraId="51075A16" w14:textId="77777777" w:rsidTr="001E635B">
        <w:trPr>
          <w:trHeight w:val="240"/>
        </w:trPr>
        <w:tc>
          <w:tcPr>
            <w:tcW w:w="6480" w:type="dxa"/>
          </w:tcPr>
          <w:p w14:paraId="39C82E2D" w14:textId="77777777" w:rsidR="005A5567" w:rsidRPr="005F2078" w:rsidRDefault="005A5567" w:rsidP="00AE3DB2">
            <w:pPr>
              <w:rPr>
                <w:rStyle w:val="tooltiptext"/>
                <w:b/>
                <w:color w:val="000000" w:themeColor="text1"/>
                <w:sz w:val="22"/>
                <w:szCs w:val="22"/>
              </w:rPr>
            </w:pPr>
            <w:r w:rsidRPr="005F2078">
              <w:rPr>
                <w:rStyle w:val="tooltiptext"/>
                <w:b/>
                <w:color w:val="000000" w:themeColor="text1"/>
                <w:sz w:val="22"/>
                <w:szCs w:val="22"/>
              </w:rPr>
              <w:t>TOTAL</w:t>
            </w:r>
          </w:p>
        </w:tc>
        <w:tc>
          <w:tcPr>
            <w:tcW w:w="2160" w:type="dxa"/>
          </w:tcPr>
          <w:p w14:paraId="4FA03B14" w14:textId="77777777" w:rsidR="005A5567" w:rsidRPr="005F2078" w:rsidRDefault="005A5567" w:rsidP="00AE3DB2">
            <w:pPr>
              <w:rPr>
                <w:rStyle w:val="tooltiptext"/>
                <w:b/>
                <w:color w:val="000000" w:themeColor="text1"/>
                <w:sz w:val="22"/>
                <w:szCs w:val="22"/>
              </w:rPr>
            </w:pPr>
            <w:r w:rsidRPr="005F2078">
              <w:rPr>
                <w:rStyle w:val="tooltiptext"/>
                <w:b/>
                <w:color w:val="000000" w:themeColor="text1"/>
                <w:sz w:val="22"/>
                <w:szCs w:val="22"/>
              </w:rPr>
              <w:t>100%</w:t>
            </w:r>
          </w:p>
        </w:tc>
      </w:tr>
    </w:tbl>
    <w:p w14:paraId="2217E672" w14:textId="77777777" w:rsidR="000A5856" w:rsidRPr="005F2078" w:rsidRDefault="000A5856" w:rsidP="000A5856">
      <w:pPr>
        <w:autoSpaceDE w:val="0"/>
        <w:autoSpaceDN w:val="0"/>
        <w:adjustRightInd w:val="0"/>
        <w:rPr>
          <w:color w:val="000000" w:themeColor="text1"/>
          <w:sz w:val="22"/>
          <w:szCs w:val="22"/>
        </w:rPr>
      </w:pPr>
    </w:p>
    <w:p w14:paraId="09F05ED6" w14:textId="77777777" w:rsidR="000A5856" w:rsidRPr="005F2078" w:rsidRDefault="000A5856" w:rsidP="000A5856">
      <w:pPr>
        <w:pStyle w:val="NormalWeb"/>
        <w:spacing w:before="0" w:beforeAutospacing="0" w:after="0" w:afterAutospacing="0"/>
        <w:rPr>
          <w:b/>
          <w:bCs/>
          <w:color w:val="000000" w:themeColor="text1"/>
          <w:sz w:val="22"/>
          <w:szCs w:val="22"/>
        </w:rPr>
      </w:pPr>
      <w:r w:rsidRPr="005F2078">
        <w:rPr>
          <w:b/>
          <w:bCs/>
          <w:color w:val="000000" w:themeColor="text1"/>
          <w:sz w:val="22"/>
          <w:szCs w:val="22"/>
        </w:rPr>
        <w:t>Additional Policies</w:t>
      </w:r>
    </w:p>
    <w:p w14:paraId="6572ECCA" w14:textId="77777777" w:rsidR="001E635B" w:rsidRPr="005F2078" w:rsidRDefault="000A5856" w:rsidP="000A5856">
      <w:pPr>
        <w:outlineLvl w:val="0"/>
        <w:rPr>
          <w:color w:val="000000" w:themeColor="text1"/>
          <w:sz w:val="22"/>
          <w:szCs w:val="22"/>
        </w:rPr>
      </w:pPr>
      <w:r w:rsidRPr="005F2078">
        <w:rPr>
          <w:color w:val="000000" w:themeColor="text1"/>
          <w:sz w:val="22"/>
          <w:szCs w:val="22"/>
        </w:rPr>
        <w:t>Add any additional policies that students should be aware of: late assignments, missed classes, attendance expectations, use of tec</w:t>
      </w:r>
      <w:r w:rsidR="001E635B" w:rsidRPr="005F2078">
        <w:rPr>
          <w:color w:val="000000" w:themeColor="text1"/>
          <w:sz w:val="22"/>
          <w:szCs w:val="22"/>
        </w:rPr>
        <w:t>hnology in the classroom, etc.</w:t>
      </w:r>
    </w:p>
    <w:p w14:paraId="04F2F24E" w14:textId="77777777" w:rsidR="001E635B" w:rsidRPr="005F2078" w:rsidRDefault="001E635B" w:rsidP="000A5856">
      <w:pPr>
        <w:outlineLvl w:val="0"/>
        <w:rPr>
          <w:color w:val="000000" w:themeColor="text1"/>
          <w:sz w:val="22"/>
          <w:szCs w:val="22"/>
        </w:rPr>
      </w:pPr>
    </w:p>
    <w:p w14:paraId="7746438B" w14:textId="77777777" w:rsidR="00A87508" w:rsidRPr="005F2078" w:rsidRDefault="001E635B" w:rsidP="000A5856">
      <w:pPr>
        <w:rPr>
          <w:b/>
          <w:color w:val="000000" w:themeColor="text1"/>
          <w:sz w:val="22"/>
          <w:szCs w:val="22"/>
        </w:rPr>
      </w:pPr>
      <w:r w:rsidRPr="005F2078">
        <w:rPr>
          <w:b/>
          <w:color w:val="000000" w:themeColor="text1"/>
          <w:sz w:val="22"/>
          <w:szCs w:val="22"/>
        </w:rPr>
        <w:t>Course Schedule</w:t>
      </w:r>
    </w:p>
    <w:p w14:paraId="09424BB4" w14:textId="0B903540" w:rsidR="004F3258" w:rsidRPr="005F2078" w:rsidRDefault="004F3258" w:rsidP="005A5567">
      <w:pPr>
        <w:rPr>
          <w:color w:val="000000" w:themeColor="text1"/>
          <w:sz w:val="22"/>
          <w:szCs w:val="22"/>
        </w:rPr>
      </w:pPr>
    </w:p>
    <w:p w14:paraId="36579086" w14:textId="1D00EBAA" w:rsidR="004F3258" w:rsidRPr="005F2078" w:rsidRDefault="004F3258" w:rsidP="005A5567">
      <w:pPr>
        <w:rPr>
          <w:b/>
          <w:color w:val="000000" w:themeColor="text1"/>
          <w:sz w:val="22"/>
          <w:szCs w:val="22"/>
        </w:rPr>
      </w:pPr>
      <w:r w:rsidRPr="005F2078">
        <w:rPr>
          <w:b/>
          <w:color w:val="000000" w:themeColor="text1"/>
          <w:sz w:val="22"/>
          <w:szCs w:val="22"/>
        </w:rPr>
        <w:t>1 Unit portion classes:  February 12</w:t>
      </w:r>
      <w:r w:rsidRPr="005F2078">
        <w:rPr>
          <w:b/>
          <w:color w:val="000000" w:themeColor="text1"/>
          <w:sz w:val="22"/>
          <w:szCs w:val="22"/>
          <w:vertAlign w:val="superscript"/>
        </w:rPr>
        <w:t>th</w:t>
      </w:r>
      <w:r w:rsidRPr="005F2078">
        <w:rPr>
          <w:b/>
          <w:color w:val="000000" w:themeColor="text1"/>
          <w:sz w:val="22"/>
          <w:szCs w:val="22"/>
        </w:rPr>
        <w:t>, 19</w:t>
      </w:r>
      <w:r w:rsidRPr="005F2078">
        <w:rPr>
          <w:b/>
          <w:color w:val="000000" w:themeColor="text1"/>
          <w:sz w:val="22"/>
          <w:szCs w:val="22"/>
          <w:vertAlign w:val="superscript"/>
        </w:rPr>
        <w:t>th</w:t>
      </w:r>
      <w:r w:rsidRPr="005F2078">
        <w:rPr>
          <w:b/>
          <w:color w:val="000000" w:themeColor="text1"/>
          <w:sz w:val="22"/>
          <w:szCs w:val="22"/>
        </w:rPr>
        <w:t>, 26</w:t>
      </w:r>
      <w:r w:rsidRPr="005F2078">
        <w:rPr>
          <w:b/>
          <w:color w:val="000000" w:themeColor="text1"/>
          <w:sz w:val="22"/>
          <w:szCs w:val="22"/>
          <w:vertAlign w:val="superscript"/>
        </w:rPr>
        <w:t>th</w:t>
      </w:r>
      <w:r w:rsidRPr="005F2078">
        <w:rPr>
          <w:b/>
          <w:color w:val="000000" w:themeColor="text1"/>
          <w:sz w:val="22"/>
          <w:szCs w:val="22"/>
        </w:rPr>
        <w:t>, March 3</w:t>
      </w:r>
      <w:r w:rsidRPr="005F2078">
        <w:rPr>
          <w:b/>
          <w:color w:val="000000" w:themeColor="text1"/>
          <w:sz w:val="22"/>
          <w:szCs w:val="22"/>
          <w:vertAlign w:val="superscript"/>
        </w:rPr>
        <w:t>rd</w:t>
      </w:r>
      <w:r w:rsidRPr="005F2078">
        <w:rPr>
          <w:b/>
          <w:color w:val="000000" w:themeColor="text1"/>
          <w:sz w:val="22"/>
          <w:szCs w:val="22"/>
        </w:rPr>
        <w:t>, 5</w:t>
      </w:r>
      <w:r w:rsidRPr="005F2078">
        <w:rPr>
          <w:b/>
          <w:color w:val="000000" w:themeColor="text1"/>
          <w:sz w:val="22"/>
          <w:szCs w:val="22"/>
          <w:vertAlign w:val="superscript"/>
        </w:rPr>
        <w:t>th</w:t>
      </w:r>
      <w:r w:rsidRPr="005F2078">
        <w:rPr>
          <w:b/>
          <w:color w:val="000000" w:themeColor="text1"/>
          <w:sz w:val="22"/>
          <w:szCs w:val="22"/>
        </w:rPr>
        <w:t>, 12</w:t>
      </w:r>
      <w:r w:rsidRPr="005F2078">
        <w:rPr>
          <w:b/>
          <w:color w:val="000000" w:themeColor="text1"/>
          <w:sz w:val="22"/>
          <w:szCs w:val="22"/>
          <w:vertAlign w:val="superscript"/>
        </w:rPr>
        <w:t>th</w:t>
      </w:r>
      <w:r w:rsidRPr="005F2078">
        <w:rPr>
          <w:b/>
          <w:color w:val="000000" w:themeColor="text1"/>
          <w:sz w:val="22"/>
          <w:szCs w:val="22"/>
        </w:rPr>
        <w:t xml:space="preserve"> and 19</w:t>
      </w:r>
      <w:r w:rsidRPr="005F2078">
        <w:rPr>
          <w:b/>
          <w:color w:val="000000" w:themeColor="text1"/>
          <w:sz w:val="22"/>
          <w:szCs w:val="22"/>
          <w:vertAlign w:val="superscript"/>
        </w:rPr>
        <w:t>th</w:t>
      </w:r>
      <w:r w:rsidRPr="005F2078">
        <w:rPr>
          <w:b/>
          <w:color w:val="000000" w:themeColor="text1"/>
          <w:sz w:val="22"/>
          <w:szCs w:val="22"/>
        </w:rPr>
        <w:t xml:space="preserve"> </w:t>
      </w:r>
    </w:p>
    <w:p w14:paraId="07ADF3C6" w14:textId="77777777" w:rsidR="004F3258" w:rsidRPr="005F2078" w:rsidRDefault="004F3258" w:rsidP="005A5567">
      <w:pPr>
        <w:rPr>
          <w:b/>
          <w:color w:val="000000" w:themeColor="text1"/>
          <w:sz w:val="22"/>
          <w:szCs w:val="22"/>
          <w:u w:val="single"/>
        </w:rPr>
      </w:pPr>
    </w:p>
    <w:p w14:paraId="0572BD0F" w14:textId="10F92490" w:rsidR="0038405B" w:rsidRPr="005F2078" w:rsidRDefault="0038405B" w:rsidP="005A5567">
      <w:pPr>
        <w:rPr>
          <w:color w:val="000000" w:themeColor="text1"/>
          <w:sz w:val="22"/>
          <w:szCs w:val="22"/>
        </w:rPr>
      </w:pPr>
      <w:r w:rsidRPr="005F2078">
        <w:rPr>
          <w:color w:val="000000" w:themeColor="text1"/>
          <w:sz w:val="22"/>
          <w:szCs w:val="22"/>
        </w:rPr>
        <w:t>In addition to the weekly assigned reading, please be reading (completing by the last class) the following book:</w:t>
      </w:r>
    </w:p>
    <w:p w14:paraId="40FC744A" w14:textId="30061BC4" w:rsidR="0038405B" w:rsidRPr="005F2078" w:rsidRDefault="0038405B" w:rsidP="005A5567">
      <w:pPr>
        <w:rPr>
          <w:color w:val="000000" w:themeColor="text1"/>
          <w:sz w:val="22"/>
          <w:szCs w:val="22"/>
        </w:rPr>
      </w:pPr>
    </w:p>
    <w:p w14:paraId="756402B8" w14:textId="78EA3B93" w:rsidR="0038405B" w:rsidRPr="00204BAC" w:rsidRDefault="005D2443" w:rsidP="005D2443">
      <w:pPr>
        <w:jc w:val="center"/>
        <w:rPr>
          <w:b/>
          <w:color w:val="000000" w:themeColor="text1"/>
          <w:sz w:val="22"/>
          <w:szCs w:val="22"/>
        </w:rPr>
      </w:pPr>
      <w:r w:rsidRPr="00204BAC">
        <w:rPr>
          <w:b/>
          <w:color w:val="000000" w:themeColor="text1"/>
          <w:sz w:val="22"/>
          <w:szCs w:val="22"/>
        </w:rPr>
        <w:t>Desmond, Matthew.  (2016).  Evicted.  New York: Broadway Books.</w:t>
      </w:r>
    </w:p>
    <w:p w14:paraId="4CFC6AB1" w14:textId="0A95DE8C" w:rsidR="005D2443" w:rsidRPr="005F2078" w:rsidRDefault="005D2443" w:rsidP="005D2443">
      <w:pPr>
        <w:jc w:val="center"/>
        <w:rPr>
          <w:color w:val="000000" w:themeColor="text1"/>
          <w:sz w:val="22"/>
          <w:szCs w:val="22"/>
        </w:rPr>
      </w:pPr>
    </w:p>
    <w:p w14:paraId="328756F5" w14:textId="668942E8" w:rsidR="005D2443" w:rsidRPr="005F2078" w:rsidRDefault="005D2443" w:rsidP="005D2443">
      <w:pPr>
        <w:rPr>
          <w:color w:val="000000" w:themeColor="text1"/>
          <w:sz w:val="22"/>
          <w:szCs w:val="22"/>
        </w:rPr>
      </w:pPr>
      <w:r w:rsidRPr="00204BAC">
        <w:rPr>
          <w:color w:val="000000" w:themeColor="text1"/>
          <w:sz w:val="22"/>
          <w:szCs w:val="22"/>
          <w:highlight w:val="yellow"/>
        </w:rPr>
        <w:t>The book is 336 pages, so you should read no fewer than 56 pages per class session.</w:t>
      </w:r>
    </w:p>
    <w:p w14:paraId="24FEDDBB" w14:textId="77777777" w:rsidR="0038405B" w:rsidRPr="005F2078" w:rsidRDefault="0038405B" w:rsidP="005A5567">
      <w:pPr>
        <w:rPr>
          <w:b/>
          <w:color w:val="000000" w:themeColor="text1"/>
          <w:sz w:val="22"/>
          <w:szCs w:val="22"/>
          <w:u w:val="single"/>
        </w:rPr>
      </w:pPr>
    </w:p>
    <w:p w14:paraId="7DFB8A3D" w14:textId="1DCB8D77" w:rsidR="00A87508" w:rsidRPr="005F2078" w:rsidRDefault="00A87508" w:rsidP="005A5567">
      <w:pPr>
        <w:rPr>
          <w:b/>
          <w:color w:val="000000" w:themeColor="text1"/>
          <w:sz w:val="22"/>
          <w:szCs w:val="22"/>
          <w:u w:val="single"/>
        </w:rPr>
      </w:pPr>
      <w:r w:rsidRPr="005F2078">
        <w:rPr>
          <w:b/>
          <w:color w:val="000000" w:themeColor="text1"/>
          <w:sz w:val="22"/>
          <w:szCs w:val="22"/>
          <w:u w:val="single"/>
        </w:rPr>
        <w:t>INTRODUCTION</w:t>
      </w:r>
    </w:p>
    <w:p w14:paraId="29BA77E9" w14:textId="77777777" w:rsidR="00945BD1" w:rsidRPr="005F2078" w:rsidRDefault="00945BD1" w:rsidP="00945BD1">
      <w:pPr>
        <w:rPr>
          <w:b/>
          <w:bCs/>
          <w:color w:val="000000" w:themeColor="text1"/>
          <w:sz w:val="22"/>
          <w:szCs w:val="22"/>
        </w:rPr>
      </w:pPr>
    </w:p>
    <w:p w14:paraId="7196FA16" w14:textId="0AD7CE95" w:rsidR="00945BD1" w:rsidRPr="005F2078" w:rsidRDefault="00945BD1" w:rsidP="0038405B">
      <w:pPr>
        <w:jc w:val="center"/>
        <w:rPr>
          <w:b/>
          <w:bCs/>
          <w:color w:val="000000" w:themeColor="text1"/>
          <w:sz w:val="22"/>
          <w:szCs w:val="22"/>
        </w:rPr>
      </w:pPr>
      <w:r w:rsidRPr="005F2078">
        <w:rPr>
          <w:b/>
          <w:bCs/>
          <w:color w:val="000000" w:themeColor="text1"/>
          <w:sz w:val="22"/>
          <w:szCs w:val="22"/>
        </w:rPr>
        <w:t xml:space="preserve">Anchoring Theories </w:t>
      </w:r>
      <w:proofErr w:type="gramStart"/>
      <w:r w:rsidRPr="005F2078">
        <w:rPr>
          <w:b/>
          <w:bCs/>
          <w:color w:val="000000" w:themeColor="text1"/>
          <w:sz w:val="22"/>
          <w:szCs w:val="22"/>
        </w:rPr>
        <w:t>Of</w:t>
      </w:r>
      <w:proofErr w:type="gramEnd"/>
      <w:r w:rsidRPr="005F2078">
        <w:rPr>
          <w:b/>
          <w:bCs/>
          <w:color w:val="000000" w:themeColor="text1"/>
          <w:sz w:val="22"/>
          <w:szCs w:val="22"/>
        </w:rPr>
        <w:t xml:space="preserve"> Philanthropy &amp; The Nonprofit Sector</w:t>
      </w:r>
    </w:p>
    <w:p w14:paraId="48051308" w14:textId="77777777" w:rsidR="00945BD1" w:rsidRPr="005F2078" w:rsidRDefault="00945BD1" w:rsidP="005A5567">
      <w:pPr>
        <w:rPr>
          <w:color w:val="000000" w:themeColor="text1"/>
          <w:sz w:val="22"/>
          <w:szCs w:val="22"/>
          <w:u w:val="single"/>
        </w:rPr>
      </w:pPr>
    </w:p>
    <w:p w14:paraId="153D75F8" w14:textId="647020B8" w:rsidR="00926D2E" w:rsidRPr="005F2078" w:rsidRDefault="00926D2E" w:rsidP="005A5567">
      <w:pPr>
        <w:rPr>
          <w:b/>
          <w:color w:val="000000" w:themeColor="text1"/>
          <w:sz w:val="22"/>
          <w:szCs w:val="22"/>
        </w:rPr>
      </w:pPr>
      <w:r w:rsidRPr="005F2078">
        <w:rPr>
          <w:b/>
          <w:color w:val="000000" w:themeColor="text1"/>
          <w:sz w:val="22"/>
          <w:szCs w:val="22"/>
        </w:rPr>
        <w:t>February 12</w:t>
      </w:r>
      <w:r w:rsidRPr="005F2078">
        <w:rPr>
          <w:b/>
          <w:color w:val="000000" w:themeColor="text1"/>
          <w:sz w:val="22"/>
          <w:szCs w:val="22"/>
          <w:vertAlign w:val="superscript"/>
        </w:rPr>
        <w:t>th</w:t>
      </w:r>
      <w:r w:rsidRPr="005F2078">
        <w:rPr>
          <w:b/>
          <w:color w:val="000000" w:themeColor="text1"/>
          <w:sz w:val="22"/>
          <w:szCs w:val="22"/>
        </w:rPr>
        <w:t xml:space="preserve"> – Meeting in WPH 200</w:t>
      </w:r>
    </w:p>
    <w:p w14:paraId="3CA43020" w14:textId="77777777" w:rsidR="00926D2E" w:rsidRPr="005F2078" w:rsidRDefault="00926D2E" w:rsidP="005A5567">
      <w:pPr>
        <w:rPr>
          <w:color w:val="000000" w:themeColor="text1"/>
          <w:sz w:val="22"/>
          <w:szCs w:val="22"/>
        </w:rPr>
      </w:pPr>
    </w:p>
    <w:p w14:paraId="7E784B2E" w14:textId="35A08CB5" w:rsidR="00926D2E" w:rsidRPr="005F2078" w:rsidRDefault="0038405B" w:rsidP="00926D2E">
      <w:pPr>
        <w:rPr>
          <w:sz w:val="22"/>
          <w:szCs w:val="22"/>
        </w:rPr>
      </w:pPr>
      <w:r w:rsidRPr="005F2078">
        <w:rPr>
          <w:color w:val="000000" w:themeColor="text1"/>
          <w:sz w:val="22"/>
          <w:szCs w:val="22"/>
          <w:u w:val="single"/>
        </w:rPr>
        <w:t>Class</w:t>
      </w:r>
      <w:r w:rsidR="00A87508" w:rsidRPr="005F2078">
        <w:rPr>
          <w:color w:val="000000" w:themeColor="text1"/>
          <w:sz w:val="22"/>
          <w:szCs w:val="22"/>
          <w:u w:val="single"/>
        </w:rPr>
        <w:t xml:space="preserve"> 1</w:t>
      </w:r>
      <w:r w:rsidR="00A87508" w:rsidRPr="005F2078">
        <w:rPr>
          <w:color w:val="000000" w:themeColor="text1"/>
          <w:sz w:val="22"/>
          <w:szCs w:val="22"/>
        </w:rPr>
        <w:t>:</w:t>
      </w:r>
      <w:r w:rsidR="006625E3" w:rsidRPr="005F2078">
        <w:rPr>
          <w:color w:val="000000" w:themeColor="text1"/>
          <w:sz w:val="22"/>
          <w:szCs w:val="22"/>
        </w:rPr>
        <w:t xml:space="preserve"> </w:t>
      </w:r>
      <w:r w:rsidR="00661F5A" w:rsidRPr="005F2078">
        <w:rPr>
          <w:color w:val="000000" w:themeColor="text1"/>
          <w:sz w:val="22"/>
          <w:szCs w:val="22"/>
        </w:rPr>
        <w:t xml:space="preserve">Introduction </w:t>
      </w:r>
      <w:proofErr w:type="gramStart"/>
      <w:r w:rsidR="00661F5A" w:rsidRPr="005F2078">
        <w:rPr>
          <w:color w:val="000000" w:themeColor="text1"/>
          <w:sz w:val="22"/>
          <w:szCs w:val="22"/>
        </w:rPr>
        <w:t>To</w:t>
      </w:r>
      <w:proofErr w:type="gramEnd"/>
      <w:r w:rsidR="00661F5A" w:rsidRPr="005F2078">
        <w:rPr>
          <w:color w:val="000000" w:themeColor="text1"/>
          <w:sz w:val="22"/>
          <w:szCs w:val="22"/>
        </w:rPr>
        <w:t xml:space="preserve"> The Principles And P</w:t>
      </w:r>
      <w:r w:rsidR="00DE5638" w:rsidRPr="005F2078">
        <w:rPr>
          <w:color w:val="000000" w:themeColor="text1"/>
          <w:sz w:val="22"/>
          <w:szCs w:val="22"/>
        </w:rPr>
        <w:t>r</w:t>
      </w:r>
      <w:r w:rsidR="00661F5A" w:rsidRPr="005F2078">
        <w:rPr>
          <w:color w:val="000000" w:themeColor="text1"/>
          <w:sz w:val="22"/>
          <w:szCs w:val="22"/>
        </w:rPr>
        <w:t>actices That Govern The Nonprofit Sector</w:t>
      </w:r>
      <w:r w:rsidR="00926D2E" w:rsidRPr="005F2078">
        <w:rPr>
          <w:color w:val="000000" w:themeColor="text1"/>
          <w:sz w:val="22"/>
          <w:szCs w:val="22"/>
        </w:rPr>
        <w:t xml:space="preserve"> &amp; In</w:t>
      </w:r>
      <w:r w:rsidR="00926D2E" w:rsidRPr="005F2078">
        <w:rPr>
          <w:sz w:val="22"/>
          <w:szCs w:val="22"/>
        </w:rPr>
        <w:t xml:space="preserve">troduction and Overview of Philanthropy and the Nonprofit Sector </w:t>
      </w:r>
    </w:p>
    <w:p w14:paraId="67E9106E" w14:textId="697AD5E5" w:rsidR="00926D2E" w:rsidRPr="005F2078" w:rsidRDefault="00926D2E" w:rsidP="00926D2E">
      <w:pPr>
        <w:rPr>
          <w:i/>
          <w:sz w:val="22"/>
          <w:szCs w:val="22"/>
        </w:rPr>
      </w:pPr>
      <w:r w:rsidRPr="005F2078">
        <w:rPr>
          <w:i/>
          <w:sz w:val="22"/>
          <w:szCs w:val="22"/>
        </w:rPr>
        <w:t>(In preparation for analysis of service site)</w:t>
      </w:r>
    </w:p>
    <w:p w14:paraId="14DC5AB3" w14:textId="77777777" w:rsidR="00926D2E" w:rsidRPr="005F2078" w:rsidRDefault="00926D2E" w:rsidP="005A5567">
      <w:pPr>
        <w:rPr>
          <w:color w:val="000000" w:themeColor="text1"/>
          <w:sz w:val="22"/>
          <w:szCs w:val="22"/>
        </w:rPr>
      </w:pPr>
    </w:p>
    <w:p w14:paraId="7B7C4A29" w14:textId="77777777" w:rsidR="00945BD1" w:rsidRPr="005F2078" w:rsidRDefault="00945BD1" w:rsidP="00945BD1">
      <w:pPr>
        <w:rPr>
          <w:color w:val="000000" w:themeColor="text1"/>
          <w:sz w:val="22"/>
          <w:szCs w:val="22"/>
          <w:u w:val="single"/>
        </w:rPr>
      </w:pPr>
      <w:r w:rsidRPr="005F2078">
        <w:rPr>
          <w:color w:val="000000" w:themeColor="text1"/>
          <w:sz w:val="22"/>
          <w:szCs w:val="22"/>
        </w:rPr>
        <w:tab/>
      </w:r>
      <w:r w:rsidRPr="005F2078">
        <w:rPr>
          <w:b/>
          <w:color w:val="000000" w:themeColor="text1"/>
          <w:sz w:val="22"/>
          <w:szCs w:val="22"/>
          <w:u w:val="single"/>
        </w:rPr>
        <w:t>Reflection Paper Due</w:t>
      </w:r>
      <w:r w:rsidRPr="005F2078">
        <w:rPr>
          <w:color w:val="000000" w:themeColor="text1"/>
          <w:sz w:val="22"/>
          <w:szCs w:val="22"/>
          <w:u w:val="single"/>
        </w:rPr>
        <w:t>:  Answer the following questions:</w:t>
      </w:r>
    </w:p>
    <w:p w14:paraId="6A360825" w14:textId="77777777" w:rsidR="00945BD1" w:rsidRPr="005F2078" w:rsidRDefault="00945BD1" w:rsidP="00945BD1">
      <w:pPr>
        <w:numPr>
          <w:ilvl w:val="0"/>
          <w:numId w:val="12"/>
        </w:numPr>
        <w:rPr>
          <w:color w:val="000000" w:themeColor="text1"/>
          <w:sz w:val="22"/>
          <w:szCs w:val="22"/>
        </w:rPr>
      </w:pPr>
      <w:r w:rsidRPr="005F2078">
        <w:rPr>
          <w:color w:val="000000" w:themeColor="text1"/>
          <w:sz w:val="22"/>
          <w:szCs w:val="22"/>
        </w:rPr>
        <w:t xml:space="preserve">If you could </w:t>
      </w:r>
      <w:proofErr w:type="spellStart"/>
      <w:r w:rsidRPr="005F2078">
        <w:rPr>
          <w:color w:val="000000" w:themeColor="text1"/>
          <w:sz w:val="22"/>
          <w:szCs w:val="22"/>
        </w:rPr>
        <w:t>effect</w:t>
      </w:r>
      <w:proofErr w:type="spellEnd"/>
      <w:r w:rsidRPr="005F2078">
        <w:rPr>
          <w:color w:val="000000" w:themeColor="text1"/>
          <w:sz w:val="22"/>
          <w:szCs w:val="22"/>
        </w:rPr>
        <w:t xml:space="preserve"> systemic change within the ecosystem of homelessness, what would you focus on?</w:t>
      </w:r>
    </w:p>
    <w:p w14:paraId="35E35A05" w14:textId="77777777" w:rsidR="00945BD1" w:rsidRPr="005F2078" w:rsidRDefault="00945BD1" w:rsidP="00945BD1">
      <w:pPr>
        <w:numPr>
          <w:ilvl w:val="0"/>
          <w:numId w:val="12"/>
        </w:numPr>
        <w:rPr>
          <w:color w:val="000000" w:themeColor="text1"/>
          <w:sz w:val="22"/>
          <w:szCs w:val="22"/>
        </w:rPr>
      </w:pPr>
      <w:r w:rsidRPr="005F2078">
        <w:rPr>
          <w:color w:val="000000" w:themeColor="text1"/>
          <w:sz w:val="22"/>
          <w:szCs w:val="22"/>
        </w:rPr>
        <w:t xml:space="preserve">Why do you care about that change in particular?  </w:t>
      </w:r>
    </w:p>
    <w:p w14:paraId="6E013ED7" w14:textId="77777777" w:rsidR="00945BD1" w:rsidRPr="005F2078" w:rsidRDefault="00945BD1" w:rsidP="00945BD1">
      <w:pPr>
        <w:numPr>
          <w:ilvl w:val="0"/>
          <w:numId w:val="12"/>
        </w:numPr>
        <w:rPr>
          <w:color w:val="000000" w:themeColor="text1"/>
          <w:sz w:val="22"/>
          <w:szCs w:val="22"/>
        </w:rPr>
      </w:pPr>
      <w:r w:rsidRPr="005F2078">
        <w:rPr>
          <w:color w:val="000000" w:themeColor="text1"/>
          <w:sz w:val="22"/>
          <w:szCs w:val="22"/>
        </w:rPr>
        <w:t xml:space="preserve">Why is it more important than other elements?  </w:t>
      </w:r>
    </w:p>
    <w:p w14:paraId="40D4B3D1" w14:textId="77777777" w:rsidR="006F3660" w:rsidRPr="005F2078" w:rsidRDefault="006F3660" w:rsidP="00945BD1">
      <w:pPr>
        <w:numPr>
          <w:ilvl w:val="0"/>
          <w:numId w:val="12"/>
        </w:numPr>
        <w:rPr>
          <w:color w:val="000000" w:themeColor="text1"/>
          <w:sz w:val="22"/>
          <w:szCs w:val="22"/>
        </w:rPr>
      </w:pPr>
      <w:r w:rsidRPr="005F2078">
        <w:rPr>
          <w:color w:val="000000" w:themeColor="text1"/>
          <w:sz w:val="22"/>
          <w:szCs w:val="22"/>
        </w:rPr>
        <w:t>What do you see as your biggest challenge to success?</w:t>
      </w:r>
    </w:p>
    <w:p w14:paraId="3B03408D" w14:textId="77777777" w:rsidR="00945BD1" w:rsidRPr="005F2078" w:rsidRDefault="00945BD1" w:rsidP="00945BD1">
      <w:pPr>
        <w:numPr>
          <w:ilvl w:val="0"/>
          <w:numId w:val="12"/>
        </w:numPr>
        <w:rPr>
          <w:color w:val="000000" w:themeColor="text1"/>
          <w:sz w:val="22"/>
          <w:szCs w:val="22"/>
        </w:rPr>
      </w:pPr>
      <w:r w:rsidRPr="005F2078">
        <w:rPr>
          <w:color w:val="000000" w:themeColor="text1"/>
          <w:sz w:val="22"/>
          <w:szCs w:val="22"/>
        </w:rPr>
        <w:t>How would you change it?</w:t>
      </w:r>
    </w:p>
    <w:p w14:paraId="06D04315" w14:textId="77777777" w:rsidR="00945BD1" w:rsidRPr="005F2078" w:rsidRDefault="00945BD1" w:rsidP="00945BD1">
      <w:pPr>
        <w:rPr>
          <w:color w:val="000000" w:themeColor="text1"/>
          <w:sz w:val="22"/>
          <w:szCs w:val="22"/>
        </w:rPr>
      </w:pPr>
      <w:r w:rsidRPr="005F2078">
        <w:rPr>
          <w:color w:val="000000" w:themeColor="text1"/>
          <w:sz w:val="22"/>
          <w:szCs w:val="22"/>
          <w:highlight w:val="yellow"/>
        </w:rPr>
        <w:lastRenderedPageBreak/>
        <w:t xml:space="preserve">Please write </w:t>
      </w:r>
      <w:r w:rsidRPr="005F2078">
        <w:rPr>
          <w:i/>
          <w:color w:val="000000" w:themeColor="text1"/>
          <w:sz w:val="22"/>
          <w:szCs w:val="22"/>
          <w:highlight w:val="yellow"/>
        </w:rPr>
        <w:t>at least</w:t>
      </w:r>
      <w:r w:rsidRPr="005F2078">
        <w:rPr>
          <w:color w:val="000000" w:themeColor="text1"/>
          <w:sz w:val="22"/>
          <w:szCs w:val="22"/>
          <w:highlight w:val="yellow"/>
        </w:rPr>
        <w:t xml:space="preserve"> a one-page, double spaced paper, </w:t>
      </w:r>
      <w:proofErr w:type="gramStart"/>
      <w:r w:rsidRPr="005F2078">
        <w:rPr>
          <w:color w:val="000000" w:themeColor="text1"/>
          <w:sz w:val="22"/>
          <w:szCs w:val="22"/>
          <w:highlight w:val="yellow"/>
        </w:rPr>
        <w:t>12 point</w:t>
      </w:r>
      <w:proofErr w:type="gramEnd"/>
      <w:r w:rsidRPr="005F2078">
        <w:rPr>
          <w:color w:val="000000" w:themeColor="text1"/>
          <w:sz w:val="22"/>
          <w:szCs w:val="22"/>
          <w:highlight w:val="yellow"/>
        </w:rPr>
        <w:t xml:space="preserve"> font</w:t>
      </w:r>
      <w:r w:rsidRPr="005F2078">
        <w:rPr>
          <w:color w:val="000000" w:themeColor="text1"/>
          <w:sz w:val="22"/>
          <w:szCs w:val="22"/>
        </w:rPr>
        <w:t>, and hand in a hard copy at the beginning of today’s class period.  Be prepared to discuss your paper with the class at large.</w:t>
      </w:r>
    </w:p>
    <w:p w14:paraId="7EAA38A5" w14:textId="77777777" w:rsidR="00A87508" w:rsidRPr="005F2078" w:rsidRDefault="00A87508" w:rsidP="005A5567">
      <w:pPr>
        <w:rPr>
          <w:color w:val="000000" w:themeColor="text1"/>
          <w:sz w:val="22"/>
          <w:szCs w:val="22"/>
        </w:rPr>
      </w:pPr>
    </w:p>
    <w:p w14:paraId="0F2059F6" w14:textId="75521425" w:rsidR="007042B4" w:rsidRPr="005F2078" w:rsidRDefault="00015996" w:rsidP="007042B4">
      <w:pPr>
        <w:rPr>
          <w:sz w:val="22"/>
          <w:szCs w:val="22"/>
        </w:rPr>
      </w:pPr>
      <w:r w:rsidRPr="005F2078">
        <w:rPr>
          <w:color w:val="000000" w:themeColor="text1"/>
          <w:sz w:val="22"/>
          <w:szCs w:val="22"/>
          <w:u w:val="single"/>
        </w:rPr>
        <w:t>Readings</w:t>
      </w:r>
      <w:r w:rsidR="0038405B" w:rsidRPr="005F2078">
        <w:rPr>
          <w:color w:val="000000" w:themeColor="text1"/>
          <w:sz w:val="22"/>
          <w:szCs w:val="22"/>
        </w:rPr>
        <w:t xml:space="preserve"> (All on Blackboard)</w:t>
      </w:r>
      <w:r w:rsidRPr="005F2078">
        <w:rPr>
          <w:color w:val="000000" w:themeColor="text1"/>
          <w:sz w:val="22"/>
          <w:szCs w:val="22"/>
        </w:rPr>
        <w:t>:</w:t>
      </w:r>
      <w:r w:rsidR="00255CC3" w:rsidRPr="005F2078">
        <w:rPr>
          <w:sz w:val="22"/>
          <w:szCs w:val="22"/>
        </w:rPr>
        <w:t xml:space="preserve"> </w:t>
      </w:r>
    </w:p>
    <w:p w14:paraId="35778916" w14:textId="77777777" w:rsidR="0038405B" w:rsidRPr="005F2078" w:rsidRDefault="0038405B" w:rsidP="007042B4">
      <w:pPr>
        <w:rPr>
          <w:sz w:val="22"/>
          <w:szCs w:val="22"/>
        </w:rPr>
      </w:pPr>
    </w:p>
    <w:p w14:paraId="7F591045" w14:textId="527EC363" w:rsidR="007042B4" w:rsidRPr="005F2078" w:rsidRDefault="00255CC3" w:rsidP="00624C9B">
      <w:pPr>
        <w:pStyle w:val="ListParagraph"/>
        <w:numPr>
          <w:ilvl w:val="0"/>
          <w:numId w:val="10"/>
        </w:numPr>
        <w:rPr>
          <w:sz w:val="22"/>
          <w:szCs w:val="22"/>
          <w:u w:val="single"/>
        </w:rPr>
      </w:pPr>
      <w:proofErr w:type="spellStart"/>
      <w:r w:rsidRPr="005F2078">
        <w:rPr>
          <w:color w:val="000000" w:themeColor="text1"/>
          <w:sz w:val="22"/>
          <w:szCs w:val="22"/>
        </w:rPr>
        <w:t>Salamon</w:t>
      </w:r>
      <w:proofErr w:type="spellEnd"/>
      <w:r w:rsidRPr="005F2078">
        <w:rPr>
          <w:color w:val="000000" w:themeColor="text1"/>
          <w:sz w:val="22"/>
          <w:szCs w:val="22"/>
        </w:rPr>
        <w:t>, Lester M.  (2012).  America’s Nonprofit Sector, A Primer (3rd ed.). Foundation Center. Chapter 1, 2 &amp; 5</w:t>
      </w:r>
      <w:r w:rsidR="0038405B" w:rsidRPr="005F2078">
        <w:rPr>
          <w:color w:val="000000" w:themeColor="text1"/>
          <w:sz w:val="22"/>
          <w:szCs w:val="22"/>
        </w:rPr>
        <w:t>.</w:t>
      </w:r>
    </w:p>
    <w:p w14:paraId="16D21643" w14:textId="77777777" w:rsidR="007042B4" w:rsidRPr="005F2078" w:rsidRDefault="00255CC3" w:rsidP="007042B4">
      <w:pPr>
        <w:pStyle w:val="ListParagraph"/>
        <w:numPr>
          <w:ilvl w:val="0"/>
          <w:numId w:val="10"/>
        </w:numPr>
        <w:rPr>
          <w:sz w:val="22"/>
          <w:szCs w:val="22"/>
          <w:u w:val="single"/>
        </w:rPr>
      </w:pPr>
      <w:r w:rsidRPr="005F2078">
        <w:rPr>
          <w:color w:val="000000" w:themeColor="text1"/>
          <w:sz w:val="22"/>
          <w:szCs w:val="22"/>
        </w:rPr>
        <w:t xml:space="preserve">Ott, Steven &amp; </w:t>
      </w:r>
      <w:proofErr w:type="spellStart"/>
      <w:r w:rsidRPr="005F2078">
        <w:rPr>
          <w:color w:val="000000" w:themeColor="text1"/>
          <w:sz w:val="22"/>
          <w:szCs w:val="22"/>
        </w:rPr>
        <w:t>Dicke</w:t>
      </w:r>
      <w:proofErr w:type="spellEnd"/>
      <w:r w:rsidRPr="005F2078">
        <w:rPr>
          <w:color w:val="000000" w:themeColor="text1"/>
          <w:sz w:val="22"/>
          <w:szCs w:val="22"/>
        </w:rPr>
        <w:t>, Lisa, Nature of the Nonprofit Sector (3nd ed.). Boulder, CO:</w:t>
      </w:r>
      <w:r w:rsidR="007042B4" w:rsidRPr="005F2078">
        <w:rPr>
          <w:sz w:val="22"/>
          <w:szCs w:val="22"/>
        </w:rPr>
        <w:t xml:space="preserve"> </w:t>
      </w:r>
      <w:r w:rsidRPr="005F2078">
        <w:rPr>
          <w:color w:val="000000" w:themeColor="text1"/>
          <w:sz w:val="22"/>
          <w:szCs w:val="22"/>
        </w:rPr>
        <w:t xml:space="preserve">Westview Press. </w:t>
      </w:r>
    </w:p>
    <w:p w14:paraId="14ACD119" w14:textId="77777777" w:rsidR="0091572E" w:rsidRPr="005F2078" w:rsidRDefault="00255CC3" w:rsidP="007042B4">
      <w:pPr>
        <w:pStyle w:val="ListParagraph"/>
        <w:numPr>
          <w:ilvl w:val="1"/>
          <w:numId w:val="10"/>
        </w:numPr>
        <w:rPr>
          <w:sz w:val="22"/>
          <w:szCs w:val="22"/>
          <w:u w:val="single"/>
        </w:rPr>
      </w:pPr>
      <w:r w:rsidRPr="005F2078">
        <w:rPr>
          <w:color w:val="000000" w:themeColor="text1"/>
          <w:sz w:val="22"/>
          <w:szCs w:val="22"/>
        </w:rPr>
        <w:t xml:space="preserve">pp 59 – 65 “History and Theories of Nonprofit Organizations” </w:t>
      </w:r>
    </w:p>
    <w:p w14:paraId="44DE6DDE" w14:textId="6B42DB0F" w:rsidR="00015996" w:rsidRPr="005F2078" w:rsidRDefault="00255CC3" w:rsidP="0091572E">
      <w:pPr>
        <w:pStyle w:val="ListParagraph"/>
        <w:numPr>
          <w:ilvl w:val="1"/>
          <w:numId w:val="7"/>
        </w:numPr>
        <w:rPr>
          <w:color w:val="000000" w:themeColor="text1"/>
          <w:sz w:val="22"/>
          <w:szCs w:val="22"/>
        </w:rPr>
      </w:pPr>
      <w:r w:rsidRPr="005F2078">
        <w:rPr>
          <w:color w:val="000000" w:themeColor="text1"/>
          <w:sz w:val="22"/>
          <w:szCs w:val="22"/>
        </w:rPr>
        <w:t>pp. 1 – 21 “Introduction” &amp; “The Idea of a Nonprofit and Voluntary Sector”</w:t>
      </w:r>
    </w:p>
    <w:p w14:paraId="2429C9EC" w14:textId="02346020" w:rsidR="00A87508" w:rsidRPr="005F2078" w:rsidRDefault="0038405B" w:rsidP="00104C9A">
      <w:pPr>
        <w:pStyle w:val="ListParagraph"/>
        <w:numPr>
          <w:ilvl w:val="0"/>
          <w:numId w:val="7"/>
        </w:numPr>
        <w:rPr>
          <w:bCs/>
          <w:color w:val="000000" w:themeColor="text1"/>
          <w:sz w:val="22"/>
          <w:szCs w:val="22"/>
        </w:rPr>
      </w:pPr>
      <w:r w:rsidRPr="005F2078">
        <w:rPr>
          <w:color w:val="000000" w:themeColor="text1"/>
          <w:sz w:val="22"/>
          <w:szCs w:val="22"/>
        </w:rPr>
        <w:t>Wasserman, Jason Adam &amp; Clair, Jeffrey Michael. (2</w:t>
      </w:r>
      <w:r w:rsidR="00204BAC">
        <w:rPr>
          <w:color w:val="000000" w:themeColor="text1"/>
          <w:sz w:val="22"/>
          <w:szCs w:val="22"/>
        </w:rPr>
        <w:t>0</w:t>
      </w:r>
      <w:r w:rsidRPr="005F2078">
        <w:rPr>
          <w:color w:val="000000" w:themeColor="text1"/>
          <w:sz w:val="22"/>
          <w:szCs w:val="22"/>
        </w:rPr>
        <w:t xml:space="preserve">10).  </w:t>
      </w:r>
      <w:r w:rsidR="00204BAC">
        <w:rPr>
          <w:color w:val="000000" w:themeColor="text1"/>
          <w:sz w:val="22"/>
          <w:szCs w:val="22"/>
        </w:rPr>
        <w:t xml:space="preserve">At Home in the Street:  People, Poverty &amp; a Hidden Culture of Homelessness.  </w:t>
      </w:r>
      <w:r w:rsidRPr="005F2078">
        <w:rPr>
          <w:color w:val="000000" w:themeColor="text1"/>
          <w:sz w:val="22"/>
          <w:szCs w:val="22"/>
        </w:rPr>
        <w:t xml:space="preserve">Lynne </w:t>
      </w:r>
      <w:proofErr w:type="spellStart"/>
      <w:r w:rsidRPr="005F2078">
        <w:rPr>
          <w:color w:val="000000" w:themeColor="text1"/>
          <w:sz w:val="22"/>
          <w:szCs w:val="22"/>
        </w:rPr>
        <w:t>Rienner</w:t>
      </w:r>
      <w:proofErr w:type="spellEnd"/>
      <w:r w:rsidRPr="005F2078">
        <w:rPr>
          <w:color w:val="000000" w:themeColor="text1"/>
          <w:sz w:val="22"/>
          <w:szCs w:val="22"/>
        </w:rPr>
        <w:t xml:space="preserve"> Publishers. (Pages as posted on Blackboard)</w:t>
      </w:r>
    </w:p>
    <w:p w14:paraId="1604737A" w14:textId="3CEC40E4" w:rsidR="0038405B" w:rsidRPr="005F2078" w:rsidRDefault="0038405B" w:rsidP="0038405B">
      <w:pPr>
        <w:rPr>
          <w:bCs/>
          <w:color w:val="000000" w:themeColor="text1"/>
          <w:sz w:val="22"/>
          <w:szCs w:val="22"/>
        </w:rPr>
      </w:pPr>
    </w:p>
    <w:p w14:paraId="33A4C704" w14:textId="2FAB217E" w:rsidR="00734B90" w:rsidRPr="005F2078" w:rsidRDefault="00734B90" w:rsidP="00734B90">
      <w:pPr>
        <w:jc w:val="center"/>
        <w:rPr>
          <w:b/>
          <w:bCs/>
          <w:color w:val="000000" w:themeColor="text1"/>
          <w:sz w:val="22"/>
          <w:szCs w:val="22"/>
        </w:rPr>
      </w:pPr>
      <w:r w:rsidRPr="005F2078">
        <w:rPr>
          <w:b/>
          <w:bCs/>
          <w:color w:val="000000" w:themeColor="text1"/>
          <w:sz w:val="22"/>
          <w:szCs w:val="22"/>
        </w:rPr>
        <w:t>Evaluating Nonprofit Financials</w:t>
      </w:r>
    </w:p>
    <w:p w14:paraId="16D17D87" w14:textId="77777777" w:rsidR="00734B90" w:rsidRPr="005F2078" w:rsidRDefault="00734B90" w:rsidP="00015996">
      <w:pPr>
        <w:rPr>
          <w:b/>
          <w:bCs/>
          <w:color w:val="000000" w:themeColor="text1"/>
          <w:sz w:val="22"/>
          <w:szCs w:val="22"/>
        </w:rPr>
      </w:pPr>
    </w:p>
    <w:p w14:paraId="59E653E4" w14:textId="5373A6C4" w:rsidR="0038405B" w:rsidRPr="005F2078" w:rsidRDefault="0038405B" w:rsidP="00015996">
      <w:pPr>
        <w:rPr>
          <w:b/>
          <w:bCs/>
          <w:color w:val="000000" w:themeColor="text1"/>
          <w:sz w:val="22"/>
          <w:szCs w:val="22"/>
        </w:rPr>
      </w:pPr>
      <w:r w:rsidRPr="005F2078">
        <w:rPr>
          <w:b/>
          <w:bCs/>
          <w:color w:val="000000" w:themeColor="text1"/>
          <w:sz w:val="22"/>
          <w:szCs w:val="22"/>
        </w:rPr>
        <w:t>February 19</w:t>
      </w:r>
      <w:r w:rsidRPr="005F2078">
        <w:rPr>
          <w:b/>
          <w:bCs/>
          <w:color w:val="000000" w:themeColor="text1"/>
          <w:sz w:val="22"/>
          <w:szCs w:val="22"/>
          <w:vertAlign w:val="superscript"/>
        </w:rPr>
        <w:t>th</w:t>
      </w:r>
      <w:r w:rsidRPr="005F2078">
        <w:rPr>
          <w:b/>
          <w:bCs/>
          <w:color w:val="000000" w:themeColor="text1"/>
          <w:sz w:val="22"/>
          <w:szCs w:val="22"/>
        </w:rPr>
        <w:t xml:space="preserve"> – Class located at:</w:t>
      </w:r>
    </w:p>
    <w:p w14:paraId="70E8DBCE" w14:textId="77777777" w:rsidR="0038405B" w:rsidRPr="005F2078" w:rsidRDefault="0038405B" w:rsidP="00015996">
      <w:pPr>
        <w:rPr>
          <w:bCs/>
          <w:color w:val="000000" w:themeColor="text1"/>
          <w:sz w:val="22"/>
          <w:szCs w:val="22"/>
        </w:rPr>
      </w:pPr>
    </w:p>
    <w:p w14:paraId="5AB8D5FD" w14:textId="08E6E275" w:rsidR="0038405B" w:rsidRPr="005F2078" w:rsidRDefault="0038405B" w:rsidP="00015996">
      <w:pPr>
        <w:rPr>
          <w:bCs/>
          <w:color w:val="000000" w:themeColor="text1"/>
          <w:sz w:val="22"/>
          <w:szCs w:val="22"/>
        </w:rPr>
      </w:pPr>
      <w:r w:rsidRPr="005F2078">
        <w:rPr>
          <w:bCs/>
          <w:color w:val="000000" w:themeColor="text1"/>
          <w:sz w:val="22"/>
          <w:szCs w:val="22"/>
        </w:rPr>
        <w:t>Moss Adams, LLP</w:t>
      </w:r>
    </w:p>
    <w:p w14:paraId="1D79C131" w14:textId="77777777" w:rsidR="0038405B" w:rsidRPr="005F2078" w:rsidRDefault="0038405B" w:rsidP="0038405B">
      <w:pPr>
        <w:rPr>
          <w:bCs/>
          <w:color w:val="000000" w:themeColor="text1"/>
          <w:sz w:val="22"/>
          <w:szCs w:val="22"/>
        </w:rPr>
      </w:pPr>
      <w:r w:rsidRPr="005F2078">
        <w:rPr>
          <w:bCs/>
          <w:color w:val="000000" w:themeColor="text1"/>
          <w:sz w:val="22"/>
          <w:szCs w:val="22"/>
        </w:rPr>
        <w:t>10960 Wilshire Boulevard Suite 1100</w:t>
      </w:r>
    </w:p>
    <w:p w14:paraId="62F54772" w14:textId="2EF5D16A" w:rsidR="0038405B" w:rsidRPr="005F2078" w:rsidRDefault="0038405B" w:rsidP="0038405B">
      <w:pPr>
        <w:rPr>
          <w:bCs/>
          <w:color w:val="000000" w:themeColor="text1"/>
          <w:sz w:val="22"/>
          <w:szCs w:val="22"/>
        </w:rPr>
      </w:pPr>
      <w:r w:rsidRPr="005F2078">
        <w:rPr>
          <w:bCs/>
          <w:color w:val="000000" w:themeColor="text1"/>
          <w:sz w:val="22"/>
          <w:szCs w:val="22"/>
        </w:rPr>
        <w:t>Los Angeles, CA 90024</w:t>
      </w:r>
    </w:p>
    <w:p w14:paraId="276F9B0A" w14:textId="4FC47C9F" w:rsidR="0038405B" w:rsidRPr="005F2078" w:rsidRDefault="0038405B" w:rsidP="0038405B">
      <w:pPr>
        <w:rPr>
          <w:bCs/>
          <w:color w:val="000000" w:themeColor="text1"/>
          <w:sz w:val="22"/>
          <w:szCs w:val="22"/>
        </w:rPr>
      </w:pPr>
      <w:r w:rsidRPr="005F2078">
        <w:rPr>
          <w:bCs/>
          <w:color w:val="000000" w:themeColor="text1"/>
          <w:sz w:val="22"/>
          <w:szCs w:val="22"/>
        </w:rPr>
        <w:t>Please note this is on the Westside, so please plan accordingly.  Use your Uber gift cards and consider carpooling.</w:t>
      </w:r>
    </w:p>
    <w:p w14:paraId="2172EA12" w14:textId="77777777" w:rsidR="0038405B" w:rsidRPr="005F2078" w:rsidRDefault="0038405B" w:rsidP="00015996">
      <w:pPr>
        <w:rPr>
          <w:bCs/>
          <w:color w:val="000000" w:themeColor="text1"/>
          <w:sz w:val="22"/>
          <w:szCs w:val="22"/>
        </w:rPr>
      </w:pPr>
    </w:p>
    <w:p w14:paraId="29A64374" w14:textId="070A65DA" w:rsidR="0038405B" w:rsidRPr="005F2078" w:rsidRDefault="0038405B" w:rsidP="0038405B">
      <w:pPr>
        <w:rPr>
          <w:bCs/>
          <w:color w:val="000000" w:themeColor="text1"/>
          <w:sz w:val="22"/>
          <w:szCs w:val="22"/>
        </w:rPr>
      </w:pPr>
      <w:r w:rsidRPr="005F2078">
        <w:rPr>
          <w:bCs/>
          <w:color w:val="000000" w:themeColor="text1"/>
          <w:sz w:val="22"/>
          <w:szCs w:val="22"/>
          <w:u w:val="single"/>
        </w:rPr>
        <w:t>Class 2</w:t>
      </w:r>
      <w:r w:rsidRPr="005F2078">
        <w:rPr>
          <w:bCs/>
          <w:color w:val="000000" w:themeColor="text1"/>
          <w:sz w:val="22"/>
          <w:szCs w:val="22"/>
        </w:rPr>
        <w:t>:  Financial Assessments</w:t>
      </w:r>
    </w:p>
    <w:p w14:paraId="34F21332" w14:textId="45D72514" w:rsidR="0038405B" w:rsidRPr="005F2078" w:rsidRDefault="0038405B" w:rsidP="0038405B">
      <w:pPr>
        <w:rPr>
          <w:bCs/>
          <w:color w:val="000000" w:themeColor="text1"/>
          <w:sz w:val="22"/>
          <w:szCs w:val="22"/>
        </w:rPr>
      </w:pPr>
    </w:p>
    <w:p w14:paraId="69B647C8" w14:textId="5E142E30" w:rsidR="0038405B" w:rsidRPr="005F2078" w:rsidRDefault="0038405B" w:rsidP="0038405B">
      <w:pPr>
        <w:jc w:val="center"/>
        <w:rPr>
          <w:b/>
          <w:bCs/>
          <w:color w:val="000000" w:themeColor="text1"/>
          <w:sz w:val="22"/>
          <w:szCs w:val="22"/>
        </w:rPr>
      </w:pPr>
      <w:r w:rsidRPr="005F2078">
        <w:rPr>
          <w:b/>
          <w:bCs/>
          <w:color w:val="000000" w:themeColor="text1"/>
          <w:sz w:val="22"/>
          <w:szCs w:val="22"/>
        </w:rPr>
        <w:t>Presentation by Melissa Harmon, Partner</w:t>
      </w:r>
    </w:p>
    <w:p w14:paraId="50A38823" w14:textId="1060BC5F" w:rsidR="0038405B" w:rsidRPr="005F2078" w:rsidRDefault="0038405B" w:rsidP="00015996">
      <w:pPr>
        <w:rPr>
          <w:bCs/>
          <w:color w:val="000000" w:themeColor="text1"/>
          <w:sz w:val="22"/>
          <w:szCs w:val="22"/>
          <w:u w:val="single"/>
        </w:rPr>
      </w:pPr>
    </w:p>
    <w:p w14:paraId="7818BFA9" w14:textId="2AA04996" w:rsidR="0038405B" w:rsidRPr="005F2078" w:rsidRDefault="0038405B" w:rsidP="0038405B">
      <w:pPr>
        <w:rPr>
          <w:bCs/>
          <w:color w:val="000000" w:themeColor="text1"/>
          <w:sz w:val="22"/>
          <w:szCs w:val="22"/>
        </w:rPr>
      </w:pPr>
      <w:r w:rsidRPr="005F2078">
        <w:rPr>
          <w:bCs/>
          <w:color w:val="000000" w:themeColor="text1"/>
          <w:sz w:val="22"/>
          <w:szCs w:val="22"/>
          <w:u w:val="single"/>
        </w:rPr>
        <w:t>Readings</w:t>
      </w:r>
      <w:r w:rsidRPr="005F2078">
        <w:rPr>
          <w:bCs/>
          <w:color w:val="000000" w:themeColor="text1"/>
          <w:sz w:val="22"/>
          <w:szCs w:val="22"/>
        </w:rPr>
        <w:t xml:space="preserve"> (On Blackboard): </w:t>
      </w:r>
    </w:p>
    <w:p w14:paraId="6233B98F" w14:textId="77777777" w:rsidR="0038405B" w:rsidRPr="005F2078" w:rsidRDefault="0038405B" w:rsidP="0038405B">
      <w:pPr>
        <w:rPr>
          <w:bCs/>
          <w:color w:val="000000" w:themeColor="text1"/>
          <w:sz w:val="22"/>
          <w:szCs w:val="22"/>
        </w:rPr>
      </w:pPr>
    </w:p>
    <w:p w14:paraId="687DB0FA" w14:textId="77777777" w:rsidR="0038405B" w:rsidRPr="005F2078" w:rsidRDefault="0038405B" w:rsidP="0038405B">
      <w:pPr>
        <w:pStyle w:val="ListParagraph"/>
        <w:numPr>
          <w:ilvl w:val="0"/>
          <w:numId w:val="6"/>
        </w:numPr>
        <w:rPr>
          <w:bCs/>
          <w:color w:val="000000" w:themeColor="text1"/>
          <w:sz w:val="22"/>
          <w:szCs w:val="22"/>
        </w:rPr>
      </w:pPr>
      <w:r w:rsidRPr="005F2078">
        <w:rPr>
          <w:sz w:val="22"/>
          <w:szCs w:val="22"/>
        </w:rPr>
        <w:t>McLaughlin, Thomas A. (2009).  Financial Basics for Nonprofit Managers (3</w:t>
      </w:r>
      <w:r w:rsidRPr="005F2078">
        <w:rPr>
          <w:sz w:val="22"/>
          <w:szCs w:val="22"/>
          <w:vertAlign w:val="superscript"/>
        </w:rPr>
        <w:t>rd</w:t>
      </w:r>
      <w:r w:rsidRPr="005F2078">
        <w:rPr>
          <w:sz w:val="22"/>
          <w:szCs w:val="22"/>
        </w:rPr>
        <w:t xml:space="preserve"> ed.).  New Jersey: John Wiley &amp; Sons, Inc. </w:t>
      </w:r>
    </w:p>
    <w:p w14:paraId="38FB46F4" w14:textId="2B69FFE4" w:rsidR="0038405B" w:rsidRPr="005F2078" w:rsidRDefault="0038405B" w:rsidP="0038405B">
      <w:pPr>
        <w:numPr>
          <w:ilvl w:val="1"/>
          <w:numId w:val="6"/>
        </w:numPr>
        <w:ind w:left="2160"/>
        <w:rPr>
          <w:sz w:val="22"/>
          <w:szCs w:val="22"/>
        </w:rPr>
      </w:pPr>
      <w:r w:rsidRPr="005F2078">
        <w:rPr>
          <w:sz w:val="22"/>
          <w:szCs w:val="22"/>
        </w:rPr>
        <w:t>pp. 3 –65.</w:t>
      </w:r>
    </w:p>
    <w:p w14:paraId="0B949C39" w14:textId="77777777" w:rsidR="001639FD" w:rsidRPr="005F2078" w:rsidRDefault="001639FD" w:rsidP="001639FD">
      <w:pPr>
        <w:pStyle w:val="ListParagraph"/>
        <w:numPr>
          <w:ilvl w:val="0"/>
          <w:numId w:val="6"/>
        </w:numPr>
        <w:rPr>
          <w:bCs/>
          <w:color w:val="000000" w:themeColor="text1"/>
          <w:sz w:val="22"/>
          <w:szCs w:val="22"/>
        </w:rPr>
      </w:pPr>
      <w:r w:rsidRPr="005F2078">
        <w:rPr>
          <w:bCs/>
          <w:color w:val="000000" w:themeColor="text1"/>
          <w:sz w:val="22"/>
          <w:szCs w:val="22"/>
        </w:rPr>
        <w:t xml:space="preserve">Gregory, Ann </w:t>
      </w:r>
      <w:proofErr w:type="spellStart"/>
      <w:r w:rsidRPr="005F2078">
        <w:rPr>
          <w:bCs/>
          <w:color w:val="000000" w:themeColor="text1"/>
          <w:sz w:val="22"/>
          <w:szCs w:val="22"/>
        </w:rPr>
        <w:t>Goggins</w:t>
      </w:r>
      <w:proofErr w:type="spellEnd"/>
      <w:r w:rsidRPr="005F2078">
        <w:rPr>
          <w:bCs/>
          <w:color w:val="000000" w:themeColor="text1"/>
          <w:sz w:val="22"/>
          <w:szCs w:val="22"/>
        </w:rPr>
        <w:t xml:space="preserve"> &amp; Howard, Don.  The Nonprofit Starvation Cycle</w:t>
      </w:r>
      <w:r w:rsidRPr="005F2078">
        <w:rPr>
          <w:bCs/>
          <w:i/>
          <w:color w:val="000000" w:themeColor="text1"/>
          <w:sz w:val="22"/>
          <w:szCs w:val="22"/>
        </w:rPr>
        <w:t xml:space="preserve">. Stanford Social Innovation Review, </w:t>
      </w:r>
      <w:r w:rsidRPr="005F2078">
        <w:rPr>
          <w:bCs/>
          <w:color w:val="000000" w:themeColor="text1"/>
          <w:sz w:val="22"/>
          <w:szCs w:val="22"/>
        </w:rPr>
        <w:t>Fall 2009</w:t>
      </w:r>
    </w:p>
    <w:p w14:paraId="5F39EDB4" w14:textId="77777777" w:rsidR="001639FD" w:rsidRPr="005F2078" w:rsidRDefault="001639FD" w:rsidP="001639FD">
      <w:pPr>
        <w:pStyle w:val="ListParagraph"/>
        <w:numPr>
          <w:ilvl w:val="0"/>
          <w:numId w:val="6"/>
        </w:numPr>
        <w:rPr>
          <w:bCs/>
          <w:color w:val="000000" w:themeColor="text1"/>
          <w:sz w:val="22"/>
          <w:szCs w:val="22"/>
        </w:rPr>
      </w:pPr>
      <w:proofErr w:type="spellStart"/>
      <w:r w:rsidRPr="005F2078">
        <w:rPr>
          <w:bCs/>
          <w:color w:val="000000" w:themeColor="text1"/>
          <w:sz w:val="22"/>
          <w:szCs w:val="22"/>
        </w:rPr>
        <w:t>Bradrick</w:t>
      </w:r>
      <w:proofErr w:type="spellEnd"/>
      <w:r w:rsidRPr="005F2078">
        <w:rPr>
          <w:bCs/>
          <w:color w:val="000000" w:themeColor="text1"/>
          <w:sz w:val="22"/>
          <w:szCs w:val="22"/>
        </w:rPr>
        <w:t xml:space="preserve">, Erin.  (2016).  </w:t>
      </w:r>
      <w:r w:rsidRPr="005F2078">
        <w:rPr>
          <w:bCs/>
          <w:i/>
          <w:color w:val="000000" w:themeColor="text1"/>
          <w:sz w:val="22"/>
          <w:szCs w:val="22"/>
        </w:rPr>
        <w:t>The Ongoing Overhead Myth and the Dangers of Overly Zealous State Legislators</w:t>
      </w:r>
      <w:r w:rsidRPr="005F2078">
        <w:rPr>
          <w:bCs/>
          <w:color w:val="000000" w:themeColor="text1"/>
          <w:sz w:val="22"/>
          <w:szCs w:val="22"/>
        </w:rPr>
        <w:t>.  Retrieved on April 14, 2016 from:</w:t>
      </w:r>
    </w:p>
    <w:p w14:paraId="1C8A9576" w14:textId="17BCC3EC" w:rsidR="001639FD" w:rsidRPr="005F2078" w:rsidRDefault="00030A81" w:rsidP="001639FD">
      <w:pPr>
        <w:ind w:left="1080"/>
        <w:rPr>
          <w:sz w:val="22"/>
          <w:szCs w:val="22"/>
        </w:rPr>
      </w:pPr>
      <w:hyperlink r:id="rId12" w:history="1">
        <w:r w:rsidR="003F04FC" w:rsidRPr="005F2078">
          <w:rPr>
            <w:rStyle w:val="Hyperlink"/>
            <w:bCs/>
            <w:sz w:val="22"/>
            <w:szCs w:val="22"/>
          </w:rPr>
          <w:t>https://nonprofitquarterly.org/.../the-</w:t>
        </w:r>
        <w:r w:rsidR="003F04FC" w:rsidRPr="005F2078">
          <w:rPr>
            <w:rStyle w:val="Hyperlink"/>
            <w:b/>
            <w:bCs/>
            <w:sz w:val="22"/>
            <w:szCs w:val="22"/>
          </w:rPr>
          <w:t>ongoing</w:t>
        </w:r>
        <w:r w:rsidR="003F04FC" w:rsidRPr="005F2078">
          <w:rPr>
            <w:rStyle w:val="Hyperlink"/>
            <w:bCs/>
            <w:sz w:val="22"/>
            <w:szCs w:val="22"/>
          </w:rPr>
          <w:t>-</w:t>
        </w:r>
        <w:r w:rsidR="003F04FC" w:rsidRPr="005F2078">
          <w:rPr>
            <w:rStyle w:val="Hyperlink"/>
            <w:b/>
            <w:bCs/>
            <w:sz w:val="22"/>
            <w:szCs w:val="22"/>
          </w:rPr>
          <w:t>overhead</w:t>
        </w:r>
        <w:r w:rsidR="003F04FC" w:rsidRPr="005F2078">
          <w:rPr>
            <w:rStyle w:val="Hyperlink"/>
            <w:bCs/>
            <w:sz w:val="22"/>
            <w:szCs w:val="22"/>
          </w:rPr>
          <w:t>-</w:t>
        </w:r>
        <w:r w:rsidR="003F04FC" w:rsidRPr="005F2078">
          <w:rPr>
            <w:rStyle w:val="Hyperlink"/>
            <w:b/>
            <w:bCs/>
            <w:sz w:val="22"/>
            <w:szCs w:val="22"/>
          </w:rPr>
          <w:t>myth</w:t>
        </w:r>
        <w:r w:rsidR="003F04FC" w:rsidRPr="005F2078">
          <w:rPr>
            <w:rStyle w:val="Hyperlink"/>
            <w:bCs/>
            <w:sz w:val="22"/>
            <w:szCs w:val="22"/>
          </w:rPr>
          <w:t>-and-the- dangers-of-overly-zealous-state-legislators/</w:t>
        </w:r>
      </w:hyperlink>
    </w:p>
    <w:p w14:paraId="59E761BB" w14:textId="77777777" w:rsidR="00734B90" w:rsidRPr="005F2078" w:rsidRDefault="00734B90" w:rsidP="00734B90">
      <w:pPr>
        <w:rPr>
          <w:sz w:val="22"/>
          <w:szCs w:val="22"/>
        </w:rPr>
      </w:pPr>
    </w:p>
    <w:p w14:paraId="5CF5931F" w14:textId="77777777" w:rsidR="00734B90" w:rsidRPr="005F2078" w:rsidRDefault="00734B90" w:rsidP="00734B90">
      <w:pPr>
        <w:jc w:val="center"/>
        <w:rPr>
          <w:b/>
          <w:bCs/>
          <w:color w:val="000000" w:themeColor="text1"/>
          <w:sz w:val="22"/>
          <w:szCs w:val="22"/>
        </w:rPr>
      </w:pPr>
      <w:r w:rsidRPr="005F2078">
        <w:rPr>
          <w:b/>
          <w:bCs/>
          <w:color w:val="000000" w:themeColor="text1"/>
          <w:sz w:val="22"/>
          <w:szCs w:val="22"/>
        </w:rPr>
        <w:t>Strategically Building Intervention Strategies, Evaluation &amp; Measurement</w:t>
      </w:r>
    </w:p>
    <w:p w14:paraId="5419EB58" w14:textId="77777777" w:rsidR="00734B90" w:rsidRPr="005F2078" w:rsidRDefault="00734B90" w:rsidP="00734B90">
      <w:pPr>
        <w:rPr>
          <w:bCs/>
          <w:color w:val="000000" w:themeColor="text1"/>
          <w:sz w:val="22"/>
          <w:szCs w:val="22"/>
          <w:u w:val="single"/>
        </w:rPr>
      </w:pPr>
    </w:p>
    <w:p w14:paraId="217EA230" w14:textId="1084C370" w:rsidR="00734B90" w:rsidRPr="005F2078" w:rsidRDefault="00734B90" w:rsidP="00734B90">
      <w:pPr>
        <w:rPr>
          <w:b/>
          <w:color w:val="000000" w:themeColor="text1"/>
          <w:sz w:val="22"/>
          <w:szCs w:val="22"/>
        </w:rPr>
      </w:pPr>
      <w:r w:rsidRPr="005F2078">
        <w:rPr>
          <w:b/>
          <w:bCs/>
          <w:color w:val="000000" w:themeColor="text1"/>
          <w:sz w:val="22"/>
          <w:szCs w:val="22"/>
        </w:rPr>
        <w:t>February 26</w:t>
      </w:r>
      <w:r w:rsidRPr="005F2078">
        <w:rPr>
          <w:b/>
          <w:bCs/>
          <w:color w:val="000000" w:themeColor="text1"/>
          <w:sz w:val="22"/>
          <w:szCs w:val="22"/>
          <w:vertAlign w:val="superscript"/>
        </w:rPr>
        <w:t>th</w:t>
      </w:r>
      <w:r w:rsidRPr="005F2078">
        <w:rPr>
          <w:b/>
          <w:bCs/>
          <w:color w:val="000000" w:themeColor="text1"/>
          <w:sz w:val="22"/>
          <w:szCs w:val="22"/>
        </w:rPr>
        <w:t xml:space="preserve"> - Class located </w:t>
      </w:r>
      <w:r w:rsidRPr="005F2078">
        <w:rPr>
          <w:b/>
          <w:color w:val="000000" w:themeColor="text1"/>
          <w:sz w:val="22"/>
          <w:szCs w:val="22"/>
        </w:rPr>
        <w:t>in WPH 200</w:t>
      </w:r>
    </w:p>
    <w:p w14:paraId="10B19640" w14:textId="77777777" w:rsidR="00734B90" w:rsidRPr="005F2078" w:rsidRDefault="00734B90" w:rsidP="00734B90">
      <w:pPr>
        <w:rPr>
          <w:bCs/>
          <w:color w:val="000000" w:themeColor="text1"/>
          <w:sz w:val="22"/>
          <w:szCs w:val="22"/>
          <w:u w:val="single"/>
        </w:rPr>
      </w:pPr>
    </w:p>
    <w:p w14:paraId="01667C12" w14:textId="61AEF9CA" w:rsidR="00734B90" w:rsidRPr="005F2078" w:rsidRDefault="00734B90" w:rsidP="00734B90">
      <w:pPr>
        <w:rPr>
          <w:color w:val="000000" w:themeColor="text1"/>
          <w:sz w:val="22"/>
          <w:szCs w:val="22"/>
        </w:rPr>
      </w:pPr>
      <w:r w:rsidRPr="005F2078">
        <w:rPr>
          <w:bCs/>
          <w:color w:val="000000" w:themeColor="text1"/>
          <w:sz w:val="22"/>
          <w:szCs w:val="22"/>
          <w:u w:val="single"/>
        </w:rPr>
        <w:t>Class 3</w:t>
      </w:r>
      <w:r w:rsidRPr="005F2078">
        <w:rPr>
          <w:bCs/>
          <w:color w:val="000000" w:themeColor="text1"/>
          <w:sz w:val="22"/>
          <w:szCs w:val="22"/>
        </w:rPr>
        <w:t>:</w:t>
      </w:r>
      <w:r w:rsidRPr="005F2078">
        <w:rPr>
          <w:color w:val="000000" w:themeColor="text1"/>
          <w:sz w:val="22"/>
          <w:szCs w:val="22"/>
        </w:rPr>
        <w:t xml:space="preserve"> Logic Models and Theories of Change, Program Assessment and Management, Measurement and Evaluation</w:t>
      </w:r>
    </w:p>
    <w:p w14:paraId="53B25DA2" w14:textId="77777777" w:rsidR="00734B90" w:rsidRPr="005F2078" w:rsidRDefault="00734B90" w:rsidP="00734B90">
      <w:pPr>
        <w:rPr>
          <w:color w:val="000000" w:themeColor="text1"/>
          <w:sz w:val="22"/>
          <w:szCs w:val="22"/>
          <w:u w:val="single"/>
        </w:rPr>
      </w:pPr>
    </w:p>
    <w:p w14:paraId="7CBEF84D" w14:textId="7F83E4B2" w:rsidR="00734B90" w:rsidRPr="005F2078" w:rsidRDefault="00734B90" w:rsidP="00734B90">
      <w:pPr>
        <w:rPr>
          <w:b/>
          <w:sz w:val="22"/>
          <w:szCs w:val="22"/>
        </w:rPr>
      </w:pPr>
      <w:r w:rsidRPr="005F2078">
        <w:rPr>
          <w:color w:val="000000" w:themeColor="text1"/>
          <w:sz w:val="22"/>
          <w:szCs w:val="22"/>
          <w:u w:val="single"/>
        </w:rPr>
        <w:t>Readings</w:t>
      </w:r>
      <w:r w:rsidRPr="005F2078">
        <w:rPr>
          <w:color w:val="000000" w:themeColor="text1"/>
          <w:sz w:val="22"/>
          <w:szCs w:val="22"/>
        </w:rPr>
        <w:t>:</w:t>
      </w:r>
      <w:r w:rsidRPr="005F2078">
        <w:rPr>
          <w:b/>
          <w:sz w:val="22"/>
          <w:szCs w:val="22"/>
        </w:rPr>
        <w:t xml:space="preserve"> </w:t>
      </w:r>
    </w:p>
    <w:p w14:paraId="01E97854" w14:textId="77777777" w:rsidR="00734B90" w:rsidRPr="005F2078" w:rsidRDefault="00734B90" w:rsidP="00734B90">
      <w:pPr>
        <w:rPr>
          <w:b/>
          <w:sz w:val="22"/>
          <w:szCs w:val="22"/>
        </w:rPr>
      </w:pPr>
    </w:p>
    <w:p w14:paraId="45488F38" w14:textId="77777777" w:rsidR="00734B90" w:rsidRPr="005F2078" w:rsidRDefault="00734B90" w:rsidP="00734B90">
      <w:pPr>
        <w:pStyle w:val="ListParagraph"/>
        <w:numPr>
          <w:ilvl w:val="0"/>
          <w:numId w:val="9"/>
        </w:numPr>
        <w:rPr>
          <w:b/>
          <w:sz w:val="22"/>
          <w:szCs w:val="22"/>
        </w:rPr>
      </w:pPr>
      <w:r w:rsidRPr="005F2078">
        <w:rPr>
          <w:sz w:val="22"/>
          <w:szCs w:val="22"/>
        </w:rPr>
        <w:lastRenderedPageBreak/>
        <w:t xml:space="preserve">Brest, Paul. “The Power of Theories of Change.”  </w:t>
      </w:r>
      <w:r w:rsidRPr="005F2078">
        <w:rPr>
          <w:i/>
          <w:sz w:val="22"/>
          <w:szCs w:val="22"/>
        </w:rPr>
        <w:t>Stanford Social Innovation Review</w:t>
      </w:r>
      <w:r w:rsidRPr="005F2078">
        <w:rPr>
          <w:sz w:val="22"/>
          <w:szCs w:val="22"/>
        </w:rPr>
        <w:t xml:space="preserve">, Spring 2010.  </w:t>
      </w:r>
    </w:p>
    <w:p w14:paraId="50841EF6" w14:textId="76ADAAF1" w:rsidR="00734B90" w:rsidRPr="005F2078" w:rsidRDefault="00734B90" w:rsidP="00734B90">
      <w:pPr>
        <w:numPr>
          <w:ilvl w:val="1"/>
          <w:numId w:val="4"/>
        </w:numPr>
        <w:rPr>
          <w:bCs/>
          <w:sz w:val="22"/>
          <w:szCs w:val="22"/>
        </w:rPr>
      </w:pPr>
      <w:r w:rsidRPr="005F2078">
        <w:rPr>
          <w:bCs/>
          <w:sz w:val="22"/>
          <w:szCs w:val="22"/>
        </w:rPr>
        <w:t xml:space="preserve"> </w:t>
      </w:r>
      <w:hyperlink r:id="rId13" w:history="1">
        <w:r w:rsidRPr="005F2078">
          <w:rPr>
            <w:rStyle w:val="Hyperlink"/>
            <w:bCs/>
            <w:sz w:val="22"/>
            <w:szCs w:val="22"/>
          </w:rPr>
          <w:t>http://ssir.org/articles/entry/the_power_of_theories_of_change/</w:t>
        </w:r>
      </w:hyperlink>
    </w:p>
    <w:p w14:paraId="061FD8BD" w14:textId="5B87FF7C" w:rsidR="00734B90" w:rsidRPr="005F2078" w:rsidRDefault="00734B90" w:rsidP="009140C1">
      <w:pPr>
        <w:pStyle w:val="ListParagraph"/>
        <w:numPr>
          <w:ilvl w:val="0"/>
          <w:numId w:val="6"/>
        </w:numPr>
        <w:rPr>
          <w:sz w:val="22"/>
          <w:szCs w:val="22"/>
        </w:rPr>
      </w:pPr>
      <w:r w:rsidRPr="005F2078">
        <w:rPr>
          <w:sz w:val="22"/>
          <w:szCs w:val="22"/>
        </w:rPr>
        <w:t xml:space="preserve">Sawhill, John and Williamson, David.  “Measuring What Matters in Nonprofits.” </w:t>
      </w:r>
      <w:r w:rsidRPr="005F2078">
        <w:rPr>
          <w:i/>
          <w:sz w:val="22"/>
          <w:szCs w:val="22"/>
        </w:rPr>
        <w:t xml:space="preserve">McKinsey Quarterly, </w:t>
      </w:r>
      <w:r w:rsidRPr="005F2078">
        <w:rPr>
          <w:sz w:val="22"/>
          <w:szCs w:val="22"/>
        </w:rPr>
        <w:t>May 2001.</w:t>
      </w:r>
    </w:p>
    <w:p w14:paraId="0ECA6F27" w14:textId="77777777" w:rsidR="00734B90" w:rsidRPr="005F2078" w:rsidRDefault="00734B90" w:rsidP="00734B90">
      <w:pPr>
        <w:pStyle w:val="ListParagraph"/>
        <w:numPr>
          <w:ilvl w:val="0"/>
          <w:numId w:val="6"/>
        </w:numPr>
        <w:rPr>
          <w:sz w:val="22"/>
          <w:szCs w:val="22"/>
        </w:rPr>
      </w:pPr>
      <w:proofErr w:type="spellStart"/>
      <w:r w:rsidRPr="005F2078">
        <w:rPr>
          <w:sz w:val="22"/>
          <w:szCs w:val="22"/>
        </w:rPr>
        <w:t>Gugerty</w:t>
      </w:r>
      <w:proofErr w:type="spellEnd"/>
      <w:r w:rsidRPr="005F2078">
        <w:rPr>
          <w:sz w:val="22"/>
          <w:szCs w:val="22"/>
        </w:rPr>
        <w:t xml:space="preserve">, Mary Kay &amp; </w:t>
      </w:r>
      <w:proofErr w:type="spellStart"/>
      <w:r w:rsidRPr="005F2078">
        <w:rPr>
          <w:sz w:val="22"/>
          <w:szCs w:val="22"/>
        </w:rPr>
        <w:t>Karlan</w:t>
      </w:r>
      <w:proofErr w:type="spellEnd"/>
      <w:r w:rsidRPr="005F2078">
        <w:rPr>
          <w:sz w:val="22"/>
          <w:szCs w:val="22"/>
        </w:rPr>
        <w:t xml:space="preserve">, Dean.  Measuring Impact Isn’t for Everyone.  </w:t>
      </w:r>
      <w:r w:rsidRPr="005F2078">
        <w:rPr>
          <w:i/>
          <w:sz w:val="22"/>
          <w:szCs w:val="22"/>
        </w:rPr>
        <w:t xml:space="preserve">Stanford Social Innovation Review, </w:t>
      </w:r>
      <w:r w:rsidRPr="005F2078">
        <w:rPr>
          <w:sz w:val="22"/>
          <w:szCs w:val="22"/>
        </w:rPr>
        <w:t>April 2, 2014.</w:t>
      </w:r>
    </w:p>
    <w:p w14:paraId="0B1D501F" w14:textId="594ACCB4" w:rsidR="001639FD" w:rsidRPr="005F2078" w:rsidRDefault="00030A81" w:rsidP="003F04FC">
      <w:pPr>
        <w:pStyle w:val="ListParagraph"/>
        <w:numPr>
          <w:ilvl w:val="1"/>
          <w:numId w:val="6"/>
        </w:numPr>
        <w:rPr>
          <w:sz w:val="22"/>
          <w:szCs w:val="22"/>
        </w:rPr>
      </w:pPr>
      <w:hyperlink r:id="rId14" w:history="1">
        <w:r w:rsidR="001639FD" w:rsidRPr="005F2078">
          <w:rPr>
            <w:rStyle w:val="Hyperlink"/>
            <w:sz w:val="22"/>
            <w:szCs w:val="22"/>
          </w:rPr>
          <w:t>http://ssir.org/articles/entry/measuring_impact_isnt_for_everyone</w:t>
        </w:r>
      </w:hyperlink>
    </w:p>
    <w:p w14:paraId="0FE8E075" w14:textId="77777777" w:rsidR="00734B90" w:rsidRPr="005F2078" w:rsidRDefault="00734B90" w:rsidP="00813021">
      <w:pPr>
        <w:jc w:val="center"/>
        <w:rPr>
          <w:b/>
          <w:bCs/>
          <w:color w:val="000000" w:themeColor="text1"/>
          <w:sz w:val="22"/>
          <w:szCs w:val="22"/>
        </w:rPr>
      </w:pPr>
    </w:p>
    <w:p w14:paraId="2CA5DA95" w14:textId="05F48041" w:rsidR="00813021" w:rsidRPr="005F2078" w:rsidRDefault="00813021" w:rsidP="00813021">
      <w:pPr>
        <w:jc w:val="center"/>
        <w:rPr>
          <w:b/>
          <w:bCs/>
          <w:color w:val="000000" w:themeColor="text1"/>
          <w:sz w:val="22"/>
          <w:szCs w:val="22"/>
        </w:rPr>
      </w:pPr>
      <w:r w:rsidRPr="005F2078">
        <w:rPr>
          <w:b/>
          <w:bCs/>
          <w:color w:val="000000" w:themeColor="text1"/>
          <w:sz w:val="22"/>
          <w:szCs w:val="22"/>
        </w:rPr>
        <w:t>Homelessness Policy and Intervention in Los Angeles</w:t>
      </w:r>
    </w:p>
    <w:p w14:paraId="0DBA2123" w14:textId="77777777" w:rsidR="00734B90" w:rsidRPr="005F2078" w:rsidRDefault="00734B90" w:rsidP="00813021">
      <w:pPr>
        <w:jc w:val="center"/>
        <w:rPr>
          <w:b/>
          <w:bCs/>
          <w:color w:val="000000" w:themeColor="text1"/>
          <w:sz w:val="22"/>
          <w:szCs w:val="22"/>
        </w:rPr>
      </w:pPr>
    </w:p>
    <w:p w14:paraId="1B7E9391" w14:textId="06D6AC95" w:rsidR="00734B90" w:rsidRPr="005F2078" w:rsidRDefault="00734B90" w:rsidP="00015996">
      <w:pPr>
        <w:rPr>
          <w:b/>
          <w:bCs/>
          <w:color w:val="000000" w:themeColor="text1"/>
          <w:sz w:val="22"/>
          <w:szCs w:val="22"/>
        </w:rPr>
      </w:pPr>
      <w:r w:rsidRPr="005F2078">
        <w:rPr>
          <w:b/>
          <w:bCs/>
          <w:color w:val="000000" w:themeColor="text1"/>
          <w:sz w:val="22"/>
          <w:szCs w:val="22"/>
        </w:rPr>
        <w:t xml:space="preserve">March </w:t>
      </w:r>
      <w:r w:rsidR="009140C1" w:rsidRPr="005F2078">
        <w:rPr>
          <w:b/>
          <w:bCs/>
          <w:color w:val="000000" w:themeColor="text1"/>
          <w:sz w:val="22"/>
          <w:szCs w:val="22"/>
        </w:rPr>
        <w:t>5</w:t>
      </w:r>
      <w:r w:rsidRPr="005F2078">
        <w:rPr>
          <w:b/>
          <w:bCs/>
          <w:color w:val="000000" w:themeColor="text1"/>
          <w:sz w:val="22"/>
          <w:szCs w:val="22"/>
          <w:vertAlign w:val="superscript"/>
        </w:rPr>
        <w:t>th</w:t>
      </w:r>
      <w:r w:rsidRPr="005F2078">
        <w:rPr>
          <w:b/>
          <w:bCs/>
          <w:color w:val="000000" w:themeColor="text1"/>
          <w:sz w:val="22"/>
          <w:szCs w:val="22"/>
        </w:rPr>
        <w:t xml:space="preserve"> – Class located at:</w:t>
      </w:r>
    </w:p>
    <w:p w14:paraId="6B30142D" w14:textId="2E82F0A5" w:rsidR="00734B90" w:rsidRPr="005F2078" w:rsidRDefault="00734B90" w:rsidP="00015996">
      <w:pPr>
        <w:rPr>
          <w:bCs/>
          <w:color w:val="000000" w:themeColor="text1"/>
          <w:sz w:val="22"/>
          <w:szCs w:val="22"/>
        </w:rPr>
      </w:pPr>
    </w:p>
    <w:p w14:paraId="7056ABCD" w14:textId="6F4CCD5C" w:rsidR="00734B90" w:rsidRPr="005F2078" w:rsidRDefault="00734B90" w:rsidP="00015996">
      <w:pPr>
        <w:rPr>
          <w:bCs/>
          <w:color w:val="000000" w:themeColor="text1"/>
          <w:sz w:val="22"/>
          <w:szCs w:val="22"/>
        </w:rPr>
      </w:pPr>
      <w:r w:rsidRPr="005F2078">
        <w:rPr>
          <w:bCs/>
          <w:color w:val="000000" w:themeColor="text1"/>
          <w:sz w:val="22"/>
          <w:szCs w:val="22"/>
        </w:rPr>
        <w:t>TBA</w:t>
      </w:r>
    </w:p>
    <w:p w14:paraId="4B326F6C" w14:textId="77777777" w:rsidR="00734B90" w:rsidRPr="005F2078" w:rsidRDefault="00734B90" w:rsidP="00015996">
      <w:pPr>
        <w:rPr>
          <w:bCs/>
          <w:color w:val="000000" w:themeColor="text1"/>
          <w:sz w:val="22"/>
          <w:szCs w:val="22"/>
          <w:u w:val="single"/>
        </w:rPr>
      </w:pPr>
    </w:p>
    <w:p w14:paraId="3DA2CF29" w14:textId="100E7112" w:rsidR="00813021" w:rsidRPr="005F2078" w:rsidRDefault="0038405B" w:rsidP="00015996">
      <w:pPr>
        <w:rPr>
          <w:bCs/>
          <w:color w:val="000000" w:themeColor="text1"/>
          <w:sz w:val="22"/>
          <w:szCs w:val="22"/>
        </w:rPr>
      </w:pPr>
      <w:r w:rsidRPr="005F2078">
        <w:rPr>
          <w:bCs/>
          <w:color w:val="000000" w:themeColor="text1"/>
          <w:sz w:val="22"/>
          <w:szCs w:val="22"/>
          <w:u w:val="single"/>
        </w:rPr>
        <w:t xml:space="preserve">Class </w:t>
      </w:r>
      <w:r w:rsidR="001639FD" w:rsidRPr="005F2078">
        <w:rPr>
          <w:bCs/>
          <w:color w:val="000000" w:themeColor="text1"/>
          <w:sz w:val="22"/>
          <w:szCs w:val="22"/>
          <w:u w:val="single"/>
        </w:rPr>
        <w:t>4</w:t>
      </w:r>
      <w:r w:rsidRPr="005F2078">
        <w:rPr>
          <w:bCs/>
          <w:color w:val="000000" w:themeColor="text1"/>
          <w:sz w:val="22"/>
          <w:szCs w:val="22"/>
        </w:rPr>
        <w:t xml:space="preserve">:  </w:t>
      </w:r>
      <w:r w:rsidR="00813021" w:rsidRPr="005F2078">
        <w:rPr>
          <w:bCs/>
          <w:color w:val="000000" w:themeColor="text1"/>
          <w:sz w:val="22"/>
          <w:szCs w:val="22"/>
        </w:rPr>
        <w:t>Measure H/HHH &amp; Homelessness Policy and Action i</w:t>
      </w:r>
      <w:r w:rsidR="00204BAC">
        <w:rPr>
          <w:bCs/>
          <w:color w:val="000000" w:themeColor="text1"/>
          <w:sz w:val="22"/>
          <w:szCs w:val="22"/>
        </w:rPr>
        <w:t>n</w:t>
      </w:r>
      <w:r w:rsidR="00813021" w:rsidRPr="005F2078">
        <w:rPr>
          <w:bCs/>
          <w:color w:val="000000" w:themeColor="text1"/>
          <w:sz w:val="22"/>
          <w:szCs w:val="22"/>
        </w:rPr>
        <w:t xml:space="preserve"> Los Angeles</w:t>
      </w:r>
    </w:p>
    <w:p w14:paraId="4C482103" w14:textId="77777777" w:rsidR="00813021" w:rsidRPr="005F2078" w:rsidRDefault="00813021" w:rsidP="00015996">
      <w:pPr>
        <w:rPr>
          <w:bCs/>
          <w:color w:val="000000" w:themeColor="text1"/>
          <w:sz w:val="22"/>
          <w:szCs w:val="22"/>
        </w:rPr>
      </w:pPr>
    </w:p>
    <w:p w14:paraId="7C5D938B" w14:textId="64AB852A" w:rsidR="00D3388B" w:rsidRPr="005F2078" w:rsidRDefault="00813021" w:rsidP="00D3388B">
      <w:pPr>
        <w:jc w:val="center"/>
        <w:rPr>
          <w:bCs/>
          <w:color w:val="000000" w:themeColor="text1"/>
          <w:sz w:val="22"/>
          <w:szCs w:val="22"/>
        </w:rPr>
      </w:pPr>
      <w:r w:rsidRPr="005F2078">
        <w:rPr>
          <w:bCs/>
          <w:color w:val="000000" w:themeColor="text1"/>
          <w:sz w:val="22"/>
          <w:szCs w:val="22"/>
        </w:rPr>
        <w:t xml:space="preserve">Presentation by:  Amelia Williamson, President and CEO of AWA Consult, Chair of the Board of Directors of Liberty Hill Foundation, </w:t>
      </w:r>
      <w:r w:rsidR="00D3388B" w:rsidRPr="005F2078">
        <w:rPr>
          <w:bCs/>
          <w:color w:val="000000" w:themeColor="text1"/>
          <w:sz w:val="22"/>
          <w:szCs w:val="22"/>
        </w:rPr>
        <w:t>Citizens Oversight Committee Member (COC) for Proposition HHH</w:t>
      </w:r>
    </w:p>
    <w:p w14:paraId="3240F7D3" w14:textId="01702436" w:rsidR="00813021" w:rsidRPr="005F2078" w:rsidRDefault="00813021" w:rsidP="00015996">
      <w:pPr>
        <w:rPr>
          <w:bCs/>
          <w:color w:val="000000" w:themeColor="text1"/>
          <w:sz w:val="22"/>
          <w:szCs w:val="22"/>
        </w:rPr>
      </w:pPr>
    </w:p>
    <w:p w14:paraId="5A888147" w14:textId="77777777" w:rsidR="00813021" w:rsidRPr="005F2078" w:rsidRDefault="00813021" w:rsidP="00813021">
      <w:pPr>
        <w:rPr>
          <w:bCs/>
          <w:color w:val="000000" w:themeColor="text1"/>
          <w:sz w:val="22"/>
          <w:szCs w:val="22"/>
          <w:u w:val="single"/>
        </w:rPr>
      </w:pPr>
      <w:r w:rsidRPr="005F2078">
        <w:rPr>
          <w:bCs/>
          <w:color w:val="000000" w:themeColor="text1"/>
          <w:sz w:val="22"/>
          <w:szCs w:val="22"/>
          <w:u w:val="single"/>
        </w:rPr>
        <w:t xml:space="preserve">Readings: </w:t>
      </w:r>
    </w:p>
    <w:p w14:paraId="0BA87EE3" w14:textId="66C0C8A0" w:rsidR="00813021" w:rsidRPr="005F2078" w:rsidRDefault="00813021" w:rsidP="00813021">
      <w:pPr>
        <w:numPr>
          <w:ilvl w:val="0"/>
          <w:numId w:val="11"/>
        </w:numPr>
        <w:rPr>
          <w:bCs/>
          <w:color w:val="000000" w:themeColor="text1"/>
          <w:sz w:val="22"/>
          <w:szCs w:val="22"/>
          <w:u w:val="single"/>
        </w:rPr>
      </w:pPr>
      <w:r w:rsidRPr="005F2078">
        <w:rPr>
          <w:bCs/>
          <w:color w:val="000000" w:themeColor="text1"/>
          <w:sz w:val="22"/>
          <w:szCs w:val="22"/>
        </w:rPr>
        <w:t xml:space="preserve">Harris-Dawson, </w:t>
      </w:r>
      <w:proofErr w:type="spellStart"/>
      <w:r w:rsidRPr="005F2078">
        <w:rPr>
          <w:bCs/>
          <w:color w:val="000000" w:themeColor="text1"/>
          <w:sz w:val="22"/>
          <w:szCs w:val="22"/>
        </w:rPr>
        <w:t>Marqueece</w:t>
      </w:r>
      <w:proofErr w:type="spellEnd"/>
      <w:r w:rsidRPr="005F2078">
        <w:rPr>
          <w:bCs/>
          <w:color w:val="000000" w:themeColor="text1"/>
          <w:sz w:val="22"/>
          <w:szCs w:val="22"/>
        </w:rPr>
        <w:t xml:space="preserve">. (2016). “Homelessness in South Los Angles.” Retrieved from: </w:t>
      </w:r>
      <w:hyperlink r:id="rId15" w:history="1">
        <w:r w:rsidRPr="005F2078">
          <w:rPr>
            <w:rStyle w:val="Hyperlink"/>
            <w:bCs/>
            <w:sz w:val="22"/>
            <w:szCs w:val="22"/>
          </w:rPr>
          <w:t>https://mhdcd8.com/wp-content/uploads/2016/04/Homelessness-position-paper.pdf</w:t>
        </w:r>
      </w:hyperlink>
    </w:p>
    <w:p w14:paraId="678E0F43" w14:textId="0A21D011" w:rsidR="00813021" w:rsidRPr="005F2078" w:rsidRDefault="00813021" w:rsidP="00813021">
      <w:pPr>
        <w:numPr>
          <w:ilvl w:val="0"/>
          <w:numId w:val="11"/>
        </w:numPr>
        <w:rPr>
          <w:b/>
          <w:bCs/>
          <w:color w:val="000000" w:themeColor="text1"/>
          <w:sz w:val="22"/>
          <w:szCs w:val="22"/>
        </w:rPr>
      </w:pPr>
      <w:r w:rsidRPr="005F2078">
        <w:rPr>
          <w:bCs/>
          <w:color w:val="000000" w:themeColor="text1"/>
          <w:sz w:val="22"/>
          <w:szCs w:val="22"/>
        </w:rPr>
        <w:t>Wagner, David. (2018).  No Longer Homeless:</w:t>
      </w:r>
      <w:r w:rsidRPr="005F2078">
        <w:rPr>
          <w:b/>
          <w:bCs/>
          <w:color w:val="000000" w:themeColor="text1"/>
          <w:sz w:val="22"/>
          <w:szCs w:val="22"/>
        </w:rPr>
        <w:t> </w:t>
      </w:r>
      <w:r w:rsidRPr="005F2078">
        <w:rPr>
          <w:bCs/>
          <w:color w:val="000000" w:themeColor="text1"/>
          <w:sz w:val="22"/>
          <w:szCs w:val="22"/>
        </w:rPr>
        <w:t xml:space="preserve">How the Ex-Homeless Get and Stay Off the Streets.  </w:t>
      </w:r>
      <w:r w:rsidR="00734B90" w:rsidRPr="005F2078">
        <w:rPr>
          <w:bCs/>
          <w:color w:val="000000" w:themeColor="text1"/>
          <w:sz w:val="22"/>
          <w:szCs w:val="22"/>
        </w:rPr>
        <w:t>Rowman &amp; Littlefield.  (Page selections on Blackboard)</w:t>
      </w:r>
    </w:p>
    <w:p w14:paraId="3729EC64" w14:textId="7E95420D" w:rsidR="00813021" w:rsidRPr="005F2078" w:rsidRDefault="00734B90" w:rsidP="00813021">
      <w:pPr>
        <w:numPr>
          <w:ilvl w:val="0"/>
          <w:numId w:val="11"/>
        </w:numPr>
        <w:rPr>
          <w:bCs/>
          <w:color w:val="000000" w:themeColor="text1"/>
          <w:sz w:val="22"/>
          <w:szCs w:val="22"/>
          <w:u w:val="single"/>
        </w:rPr>
      </w:pPr>
      <w:r w:rsidRPr="005F2078">
        <w:rPr>
          <w:bCs/>
          <w:color w:val="000000" w:themeColor="text1"/>
          <w:sz w:val="22"/>
          <w:szCs w:val="22"/>
        </w:rPr>
        <w:t>Phillips, Joshua D. (2016).  Homelessness:  Narratives from the Streets.  North Carolina:  McFarland &amp; Company, Inc.  (Pages selection on Blackboard)</w:t>
      </w:r>
    </w:p>
    <w:p w14:paraId="3F13E5F5" w14:textId="56E91D0B" w:rsidR="00D3388B" w:rsidRPr="005F2078" w:rsidRDefault="00D3388B" w:rsidP="00D3388B">
      <w:pPr>
        <w:pStyle w:val="ListParagraph"/>
        <w:numPr>
          <w:ilvl w:val="0"/>
          <w:numId w:val="11"/>
        </w:numPr>
        <w:rPr>
          <w:color w:val="000000" w:themeColor="text1"/>
          <w:sz w:val="22"/>
          <w:szCs w:val="22"/>
        </w:rPr>
      </w:pPr>
      <w:proofErr w:type="spellStart"/>
      <w:r w:rsidRPr="005F2078">
        <w:rPr>
          <w:color w:val="000000" w:themeColor="text1"/>
          <w:sz w:val="22"/>
          <w:szCs w:val="22"/>
        </w:rPr>
        <w:t>Abt</w:t>
      </w:r>
      <w:proofErr w:type="spellEnd"/>
      <w:r w:rsidRPr="005F2078">
        <w:rPr>
          <w:color w:val="000000" w:themeColor="text1"/>
          <w:sz w:val="22"/>
          <w:szCs w:val="22"/>
        </w:rPr>
        <w:t xml:space="preserve"> Associates. (2018). </w:t>
      </w:r>
      <w:r w:rsidRPr="005F2078">
        <w:rPr>
          <w:sz w:val="22"/>
          <w:szCs w:val="22"/>
        </w:rPr>
        <w:t xml:space="preserve">Proposition HHH / Measure H: How It Happened and Lessons Learned. Retrieved from: </w:t>
      </w:r>
      <w:hyperlink r:id="rId16" w:history="1">
        <w:r w:rsidRPr="005F2078">
          <w:rPr>
            <w:rStyle w:val="Hyperlink"/>
            <w:sz w:val="22"/>
            <w:szCs w:val="22"/>
          </w:rPr>
          <w:t>https://hilton-production.s3.amazonaws.com/documents/298/attachments/Proposition_HHH._Measure_H_Final_GraphicsUpdate05.25.2018.pdf?1527894584</w:t>
        </w:r>
      </w:hyperlink>
    </w:p>
    <w:p w14:paraId="3663A6C0" w14:textId="77777777" w:rsidR="00A75C59" w:rsidRDefault="00A75C59" w:rsidP="00015996">
      <w:pPr>
        <w:rPr>
          <w:b/>
          <w:bCs/>
          <w:color w:val="000000" w:themeColor="text1"/>
          <w:sz w:val="22"/>
          <w:szCs w:val="22"/>
        </w:rPr>
      </w:pPr>
    </w:p>
    <w:p w14:paraId="479A5013" w14:textId="0B938BB7" w:rsidR="001639FD" w:rsidRPr="005F2078" w:rsidRDefault="001639FD" w:rsidP="00015996">
      <w:pPr>
        <w:rPr>
          <w:b/>
          <w:bCs/>
          <w:color w:val="000000" w:themeColor="text1"/>
          <w:sz w:val="22"/>
          <w:szCs w:val="22"/>
        </w:rPr>
      </w:pPr>
      <w:r w:rsidRPr="005F2078">
        <w:rPr>
          <w:b/>
          <w:bCs/>
          <w:color w:val="000000" w:themeColor="text1"/>
          <w:sz w:val="22"/>
          <w:szCs w:val="22"/>
        </w:rPr>
        <w:t>March 12</w:t>
      </w:r>
      <w:r w:rsidRPr="005F2078">
        <w:rPr>
          <w:b/>
          <w:bCs/>
          <w:color w:val="000000" w:themeColor="text1"/>
          <w:sz w:val="22"/>
          <w:szCs w:val="22"/>
          <w:vertAlign w:val="superscript"/>
        </w:rPr>
        <w:t>th</w:t>
      </w:r>
      <w:r w:rsidRPr="005F2078">
        <w:rPr>
          <w:b/>
          <w:bCs/>
          <w:color w:val="000000" w:themeColor="text1"/>
          <w:sz w:val="22"/>
          <w:szCs w:val="22"/>
        </w:rPr>
        <w:t xml:space="preserve"> – Class located at:</w:t>
      </w:r>
    </w:p>
    <w:p w14:paraId="42591F51" w14:textId="77777777" w:rsidR="00D3388B" w:rsidRPr="005F2078" w:rsidRDefault="00D3388B" w:rsidP="00D3388B">
      <w:pPr>
        <w:rPr>
          <w:bCs/>
          <w:color w:val="000000" w:themeColor="text1"/>
          <w:sz w:val="22"/>
          <w:szCs w:val="22"/>
        </w:rPr>
      </w:pPr>
    </w:p>
    <w:p w14:paraId="0894D39D" w14:textId="63D375BF" w:rsidR="00D3388B" w:rsidRPr="005F2078" w:rsidRDefault="00D3388B" w:rsidP="00D3388B">
      <w:pPr>
        <w:rPr>
          <w:bCs/>
          <w:color w:val="000000" w:themeColor="text1"/>
          <w:sz w:val="22"/>
          <w:szCs w:val="22"/>
        </w:rPr>
      </w:pPr>
      <w:r w:rsidRPr="005F2078">
        <w:rPr>
          <w:bCs/>
          <w:color w:val="000000" w:themeColor="text1"/>
          <w:sz w:val="22"/>
          <w:szCs w:val="22"/>
        </w:rPr>
        <w:t>School on Wheels</w:t>
      </w:r>
    </w:p>
    <w:p w14:paraId="5086F0DF" w14:textId="77777777" w:rsidR="00D3388B" w:rsidRPr="005F2078" w:rsidRDefault="00D3388B" w:rsidP="00D3388B">
      <w:pPr>
        <w:rPr>
          <w:bCs/>
          <w:color w:val="000000" w:themeColor="text1"/>
          <w:sz w:val="22"/>
          <w:szCs w:val="22"/>
        </w:rPr>
      </w:pPr>
      <w:r w:rsidRPr="005F2078">
        <w:rPr>
          <w:bCs/>
          <w:color w:val="000000" w:themeColor="text1"/>
          <w:sz w:val="22"/>
          <w:szCs w:val="22"/>
        </w:rPr>
        <w:t>Skid Row Learning Center</w:t>
      </w:r>
      <w:r w:rsidRPr="005F2078">
        <w:rPr>
          <w:bCs/>
          <w:color w:val="000000" w:themeColor="text1"/>
          <w:sz w:val="22"/>
          <w:szCs w:val="22"/>
        </w:rPr>
        <w:br/>
        <w:t>600 E 7th Street, Suite 109</w:t>
      </w:r>
      <w:r w:rsidRPr="005F2078">
        <w:rPr>
          <w:bCs/>
          <w:color w:val="000000" w:themeColor="text1"/>
          <w:sz w:val="22"/>
          <w:szCs w:val="22"/>
        </w:rPr>
        <w:br/>
        <w:t>Los Angeles, CA 90021</w:t>
      </w:r>
      <w:r w:rsidRPr="005F2078">
        <w:rPr>
          <w:bCs/>
          <w:color w:val="000000" w:themeColor="text1"/>
          <w:sz w:val="22"/>
          <w:szCs w:val="22"/>
        </w:rPr>
        <w:br/>
        <w:t>213-896-9200</w:t>
      </w:r>
    </w:p>
    <w:p w14:paraId="7BED8CCF" w14:textId="533E8E58" w:rsidR="001639FD" w:rsidRPr="005F2078" w:rsidRDefault="001639FD" w:rsidP="00015996">
      <w:pPr>
        <w:rPr>
          <w:bCs/>
          <w:color w:val="000000" w:themeColor="text1"/>
          <w:sz w:val="22"/>
          <w:szCs w:val="22"/>
          <w:u w:val="single"/>
        </w:rPr>
      </w:pPr>
    </w:p>
    <w:p w14:paraId="5068BD29" w14:textId="77777777" w:rsidR="00D3388B" w:rsidRPr="005F2078" w:rsidRDefault="00D3388B" w:rsidP="00D3388B">
      <w:pPr>
        <w:rPr>
          <w:bCs/>
          <w:color w:val="000000" w:themeColor="text1"/>
          <w:sz w:val="22"/>
          <w:szCs w:val="22"/>
        </w:rPr>
      </w:pPr>
      <w:r w:rsidRPr="005F2078">
        <w:rPr>
          <w:bCs/>
          <w:color w:val="000000" w:themeColor="text1"/>
          <w:sz w:val="22"/>
          <w:szCs w:val="22"/>
          <w:u w:val="single"/>
        </w:rPr>
        <w:t>Class 5</w:t>
      </w:r>
      <w:r w:rsidRPr="005F2078">
        <w:rPr>
          <w:bCs/>
          <w:color w:val="000000" w:themeColor="text1"/>
          <w:sz w:val="22"/>
          <w:szCs w:val="22"/>
        </w:rPr>
        <w:t xml:space="preserve">:  </w:t>
      </w:r>
      <w:r w:rsidRPr="005F2078">
        <w:rPr>
          <w:sz w:val="22"/>
          <w:szCs w:val="22"/>
        </w:rPr>
        <w:t>Poverty in Los Angeles – The Face of Homelessness</w:t>
      </w:r>
    </w:p>
    <w:p w14:paraId="21E7B072" w14:textId="77777777" w:rsidR="00D3388B" w:rsidRPr="005F2078" w:rsidRDefault="00D3388B" w:rsidP="00015996">
      <w:pPr>
        <w:rPr>
          <w:bCs/>
          <w:color w:val="000000" w:themeColor="text1"/>
          <w:sz w:val="22"/>
          <w:szCs w:val="22"/>
          <w:u w:val="single"/>
        </w:rPr>
      </w:pPr>
    </w:p>
    <w:p w14:paraId="3821EDA8" w14:textId="1E5F2ED4" w:rsidR="001639FD" w:rsidRPr="005F2078" w:rsidRDefault="001639FD" w:rsidP="00015996">
      <w:pPr>
        <w:rPr>
          <w:bCs/>
          <w:color w:val="000000" w:themeColor="text1"/>
          <w:sz w:val="22"/>
          <w:szCs w:val="22"/>
        </w:rPr>
      </w:pPr>
      <w:r w:rsidRPr="005F2078">
        <w:rPr>
          <w:bCs/>
          <w:color w:val="000000" w:themeColor="text1"/>
          <w:sz w:val="22"/>
          <w:szCs w:val="22"/>
        </w:rPr>
        <w:t xml:space="preserve">Please note this location is on Skid Row in Downtown Los Angeles.  Anticipate a </w:t>
      </w:r>
      <w:proofErr w:type="gramStart"/>
      <w:r w:rsidRPr="005F2078">
        <w:rPr>
          <w:bCs/>
          <w:color w:val="000000" w:themeColor="text1"/>
          <w:sz w:val="22"/>
          <w:szCs w:val="22"/>
        </w:rPr>
        <w:t>30 minute</w:t>
      </w:r>
      <w:proofErr w:type="gramEnd"/>
      <w:r w:rsidRPr="005F2078">
        <w:rPr>
          <w:bCs/>
          <w:color w:val="000000" w:themeColor="text1"/>
          <w:sz w:val="22"/>
          <w:szCs w:val="22"/>
        </w:rPr>
        <w:t xml:space="preserve"> Uber ride.  Please plan accordingly.</w:t>
      </w:r>
    </w:p>
    <w:p w14:paraId="18C9CCFA" w14:textId="77777777" w:rsidR="001639FD" w:rsidRPr="005F2078" w:rsidRDefault="001639FD" w:rsidP="00015996">
      <w:pPr>
        <w:rPr>
          <w:bCs/>
          <w:color w:val="000000" w:themeColor="text1"/>
          <w:sz w:val="22"/>
          <w:szCs w:val="22"/>
          <w:u w:val="single"/>
        </w:rPr>
      </w:pPr>
    </w:p>
    <w:p w14:paraId="13D16C56" w14:textId="213B4BB9" w:rsidR="001639FD" w:rsidRPr="005F2078" w:rsidRDefault="001639FD" w:rsidP="001639FD">
      <w:pPr>
        <w:jc w:val="center"/>
        <w:rPr>
          <w:bCs/>
          <w:color w:val="000000" w:themeColor="text1"/>
          <w:sz w:val="22"/>
          <w:szCs w:val="22"/>
        </w:rPr>
      </w:pPr>
      <w:r w:rsidRPr="005F2078">
        <w:rPr>
          <w:bCs/>
          <w:color w:val="000000" w:themeColor="text1"/>
          <w:sz w:val="22"/>
          <w:szCs w:val="22"/>
        </w:rPr>
        <w:t>Presentation by:  Angela Sanchez, ECMC Foundation, Program Officer</w:t>
      </w:r>
    </w:p>
    <w:p w14:paraId="4F464228" w14:textId="77777777" w:rsidR="001639FD" w:rsidRPr="005F2078" w:rsidRDefault="001639FD" w:rsidP="00015996">
      <w:pPr>
        <w:rPr>
          <w:bCs/>
          <w:color w:val="000000" w:themeColor="text1"/>
          <w:sz w:val="22"/>
          <w:szCs w:val="22"/>
          <w:u w:val="single"/>
        </w:rPr>
      </w:pPr>
    </w:p>
    <w:p w14:paraId="20BC9A55" w14:textId="77777777" w:rsidR="00405EA7" w:rsidRPr="005F2078" w:rsidRDefault="00015996" w:rsidP="00015996">
      <w:pPr>
        <w:rPr>
          <w:color w:val="000000" w:themeColor="text1"/>
          <w:sz w:val="22"/>
          <w:szCs w:val="22"/>
          <w:u w:val="single"/>
        </w:rPr>
      </w:pPr>
      <w:r w:rsidRPr="005F2078">
        <w:rPr>
          <w:color w:val="000000" w:themeColor="text1"/>
          <w:sz w:val="22"/>
          <w:szCs w:val="22"/>
          <w:u w:val="single"/>
        </w:rPr>
        <w:t>Readings:</w:t>
      </w:r>
      <w:r w:rsidR="00405EA7" w:rsidRPr="005F2078">
        <w:rPr>
          <w:color w:val="000000" w:themeColor="text1"/>
          <w:sz w:val="22"/>
          <w:szCs w:val="22"/>
          <w:u w:val="single"/>
        </w:rPr>
        <w:t xml:space="preserve"> </w:t>
      </w:r>
    </w:p>
    <w:p w14:paraId="3757F9D0" w14:textId="2721AC38" w:rsidR="00A87508" w:rsidRPr="005F2078" w:rsidRDefault="00A87508" w:rsidP="00A87508">
      <w:pPr>
        <w:rPr>
          <w:bCs/>
          <w:color w:val="000000" w:themeColor="text1"/>
          <w:sz w:val="22"/>
          <w:szCs w:val="22"/>
        </w:rPr>
      </w:pPr>
    </w:p>
    <w:p w14:paraId="51D8A9EC" w14:textId="2D5E968C" w:rsidR="001639FD" w:rsidRPr="005F2078" w:rsidRDefault="001639FD" w:rsidP="001639FD">
      <w:pPr>
        <w:pStyle w:val="ListParagraph"/>
        <w:numPr>
          <w:ilvl w:val="0"/>
          <w:numId w:val="21"/>
        </w:numPr>
        <w:rPr>
          <w:bCs/>
          <w:color w:val="000000" w:themeColor="text1"/>
          <w:sz w:val="22"/>
          <w:szCs w:val="22"/>
        </w:rPr>
      </w:pPr>
      <w:r w:rsidRPr="005F2078">
        <w:rPr>
          <w:bCs/>
          <w:color w:val="000000" w:themeColor="text1"/>
          <w:sz w:val="22"/>
          <w:szCs w:val="22"/>
        </w:rPr>
        <w:lastRenderedPageBreak/>
        <w:t>Robert, Joel John.  (2004).  How to Increase Homelessness:  Real Solutions to the Absurdity of Homelessness in America.  Loyal Publishing.  (Page Selections on Blackboard).</w:t>
      </w:r>
    </w:p>
    <w:p w14:paraId="20C243B7" w14:textId="35B23ACC" w:rsidR="001639FD" w:rsidRPr="005F2078" w:rsidRDefault="001639FD" w:rsidP="001639FD">
      <w:pPr>
        <w:pStyle w:val="ListParagraph"/>
        <w:numPr>
          <w:ilvl w:val="0"/>
          <w:numId w:val="21"/>
        </w:numPr>
        <w:rPr>
          <w:bCs/>
          <w:color w:val="000000" w:themeColor="text1"/>
          <w:sz w:val="22"/>
          <w:szCs w:val="22"/>
        </w:rPr>
      </w:pPr>
      <w:proofErr w:type="spellStart"/>
      <w:r w:rsidRPr="005F2078">
        <w:rPr>
          <w:bCs/>
          <w:color w:val="000000" w:themeColor="text1"/>
          <w:sz w:val="22"/>
          <w:szCs w:val="22"/>
        </w:rPr>
        <w:t>Schweid</w:t>
      </w:r>
      <w:proofErr w:type="spellEnd"/>
      <w:r w:rsidRPr="005F2078">
        <w:rPr>
          <w:bCs/>
          <w:color w:val="000000" w:themeColor="text1"/>
          <w:sz w:val="22"/>
          <w:szCs w:val="22"/>
        </w:rPr>
        <w:t>, Richard.  (2016).  Invisible Nation: Homeless Families in America.  Oakland, California:  University of California Press.  (Page Selections on Blackboard).</w:t>
      </w:r>
    </w:p>
    <w:p w14:paraId="74D4AC80" w14:textId="701334B9" w:rsidR="001639FD" w:rsidRPr="005F2078" w:rsidRDefault="001639FD" w:rsidP="00A87508">
      <w:pPr>
        <w:rPr>
          <w:bCs/>
          <w:color w:val="000000" w:themeColor="text1"/>
          <w:sz w:val="22"/>
          <w:szCs w:val="22"/>
        </w:rPr>
      </w:pPr>
    </w:p>
    <w:p w14:paraId="2BDA964B" w14:textId="2F2D8BFF" w:rsidR="00D3388B" w:rsidRPr="005F2078" w:rsidRDefault="00D3388B" w:rsidP="00D3388B">
      <w:pPr>
        <w:jc w:val="center"/>
        <w:rPr>
          <w:b/>
          <w:bCs/>
          <w:color w:val="000000" w:themeColor="text1"/>
          <w:sz w:val="22"/>
          <w:szCs w:val="22"/>
        </w:rPr>
      </w:pPr>
      <w:r w:rsidRPr="005F2078">
        <w:rPr>
          <w:b/>
          <w:bCs/>
          <w:color w:val="000000" w:themeColor="text1"/>
          <w:sz w:val="22"/>
          <w:szCs w:val="22"/>
        </w:rPr>
        <w:t>Changing a Broken System</w:t>
      </w:r>
    </w:p>
    <w:p w14:paraId="7D0651A6" w14:textId="77777777" w:rsidR="00D3388B" w:rsidRPr="005F2078" w:rsidRDefault="00D3388B" w:rsidP="00D3388B">
      <w:pPr>
        <w:jc w:val="center"/>
        <w:rPr>
          <w:bCs/>
          <w:color w:val="000000" w:themeColor="text1"/>
          <w:sz w:val="22"/>
          <w:szCs w:val="22"/>
        </w:rPr>
      </w:pPr>
    </w:p>
    <w:p w14:paraId="6B280F6A" w14:textId="796E8A29" w:rsidR="00D3388B" w:rsidRPr="005F2078" w:rsidRDefault="00D3388B" w:rsidP="00D3388B">
      <w:pPr>
        <w:rPr>
          <w:b/>
          <w:bCs/>
          <w:color w:val="000000" w:themeColor="text1"/>
          <w:sz w:val="22"/>
          <w:szCs w:val="22"/>
        </w:rPr>
      </w:pPr>
      <w:r w:rsidRPr="005F2078">
        <w:rPr>
          <w:b/>
          <w:bCs/>
          <w:color w:val="000000" w:themeColor="text1"/>
          <w:sz w:val="22"/>
          <w:szCs w:val="22"/>
        </w:rPr>
        <w:t>March 19</w:t>
      </w:r>
      <w:r w:rsidRPr="005F2078">
        <w:rPr>
          <w:b/>
          <w:bCs/>
          <w:color w:val="000000" w:themeColor="text1"/>
          <w:sz w:val="22"/>
          <w:szCs w:val="22"/>
          <w:vertAlign w:val="superscript"/>
        </w:rPr>
        <w:t>th</w:t>
      </w:r>
      <w:r w:rsidRPr="005F2078">
        <w:rPr>
          <w:b/>
          <w:bCs/>
          <w:color w:val="000000" w:themeColor="text1"/>
          <w:sz w:val="22"/>
          <w:szCs w:val="22"/>
        </w:rPr>
        <w:t xml:space="preserve"> – Class located at:</w:t>
      </w:r>
    </w:p>
    <w:p w14:paraId="20B73112" w14:textId="2EE241DA" w:rsidR="00D3388B" w:rsidRPr="005F2078" w:rsidRDefault="00D3388B" w:rsidP="00D3388B">
      <w:pPr>
        <w:rPr>
          <w:bCs/>
          <w:color w:val="000000" w:themeColor="text1"/>
          <w:sz w:val="22"/>
          <w:szCs w:val="22"/>
        </w:rPr>
      </w:pPr>
    </w:p>
    <w:p w14:paraId="39051885" w14:textId="345C5782" w:rsidR="00D3388B" w:rsidRPr="005F2078" w:rsidRDefault="00D3388B" w:rsidP="00D3388B">
      <w:pPr>
        <w:rPr>
          <w:bCs/>
          <w:color w:val="000000" w:themeColor="text1"/>
          <w:sz w:val="22"/>
          <w:szCs w:val="22"/>
        </w:rPr>
      </w:pPr>
      <w:r w:rsidRPr="005F2078">
        <w:rPr>
          <w:bCs/>
          <w:color w:val="000000" w:themeColor="text1"/>
          <w:sz w:val="22"/>
          <w:szCs w:val="22"/>
        </w:rPr>
        <w:t>Rally</w:t>
      </w:r>
    </w:p>
    <w:p w14:paraId="1922A678" w14:textId="2E3C29DA" w:rsidR="00D3388B" w:rsidRPr="005F2078" w:rsidRDefault="00D3388B" w:rsidP="00D3388B">
      <w:pPr>
        <w:rPr>
          <w:bCs/>
          <w:color w:val="000000" w:themeColor="text1"/>
          <w:sz w:val="22"/>
          <w:szCs w:val="22"/>
        </w:rPr>
      </w:pPr>
      <w:r w:rsidRPr="005F2078">
        <w:rPr>
          <w:bCs/>
          <w:color w:val="000000" w:themeColor="text1"/>
          <w:sz w:val="22"/>
          <w:szCs w:val="22"/>
        </w:rPr>
        <w:t>6565 Sunset Blvd, Suite 400</w:t>
      </w:r>
      <w:r w:rsidRPr="005F2078">
        <w:rPr>
          <w:bCs/>
          <w:color w:val="000000" w:themeColor="text1"/>
          <w:sz w:val="22"/>
          <w:szCs w:val="22"/>
        </w:rPr>
        <w:br/>
        <w:t>Los Angeles, CA 90028</w:t>
      </w:r>
      <w:r w:rsidRPr="005F2078">
        <w:rPr>
          <w:bCs/>
          <w:color w:val="000000" w:themeColor="text1"/>
          <w:sz w:val="22"/>
          <w:szCs w:val="22"/>
        </w:rPr>
        <w:br/>
        <w:t>323.892.2080</w:t>
      </w:r>
    </w:p>
    <w:p w14:paraId="551E4B2A" w14:textId="0636623A" w:rsidR="00D3388B" w:rsidRPr="005F2078" w:rsidRDefault="00D3388B" w:rsidP="00D3388B">
      <w:pPr>
        <w:rPr>
          <w:bCs/>
          <w:color w:val="000000" w:themeColor="text1"/>
          <w:sz w:val="22"/>
          <w:szCs w:val="22"/>
        </w:rPr>
      </w:pPr>
    </w:p>
    <w:p w14:paraId="6F6307FC" w14:textId="64B7E875" w:rsidR="00D3388B" w:rsidRPr="005F2078" w:rsidRDefault="00D3388B" w:rsidP="00D3388B">
      <w:pPr>
        <w:rPr>
          <w:bCs/>
          <w:color w:val="000000" w:themeColor="text1"/>
          <w:sz w:val="22"/>
          <w:szCs w:val="22"/>
        </w:rPr>
      </w:pPr>
      <w:r w:rsidRPr="005F2078">
        <w:rPr>
          <w:bCs/>
          <w:color w:val="000000" w:themeColor="text1"/>
          <w:sz w:val="22"/>
          <w:szCs w:val="22"/>
        </w:rPr>
        <w:t>Please note:  Rally is in Hollywood.  Please plan your arrival time accordingly.</w:t>
      </w:r>
    </w:p>
    <w:p w14:paraId="7E5DB2BB" w14:textId="6B9EB527" w:rsidR="00D3388B" w:rsidRPr="005F2078" w:rsidRDefault="00D3388B" w:rsidP="00D3388B">
      <w:pPr>
        <w:rPr>
          <w:bCs/>
          <w:color w:val="000000" w:themeColor="text1"/>
          <w:sz w:val="22"/>
          <w:szCs w:val="22"/>
        </w:rPr>
      </w:pPr>
    </w:p>
    <w:p w14:paraId="7A73862F" w14:textId="77777777" w:rsidR="00D3388B" w:rsidRPr="005F2078" w:rsidRDefault="00D3388B" w:rsidP="00D3388B">
      <w:pPr>
        <w:rPr>
          <w:color w:val="000000" w:themeColor="text1"/>
          <w:sz w:val="22"/>
          <w:szCs w:val="22"/>
        </w:rPr>
      </w:pPr>
      <w:r w:rsidRPr="005F2078">
        <w:rPr>
          <w:bCs/>
          <w:color w:val="000000" w:themeColor="text1"/>
          <w:sz w:val="22"/>
          <w:szCs w:val="22"/>
        </w:rPr>
        <w:t xml:space="preserve">Class 6:  </w:t>
      </w:r>
      <w:r w:rsidRPr="005F2078">
        <w:rPr>
          <w:color w:val="000000" w:themeColor="text1"/>
          <w:sz w:val="22"/>
          <w:szCs w:val="22"/>
        </w:rPr>
        <w:t>Policy, Advocacy and Systems Change</w:t>
      </w:r>
    </w:p>
    <w:p w14:paraId="01A6E388" w14:textId="77777777" w:rsidR="00D3388B" w:rsidRPr="005F2078" w:rsidRDefault="00D3388B" w:rsidP="00D3388B">
      <w:pPr>
        <w:rPr>
          <w:bCs/>
          <w:color w:val="000000" w:themeColor="text1"/>
          <w:sz w:val="22"/>
          <w:szCs w:val="22"/>
        </w:rPr>
      </w:pPr>
    </w:p>
    <w:p w14:paraId="429897DF" w14:textId="47E0443E" w:rsidR="00D3388B" w:rsidRPr="005F2078" w:rsidRDefault="00D3388B" w:rsidP="00D3388B">
      <w:pPr>
        <w:jc w:val="center"/>
        <w:rPr>
          <w:bCs/>
          <w:color w:val="000000" w:themeColor="text1"/>
          <w:sz w:val="22"/>
          <w:szCs w:val="22"/>
        </w:rPr>
      </w:pPr>
      <w:r w:rsidRPr="005F2078">
        <w:rPr>
          <w:bCs/>
          <w:color w:val="000000" w:themeColor="text1"/>
          <w:sz w:val="22"/>
          <w:szCs w:val="22"/>
        </w:rPr>
        <w:t xml:space="preserve">Presentation by:  Hillary </w:t>
      </w:r>
      <w:proofErr w:type="spellStart"/>
      <w:r w:rsidRPr="005F2078">
        <w:rPr>
          <w:bCs/>
          <w:color w:val="000000" w:themeColor="text1"/>
          <w:sz w:val="22"/>
          <w:szCs w:val="22"/>
        </w:rPr>
        <w:t>Moglen</w:t>
      </w:r>
      <w:proofErr w:type="spellEnd"/>
      <w:r w:rsidRPr="005F2078">
        <w:rPr>
          <w:bCs/>
          <w:color w:val="000000" w:themeColor="text1"/>
          <w:sz w:val="22"/>
          <w:szCs w:val="22"/>
        </w:rPr>
        <w:t>, Principal, Rally Communications</w:t>
      </w:r>
    </w:p>
    <w:p w14:paraId="5595F60F" w14:textId="77777777" w:rsidR="00D3388B" w:rsidRPr="005F2078" w:rsidRDefault="00D3388B" w:rsidP="00D3388B">
      <w:pPr>
        <w:rPr>
          <w:bCs/>
          <w:color w:val="000000" w:themeColor="text1"/>
          <w:sz w:val="22"/>
          <w:szCs w:val="22"/>
        </w:rPr>
      </w:pPr>
    </w:p>
    <w:p w14:paraId="214C4063" w14:textId="77777777" w:rsidR="00D3388B" w:rsidRPr="005F2078" w:rsidRDefault="00D3388B" w:rsidP="00D3388B">
      <w:pPr>
        <w:rPr>
          <w:bCs/>
          <w:color w:val="000000" w:themeColor="text1"/>
          <w:sz w:val="22"/>
          <w:szCs w:val="22"/>
        </w:rPr>
      </w:pPr>
    </w:p>
    <w:p w14:paraId="3CE65DB4" w14:textId="4AADF802" w:rsidR="00D3388B" w:rsidRPr="005F2078" w:rsidRDefault="00D3388B" w:rsidP="00A87508">
      <w:pPr>
        <w:rPr>
          <w:bCs/>
          <w:color w:val="000000" w:themeColor="text1"/>
          <w:sz w:val="22"/>
          <w:szCs w:val="22"/>
        </w:rPr>
      </w:pPr>
      <w:r w:rsidRPr="005F2078">
        <w:rPr>
          <w:bCs/>
          <w:color w:val="000000" w:themeColor="text1"/>
          <w:sz w:val="22"/>
          <w:szCs w:val="22"/>
          <w:u w:val="single"/>
        </w:rPr>
        <w:t>Readings</w:t>
      </w:r>
      <w:r w:rsidRPr="005F2078">
        <w:rPr>
          <w:bCs/>
          <w:color w:val="000000" w:themeColor="text1"/>
          <w:sz w:val="22"/>
          <w:szCs w:val="22"/>
        </w:rPr>
        <w:t xml:space="preserve">:  </w:t>
      </w:r>
    </w:p>
    <w:p w14:paraId="6E5F04A8" w14:textId="0F102EE9" w:rsidR="00D3388B" w:rsidRPr="005F2078" w:rsidRDefault="00D3388B" w:rsidP="00D3388B">
      <w:pPr>
        <w:pStyle w:val="ListParagraph"/>
        <w:numPr>
          <w:ilvl w:val="0"/>
          <w:numId w:val="11"/>
        </w:numPr>
        <w:rPr>
          <w:color w:val="000000" w:themeColor="text1"/>
          <w:sz w:val="22"/>
          <w:szCs w:val="22"/>
        </w:rPr>
      </w:pPr>
      <w:r w:rsidRPr="005F2078">
        <w:rPr>
          <w:color w:val="000000" w:themeColor="text1"/>
          <w:sz w:val="22"/>
          <w:szCs w:val="22"/>
        </w:rPr>
        <w:t xml:space="preserve">Guerriero, Patrick &amp; </w:t>
      </w:r>
      <w:proofErr w:type="spellStart"/>
      <w:r w:rsidRPr="005F2078">
        <w:rPr>
          <w:color w:val="000000" w:themeColor="text1"/>
          <w:sz w:val="22"/>
          <w:szCs w:val="22"/>
        </w:rPr>
        <w:t>Ditkoff</w:t>
      </w:r>
      <w:proofErr w:type="spellEnd"/>
      <w:r w:rsidRPr="005F2078">
        <w:rPr>
          <w:color w:val="000000" w:themeColor="text1"/>
          <w:sz w:val="22"/>
          <w:szCs w:val="22"/>
        </w:rPr>
        <w:t xml:space="preserve">, Susan Wolf.  When Philanthropy Meets Advocacy.  </w:t>
      </w:r>
      <w:r w:rsidRPr="005F2078">
        <w:rPr>
          <w:i/>
          <w:color w:val="000000" w:themeColor="text1"/>
          <w:sz w:val="22"/>
          <w:szCs w:val="22"/>
        </w:rPr>
        <w:t>Stanford Social Innovation Review</w:t>
      </w:r>
      <w:r w:rsidRPr="005F2078">
        <w:rPr>
          <w:color w:val="000000" w:themeColor="text1"/>
          <w:sz w:val="22"/>
          <w:szCs w:val="22"/>
        </w:rPr>
        <w:t>.  Summer 2018.</w:t>
      </w:r>
    </w:p>
    <w:p w14:paraId="08181676" w14:textId="77777777" w:rsidR="0025390A" w:rsidRPr="005F2078" w:rsidRDefault="0025390A" w:rsidP="0025390A">
      <w:pPr>
        <w:pStyle w:val="ListParagraph"/>
        <w:numPr>
          <w:ilvl w:val="0"/>
          <w:numId w:val="11"/>
        </w:numPr>
        <w:rPr>
          <w:color w:val="000000" w:themeColor="text1"/>
          <w:sz w:val="22"/>
          <w:szCs w:val="22"/>
        </w:rPr>
      </w:pPr>
      <w:r w:rsidRPr="005F2078">
        <w:rPr>
          <w:color w:val="000000" w:themeColor="text1"/>
          <w:sz w:val="22"/>
          <w:szCs w:val="22"/>
        </w:rPr>
        <w:t xml:space="preserve">National Association to End Homelessness, </w:t>
      </w:r>
      <w:r w:rsidRPr="005F2078">
        <w:rPr>
          <w:i/>
          <w:iCs/>
          <w:color w:val="000000" w:themeColor="text1"/>
          <w:sz w:val="22"/>
          <w:szCs w:val="22"/>
        </w:rPr>
        <w:t>Promising Strategies to End Family Homelessness</w:t>
      </w:r>
      <w:r w:rsidRPr="005F2078">
        <w:rPr>
          <w:color w:val="000000" w:themeColor="text1"/>
          <w:sz w:val="22"/>
          <w:szCs w:val="22"/>
        </w:rPr>
        <w:t xml:space="preserve">, June, 2006, available on-line at http://www.naeh.org/content/article/detail/999 </w:t>
      </w:r>
    </w:p>
    <w:p w14:paraId="1F2259FA" w14:textId="77777777" w:rsidR="0025390A" w:rsidRPr="005F2078" w:rsidRDefault="0025390A" w:rsidP="0025390A">
      <w:pPr>
        <w:pStyle w:val="ListParagraph"/>
        <w:numPr>
          <w:ilvl w:val="0"/>
          <w:numId w:val="11"/>
        </w:numPr>
        <w:rPr>
          <w:color w:val="000000" w:themeColor="text1"/>
          <w:sz w:val="22"/>
          <w:szCs w:val="22"/>
        </w:rPr>
      </w:pPr>
      <w:r w:rsidRPr="005F2078">
        <w:rPr>
          <w:color w:val="000000" w:themeColor="text1"/>
          <w:sz w:val="22"/>
          <w:szCs w:val="22"/>
        </w:rPr>
        <w:t xml:space="preserve">Martha R. Burt, John </w:t>
      </w:r>
      <w:proofErr w:type="spellStart"/>
      <w:r w:rsidRPr="005F2078">
        <w:rPr>
          <w:color w:val="000000" w:themeColor="text1"/>
          <w:sz w:val="22"/>
          <w:szCs w:val="22"/>
        </w:rPr>
        <w:t>Hedderson</w:t>
      </w:r>
      <w:proofErr w:type="spellEnd"/>
      <w:r w:rsidRPr="005F2078">
        <w:rPr>
          <w:color w:val="000000" w:themeColor="text1"/>
          <w:sz w:val="22"/>
          <w:szCs w:val="22"/>
        </w:rPr>
        <w:t xml:space="preserve">, Janine M. Zweig, Mary Jo Ortiz, </w:t>
      </w:r>
      <w:proofErr w:type="spellStart"/>
      <w:r w:rsidRPr="005F2078">
        <w:rPr>
          <w:color w:val="000000" w:themeColor="text1"/>
          <w:sz w:val="22"/>
          <w:szCs w:val="22"/>
        </w:rPr>
        <w:t>Laudan</w:t>
      </w:r>
      <w:proofErr w:type="spellEnd"/>
      <w:r w:rsidRPr="005F2078">
        <w:rPr>
          <w:color w:val="000000" w:themeColor="text1"/>
          <w:sz w:val="22"/>
          <w:szCs w:val="22"/>
        </w:rPr>
        <w:t xml:space="preserve"> Y. Aron and Sabrina M. Johnson, “Strategies for Reducing Chronic Street Homelessness,” prepared for the U.S. Department of Housing and Urban Development, Office of Policy Development and Research. Urban Institute, January, 2004, available on-line at http://www.urban.org/publications/1000775 </w:t>
      </w:r>
      <w:r w:rsidRPr="005F2078">
        <w:rPr>
          <w:bCs/>
          <w:color w:val="000000" w:themeColor="text1"/>
          <w:sz w:val="22"/>
          <w:szCs w:val="22"/>
        </w:rPr>
        <w:t xml:space="preserve">chapter 2 </w:t>
      </w:r>
      <w:r w:rsidRPr="005F2078">
        <w:rPr>
          <w:bCs/>
          <w:i/>
          <w:iCs/>
          <w:color w:val="000000" w:themeColor="text1"/>
          <w:sz w:val="22"/>
          <w:szCs w:val="22"/>
        </w:rPr>
        <w:t>only (pp. 9-18)</w:t>
      </w:r>
      <w:r w:rsidRPr="005F2078">
        <w:rPr>
          <w:bCs/>
          <w:color w:val="000000" w:themeColor="text1"/>
          <w:sz w:val="22"/>
          <w:szCs w:val="22"/>
        </w:rPr>
        <w:t xml:space="preserve">. </w:t>
      </w:r>
    </w:p>
    <w:p w14:paraId="7AE44D60" w14:textId="3D4F3C16" w:rsidR="00D3388B" w:rsidRPr="005F2078" w:rsidRDefault="00D3388B" w:rsidP="0025390A">
      <w:pPr>
        <w:pStyle w:val="ListParagraph"/>
        <w:rPr>
          <w:color w:val="000000" w:themeColor="text1"/>
          <w:sz w:val="22"/>
          <w:szCs w:val="22"/>
        </w:rPr>
      </w:pPr>
    </w:p>
    <w:p w14:paraId="7E487DF5" w14:textId="3D76C678" w:rsidR="00E60EAB" w:rsidRPr="005F2078" w:rsidRDefault="0025390A" w:rsidP="0025390A">
      <w:pPr>
        <w:jc w:val="center"/>
        <w:rPr>
          <w:b/>
          <w:color w:val="000000" w:themeColor="text1"/>
          <w:sz w:val="22"/>
          <w:szCs w:val="22"/>
        </w:rPr>
      </w:pPr>
      <w:bookmarkStart w:id="7" w:name="_hp6s77qpu94v" w:colFirst="0" w:colLast="0"/>
      <w:bookmarkEnd w:id="7"/>
      <w:r w:rsidRPr="005F2078">
        <w:rPr>
          <w:b/>
          <w:color w:val="000000" w:themeColor="text1"/>
          <w:sz w:val="22"/>
          <w:szCs w:val="22"/>
        </w:rPr>
        <w:t>Concluding Class – Only if Agreed Upon</w:t>
      </w:r>
    </w:p>
    <w:p w14:paraId="744A23B5" w14:textId="5B48D229" w:rsidR="0025390A" w:rsidRPr="005F2078" w:rsidRDefault="0025390A" w:rsidP="006F4011">
      <w:pPr>
        <w:rPr>
          <w:b/>
          <w:sz w:val="22"/>
          <w:szCs w:val="22"/>
        </w:rPr>
      </w:pPr>
    </w:p>
    <w:p w14:paraId="05F27B08" w14:textId="77777777" w:rsidR="0025390A" w:rsidRPr="005F2078" w:rsidRDefault="0025390A" w:rsidP="0025390A">
      <w:pPr>
        <w:rPr>
          <w:b/>
          <w:color w:val="000000" w:themeColor="text1"/>
          <w:sz w:val="22"/>
          <w:szCs w:val="22"/>
        </w:rPr>
      </w:pPr>
      <w:r w:rsidRPr="005F2078">
        <w:rPr>
          <w:b/>
          <w:sz w:val="22"/>
          <w:szCs w:val="22"/>
        </w:rPr>
        <w:t>March 26</w:t>
      </w:r>
      <w:r w:rsidRPr="005F2078">
        <w:rPr>
          <w:b/>
          <w:sz w:val="22"/>
          <w:szCs w:val="22"/>
          <w:vertAlign w:val="superscript"/>
        </w:rPr>
        <w:t>th</w:t>
      </w:r>
      <w:r w:rsidRPr="005F2078">
        <w:rPr>
          <w:b/>
          <w:sz w:val="22"/>
          <w:szCs w:val="22"/>
        </w:rPr>
        <w:t xml:space="preserve"> – Class Located </w:t>
      </w:r>
      <w:r w:rsidRPr="005F2078">
        <w:rPr>
          <w:b/>
          <w:bCs/>
          <w:color w:val="000000" w:themeColor="text1"/>
          <w:sz w:val="22"/>
          <w:szCs w:val="22"/>
        </w:rPr>
        <w:t xml:space="preserve">Class located </w:t>
      </w:r>
      <w:r w:rsidRPr="005F2078">
        <w:rPr>
          <w:b/>
          <w:color w:val="000000" w:themeColor="text1"/>
          <w:sz w:val="22"/>
          <w:szCs w:val="22"/>
        </w:rPr>
        <w:t>in WPH 200</w:t>
      </w:r>
    </w:p>
    <w:p w14:paraId="13B34F08" w14:textId="10A8CF93" w:rsidR="0025390A" w:rsidRPr="005F2078" w:rsidRDefault="0025390A" w:rsidP="006F4011">
      <w:pPr>
        <w:rPr>
          <w:b/>
          <w:sz w:val="22"/>
          <w:szCs w:val="22"/>
        </w:rPr>
      </w:pPr>
    </w:p>
    <w:p w14:paraId="1035912E" w14:textId="37D385C4" w:rsidR="0025390A" w:rsidRPr="005F2078" w:rsidRDefault="0025390A" w:rsidP="006F4011">
      <w:pPr>
        <w:rPr>
          <w:sz w:val="22"/>
          <w:szCs w:val="22"/>
        </w:rPr>
      </w:pPr>
      <w:r w:rsidRPr="005F2078">
        <w:rPr>
          <w:sz w:val="22"/>
          <w:szCs w:val="22"/>
        </w:rPr>
        <w:t>Watch:</w:t>
      </w:r>
    </w:p>
    <w:p w14:paraId="48BF938F" w14:textId="788CA93E" w:rsidR="0025390A" w:rsidRPr="005F2078" w:rsidRDefault="0025390A" w:rsidP="006F4011">
      <w:pPr>
        <w:rPr>
          <w:sz w:val="22"/>
          <w:szCs w:val="22"/>
        </w:rPr>
      </w:pPr>
    </w:p>
    <w:p w14:paraId="474596A0" w14:textId="30F28BB2" w:rsidR="0025390A" w:rsidRPr="005F2078" w:rsidRDefault="0025390A" w:rsidP="006F4011">
      <w:pPr>
        <w:rPr>
          <w:sz w:val="22"/>
          <w:szCs w:val="22"/>
        </w:rPr>
      </w:pPr>
      <w:r w:rsidRPr="005F2078">
        <w:rPr>
          <w:sz w:val="22"/>
          <w:szCs w:val="22"/>
        </w:rPr>
        <w:t>The Advocates Documentary</w:t>
      </w:r>
    </w:p>
    <w:p w14:paraId="63E5FBC3" w14:textId="08F8485A" w:rsidR="0025390A" w:rsidRPr="005F2078" w:rsidRDefault="0025390A" w:rsidP="006F4011">
      <w:pPr>
        <w:rPr>
          <w:sz w:val="22"/>
          <w:szCs w:val="22"/>
        </w:rPr>
      </w:pPr>
    </w:p>
    <w:p w14:paraId="6D0BBF55" w14:textId="77777777" w:rsidR="0025390A" w:rsidRPr="005F2078" w:rsidRDefault="0025390A" w:rsidP="0025390A">
      <w:pPr>
        <w:rPr>
          <w:sz w:val="22"/>
          <w:szCs w:val="22"/>
        </w:rPr>
      </w:pPr>
      <w:r w:rsidRPr="005F2078">
        <w:rPr>
          <w:sz w:val="22"/>
          <w:szCs w:val="22"/>
        </w:rPr>
        <w:t>Released in 2018.  THE ADVOCATES is a sweeping look at the history and causes of Los Angeles' current homeless crisis, and an intimate view of the tireless work of advocates who strive to create better lives for their homeless clients.</w:t>
      </w:r>
    </w:p>
    <w:p w14:paraId="4F28D0BF" w14:textId="77777777" w:rsidR="0025390A" w:rsidRPr="005F2078" w:rsidRDefault="0025390A" w:rsidP="006F4011">
      <w:pPr>
        <w:rPr>
          <w:sz w:val="22"/>
          <w:szCs w:val="22"/>
        </w:rPr>
      </w:pPr>
    </w:p>
    <w:p w14:paraId="372FF60C" w14:textId="52159E2A" w:rsidR="0025390A" w:rsidRPr="005F2078" w:rsidRDefault="0025390A" w:rsidP="006F4011">
      <w:pPr>
        <w:rPr>
          <w:sz w:val="22"/>
          <w:szCs w:val="22"/>
        </w:rPr>
      </w:pPr>
      <w:r w:rsidRPr="005F2078">
        <w:rPr>
          <w:sz w:val="22"/>
          <w:szCs w:val="22"/>
        </w:rPr>
        <w:t xml:space="preserve">Readings:  </w:t>
      </w:r>
    </w:p>
    <w:p w14:paraId="226187CD" w14:textId="77777777" w:rsidR="005F2078" w:rsidRPr="005F2078" w:rsidRDefault="005F2078" w:rsidP="006F4011">
      <w:pPr>
        <w:rPr>
          <w:sz w:val="22"/>
          <w:szCs w:val="22"/>
        </w:rPr>
      </w:pPr>
    </w:p>
    <w:p w14:paraId="2EEA781C" w14:textId="59A70534" w:rsidR="0025390A" w:rsidRDefault="0025390A" w:rsidP="0025390A">
      <w:pPr>
        <w:pStyle w:val="ListParagraph"/>
        <w:numPr>
          <w:ilvl w:val="0"/>
          <w:numId w:val="22"/>
        </w:numPr>
        <w:rPr>
          <w:sz w:val="22"/>
          <w:szCs w:val="22"/>
        </w:rPr>
      </w:pPr>
      <w:r w:rsidRPr="005F2078">
        <w:rPr>
          <w:sz w:val="22"/>
          <w:szCs w:val="22"/>
        </w:rPr>
        <w:t>None</w:t>
      </w:r>
    </w:p>
    <w:p w14:paraId="777F901A" w14:textId="77777777" w:rsidR="005F2078" w:rsidRPr="005F2078" w:rsidRDefault="005F2078" w:rsidP="005F2078">
      <w:pPr>
        <w:rPr>
          <w:sz w:val="22"/>
          <w:szCs w:val="22"/>
        </w:rPr>
      </w:pPr>
    </w:p>
    <w:p w14:paraId="76778B82" w14:textId="632FFD93" w:rsidR="0025390A" w:rsidRPr="005F2078" w:rsidRDefault="0025390A" w:rsidP="006F4011">
      <w:pPr>
        <w:rPr>
          <w:b/>
          <w:sz w:val="22"/>
          <w:szCs w:val="22"/>
        </w:rPr>
      </w:pPr>
    </w:p>
    <w:p w14:paraId="431FDA47" w14:textId="3805A285" w:rsidR="0025390A" w:rsidRPr="005F2078" w:rsidRDefault="0025390A" w:rsidP="006F4011">
      <w:pPr>
        <w:rPr>
          <w:b/>
          <w:sz w:val="22"/>
          <w:szCs w:val="22"/>
        </w:rPr>
      </w:pPr>
    </w:p>
    <w:p w14:paraId="3011A499" w14:textId="03D15F1E" w:rsidR="009336A2" w:rsidRPr="009336A2" w:rsidRDefault="009336A2" w:rsidP="009336A2">
      <w:pPr>
        <w:jc w:val="center"/>
        <w:rPr>
          <w:b/>
          <w:sz w:val="22"/>
          <w:szCs w:val="22"/>
          <w:u w:val="single"/>
        </w:rPr>
      </w:pPr>
      <w:r w:rsidRPr="009336A2">
        <w:rPr>
          <w:b/>
          <w:sz w:val="22"/>
          <w:szCs w:val="22"/>
          <w:u w:val="single"/>
        </w:rPr>
        <w:lastRenderedPageBreak/>
        <w:t>Additional Resources</w:t>
      </w:r>
    </w:p>
    <w:p w14:paraId="66A82F00" w14:textId="123AA51E" w:rsidR="009336A2" w:rsidRDefault="009336A2" w:rsidP="00D72EFF">
      <w:pPr>
        <w:rPr>
          <w:b/>
          <w:sz w:val="22"/>
          <w:szCs w:val="22"/>
        </w:rPr>
      </w:pPr>
    </w:p>
    <w:p w14:paraId="644AE9ED" w14:textId="5E05D309" w:rsidR="009336A2" w:rsidRDefault="009336A2" w:rsidP="009336A2">
      <w:pPr>
        <w:rPr>
          <w:bCs/>
          <w:sz w:val="22"/>
          <w:szCs w:val="22"/>
        </w:rPr>
      </w:pPr>
      <w:r>
        <w:rPr>
          <w:bCs/>
          <w:sz w:val="22"/>
          <w:szCs w:val="22"/>
        </w:rPr>
        <w:t xml:space="preserve">Hyperlinks active when viewed online.  All were provided by Hillary </w:t>
      </w:r>
      <w:proofErr w:type="spellStart"/>
      <w:r>
        <w:rPr>
          <w:bCs/>
          <w:sz w:val="22"/>
          <w:szCs w:val="22"/>
        </w:rPr>
        <w:t>Moglen</w:t>
      </w:r>
      <w:proofErr w:type="spellEnd"/>
      <w:r>
        <w:rPr>
          <w:bCs/>
          <w:sz w:val="22"/>
          <w:szCs w:val="22"/>
        </w:rPr>
        <w:t xml:space="preserve"> of Rally:</w:t>
      </w:r>
    </w:p>
    <w:p w14:paraId="0F2A2ED9" w14:textId="77777777" w:rsidR="009336A2" w:rsidRDefault="009336A2" w:rsidP="009336A2">
      <w:pPr>
        <w:rPr>
          <w:bCs/>
          <w:sz w:val="22"/>
          <w:szCs w:val="22"/>
        </w:rPr>
      </w:pPr>
    </w:p>
    <w:p w14:paraId="0FB65D15" w14:textId="1597314C" w:rsidR="009336A2" w:rsidRPr="009336A2" w:rsidRDefault="009336A2" w:rsidP="009336A2">
      <w:pPr>
        <w:rPr>
          <w:sz w:val="22"/>
          <w:szCs w:val="22"/>
        </w:rPr>
      </w:pPr>
      <w:r w:rsidRPr="009336A2">
        <w:rPr>
          <w:b/>
          <w:bCs/>
          <w:sz w:val="22"/>
          <w:szCs w:val="22"/>
        </w:rPr>
        <w:t>Cost Savings</w:t>
      </w:r>
      <w:r w:rsidRPr="009336A2">
        <w:rPr>
          <w:sz w:val="22"/>
          <w:szCs w:val="22"/>
        </w:rPr>
        <w:t xml:space="preserve">: </w:t>
      </w:r>
      <w:r>
        <w:rPr>
          <w:sz w:val="22"/>
          <w:szCs w:val="22"/>
        </w:rPr>
        <w:t>I</w:t>
      </w:r>
      <w:r w:rsidRPr="009336A2">
        <w:rPr>
          <w:sz w:val="22"/>
          <w:szCs w:val="22"/>
        </w:rPr>
        <w:t>t's cheaper to permanently house people than to leave them on the streets. </w:t>
      </w:r>
      <w:hyperlink r:id="rId17" w:tgtFrame="_blank" w:history="1">
        <w:r w:rsidRPr="009336A2">
          <w:rPr>
            <w:rStyle w:val="Hyperlink"/>
            <w:sz w:val="22"/>
            <w:szCs w:val="22"/>
          </w:rPr>
          <w:t>Million Dollar Murray</w:t>
        </w:r>
      </w:hyperlink>
      <w:r w:rsidRPr="009336A2">
        <w:rPr>
          <w:sz w:val="22"/>
          <w:szCs w:val="22"/>
        </w:rPr>
        <w:t> </w:t>
      </w:r>
      <w:r>
        <w:rPr>
          <w:sz w:val="22"/>
          <w:szCs w:val="22"/>
        </w:rPr>
        <w:t xml:space="preserve">is </w:t>
      </w:r>
      <w:r w:rsidRPr="009336A2">
        <w:rPr>
          <w:sz w:val="22"/>
          <w:szCs w:val="22"/>
        </w:rPr>
        <w:t xml:space="preserve">powerful case study, though it's older, </w:t>
      </w:r>
      <w:r>
        <w:rPr>
          <w:sz w:val="22"/>
          <w:szCs w:val="22"/>
        </w:rPr>
        <w:t xml:space="preserve">it </w:t>
      </w:r>
      <w:r w:rsidRPr="009336A2">
        <w:rPr>
          <w:sz w:val="22"/>
          <w:szCs w:val="22"/>
        </w:rPr>
        <w:t>still very relevant, and </w:t>
      </w:r>
      <w:hyperlink r:id="rId18" w:tgtFrame="_blank" w:history="1">
        <w:r w:rsidRPr="009336A2">
          <w:rPr>
            <w:rStyle w:val="Hyperlink"/>
            <w:sz w:val="22"/>
            <w:szCs w:val="22"/>
          </w:rPr>
          <w:t>Where We Sleep</w:t>
        </w:r>
      </w:hyperlink>
      <w:r w:rsidRPr="009336A2">
        <w:rPr>
          <w:sz w:val="22"/>
          <w:szCs w:val="22"/>
        </w:rPr>
        <w:t>, a large-scale cost analysis here in LA. </w:t>
      </w:r>
    </w:p>
    <w:p w14:paraId="78DD5B00" w14:textId="77777777" w:rsidR="009336A2" w:rsidRDefault="009336A2" w:rsidP="009336A2">
      <w:pPr>
        <w:rPr>
          <w:bCs/>
          <w:sz w:val="22"/>
          <w:szCs w:val="22"/>
        </w:rPr>
      </w:pPr>
    </w:p>
    <w:p w14:paraId="621DBB47" w14:textId="5C7BD495" w:rsidR="009336A2" w:rsidRPr="009336A2" w:rsidRDefault="009336A2" w:rsidP="009336A2">
      <w:pPr>
        <w:rPr>
          <w:sz w:val="22"/>
          <w:szCs w:val="22"/>
        </w:rPr>
      </w:pPr>
      <w:r w:rsidRPr="009336A2">
        <w:rPr>
          <w:b/>
          <w:bCs/>
          <w:sz w:val="22"/>
          <w:szCs w:val="22"/>
        </w:rPr>
        <w:t>Housing First</w:t>
      </w:r>
      <w:r w:rsidRPr="009336A2">
        <w:rPr>
          <w:sz w:val="22"/>
          <w:szCs w:val="22"/>
        </w:rPr>
        <w:t xml:space="preserve">: </w:t>
      </w:r>
      <w:r>
        <w:rPr>
          <w:sz w:val="22"/>
          <w:szCs w:val="22"/>
        </w:rPr>
        <w:t>T</w:t>
      </w:r>
      <w:r w:rsidRPr="009336A2">
        <w:rPr>
          <w:sz w:val="22"/>
          <w:szCs w:val="22"/>
        </w:rPr>
        <w:t>he widely-accepted concept that people need housing first, before extensive services or other supports. Here's </w:t>
      </w:r>
      <w:hyperlink r:id="rId19" w:tgtFrame="_blank" w:history="1">
        <w:r w:rsidRPr="009336A2">
          <w:rPr>
            <w:rStyle w:val="Hyperlink"/>
            <w:sz w:val="22"/>
            <w:szCs w:val="22"/>
          </w:rPr>
          <w:t>a book</w:t>
        </w:r>
      </w:hyperlink>
      <w:r w:rsidRPr="009336A2">
        <w:rPr>
          <w:sz w:val="22"/>
          <w:szCs w:val="22"/>
        </w:rPr>
        <w:t> </w:t>
      </w:r>
      <w:r>
        <w:rPr>
          <w:sz w:val="22"/>
          <w:szCs w:val="22"/>
        </w:rPr>
        <w:t>(</w:t>
      </w:r>
      <w:r w:rsidRPr="009336A2">
        <w:rPr>
          <w:sz w:val="22"/>
          <w:szCs w:val="22"/>
        </w:rPr>
        <w:t>Housing First</w:t>
      </w:r>
      <w:r>
        <w:rPr>
          <w:sz w:val="22"/>
          <w:szCs w:val="22"/>
        </w:rPr>
        <w:t xml:space="preserve">, </w:t>
      </w:r>
      <w:r w:rsidRPr="009336A2">
        <w:rPr>
          <w:sz w:val="22"/>
          <w:szCs w:val="22"/>
        </w:rPr>
        <w:t>Ending Homelessness, Transforming Systems, and Changing Lives</w:t>
      </w:r>
      <w:r>
        <w:rPr>
          <w:sz w:val="22"/>
          <w:szCs w:val="22"/>
        </w:rPr>
        <w:t xml:space="preserve">) </w:t>
      </w:r>
      <w:r w:rsidRPr="009336A2">
        <w:rPr>
          <w:sz w:val="22"/>
          <w:szCs w:val="22"/>
        </w:rPr>
        <w:t>that includes a USC Social Work professor as one of the authors, along with other national leaders on the issue.</w:t>
      </w:r>
    </w:p>
    <w:p w14:paraId="29A68C07" w14:textId="59697AB3" w:rsidR="009336A2" w:rsidRPr="009336A2" w:rsidRDefault="009336A2" w:rsidP="009336A2">
      <w:pPr>
        <w:rPr>
          <w:sz w:val="22"/>
          <w:szCs w:val="22"/>
        </w:rPr>
      </w:pPr>
      <w:r>
        <w:rPr>
          <w:bCs/>
          <w:sz w:val="22"/>
          <w:szCs w:val="22"/>
        </w:rPr>
        <w:br/>
      </w:r>
      <w:r w:rsidRPr="009336A2">
        <w:rPr>
          <w:b/>
          <w:bCs/>
          <w:sz w:val="22"/>
          <w:szCs w:val="22"/>
        </w:rPr>
        <w:t>Homelessness Mortality</w:t>
      </w:r>
      <w:r w:rsidRPr="009336A2">
        <w:rPr>
          <w:sz w:val="22"/>
          <w:szCs w:val="22"/>
        </w:rPr>
        <w:t xml:space="preserve">: </w:t>
      </w:r>
      <w:r>
        <w:rPr>
          <w:sz w:val="22"/>
          <w:szCs w:val="22"/>
        </w:rPr>
        <w:t>M</w:t>
      </w:r>
      <w:r w:rsidRPr="009336A2">
        <w:rPr>
          <w:sz w:val="22"/>
          <w:szCs w:val="22"/>
        </w:rPr>
        <w:t>aking the case that people at grave risk of dying on our streets need prioritized resources. Here's </w:t>
      </w:r>
      <w:hyperlink r:id="rId20" w:tgtFrame="_blank" w:history="1">
        <w:r w:rsidRPr="009336A2">
          <w:rPr>
            <w:rStyle w:val="Hyperlink"/>
            <w:sz w:val="22"/>
            <w:szCs w:val="22"/>
          </w:rPr>
          <w:t>one piece</w:t>
        </w:r>
      </w:hyperlink>
      <w:r>
        <w:rPr>
          <w:sz w:val="22"/>
          <w:szCs w:val="22"/>
        </w:rPr>
        <w:t xml:space="preserve"> </w:t>
      </w:r>
      <w:r w:rsidRPr="009336A2">
        <w:rPr>
          <w:sz w:val="22"/>
          <w:szCs w:val="22"/>
        </w:rPr>
        <w:t>by a well-respected public health leader in Boston. </w:t>
      </w:r>
    </w:p>
    <w:p w14:paraId="76D9C71C" w14:textId="77777777" w:rsidR="009336A2" w:rsidRDefault="009336A2" w:rsidP="009336A2">
      <w:pPr>
        <w:rPr>
          <w:bCs/>
          <w:sz w:val="22"/>
          <w:szCs w:val="22"/>
        </w:rPr>
      </w:pPr>
    </w:p>
    <w:p w14:paraId="7556BE55" w14:textId="21243714" w:rsidR="009336A2" w:rsidRPr="009336A2" w:rsidRDefault="009336A2" w:rsidP="009336A2">
      <w:pPr>
        <w:rPr>
          <w:sz w:val="22"/>
          <w:szCs w:val="22"/>
        </w:rPr>
      </w:pPr>
      <w:r w:rsidRPr="009336A2">
        <w:rPr>
          <w:b/>
          <w:bCs/>
          <w:sz w:val="22"/>
          <w:szCs w:val="22"/>
        </w:rPr>
        <w:t>Humanizing the Issue</w:t>
      </w:r>
      <w:r w:rsidRPr="009336A2">
        <w:rPr>
          <w:sz w:val="22"/>
          <w:szCs w:val="22"/>
        </w:rPr>
        <w:t xml:space="preserve">: </w:t>
      </w:r>
      <w:r>
        <w:rPr>
          <w:sz w:val="22"/>
          <w:szCs w:val="22"/>
        </w:rPr>
        <w:t>One</w:t>
      </w:r>
      <w:r w:rsidRPr="009336A2">
        <w:rPr>
          <w:sz w:val="22"/>
          <w:szCs w:val="22"/>
        </w:rPr>
        <w:t xml:space="preserve"> of the most important things, before any of these other topics, is humanizing who is homeless. There's an org called </w:t>
      </w:r>
      <w:hyperlink r:id="rId21" w:tgtFrame="_blank" w:history="1">
        <w:r w:rsidRPr="009336A2">
          <w:rPr>
            <w:rStyle w:val="Hyperlink"/>
            <w:sz w:val="22"/>
            <w:szCs w:val="22"/>
          </w:rPr>
          <w:t>Invisible People</w:t>
        </w:r>
      </w:hyperlink>
      <w:r w:rsidRPr="009336A2">
        <w:rPr>
          <w:sz w:val="22"/>
          <w:szCs w:val="22"/>
        </w:rPr>
        <w:t> who has a huge library of videos of people sleeping on the streets. The local Speak Up Advocates program that went through our Accelerator last year (thank you for supporting them!) also has a fantastic group of speakers and advocates. </w:t>
      </w:r>
    </w:p>
    <w:p w14:paraId="107B3661" w14:textId="77777777" w:rsidR="009336A2" w:rsidRDefault="009336A2" w:rsidP="009336A2">
      <w:pPr>
        <w:rPr>
          <w:bCs/>
          <w:sz w:val="22"/>
          <w:szCs w:val="22"/>
        </w:rPr>
      </w:pPr>
    </w:p>
    <w:p w14:paraId="1BD0C242" w14:textId="04C63CCC" w:rsidR="009336A2" w:rsidRPr="009336A2" w:rsidRDefault="009336A2" w:rsidP="009336A2">
      <w:pPr>
        <w:rPr>
          <w:sz w:val="22"/>
          <w:szCs w:val="22"/>
        </w:rPr>
      </w:pPr>
      <w:r w:rsidRPr="009336A2">
        <w:rPr>
          <w:b/>
          <w:bCs/>
          <w:sz w:val="22"/>
          <w:szCs w:val="22"/>
        </w:rPr>
        <w:t>Collective Impact</w:t>
      </w:r>
      <w:r w:rsidRPr="009336A2">
        <w:rPr>
          <w:sz w:val="22"/>
          <w:szCs w:val="22"/>
        </w:rPr>
        <w:t xml:space="preserve">: </w:t>
      </w:r>
      <w:r>
        <w:rPr>
          <w:sz w:val="22"/>
          <w:szCs w:val="22"/>
        </w:rPr>
        <w:t>T</w:t>
      </w:r>
      <w:r w:rsidRPr="009336A2">
        <w:rPr>
          <w:sz w:val="22"/>
          <w:szCs w:val="22"/>
        </w:rPr>
        <w:t>he </w:t>
      </w:r>
      <w:hyperlink r:id="rId22" w:tgtFrame="_blank" w:history="1">
        <w:r w:rsidRPr="009336A2">
          <w:rPr>
            <w:rStyle w:val="Hyperlink"/>
            <w:sz w:val="22"/>
            <w:szCs w:val="22"/>
          </w:rPr>
          <w:t>collective impact model</w:t>
        </w:r>
      </w:hyperlink>
      <w:r w:rsidRPr="009336A2">
        <w:rPr>
          <w:sz w:val="22"/>
          <w:szCs w:val="22"/>
        </w:rPr>
        <w:t xml:space="preserve"> (or something like it) is the best way for communities to approach ending homelessness holistically. In creating/running Home </w:t>
      </w:r>
      <w:proofErr w:type="gramStart"/>
      <w:r w:rsidRPr="009336A2">
        <w:rPr>
          <w:sz w:val="22"/>
          <w:szCs w:val="22"/>
        </w:rPr>
        <w:t>For</w:t>
      </w:r>
      <w:proofErr w:type="gramEnd"/>
      <w:r w:rsidRPr="009336A2">
        <w:rPr>
          <w:sz w:val="22"/>
          <w:szCs w:val="22"/>
        </w:rPr>
        <w:t xml:space="preserve"> Good, </w:t>
      </w:r>
      <w:r>
        <w:rPr>
          <w:sz w:val="22"/>
          <w:szCs w:val="22"/>
        </w:rPr>
        <w:t>the organization</w:t>
      </w:r>
      <w:r w:rsidRPr="009336A2">
        <w:rPr>
          <w:sz w:val="22"/>
          <w:szCs w:val="22"/>
        </w:rPr>
        <w:t xml:space="preserve"> very much employed this model. Here's a </w:t>
      </w:r>
      <w:hyperlink r:id="rId23" w:tgtFrame="_blank" w:history="1">
        <w:r w:rsidRPr="009336A2">
          <w:rPr>
            <w:rStyle w:val="Hyperlink"/>
            <w:sz w:val="22"/>
            <w:szCs w:val="22"/>
          </w:rPr>
          <w:t>write up</w:t>
        </w:r>
      </w:hyperlink>
      <w:r w:rsidRPr="009336A2">
        <w:rPr>
          <w:sz w:val="22"/>
          <w:szCs w:val="22"/>
        </w:rPr>
        <w:t> of the Funders Collaborative, a public/private funding partnership. </w:t>
      </w:r>
    </w:p>
    <w:p w14:paraId="6EDD319C" w14:textId="77777777" w:rsidR="009336A2" w:rsidRDefault="009336A2" w:rsidP="00D72EFF">
      <w:pPr>
        <w:rPr>
          <w:b/>
          <w:sz w:val="22"/>
          <w:szCs w:val="22"/>
        </w:rPr>
      </w:pPr>
    </w:p>
    <w:p w14:paraId="27055AB4" w14:textId="46C5DCE2" w:rsidR="00A836EC" w:rsidRDefault="00A836EC" w:rsidP="00D72EFF">
      <w:pPr>
        <w:rPr>
          <w:b/>
          <w:sz w:val="22"/>
          <w:szCs w:val="22"/>
        </w:rPr>
      </w:pPr>
      <w:r>
        <w:rPr>
          <w:b/>
          <w:sz w:val="22"/>
          <w:szCs w:val="22"/>
        </w:rPr>
        <w:t xml:space="preserve">Website with Significant Resources:  National </w:t>
      </w:r>
      <w:proofErr w:type="spellStart"/>
      <w:r>
        <w:rPr>
          <w:b/>
          <w:sz w:val="22"/>
          <w:szCs w:val="22"/>
        </w:rPr>
        <w:t>Allicance</w:t>
      </w:r>
      <w:proofErr w:type="spellEnd"/>
      <w:r>
        <w:rPr>
          <w:b/>
          <w:sz w:val="22"/>
          <w:szCs w:val="22"/>
        </w:rPr>
        <w:t xml:space="preserve"> to End Homelessness</w:t>
      </w:r>
    </w:p>
    <w:p w14:paraId="2FB7A717" w14:textId="3391E0CB" w:rsidR="00A836EC" w:rsidRDefault="00A836EC" w:rsidP="00D72EFF">
      <w:pPr>
        <w:rPr>
          <w:b/>
          <w:sz w:val="22"/>
          <w:szCs w:val="22"/>
        </w:rPr>
      </w:pPr>
    </w:p>
    <w:p w14:paraId="7E699180" w14:textId="63CAF456" w:rsidR="00A836EC" w:rsidRDefault="00A836EC" w:rsidP="00D72EFF">
      <w:pPr>
        <w:rPr>
          <w:b/>
          <w:sz w:val="22"/>
          <w:szCs w:val="22"/>
        </w:rPr>
      </w:pPr>
      <w:r>
        <w:rPr>
          <w:b/>
          <w:sz w:val="22"/>
          <w:szCs w:val="22"/>
        </w:rPr>
        <w:t>National Thought Leaders on Homelessness:</w:t>
      </w:r>
    </w:p>
    <w:p w14:paraId="7C0C6E44" w14:textId="77777777" w:rsidR="00A836EC" w:rsidRDefault="00A836EC" w:rsidP="00D72EFF">
      <w:pPr>
        <w:rPr>
          <w:b/>
          <w:sz w:val="22"/>
          <w:szCs w:val="22"/>
        </w:rPr>
      </w:pPr>
    </w:p>
    <w:p w14:paraId="774E839D" w14:textId="09E8E50E" w:rsidR="00A836EC" w:rsidRDefault="00A836EC" w:rsidP="00A836EC">
      <w:pPr>
        <w:pStyle w:val="ListParagraph"/>
        <w:numPr>
          <w:ilvl w:val="0"/>
          <w:numId w:val="23"/>
        </w:numPr>
        <w:rPr>
          <w:b/>
          <w:sz w:val="22"/>
          <w:szCs w:val="22"/>
        </w:rPr>
      </w:pPr>
      <w:r>
        <w:rPr>
          <w:b/>
          <w:sz w:val="22"/>
          <w:szCs w:val="22"/>
        </w:rPr>
        <w:t>Dennis Culhane (Researcher)</w:t>
      </w:r>
    </w:p>
    <w:p w14:paraId="46A7F7A4" w14:textId="03EF1D8B" w:rsidR="00A836EC" w:rsidRDefault="00A836EC" w:rsidP="00A836EC">
      <w:pPr>
        <w:pStyle w:val="ListParagraph"/>
        <w:numPr>
          <w:ilvl w:val="0"/>
          <w:numId w:val="23"/>
        </w:numPr>
        <w:rPr>
          <w:b/>
          <w:sz w:val="22"/>
          <w:szCs w:val="22"/>
        </w:rPr>
      </w:pPr>
      <w:r>
        <w:rPr>
          <w:b/>
          <w:sz w:val="22"/>
          <w:szCs w:val="22"/>
        </w:rPr>
        <w:t>Sam Tsemberis (</w:t>
      </w:r>
      <w:proofErr w:type="spellStart"/>
      <w:r>
        <w:rPr>
          <w:b/>
          <w:sz w:val="22"/>
          <w:szCs w:val="22"/>
        </w:rPr>
        <w:t>Practicioner</w:t>
      </w:r>
      <w:proofErr w:type="spellEnd"/>
      <w:r>
        <w:rPr>
          <w:b/>
          <w:sz w:val="22"/>
          <w:szCs w:val="22"/>
        </w:rPr>
        <w:t>)</w:t>
      </w:r>
    </w:p>
    <w:p w14:paraId="074D1446" w14:textId="6512075B" w:rsidR="00A836EC" w:rsidRDefault="00A836EC" w:rsidP="00A836EC">
      <w:pPr>
        <w:rPr>
          <w:b/>
          <w:sz w:val="22"/>
          <w:szCs w:val="22"/>
        </w:rPr>
      </w:pPr>
    </w:p>
    <w:p w14:paraId="7F540510" w14:textId="77777777" w:rsidR="00A836EC" w:rsidRPr="00A836EC" w:rsidRDefault="00A836EC" w:rsidP="00A836EC">
      <w:pPr>
        <w:rPr>
          <w:b/>
          <w:sz w:val="22"/>
          <w:szCs w:val="22"/>
        </w:rPr>
      </w:pPr>
      <w:bookmarkStart w:id="8" w:name="_GoBack"/>
      <w:bookmarkEnd w:id="8"/>
    </w:p>
    <w:p w14:paraId="1C12654D" w14:textId="77777777" w:rsidR="00A836EC" w:rsidRPr="00A836EC" w:rsidRDefault="00A836EC" w:rsidP="00A836EC">
      <w:pPr>
        <w:rPr>
          <w:b/>
          <w:sz w:val="22"/>
          <w:szCs w:val="22"/>
        </w:rPr>
      </w:pPr>
    </w:p>
    <w:p w14:paraId="3E152B5F" w14:textId="209C4B66" w:rsidR="00D72EFF" w:rsidRPr="005F2078" w:rsidRDefault="00D72EFF" w:rsidP="00A836EC">
      <w:pPr>
        <w:jc w:val="center"/>
        <w:rPr>
          <w:b/>
          <w:sz w:val="22"/>
          <w:szCs w:val="22"/>
        </w:rPr>
      </w:pPr>
      <w:r w:rsidRPr="005F2078">
        <w:rPr>
          <w:b/>
          <w:sz w:val="22"/>
          <w:szCs w:val="22"/>
        </w:rPr>
        <w:t>Statement on Academic Conduct and Support Systems</w:t>
      </w:r>
      <w:r w:rsidR="001E635B" w:rsidRPr="005F2078">
        <w:rPr>
          <w:b/>
          <w:sz w:val="22"/>
          <w:szCs w:val="22"/>
        </w:rPr>
        <w:t xml:space="preserve"> </w:t>
      </w:r>
      <w:r w:rsidRPr="005F2078">
        <w:rPr>
          <w:b/>
          <w:sz w:val="22"/>
          <w:szCs w:val="22"/>
        </w:rPr>
        <w:t>Academic Conduct:</w:t>
      </w:r>
    </w:p>
    <w:p w14:paraId="4D2DAFA8" w14:textId="77777777" w:rsidR="00D72EFF" w:rsidRPr="005F2078" w:rsidRDefault="00D72EFF" w:rsidP="00A836EC">
      <w:pPr>
        <w:jc w:val="center"/>
        <w:rPr>
          <w:b/>
          <w:sz w:val="22"/>
          <w:szCs w:val="22"/>
        </w:rPr>
      </w:pPr>
    </w:p>
    <w:p w14:paraId="6CB89932" w14:textId="77777777" w:rsidR="00D72EFF" w:rsidRPr="005F2078" w:rsidRDefault="00D72EFF" w:rsidP="00D72EFF">
      <w:pPr>
        <w:rPr>
          <w:sz w:val="22"/>
          <w:szCs w:val="22"/>
        </w:rPr>
      </w:pPr>
      <w:r w:rsidRPr="005F2078">
        <w:rPr>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F2078">
        <w:rPr>
          <w:sz w:val="22"/>
          <w:szCs w:val="22"/>
        </w:rPr>
        <w:t>SCampus</w:t>
      </w:r>
      <w:proofErr w:type="spellEnd"/>
      <w:r w:rsidRPr="005F2078">
        <w:rPr>
          <w:sz w:val="22"/>
          <w:szCs w:val="22"/>
        </w:rPr>
        <w:t xml:space="preserve"> in Part B, Section 11, “Behavior Violating University Standards” </w:t>
      </w:r>
      <w:hyperlink r:id="rId24">
        <w:r w:rsidRPr="005F2078">
          <w:rPr>
            <w:color w:val="1155CC"/>
            <w:sz w:val="22"/>
            <w:szCs w:val="22"/>
            <w:u w:val="single"/>
          </w:rPr>
          <w:t>policy.usc.edu/</w:t>
        </w:r>
        <w:proofErr w:type="spellStart"/>
        <w:r w:rsidRPr="005F2078">
          <w:rPr>
            <w:color w:val="1155CC"/>
            <w:sz w:val="22"/>
            <w:szCs w:val="22"/>
            <w:u w:val="single"/>
          </w:rPr>
          <w:t>scampus</w:t>
        </w:r>
        <w:proofErr w:type="spellEnd"/>
        <w:r w:rsidRPr="005F2078">
          <w:rPr>
            <w:color w:val="1155CC"/>
            <w:sz w:val="22"/>
            <w:szCs w:val="22"/>
            <w:u w:val="single"/>
          </w:rPr>
          <w:t>-part-b</w:t>
        </w:r>
      </w:hyperlink>
      <w:r w:rsidRPr="005F2078">
        <w:rPr>
          <w:sz w:val="22"/>
          <w:szCs w:val="22"/>
        </w:rPr>
        <w:t xml:space="preserve">. Other forms of academic dishonesty are equally unacceptable. See additional information in </w:t>
      </w:r>
      <w:proofErr w:type="spellStart"/>
      <w:r w:rsidRPr="005F2078">
        <w:rPr>
          <w:sz w:val="22"/>
          <w:szCs w:val="22"/>
        </w:rPr>
        <w:t>SCampus</w:t>
      </w:r>
      <w:proofErr w:type="spellEnd"/>
      <w:r w:rsidRPr="005F2078">
        <w:rPr>
          <w:sz w:val="22"/>
          <w:szCs w:val="22"/>
        </w:rPr>
        <w:t xml:space="preserve"> and university policies on scientific misconduct, </w:t>
      </w:r>
      <w:hyperlink r:id="rId25">
        <w:r w:rsidRPr="005F2078">
          <w:rPr>
            <w:color w:val="1155CC"/>
            <w:sz w:val="22"/>
            <w:szCs w:val="22"/>
            <w:u w:val="single"/>
          </w:rPr>
          <w:t>policy.usc.edu/scientific-misconduct</w:t>
        </w:r>
      </w:hyperlink>
      <w:r w:rsidRPr="005F2078">
        <w:rPr>
          <w:sz w:val="22"/>
          <w:szCs w:val="22"/>
        </w:rPr>
        <w:t>.</w:t>
      </w:r>
    </w:p>
    <w:p w14:paraId="00D9F2DA" w14:textId="77777777" w:rsidR="00D72EFF" w:rsidRPr="005F2078" w:rsidRDefault="00D72EFF" w:rsidP="00D72EFF">
      <w:pPr>
        <w:rPr>
          <w:sz w:val="22"/>
          <w:szCs w:val="22"/>
        </w:rPr>
      </w:pPr>
    </w:p>
    <w:p w14:paraId="44464706" w14:textId="77777777" w:rsidR="00D72EFF" w:rsidRPr="005F2078" w:rsidRDefault="00D72EFF" w:rsidP="00D72EFF">
      <w:pPr>
        <w:rPr>
          <w:b/>
          <w:sz w:val="22"/>
          <w:szCs w:val="22"/>
        </w:rPr>
      </w:pPr>
      <w:r w:rsidRPr="005F2078">
        <w:rPr>
          <w:b/>
          <w:sz w:val="22"/>
          <w:szCs w:val="22"/>
        </w:rPr>
        <w:t xml:space="preserve">Support Systems: </w:t>
      </w:r>
    </w:p>
    <w:p w14:paraId="571F8300" w14:textId="77777777" w:rsidR="00D72EFF" w:rsidRPr="005F2078" w:rsidRDefault="00D72EFF" w:rsidP="00D72EFF">
      <w:pPr>
        <w:rPr>
          <w:b/>
          <w:sz w:val="22"/>
          <w:szCs w:val="22"/>
        </w:rPr>
      </w:pPr>
    </w:p>
    <w:p w14:paraId="3147B5E2" w14:textId="77777777" w:rsidR="005F2078" w:rsidRPr="005F2078" w:rsidRDefault="005F2078" w:rsidP="005F2078">
      <w:pPr>
        <w:rPr>
          <w:b/>
          <w:bCs/>
          <w:i/>
          <w:iCs/>
          <w:lang w:val="en"/>
        </w:rPr>
      </w:pPr>
      <w:r w:rsidRPr="005F2078">
        <w:rPr>
          <w:b/>
          <w:i/>
          <w:iCs/>
        </w:rPr>
        <w:t xml:space="preserve">Any student who faces challenges securing their food or housing and believes this may affect his or her performance in the course is urged to contact </w:t>
      </w:r>
      <w:r w:rsidRPr="005F2078">
        <w:rPr>
          <w:b/>
          <w:bCs/>
          <w:i/>
          <w:iCs/>
          <w:lang w:val="en"/>
        </w:rPr>
        <w:t xml:space="preserve">USC Support and Advocacy - (213) 821-4710 </w:t>
      </w:r>
      <w:r w:rsidRPr="005F2078">
        <w:rPr>
          <w:b/>
          <w:i/>
          <w:iCs/>
        </w:rPr>
        <w:t>for assistance. Furthermore, please notify me if you are comfortable in doing so. This will enable me to provide any resources that I may possess.</w:t>
      </w:r>
    </w:p>
    <w:p w14:paraId="62A6BA58" w14:textId="77777777" w:rsidR="005F2078" w:rsidRPr="005F2078" w:rsidRDefault="005F2078" w:rsidP="00D72EFF">
      <w:pPr>
        <w:rPr>
          <w:i/>
          <w:sz w:val="22"/>
          <w:szCs w:val="22"/>
        </w:rPr>
      </w:pPr>
    </w:p>
    <w:p w14:paraId="6EF189CA" w14:textId="47535312" w:rsidR="00D72EFF" w:rsidRPr="005F2078" w:rsidRDefault="00D72EFF" w:rsidP="00D72EFF">
      <w:pPr>
        <w:rPr>
          <w:i/>
          <w:sz w:val="22"/>
          <w:szCs w:val="22"/>
        </w:rPr>
      </w:pPr>
      <w:r w:rsidRPr="005F2078">
        <w:rPr>
          <w:i/>
          <w:sz w:val="22"/>
          <w:szCs w:val="22"/>
        </w:rPr>
        <w:t>Student Health Counseling Services - (213) 740-7711 – 24/7 on call</w:t>
      </w:r>
    </w:p>
    <w:p w14:paraId="433FEEB6" w14:textId="77777777" w:rsidR="00D72EFF" w:rsidRPr="005F2078" w:rsidRDefault="00030A81" w:rsidP="00D72EFF">
      <w:pPr>
        <w:rPr>
          <w:sz w:val="22"/>
          <w:szCs w:val="22"/>
        </w:rPr>
      </w:pPr>
      <w:hyperlink r:id="rId26">
        <w:r w:rsidR="00D72EFF" w:rsidRPr="005F2078">
          <w:rPr>
            <w:color w:val="1155CC"/>
            <w:sz w:val="22"/>
            <w:szCs w:val="22"/>
            <w:u w:val="single"/>
          </w:rPr>
          <w:t>engemannshc.usc.edu/counseling</w:t>
        </w:r>
      </w:hyperlink>
    </w:p>
    <w:p w14:paraId="06B59E5A" w14:textId="77777777" w:rsidR="00D72EFF" w:rsidRPr="005F2078" w:rsidRDefault="00D72EFF" w:rsidP="00D72EFF">
      <w:pPr>
        <w:rPr>
          <w:sz w:val="22"/>
          <w:szCs w:val="22"/>
        </w:rPr>
      </w:pPr>
      <w:r w:rsidRPr="005F2078">
        <w:rPr>
          <w:sz w:val="22"/>
          <w:szCs w:val="22"/>
        </w:rPr>
        <w:t xml:space="preserve">Free and confidential mental health treatment for students, including short-term psychotherapy, group counseling, stress fitness workshops, and crisis intervention. </w:t>
      </w:r>
    </w:p>
    <w:p w14:paraId="00889B32" w14:textId="77777777" w:rsidR="00D72EFF" w:rsidRPr="005F2078" w:rsidRDefault="00D72EFF" w:rsidP="00D72EFF">
      <w:pPr>
        <w:rPr>
          <w:sz w:val="22"/>
          <w:szCs w:val="22"/>
        </w:rPr>
      </w:pPr>
      <w:r w:rsidRPr="005F2078">
        <w:rPr>
          <w:sz w:val="22"/>
          <w:szCs w:val="22"/>
        </w:rPr>
        <w:fldChar w:fldCharType="begin"/>
      </w:r>
      <w:r w:rsidRPr="005F2078">
        <w:rPr>
          <w:sz w:val="22"/>
          <w:szCs w:val="22"/>
        </w:rPr>
        <w:instrText xml:space="preserve"> HYPERLINK "https://engemannshc.usc.edu/counseling/" </w:instrText>
      </w:r>
      <w:r w:rsidRPr="005F2078">
        <w:rPr>
          <w:sz w:val="22"/>
          <w:szCs w:val="22"/>
        </w:rPr>
        <w:fldChar w:fldCharType="separate"/>
      </w:r>
    </w:p>
    <w:p w14:paraId="13B67EFF" w14:textId="77777777" w:rsidR="00D72EFF" w:rsidRPr="005F2078" w:rsidRDefault="00D72EFF" w:rsidP="00D72EFF">
      <w:pPr>
        <w:rPr>
          <w:i/>
          <w:sz w:val="22"/>
          <w:szCs w:val="22"/>
        </w:rPr>
      </w:pPr>
      <w:r w:rsidRPr="005F2078">
        <w:rPr>
          <w:sz w:val="22"/>
          <w:szCs w:val="22"/>
        </w:rPr>
        <w:fldChar w:fldCharType="end"/>
      </w:r>
      <w:r w:rsidRPr="005F2078">
        <w:rPr>
          <w:i/>
          <w:sz w:val="22"/>
          <w:szCs w:val="22"/>
        </w:rPr>
        <w:t>National Suicide Prevention Lifeline - 1 (800) 273-8255 – 24/7 on call</w:t>
      </w:r>
    </w:p>
    <w:p w14:paraId="5B32A818" w14:textId="77777777" w:rsidR="00D72EFF" w:rsidRPr="005F2078" w:rsidRDefault="00030A81" w:rsidP="00D72EFF">
      <w:pPr>
        <w:rPr>
          <w:i/>
          <w:sz w:val="22"/>
          <w:szCs w:val="22"/>
        </w:rPr>
      </w:pPr>
      <w:hyperlink r:id="rId27">
        <w:r w:rsidR="00D72EFF" w:rsidRPr="005F2078">
          <w:rPr>
            <w:color w:val="1155CC"/>
            <w:sz w:val="22"/>
            <w:szCs w:val="22"/>
            <w:u w:val="single"/>
          </w:rPr>
          <w:t>suicidepreventionlifeline.org</w:t>
        </w:r>
      </w:hyperlink>
    </w:p>
    <w:p w14:paraId="4167938C" w14:textId="77777777" w:rsidR="00D72EFF" w:rsidRPr="005F2078" w:rsidRDefault="00D72EFF" w:rsidP="00D72EFF">
      <w:pPr>
        <w:rPr>
          <w:sz w:val="22"/>
          <w:szCs w:val="22"/>
        </w:rPr>
      </w:pPr>
      <w:r w:rsidRPr="005F2078">
        <w:rPr>
          <w:sz w:val="22"/>
          <w:szCs w:val="22"/>
        </w:rPr>
        <w:t>Free and confidential emotional support to people in suicidal crisis or emotional distress 24 hours a day, 7 days a week.</w:t>
      </w:r>
    </w:p>
    <w:p w14:paraId="3D943687" w14:textId="77777777" w:rsidR="00D72EFF" w:rsidRPr="005F2078" w:rsidRDefault="00D72EFF" w:rsidP="00D72EFF">
      <w:pPr>
        <w:rPr>
          <w:sz w:val="22"/>
          <w:szCs w:val="22"/>
        </w:rPr>
      </w:pPr>
      <w:r w:rsidRPr="005F2078">
        <w:rPr>
          <w:sz w:val="22"/>
          <w:szCs w:val="22"/>
        </w:rPr>
        <w:fldChar w:fldCharType="begin"/>
      </w:r>
      <w:r w:rsidRPr="005F2078">
        <w:rPr>
          <w:sz w:val="22"/>
          <w:szCs w:val="22"/>
        </w:rPr>
        <w:instrText xml:space="preserve"> HYPERLINK "http://www.suicidepreventionlifeline.org/" </w:instrText>
      </w:r>
      <w:r w:rsidRPr="005F2078">
        <w:rPr>
          <w:sz w:val="22"/>
          <w:szCs w:val="22"/>
        </w:rPr>
        <w:fldChar w:fldCharType="separate"/>
      </w:r>
    </w:p>
    <w:p w14:paraId="79FCBC9F" w14:textId="77777777" w:rsidR="00D72EFF" w:rsidRPr="005F2078" w:rsidRDefault="00D72EFF" w:rsidP="00D72EFF">
      <w:pPr>
        <w:rPr>
          <w:i/>
          <w:sz w:val="22"/>
          <w:szCs w:val="22"/>
        </w:rPr>
      </w:pPr>
      <w:r w:rsidRPr="005F2078">
        <w:rPr>
          <w:sz w:val="22"/>
          <w:szCs w:val="22"/>
        </w:rPr>
        <w:fldChar w:fldCharType="end"/>
      </w:r>
      <w:r w:rsidRPr="005F2078">
        <w:rPr>
          <w:i/>
          <w:sz w:val="22"/>
          <w:szCs w:val="22"/>
        </w:rPr>
        <w:t>Relationship and Sexual Violence Prevention Services (RSVP) - (213) 740-4900 – 24/7 on call</w:t>
      </w:r>
    </w:p>
    <w:p w14:paraId="6FDD08F5" w14:textId="77777777" w:rsidR="00D72EFF" w:rsidRPr="005F2078" w:rsidRDefault="00030A81" w:rsidP="00D72EFF">
      <w:pPr>
        <w:rPr>
          <w:sz w:val="22"/>
          <w:szCs w:val="22"/>
        </w:rPr>
      </w:pPr>
      <w:hyperlink r:id="rId28">
        <w:r w:rsidR="00D72EFF" w:rsidRPr="005F2078">
          <w:rPr>
            <w:color w:val="1155CC"/>
            <w:sz w:val="22"/>
            <w:szCs w:val="22"/>
            <w:u w:val="single"/>
          </w:rPr>
          <w:t>engemannshc.usc.edu/rsvp</w:t>
        </w:r>
      </w:hyperlink>
    </w:p>
    <w:p w14:paraId="0DADA01C" w14:textId="77777777" w:rsidR="00D72EFF" w:rsidRPr="005F2078" w:rsidRDefault="00D72EFF" w:rsidP="00D72EFF">
      <w:pPr>
        <w:rPr>
          <w:color w:val="1155CC"/>
          <w:sz w:val="22"/>
          <w:szCs w:val="22"/>
          <w:u w:val="single"/>
        </w:rPr>
      </w:pPr>
      <w:r w:rsidRPr="005F2078">
        <w:rPr>
          <w:sz w:val="22"/>
          <w:szCs w:val="22"/>
        </w:rPr>
        <w:t>Free and confidential therapy services, workshops, and training for situations related to gender-based harm.</w:t>
      </w:r>
      <w:r w:rsidRPr="005F2078">
        <w:rPr>
          <w:sz w:val="22"/>
          <w:szCs w:val="22"/>
        </w:rPr>
        <w:fldChar w:fldCharType="begin"/>
      </w:r>
      <w:r w:rsidRPr="005F2078">
        <w:rPr>
          <w:sz w:val="22"/>
          <w:szCs w:val="22"/>
        </w:rPr>
        <w:instrText xml:space="preserve"> HYPERLINK "https://engemannshc.usc.edu/rsvp/" </w:instrText>
      </w:r>
      <w:r w:rsidRPr="005F2078">
        <w:rPr>
          <w:sz w:val="22"/>
          <w:szCs w:val="22"/>
        </w:rPr>
        <w:fldChar w:fldCharType="separate"/>
      </w:r>
    </w:p>
    <w:p w14:paraId="58E40473" w14:textId="77777777" w:rsidR="00D72EFF" w:rsidRPr="005F2078" w:rsidRDefault="00D72EFF" w:rsidP="00D72EFF">
      <w:pPr>
        <w:rPr>
          <w:sz w:val="22"/>
          <w:szCs w:val="22"/>
        </w:rPr>
      </w:pPr>
      <w:r w:rsidRPr="005F2078">
        <w:rPr>
          <w:sz w:val="22"/>
          <w:szCs w:val="22"/>
        </w:rPr>
        <w:fldChar w:fldCharType="end"/>
      </w:r>
    </w:p>
    <w:p w14:paraId="3E8B850C" w14:textId="77777777" w:rsidR="00D72EFF" w:rsidRPr="005F2078" w:rsidRDefault="00D72EFF" w:rsidP="00D72EFF">
      <w:pPr>
        <w:rPr>
          <w:i/>
          <w:sz w:val="22"/>
          <w:szCs w:val="22"/>
        </w:rPr>
      </w:pPr>
      <w:r w:rsidRPr="005F2078">
        <w:rPr>
          <w:i/>
          <w:sz w:val="22"/>
          <w:szCs w:val="22"/>
        </w:rPr>
        <w:t>Office of Equity and Diversity (OED) | Title IX - (213) 740-5086</w:t>
      </w:r>
    </w:p>
    <w:p w14:paraId="097BEBF6" w14:textId="77777777" w:rsidR="00D72EFF" w:rsidRPr="005F2078" w:rsidRDefault="00030A81" w:rsidP="00D72EFF">
      <w:pPr>
        <w:rPr>
          <w:b/>
          <w:i/>
          <w:sz w:val="22"/>
          <w:szCs w:val="22"/>
        </w:rPr>
      </w:pPr>
      <w:hyperlink r:id="rId29">
        <w:r w:rsidR="00D72EFF" w:rsidRPr="005F2078">
          <w:rPr>
            <w:color w:val="1155CC"/>
            <w:sz w:val="22"/>
            <w:szCs w:val="22"/>
            <w:u w:val="single"/>
          </w:rPr>
          <w:t>equity.usc.edu</w:t>
        </w:r>
      </w:hyperlink>
      <w:r w:rsidR="00D72EFF" w:rsidRPr="005F2078">
        <w:rPr>
          <w:sz w:val="22"/>
          <w:szCs w:val="22"/>
        </w:rPr>
        <w:t xml:space="preserve">, </w:t>
      </w:r>
      <w:hyperlink r:id="rId30">
        <w:r w:rsidR="00D72EFF" w:rsidRPr="005F2078">
          <w:rPr>
            <w:color w:val="1155CC"/>
            <w:sz w:val="22"/>
            <w:szCs w:val="22"/>
            <w:u w:val="single"/>
          </w:rPr>
          <w:t>titleix.usc.edu</w:t>
        </w:r>
      </w:hyperlink>
    </w:p>
    <w:p w14:paraId="72180498" w14:textId="77777777" w:rsidR="00D72EFF" w:rsidRPr="005F2078" w:rsidRDefault="00D72EFF" w:rsidP="00D72EFF">
      <w:pPr>
        <w:rPr>
          <w:color w:val="1155CC"/>
          <w:sz w:val="22"/>
          <w:szCs w:val="22"/>
          <w:u w:val="single"/>
        </w:rPr>
      </w:pPr>
      <w:r w:rsidRPr="005F2078">
        <w:rPr>
          <w:sz w:val="22"/>
          <w:szCs w:val="22"/>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5F2078">
        <w:rPr>
          <w:sz w:val="22"/>
          <w:szCs w:val="22"/>
        </w:rPr>
        <w:fldChar w:fldCharType="begin"/>
      </w:r>
      <w:r w:rsidRPr="005F2078">
        <w:rPr>
          <w:sz w:val="22"/>
          <w:szCs w:val="22"/>
        </w:rPr>
        <w:instrText xml:space="preserve"> HYPERLINK "http://sarc.usc.edu/" </w:instrText>
      </w:r>
      <w:r w:rsidRPr="005F2078">
        <w:rPr>
          <w:sz w:val="22"/>
          <w:szCs w:val="22"/>
        </w:rPr>
        <w:fldChar w:fldCharType="separate"/>
      </w:r>
    </w:p>
    <w:p w14:paraId="1E753F52" w14:textId="77777777" w:rsidR="00D72EFF" w:rsidRPr="005F2078" w:rsidRDefault="00D72EFF" w:rsidP="00D72EFF">
      <w:pPr>
        <w:rPr>
          <w:sz w:val="22"/>
          <w:szCs w:val="22"/>
        </w:rPr>
      </w:pPr>
      <w:r w:rsidRPr="005F2078">
        <w:rPr>
          <w:sz w:val="22"/>
          <w:szCs w:val="22"/>
        </w:rPr>
        <w:fldChar w:fldCharType="end"/>
      </w:r>
    </w:p>
    <w:p w14:paraId="130AE942" w14:textId="77777777" w:rsidR="00D72EFF" w:rsidRPr="005F2078" w:rsidRDefault="00D72EFF" w:rsidP="00D72EFF">
      <w:pPr>
        <w:rPr>
          <w:i/>
          <w:sz w:val="22"/>
          <w:szCs w:val="22"/>
        </w:rPr>
      </w:pPr>
      <w:r w:rsidRPr="005F2078">
        <w:rPr>
          <w:i/>
          <w:sz w:val="22"/>
          <w:szCs w:val="22"/>
        </w:rPr>
        <w:t>Bias Assessment Response and Support - (213) 740-2421</w:t>
      </w:r>
    </w:p>
    <w:p w14:paraId="24A352DC" w14:textId="77777777" w:rsidR="00D72EFF" w:rsidRPr="005F2078" w:rsidRDefault="00030A81" w:rsidP="00D72EFF">
      <w:pPr>
        <w:rPr>
          <w:sz w:val="22"/>
          <w:szCs w:val="22"/>
        </w:rPr>
      </w:pPr>
      <w:hyperlink r:id="rId31">
        <w:r w:rsidR="00D72EFF" w:rsidRPr="005F2078">
          <w:rPr>
            <w:color w:val="1155CC"/>
            <w:sz w:val="22"/>
            <w:szCs w:val="22"/>
            <w:u w:val="single"/>
          </w:rPr>
          <w:t>studentaffairs.usc.edu/bias-assessment-response-support</w:t>
        </w:r>
      </w:hyperlink>
    </w:p>
    <w:p w14:paraId="28AE7925" w14:textId="77777777" w:rsidR="00D72EFF" w:rsidRPr="005F2078" w:rsidRDefault="00D72EFF" w:rsidP="00D72EFF">
      <w:pPr>
        <w:rPr>
          <w:color w:val="1155CC"/>
          <w:sz w:val="22"/>
          <w:szCs w:val="22"/>
          <w:u w:val="single"/>
        </w:rPr>
      </w:pPr>
      <w:r w:rsidRPr="005F2078">
        <w:rPr>
          <w:sz w:val="22"/>
          <w:szCs w:val="22"/>
        </w:rPr>
        <w:t>Avenue to report incidents of bias, hate crimes, and microaggressions for appropriate investigation and response.</w:t>
      </w:r>
      <w:r w:rsidRPr="005F2078">
        <w:rPr>
          <w:sz w:val="22"/>
          <w:szCs w:val="22"/>
        </w:rPr>
        <w:fldChar w:fldCharType="begin"/>
      </w:r>
      <w:r w:rsidRPr="005F2078">
        <w:rPr>
          <w:sz w:val="22"/>
          <w:szCs w:val="22"/>
        </w:rPr>
        <w:instrText xml:space="preserve"> HYPERLINK "https://studentaffairs.usc.edu/bias-assessment-response-support/" </w:instrText>
      </w:r>
      <w:r w:rsidRPr="005F2078">
        <w:rPr>
          <w:sz w:val="22"/>
          <w:szCs w:val="22"/>
        </w:rPr>
        <w:fldChar w:fldCharType="separate"/>
      </w:r>
    </w:p>
    <w:p w14:paraId="486A5543" w14:textId="77777777" w:rsidR="00D72EFF" w:rsidRPr="005F2078" w:rsidRDefault="00D72EFF" w:rsidP="00D72EFF">
      <w:pPr>
        <w:rPr>
          <w:sz w:val="22"/>
          <w:szCs w:val="22"/>
        </w:rPr>
      </w:pPr>
      <w:r w:rsidRPr="005F2078">
        <w:rPr>
          <w:sz w:val="22"/>
          <w:szCs w:val="22"/>
        </w:rPr>
        <w:fldChar w:fldCharType="end"/>
      </w:r>
    </w:p>
    <w:p w14:paraId="3255B67E" w14:textId="77777777" w:rsidR="00D72EFF" w:rsidRPr="005F2078" w:rsidRDefault="00D72EFF" w:rsidP="00D72EFF">
      <w:pPr>
        <w:rPr>
          <w:i/>
          <w:sz w:val="22"/>
          <w:szCs w:val="22"/>
        </w:rPr>
      </w:pPr>
      <w:r w:rsidRPr="005F2078">
        <w:rPr>
          <w:i/>
          <w:sz w:val="22"/>
          <w:szCs w:val="22"/>
        </w:rPr>
        <w:t>The Office of Disability Services and Programs - (213) 740-0776</w:t>
      </w:r>
    </w:p>
    <w:p w14:paraId="1D46E0BC" w14:textId="77777777" w:rsidR="00D72EFF" w:rsidRPr="005F2078" w:rsidRDefault="00030A81" w:rsidP="00D72EFF">
      <w:pPr>
        <w:rPr>
          <w:sz w:val="22"/>
          <w:szCs w:val="22"/>
        </w:rPr>
      </w:pPr>
      <w:hyperlink r:id="rId32">
        <w:r w:rsidR="00D72EFF" w:rsidRPr="005F2078">
          <w:rPr>
            <w:color w:val="1155CC"/>
            <w:sz w:val="22"/>
            <w:szCs w:val="22"/>
            <w:u w:val="single"/>
          </w:rPr>
          <w:t>dsp.usc.edu</w:t>
        </w:r>
      </w:hyperlink>
    </w:p>
    <w:p w14:paraId="4328416C" w14:textId="77777777" w:rsidR="00D72EFF" w:rsidRPr="005F2078" w:rsidRDefault="00D72EFF" w:rsidP="00D72EFF">
      <w:pPr>
        <w:rPr>
          <w:color w:val="1155CC"/>
          <w:sz w:val="22"/>
          <w:szCs w:val="22"/>
          <w:u w:val="single"/>
        </w:rPr>
      </w:pPr>
      <w:r w:rsidRPr="005F2078">
        <w:rPr>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5F2078">
        <w:rPr>
          <w:sz w:val="22"/>
          <w:szCs w:val="22"/>
        </w:rPr>
        <w:fldChar w:fldCharType="begin"/>
      </w:r>
      <w:r w:rsidRPr="005F2078">
        <w:rPr>
          <w:sz w:val="22"/>
          <w:szCs w:val="22"/>
        </w:rPr>
        <w:instrText xml:space="preserve"> HYPERLINK "http://dsp.usc.edu/" </w:instrText>
      </w:r>
      <w:r w:rsidRPr="005F2078">
        <w:rPr>
          <w:sz w:val="22"/>
          <w:szCs w:val="22"/>
        </w:rPr>
        <w:fldChar w:fldCharType="separate"/>
      </w:r>
    </w:p>
    <w:p w14:paraId="7A629DC1" w14:textId="77777777" w:rsidR="00D72EFF" w:rsidRPr="005F2078" w:rsidRDefault="00D72EFF" w:rsidP="00D72EFF">
      <w:pPr>
        <w:rPr>
          <w:sz w:val="22"/>
          <w:szCs w:val="22"/>
        </w:rPr>
      </w:pPr>
      <w:r w:rsidRPr="005F2078">
        <w:rPr>
          <w:sz w:val="22"/>
          <w:szCs w:val="22"/>
        </w:rPr>
        <w:fldChar w:fldCharType="end"/>
      </w:r>
    </w:p>
    <w:p w14:paraId="344AE6EE" w14:textId="77777777" w:rsidR="00D72EFF" w:rsidRPr="005F2078" w:rsidRDefault="00D72EFF" w:rsidP="00D72EFF">
      <w:pPr>
        <w:rPr>
          <w:i/>
          <w:sz w:val="22"/>
          <w:szCs w:val="22"/>
        </w:rPr>
      </w:pPr>
      <w:r w:rsidRPr="005F2078">
        <w:rPr>
          <w:i/>
          <w:sz w:val="22"/>
          <w:szCs w:val="22"/>
        </w:rPr>
        <w:t>USC Support and Advocacy - (213) 821-4710</w:t>
      </w:r>
    </w:p>
    <w:p w14:paraId="388A0F01" w14:textId="77777777" w:rsidR="00D72EFF" w:rsidRPr="005F2078" w:rsidRDefault="00030A81" w:rsidP="00D72EFF">
      <w:pPr>
        <w:rPr>
          <w:i/>
          <w:sz w:val="22"/>
          <w:szCs w:val="22"/>
        </w:rPr>
      </w:pPr>
      <w:hyperlink r:id="rId33">
        <w:r w:rsidR="00D72EFF" w:rsidRPr="005F2078">
          <w:rPr>
            <w:color w:val="1155CC"/>
            <w:sz w:val="22"/>
            <w:szCs w:val="22"/>
            <w:u w:val="single"/>
          </w:rPr>
          <w:t>studentaffairs.usc.edu/</w:t>
        </w:r>
        <w:proofErr w:type="spellStart"/>
        <w:r w:rsidR="00D72EFF" w:rsidRPr="005F2078">
          <w:rPr>
            <w:color w:val="1155CC"/>
            <w:sz w:val="22"/>
            <w:szCs w:val="22"/>
            <w:u w:val="single"/>
          </w:rPr>
          <w:t>ssa</w:t>
        </w:r>
        <w:proofErr w:type="spellEnd"/>
      </w:hyperlink>
    </w:p>
    <w:p w14:paraId="236E6B56" w14:textId="77777777" w:rsidR="004D13B1" w:rsidRPr="005F2078" w:rsidRDefault="00D72EFF" w:rsidP="00702341">
      <w:pPr>
        <w:rPr>
          <w:sz w:val="22"/>
          <w:szCs w:val="22"/>
        </w:rPr>
      </w:pPr>
      <w:r w:rsidRPr="005F2078">
        <w:rPr>
          <w:sz w:val="22"/>
          <w:szCs w:val="22"/>
        </w:rPr>
        <w:t>Assists students and families in resolving complex personal, financial, and academic issues adversely affecting their success as a student.</w:t>
      </w:r>
    </w:p>
    <w:p w14:paraId="5E189124" w14:textId="77777777" w:rsidR="00D72EFF" w:rsidRPr="005F2078" w:rsidRDefault="00D72EFF" w:rsidP="00D72EFF">
      <w:pPr>
        <w:rPr>
          <w:i/>
          <w:sz w:val="22"/>
          <w:szCs w:val="22"/>
        </w:rPr>
      </w:pPr>
      <w:r w:rsidRPr="005F2078">
        <w:rPr>
          <w:i/>
          <w:sz w:val="22"/>
          <w:szCs w:val="22"/>
        </w:rPr>
        <w:t>Diversity at USC - (213) 740-2101</w:t>
      </w:r>
    </w:p>
    <w:p w14:paraId="6F84F62E" w14:textId="77777777" w:rsidR="00D72EFF" w:rsidRPr="005F2078" w:rsidRDefault="00030A81" w:rsidP="00D72EFF">
      <w:pPr>
        <w:rPr>
          <w:i/>
          <w:sz w:val="22"/>
          <w:szCs w:val="22"/>
        </w:rPr>
      </w:pPr>
      <w:hyperlink r:id="rId34">
        <w:r w:rsidR="00D72EFF" w:rsidRPr="005F2078">
          <w:rPr>
            <w:color w:val="1155CC"/>
            <w:sz w:val="22"/>
            <w:szCs w:val="22"/>
            <w:u w:val="single"/>
          </w:rPr>
          <w:t>diversity.usc.edu</w:t>
        </w:r>
      </w:hyperlink>
    </w:p>
    <w:p w14:paraId="5AE53653" w14:textId="77777777" w:rsidR="00D72EFF" w:rsidRPr="005F2078" w:rsidRDefault="00D72EFF" w:rsidP="00D72EFF">
      <w:pPr>
        <w:rPr>
          <w:color w:val="1155CC"/>
          <w:sz w:val="22"/>
          <w:szCs w:val="22"/>
          <w:u w:val="single"/>
        </w:rPr>
      </w:pPr>
      <w:r w:rsidRPr="005F2078">
        <w:rPr>
          <w:sz w:val="22"/>
          <w:szCs w:val="22"/>
        </w:rPr>
        <w:t xml:space="preserve">Information on events, programs and training, the Provost’s Diversity and Inclusion Council, Diversity Liaisons for each academic school, chronology, participation, and various resources for students. </w:t>
      </w:r>
      <w:r w:rsidRPr="005F2078">
        <w:rPr>
          <w:sz w:val="22"/>
          <w:szCs w:val="22"/>
        </w:rPr>
        <w:fldChar w:fldCharType="begin"/>
      </w:r>
      <w:r w:rsidRPr="005F2078">
        <w:rPr>
          <w:sz w:val="22"/>
          <w:szCs w:val="22"/>
        </w:rPr>
        <w:instrText xml:space="preserve"> HYPERLINK "https://diversity.usc.edu/" </w:instrText>
      </w:r>
      <w:r w:rsidRPr="005F2078">
        <w:rPr>
          <w:sz w:val="22"/>
          <w:szCs w:val="22"/>
        </w:rPr>
        <w:fldChar w:fldCharType="separate"/>
      </w:r>
    </w:p>
    <w:p w14:paraId="2661F27C" w14:textId="77777777" w:rsidR="00D72EFF" w:rsidRPr="005F2078" w:rsidRDefault="00D72EFF" w:rsidP="00D72EFF">
      <w:pPr>
        <w:rPr>
          <w:sz w:val="22"/>
          <w:szCs w:val="22"/>
        </w:rPr>
      </w:pPr>
      <w:r w:rsidRPr="005F2078">
        <w:rPr>
          <w:sz w:val="22"/>
          <w:szCs w:val="22"/>
        </w:rPr>
        <w:fldChar w:fldCharType="end"/>
      </w:r>
    </w:p>
    <w:p w14:paraId="16A03AD8" w14:textId="77777777" w:rsidR="00D72EFF" w:rsidRPr="005F2078" w:rsidRDefault="00D72EFF" w:rsidP="00D72EFF">
      <w:pPr>
        <w:rPr>
          <w:i/>
          <w:sz w:val="22"/>
          <w:szCs w:val="22"/>
        </w:rPr>
      </w:pPr>
      <w:r w:rsidRPr="005F2078">
        <w:rPr>
          <w:i/>
          <w:sz w:val="22"/>
          <w:szCs w:val="22"/>
        </w:rPr>
        <w:t xml:space="preserve">USC Emergency - UPC: (213) 740-4321, HSC: (323) 442-1000 – 24/7 on call </w:t>
      </w:r>
    </w:p>
    <w:p w14:paraId="1BFE2200" w14:textId="77777777" w:rsidR="00D72EFF" w:rsidRPr="005F2078" w:rsidRDefault="00030A81" w:rsidP="00D72EFF">
      <w:pPr>
        <w:rPr>
          <w:i/>
          <w:sz w:val="22"/>
          <w:szCs w:val="22"/>
        </w:rPr>
      </w:pPr>
      <w:hyperlink r:id="rId35">
        <w:r w:rsidR="00D72EFF" w:rsidRPr="005F2078">
          <w:rPr>
            <w:color w:val="1155CC"/>
            <w:sz w:val="22"/>
            <w:szCs w:val="22"/>
            <w:u w:val="single"/>
          </w:rPr>
          <w:t>dps.usc.edu</w:t>
        </w:r>
      </w:hyperlink>
      <w:r w:rsidR="00D72EFF" w:rsidRPr="005F2078">
        <w:rPr>
          <w:sz w:val="22"/>
          <w:szCs w:val="22"/>
        </w:rPr>
        <w:t xml:space="preserve">, </w:t>
      </w:r>
      <w:hyperlink r:id="rId36">
        <w:r w:rsidR="00D72EFF" w:rsidRPr="005F2078">
          <w:rPr>
            <w:color w:val="1155CC"/>
            <w:sz w:val="22"/>
            <w:szCs w:val="22"/>
            <w:u w:val="single"/>
          </w:rPr>
          <w:t>emergency.usc.edu</w:t>
        </w:r>
      </w:hyperlink>
    </w:p>
    <w:p w14:paraId="7F6B0FF2" w14:textId="77777777" w:rsidR="00D72EFF" w:rsidRPr="005F2078" w:rsidRDefault="00D72EFF" w:rsidP="00D72EFF">
      <w:pPr>
        <w:rPr>
          <w:i/>
          <w:sz w:val="22"/>
          <w:szCs w:val="22"/>
        </w:rPr>
      </w:pPr>
      <w:r w:rsidRPr="005F2078">
        <w:rPr>
          <w:sz w:val="22"/>
          <w:szCs w:val="22"/>
        </w:rPr>
        <w:t>Emergency assistance and avenue to report a crime. Latest updates regarding safety, including ways in which instruction will be continued if an officially declared emergency makes travel to campus infeasible.</w:t>
      </w:r>
    </w:p>
    <w:p w14:paraId="494FAEB9" w14:textId="77777777" w:rsidR="00D72EFF" w:rsidRPr="005F2078" w:rsidRDefault="00D72EFF" w:rsidP="00D72EFF">
      <w:pPr>
        <w:rPr>
          <w:i/>
          <w:sz w:val="22"/>
          <w:szCs w:val="22"/>
        </w:rPr>
      </w:pPr>
    </w:p>
    <w:p w14:paraId="10EEDA22" w14:textId="77777777" w:rsidR="00D72EFF" w:rsidRPr="005F2078" w:rsidRDefault="00D72EFF" w:rsidP="00D72EFF">
      <w:pPr>
        <w:rPr>
          <w:i/>
          <w:sz w:val="22"/>
          <w:szCs w:val="22"/>
        </w:rPr>
      </w:pPr>
      <w:r w:rsidRPr="005F2078">
        <w:rPr>
          <w:i/>
          <w:sz w:val="22"/>
          <w:szCs w:val="22"/>
        </w:rPr>
        <w:lastRenderedPageBreak/>
        <w:t xml:space="preserve">USC Department of Public Safety - UPC: (213) 740-6000, HSC: (323) 442-120 – 24/7 on call </w:t>
      </w:r>
    </w:p>
    <w:p w14:paraId="3633058C" w14:textId="77777777" w:rsidR="00D72EFF" w:rsidRPr="005F2078" w:rsidRDefault="00030A81" w:rsidP="00D72EFF">
      <w:pPr>
        <w:rPr>
          <w:sz w:val="22"/>
          <w:szCs w:val="22"/>
        </w:rPr>
      </w:pPr>
      <w:hyperlink r:id="rId37">
        <w:r w:rsidR="00D72EFF" w:rsidRPr="005F2078">
          <w:rPr>
            <w:color w:val="1155CC"/>
            <w:sz w:val="22"/>
            <w:szCs w:val="22"/>
            <w:u w:val="single"/>
          </w:rPr>
          <w:t>dps.usc.edu</w:t>
        </w:r>
      </w:hyperlink>
    </w:p>
    <w:p w14:paraId="5E68925E" w14:textId="77777777" w:rsidR="00D72EFF" w:rsidRPr="005F2078" w:rsidRDefault="00D72EFF" w:rsidP="00D72EFF">
      <w:pPr>
        <w:rPr>
          <w:sz w:val="22"/>
          <w:szCs w:val="22"/>
        </w:rPr>
      </w:pPr>
      <w:r w:rsidRPr="005F2078">
        <w:rPr>
          <w:sz w:val="22"/>
          <w:szCs w:val="22"/>
        </w:rPr>
        <w:t>Non-emergency assistance or information.</w:t>
      </w:r>
    </w:p>
    <w:p w14:paraId="6CC3F710" w14:textId="77777777" w:rsidR="00CD3929" w:rsidRPr="005F2078" w:rsidRDefault="00CD3929" w:rsidP="00D72EFF">
      <w:pPr>
        <w:shd w:val="clear" w:color="auto" w:fill="FFFFFF"/>
        <w:tabs>
          <w:tab w:val="left" w:pos="1580"/>
          <w:tab w:val="center" w:pos="4392"/>
        </w:tabs>
        <w:rPr>
          <w:sz w:val="22"/>
          <w:szCs w:val="22"/>
        </w:rPr>
      </w:pPr>
    </w:p>
    <w:sectPr w:rsidR="00CD3929" w:rsidRPr="005F2078" w:rsidSect="00AD2297">
      <w:headerReference w:type="default" r:id="rId38"/>
      <w:type w:val="continuous"/>
      <w:pgSz w:w="12240" w:h="15840" w:code="1"/>
      <w:pgMar w:top="1440" w:right="1440" w:bottom="1440" w:left="144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58E6" w14:textId="77777777" w:rsidR="00030A81" w:rsidRDefault="00030A81">
      <w:r>
        <w:separator/>
      </w:r>
    </w:p>
  </w:endnote>
  <w:endnote w:type="continuationSeparator" w:id="0">
    <w:p w14:paraId="556C403C" w14:textId="77777777" w:rsidR="00030A81" w:rsidRDefault="0003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62A2"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1BF09" w14:textId="77777777" w:rsidR="009468DA" w:rsidRDefault="0003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CC80" w14:textId="77777777" w:rsidR="009468DA" w:rsidRPr="008F580B" w:rsidRDefault="00030A81" w:rsidP="00886FB9">
    <w:pPr>
      <w:pStyle w:val="Footer"/>
      <w:rPr>
        <w:sz w:val="15"/>
        <w:szCs w:val="15"/>
      </w:rPr>
    </w:pPr>
  </w:p>
  <w:p w14:paraId="125D54D2" w14:textId="77777777" w:rsidR="009468DA" w:rsidRPr="008F580B" w:rsidRDefault="00030A81" w:rsidP="00886FB9">
    <w:pPr>
      <w:pStyle w:val="Footer"/>
      <w:jc w:val="right"/>
      <w:rPr>
        <w:color w:val="000000" w:themeColor="text1"/>
        <w:sz w:val="15"/>
        <w:szCs w:val="15"/>
      </w:rPr>
    </w:pPr>
    <w:sdt>
      <w:sdtPr>
        <w:rPr>
          <w:color w:val="000000" w:themeColor="text1"/>
          <w:sz w:val="15"/>
          <w:szCs w:val="15"/>
        </w:rPr>
        <w:id w:val="1232120466"/>
        <w:docPartObj>
          <w:docPartGallery w:val="Page Numbers (Bottom of Page)"/>
          <w:docPartUnique/>
        </w:docPartObj>
      </w:sdtPr>
      <w:sdtEndPr>
        <w:rPr>
          <w:noProof/>
        </w:rPr>
      </w:sdtEndPr>
      <w:sdtContent>
        <w:r w:rsidR="000E0F05" w:rsidRPr="008F580B">
          <w:rPr>
            <w:color w:val="000000" w:themeColor="text1"/>
            <w:sz w:val="15"/>
            <w:szCs w:val="15"/>
          </w:rPr>
          <w:t xml:space="preserve">Syllabus for </w:t>
        </w:r>
        <w:r w:rsidR="00E60EAB" w:rsidRPr="008F580B">
          <w:rPr>
            <w:color w:val="000000" w:themeColor="text1"/>
            <w:sz w:val="15"/>
            <w:szCs w:val="15"/>
          </w:rPr>
          <w:t>CORE 499</w:t>
        </w:r>
        <w:r w:rsidR="00143109" w:rsidRPr="008F580B">
          <w:rPr>
            <w:color w:val="000000" w:themeColor="text1"/>
            <w:sz w:val="15"/>
            <w:szCs w:val="15"/>
          </w:rPr>
          <w:t xml:space="preserve">, Page </w:t>
        </w:r>
        <w:r w:rsidR="00AE5B1B" w:rsidRPr="008F580B">
          <w:rPr>
            <w:color w:val="000000" w:themeColor="text1"/>
            <w:sz w:val="15"/>
            <w:szCs w:val="15"/>
          </w:rPr>
          <w:fldChar w:fldCharType="begin"/>
        </w:r>
        <w:r w:rsidR="00AE5B1B" w:rsidRPr="008F580B">
          <w:rPr>
            <w:color w:val="000000" w:themeColor="text1"/>
            <w:sz w:val="15"/>
            <w:szCs w:val="15"/>
          </w:rPr>
          <w:instrText xml:space="preserve"> PAGE   \* MERGEFORMAT </w:instrText>
        </w:r>
        <w:r w:rsidR="00AE5B1B" w:rsidRPr="008F580B">
          <w:rPr>
            <w:color w:val="000000" w:themeColor="text1"/>
            <w:sz w:val="15"/>
            <w:szCs w:val="15"/>
          </w:rPr>
          <w:fldChar w:fldCharType="separate"/>
        </w:r>
        <w:r w:rsidR="008C177C" w:rsidRPr="008F580B">
          <w:rPr>
            <w:noProof/>
            <w:color w:val="000000" w:themeColor="text1"/>
            <w:sz w:val="15"/>
            <w:szCs w:val="15"/>
          </w:rPr>
          <w:t>7</w:t>
        </w:r>
        <w:r w:rsidR="00AE5B1B" w:rsidRPr="008F580B">
          <w:rPr>
            <w:noProof/>
            <w:color w:val="000000" w:themeColor="text1"/>
            <w:sz w:val="15"/>
            <w:szCs w:val="15"/>
          </w:rPr>
          <w:fldChar w:fldCharType="end"/>
        </w:r>
      </w:sdtContent>
    </w:sdt>
  </w:p>
  <w:p w14:paraId="218BBBC1" w14:textId="77777777" w:rsidR="009468DA" w:rsidRPr="008F580B" w:rsidRDefault="00030A81">
    <w:pPr>
      <w:pStyle w:val="Footer"/>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7046" w14:textId="77777777" w:rsidR="00E97D2C" w:rsidRPr="00022293" w:rsidRDefault="00332882"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proofErr w:type="spellStart"/>
    <w:r w:rsidR="0063066B">
      <w:rPr>
        <w:rFonts w:asciiTheme="minorHAnsi" w:hAnsiTheme="minorHAnsi"/>
        <w:color w:val="808080" w:themeColor="background1" w:themeShade="80"/>
        <w:sz w:val="14"/>
      </w:rPr>
      <w:t>Ausgust</w:t>
    </w:r>
    <w:proofErr w:type="spellEnd"/>
    <w:r w:rsidR="00D620DF" w:rsidRPr="00022293">
      <w:rPr>
        <w:rFonts w:asciiTheme="minorHAnsi" w:hAnsiTheme="minorHAnsi"/>
        <w:color w:val="808080" w:themeColor="background1" w:themeShade="80"/>
        <w:sz w:val="14"/>
      </w:rPr>
      <w:t xml:space="preserve"> 20</w:t>
    </w:r>
    <w:r w:rsidR="004B069D" w:rsidRPr="00022293">
      <w:rPr>
        <w:rFonts w:asciiTheme="minorHAnsi" w:hAnsiTheme="minorHAnsi"/>
        <w:color w:val="808080" w:themeColor="background1" w:themeShade="80"/>
        <w:sz w:val="14"/>
      </w:rPr>
      <w:t>1</w:t>
    </w:r>
    <w:r w:rsidR="00D620DF" w:rsidRPr="00022293">
      <w:rPr>
        <w:rFonts w:asciiTheme="minorHAnsi" w:hAnsiTheme="minorHAnsi"/>
        <w:color w:val="808080" w:themeColor="background1" w:themeShade="80"/>
        <w:sz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9A28" w14:textId="77777777" w:rsidR="00030A81" w:rsidRDefault="00030A81">
      <w:r>
        <w:separator/>
      </w:r>
    </w:p>
  </w:footnote>
  <w:footnote w:type="continuationSeparator" w:id="0">
    <w:p w14:paraId="6AC74DED" w14:textId="77777777" w:rsidR="00030A81" w:rsidRDefault="0003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FAF7" w14:textId="77777777" w:rsidR="009468DA" w:rsidRDefault="00030A81" w:rsidP="00393B73">
    <w:pPr>
      <w:pStyle w:val="Header"/>
      <w:jc w:val="center"/>
    </w:pPr>
  </w:p>
  <w:p w14:paraId="30789412" w14:textId="77777777" w:rsidR="009468DA" w:rsidRDefault="0003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44C1" w14:textId="77777777" w:rsidR="00393B73" w:rsidRDefault="00393B73" w:rsidP="00393B73">
    <w:pPr>
      <w:pStyle w:val="Header"/>
      <w:jc w:val="center"/>
    </w:pPr>
  </w:p>
  <w:p w14:paraId="7BE36E7C"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clip_image001"/>
      </v:shape>
    </w:pict>
  </w:numPicBullet>
  <w:numPicBullet w:numPicBulletId="1">
    <w:pict>
      <v:shape id="_x0000_i1030" type="#_x0000_t75" style="width:13.55pt;height:13.55pt" o:bullet="t">
        <v:imagedata r:id="rId2" o:title="clip_image002"/>
      </v:shape>
    </w:pict>
  </w:numPicBullet>
  <w:numPicBullet w:numPicBulletId="2">
    <w:pict>
      <v:shape id="_x0000_i1031" type="#_x0000_t75" style="width:8.85pt;height:8.85pt" o:bullet="t">
        <v:imagedata r:id="rId3" o:title="clip_image003"/>
      </v:shape>
    </w:pict>
  </w:numPicBullet>
  <w:abstractNum w:abstractNumId="0" w15:restartNumberingAfterBreak="0">
    <w:nsid w:val="06C56C36"/>
    <w:multiLevelType w:val="hybridMultilevel"/>
    <w:tmpl w:val="2238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581D"/>
    <w:multiLevelType w:val="multilevel"/>
    <w:tmpl w:val="FFEA713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7269C"/>
    <w:multiLevelType w:val="hybridMultilevel"/>
    <w:tmpl w:val="763E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96E68"/>
    <w:multiLevelType w:val="hybridMultilevel"/>
    <w:tmpl w:val="A5B0C620"/>
    <w:lvl w:ilvl="0" w:tplc="3EBE7BF0">
      <w:start w:val="1"/>
      <w:numFmt w:val="bullet"/>
      <w:lvlText w:val=""/>
      <w:lvlJc w:val="left"/>
      <w:pPr>
        <w:tabs>
          <w:tab w:val="num" w:pos="720"/>
        </w:tabs>
        <w:ind w:left="720" w:hanging="360"/>
      </w:pPr>
      <w:rPr>
        <w:rFonts w:ascii="Wingdings 2" w:hAnsi="Wingdings 2" w:hint="default"/>
      </w:rPr>
    </w:lvl>
    <w:lvl w:ilvl="1" w:tplc="49DAB136" w:tentative="1">
      <w:start w:val="1"/>
      <w:numFmt w:val="bullet"/>
      <w:lvlText w:val=""/>
      <w:lvlJc w:val="left"/>
      <w:pPr>
        <w:tabs>
          <w:tab w:val="num" w:pos="1440"/>
        </w:tabs>
        <w:ind w:left="1440" w:hanging="360"/>
      </w:pPr>
      <w:rPr>
        <w:rFonts w:ascii="Wingdings 2" w:hAnsi="Wingdings 2" w:hint="default"/>
      </w:rPr>
    </w:lvl>
    <w:lvl w:ilvl="2" w:tplc="09846D58" w:tentative="1">
      <w:start w:val="1"/>
      <w:numFmt w:val="bullet"/>
      <w:lvlText w:val=""/>
      <w:lvlJc w:val="left"/>
      <w:pPr>
        <w:tabs>
          <w:tab w:val="num" w:pos="2160"/>
        </w:tabs>
        <w:ind w:left="2160" w:hanging="360"/>
      </w:pPr>
      <w:rPr>
        <w:rFonts w:ascii="Wingdings 2" w:hAnsi="Wingdings 2" w:hint="default"/>
      </w:rPr>
    </w:lvl>
    <w:lvl w:ilvl="3" w:tplc="5CBCF064" w:tentative="1">
      <w:start w:val="1"/>
      <w:numFmt w:val="bullet"/>
      <w:lvlText w:val=""/>
      <w:lvlJc w:val="left"/>
      <w:pPr>
        <w:tabs>
          <w:tab w:val="num" w:pos="2880"/>
        </w:tabs>
        <w:ind w:left="2880" w:hanging="360"/>
      </w:pPr>
      <w:rPr>
        <w:rFonts w:ascii="Wingdings 2" w:hAnsi="Wingdings 2" w:hint="default"/>
      </w:rPr>
    </w:lvl>
    <w:lvl w:ilvl="4" w:tplc="C37E4514" w:tentative="1">
      <w:start w:val="1"/>
      <w:numFmt w:val="bullet"/>
      <w:lvlText w:val=""/>
      <w:lvlJc w:val="left"/>
      <w:pPr>
        <w:tabs>
          <w:tab w:val="num" w:pos="3600"/>
        </w:tabs>
        <w:ind w:left="3600" w:hanging="360"/>
      </w:pPr>
      <w:rPr>
        <w:rFonts w:ascii="Wingdings 2" w:hAnsi="Wingdings 2" w:hint="default"/>
      </w:rPr>
    </w:lvl>
    <w:lvl w:ilvl="5" w:tplc="95A44686" w:tentative="1">
      <w:start w:val="1"/>
      <w:numFmt w:val="bullet"/>
      <w:lvlText w:val=""/>
      <w:lvlJc w:val="left"/>
      <w:pPr>
        <w:tabs>
          <w:tab w:val="num" w:pos="4320"/>
        </w:tabs>
        <w:ind w:left="4320" w:hanging="360"/>
      </w:pPr>
      <w:rPr>
        <w:rFonts w:ascii="Wingdings 2" w:hAnsi="Wingdings 2" w:hint="default"/>
      </w:rPr>
    </w:lvl>
    <w:lvl w:ilvl="6" w:tplc="DEECBC8C" w:tentative="1">
      <w:start w:val="1"/>
      <w:numFmt w:val="bullet"/>
      <w:lvlText w:val=""/>
      <w:lvlJc w:val="left"/>
      <w:pPr>
        <w:tabs>
          <w:tab w:val="num" w:pos="5040"/>
        </w:tabs>
        <w:ind w:left="5040" w:hanging="360"/>
      </w:pPr>
      <w:rPr>
        <w:rFonts w:ascii="Wingdings 2" w:hAnsi="Wingdings 2" w:hint="default"/>
      </w:rPr>
    </w:lvl>
    <w:lvl w:ilvl="7" w:tplc="B5981B42" w:tentative="1">
      <w:start w:val="1"/>
      <w:numFmt w:val="bullet"/>
      <w:lvlText w:val=""/>
      <w:lvlJc w:val="left"/>
      <w:pPr>
        <w:tabs>
          <w:tab w:val="num" w:pos="5760"/>
        </w:tabs>
        <w:ind w:left="5760" w:hanging="360"/>
      </w:pPr>
      <w:rPr>
        <w:rFonts w:ascii="Wingdings 2" w:hAnsi="Wingdings 2" w:hint="default"/>
      </w:rPr>
    </w:lvl>
    <w:lvl w:ilvl="8" w:tplc="2514C8B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1B432A"/>
    <w:multiLevelType w:val="hybridMultilevel"/>
    <w:tmpl w:val="E4E4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6579"/>
    <w:multiLevelType w:val="multilevel"/>
    <w:tmpl w:val="FFEA713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25F7A"/>
    <w:multiLevelType w:val="hybridMultilevel"/>
    <w:tmpl w:val="33AA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C16EE"/>
    <w:multiLevelType w:val="hybridMultilevel"/>
    <w:tmpl w:val="D2628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975F00"/>
    <w:multiLevelType w:val="hybridMultilevel"/>
    <w:tmpl w:val="A44A3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3174BB"/>
    <w:multiLevelType w:val="hybridMultilevel"/>
    <w:tmpl w:val="F4145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31D41"/>
    <w:multiLevelType w:val="hybridMultilevel"/>
    <w:tmpl w:val="E976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7C402A"/>
    <w:multiLevelType w:val="hybridMultilevel"/>
    <w:tmpl w:val="E98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06E84"/>
    <w:multiLevelType w:val="hybridMultilevel"/>
    <w:tmpl w:val="0B2A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C7312"/>
    <w:multiLevelType w:val="hybridMultilevel"/>
    <w:tmpl w:val="F0C8A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C5DC1"/>
    <w:multiLevelType w:val="hybridMultilevel"/>
    <w:tmpl w:val="0FCC5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B35176"/>
    <w:multiLevelType w:val="hybridMultilevel"/>
    <w:tmpl w:val="F8ACA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9B5922"/>
    <w:multiLevelType w:val="hybridMultilevel"/>
    <w:tmpl w:val="552AA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9A19C6"/>
    <w:multiLevelType w:val="hybridMultilevel"/>
    <w:tmpl w:val="0C6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D6CE4"/>
    <w:multiLevelType w:val="hybridMultilevel"/>
    <w:tmpl w:val="784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F3041"/>
    <w:multiLevelType w:val="hybridMultilevel"/>
    <w:tmpl w:val="79FE7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2E65F7"/>
    <w:multiLevelType w:val="hybridMultilevel"/>
    <w:tmpl w:val="996C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41034"/>
    <w:multiLevelType w:val="hybridMultilevel"/>
    <w:tmpl w:val="9A40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6"/>
  </w:num>
  <w:num w:numId="5">
    <w:abstractNumId w:val="0"/>
  </w:num>
  <w:num w:numId="6">
    <w:abstractNumId w:val="9"/>
  </w:num>
  <w:num w:numId="7">
    <w:abstractNumId w:val="20"/>
  </w:num>
  <w:num w:numId="8">
    <w:abstractNumId w:val="11"/>
  </w:num>
  <w:num w:numId="9">
    <w:abstractNumId w:val="10"/>
  </w:num>
  <w:num w:numId="10">
    <w:abstractNumId w:val="15"/>
  </w:num>
  <w:num w:numId="11">
    <w:abstractNumId w:val="21"/>
  </w:num>
  <w:num w:numId="12">
    <w:abstractNumId w:val="18"/>
  </w:num>
  <w:num w:numId="13">
    <w:abstractNumId w:val="12"/>
  </w:num>
  <w:num w:numId="14">
    <w:abstractNumId w:val="17"/>
  </w:num>
  <w:num w:numId="15">
    <w:abstractNumId w:val="14"/>
  </w:num>
  <w:num w:numId="16">
    <w:abstractNumId w:val="2"/>
  </w:num>
  <w:num w:numId="17">
    <w:abstractNumId w:val="3"/>
  </w:num>
  <w:num w:numId="18">
    <w:abstractNumId w:val="5"/>
  </w:num>
  <w:num w:numId="19">
    <w:abstractNumId w:val="1"/>
  </w:num>
  <w:num w:numId="20">
    <w:abstractNumId w:val="7"/>
  </w:num>
  <w:num w:numId="21">
    <w:abstractNumId w:val="22"/>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856"/>
    <w:rsid w:val="00015996"/>
    <w:rsid w:val="00022293"/>
    <w:rsid w:val="00030A81"/>
    <w:rsid w:val="000373C0"/>
    <w:rsid w:val="000512A3"/>
    <w:rsid w:val="000677E4"/>
    <w:rsid w:val="000704BA"/>
    <w:rsid w:val="00076DD1"/>
    <w:rsid w:val="00081650"/>
    <w:rsid w:val="000A5856"/>
    <w:rsid w:val="000A7D0D"/>
    <w:rsid w:val="000D1FA8"/>
    <w:rsid w:val="000E0F05"/>
    <w:rsid w:val="000F7747"/>
    <w:rsid w:val="000F7CD9"/>
    <w:rsid w:val="00120737"/>
    <w:rsid w:val="0013375B"/>
    <w:rsid w:val="00143109"/>
    <w:rsid w:val="00154C19"/>
    <w:rsid w:val="001639FD"/>
    <w:rsid w:val="001746E7"/>
    <w:rsid w:val="00190355"/>
    <w:rsid w:val="00190602"/>
    <w:rsid w:val="001B122F"/>
    <w:rsid w:val="001E251E"/>
    <w:rsid w:val="001E635B"/>
    <w:rsid w:val="00203410"/>
    <w:rsid w:val="00204BAC"/>
    <w:rsid w:val="00205714"/>
    <w:rsid w:val="00206D46"/>
    <w:rsid w:val="002303B9"/>
    <w:rsid w:val="002311BD"/>
    <w:rsid w:val="00246E56"/>
    <w:rsid w:val="0025390A"/>
    <w:rsid w:val="00255CC3"/>
    <w:rsid w:val="00263E86"/>
    <w:rsid w:val="002C628E"/>
    <w:rsid w:val="002F229E"/>
    <w:rsid w:val="003020EF"/>
    <w:rsid w:val="00304F00"/>
    <w:rsid w:val="00306F92"/>
    <w:rsid w:val="003109DA"/>
    <w:rsid w:val="00317C30"/>
    <w:rsid w:val="003324D5"/>
    <w:rsid w:val="00332882"/>
    <w:rsid w:val="0035055E"/>
    <w:rsid w:val="0036053D"/>
    <w:rsid w:val="0036451F"/>
    <w:rsid w:val="0038405B"/>
    <w:rsid w:val="00387CD3"/>
    <w:rsid w:val="00393B73"/>
    <w:rsid w:val="00394CAA"/>
    <w:rsid w:val="003A752D"/>
    <w:rsid w:val="003C2B76"/>
    <w:rsid w:val="003D70EB"/>
    <w:rsid w:val="003F04FC"/>
    <w:rsid w:val="003F2B92"/>
    <w:rsid w:val="00405EA7"/>
    <w:rsid w:val="00437A95"/>
    <w:rsid w:val="004439D1"/>
    <w:rsid w:val="00444684"/>
    <w:rsid w:val="00472D7C"/>
    <w:rsid w:val="004936E4"/>
    <w:rsid w:val="004A0BCD"/>
    <w:rsid w:val="004A154D"/>
    <w:rsid w:val="004B069D"/>
    <w:rsid w:val="004B4722"/>
    <w:rsid w:val="004D13B1"/>
    <w:rsid w:val="004F3258"/>
    <w:rsid w:val="00535D8D"/>
    <w:rsid w:val="005660DC"/>
    <w:rsid w:val="0057160C"/>
    <w:rsid w:val="0058335F"/>
    <w:rsid w:val="005A5567"/>
    <w:rsid w:val="005B7DDA"/>
    <w:rsid w:val="005C75AE"/>
    <w:rsid w:val="005D2443"/>
    <w:rsid w:val="005F2078"/>
    <w:rsid w:val="006058C6"/>
    <w:rsid w:val="0063066B"/>
    <w:rsid w:val="00654404"/>
    <w:rsid w:val="00661F5A"/>
    <w:rsid w:val="006625E3"/>
    <w:rsid w:val="00693F07"/>
    <w:rsid w:val="00695545"/>
    <w:rsid w:val="006B614F"/>
    <w:rsid w:val="006D0A6F"/>
    <w:rsid w:val="006F1CF1"/>
    <w:rsid w:val="006F3660"/>
    <w:rsid w:val="006F4011"/>
    <w:rsid w:val="00702341"/>
    <w:rsid w:val="007042B4"/>
    <w:rsid w:val="00717C17"/>
    <w:rsid w:val="00727866"/>
    <w:rsid w:val="00732CF2"/>
    <w:rsid w:val="00734B90"/>
    <w:rsid w:val="0075294A"/>
    <w:rsid w:val="007533F6"/>
    <w:rsid w:val="007959C7"/>
    <w:rsid w:val="007A1B18"/>
    <w:rsid w:val="007B6C73"/>
    <w:rsid w:val="007B7216"/>
    <w:rsid w:val="007D4940"/>
    <w:rsid w:val="00806CAD"/>
    <w:rsid w:val="00807A82"/>
    <w:rsid w:val="00813021"/>
    <w:rsid w:val="00830A1E"/>
    <w:rsid w:val="008463D1"/>
    <w:rsid w:val="008661B2"/>
    <w:rsid w:val="008C177C"/>
    <w:rsid w:val="008E1FAB"/>
    <w:rsid w:val="008F580B"/>
    <w:rsid w:val="008F746B"/>
    <w:rsid w:val="00905D9A"/>
    <w:rsid w:val="009140C1"/>
    <w:rsid w:val="0091572E"/>
    <w:rsid w:val="00926D2E"/>
    <w:rsid w:val="009336A2"/>
    <w:rsid w:val="00940312"/>
    <w:rsid w:val="00945BD1"/>
    <w:rsid w:val="00951054"/>
    <w:rsid w:val="00983096"/>
    <w:rsid w:val="0098440A"/>
    <w:rsid w:val="009B1B2B"/>
    <w:rsid w:val="009B5CED"/>
    <w:rsid w:val="009D1A15"/>
    <w:rsid w:val="009D232E"/>
    <w:rsid w:val="00A0519A"/>
    <w:rsid w:val="00A109A0"/>
    <w:rsid w:val="00A43F6F"/>
    <w:rsid w:val="00A46A47"/>
    <w:rsid w:val="00A75C59"/>
    <w:rsid w:val="00A836EC"/>
    <w:rsid w:val="00A87508"/>
    <w:rsid w:val="00AD2297"/>
    <w:rsid w:val="00AE3DB2"/>
    <w:rsid w:val="00AE5B1B"/>
    <w:rsid w:val="00B05251"/>
    <w:rsid w:val="00B22204"/>
    <w:rsid w:val="00B22701"/>
    <w:rsid w:val="00B3144A"/>
    <w:rsid w:val="00B52AA0"/>
    <w:rsid w:val="00B927AB"/>
    <w:rsid w:val="00BA7A18"/>
    <w:rsid w:val="00BB1AE1"/>
    <w:rsid w:val="00BD1D47"/>
    <w:rsid w:val="00C3132C"/>
    <w:rsid w:val="00CC51F5"/>
    <w:rsid w:val="00CD2FCC"/>
    <w:rsid w:val="00CD3929"/>
    <w:rsid w:val="00D03268"/>
    <w:rsid w:val="00D17734"/>
    <w:rsid w:val="00D3388B"/>
    <w:rsid w:val="00D3700E"/>
    <w:rsid w:val="00D620DF"/>
    <w:rsid w:val="00D72EFF"/>
    <w:rsid w:val="00D72F05"/>
    <w:rsid w:val="00DE2A1C"/>
    <w:rsid w:val="00DE5638"/>
    <w:rsid w:val="00E0359F"/>
    <w:rsid w:val="00E249E1"/>
    <w:rsid w:val="00E4156A"/>
    <w:rsid w:val="00E52165"/>
    <w:rsid w:val="00E60EAB"/>
    <w:rsid w:val="00E65658"/>
    <w:rsid w:val="00E7511C"/>
    <w:rsid w:val="00E77D82"/>
    <w:rsid w:val="00E97D2C"/>
    <w:rsid w:val="00EA0CE0"/>
    <w:rsid w:val="00EC142F"/>
    <w:rsid w:val="00F0133F"/>
    <w:rsid w:val="00F14C33"/>
    <w:rsid w:val="00F44FC6"/>
    <w:rsid w:val="00F610DB"/>
    <w:rsid w:val="00F762B8"/>
    <w:rsid w:val="00F85D8B"/>
    <w:rsid w:val="00FA3FD4"/>
    <w:rsid w:val="00FE2819"/>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1BD55"/>
  <w15:docId w15:val="{0AA08391-3317-414C-84BD-18B98F3E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9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2D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customStyle="1" w:styleId="TableGridLight1">
    <w:name w:val="Table Grid Light1"/>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4A154D"/>
    <w:rPr>
      <w:color w:val="605E5C"/>
      <w:shd w:val="clear" w:color="auto" w:fill="E1DFDD"/>
    </w:rPr>
  </w:style>
  <w:style w:type="character" w:customStyle="1" w:styleId="Heading1Char">
    <w:name w:val="Heading 1 Char"/>
    <w:basedOn w:val="DefaultParagraphFont"/>
    <w:link w:val="Heading1"/>
    <w:uiPriority w:val="9"/>
    <w:rsid w:val="00472D7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13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6250">
      <w:bodyDiv w:val="1"/>
      <w:marLeft w:val="0"/>
      <w:marRight w:val="0"/>
      <w:marTop w:val="0"/>
      <w:marBottom w:val="0"/>
      <w:divBdr>
        <w:top w:val="none" w:sz="0" w:space="0" w:color="auto"/>
        <w:left w:val="none" w:sz="0" w:space="0" w:color="auto"/>
        <w:bottom w:val="none" w:sz="0" w:space="0" w:color="auto"/>
        <w:right w:val="none" w:sz="0" w:space="0" w:color="auto"/>
      </w:divBdr>
    </w:div>
    <w:div w:id="348608404">
      <w:bodyDiv w:val="1"/>
      <w:marLeft w:val="0"/>
      <w:marRight w:val="0"/>
      <w:marTop w:val="0"/>
      <w:marBottom w:val="0"/>
      <w:divBdr>
        <w:top w:val="none" w:sz="0" w:space="0" w:color="auto"/>
        <w:left w:val="none" w:sz="0" w:space="0" w:color="auto"/>
        <w:bottom w:val="none" w:sz="0" w:space="0" w:color="auto"/>
        <w:right w:val="none" w:sz="0" w:space="0" w:color="auto"/>
      </w:divBdr>
    </w:div>
    <w:div w:id="396511186">
      <w:bodyDiv w:val="1"/>
      <w:marLeft w:val="0"/>
      <w:marRight w:val="0"/>
      <w:marTop w:val="0"/>
      <w:marBottom w:val="0"/>
      <w:divBdr>
        <w:top w:val="none" w:sz="0" w:space="0" w:color="auto"/>
        <w:left w:val="none" w:sz="0" w:space="0" w:color="auto"/>
        <w:bottom w:val="none" w:sz="0" w:space="0" w:color="auto"/>
        <w:right w:val="none" w:sz="0" w:space="0" w:color="auto"/>
      </w:divBdr>
      <w:divsChild>
        <w:div w:id="221603440">
          <w:marLeft w:val="0"/>
          <w:marRight w:val="0"/>
          <w:marTop w:val="0"/>
          <w:marBottom w:val="0"/>
          <w:divBdr>
            <w:top w:val="none" w:sz="0" w:space="0" w:color="auto"/>
            <w:left w:val="none" w:sz="0" w:space="0" w:color="auto"/>
            <w:bottom w:val="none" w:sz="0" w:space="0" w:color="auto"/>
            <w:right w:val="none" w:sz="0" w:space="0" w:color="auto"/>
          </w:divBdr>
        </w:div>
        <w:div w:id="1973435978">
          <w:marLeft w:val="0"/>
          <w:marRight w:val="0"/>
          <w:marTop w:val="0"/>
          <w:marBottom w:val="0"/>
          <w:divBdr>
            <w:top w:val="none" w:sz="0" w:space="0" w:color="auto"/>
            <w:left w:val="none" w:sz="0" w:space="0" w:color="auto"/>
            <w:bottom w:val="none" w:sz="0" w:space="0" w:color="auto"/>
            <w:right w:val="none" w:sz="0" w:space="0" w:color="auto"/>
          </w:divBdr>
        </w:div>
        <w:div w:id="660305673">
          <w:marLeft w:val="0"/>
          <w:marRight w:val="0"/>
          <w:marTop w:val="0"/>
          <w:marBottom w:val="0"/>
          <w:divBdr>
            <w:top w:val="none" w:sz="0" w:space="0" w:color="auto"/>
            <w:left w:val="none" w:sz="0" w:space="0" w:color="auto"/>
            <w:bottom w:val="none" w:sz="0" w:space="0" w:color="auto"/>
            <w:right w:val="none" w:sz="0" w:space="0" w:color="auto"/>
          </w:divBdr>
        </w:div>
        <w:div w:id="1347561434">
          <w:marLeft w:val="0"/>
          <w:marRight w:val="0"/>
          <w:marTop w:val="0"/>
          <w:marBottom w:val="0"/>
          <w:divBdr>
            <w:top w:val="none" w:sz="0" w:space="0" w:color="auto"/>
            <w:left w:val="none" w:sz="0" w:space="0" w:color="auto"/>
            <w:bottom w:val="none" w:sz="0" w:space="0" w:color="auto"/>
            <w:right w:val="none" w:sz="0" w:space="0" w:color="auto"/>
          </w:divBdr>
        </w:div>
        <w:div w:id="1648707119">
          <w:marLeft w:val="0"/>
          <w:marRight w:val="0"/>
          <w:marTop w:val="0"/>
          <w:marBottom w:val="0"/>
          <w:divBdr>
            <w:top w:val="none" w:sz="0" w:space="0" w:color="auto"/>
            <w:left w:val="none" w:sz="0" w:space="0" w:color="auto"/>
            <w:bottom w:val="none" w:sz="0" w:space="0" w:color="auto"/>
            <w:right w:val="none" w:sz="0" w:space="0" w:color="auto"/>
          </w:divBdr>
        </w:div>
      </w:divsChild>
    </w:div>
    <w:div w:id="550580510">
      <w:bodyDiv w:val="1"/>
      <w:marLeft w:val="0"/>
      <w:marRight w:val="0"/>
      <w:marTop w:val="0"/>
      <w:marBottom w:val="0"/>
      <w:divBdr>
        <w:top w:val="none" w:sz="0" w:space="0" w:color="auto"/>
        <w:left w:val="none" w:sz="0" w:space="0" w:color="auto"/>
        <w:bottom w:val="none" w:sz="0" w:space="0" w:color="auto"/>
        <w:right w:val="none" w:sz="0" w:space="0" w:color="auto"/>
      </w:divBdr>
      <w:divsChild>
        <w:div w:id="1520314865">
          <w:marLeft w:val="0"/>
          <w:marRight w:val="0"/>
          <w:marTop w:val="0"/>
          <w:marBottom w:val="0"/>
          <w:divBdr>
            <w:top w:val="none" w:sz="0" w:space="0" w:color="auto"/>
            <w:left w:val="none" w:sz="0" w:space="0" w:color="auto"/>
            <w:bottom w:val="none" w:sz="0" w:space="0" w:color="auto"/>
            <w:right w:val="none" w:sz="0" w:space="0" w:color="auto"/>
          </w:divBdr>
          <w:divsChild>
            <w:div w:id="1552377882">
              <w:marLeft w:val="0"/>
              <w:marRight w:val="0"/>
              <w:marTop w:val="0"/>
              <w:marBottom w:val="0"/>
              <w:divBdr>
                <w:top w:val="none" w:sz="0" w:space="0" w:color="auto"/>
                <w:left w:val="none" w:sz="0" w:space="0" w:color="auto"/>
                <w:bottom w:val="none" w:sz="0" w:space="0" w:color="auto"/>
                <w:right w:val="none" w:sz="0" w:space="0" w:color="auto"/>
              </w:divBdr>
              <w:divsChild>
                <w:div w:id="1930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318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5">
          <w:marLeft w:val="0"/>
          <w:marRight w:val="0"/>
          <w:marTop w:val="0"/>
          <w:marBottom w:val="0"/>
          <w:divBdr>
            <w:top w:val="none" w:sz="0" w:space="0" w:color="auto"/>
            <w:left w:val="none" w:sz="0" w:space="0" w:color="auto"/>
            <w:bottom w:val="none" w:sz="0" w:space="0" w:color="auto"/>
            <w:right w:val="none" w:sz="0" w:space="0" w:color="auto"/>
          </w:divBdr>
          <w:divsChild>
            <w:div w:id="1812018358">
              <w:marLeft w:val="0"/>
              <w:marRight w:val="0"/>
              <w:marTop w:val="0"/>
              <w:marBottom w:val="0"/>
              <w:divBdr>
                <w:top w:val="none" w:sz="0" w:space="0" w:color="auto"/>
                <w:left w:val="none" w:sz="0" w:space="0" w:color="auto"/>
                <w:bottom w:val="none" w:sz="0" w:space="0" w:color="auto"/>
                <w:right w:val="none" w:sz="0" w:space="0" w:color="auto"/>
              </w:divBdr>
              <w:divsChild>
                <w:div w:id="1638873158">
                  <w:marLeft w:val="0"/>
                  <w:marRight w:val="0"/>
                  <w:marTop w:val="0"/>
                  <w:marBottom w:val="0"/>
                  <w:divBdr>
                    <w:top w:val="none" w:sz="0" w:space="0" w:color="auto"/>
                    <w:left w:val="none" w:sz="0" w:space="0" w:color="auto"/>
                    <w:bottom w:val="none" w:sz="0" w:space="0" w:color="auto"/>
                    <w:right w:val="none" w:sz="0" w:space="0" w:color="auto"/>
                  </w:divBdr>
                </w:div>
              </w:divsChild>
            </w:div>
            <w:div w:id="1000085455">
              <w:marLeft w:val="0"/>
              <w:marRight w:val="0"/>
              <w:marTop w:val="0"/>
              <w:marBottom w:val="0"/>
              <w:divBdr>
                <w:top w:val="none" w:sz="0" w:space="0" w:color="auto"/>
                <w:left w:val="none" w:sz="0" w:space="0" w:color="auto"/>
                <w:bottom w:val="none" w:sz="0" w:space="0" w:color="auto"/>
                <w:right w:val="none" w:sz="0" w:space="0" w:color="auto"/>
              </w:divBdr>
              <w:divsChild>
                <w:div w:id="1073968551">
                  <w:marLeft w:val="0"/>
                  <w:marRight w:val="0"/>
                  <w:marTop w:val="0"/>
                  <w:marBottom w:val="0"/>
                  <w:divBdr>
                    <w:top w:val="none" w:sz="0" w:space="0" w:color="auto"/>
                    <w:left w:val="none" w:sz="0" w:space="0" w:color="auto"/>
                    <w:bottom w:val="none" w:sz="0" w:space="0" w:color="auto"/>
                    <w:right w:val="none" w:sz="0" w:space="0" w:color="auto"/>
                  </w:divBdr>
                </w:div>
              </w:divsChild>
            </w:div>
            <w:div w:id="475802359">
              <w:marLeft w:val="0"/>
              <w:marRight w:val="0"/>
              <w:marTop w:val="0"/>
              <w:marBottom w:val="0"/>
              <w:divBdr>
                <w:top w:val="none" w:sz="0" w:space="0" w:color="auto"/>
                <w:left w:val="none" w:sz="0" w:space="0" w:color="auto"/>
                <w:bottom w:val="none" w:sz="0" w:space="0" w:color="auto"/>
                <w:right w:val="none" w:sz="0" w:space="0" w:color="auto"/>
              </w:divBdr>
              <w:divsChild>
                <w:div w:id="19342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185">
          <w:marLeft w:val="0"/>
          <w:marRight w:val="0"/>
          <w:marTop w:val="0"/>
          <w:marBottom w:val="0"/>
          <w:divBdr>
            <w:top w:val="none" w:sz="0" w:space="0" w:color="auto"/>
            <w:left w:val="none" w:sz="0" w:space="0" w:color="auto"/>
            <w:bottom w:val="none" w:sz="0" w:space="0" w:color="auto"/>
            <w:right w:val="none" w:sz="0" w:space="0" w:color="auto"/>
          </w:divBdr>
          <w:divsChild>
            <w:div w:id="1431926782">
              <w:marLeft w:val="0"/>
              <w:marRight w:val="0"/>
              <w:marTop w:val="0"/>
              <w:marBottom w:val="0"/>
              <w:divBdr>
                <w:top w:val="none" w:sz="0" w:space="0" w:color="auto"/>
                <w:left w:val="none" w:sz="0" w:space="0" w:color="auto"/>
                <w:bottom w:val="none" w:sz="0" w:space="0" w:color="auto"/>
                <w:right w:val="none" w:sz="0" w:space="0" w:color="auto"/>
              </w:divBdr>
              <w:divsChild>
                <w:div w:id="506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1644">
      <w:bodyDiv w:val="1"/>
      <w:marLeft w:val="0"/>
      <w:marRight w:val="0"/>
      <w:marTop w:val="0"/>
      <w:marBottom w:val="0"/>
      <w:divBdr>
        <w:top w:val="none" w:sz="0" w:space="0" w:color="auto"/>
        <w:left w:val="none" w:sz="0" w:space="0" w:color="auto"/>
        <w:bottom w:val="none" w:sz="0" w:space="0" w:color="auto"/>
        <w:right w:val="none" w:sz="0" w:space="0" w:color="auto"/>
      </w:divBdr>
    </w:div>
    <w:div w:id="980500836">
      <w:bodyDiv w:val="1"/>
      <w:marLeft w:val="0"/>
      <w:marRight w:val="0"/>
      <w:marTop w:val="0"/>
      <w:marBottom w:val="0"/>
      <w:divBdr>
        <w:top w:val="none" w:sz="0" w:space="0" w:color="auto"/>
        <w:left w:val="none" w:sz="0" w:space="0" w:color="auto"/>
        <w:bottom w:val="none" w:sz="0" w:space="0" w:color="auto"/>
        <w:right w:val="none" w:sz="0" w:space="0" w:color="auto"/>
      </w:divBdr>
      <w:divsChild>
        <w:div w:id="1408696792">
          <w:marLeft w:val="288"/>
          <w:marRight w:val="0"/>
          <w:marTop w:val="240"/>
          <w:marBottom w:val="0"/>
          <w:divBdr>
            <w:top w:val="none" w:sz="0" w:space="0" w:color="auto"/>
            <w:left w:val="none" w:sz="0" w:space="0" w:color="auto"/>
            <w:bottom w:val="none" w:sz="0" w:space="0" w:color="auto"/>
            <w:right w:val="none" w:sz="0" w:space="0" w:color="auto"/>
          </w:divBdr>
        </w:div>
      </w:divsChild>
    </w:div>
    <w:div w:id="1084109378">
      <w:bodyDiv w:val="1"/>
      <w:marLeft w:val="0"/>
      <w:marRight w:val="0"/>
      <w:marTop w:val="0"/>
      <w:marBottom w:val="0"/>
      <w:divBdr>
        <w:top w:val="none" w:sz="0" w:space="0" w:color="auto"/>
        <w:left w:val="none" w:sz="0" w:space="0" w:color="auto"/>
        <w:bottom w:val="none" w:sz="0" w:space="0" w:color="auto"/>
        <w:right w:val="none" w:sz="0" w:space="0" w:color="auto"/>
      </w:divBdr>
    </w:div>
    <w:div w:id="1222868861">
      <w:bodyDiv w:val="1"/>
      <w:marLeft w:val="0"/>
      <w:marRight w:val="0"/>
      <w:marTop w:val="0"/>
      <w:marBottom w:val="0"/>
      <w:divBdr>
        <w:top w:val="none" w:sz="0" w:space="0" w:color="auto"/>
        <w:left w:val="none" w:sz="0" w:space="0" w:color="auto"/>
        <w:bottom w:val="none" w:sz="0" w:space="0" w:color="auto"/>
        <w:right w:val="none" w:sz="0" w:space="0" w:color="auto"/>
      </w:divBdr>
    </w:div>
    <w:div w:id="1299724274">
      <w:bodyDiv w:val="1"/>
      <w:marLeft w:val="0"/>
      <w:marRight w:val="0"/>
      <w:marTop w:val="0"/>
      <w:marBottom w:val="0"/>
      <w:divBdr>
        <w:top w:val="none" w:sz="0" w:space="0" w:color="auto"/>
        <w:left w:val="none" w:sz="0" w:space="0" w:color="auto"/>
        <w:bottom w:val="none" w:sz="0" w:space="0" w:color="auto"/>
        <w:right w:val="none" w:sz="0" w:space="0" w:color="auto"/>
      </w:divBdr>
    </w:div>
    <w:div w:id="1363365066">
      <w:bodyDiv w:val="1"/>
      <w:marLeft w:val="0"/>
      <w:marRight w:val="0"/>
      <w:marTop w:val="0"/>
      <w:marBottom w:val="0"/>
      <w:divBdr>
        <w:top w:val="none" w:sz="0" w:space="0" w:color="auto"/>
        <w:left w:val="none" w:sz="0" w:space="0" w:color="auto"/>
        <w:bottom w:val="none" w:sz="0" w:space="0" w:color="auto"/>
        <w:right w:val="none" w:sz="0" w:space="0" w:color="auto"/>
      </w:divBdr>
    </w:div>
    <w:div w:id="1401446193">
      <w:bodyDiv w:val="1"/>
      <w:marLeft w:val="0"/>
      <w:marRight w:val="0"/>
      <w:marTop w:val="0"/>
      <w:marBottom w:val="0"/>
      <w:divBdr>
        <w:top w:val="none" w:sz="0" w:space="0" w:color="auto"/>
        <w:left w:val="none" w:sz="0" w:space="0" w:color="auto"/>
        <w:bottom w:val="none" w:sz="0" w:space="0" w:color="auto"/>
        <w:right w:val="none" w:sz="0" w:space="0" w:color="auto"/>
      </w:divBdr>
    </w:div>
    <w:div w:id="1468205115">
      <w:bodyDiv w:val="1"/>
      <w:marLeft w:val="0"/>
      <w:marRight w:val="0"/>
      <w:marTop w:val="0"/>
      <w:marBottom w:val="0"/>
      <w:divBdr>
        <w:top w:val="none" w:sz="0" w:space="0" w:color="auto"/>
        <w:left w:val="none" w:sz="0" w:space="0" w:color="auto"/>
        <w:bottom w:val="none" w:sz="0" w:space="0" w:color="auto"/>
        <w:right w:val="none" w:sz="0" w:space="0" w:color="auto"/>
      </w:divBdr>
    </w:div>
    <w:div w:id="1472332596">
      <w:bodyDiv w:val="1"/>
      <w:marLeft w:val="0"/>
      <w:marRight w:val="0"/>
      <w:marTop w:val="0"/>
      <w:marBottom w:val="0"/>
      <w:divBdr>
        <w:top w:val="none" w:sz="0" w:space="0" w:color="auto"/>
        <w:left w:val="none" w:sz="0" w:space="0" w:color="auto"/>
        <w:bottom w:val="none" w:sz="0" w:space="0" w:color="auto"/>
        <w:right w:val="none" w:sz="0" w:space="0" w:color="auto"/>
      </w:divBdr>
    </w:div>
    <w:div w:id="1535844218">
      <w:bodyDiv w:val="1"/>
      <w:marLeft w:val="0"/>
      <w:marRight w:val="0"/>
      <w:marTop w:val="0"/>
      <w:marBottom w:val="0"/>
      <w:divBdr>
        <w:top w:val="none" w:sz="0" w:space="0" w:color="auto"/>
        <w:left w:val="none" w:sz="0" w:space="0" w:color="auto"/>
        <w:bottom w:val="none" w:sz="0" w:space="0" w:color="auto"/>
        <w:right w:val="none" w:sz="0" w:space="0" w:color="auto"/>
      </w:divBdr>
      <w:divsChild>
        <w:div w:id="520359324">
          <w:marLeft w:val="0"/>
          <w:marRight w:val="0"/>
          <w:marTop w:val="0"/>
          <w:marBottom w:val="0"/>
          <w:divBdr>
            <w:top w:val="none" w:sz="0" w:space="0" w:color="auto"/>
            <w:left w:val="none" w:sz="0" w:space="0" w:color="auto"/>
            <w:bottom w:val="none" w:sz="0" w:space="0" w:color="auto"/>
            <w:right w:val="none" w:sz="0" w:space="0" w:color="auto"/>
          </w:divBdr>
        </w:div>
        <w:div w:id="754397196">
          <w:marLeft w:val="0"/>
          <w:marRight w:val="0"/>
          <w:marTop w:val="0"/>
          <w:marBottom w:val="0"/>
          <w:divBdr>
            <w:top w:val="none" w:sz="0" w:space="0" w:color="auto"/>
            <w:left w:val="none" w:sz="0" w:space="0" w:color="auto"/>
            <w:bottom w:val="none" w:sz="0" w:space="0" w:color="auto"/>
            <w:right w:val="none" w:sz="0" w:space="0" w:color="auto"/>
          </w:divBdr>
        </w:div>
      </w:divsChild>
    </w:div>
    <w:div w:id="1561818455">
      <w:bodyDiv w:val="1"/>
      <w:marLeft w:val="0"/>
      <w:marRight w:val="0"/>
      <w:marTop w:val="0"/>
      <w:marBottom w:val="0"/>
      <w:divBdr>
        <w:top w:val="none" w:sz="0" w:space="0" w:color="auto"/>
        <w:left w:val="none" w:sz="0" w:space="0" w:color="auto"/>
        <w:bottom w:val="none" w:sz="0" w:space="0" w:color="auto"/>
        <w:right w:val="none" w:sz="0" w:space="0" w:color="auto"/>
      </w:divBdr>
    </w:div>
    <w:div w:id="1701275964">
      <w:bodyDiv w:val="1"/>
      <w:marLeft w:val="0"/>
      <w:marRight w:val="0"/>
      <w:marTop w:val="0"/>
      <w:marBottom w:val="0"/>
      <w:divBdr>
        <w:top w:val="none" w:sz="0" w:space="0" w:color="auto"/>
        <w:left w:val="none" w:sz="0" w:space="0" w:color="auto"/>
        <w:bottom w:val="none" w:sz="0" w:space="0" w:color="auto"/>
        <w:right w:val="none" w:sz="0" w:space="0" w:color="auto"/>
      </w:divBdr>
      <w:divsChild>
        <w:div w:id="256787233">
          <w:marLeft w:val="0"/>
          <w:marRight w:val="0"/>
          <w:marTop w:val="0"/>
          <w:marBottom w:val="0"/>
          <w:divBdr>
            <w:top w:val="none" w:sz="0" w:space="0" w:color="auto"/>
            <w:left w:val="none" w:sz="0" w:space="0" w:color="auto"/>
            <w:bottom w:val="none" w:sz="0" w:space="0" w:color="auto"/>
            <w:right w:val="none" w:sz="0" w:space="0" w:color="auto"/>
          </w:divBdr>
          <w:divsChild>
            <w:div w:id="308217533">
              <w:marLeft w:val="0"/>
              <w:marRight w:val="0"/>
              <w:marTop w:val="0"/>
              <w:marBottom w:val="0"/>
              <w:divBdr>
                <w:top w:val="none" w:sz="0" w:space="0" w:color="auto"/>
                <w:left w:val="none" w:sz="0" w:space="0" w:color="auto"/>
                <w:bottom w:val="none" w:sz="0" w:space="0" w:color="auto"/>
                <w:right w:val="none" w:sz="0" w:space="0" w:color="auto"/>
              </w:divBdr>
              <w:divsChild>
                <w:div w:id="1744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r.org/articles/entry/the_power_of_theories_of_change/" TargetMode="External"/><Relationship Id="rId18" Type="http://schemas.openxmlformats.org/officeDocument/2006/relationships/hyperlink" Target="https://economicrt.org/publication/where-we-sleep/" TargetMode="External"/><Relationship Id="rId26" Type="http://schemas.openxmlformats.org/officeDocument/2006/relationships/hyperlink" Target="https://engemannshc.usc.edu/counseling/" TargetMode="External"/><Relationship Id="rId39" Type="http://schemas.openxmlformats.org/officeDocument/2006/relationships/fontTable" Target="fontTable.xml"/><Relationship Id="rId21" Type="http://schemas.openxmlformats.org/officeDocument/2006/relationships/hyperlink" Target="https://invisiblepeople.tv/"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yperlink" Target="https://nonprofitquarterly.org/.../the-ongoing-overhead-myth-and-the-%20dangers-of-overly-zealous-state-legislators/" TargetMode="External"/><Relationship Id="rId17" Type="http://schemas.openxmlformats.org/officeDocument/2006/relationships/hyperlink" Target="http://dpbh.nv.gov/uploadedFiles/A%20MillionDollarMurray.pdf" TargetMode="External"/><Relationship Id="rId25" Type="http://schemas.openxmlformats.org/officeDocument/2006/relationships/hyperlink" Target="http://policy.usc.edu/scientific-misconduct" TargetMode="External"/><Relationship Id="rId33" Type="http://schemas.openxmlformats.org/officeDocument/2006/relationships/hyperlink" Target="https://studentaffairs.usc.edu/ss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ilton-production.s3.amazonaws.com/documents/298/attachments/Proposition_HHH._Measure_H_Final_GraphicsUpdate05.25.2018.pdf?1527894584" TargetMode="External"/><Relationship Id="rId20" Type="http://schemas.openxmlformats.org/officeDocument/2006/relationships/hyperlink" Target="https://www.ncbi.nlm.nih.gov/pmc/articles/PMC3713619/" TargetMode="External"/><Relationship Id="rId29" Type="http://schemas.openxmlformats.org/officeDocument/2006/relationships/hyperlink" Target="https://equ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policy.usc.edu/scampus-part-b/" TargetMode="External"/><Relationship Id="rId32" Type="http://schemas.openxmlformats.org/officeDocument/2006/relationships/hyperlink" Target="http://dsp.usc.edu/" TargetMode="External"/><Relationship Id="rId37" Type="http://schemas.openxmlformats.org/officeDocument/2006/relationships/hyperlink" Target="http://dps.usc.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hdcd8.com/wp-content/uploads/2016/04/Homelessness-position-paper.pdf" TargetMode="External"/><Relationship Id="rId23" Type="http://schemas.openxmlformats.org/officeDocument/2006/relationships/hyperlink" Target="https://www.abtassociates.com/insights/publications/report/home-for-good-funders-collaborative-updated-lessons-from-five-years-of" TargetMode="External"/><Relationship Id="rId28" Type="http://schemas.openxmlformats.org/officeDocument/2006/relationships/hyperlink" Target="https://engemannshc.usc.edu/rsvp/" TargetMode="External"/><Relationship Id="rId36" Type="http://schemas.openxmlformats.org/officeDocument/2006/relationships/hyperlink" Target="http://emergency.usc.edu/" TargetMode="External"/><Relationship Id="rId10" Type="http://schemas.openxmlformats.org/officeDocument/2006/relationships/footer" Target="footer2.xml"/><Relationship Id="rId19" Type="http://schemas.openxmlformats.org/officeDocument/2006/relationships/hyperlink" Target="https://global.oup.com/academic/product/housing-first-9780199989805?cc=us&amp;lang=en&amp;" TargetMode="External"/><Relationship Id="rId31" Type="http://schemas.openxmlformats.org/officeDocument/2006/relationships/hyperlink" Target="https://studentaffairs.usc.edu/bias-assessment-response-suppo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r.org/articles/entry/measuring_impact_isnt_for_everyone" TargetMode="External"/><Relationship Id="rId22" Type="http://schemas.openxmlformats.org/officeDocument/2006/relationships/hyperlink" Target="https://ssir.org/articles/entry/collective_impact" TargetMode="External"/><Relationship Id="rId27" Type="http://schemas.openxmlformats.org/officeDocument/2006/relationships/hyperlink" Target="http://www.suicidepreventionlifeline.org/" TargetMode="External"/><Relationship Id="rId30" Type="http://schemas.openxmlformats.org/officeDocument/2006/relationships/hyperlink" Target="http://titleix.usc.edu" TargetMode="External"/><Relationship Id="rId35" Type="http://schemas.openxmlformats.org/officeDocument/2006/relationships/hyperlink" Target="http://dps.usc.edu/" TargetMode="External"/><Relationship Id="rId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2503-C436-6942-AF72-C1377417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Cara Esposito</cp:lastModifiedBy>
  <cp:revision>39</cp:revision>
  <cp:lastPrinted>2019-01-02T21:23:00Z</cp:lastPrinted>
  <dcterms:created xsi:type="dcterms:W3CDTF">2018-10-09T16:11:00Z</dcterms:created>
  <dcterms:modified xsi:type="dcterms:W3CDTF">2019-01-02T21:44:00Z</dcterms:modified>
</cp:coreProperties>
</file>