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5357F" w14:textId="77777777" w:rsidR="00307F75" w:rsidRDefault="0028361E" w:rsidP="00307F75">
      <w:pPr>
        <w:jc w:val="both"/>
        <w:rPr>
          <w:rFonts w:ascii="Helvetica" w:hAnsi="Helvetica"/>
          <w:b/>
          <w:bCs/>
        </w:rPr>
      </w:pPr>
      <w:r>
        <w:rPr>
          <w:rFonts w:ascii="Calibri" w:hAnsi="Calibri" w:cs="Calibri"/>
          <w:b/>
          <w:bCs/>
          <w:noProof/>
          <w:sz w:val="28"/>
          <w:szCs w:val="28"/>
        </w:rPr>
        <w:drawing>
          <wp:anchor distT="0" distB="0" distL="114300" distR="114300" simplePos="0" relativeHeight="251658240" behindDoc="1" locked="1" layoutInCell="1" allowOverlap="1" wp14:anchorId="122B3D65" wp14:editId="1FDF00BE">
            <wp:simplePos x="0" y="0"/>
            <wp:positionH relativeFrom="column">
              <wp:posOffset>-182880</wp:posOffset>
            </wp:positionH>
            <wp:positionV relativeFrom="paragraph">
              <wp:posOffset>119380</wp:posOffset>
            </wp:positionV>
            <wp:extent cx="2172278" cy="723900"/>
            <wp:effectExtent l="0" t="0" r="12700" b="0"/>
            <wp:wrapNone/>
            <wp:docPr id="1" name="Picture 1" descr="Communications:Communications Dept:USC Logos:USC School of Dramatic Arts logos:2-Line_JPEG:SchoolOfDramaticarts-2Line-Gray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s:Communications Dept:USC Logos:USC School of Dramatic Arts logos:2-Line_JPEG:SchoolOfDramaticarts-2Line-GrayOnWhi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2278" cy="7239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2D5B452" w14:textId="77777777" w:rsidR="00356970" w:rsidRDefault="00356970" w:rsidP="00356970">
      <w:pPr>
        <w:ind w:left="3600"/>
        <w:jc w:val="both"/>
        <w:rPr>
          <w:rFonts w:ascii="Calibri" w:hAnsi="Calibri" w:cs="Calibri"/>
          <w:b/>
          <w:bCs/>
          <w:sz w:val="28"/>
          <w:szCs w:val="28"/>
        </w:rPr>
      </w:pPr>
      <w:r w:rsidRPr="00356970">
        <w:rPr>
          <w:rFonts w:ascii="Calibri" w:hAnsi="Calibri" w:cs="Calibri"/>
          <w:b/>
          <w:bCs/>
          <w:sz w:val="28"/>
          <w:szCs w:val="28"/>
        </w:rPr>
        <w:t xml:space="preserve">THTR 125 Textual Analysis for Production </w:t>
      </w:r>
    </w:p>
    <w:p w14:paraId="5F302219" w14:textId="224AF9E9" w:rsidR="00356970" w:rsidRDefault="00356970" w:rsidP="00307F75">
      <w:pPr>
        <w:ind w:left="3600"/>
        <w:jc w:val="both"/>
        <w:rPr>
          <w:rFonts w:ascii="Calibri" w:hAnsi="Calibri" w:cs="Segoe UI"/>
          <w:b/>
          <w:bCs/>
        </w:rPr>
      </w:pPr>
      <w:r w:rsidRPr="00356970">
        <w:rPr>
          <w:rFonts w:ascii="Calibri" w:hAnsi="Calibri" w:cs="Calibri"/>
          <w:b/>
          <w:bCs/>
        </w:rPr>
        <w:t xml:space="preserve">Fall </w:t>
      </w:r>
      <w:proofErr w:type="gramStart"/>
      <w:r w:rsidRPr="00356970">
        <w:rPr>
          <w:rFonts w:ascii="Calibri" w:hAnsi="Calibri" w:cs="Calibri"/>
          <w:b/>
          <w:bCs/>
        </w:rPr>
        <w:t>2018</w:t>
      </w:r>
      <w:r>
        <w:rPr>
          <w:rFonts w:ascii="Calibri" w:hAnsi="Calibri" w:cs="Calibri"/>
          <w:b/>
          <w:bCs/>
        </w:rPr>
        <w:t xml:space="preserve">  </w:t>
      </w:r>
      <w:r w:rsidR="003B6E1B">
        <w:rPr>
          <w:rFonts w:ascii="Calibri" w:hAnsi="Calibri" w:cs="Calibri"/>
          <w:b/>
          <w:bCs/>
        </w:rPr>
        <w:t>Monday</w:t>
      </w:r>
      <w:proofErr w:type="gramEnd"/>
      <w:r w:rsidR="003B6E1B">
        <w:rPr>
          <w:rFonts w:ascii="Calibri" w:hAnsi="Calibri" w:cs="Calibri"/>
          <w:b/>
          <w:bCs/>
        </w:rPr>
        <w:t>/Wednesday</w:t>
      </w:r>
      <w:r>
        <w:rPr>
          <w:rFonts w:ascii="Calibri" w:hAnsi="Calibri" w:cs="Segoe UI"/>
          <w:b/>
          <w:bCs/>
        </w:rPr>
        <w:t xml:space="preserve"> 12:30 – 1:50</w:t>
      </w:r>
    </w:p>
    <w:p w14:paraId="13971529" w14:textId="71437443" w:rsidR="00356970" w:rsidRDefault="003B6E1B" w:rsidP="00307F75">
      <w:pPr>
        <w:ind w:left="3600"/>
        <w:jc w:val="both"/>
        <w:rPr>
          <w:rFonts w:ascii="Calibri" w:hAnsi="Calibri" w:cs="Segoe UI"/>
          <w:b/>
          <w:bCs/>
        </w:rPr>
      </w:pPr>
      <w:r>
        <w:rPr>
          <w:rFonts w:ascii="Calibri" w:hAnsi="Calibri" w:cs="Segoe UI"/>
          <w:b/>
          <w:bCs/>
        </w:rPr>
        <w:t>GFS 223</w:t>
      </w:r>
    </w:p>
    <w:p w14:paraId="35CC10D1" w14:textId="227B382F" w:rsidR="00307F75" w:rsidRDefault="00356970" w:rsidP="00307F75">
      <w:pPr>
        <w:jc w:val="both"/>
        <w:rPr>
          <w:rFonts w:ascii="Helvetica" w:hAnsi="Helvetica"/>
          <w:b/>
          <w:bCs/>
        </w:rPr>
      </w:pPr>
      <w:r>
        <w:rPr>
          <w:rFonts w:ascii="Calibri" w:hAnsi="Calibri" w:cs="Segoe UI"/>
          <w:b/>
          <w:bCs/>
        </w:rPr>
        <w:t>VKC 157</w:t>
      </w:r>
      <w:r w:rsidRPr="00941F55">
        <w:rPr>
          <w:rFonts w:ascii="Calibri" w:hAnsi="Calibri" w:cs="Segoe UI"/>
        </w:rPr>
        <w:t> </w:t>
      </w:r>
    </w:p>
    <w:p w14:paraId="70ADEDFA" w14:textId="6EC2EEAF" w:rsidR="00307F75" w:rsidRPr="005D6BEC" w:rsidRDefault="00356970" w:rsidP="00307F75">
      <w:pPr>
        <w:ind w:left="3600"/>
        <w:jc w:val="both"/>
        <w:rPr>
          <w:rFonts w:ascii="Calibri" w:hAnsi="Calibri" w:cs="Calibri"/>
          <w:b/>
          <w:bCs/>
        </w:rPr>
      </w:pPr>
      <w:r w:rsidRPr="00941F55">
        <w:rPr>
          <w:rFonts w:ascii="Calibri" w:hAnsi="Calibri" w:cs="Segoe UI"/>
          <w:b/>
          <w:bCs/>
        </w:rPr>
        <w:t>Dr. Melinda C. Finberg</w:t>
      </w:r>
      <w:r w:rsidRPr="00941F55">
        <w:rPr>
          <w:rFonts w:ascii="Calibri" w:hAnsi="Calibri" w:cs="Segoe UI"/>
        </w:rPr>
        <w:t> </w:t>
      </w:r>
      <w:r w:rsidR="00307F75" w:rsidRPr="005D6BEC">
        <w:rPr>
          <w:rFonts w:ascii="Calibri" w:hAnsi="Calibri" w:cs="Calibri"/>
          <w:b/>
          <w:bCs/>
        </w:rPr>
        <w:t xml:space="preserve"> </w:t>
      </w:r>
    </w:p>
    <w:p w14:paraId="5B8F77AB" w14:textId="7A199473" w:rsidR="00307F75" w:rsidRPr="005D2AC3" w:rsidRDefault="00307F75" w:rsidP="00307F75">
      <w:pPr>
        <w:ind w:left="3600"/>
        <w:jc w:val="both"/>
        <w:rPr>
          <w:rFonts w:ascii="Calibri" w:hAnsi="Calibri" w:cs="Calibri"/>
          <w:b/>
          <w:bCs/>
          <w:sz w:val="22"/>
          <w:szCs w:val="22"/>
        </w:rPr>
      </w:pPr>
      <w:r w:rsidRPr="005D6BEC">
        <w:rPr>
          <w:rFonts w:ascii="Calibri" w:hAnsi="Calibri" w:cs="Calibri"/>
          <w:b/>
          <w:bCs/>
          <w:sz w:val="22"/>
          <w:szCs w:val="22"/>
        </w:rPr>
        <w:t>Office</w:t>
      </w:r>
      <w:r w:rsidRPr="005D6BEC">
        <w:rPr>
          <w:rFonts w:ascii="Calibri" w:hAnsi="Calibri" w:cs="Calibri"/>
          <w:b/>
          <w:bCs/>
        </w:rPr>
        <w:t xml:space="preserve">: </w:t>
      </w:r>
      <w:r w:rsidR="00356970" w:rsidRPr="005D2AC3">
        <w:rPr>
          <w:rFonts w:ascii="Calibri" w:hAnsi="Calibri" w:cs="Segoe UI"/>
          <w:bCs/>
          <w:sz w:val="22"/>
          <w:szCs w:val="22"/>
        </w:rPr>
        <w:t>MCC 212</w:t>
      </w:r>
    </w:p>
    <w:p w14:paraId="502A0D0A" w14:textId="77777777" w:rsidR="00356970" w:rsidRPr="005D2AC3" w:rsidRDefault="00307F75" w:rsidP="00356970">
      <w:pPr>
        <w:ind w:left="3600"/>
        <w:rPr>
          <w:rFonts w:ascii="Calibri" w:hAnsi="Calibri" w:cs="Segoe UI"/>
          <w:bCs/>
        </w:rPr>
      </w:pPr>
      <w:r w:rsidRPr="005D6BEC">
        <w:rPr>
          <w:rFonts w:ascii="Calibri" w:hAnsi="Calibri" w:cs="Calibri"/>
          <w:b/>
          <w:bCs/>
          <w:sz w:val="22"/>
          <w:szCs w:val="22"/>
        </w:rPr>
        <w:t>Office Hours</w:t>
      </w:r>
      <w:r w:rsidRPr="005D2AC3">
        <w:rPr>
          <w:rFonts w:ascii="Calibri" w:hAnsi="Calibri" w:cs="Calibri"/>
          <w:b/>
          <w:bCs/>
          <w:sz w:val="22"/>
          <w:szCs w:val="22"/>
        </w:rPr>
        <w:t xml:space="preserve">: </w:t>
      </w:r>
      <w:r w:rsidR="00356970" w:rsidRPr="005D2AC3">
        <w:rPr>
          <w:rFonts w:ascii="Calibri" w:hAnsi="Calibri" w:cs="Segoe UI"/>
          <w:bCs/>
          <w:sz w:val="22"/>
          <w:szCs w:val="22"/>
        </w:rPr>
        <w:t>Tuesday and Wednesday 10:30 – 11:30 am Please contact me to set up an appointment.  If these times don’t work for you, let me know and I will try to work out a time for you</w:t>
      </w:r>
    </w:p>
    <w:p w14:paraId="49FC60DC" w14:textId="1CF133CD" w:rsidR="00307F75" w:rsidRPr="00356970" w:rsidRDefault="00307F75" w:rsidP="00356970">
      <w:pPr>
        <w:ind w:left="3600"/>
        <w:rPr>
          <w:rFonts w:ascii="Calibri" w:hAnsi="Calibri" w:cs="Calibri"/>
          <w:b/>
          <w:bCs/>
          <w:sz w:val="20"/>
          <w:szCs w:val="20"/>
        </w:rPr>
      </w:pPr>
      <w:r w:rsidRPr="005D6BEC">
        <w:rPr>
          <w:rFonts w:ascii="Calibri" w:hAnsi="Calibri" w:cs="Calibri"/>
          <w:b/>
          <w:bCs/>
          <w:sz w:val="22"/>
          <w:szCs w:val="22"/>
        </w:rPr>
        <w:t>Contact Info:</w:t>
      </w:r>
      <w:r w:rsidRPr="005D6BEC">
        <w:rPr>
          <w:rFonts w:ascii="Calibri" w:hAnsi="Calibri" w:cs="Calibri"/>
          <w:b/>
          <w:bCs/>
        </w:rPr>
        <w:t xml:space="preserve"> </w:t>
      </w:r>
      <w:r w:rsidR="00356970" w:rsidRPr="005D2AC3">
        <w:rPr>
          <w:rFonts w:ascii="Calibri" w:hAnsi="Calibri" w:cs="Segoe UI"/>
          <w:bCs/>
          <w:sz w:val="22"/>
          <w:szCs w:val="22"/>
        </w:rPr>
        <w:t>finberg@usc.ed</w:t>
      </w:r>
    </w:p>
    <w:p w14:paraId="1D24DA76" w14:textId="77777777" w:rsidR="0008694F" w:rsidRDefault="0008694F" w:rsidP="0008694F">
      <w:pPr>
        <w:ind w:left="2880" w:firstLine="720"/>
        <w:jc w:val="both"/>
        <w:rPr>
          <w:rFonts w:ascii="Calibri" w:hAnsi="Calibri" w:cs="Calibri"/>
          <w:b/>
          <w:bCs/>
        </w:rPr>
      </w:pPr>
    </w:p>
    <w:p w14:paraId="53A28314" w14:textId="33B40B5E" w:rsidR="00307F75" w:rsidRPr="005D6BEC" w:rsidRDefault="00054129" w:rsidP="0008694F">
      <w:pPr>
        <w:ind w:left="2880" w:firstLine="720"/>
        <w:jc w:val="both"/>
        <w:rPr>
          <w:rFonts w:ascii="Calibri" w:hAnsi="Calibri" w:cs="Calibri"/>
          <w:b/>
          <w:bCs/>
        </w:rPr>
      </w:pPr>
      <w:r>
        <w:rPr>
          <w:rFonts w:ascii="Calibri" w:hAnsi="Calibri" w:cs="Calibri"/>
          <w:b/>
          <w:bCs/>
        </w:rPr>
        <w:t>Teaching Assistant</w:t>
      </w:r>
      <w:r w:rsidRPr="005D2AC3">
        <w:rPr>
          <w:rFonts w:ascii="Calibri" w:hAnsi="Calibri" w:cs="Calibri"/>
          <w:b/>
          <w:bCs/>
          <w:sz w:val="22"/>
          <w:szCs w:val="22"/>
        </w:rPr>
        <w:t xml:space="preserve">: </w:t>
      </w:r>
      <w:r w:rsidR="005D2AC3" w:rsidRPr="005D2AC3">
        <w:rPr>
          <w:rFonts w:ascii="Calibri" w:hAnsi="Calibri" w:cs="Calibri"/>
          <w:bCs/>
          <w:sz w:val="22"/>
          <w:szCs w:val="22"/>
        </w:rPr>
        <w:t>Laurie Fischer</w:t>
      </w:r>
      <w:r w:rsidRPr="005D6BEC">
        <w:rPr>
          <w:rFonts w:ascii="Calibri" w:hAnsi="Calibri" w:cs="Calibri"/>
          <w:bCs/>
          <w:color w:val="808080"/>
          <w:sz w:val="20"/>
          <w:szCs w:val="20"/>
        </w:rPr>
        <w:t>.</w:t>
      </w:r>
    </w:p>
    <w:p w14:paraId="1C8B70B5" w14:textId="77777777" w:rsidR="00307F75" w:rsidRPr="005D6BEC" w:rsidRDefault="00307F75" w:rsidP="00307F75">
      <w:pPr>
        <w:ind w:left="3600"/>
        <w:jc w:val="both"/>
        <w:rPr>
          <w:rFonts w:ascii="Calibri" w:hAnsi="Calibri" w:cs="Calibri"/>
          <w:b/>
          <w:bCs/>
        </w:rPr>
      </w:pPr>
      <w:r w:rsidRPr="005D6BEC">
        <w:rPr>
          <w:rFonts w:ascii="Calibri" w:hAnsi="Calibri" w:cs="Calibri"/>
          <w:b/>
          <w:bCs/>
          <w:sz w:val="22"/>
          <w:szCs w:val="22"/>
        </w:rPr>
        <w:t>Contact Info:</w:t>
      </w:r>
      <w:r w:rsidRPr="005D6BEC">
        <w:rPr>
          <w:rFonts w:ascii="Calibri" w:hAnsi="Calibri" w:cs="Calibri"/>
          <w:b/>
          <w:bCs/>
        </w:rPr>
        <w:t xml:space="preserve"> </w:t>
      </w:r>
      <w:r w:rsidR="00A95867" w:rsidRPr="005D6BEC">
        <w:rPr>
          <w:rFonts w:ascii="Calibri" w:hAnsi="Calibri" w:cs="Calibri"/>
          <w:bCs/>
          <w:color w:val="808080"/>
          <w:sz w:val="20"/>
          <w:szCs w:val="20"/>
        </w:rPr>
        <w:t>Email, phone number (office, cell), Skype, etc.</w:t>
      </w:r>
    </w:p>
    <w:p w14:paraId="2C6F8C73" w14:textId="77777777" w:rsidR="00307F75" w:rsidRPr="005D6BEC" w:rsidRDefault="00307F75" w:rsidP="00307F75">
      <w:pPr>
        <w:ind w:left="3600"/>
        <w:jc w:val="both"/>
        <w:rPr>
          <w:rFonts w:ascii="Calibri" w:hAnsi="Calibri" w:cs="Calibri"/>
          <w:b/>
          <w:bCs/>
        </w:rPr>
      </w:pPr>
    </w:p>
    <w:p w14:paraId="4E6BD033" w14:textId="77777777" w:rsidR="00307F75" w:rsidRDefault="00307F75" w:rsidP="001A56CD">
      <w:pPr>
        <w:sectPr w:rsidR="00307F75" w:rsidSect="00307F75">
          <w:headerReference w:type="default" r:id="rId9"/>
          <w:footerReference w:type="even" r:id="rId10"/>
          <w:footerReference w:type="default" r:id="rId11"/>
          <w:pgSz w:w="12240" w:h="15840" w:code="1"/>
          <w:pgMar w:top="1152" w:right="1170" w:bottom="1152" w:left="1728" w:header="864" w:footer="504" w:gutter="0"/>
          <w:cols w:space="720"/>
          <w:titlePg/>
          <w:docGrid w:linePitch="326"/>
        </w:sectPr>
      </w:pPr>
    </w:p>
    <w:tbl>
      <w:tblPr>
        <w:tblW w:w="9108" w:type="dxa"/>
        <w:tblLook w:val="01E0" w:firstRow="1" w:lastRow="1" w:firstColumn="1" w:lastColumn="1" w:noHBand="0" w:noVBand="0"/>
      </w:tblPr>
      <w:tblGrid>
        <w:gridCol w:w="9108"/>
      </w:tblGrid>
      <w:tr w:rsidR="00C40FA0" w:rsidRPr="00C5604A" w14:paraId="562C6CB1" w14:textId="77777777" w:rsidTr="005D6BEC">
        <w:tc>
          <w:tcPr>
            <w:tcW w:w="9108" w:type="dxa"/>
            <w:shd w:val="clear" w:color="auto" w:fill="auto"/>
          </w:tcPr>
          <w:p w14:paraId="191F05C1" w14:textId="77777777" w:rsidR="004307CC" w:rsidRPr="005F5689" w:rsidRDefault="004307CC" w:rsidP="005D6BEC">
            <w:pPr>
              <w:jc w:val="both"/>
              <w:rPr>
                <w:bCs/>
                <w:sz w:val="22"/>
                <w:szCs w:val="22"/>
              </w:rPr>
            </w:pPr>
          </w:p>
        </w:tc>
      </w:tr>
    </w:tbl>
    <w:p w14:paraId="0152A942" w14:textId="77777777" w:rsidR="00D339B5" w:rsidRPr="005D6BEC" w:rsidRDefault="00D339B5" w:rsidP="001611A7">
      <w:pPr>
        <w:outlineLvl w:val="0"/>
        <w:rPr>
          <w:rFonts w:ascii="Calibri" w:hAnsi="Calibri" w:cs="Calibri"/>
          <w:b/>
          <w:bCs/>
        </w:rPr>
      </w:pPr>
      <w:r w:rsidRPr="005D6BEC">
        <w:rPr>
          <w:rFonts w:ascii="Calibri" w:hAnsi="Calibri" w:cs="Calibri"/>
          <w:b/>
          <w:bCs/>
        </w:rPr>
        <w:t>Course Description</w:t>
      </w:r>
      <w:r w:rsidR="00054129">
        <w:rPr>
          <w:rFonts w:ascii="Calibri" w:hAnsi="Calibri" w:cs="Calibri"/>
          <w:b/>
          <w:bCs/>
        </w:rPr>
        <w:t xml:space="preserve"> and Overview</w:t>
      </w:r>
    </w:p>
    <w:p w14:paraId="29C8173F" w14:textId="64B7458F" w:rsidR="005D2AC3" w:rsidRDefault="005D2AC3" w:rsidP="005D2AC3">
      <w:pPr>
        <w:textAlignment w:val="baseline"/>
        <w:rPr>
          <w:rFonts w:ascii="Calibri" w:hAnsi="Calibri" w:cs="Segoe UI"/>
          <w:sz w:val="22"/>
          <w:szCs w:val="22"/>
        </w:rPr>
      </w:pPr>
      <w:r w:rsidRPr="005D2AC3">
        <w:rPr>
          <w:rFonts w:ascii="Calibri" w:hAnsi="Calibri" w:cs="Segoe UI"/>
          <w:bCs/>
          <w:sz w:val="22"/>
          <w:szCs w:val="22"/>
        </w:rPr>
        <w:t xml:space="preserve">This course encourages students to take initiative and develop independent, analytical thinking about dramatic texts through close and careful reading. </w:t>
      </w:r>
      <w:r w:rsidRPr="005D2AC3">
        <w:rPr>
          <w:rFonts w:ascii="Calibri" w:hAnsi="Calibri" w:cs="Segoe UI"/>
          <w:sz w:val="22"/>
          <w:szCs w:val="22"/>
        </w:rPr>
        <w:t>This course will focus on learning techniques for taking a script and transforming it into a stage production.  Using a range of plays as source material we will explore how to take a play apart to understand how it is put together and works as theatre.  We will practice the dramaturgical methodologies actors, directors, and designers need to employ prior to rehearsal to understand the bones of a dramatic text and flesh it out into a production score. By the time we conclude, students should feel confident that they can approach any dramatic text they encounter and know how to begin exploring it on its own terms.</w:t>
      </w:r>
      <w:r>
        <w:rPr>
          <w:rFonts w:ascii="Calibri" w:hAnsi="Calibri" w:cs="Segoe UI"/>
          <w:sz w:val="22"/>
          <w:szCs w:val="22"/>
        </w:rPr>
        <w:t xml:space="preserve"> </w:t>
      </w:r>
    </w:p>
    <w:p w14:paraId="65F478A1" w14:textId="6EC4B817" w:rsidR="005D2AC3" w:rsidRDefault="005D2AC3" w:rsidP="005D2AC3">
      <w:pPr>
        <w:textAlignment w:val="baseline"/>
        <w:rPr>
          <w:rFonts w:ascii="Calibri" w:hAnsi="Calibri" w:cs="Segoe UI"/>
          <w:sz w:val="22"/>
          <w:szCs w:val="22"/>
        </w:rPr>
      </w:pPr>
    </w:p>
    <w:p w14:paraId="597FEDDF" w14:textId="7DDE9631" w:rsidR="005D2AC3" w:rsidRPr="005D2AC3" w:rsidRDefault="005D2AC3" w:rsidP="005D2AC3">
      <w:pPr>
        <w:textAlignment w:val="baseline"/>
        <w:rPr>
          <w:rFonts w:ascii="Calibri" w:hAnsi="Calibri" w:cs="Segoe UI"/>
          <w:bCs/>
          <w:sz w:val="22"/>
          <w:szCs w:val="22"/>
        </w:rPr>
      </w:pPr>
      <w:r>
        <w:rPr>
          <w:rFonts w:ascii="Calibri" w:hAnsi="Calibri" w:cs="Segoe UI"/>
          <w:bCs/>
          <w:sz w:val="22"/>
          <w:szCs w:val="22"/>
        </w:rPr>
        <w:t>T</w:t>
      </w:r>
      <w:r w:rsidRPr="005D2AC3">
        <w:rPr>
          <w:rFonts w:ascii="Calibri" w:hAnsi="Calibri" w:cs="Segoe UI"/>
          <w:bCs/>
          <w:sz w:val="22"/>
          <w:szCs w:val="22"/>
        </w:rPr>
        <w:t>he course is structured as a seminar in which student discussion and analysis are primary.</w:t>
      </w:r>
    </w:p>
    <w:p w14:paraId="1BD55D2E" w14:textId="77777777" w:rsidR="005D2AC3" w:rsidRPr="005D2AC3" w:rsidRDefault="005D2AC3" w:rsidP="005D2AC3">
      <w:pPr>
        <w:numPr>
          <w:ilvl w:val="0"/>
          <w:numId w:val="46"/>
        </w:numPr>
        <w:textAlignment w:val="baseline"/>
        <w:rPr>
          <w:rFonts w:ascii="Calibri" w:hAnsi="Calibri" w:cs="Segoe UI"/>
          <w:bCs/>
          <w:sz w:val="22"/>
          <w:szCs w:val="22"/>
        </w:rPr>
      </w:pPr>
      <w:r w:rsidRPr="005D2AC3">
        <w:rPr>
          <w:rFonts w:ascii="Calibri" w:hAnsi="Calibri" w:cs="Segoe UI"/>
          <w:bCs/>
          <w:sz w:val="22"/>
          <w:szCs w:val="22"/>
        </w:rPr>
        <w:t xml:space="preserve">Students are encouraged to engage not only with peers in their respective sections but also with those in other sections.  </w:t>
      </w:r>
    </w:p>
    <w:p w14:paraId="63646707" w14:textId="77777777" w:rsidR="005D2AC3" w:rsidRPr="005D2AC3" w:rsidRDefault="005D2AC3" w:rsidP="005D2AC3">
      <w:pPr>
        <w:numPr>
          <w:ilvl w:val="0"/>
          <w:numId w:val="46"/>
        </w:numPr>
        <w:textAlignment w:val="baseline"/>
        <w:rPr>
          <w:rFonts w:ascii="Calibri" w:hAnsi="Calibri" w:cs="Segoe UI"/>
          <w:bCs/>
          <w:sz w:val="22"/>
          <w:szCs w:val="22"/>
        </w:rPr>
      </w:pPr>
      <w:r w:rsidRPr="005D2AC3">
        <w:rPr>
          <w:rFonts w:ascii="Calibri" w:hAnsi="Calibri" w:cs="Segoe UI"/>
          <w:bCs/>
          <w:sz w:val="22"/>
          <w:szCs w:val="22"/>
        </w:rPr>
        <w:t xml:space="preserve">The course is taught by faculty from various areas within SDA, who meet to share teaching strategies and resources. </w:t>
      </w:r>
    </w:p>
    <w:p w14:paraId="1DD17606" w14:textId="77777777" w:rsidR="005D2AC3" w:rsidRPr="005D2AC3" w:rsidRDefault="005D2AC3" w:rsidP="005D2AC3">
      <w:pPr>
        <w:numPr>
          <w:ilvl w:val="0"/>
          <w:numId w:val="46"/>
        </w:numPr>
        <w:textAlignment w:val="baseline"/>
        <w:rPr>
          <w:rFonts w:ascii="Calibri" w:hAnsi="Calibri" w:cs="Segoe UI"/>
          <w:bCs/>
          <w:sz w:val="22"/>
          <w:szCs w:val="22"/>
        </w:rPr>
      </w:pPr>
      <w:r w:rsidRPr="005D2AC3">
        <w:rPr>
          <w:rFonts w:ascii="Calibri" w:hAnsi="Calibri" w:cs="Segoe UI"/>
          <w:bCs/>
          <w:sz w:val="22"/>
          <w:szCs w:val="22"/>
        </w:rPr>
        <w:t>The reading list comprises 5 plays, three of which are common to all sections of THTR 125 and two texts which vary per section.</w:t>
      </w:r>
    </w:p>
    <w:p w14:paraId="0BD73103" w14:textId="77777777" w:rsidR="005D2AC3" w:rsidRPr="005D2AC3" w:rsidRDefault="005D2AC3" w:rsidP="005D2AC3">
      <w:pPr>
        <w:textAlignment w:val="baseline"/>
        <w:rPr>
          <w:rFonts w:ascii="Calibri" w:hAnsi="Calibri" w:cs="Segoe UI"/>
          <w:sz w:val="22"/>
          <w:szCs w:val="22"/>
        </w:rPr>
      </w:pPr>
    </w:p>
    <w:p w14:paraId="099D4741" w14:textId="77777777" w:rsidR="001B18CD" w:rsidRPr="001B18CD" w:rsidRDefault="001A56CD" w:rsidP="005D2AC3">
      <w:pPr>
        <w:rPr>
          <w:rFonts w:ascii="Calibri" w:hAnsi="Calibri" w:cs="Calibri"/>
          <w:b/>
          <w:bCs/>
        </w:rPr>
      </w:pPr>
      <w:r w:rsidRPr="005D6BEC">
        <w:rPr>
          <w:rFonts w:ascii="Calibri" w:hAnsi="Calibri" w:cs="Calibri"/>
          <w:b/>
          <w:bCs/>
        </w:rPr>
        <w:t>Learning Objectives</w:t>
      </w:r>
    </w:p>
    <w:p w14:paraId="5FE6154E" w14:textId="77777777" w:rsidR="005D2AC3" w:rsidRPr="005D2AC3" w:rsidRDefault="005D2AC3" w:rsidP="005D2AC3">
      <w:pPr>
        <w:spacing w:before="100" w:beforeAutospacing="1" w:after="100" w:afterAutospacing="1"/>
        <w:textAlignment w:val="baseline"/>
        <w:rPr>
          <w:rFonts w:asciiTheme="minorHAnsi" w:hAnsiTheme="minorHAnsi" w:cstheme="minorHAnsi"/>
          <w:bCs/>
          <w:sz w:val="22"/>
          <w:szCs w:val="22"/>
        </w:rPr>
      </w:pPr>
      <w:r w:rsidRPr="005D2AC3">
        <w:rPr>
          <w:rFonts w:asciiTheme="minorHAnsi" w:hAnsiTheme="minorHAnsi" w:cstheme="minorHAnsi"/>
          <w:bCs/>
          <w:sz w:val="22"/>
          <w:szCs w:val="22"/>
        </w:rPr>
        <w:t xml:space="preserve">The course is designed to equip students with basic analytical tools and interpretive perspectives that will enhance learning in all future SDA courses including acting, dramatic writing, directing, and tech/design: </w:t>
      </w:r>
    </w:p>
    <w:p w14:paraId="18CC4BEC" w14:textId="77777777" w:rsidR="005D2AC3" w:rsidRPr="005D2AC3" w:rsidRDefault="005D2AC3" w:rsidP="005D2AC3">
      <w:pPr>
        <w:numPr>
          <w:ilvl w:val="0"/>
          <w:numId w:val="47"/>
        </w:numPr>
        <w:spacing w:before="100" w:beforeAutospacing="1" w:after="100" w:afterAutospacing="1"/>
        <w:rPr>
          <w:rFonts w:asciiTheme="minorHAnsi" w:hAnsiTheme="minorHAnsi" w:cstheme="minorHAnsi"/>
          <w:sz w:val="22"/>
          <w:szCs w:val="22"/>
          <w:lang w:val="en-GB"/>
        </w:rPr>
      </w:pPr>
      <w:r w:rsidRPr="005D2AC3">
        <w:rPr>
          <w:rFonts w:asciiTheme="minorHAnsi" w:hAnsiTheme="minorHAnsi" w:cstheme="minorHAnsi"/>
          <w:sz w:val="22"/>
          <w:szCs w:val="22"/>
        </w:rPr>
        <w:t>To offer students an in-depth study of how dramatic texts work.</w:t>
      </w:r>
    </w:p>
    <w:p w14:paraId="70895680" w14:textId="77777777" w:rsidR="005D2AC3" w:rsidRPr="005D2AC3" w:rsidRDefault="005D2AC3" w:rsidP="005D2AC3">
      <w:pPr>
        <w:numPr>
          <w:ilvl w:val="0"/>
          <w:numId w:val="47"/>
        </w:numPr>
        <w:spacing w:before="100" w:beforeAutospacing="1" w:after="100" w:afterAutospacing="1"/>
        <w:rPr>
          <w:rFonts w:asciiTheme="minorHAnsi" w:hAnsiTheme="minorHAnsi" w:cstheme="minorHAnsi"/>
          <w:sz w:val="22"/>
          <w:szCs w:val="22"/>
        </w:rPr>
      </w:pPr>
      <w:r w:rsidRPr="005D2AC3">
        <w:rPr>
          <w:rFonts w:asciiTheme="minorHAnsi" w:hAnsiTheme="minorHAnsi" w:cstheme="minorHAnsi"/>
          <w:sz w:val="22"/>
          <w:szCs w:val="22"/>
        </w:rPr>
        <w:t>To develop their ability to discover how the author provides them with the material they need to create a successful production</w:t>
      </w:r>
    </w:p>
    <w:p w14:paraId="5FC86E6D" w14:textId="77777777" w:rsidR="005D2AC3" w:rsidRPr="005D2AC3" w:rsidRDefault="005D2AC3" w:rsidP="005D2AC3">
      <w:pPr>
        <w:numPr>
          <w:ilvl w:val="0"/>
          <w:numId w:val="47"/>
        </w:numPr>
        <w:spacing w:before="100" w:beforeAutospacing="1" w:after="100" w:afterAutospacing="1"/>
        <w:rPr>
          <w:rFonts w:asciiTheme="minorHAnsi" w:hAnsiTheme="minorHAnsi" w:cstheme="minorHAnsi"/>
          <w:sz w:val="22"/>
          <w:szCs w:val="22"/>
        </w:rPr>
      </w:pPr>
      <w:r w:rsidRPr="005D2AC3">
        <w:rPr>
          <w:rFonts w:asciiTheme="minorHAnsi" w:hAnsiTheme="minorHAnsi" w:cstheme="minorHAnsi"/>
          <w:sz w:val="22"/>
          <w:szCs w:val="22"/>
        </w:rPr>
        <w:t>To hone their ability to read and analyze these dramatic works deeply and to see them as dramatic scores.</w:t>
      </w:r>
    </w:p>
    <w:p w14:paraId="2741243D" w14:textId="77777777" w:rsidR="005D2AC3" w:rsidRPr="005D2AC3" w:rsidRDefault="005D2AC3" w:rsidP="005D2AC3">
      <w:pPr>
        <w:numPr>
          <w:ilvl w:val="0"/>
          <w:numId w:val="47"/>
        </w:numPr>
        <w:spacing w:before="100" w:beforeAutospacing="1" w:after="100" w:afterAutospacing="1"/>
        <w:rPr>
          <w:rFonts w:asciiTheme="minorHAnsi" w:hAnsiTheme="minorHAnsi" w:cstheme="minorHAnsi"/>
          <w:sz w:val="22"/>
          <w:szCs w:val="22"/>
        </w:rPr>
      </w:pPr>
      <w:r w:rsidRPr="005D2AC3">
        <w:rPr>
          <w:rFonts w:asciiTheme="minorHAnsi" w:hAnsiTheme="minorHAnsi" w:cstheme="minorHAnsi"/>
          <w:sz w:val="22"/>
          <w:szCs w:val="22"/>
        </w:rPr>
        <w:t>To improve their mindfulness of the collaborative relationships between actor, text, theatre event, and the audience as expressed in a dramatic text.</w:t>
      </w:r>
    </w:p>
    <w:p w14:paraId="13DF3130" w14:textId="77777777" w:rsidR="00D339B5" w:rsidRPr="005D6BEC" w:rsidRDefault="00D339B5" w:rsidP="005D2AC3">
      <w:pPr>
        <w:outlineLvl w:val="0"/>
        <w:rPr>
          <w:rFonts w:ascii="Calibri" w:hAnsi="Calibri" w:cs="Calibri"/>
          <w:b/>
          <w:bCs/>
        </w:rPr>
      </w:pPr>
      <w:r w:rsidRPr="005D6BEC">
        <w:rPr>
          <w:rFonts w:ascii="Calibri" w:hAnsi="Calibri" w:cs="Calibri"/>
          <w:b/>
          <w:bCs/>
        </w:rPr>
        <w:lastRenderedPageBreak/>
        <w:t>Required Readings and Supplementary Materials</w:t>
      </w:r>
    </w:p>
    <w:p w14:paraId="389EDD88" w14:textId="77777777" w:rsidR="005D2AC3" w:rsidRPr="00941F55" w:rsidRDefault="005D2AC3" w:rsidP="005D2AC3">
      <w:pPr>
        <w:textAlignment w:val="baseline"/>
        <w:rPr>
          <w:rFonts w:ascii="Segoe UI" w:hAnsi="Segoe UI" w:cs="Segoe UI"/>
          <w:sz w:val="12"/>
          <w:szCs w:val="12"/>
        </w:rPr>
      </w:pPr>
      <w:r w:rsidRPr="00941F55">
        <w:rPr>
          <w:rFonts w:ascii="Calibri" w:hAnsi="Calibri" w:cs="Segoe UI"/>
          <w:b/>
          <w:bCs/>
        </w:rPr>
        <w:t>Books Sold at Bookstore:</w:t>
      </w:r>
      <w:r w:rsidRPr="00941F55">
        <w:rPr>
          <w:rFonts w:ascii="Calibri" w:hAnsi="Calibri" w:cs="Segoe UI"/>
        </w:rPr>
        <w:t> </w:t>
      </w:r>
    </w:p>
    <w:p w14:paraId="41A572DD" w14:textId="520FC979" w:rsidR="005D2AC3" w:rsidRPr="00941F55" w:rsidRDefault="005D2AC3" w:rsidP="005D2AC3">
      <w:pPr>
        <w:textAlignment w:val="baseline"/>
        <w:rPr>
          <w:rFonts w:ascii="Segoe UI" w:hAnsi="Segoe UI" w:cs="Segoe UI"/>
          <w:sz w:val="12"/>
          <w:szCs w:val="12"/>
        </w:rPr>
      </w:pPr>
    </w:p>
    <w:p w14:paraId="03345491" w14:textId="77777777" w:rsidR="005D2AC3" w:rsidRPr="005D2AC3" w:rsidRDefault="005D2AC3" w:rsidP="005D2AC3">
      <w:pPr>
        <w:numPr>
          <w:ilvl w:val="0"/>
          <w:numId w:val="48"/>
        </w:numPr>
        <w:rPr>
          <w:rFonts w:ascii="Calibri" w:hAnsi="Calibri" w:cs="Calibri"/>
          <w:b/>
          <w:sz w:val="22"/>
          <w:szCs w:val="22"/>
          <w:u w:val="single"/>
        </w:rPr>
      </w:pPr>
      <w:r w:rsidRPr="005D2AC3">
        <w:rPr>
          <w:rFonts w:ascii="Calibri" w:hAnsi="Calibri" w:cs="Calibri"/>
          <w:i/>
          <w:sz w:val="22"/>
          <w:szCs w:val="22"/>
        </w:rPr>
        <w:t>Awake and Sing</w:t>
      </w:r>
      <w:r w:rsidRPr="005D2AC3">
        <w:rPr>
          <w:rFonts w:ascii="Calibri" w:hAnsi="Calibri" w:cs="Calibri"/>
          <w:sz w:val="22"/>
          <w:szCs w:val="22"/>
        </w:rPr>
        <w:t xml:space="preserve"> by Clifford Odets in </w:t>
      </w:r>
      <w:r w:rsidRPr="005D2AC3">
        <w:rPr>
          <w:rFonts w:ascii="Calibri" w:hAnsi="Calibri" w:cs="Calibri"/>
          <w:i/>
          <w:sz w:val="22"/>
          <w:szCs w:val="22"/>
        </w:rPr>
        <w:t>Waiting for Lefty and Other Plays</w:t>
      </w:r>
      <w:r w:rsidRPr="005D2AC3">
        <w:rPr>
          <w:rFonts w:ascii="Calibri" w:hAnsi="Calibri" w:cs="Calibri"/>
          <w:sz w:val="22"/>
          <w:szCs w:val="22"/>
        </w:rPr>
        <w:t xml:space="preserve"> (Grove Press)</w:t>
      </w:r>
    </w:p>
    <w:p w14:paraId="099CEEB5" w14:textId="77777777" w:rsidR="005D2AC3" w:rsidRPr="005D2AC3" w:rsidRDefault="005D2AC3" w:rsidP="005D2AC3">
      <w:pPr>
        <w:numPr>
          <w:ilvl w:val="0"/>
          <w:numId w:val="48"/>
        </w:numPr>
        <w:rPr>
          <w:rFonts w:ascii="Calibri" w:hAnsi="Calibri" w:cs="Calibri"/>
          <w:b/>
          <w:sz w:val="22"/>
          <w:szCs w:val="22"/>
          <w:u w:val="single"/>
        </w:rPr>
      </w:pPr>
      <w:r w:rsidRPr="005D2AC3">
        <w:rPr>
          <w:rFonts w:ascii="Calibri" w:hAnsi="Calibri" w:cs="Calibri"/>
          <w:i/>
          <w:sz w:val="22"/>
          <w:szCs w:val="22"/>
        </w:rPr>
        <w:t>Twelfth Night</w:t>
      </w:r>
      <w:r w:rsidRPr="005D2AC3">
        <w:rPr>
          <w:rFonts w:ascii="Calibri" w:hAnsi="Calibri" w:cs="Calibri"/>
          <w:sz w:val="22"/>
          <w:szCs w:val="22"/>
        </w:rPr>
        <w:t xml:space="preserve"> by William Shakespeare (Oxford)</w:t>
      </w:r>
    </w:p>
    <w:p w14:paraId="647E59CA" w14:textId="77777777" w:rsidR="005D2AC3" w:rsidRPr="005D2AC3" w:rsidRDefault="005D2AC3" w:rsidP="005D2AC3">
      <w:pPr>
        <w:numPr>
          <w:ilvl w:val="0"/>
          <w:numId w:val="48"/>
        </w:numPr>
        <w:rPr>
          <w:rFonts w:ascii="Calibri" w:hAnsi="Calibri" w:cs="Calibri"/>
          <w:b/>
          <w:i/>
          <w:sz w:val="22"/>
          <w:szCs w:val="22"/>
          <w:u w:val="single"/>
        </w:rPr>
      </w:pPr>
      <w:r w:rsidRPr="005D2AC3">
        <w:rPr>
          <w:rFonts w:ascii="Calibri" w:hAnsi="Calibri" w:cs="Calibri"/>
          <w:i/>
          <w:sz w:val="22"/>
          <w:szCs w:val="22"/>
        </w:rPr>
        <w:t xml:space="preserve">The Belle’s Stratagem </w:t>
      </w:r>
      <w:r w:rsidRPr="005D2AC3">
        <w:rPr>
          <w:rFonts w:ascii="Calibri" w:hAnsi="Calibri" w:cs="Calibri"/>
          <w:sz w:val="22"/>
          <w:szCs w:val="22"/>
        </w:rPr>
        <w:t xml:space="preserve">by Hannah Cowley in </w:t>
      </w:r>
      <w:r w:rsidRPr="005D2AC3">
        <w:rPr>
          <w:rFonts w:ascii="Calibri" w:hAnsi="Calibri" w:cs="Calibri"/>
          <w:i/>
          <w:sz w:val="22"/>
          <w:szCs w:val="22"/>
        </w:rPr>
        <w:t xml:space="preserve">Eighteenth-Century Women Dramatists </w:t>
      </w:r>
      <w:r w:rsidRPr="005D2AC3">
        <w:rPr>
          <w:rFonts w:ascii="Calibri" w:hAnsi="Calibri" w:cs="Calibri"/>
          <w:sz w:val="22"/>
          <w:szCs w:val="22"/>
        </w:rPr>
        <w:t>(ed. Finberg, Oxford)</w:t>
      </w:r>
    </w:p>
    <w:p w14:paraId="5E478884" w14:textId="77777777" w:rsidR="005D2AC3" w:rsidRPr="005D2AC3" w:rsidRDefault="005D2AC3" w:rsidP="005D2AC3">
      <w:pPr>
        <w:numPr>
          <w:ilvl w:val="0"/>
          <w:numId w:val="48"/>
        </w:numPr>
        <w:rPr>
          <w:rFonts w:ascii="Calibri" w:hAnsi="Calibri" w:cs="Calibri"/>
          <w:b/>
          <w:i/>
          <w:sz w:val="22"/>
          <w:szCs w:val="22"/>
          <w:u w:val="single"/>
        </w:rPr>
      </w:pPr>
      <w:r w:rsidRPr="005D2AC3">
        <w:rPr>
          <w:rFonts w:ascii="Calibri" w:hAnsi="Calibri" w:cs="Calibri"/>
          <w:i/>
          <w:sz w:val="22"/>
          <w:szCs w:val="22"/>
        </w:rPr>
        <w:t xml:space="preserve">Gem of the Ocean </w:t>
      </w:r>
      <w:r w:rsidRPr="005D2AC3">
        <w:rPr>
          <w:rFonts w:ascii="Calibri" w:hAnsi="Calibri" w:cs="Calibri"/>
          <w:sz w:val="22"/>
          <w:szCs w:val="22"/>
        </w:rPr>
        <w:t>by August Wilson (Theatre Communications Group)</w:t>
      </w:r>
    </w:p>
    <w:p w14:paraId="794D2151" w14:textId="77777777" w:rsidR="005D2AC3" w:rsidRPr="005D2AC3" w:rsidRDefault="005D2AC3" w:rsidP="005D2AC3">
      <w:pPr>
        <w:numPr>
          <w:ilvl w:val="0"/>
          <w:numId w:val="48"/>
        </w:numPr>
        <w:rPr>
          <w:rFonts w:ascii="Calibri" w:hAnsi="Calibri" w:cs="Calibri"/>
          <w:b/>
          <w:sz w:val="22"/>
          <w:szCs w:val="22"/>
          <w:u w:val="single"/>
        </w:rPr>
      </w:pPr>
      <w:r w:rsidRPr="005D2AC3">
        <w:rPr>
          <w:rFonts w:ascii="Calibri" w:hAnsi="Calibri" w:cs="Calibri"/>
          <w:i/>
          <w:sz w:val="22"/>
          <w:szCs w:val="22"/>
        </w:rPr>
        <w:t xml:space="preserve">Water by the Spoonful </w:t>
      </w:r>
      <w:r w:rsidRPr="005D2AC3">
        <w:rPr>
          <w:rFonts w:ascii="Calibri" w:hAnsi="Calibri" w:cs="Calibri"/>
          <w:sz w:val="22"/>
          <w:szCs w:val="22"/>
        </w:rPr>
        <w:t xml:space="preserve">by Quiara Alegría </w:t>
      </w:r>
      <w:proofErr w:type="spellStart"/>
      <w:r w:rsidRPr="005D2AC3">
        <w:rPr>
          <w:rFonts w:ascii="Calibri" w:hAnsi="Calibri" w:cs="Calibri"/>
          <w:sz w:val="22"/>
          <w:szCs w:val="22"/>
        </w:rPr>
        <w:t>Hudes</w:t>
      </w:r>
      <w:proofErr w:type="spellEnd"/>
      <w:r w:rsidRPr="005D2AC3">
        <w:rPr>
          <w:rFonts w:ascii="Calibri" w:hAnsi="Calibri" w:cs="Calibri"/>
          <w:sz w:val="22"/>
          <w:szCs w:val="22"/>
        </w:rPr>
        <w:t xml:space="preserve"> (Theatre Communications Group)</w:t>
      </w:r>
    </w:p>
    <w:p w14:paraId="1F0419D0" w14:textId="77777777" w:rsidR="005D2AC3" w:rsidRPr="005D2AC3" w:rsidRDefault="005D2AC3" w:rsidP="005D2AC3">
      <w:pPr>
        <w:numPr>
          <w:ilvl w:val="0"/>
          <w:numId w:val="49"/>
        </w:numPr>
        <w:contextualSpacing/>
        <w:rPr>
          <w:rFonts w:ascii="Calibri" w:hAnsi="Calibri" w:cs="Calibri"/>
          <w:b/>
          <w:sz w:val="22"/>
          <w:szCs w:val="22"/>
          <w:u w:val="single"/>
        </w:rPr>
      </w:pPr>
      <w:r w:rsidRPr="005D2AC3">
        <w:rPr>
          <w:rFonts w:ascii="Calibri" w:hAnsi="Calibri" w:cs="Calibri"/>
          <w:i/>
          <w:sz w:val="22"/>
          <w:szCs w:val="22"/>
        </w:rPr>
        <w:t xml:space="preserve">Backwards and Forwards </w:t>
      </w:r>
      <w:r w:rsidRPr="005D2AC3">
        <w:rPr>
          <w:rFonts w:ascii="Calibri" w:hAnsi="Calibri" w:cs="Calibri"/>
          <w:sz w:val="22"/>
          <w:szCs w:val="22"/>
        </w:rPr>
        <w:t>by David Ball</w:t>
      </w:r>
      <w:r w:rsidRPr="005D2AC3">
        <w:rPr>
          <w:rFonts w:ascii="Calibri" w:hAnsi="Calibri" w:cs="Calibri"/>
          <w:i/>
          <w:sz w:val="22"/>
          <w:szCs w:val="22"/>
        </w:rPr>
        <w:t xml:space="preserve"> </w:t>
      </w:r>
      <w:r w:rsidRPr="005D2AC3">
        <w:rPr>
          <w:rFonts w:ascii="Calibri" w:hAnsi="Calibri" w:cs="Calibri"/>
          <w:sz w:val="22"/>
          <w:szCs w:val="22"/>
        </w:rPr>
        <w:t>(Southern Illinois University Press)</w:t>
      </w:r>
    </w:p>
    <w:p w14:paraId="7B5EFDED" w14:textId="77777777" w:rsidR="005D2AC3" w:rsidRPr="00941F55" w:rsidRDefault="005D2AC3" w:rsidP="005D2AC3">
      <w:pPr>
        <w:ind w:left="720"/>
        <w:contextualSpacing/>
        <w:rPr>
          <w:rFonts w:ascii="Calibri" w:hAnsi="Calibri" w:cs="Calibri"/>
          <w:b/>
          <w:u w:val="single"/>
        </w:rPr>
      </w:pPr>
    </w:p>
    <w:p w14:paraId="55A66FF0" w14:textId="77777777" w:rsidR="00106E2B" w:rsidRPr="005D6BEC" w:rsidRDefault="00106E2B" w:rsidP="005D2AC3">
      <w:pPr>
        <w:autoSpaceDE w:val="0"/>
        <w:autoSpaceDN w:val="0"/>
        <w:adjustRightInd w:val="0"/>
        <w:rPr>
          <w:rFonts w:ascii="Calibri" w:hAnsi="Calibri" w:cs="Calibri"/>
          <w:iCs/>
          <w:color w:val="000000"/>
          <w:sz w:val="20"/>
          <w:szCs w:val="20"/>
        </w:rPr>
      </w:pPr>
    </w:p>
    <w:p w14:paraId="01CD7A9E" w14:textId="77777777" w:rsidR="004705B5" w:rsidRPr="004705B5" w:rsidRDefault="004705B5" w:rsidP="004705B5">
      <w:pPr>
        <w:spacing w:before="100" w:beforeAutospacing="1"/>
        <w:textAlignment w:val="baseline"/>
        <w:rPr>
          <w:rFonts w:ascii="Calibri" w:hAnsi="Calibri" w:cs="Segoe UI"/>
          <w:b/>
          <w:bCs/>
        </w:rPr>
      </w:pPr>
      <w:r w:rsidRPr="004705B5">
        <w:rPr>
          <w:rFonts w:ascii="Calibri" w:hAnsi="Calibri" w:cs="Segoe UI"/>
          <w:b/>
          <w:bCs/>
        </w:rPr>
        <w:t>Assignments and Deadlines:</w:t>
      </w:r>
    </w:p>
    <w:p w14:paraId="61CBBDC6" w14:textId="77777777" w:rsidR="005D2AC3" w:rsidRDefault="005D2AC3" w:rsidP="005D2AC3">
      <w:pPr>
        <w:rPr>
          <w:rFonts w:ascii="Calibri" w:hAnsi="Calibri" w:cs="Calibri"/>
          <w:b/>
          <w:iCs/>
          <w:color w:val="000000"/>
        </w:rPr>
      </w:pPr>
    </w:p>
    <w:p w14:paraId="00149422" w14:textId="20942A7D" w:rsidR="005D2AC3" w:rsidRDefault="005D2AC3" w:rsidP="005D2AC3">
      <w:pPr>
        <w:rPr>
          <w:rFonts w:ascii="Calibri" w:hAnsi="Calibri" w:cs="Segoe UI"/>
          <w:bCs/>
          <w:sz w:val="22"/>
          <w:szCs w:val="22"/>
        </w:rPr>
      </w:pPr>
      <w:r w:rsidRPr="005D2AC3">
        <w:rPr>
          <w:rFonts w:ascii="Calibri" w:hAnsi="Calibri" w:cs="Segoe UI"/>
          <w:bCs/>
          <w:sz w:val="22"/>
          <w:szCs w:val="22"/>
        </w:rPr>
        <w:t xml:space="preserve">Assignment 1: Close Reading of an extract (to be indicated by course leader) of </w:t>
      </w:r>
      <w:r w:rsidRPr="005D2AC3">
        <w:rPr>
          <w:rFonts w:ascii="Calibri" w:hAnsi="Calibri" w:cs="Segoe UI"/>
          <w:bCs/>
          <w:i/>
          <w:sz w:val="22"/>
          <w:szCs w:val="22"/>
        </w:rPr>
        <w:t xml:space="preserve">Awake and Sing. </w:t>
      </w:r>
      <w:r w:rsidRPr="005D2AC3">
        <w:rPr>
          <w:rFonts w:ascii="Calibri" w:hAnsi="Calibri" w:cs="Segoe UI"/>
          <w:bCs/>
          <w:sz w:val="22"/>
          <w:szCs w:val="22"/>
        </w:rPr>
        <w:t xml:space="preserve"> Due Date: Tuesday 9/1</w:t>
      </w:r>
      <w:r w:rsidR="003B6E1B">
        <w:rPr>
          <w:rFonts w:ascii="Calibri" w:hAnsi="Calibri" w:cs="Segoe UI"/>
          <w:bCs/>
          <w:sz w:val="22"/>
          <w:szCs w:val="22"/>
        </w:rPr>
        <w:t>0</w:t>
      </w:r>
      <w:r w:rsidRPr="005D2AC3">
        <w:rPr>
          <w:rFonts w:ascii="Calibri" w:hAnsi="Calibri" w:cs="Segoe UI"/>
          <w:bCs/>
          <w:sz w:val="22"/>
          <w:szCs w:val="22"/>
        </w:rPr>
        <w:t xml:space="preserve"> on Blackboard Turnitin under Assignments, by 11:59 pm, 750 words.  (This assignment may be rewritten for re-evaluation with the permission of the Instructor)</w:t>
      </w:r>
    </w:p>
    <w:p w14:paraId="53EEEDCA" w14:textId="6518DC54" w:rsidR="005D2AC3" w:rsidRPr="005D2AC3" w:rsidRDefault="005D2AC3" w:rsidP="005D2AC3">
      <w:pPr>
        <w:spacing w:before="120"/>
        <w:textAlignment w:val="baseline"/>
        <w:rPr>
          <w:rFonts w:ascii="Calibri" w:hAnsi="Calibri" w:cs="Segoe UI"/>
          <w:bCs/>
          <w:sz w:val="22"/>
          <w:szCs w:val="22"/>
        </w:rPr>
      </w:pPr>
      <w:r w:rsidRPr="005D2AC3">
        <w:rPr>
          <w:rFonts w:ascii="Calibri" w:hAnsi="Calibri" w:cs="Segoe UI"/>
          <w:bCs/>
          <w:sz w:val="22"/>
          <w:szCs w:val="22"/>
        </w:rPr>
        <w:t xml:space="preserve">Midterm: Close Reading of an extract (to be indicated by course leader) of </w:t>
      </w:r>
      <w:r w:rsidRPr="005D2AC3">
        <w:rPr>
          <w:rFonts w:ascii="Calibri" w:hAnsi="Calibri" w:cs="Segoe UI"/>
          <w:bCs/>
          <w:i/>
          <w:sz w:val="22"/>
          <w:szCs w:val="22"/>
        </w:rPr>
        <w:t xml:space="preserve">Twelfth Night. </w:t>
      </w:r>
      <w:r w:rsidRPr="005D2AC3">
        <w:rPr>
          <w:rFonts w:ascii="Calibri" w:hAnsi="Calibri" w:cs="Segoe UI"/>
          <w:bCs/>
          <w:sz w:val="22"/>
          <w:szCs w:val="22"/>
        </w:rPr>
        <w:t xml:space="preserve"> Due Date: </w:t>
      </w:r>
      <w:r w:rsidR="003B6E1B">
        <w:rPr>
          <w:rFonts w:ascii="Calibri" w:hAnsi="Calibri" w:cs="Segoe UI"/>
          <w:bCs/>
          <w:sz w:val="22"/>
          <w:szCs w:val="22"/>
        </w:rPr>
        <w:t>Monday 10/15</w:t>
      </w:r>
      <w:r w:rsidRPr="005D2AC3">
        <w:rPr>
          <w:rFonts w:ascii="Calibri" w:hAnsi="Calibri" w:cs="Segoe UI"/>
          <w:bCs/>
          <w:sz w:val="22"/>
          <w:szCs w:val="22"/>
        </w:rPr>
        <w:t xml:space="preserve"> on Blackboard Turnitin under Assignments, by 11:59 pm   750 words. Assignment may NOT be rewritten</w:t>
      </w:r>
    </w:p>
    <w:p w14:paraId="10254E1B" w14:textId="19651389" w:rsidR="005D2AC3" w:rsidRPr="005D2AC3" w:rsidRDefault="005D2AC3" w:rsidP="005D2AC3">
      <w:pPr>
        <w:spacing w:before="120"/>
        <w:textAlignment w:val="baseline"/>
        <w:rPr>
          <w:rFonts w:ascii="Calibri" w:hAnsi="Calibri" w:cs="Segoe UI"/>
          <w:bCs/>
          <w:sz w:val="22"/>
          <w:szCs w:val="22"/>
        </w:rPr>
      </w:pPr>
      <w:r w:rsidRPr="005D2AC3">
        <w:rPr>
          <w:rFonts w:ascii="Calibri" w:hAnsi="Calibri" w:cs="Segoe UI"/>
          <w:bCs/>
          <w:sz w:val="22"/>
          <w:szCs w:val="22"/>
        </w:rPr>
        <w:t>Assignment 2: How you would realize a scene/script coverage (This assignment may be rewritten for re-evaluation with the permission of the Instructor)</w:t>
      </w:r>
      <w:r w:rsidR="003B6E1B">
        <w:rPr>
          <w:rFonts w:ascii="Calibri" w:hAnsi="Calibri" w:cs="Segoe UI"/>
          <w:bCs/>
          <w:sz w:val="22"/>
          <w:szCs w:val="22"/>
        </w:rPr>
        <w:t xml:space="preserve"> Due Date:  Wednesday, 10/31, by 11:59 pm</w:t>
      </w:r>
    </w:p>
    <w:p w14:paraId="0232259F" w14:textId="77777777" w:rsidR="005D2AC3" w:rsidRPr="005D2AC3" w:rsidRDefault="005D2AC3" w:rsidP="005D2AC3">
      <w:pPr>
        <w:spacing w:before="120"/>
        <w:textAlignment w:val="baseline"/>
        <w:rPr>
          <w:rFonts w:ascii="Calibri" w:hAnsi="Calibri" w:cs="Segoe UI"/>
          <w:bCs/>
          <w:sz w:val="22"/>
          <w:szCs w:val="22"/>
        </w:rPr>
      </w:pPr>
      <w:r w:rsidRPr="005D2AC3">
        <w:rPr>
          <w:rFonts w:ascii="Calibri" w:hAnsi="Calibri" w:cs="Segoe UI"/>
          <w:bCs/>
          <w:sz w:val="22"/>
          <w:szCs w:val="22"/>
        </w:rPr>
        <w:t>In class exercises – quizzes and impromptu writing assignments. These cannot be made up or rewritten.  There will also be several non-essay short assignments.</w:t>
      </w:r>
    </w:p>
    <w:p w14:paraId="58DA06FF" w14:textId="29DD9505" w:rsidR="005D2AC3" w:rsidRDefault="005D2AC3" w:rsidP="005D2AC3">
      <w:pPr>
        <w:spacing w:before="120"/>
        <w:textAlignment w:val="baseline"/>
        <w:rPr>
          <w:rFonts w:ascii="Calibri" w:hAnsi="Calibri" w:cs="Segoe UI"/>
          <w:bCs/>
          <w:sz w:val="22"/>
          <w:szCs w:val="22"/>
        </w:rPr>
      </w:pPr>
      <w:r w:rsidRPr="005D2AC3">
        <w:rPr>
          <w:rFonts w:ascii="Calibri" w:hAnsi="Calibri" w:cs="Segoe UI"/>
          <w:bCs/>
          <w:sz w:val="22"/>
          <w:szCs w:val="22"/>
        </w:rPr>
        <w:t>Final: Two essays from a choice of questions. Each question will require reference to two plays.</w:t>
      </w:r>
    </w:p>
    <w:p w14:paraId="34AAA47A" w14:textId="1174B6FD" w:rsidR="0008694F" w:rsidRDefault="0008694F" w:rsidP="005D2AC3">
      <w:pPr>
        <w:spacing w:before="120"/>
        <w:textAlignment w:val="baseline"/>
        <w:rPr>
          <w:rFonts w:ascii="Calibri" w:hAnsi="Calibri" w:cs="Segoe UI"/>
          <w:bCs/>
          <w:sz w:val="22"/>
          <w:szCs w:val="22"/>
        </w:rPr>
      </w:pPr>
    </w:p>
    <w:p w14:paraId="459CB325" w14:textId="77777777" w:rsidR="0008694F" w:rsidRDefault="0008694F" w:rsidP="005D2AC3">
      <w:pPr>
        <w:spacing w:before="120"/>
        <w:textAlignment w:val="baseline"/>
        <w:rPr>
          <w:rFonts w:ascii="Calibri" w:hAnsi="Calibri" w:cs="Segoe UI"/>
          <w:bCs/>
          <w:sz w:val="22"/>
          <w:szCs w:val="22"/>
        </w:rPr>
      </w:pPr>
    </w:p>
    <w:p w14:paraId="59E83C52" w14:textId="77777777" w:rsidR="004705B5" w:rsidRDefault="004705B5" w:rsidP="004705B5">
      <w:pPr>
        <w:rPr>
          <w:rFonts w:ascii="Calibri" w:hAnsi="Calibri" w:cs="Calibri"/>
          <w:b/>
          <w:iCs/>
          <w:color w:val="000000"/>
        </w:rPr>
      </w:pPr>
      <w:r w:rsidRPr="005D6BEC">
        <w:rPr>
          <w:rFonts w:ascii="Calibri" w:hAnsi="Calibri" w:cs="Calibri"/>
          <w:b/>
          <w:iCs/>
          <w:color w:val="000000"/>
        </w:rPr>
        <w:t xml:space="preserve">Description </w:t>
      </w:r>
      <w:r>
        <w:rPr>
          <w:rFonts w:ascii="Calibri" w:hAnsi="Calibri" w:cs="Calibri"/>
          <w:b/>
          <w:iCs/>
          <w:color w:val="000000"/>
        </w:rPr>
        <w:t xml:space="preserve">of Grading Criteria </w:t>
      </w:r>
      <w:r w:rsidRPr="005D6BEC">
        <w:rPr>
          <w:rFonts w:ascii="Calibri" w:hAnsi="Calibri" w:cs="Calibri"/>
          <w:b/>
          <w:iCs/>
          <w:color w:val="000000"/>
        </w:rPr>
        <w:t xml:space="preserve">and Assessment of Assignments </w:t>
      </w:r>
    </w:p>
    <w:p w14:paraId="5CFD0FD3" w14:textId="7354FC7F" w:rsidR="00C00E0A" w:rsidRPr="00C00E0A" w:rsidRDefault="00C00E0A" w:rsidP="005D2AC3">
      <w:pPr>
        <w:spacing w:before="120"/>
        <w:textAlignment w:val="baseline"/>
        <w:rPr>
          <w:rFonts w:ascii="Calibri" w:hAnsi="Calibri" w:cs="Segoe UI"/>
          <w:bCs/>
        </w:rPr>
      </w:pPr>
      <w:r w:rsidRPr="00C00E0A">
        <w:rPr>
          <w:rFonts w:ascii="Calibri" w:hAnsi="Calibri" w:cs="Segoe UI"/>
          <w:b/>
          <w:iCs/>
        </w:rPr>
        <w:t>Guidelines on Grading</w:t>
      </w:r>
    </w:p>
    <w:p w14:paraId="68996B0C" w14:textId="0760BAB5" w:rsidR="004705B5" w:rsidRDefault="004705B5" w:rsidP="004705B5">
      <w:pPr>
        <w:spacing w:before="120"/>
        <w:textAlignment w:val="baseline"/>
        <w:rPr>
          <w:rFonts w:ascii="Calibri" w:hAnsi="Calibri" w:cs="Segoe UI"/>
          <w:bCs/>
          <w:sz w:val="22"/>
          <w:szCs w:val="22"/>
        </w:rPr>
      </w:pPr>
      <w:r>
        <w:rPr>
          <w:rFonts w:ascii="Calibri" w:hAnsi="Calibri" w:cs="Segoe UI"/>
          <w:bCs/>
          <w:sz w:val="22"/>
          <w:szCs w:val="22"/>
        </w:rPr>
        <w:t>Rubrics for each assignment will be posted on Blackboard with the Assignment.</w:t>
      </w:r>
    </w:p>
    <w:p w14:paraId="24E76FCC" w14:textId="77777777" w:rsidR="004705B5" w:rsidRDefault="004705B5" w:rsidP="004705B5">
      <w:pPr>
        <w:spacing w:before="120"/>
        <w:textAlignment w:val="baseline"/>
        <w:rPr>
          <w:rFonts w:ascii="Calibri" w:hAnsi="Calibri" w:cs="Segoe UI"/>
          <w:bCs/>
          <w:sz w:val="22"/>
          <w:szCs w:val="22"/>
        </w:rPr>
      </w:pPr>
    </w:p>
    <w:p w14:paraId="72114A7A" w14:textId="77777777" w:rsidR="004705B5" w:rsidRPr="004705B5" w:rsidRDefault="004705B5" w:rsidP="004705B5">
      <w:pPr>
        <w:spacing w:after="200" w:line="276" w:lineRule="auto"/>
        <w:rPr>
          <w:rFonts w:ascii="Calibri" w:hAnsi="Calibri" w:cs="Calibri"/>
          <w:iCs/>
          <w:color w:val="000000"/>
          <w:sz w:val="22"/>
          <w:szCs w:val="22"/>
        </w:rPr>
      </w:pPr>
      <w:r w:rsidRPr="004705B5">
        <w:rPr>
          <w:rFonts w:ascii="Calibri" w:hAnsi="Calibri" w:cs="Calibri"/>
          <w:iCs/>
          <w:color w:val="000000"/>
          <w:sz w:val="22"/>
          <w:szCs w:val="22"/>
        </w:rPr>
        <w:t xml:space="preserve">Excellent: A (4) = 100-94; A- (3.7) = 93-90 </w:t>
      </w:r>
    </w:p>
    <w:p w14:paraId="1C632488" w14:textId="77777777" w:rsidR="004705B5" w:rsidRPr="004705B5" w:rsidRDefault="004705B5" w:rsidP="004705B5">
      <w:pPr>
        <w:spacing w:after="200" w:line="276" w:lineRule="auto"/>
        <w:rPr>
          <w:rFonts w:ascii="Calibri" w:hAnsi="Calibri" w:cs="Calibri"/>
          <w:iCs/>
          <w:color w:val="000000"/>
          <w:sz w:val="22"/>
          <w:szCs w:val="22"/>
        </w:rPr>
      </w:pPr>
      <w:r w:rsidRPr="004705B5">
        <w:rPr>
          <w:rFonts w:ascii="Calibri" w:hAnsi="Calibri" w:cs="Calibri"/>
          <w:iCs/>
          <w:color w:val="000000"/>
          <w:sz w:val="22"/>
          <w:szCs w:val="22"/>
        </w:rPr>
        <w:tab/>
        <w:t>Good: B+ (3.3) = 89-86; B (3) = 85-84; B- (2.7) = 83-80</w:t>
      </w:r>
    </w:p>
    <w:p w14:paraId="227D32C6" w14:textId="77777777" w:rsidR="004705B5" w:rsidRPr="004705B5" w:rsidRDefault="004705B5" w:rsidP="004705B5">
      <w:pPr>
        <w:spacing w:after="200" w:line="276" w:lineRule="auto"/>
        <w:rPr>
          <w:rFonts w:ascii="Calibri" w:hAnsi="Calibri" w:cs="Calibri"/>
          <w:iCs/>
          <w:color w:val="000000"/>
          <w:sz w:val="22"/>
          <w:szCs w:val="22"/>
        </w:rPr>
      </w:pPr>
      <w:r w:rsidRPr="004705B5">
        <w:rPr>
          <w:rFonts w:ascii="Calibri" w:hAnsi="Calibri" w:cs="Calibri"/>
          <w:iCs/>
          <w:color w:val="000000"/>
          <w:sz w:val="22"/>
          <w:szCs w:val="22"/>
        </w:rPr>
        <w:tab/>
        <w:t>Average: C+ (2.3) = 79-76; C (2) = 75-74; C- (1.7) = 73-70</w:t>
      </w:r>
    </w:p>
    <w:p w14:paraId="3811A6B4" w14:textId="77777777" w:rsidR="004705B5" w:rsidRPr="004705B5" w:rsidRDefault="004705B5" w:rsidP="004705B5">
      <w:pPr>
        <w:spacing w:after="200" w:line="276" w:lineRule="auto"/>
        <w:rPr>
          <w:rFonts w:ascii="Calibri" w:hAnsi="Calibri" w:cs="Calibri"/>
          <w:iCs/>
          <w:color w:val="000000"/>
          <w:sz w:val="22"/>
          <w:szCs w:val="22"/>
        </w:rPr>
      </w:pPr>
      <w:r w:rsidRPr="004705B5">
        <w:rPr>
          <w:rFonts w:ascii="Calibri" w:hAnsi="Calibri" w:cs="Calibri"/>
          <w:iCs/>
          <w:color w:val="000000"/>
          <w:sz w:val="22"/>
          <w:szCs w:val="22"/>
        </w:rPr>
        <w:tab/>
        <w:t xml:space="preserve">Poor: </w:t>
      </w:r>
      <w:proofErr w:type="gramStart"/>
      <w:r w:rsidRPr="004705B5">
        <w:rPr>
          <w:rFonts w:ascii="Calibri" w:hAnsi="Calibri" w:cs="Calibri"/>
          <w:iCs/>
          <w:color w:val="000000"/>
          <w:sz w:val="22"/>
          <w:szCs w:val="22"/>
        </w:rPr>
        <w:t>the</w:t>
      </w:r>
      <w:proofErr w:type="gramEnd"/>
      <w:r w:rsidRPr="004705B5">
        <w:rPr>
          <w:rFonts w:ascii="Calibri" w:hAnsi="Calibri" w:cs="Calibri"/>
          <w:iCs/>
          <w:color w:val="000000"/>
          <w:sz w:val="22"/>
          <w:szCs w:val="22"/>
        </w:rPr>
        <w:t xml:space="preserve"> D range (1.3-0) = 60s; F (0) = 59 and below</w:t>
      </w:r>
    </w:p>
    <w:p w14:paraId="2EA7A3D2" w14:textId="1643FAB6" w:rsidR="007845F6" w:rsidRDefault="007845F6" w:rsidP="007845F6">
      <w:pPr>
        <w:pStyle w:val="ListParagraph"/>
        <w:numPr>
          <w:ilvl w:val="0"/>
          <w:numId w:val="50"/>
        </w:numPr>
        <w:tabs>
          <w:tab w:val="left" w:pos="-720"/>
        </w:tabs>
        <w:suppressAutoHyphens/>
        <w:rPr>
          <w:spacing w:val="-3"/>
          <w:sz w:val="22"/>
          <w:szCs w:val="22"/>
        </w:rPr>
      </w:pPr>
      <w:proofErr w:type="gramStart"/>
      <w:r w:rsidRPr="007845F6">
        <w:rPr>
          <w:b/>
          <w:spacing w:val="-3"/>
          <w:sz w:val="22"/>
          <w:szCs w:val="22"/>
        </w:rPr>
        <w:t>A</w:t>
      </w:r>
      <w:proofErr w:type="gramEnd"/>
      <w:r w:rsidRPr="007845F6">
        <w:rPr>
          <w:b/>
          <w:spacing w:val="-3"/>
          <w:sz w:val="22"/>
          <w:szCs w:val="22"/>
        </w:rPr>
        <w:t xml:space="preserve"> </w:t>
      </w:r>
      <w:r w:rsidRPr="007845F6">
        <w:rPr>
          <w:spacing w:val="-3"/>
          <w:sz w:val="22"/>
          <w:szCs w:val="22"/>
        </w:rPr>
        <w:t xml:space="preserve">indicates work of excellent quality; </w:t>
      </w:r>
      <w:r w:rsidRPr="007845F6">
        <w:rPr>
          <w:b/>
          <w:spacing w:val="-3"/>
          <w:sz w:val="22"/>
          <w:szCs w:val="22"/>
        </w:rPr>
        <w:t>B</w:t>
      </w:r>
      <w:r w:rsidRPr="007845F6">
        <w:rPr>
          <w:spacing w:val="-3"/>
          <w:sz w:val="22"/>
          <w:szCs w:val="22"/>
        </w:rPr>
        <w:t xml:space="preserve"> of good quality; </w:t>
      </w:r>
      <w:r w:rsidRPr="007845F6">
        <w:rPr>
          <w:b/>
          <w:spacing w:val="-3"/>
          <w:sz w:val="22"/>
          <w:szCs w:val="22"/>
        </w:rPr>
        <w:t>C</w:t>
      </w:r>
      <w:r w:rsidRPr="007845F6">
        <w:rPr>
          <w:spacing w:val="-3"/>
          <w:sz w:val="22"/>
          <w:szCs w:val="22"/>
        </w:rPr>
        <w:t xml:space="preserve"> of average quality; </w:t>
      </w:r>
      <w:r w:rsidRPr="007845F6">
        <w:rPr>
          <w:b/>
          <w:spacing w:val="-3"/>
          <w:sz w:val="22"/>
          <w:szCs w:val="22"/>
        </w:rPr>
        <w:t>D</w:t>
      </w:r>
      <w:r w:rsidRPr="007845F6">
        <w:rPr>
          <w:spacing w:val="-3"/>
          <w:sz w:val="22"/>
          <w:szCs w:val="22"/>
        </w:rPr>
        <w:t xml:space="preserve"> of below average quality; and </w:t>
      </w:r>
      <w:r w:rsidRPr="007845F6">
        <w:rPr>
          <w:b/>
          <w:spacing w:val="-3"/>
          <w:sz w:val="22"/>
          <w:szCs w:val="22"/>
        </w:rPr>
        <w:t>F</w:t>
      </w:r>
      <w:r w:rsidRPr="007845F6">
        <w:rPr>
          <w:spacing w:val="-3"/>
          <w:sz w:val="22"/>
          <w:szCs w:val="22"/>
        </w:rPr>
        <w:t xml:space="preserve"> indicates inadequate work.</w:t>
      </w:r>
    </w:p>
    <w:p w14:paraId="48F5D46F" w14:textId="77777777" w:rsidR="007845F6" w:rsidRPr="007845F6" w:rsidRDefault="007845F6" w:rsidP="007845F6">
      <w:pPr>
        <w:pStyle w:val="ListParagraph"/>
        <w:tabs>
          <w:tab w:val="left" w:pos="-720"/>
        </w:tabs>
        <w:suppressAutoHyphens/>
        <w:rPr>
          <w:spacing w:val="-3"/>
          <w:sz w:val="22"/>
          <w:szCs w:val="22"/>
        </w:rPr>
      </w:pPr>
    </w:p>
    <w:p w14:paraId="482EF2C7" w14:textId="2E8AECF4" w:rsidR="004705B5" w:rsidRDefault="004705B5" w:rsidP="004705B5">
      <w:pPr>
        <w:numPr>
          <w:ilvl w:val="0"/>
          <w:numId w:val="50"/>
        </w:numPr>
        <w:rPr>
          <w:rFonts w:ascii="Calibri" w:hAnsi="Calibri" w:cs="Calibri"/>
          <w:iCs/>
          <w:color w:val="000000"/>
          <w:sz w:val="22"/>
          <w:szCs w:val="22"/>
        </w:rPr>
      </w:pPr>
      <w:r w:rsidRPr="004705B5">
        <w:rPr>
          <w:rFonts w:ascii="Calibri" w:hAnsi="Calibri" w:cs="Calibri"/>
          <w:iCs/>
          <w:color w:val="000000"/>
          <w:sz w:val="22"/>
          <w:szCs w:val="22"/>
        </w:rPr>
        <w:lastRenderedPageBreak/>
        <w:t xml:space="preserve">When the average falls between two grades, the final grade will be weighted toward the positive end of the scale for students whose attendance and participation in class have been </w:t>
      </w:r>
      <w:proofErr w:type="gramStart"/>
      <w:r w:rsidRPr="004705B5">
        <w:rPr>
          <w:rFonts w:ascii="Calibri" w:hAnsi="Calibri" w:cs="Calibri"/>
          <w:iCs/>
          <w:color w:val="000000"/>
          <w:sz w:val="22"/>
          <w:szCs w:val="22"/>
        </w:rPr>
        <w:t>good, and</w:t>
      </w:r>
      <w:proofErr w:type="gramEnd"/>
      <w:r w:rsidRPr="004705B5">
        <w:rPr>
          <w:rFonts w:ascii="Calibri" w:hAnsi="Calibri" w:cs="Calibri"/>
          <w:iCs/>
          <w:color w:val="000000"/>
          <w:sz w:val="22"/>
          <w:szCs w:val="22"/>
        </w:rPr>
        <w:t xml:space="preserve"> will be weighted toward the negative end of the scale for those with poor attendance and participation.</w:t>
      </w:r>
    </w:p>
    <w:p w14:paraId="22B10FA1" w14:textId="77777777" w:rsidR="007845F6" w:rsidRDefault="007845F6" w:rsidP="007845F6">
      <w:pPr>
        <w:ind w:left="720"/>
        <w:rPr>
          <w:rFonts w:ascii="Calibri" w:hAnsi="Calibri" w:cs="Calibri"/>
          <w:iCs/>
          <w:color w:val="000000"/>
          <w:sz w:val="22"/>
          <w:szCs w:val="22"/>
        </w:rPr>
      </w:pPr>
    </w:p>
    <w:p w14:paraId="589D3E0B" w14:textId="0E0A77A5" w:rsidR="007845F6" w:rsidRDefault="007845F6" w:rsidP="007845F6">
      <w:pPr>
        <w:textAlignment w:val="baseline"/>
        <w:rPr>
          <w:rFonts w:ascii="Calibri" w:hAnsi="Calibri" w:cs="Segoe UI"/>
          <w:iCs/>
          <w:sz w:val="22"/>
          <w:szCs w:val="22"/>
        </w:rPr>
      </w:pPr>
      <w:r w:rsidRPr="007845F6">
        <w:rPr>
          <w:rFonts w:ascii="Calibri" w:hAnsi="Calibri" w:cs="Segoe UI"/>
          <w:iCs/>
          <w:sz w:val="22"/>
          <w:szCs w:val="22"/>
        </w:rPr>
        <w:t>Attendance</w:t>
      </w:r>
      <w:r>
        <w:rPr>
          <w:rFonts w:ascii="Calibri" w:hAnsi="Calibri" w:cs="Segoe UI"/>
          <w:iCs/>
          <w:sz w:val="22"/>
          <w:szCs w:val="22"/>
        </w:rPr>
        <w:t>/Participation</w:t>
      </w:r>
      <w:r w:rsidRPr="007845F6">
        <w:rPr>
          <w:rFonts w:ascii="Calibri" w:hAnsi="Calibri" w:cs="Segoe UI"/>
          <w:iCs/>
          <w:sz w:val="22"/>
          <w:szCs w:val="22"/>
        </w:rPr>
        <w:t xml:space="preserve"> shall be weighted at no more than 15% as per University Guidelines. </w:t>
      </w:r>
    </w:p>
    <w:p w14:paraId="173569CC" w14:textId="77777777" w:rsidR="007845F6" w:rsidRPr="007845F6" w:rsidRDefault="007845F6" w:rsidP="007845F6">
      <w:pPr>
        <w:textAlignment w:val="baseline"/>
        <w:rPr>
          <w:rFonts w:ascii="Calibri" w:hAnsi="Calibri" w:cs="Segoe UI"/>
          <w:sz w:val="22"/>
          <w:szCs w:val="22"/>
        </w:rPr>
      </w:pPr>
    </w:p>
    <w:p w14:paraId="23620DDB" w14:textId="77288628" w:rsidR="007845F6" w:rsidRDefault="007845F6" w:rsidP="007845F6">
      <w:pPr>
        <w:textAlignment w:val="baseline"/>
        <w:rPr>
          <w:rFonts w:ascii="Calibri" w:hAnsi="Calibri" w:cs="Segoe UI"/>
          <w:sz w:val="22"/>
          <w:szCs w:val="22"/>
        </w:rPr>
      </w:pPr>
      <w:r w:rsidRPr="007845F6">
        <w:rPr>
          <w:rFonts w:ascii="Calibri" w:hAnsi="Calibri" w:cs="Segoe UI"/>
          <w:iCs/>
          <w:sz w:val="22"/>
          <w:szCs w:val="22"/>
        </w:rPr>
        <w:t>There shall be no unexcused absences.</w:t>
      </w:r>
      <w:r w:rsidRPr="007845F6">
        <w:rPr>
          <w:rFonts w:ascii="Calibri" w:hAnsi="Calibri" w:cs="Segoe UI"/>
          <w:sz w:val="22"/>
          <w:szCs w:val="22"/>
        </w:rPr>
        <w:t xml:space="preserve">  If you need to be absent due to illness or emergency, please send me an email.</w:t>
      </w:r>
    </w:p>
    <w:p w14:paraId="68AF9E92" w14:textId="77777777" w:rsidR="007845F6" w:rsidRPr="007845F6" w:rsidRDefault="007845F6" w:rsidP="007845F6">
      <w:pPr>
        <w:textAlignment w:val="baseline"/>
        <w:rPr>
          <w:rFonts w:ascii="Calibri" w:hAnsi="Calibri" w:cs="Segoe UI"/>
          <w:sz w:val="22"/>
          <w:szCs w:val="22"/>
        </w:rPr>
      </w:pPr>
    </w:p>
    <w:p w14:paraId="03BA4695" w14:textId="77777777" w:rsidR="007845F6" w:rsidRPr="007845F6" w:rsidRDefault="007845F6" w:rsidP="007845F6">
      <w:pPr>
        <w:textAlignment w:val="baseline"/>
        <w:rPr>
          <w:rFonts w:ascii="Calibri" w:hAnsi="Calibri" w:cs="Segoe UI"/>
          <w:iCs/>
          <w:sz w:val="22"/>
          <w:szCs w:val="22"/>
        </w:rPr>
      </w:pPr>
      <w:r w:rsidRPr="007845F6">
        <w:rPr>
          <w:rFonts w:ascii="Calibri" w:hAnsi="Calibri" w:cs="Segoe UI"/>
          <w:b/>
          <w:iCs/>
          <w:sz w:val="22"/>
          <w:szCs w:val="22"/>
        </w:rPr>
        <w:t>No late assignments</w:t>
      </w:r>
      <w:r w:rsidRPr="007845F6">
        <w:rPr>
          <w:rFonts w:ascii="Calibri" w:hAnsi="Calibri" w:cs="Segoe UI"/>
          <w:iCs/>
          <w:sz w:val="22"/>
          <w:szCs w:val="22"/>
        </w:rPr>
        <w:t xml:space="preserve"> shall be accepted unless advance extensions have been arranged between the student and the teacher or unless exceptional circumstances occur.</w:t>
      </w:r>
      <w:bookmarkStart w:id="0" w:name="_MON_1408969724"/>
      <w:bookmarkEnd w:id="0"/>
    </w:p>
    <w:p w14:paraId="424C8C26" w14:textId="77777777" w:rsidR="007845F6" w:rsidRPr="004705B5" w:rsidRDefault="007845F6" w:rsidP="007845F6">
      <w:pPr>
        <w:ind w:left="360"/>
        <w:rPr>
          <w:rFonts w:ascii="Calibri" w:hAnsi="Calibri" w:cs="Calibri"/>
          <w:iCs/>
          <w:color w:val="000000"/>
          <w:sz w:val="22"/>
          <w:szCs w:val="22"/>
        </w:rPr>
      </w:pPr>
    </w:p>
    <w:p w14:paraId="1A77FB26" w14:textId="77777777" w:rsidR="00FE544D" w:rsidRDefault="00106E2B" w:rsidP="005D2AC3">
      <w:pPr>
        <w:rPr>
          <w:rFonts w:ascii="Calibri" w:hAnsi="Calibri" w:cs="Calibri"/>
          <w:b/>
          <w:iCs/>
          <w:color w:val="000000"/>
        </w:rPr>
      </w:pPr>
      <w:r w:rsidRPr="005D6BEC">
        <w:rPr>
          <w:rFonts w:ascii="Calibri" w:hAnsi="Calibri" w:cs="Calibri"/>
          <w:b/>
          <w:iCs/>
          <w:color w:val="000000"/>
        </w:rPr>
        <w:t>Grading Breakdown</w:t>
      </w:r>
    </w:p>
    <w:p w14:paraId="2060A207" w14:textId="4E461F78" w:rsidR="007845F6" w:rsidRPr="00941F55" w:rsidRDefault="007845F6" w:rsidP="007845F6">
      <w:pPr>
        <w:spacing w:before="100" w:beforeAutospacing="1" w:after="100" w:afterAutospacing="1"/>
        <w:textAlignment w:val="baseline"/>
        <w:rPr>
          <w:rFonts w:ascii="Calibri" w:hAnsi="Calibri" w:cs="Segoe UI"/>
        </w:rPr>
      </w:pPr>
    </w:p>
    <w:tbl>
      <w:tblPr>
        <w:tblStyle w:val="TableGrid"/>
        <w:tblW w:w="0" w:type="auto"/>
        <w:tblInd w:w="3152" w:type="dxa"/>
        <w:tblLook w:val="04A0" w:firstRow="1" w:lastRow="0" w:firstColumn="1" w:lastColumn="0" w:noHBand="0" w:noVBand="1"/>
      </w:tblPr>
      <w:tblGrid>
        <w:gridCol w:w="1497"/>
        <w:gridCol w:w="840"/>
      </w:tblGrid>
      <w:tr w:rsidR="007845F6" w:rsidRPr="00941F55" w14:paraId="663D8FC8" w14:textId="77777777" w:rsidTr="003827C1">
        <w:tc>
          <w:tcPr>
            <w:tcW w:w="1497" w:type="dxa"/>
          </w:tcPr>
          <w:p w14:paraId="3634B572" w14:textId="56747F57" w:rsidR="007845F6" w:rsidRPr="00941F55" w:rsidRDefault="007845F6" w:rsidP="003827C1">
            <w:pPr>
              <w:spacing w:before="100" w:beforeAutospacing="1" w:after="100" w:afterAutospacing="1"/>
              <w:textAlignment w:val="baseline"/>
              <w:rPr>
                <w:rFonts w:ascii="Calibri" w:hAnsi="Calibri" w:cs="Segoe UI"/>
                <w:b/>
              </w:rPr>
            </w:pPr>
            <w:r w:rsidRPr="00941F55">
              <w:rPr>
                <w:rFonts w:ascii="Calibri" w:hAnsi="Calibri" w:cs="Segoe UI"/>
                <w:b/>
              </w:rPr>
              <w:t>Written Assignment 1</w:t>
            </w:r>
          </w:p>
        </w:tc>
        <w:tc>
          <w:tcPr>
            <w:tcW w:w="840" w:type="dxa"/>
          </w:tcPr>
          <w:p w14:paraId="1F219428" w14:textId="77777777" w:rsidR="007845F6" w:rsidRPr="00941F55" w:rsidRDefault="007845F6" w:rsidP="003827C1">
            <w:pPr>
              <w:spacing w:before="100" w:beforeAutospacing="1" w:after="100" w:afterAutospacing="1"/>
              <w:textAlignment w:val="baseline"/>
              <w:rPr>
                <w:rFonts w:ascii="Calibri" w:hAnsi="Calibri" w:cs="Segoe UI"/>
                <w:b/>
              </w:rPr>
            </w:pPr>
            <w:r w:rsidRPr="00941F55">
              <w:rPr>
                <w:rFonts w:ascii="Calibri" w:hAnsi="Calibri" w:cs="Segoe UI"/>
                <w:b/>
              </w:rPr>
              <w:t>15%</w:t>
            </w:r>
          </w:p>
        </w:tc>
      </w:tr>
      <w:tr w:rsidR="007845F6" w:rsidRPr="00941F55" w14:paraId="23C3DF65" w14:textId="77777777" w:rsidTr="003827C1">
        <w:tc>
          <w:tcPr>
            <w:tcW w:w="1497" w:type="dxa"/>
          </w:tcPr>
          <w:p w14:paraId="62C1CFE9" w14:textId="77777777" w:rsidR="007845F6" w:rsidRPr="00941F55" w:rsidRDefault="007845F6" w:rsidP="003827C1">
            <w:pPr>
              <w:spacing w:before="100" w:beforeAutospacing="1" w:after="100" w:afterAutospacing="1"/>
              <w:textAlignment w:val="baseline"/>
              <w:rPr>
                <w:rFonts w:ascii="Calibri" w:hAnsi="Calibri" w:cs="Segoe UI"/>
                <w:b/>
              </w:rPr>
            </w:pPr>
            <w:r w:rsidRPr="00941F55">
              <w:rPr>
                <w:rFonts w:ascii="Calibri" w:hAnsi="Calibri" w:cs="Segoe UI"/>
                <w:b/>
              </w:rPr>
              <w:t>Midterm Assignment</w:t>
            </w:r>
          </w:p>
        </w:tc>
        <w:tc>
          <w:tcPr>
            <w:tcW w:w="840" w:type="dxa"/>
          </w:tcPr>
          <w:p w14:paraId="4051F8D5" w14:textId="77777777" w:rsidR="007845F6" w:rsidRPr="00941F55" w:rsidRDefault="007845F6" w:rsidP="003827C1">
            <w:pPr>
              <w:spacing w:before="100" w:beforeAutospacing="1" w:after="100" w:afterAutospacing="1"/>
              <w:textAlignment w:val="baseline"/>
              <w:rPr>
                <w:rFonts w:ascii="Calibri" w:hAnsi="Calibri" w:cs="Segoe UI"/>
                <w:b/>
              </w:rPr>
            </w:pPr>
            <w:r w:rsidRPr="00941F55">
              <w:rPr>
                <w:rFonts w:ascii="Calibri" w:hAnsi="Calibri" w:cs="Segoe UI"/>
                <w:b/>
              </w:rPr>
              <w:t>20%</w:t>
            </w:r>
          </w:p>
        </w:tc>
      </w:tr>
      <w:tr w:rsidR="007845F6" w:rsidRPr="00941F55" w14:paraId="62A16393" w14:textId="77777777" w:rsidTr="003827C1">
        <w:tc>
          <w:tcPr>
            <w:tcW w:w="1497" w:type="dxa"/>
          </w:tcPr>
          <w:p w14:paraId="2C5DDB44" w14:textId="77777777" w:rsidR="007845F6" w:rsidRPr="00941F55" w:rsidRDefault="007845F6" w:rsidP="003827C1">
            <w:pPr>
              <w:spacing w:before="100" w:beforeAutospacing="1" w:after="100" w:afterAutospacing="1"/>
              <w:textAlignment w:val="baseline"/>
              <w:rPr>
                <w:rFonts w:ascii="Calibri" w:hAnsi="Calibri" w:cs="Segoe UI"/>
                <w:b/>
              </w:rPr>
            </w:pPr>
            <w:r w:rsidRPr="00941F55">
              <w:rPr>
                <w:rFonts w:ascii="Calibri" w:hAnsi="Calibri" w:cs="Segoe UI"/>
                <w:b/>
              </w:rPr>
              <w:t>Written Assignment 2</w:t>
            </w:r>
          </w:p>
        </w:tc>
        <w:tc>
          <w:tcPr>
            <w:tcW w:w="840" w:type="dxa"/>
          </w:tcPr>
          <w:p w14:paraId="27B194AC" w14:textId="77777777" w:rsidR="007845F6" w:rsidRPr="00941F55" w:rsidRDefault="007845F6" w:rsidP="003827C1">
            <w:pPr>
              <w:spacing w:before="100" w:beforeAutospacing="1" w:after="100" w:afterAutospacing="1"/>
              <w:textAlignment w:val="baseline"/>
              <w:rPr>
                <w:rFonts w:ascii="Calibri" w:hAnsi="Calibri" w:cs="Segoe UI"/>
                <w:b/>
              </w:rPr>
            </w:pPr>
            <w:r w:rsidRPr="00941F55">
              <w:rPr>
                <w:rFonts w:ascii="Calibri" w:hAnsi="Calibri" w:cs="Segoe UI"/>
                <w:b/>
              </w:rPr>
              <w:t>20%</w:t>
            </w:r>
          </w:p>
        </w:tc>
      </w:tr>
      <w:tr w:rsidR="007845F6" w:rsidRPr="00941F55" w14:paraId="4D22E731" w14:textId="77777777" w:rsidTr="003827C1">
        <w:tc>
          <w:tcPr>
            <w:tcW w:w="1497" w:type="dxa"/>
          </w:tcPr>
          <w:p w14:paraId="6475D71E" w14:textId="77777777" w:rsidR="007845F6" w:rsidRPr="00941F55" w:rsidRDefault="007845F6" w:rsidP="003827C1">
            <w:pPr>
              <w:spacing w:before="100" w:beforeAutospacing="1" w:after="100" w:afterAutospacing="1"/>
              <w:textAlignment w:val="baseline"/>
              <w:rPr>
                <w:rFonts w:ascii="Calibri" w:hAnsi="Calibri" w:cs="Segoe UI"/>
                <w:b/>
              </w:rPr>
            </w:pPr>
            <w:r w:rsidRPr="00941F55">
              <w:rPr>
                <w:rFonts w:ascii="Calibri" w:hAnsi="Calibri" w:cs="Segoe UI"/>
                <w:b/>
              </w:rPr>
              <w:t>In Class Exercises</w:t>
            </w:r>
            <w:r>
              <w:rPr>
                <w:rFonts w:ascii="Calibri" w:hAnsi="Calibri" w:cs="Segoe UI"/>
                <w:b/>
              </w:rPr>
              <w:t xml:space="preserve"> and Short Assignments</w:t>
            </w:r>
          </w:p>
        </w:tc>
        <w:tc>
          <w:tcPr>
            <w:tcW w:w="840" w:type="dxa"/>
          </w:tcPr>
          <w:p w14:paraId="17CA7623" w14:textId="77777777" w:rsidR="007845F6" w:rsidRPr="00941F55" w:rsidRDefault="007845F6" w:rsidP="003827C1">
            <w:pPr>
              <w:spacing w:before="100" w:beforeAutospacing="1" w:after="100" w:afterAutospacing="1"/>
              <w:textAlignment w:val="baseline"/>
              <w:rPr>
                <w:rFonts w:ascii="Calibri" w:hAnsi="Calibri" w:cs="Segoe UI"/>
                <w:b/>
              </w:rPr>
            </w:pPr>
            <w:r w:rsidRPr="00941F55">
              <w:rPr>
                <w:rFonts w:ascii="Calibri" w:hAnsi="Calibri" w:cs="Segoe UI"/>
                <w:b/>
              </w:rPr>
              <w:t>10%</w:t>
            </w:r>
          </w:p>
        </w:tc>
      </w:tr>
      <w:tr w:rsidR="007845F6" w:rsidRPr="00941F55" w14:paraId="6368C2CE" w14:textId="77777777" w:rsidTr="003827C1">
        <w:tc>
          <w:tcPr>
            <w:tcW w:w="1497" w:type="dxa"/>
          </w:tcPr>
          <w:p w14:paraId="4F0C31C5" w14:textId="77777777" w:rsidR="007845F6" w:rsidRPr="00941F55" w:rsidRDefault="007845F6" w:rsidP="003827C1">
            <w:pPr>
              <w:spacing w:before="100" w:beforeAutospacing="1" w:after="100" w:afterAutospacing="1"/>
              <w:textAlignment w:val="baseline"/>
              <w:rPr>
                <w:rFonts w:ascii="Calibri" w:hAnsi="Calibri" w:cs="Segoe UI"/>
                <w:b/>
              </w:rPr>
            </w:pPr>
            <w:r w:rsidRPr="00941F55">
              <w:rPr>
                <w:rFonts w:ascii="Calibri" w:hAnsi="Calibri" w:cs="Segoe UI"/>
                <w:b/>
              </w:rPr>
              <w:t>Final</w:t>
            </w:r>
          </w:p>
        </w:tc>
        <w:tc>
          <w:tcPr>
            <w:tcW w:w="840" w:type="dxa"/>
          </w:tcPr>
          <w:p w14:paraId="21DE2CC8" w14:textId="77777777" w:rsidR="007845F6" w:rsidRPr="00941F55" w:rsidRDefault="007845F6" w:rsidP="003827C1">
            <w:pPr>
              <w:spacing w:before="100" w:beforeAutospacing="1" w:after="100" w:afterAutospacing="1"/>
              <w:textAlignment w:val="baseline"/>
              <w:rPr>
                <w:rFonts w:ascii="Calibri" w:hAnsi="Calibri" w:cs="Segoe UI"/>
                <w:b/>
              </w:rPr>
            </w:pPr>
            <w:r w:rsidRPr="00941F55">
              <w:rPr>
                <w:rFonts w:ascii="Calibri" w:hAnsi="Calibri" w:cs="Segoe UI"/>
                <w:b/>
              </w:rPr>
              <w:t>20%</w:t>
            </w:r>
          </w:p>
        </w:tc>
      </w:tr>
      <w:tr w:rsidR="007845F6" w:rsidRPr="00941F55" w14:paraId="4CB89C73" w14:textId="77777777" w:rsidTr="003827C1">
        <w:tc>
          <w:tcPr>
            <w:tcW w:w="1497" w:type="dxa"/>
          </w:tcPr>
          <w:p w14:paraId="450643FC" w14:textId="77777777" w:rsidR="007845F6" w:rsidRPr="00941F55" w:rsidRDefault="007845F6" w:rsidP="003827C1">
            <w:pPr>
              <w:spacing w:before="100" w:beforeAutospacing="1" w:after="100" w:afterAutospacing="1"/>
              <w:textAlignment w:val="baseline"/>
              <w:rPr>
                <w:rFonts w:ascii="Calibri" w:hAnsi="Calibri" w:cs="Segoe UI"/>
                <w:b/>
              </w:rPr>
            </w:pPr>
            <w:r w:rsidRPr="00941F55">
              <w:rPr>
                <w:rFonts w:ascii="Calibri" w:hAnsi="Calibri" w:cs="Segoe UI"/>
                <w:b/>
              </w:rPr>
              <w:t>Class Participation</w:t>
            </w:r>
          </w:p>
        </w:tc>
        <w:tc>
          <w:tcPr>
            <w:tcW w:w="840" w:type="dxa"/>
          </w:tcPr>
          <w:p w14:paraId="1C6AEAA6" w14:textId="77777777" w:rsidR="007845F6" w:rsidRPr="00941F55" w:rsidRDefault="007845F6" w:rsidP="003827C1">
            <w:pPr>
              <w:spacing w:before="100" w:beforeAutospacing="1" w:after="100" w:afterAutospacing="1"/>
              <w:textAlignment w:val="baseline"/>
              <w:rPr>
                <w:rFonts w:ascii="Calibri" w:hAnsi="Calibri" w:cs="Segoe UI"/>
                <w:b/>
              </w:rPr>
            </w:pPr>
            <w:r w:rsidRPr="00941F55">
              <w:rPr>
                <w:rFonts w:ascii="Calibri" w:hAnsi="Calibri" w:cs="Segoe UI"/>
                <w:b/>
              </w:rPr>
              <w:t>15%</w:t>
            </w:r>
          </w:p>
        </w:tc>
      </w:tr>
      <w:tr w:rsidR="007845F6" w:rsidRPr="00941F55" w14:paraId="042C4A8E" w14:textId="77777777" w:rsidTr="003827C1">
        <w:tc>
          <w:tcPr>
            <w:tcW w:w="1497" w:type="dxa"/>
          </w:tcPr>
          <w:p w14:paraId="6156BFD1" w14:textId="77777777" w:rsidR="007845F6" w:rsidRPr="00941F55" w:rsidRDefault="007845F6" w:rsidP="003827C1">
            <w:pPr>
              <w:spacing w:before="100" w:beforeAutospacing="1" w:after="100" w:afterAutospacing="1"/>
              <w:textAlignment w:val="baseline"/>
              <w:rPr>
                <w:rFonts w:ascii="Calibri" w:hAnsi="Calibri" w:cs="Segoe UI"/>
                <w:b/>
              </w:rPr>
            </w:pPr>
            <w:r w:rsidRPr="00941F55">
              <w:rPr>
                <w:rFonts w:ascii="Calibri" w:hAnsi="Calibri" w:cs="Segoe UI"/>
                <w:b/>
              </w:rPr>
              <w:t>TOTAL</w:t>
            </w:r>
          </w:p>
        </w:tc>
        <w:tc>
          <w:tcPr>
            <w:tcW w:w="840" w:type="dxa"/>
          </w:tcPr>
          <w:p w14:paraId="58099F2C" w14:textId="77777777" w:rsidR="007845F6" w:rsidRPr="00941F55" w:rsidRDefault="007845F6" w:rsidP="003827C1">
            <w:pPr>
              <w:spacing w:before="100" w:beforeAutospacing="1" w:after="100" w:afterAutospacing="1"/>
              <w:textAlignment w:val="baseline"/>
              <w:rPr>
                <w:rFonts w:ascii="Calibri" w:hAnsi="Calibri" w:cs="Segoe UI"/>
                <w:b/>
              </w:rPr>
            </w:pPr>
            <w:r w:rsidRPr="00941F55">
              <w:rPr>
                <w:rFonts w:ascii="Calibri" w:hAnsi="Calibri" w:cs="Segoe UI"/>
                <w:b/>
              </w:rPr>
              <w:t>100%</w:t>
            </w:r>
          </w:p>
        </w:tc>
      </w:tr>
    </w:tbl>
    <w:p w14:paraId="65492522" w14:textId="77777777" w:rsidR="001A20B0" w:rsidRPr="005D6BEC" w:rsidRDefault="001A20B0" w:rsidP="001A03F4">
      <w:pPr>
        <w:rPr>
          <w:rStyle w:val="tooltiptext"/>
          <w:rFonts w:ascii="Calibri" w:hAnsi="Calibri" w:cs="Calibri"/>
          <w:color w:val="808080"/>
          <w:sz w:val="20"/>
          <w:szCs w:val="20"/>
        </w:rPr>
      </w:pPr>
      <w:bookmarkStart w:id="1" w:name="_MON_1408973715"/>
      <w:bookmarkStart w:id="2" w:name="_MON_1408973778"/>
      <w:bookmarkStart w:id="3" w:name="_MON_1408973824"/>
      <w:bookmarkStart w:id="4" w:name="_MON_1408973860"/>
      <w:bookmarkStart w:id="5" w:name="_MON_1408969065"/>
      <w:bookmarkStart w:id="6" w:name="_MON_1409031649"/>
      <w:bookmarkStart w:id="7" w:name="_MON_1409031672"/>
      <w:bookmarkEnd w:id="1"/>
      <w:bookmarkEnd w:id="2"/>
      <w:bookmarkEnd w:id="3"/>
      <w:bookmarkEnd w:id="4"/>
      <w:bookmarkEnd w:id="5"/>
      <w:bookmarkEnd w:id="6"/>
      <w:bookmarkEnd w:id="7"/>
    </w:p>
    <w:p w14:paraId="42226BBC" w14:textId="77777777" w:rsidR="004A49C5" w:rsidRPr="005D6BEC" w:rsidRDefault="004A49C5" w:rsidP="00943434">
      <w:pPr>
        <w:autoSpaceDE w:val="0"/>
        <w:autoSpaceDN w:val="0"/>
        <w:adjustRightInd w:val="0"/>
        <w:rPr>
          <w:rFonts w:ascii="Calibri" w:hAnsi="Calibri" w:cs="Calibri"/>
          <w:b/>
          <w:color w:val="000000"/>
          <w:sz w:val="20"/>
          <w:szCs w:val="20"/>
          <w:u w:val="single"/>
        </w:rPr>
      </w:pPr>
    </w:p>
    <w:p w14:paraId="3A9EBA6B" w14:textId="41C1970A" w:rsidR="007845F6" w:rsidRDefault="007845F6" w:rsidP="007845F6">
      <w:pPr>
        <w:textAlignment w:val="baseline"/>
        <w:rPr>
          <w:rFonts w:ascii="Calibri" w:hAnsi="Calibri" w:cs="Segoe UI"/>
          <w:b/>
          <w:bCs/>
        </w:rPr>
      </w:pPr>
      <w:r w:rsidRPr="007845F6">
        <w:rPr>
          <w:rFonts w:ascii="Calibri" w:hAnsi="Calibri" w:cs="Segoe UI"/>
          <w:b/>
          <w:bCs/>
        </w:rPr>
        <w:t>Electronic Devices</w:t>
      </w:r>
    </w:p>
    <w:p w14:paraId="3ACC3A51" w14:textId="77777777" w:rsidR="007845F6" w:rsidRPr="007845F6" w:rsidRDefault="007845F6" w:rsidP="007845F6">
      <w:pPr>
        <w:textAlignment w:val="baseline"/>
        <w:rPr>
          <w:rFonts w:ascii="Calibri" w:hAnsi="Calibri" w:cs="Segoe UI"/>
          <w:b/>
          <w:bCs/>
        </w:rPr>
      </w:pPr>
    </w:p>
    <w:p w14:paraId="76627827" w14:textId="05546E0B" w:rsidR="007845F6" w:rsidRPr="007845F6" w:rsidRDefault="007845F6" w:rsidP="007845F6">
      <w:pPr>
        <w:textAlignment w:val="baseline"/>
        <w:rPr>
          <w:rFonts w:ascii="Calibri" w:hAnsi="Calibri" w:cs="Segoe UI"/>
          <w:sz w:val="22"/>
          <w:szCs w:val="22"/>
        </w:rPr>
      </w:pPr>
      <w:r w:rsidRPr="007845F6">
        <w:rPr>
          <w:rFonts w:ascii="Calibri" w:hAnsi="Calibri" w:cs="Segoe UI"/>
          <w:sz w:val="22"/>
          <w:szCs w:val="22"/>
        </w:rPr>
        <w:t xml:space="preserve">The use of electronic devices (such as laptops, cellphones, tablets, etc.) is not permitted in the </w:t>
      </w:r>
      <w:proofErr w:type="gramStart"/>
      <w:r w:rsidRPr="007845F6">
        <w:rPr>
          <w:rFonts w:ascii="Calibri" w:hAnsi="Calibri" w:cs="Segoe UI"/>
          <w:sz w:val="22"/>
          <w:szCs w:val="22"/>
        </w:rPr>
        <w:t>classroom</w:t>
      </w:r>
      <w:r>
        <w:rPr>
          <w:rFonts w:ascii="Calibri" w:hAnsi="Calibri" w:cs="Segoe UI"/>
          <w:sz w:val="22"/>
          <w:szCs w:val="22"/>
        </w:rPr>
        <w:t>,  unless</w:t>
      </w:r>
      <w:proofErr w:type="gramEnd"/>
      <w:r>
        <w:rPr>
          <w:rFonts w:ascii="Calibri" w:hAnsi="Calibri" w:cs="Segoe UI"/>
          <w:sz w:val="22"/>
          <w:szCs w:val="22"/>
        </w:rPr>
        <w:t xml:space="preserve"> assigned for a particular class session. </w:t>
      </w:r>
      <w:r w:rsidRPr="007845F6">
        <w:rPr>
          <w:rFonts w:ascii="Calibri" w:hAnsi="Calibri" w:cs="Segoe UI"/>
          <w:sz w:val="22"/>
          <w:szCs w:val="22"/>
        </w:rPr>
        <w:t xml:space="preserve"> Use of these devices will result in your being asked to leave the classroom and being counted as absent for that day.</w:t>
      </w:r>
    </w:p>
    <w:p w14:paraId="3AA875D7" w14:textId="246B04E5" w:rsidR="007845F6" w:rsidRDefault="007845F6" w:rsidP="007845F6">
      <w:pPr>
        <w:textAlignment w:val="baseline"/>
        <w:rPr>
          <w:rFonts w:ascii="Calibri" w:hAnsi="Calibri" w:cs="Segoe UI"/>
          <w:sz w:val="22"/>
          <w:szCs w:val="22"/>
        </w:rPr>
      </w:pPr>
      <w:r w:rsidRPr="007845F6">
        <w:rPr>
          <w:rFonts w:ascii="Calibri" w:hAnsi="Calibri" w:cs="Segoe UI"/>
          <w:b/>
          <w:sz w:val="22"/>
          <w:szCs w:val="22"/>
        </w:rPr>
        <w:t>Exception:</w:t>
      </w:r>
      <w:r w:rsidRPr="007845F6">
        <w:rPr>
          <w:rFonts w:ascii="Calibri" w:hAnsi="Calibri" w:cs="Segoe UI"/>
          <w:sz w:val="22"/>
          <w:szCs w:val="22"/>
        </w:rPr>
        <w:t xml:space="preserve">  If you have a different learning style that requires you to use a laptop or tablet in the classroom, please provide your instructor with a letter from the Office of Disability Services and Programs and an exception will be granted to you.</w:t>
      </w:r>
    </w:p>
    <w:p w14:paraId="38A77D77" w14:textId="0C850185" w:rsidR="007845F6" w:rsidRDefault="007845F6" w:rsidP="007845F6">
      <w:pPr>
        <w:textAlignment w:val="baseline"/>
        <w:rPr>
          <w:rFonts w:ascii="Calibri" w:hAnsi="Calibri" w:cs="Segoe UI"/>
          <w:sz w:val="22"/>
          <w:szCs w:val="22"/>
        </w:rPr>
      </w:pPr>
    </w:p>
    <w:p w14:paraId="3C61F8DB" w14:textId="77777777" w:rsidR="00557012" w:rsidRPr="002970B8" w:rsidRDefault="00557012" w:rsidP="00557012">
      <w:pPr>
        <w:ind w:right="720"/>
        <w:jc w:val="both"/>
        <w:rPr>
          <w:rFonts w:ascii="Calibri" w:hAnsi="Calibri"/>
        </w:rPr>
      </w:pPr>
      <w:r w:rsidRPr="002970B8">
        <w:rPr>
          <w:rFonts w:ascii="Calibri" w:hAnsi="Calibri"/>
          <w:b/>
          <w:bCs/>
          <w:color w:val="000000"/>
        </w:rPr>
        <w:t>Academic Conduct</w:t>
      </w:r>
    </w:p>
    <w:p w14:paraId="1594C353" w14:textId="77777777" w:rsidR="00557012" w:rsidRPr="00557012" w:rsidRDefault="00557012" w:rsidP="00557012">
      <w:pPr>
        <w:ind w:right="720"/>
        <w:rPr>
          <w:rFonts w:asciiTheme="minorHAnsi" w:hAnsiTheme="minorHAnsi" w:cstheme="minorHAnsi"/>
          <w:sz w:val="22"/>
          <w:szCs w:val="22"/>
        </w:rPr>
      </w:pPr>
      <w:r w:rsidRPr="00557012">
        <w:rPr>
          <w:rFonts w:asciiTheme="minorHAnsi" w:hAnsiTheme="minorHAnsi" w:cstheme="minorHAnsi"/>
          <w:color w:val="000000"/>
          <w:sz w:val="22"/>
          <w:szCs w:val="22"/>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557012">
        <w:rPr>
          <w:rFonts w:asciiTheme="minorHAnsi" w:hAnsiTheme="minorHAnsi" w:cstheme="minorHAnsi"/>
          <w:i/>
          <w:iCs/>
          <w:color w:val="000000"/>
          <w:sz w:val="22"/>
          <w:szCs w:val="22"/>
        </w:rPr>
        <w:t>SCampus</w:t>
      </w:r>
      <w:proofErr w:type="spellEnd"/>
      <w:r w:rsidRPr="00557012">
        <w:rPr>
          <w:rFonts w:asciiTheme="minorHAnsi" w:hAnsiTheme="minorHAnsi" w:cstheme="minorHAnsi"/>
          <w:color w:val="000000"/>
          <w:sz w:val="22"/>
          <w:szCs w:val="22"/>
        </w:rPr>
        <w:t xml:space="preserve"> in Section 11, </w:t>
      </w:r>
      <w:r w:rsidRPr="00557012">
        <w:rPr>
          <w:rStyle w:val="description"/>
          <w:rFonts w:asciiTheme="minorHAnsi" w:hAnsiTheme="minorHAnsi" w:cstheme="minorHAnsi"/>
          <w:iCs/>
          <w:color w:val="000000"/>
          <w:sz w:val="22"/>
          <w:szCs w:val="22"/>
        </w:rPr>
        <w:t>Behavior Violating University Standards</w:t>
      </w:r>
      <w:hyperlink r:id="rId12" w:history="1">
        <w:r w:rsidRPr="00557012">
          <w:rPr>
            <w:rStyle w:val="Hyperlink"/>
            <w:rFonts w:asciiTheme="minorHAnsi" w:hAnsiTheme="minorHAnsi" w:cstheme="minorHAnsi"/>
            <w:sz w:val="22"/>
            <w:szCs w:val="22"/>
          </w:rPr>
          <w:t>https://scampus.usc.edu/1100-behavior-violating-university-standards-and-appropriate-sanctions/</w:t>
        </w:r>
      </w:hyperlink>
      <w:r w:rsidRPr="00557012">
        <w:rPr>
          <w:rStyle w:val="description"/>
          <w:rFonts w:asciiTheme="minorHAnsi" w:hAnsiTheme="minorHAnsi" w:cstheme="minorHAnsi"/>
          <w:color w:val="000000"/>
          <w:sz w:val="22"/>
          <w:szCs w:val="22"/>
        </w:rPr>
        <w:t xml:space="preserve">.  </w:t>
      </w:r>
      <w:r w:rsidRPr="00557012">
        <w:rPr>
          <w:rFonts w:asciiTheme="minorHAnsi" w:hAnsiTheme="minorHAnsi" w:cstheme="minorHAnsi"/>
          <w:color w:val="000000"/>
          <w:sz w:val="22"/>
          <w:szCs w:val="22"/>
        </w:rPr>
        <w:t xml:space="preserve">Other forms of academic dishonesty are equally unacceptable.  See additional information in </w:t>
      </w:r>
      <w:proofErr w:type="spellStart"/>
      <w:r w:rsidRPr="00557012">
        <w:rPr>
          <w:rFonts w:asciiTheme="minorHAnsi" w:hAnsiTheme="minorHAnsi" w:cstheme="minorHAnsi"/>
          <w:i/>
          <w:iCs/>
          <w:color w:val="000000"/>
          <w:sz w:val="22"/>
          <w:szCs w:val="22"/>
        </w:rPr>
        <w:t>SCampus</w:t>
      </w:r>
      <w:proofErr w:type="spellEnd"/>
      <w:r w:rsidRPr="00557012">
        <w:rPr>
          <w:rFonts w:asciiTheme="minorHAnsi" w:hAnsiTheme="minorHAnsi" w:cstheme="minorHAnsi"/>
          <w:i/>
          <w:iCs/>
          <w:color w:val="000000"/>
          <w:sz w:val="22"/>
          <w:szCs w:val="22"/>
        </w:rPr>
        <w:t xml:space="preserve"> </w:t>
      </w:r>
      <w:r w:rsidRPr="00557012">
        <w:rPr>
          <w:rFonts w:asciiTheme="minorHAnsi" w:hAnsiTheme="minorHAnsi" w:cstheme="minorHAnsi"/>
          <w:color w:val="000000"/>
          <w:sz w:val="22"/>
          <w:szCs w:val="22"/>
        </w:rPr>
        <w:t xml:space="preserve">and university policies on scientific misconduct, </w:t>
      </w:r>
      <w:hyperlink r:id="rId13" w:history="1">
        <w:r w:rsidRPr="00557012">
          <w:rPr>
            <w:rStyle w:val="Hyperlink"/>
            <w:rFonts w:asciiTheme="minorHAnsi" w:hAnsiTheme="minorHAnsi" w:cstheme="minorHAnsi"/>
            <w:sz w:val="22"/>
            <w:szCs w:val="22"/>
          </w:rPr>
          <w:t>http://policy.usc.edu/scientific-misconduct/</w:t>
        </w:r>
      </w:hyperlink>
      <w:r w:rsidRPr="00557012">
        <w:rPr>
          <w:rFonts w:asciiTheme="minorHAnsi" w:hAnsiTheme="minorHAnsi" w:cstheme="minorHAnsi"/>
          <w:color w:val="000000"/>
          <w:sz w:val="22"/>
          <w:szCs w:val="22"/>
        </w:rPr>
        <w:t>.</w:t>
      </w:r>
    </w:p>
    <w:p w14:paraId="071611DC" w14:textId="77777777" w:rsidR="00557012" w:rsidRPr="00557012" w:rsidRDefault="00557012" w:rsidP="00557012">
      <w:pPr>
        <w:ind w:right="720"/>
        <w:rPr>
          <w:rFonts w:asciiTheme="minorHAnsi" w:hAnsiTheme="minorHAnsi" w:cstheme="minorHAnsi"/>
          <w:sz w:val="22"/>
          <w:szCs w:val="22"/>
        </w:rPr>
      </w:pPr>
    </w:p>
    <w:p w14:paraId="74B7DC11" w14:textId="77777777" w:rsidR="00557012" w:rsidRPr="00557012" w:rsidRDefault="00557012" w:rsidP="00557012">
      <w:pPr>
        <w:ind w:right="720"/>
        <w:rPr>
          <w:rFonts w:asciiTheme="minorHAnsi" w:hAnsiTheme="minorHAnsi" w:cstheme="minorHAnsi"/>
          <w:sz w:val="22"/>
          <w:szCs w:val="22"/>
        </w:rPr>
      </w:pPr>
      <w:r w:rsidRPr="00557012">
        <w:rPr>
          <w:rFonts w:asciiTheme="minorHAnsi" w:hAnsiTheme="minorHAnsi" w:cstheme="minorHAnsi"/>
          <w:color w:val="000000"/>
          <w:sz w:val="22"/>
          <w:szCs w:val="22"/>
        </w:rPr>
        <w:t xml:space="preserve">Discrimination, sexual assault, and harassment are not tolerated by the university.  You are encouraged to report any incidents to the </w:t>
      </w:r>
      <w:r w:rsidRPr="00557012">
        <w:rPr>
          <w:rFonts w:asciiTheme="minorHAnsi" w:hAnsiTheme="minorHAnsi" w:cstheme="minorHAnsi"/>
          <w:i/>
          <w:iCs/>
          <w:color w:val="000000"/>
          <w:sz w:val="22"/>
          <w:szCs w:val="22"/>
        </w:rPr>
        <w:t>Office of Equity and Diversity</w:t>
      </w:r>
      <w:r w:rsidRPr="00557012">
        <w:rPr>
          <w:rFonts w:asciiTheme="minorHAnsi" w:hAnsiTheme="minorHAnsi" w:cstheme="minorHAnsi"/>
          <w:color w:val="000000"/>
          <w:sz w:val="22"/>
          <w:szCs w:val="22"/>
        </w:rPr>
        <w:t xml:space="preserve"> </w:t>
      </w:r>
      <w:hyperlink r:id="rId14" w:history="1">
        <w:r w:rsidRPr="00557012">
          <w:rPr>
            <w:rStyle w:val="Hyperlink"/>
            <w:rFonts w:asciiTheme="minorHAnsi" w:hAnsiTheme="minorHAnsi" w:cstheme="minorHAnsi"/>
            <w:sz w:val="22"/>
            <w:szCs w:val="22"/>
          </w:rPr>
          <w:t>http://equity.usc.edu/</w:t>
        </w:r>
      </w:hyperlink>
      <w:r w:rsidRPr="00557012">
        <w:rPr>
          <w:rFonts w:asciiTheme="minorHAnsi" w:hAnsiTheme="minorHAnsi" w:cstheme="minorHAnsi"/>
          <w:color w:val="000000"/>
          <w:sz w:val="22"/>
          <w:szCs w:val="22"/>
        </w:rPr>
        <w:t xml:space="preserve"> or to the </w:t>
      </w:r>
      <w:r w:rsidRPr="00557012">
        <w:rPr>
          <w:rFonts w:asciiTheme="minorHAnsi" w:hAnsiTheme="minorHAnsi" w:cstheme="minorHAnsi"/>
          <w:i/>
          <w:iCs/>
          <w:color w:val="000000"/>
          <w:sz w:val="22"/>
          <w:szCs w:val="22"/>
        </w:rPr>
        <w:t>Department of Public Safety</w:t>
      </w:r>
      <w:r w:rsidRPr="00557012">
        <w:rPr>
          <w:rFonts w:asciiTheme="minorHAnsi" w:hAnsiTheme="minorHAnsi" w:cstheme="minorHAnsi"/>
          <w:color w:val="000000"/>
          <w:sz w:val="22"/>
          <w:szCs w:val="22"/>
        </w:rPr>
        <w:t xml:space="preserve"> </w:t>
      </w:r>
      <w:hyperlink r:id="rId15" w:history="1">
        <w:r w:rsidRPr="00557012">
          <w:rPr>
            <w:rStyle w:val="Hyperlink"/>
            <w:rFonts w:asciiTheme="minorHAnsi" w:hAnsiTheme="minorHAnsi" w:cstheme="minorHAnsi"/>
            <w:sz w:val="22"/>
            <w:szCs w:val="22"/>
          </w:rPr>
          <w:t>http://capsnet.usc.edu/department/department-public-safety/online-forms/contact-us</w:t>
        </w:r>
      </w:hyperlink>
      <w:r w:rsidRPr="00557012">
        <w:rPr>
          <w:rFonts w:asciiTheme="minorHAnsi" w:hAnsiTheme="minorHAnsi" w:cstheme="minorHAnsi"/>
          <w:color w:val="000000"/>
          <w:sz w:val="22"/>
          <w:szCs w:val="22"/>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557012">
        <w:rPr>
          <w:rFonts w:asciiTheme="minorHAnsi" w:hAnsiTheme="minorHAnsi" w:cstheme="minorHAnsi"/>
          <w:i/>
          <w:iCs/>
          <w:color w:val="000000"/>
          <w:sz w:val="22"/>
          <w:szCs w:val="22"/>
        </w:rPr>
        <w:t xml:space="preserve">The Center for Women and Men </w:t>
      </w:r>
      <w:hyperlink r:id="rId16" w:history="1">
        <w:r w:rsidRPr="00557012">
          <w:rPr>
            <w:rStyle w:val="Hyperlink"/>
            <w:rFonts w:asciiTheme="minorHAnsi" w:hAnsiTheme="minorHAnsi" w:cstheme="minorHAnsi"/>
            <w:sz w:val="22"/>
            <w:szCs w:val="22"/>
          </w:rPr>
          <w:t>http://www.usc.edu/student-affairs/cwm/</w:t>
        </w:r>
      </w:hyperlink>
      <w:r w:rsidRPr="00557012">
        <w:rPr>
          <w:rFonts w:asciiTheme="minorHAnsi" w:hAnsiTheme="minorHAnsi" w:cstheme="minorHAnsi"/>
          <w:color w:val="000000"/>
          <w:sz w:val="22"/>
          <w:szCs w:val="22"/>
        </w:rPr>
        <w:t xml:space="preserve"> provides 24/7 confidential support, and the sexual assault resource center webpage </w:t>
      </w:r>
      <w:hyperlink r:id="rId17" w:history="1">
        <w:r w:rsidRPr="00557012">
          <w:rPr>
            <w:rStyle w:val="Hyperlink"/>
            <w:rFonts w:asciiTheme="minorHAnsi" w:hAnsiTheme="minorHAnsi" w:cstheme="minorHAnsi"/>
            <w:sz w:val="22"/>
            <w:szCs w:val="22"/>
          </w:rPr>
          <w:t>sarc@usc.edu</w:t>
        </w:r>
      </w:hyperlink>
      <w:r w:rsidRPr="00557012">
        <w:rPr>
          <w:rFonts w:asciiTheme="minorHAnsi" w:hAnsiTheme="minorHAnsi" w:cstheme="minorHAnsi"/>
          <w:color w:val="000000"/>
          <w:sz w:val="22"/>
          <w:szCs w:val="22"/>
        </w:rPr>
        <w:t xml:space="preserve"> describes reporting options and other resources.</w:t>
      </w:r>
    </w:p>
    <w:p w14:paraId="4C826C64" w14:textId="77777777" w:rsidR="00557012" w:rsidRPr="002970B8" w:rsidRDefault="00557012" w:rsidP="00557012">
      <w:pPr>
        <w:ind w:right="720"/>
        <w:jc w:val="both"/>
        <w:rPr>
          <w:rFonts w:ascii="Calibri" w:hAnsi="Calibri"/>
          <w:sz w:val="20"/>
          <w:szCs w:val="20"/>
        </w:rPr>
      </w:pPr>
    </w:p>
    <w:p w14:paraId="428507AD" w14:textId="77777777" w:rsidR="00557012" w:rsidRPr="002970B8" w:rsidRDefault="00557012" w:rsidP="00557012">
      <w:pPr>
        <w:pStyle w:val="Heading2"/>
        <w:ind w:right="720"/>
        <w:jc w:val="both"/>
        <w:rPr>
          <w:rFonts w:ascii="Calibri" w:hAnsi="Calibri"/>
          <w:b/>
          <w:i w:val="0"/>
          <w:sz w:val="24"/>
          <w:szCs w:val="24"/>
        </w:rPr>
      </w:pPr>
      <w:r w:rsidRPr="002970B8">
        <w:rPr>
          <w:rFonts w:ascii="Calibri" w:hAnsi="Calibri"/>
          <w:b/>
          <w:i w:val="0"/>
          <w:color w:val="000000"/>
          <w:sz w:val="24"/>
          <w:szCs w:val="24"/>
        </w:rPr>
        <w:t>Support Systems</w:t>
      </w:r>
    </w:p>
    <w:p w14:paraId="04845F67" w14:textId="0955FBC8" w:rsidR="00557012" w:rsidRDefault="00557012" w:rsidP="00557012">
      <w:pPr>
        <w:ind w:right="720"/>
        <w:rPr>
          <w:rFonts w:asciiTheme="minorHAnsi" w:hAnsiTheme="minorHAnsi" w:cstheme="minorHAnsi"/>
          <w:color w:val="000000"/>
          <w:sz w:val="22"/>
          <w:szCs w:val="22"/>
        </w:rPr>
      </w:pPr>
      <w:proofErr w:type="gramStart"/>
      <w:r w:rsidRPr="00557012">
        <w:rPr>
          <w:rFonts w:asciiTheme="minorHAnsi" w:hAnsiTheme="minorHAnsi" w:cstheme="minorHAnsi"/>
          <w:color w:val="000000"/>
          <w:sz w:val="22"/>
          <w:szCs w:val="22"/>
        </w:rPr>
        <w:t>A number of</w:t>
      </w:r>
      <w:proofErr w:type="gramEnd"/>
      <w:r w:rsidRPr="00557012">
        <w:rPr>
          <w:rFonts w:asciiTheme="minorHAnsi" w:hAnsiTheme="minorHAnsi" w:cstheme="minorHAnsi"/>
          <w:color w:val="000000"/>
          <w:sz w:val="22"/>
          <w:szCs w:val="22"/>
        </w:rPr>
        <w:t xml:space="preserve"> USC’s schools provide support for students who need help with scholarly writing.  Check with your advisor or program staff to find out more.  Students whose primary language is not English should check with the </w:t>
      </w:r>
      <w:r w:rsidRPr="00557012">
        <w:rPr>
          <w:rFonts w:asciiTheme="minorHAnsi" w:hAnsiTheme="minorHAnsi" w:cstheme="minorHAnsi"/>
          <w:i/>
          <w:iCs/>
          <w:color w:val="000000"/>
          <w:sz w:val="22"/>
          <w:szCs w:val="22"/>
        </w:rPr>
        <w:t xml:space="preserve">American Language Institute </w:t>
      </w:r>
      <w:hyperlink r:id="rId18" w:history="1">
        <w:r w:rsidRPr="00557012">
          <w:rPr>
            <w:rStyle w:val="Hyperlink"/>
            <w:rFonts w:asciiTheme="minorHAnsi" w:hAnsiTheme="minorHAnsi" w:cstheme="minorHAnsi"/>
            <w:sz w:val="22"/>
            <w:szCs w:val="22"/>
          </w:rPr>
          <w:t>http://dornsife.usc.edu/ali</w:t>
        </w:r>
      </w:hyperlink>
      <w:r w:rsidRPr="00557012">
        <w:rPr>
          <w:rFonts w:asciiTheme="minorHAnsi" w:hAnsiTheme="minorHAnsi" w:cstheme="minorHAnsi"/>
          <w:color w:val="000000"/>
          <w:sz w:val="22"/>
          <w:szCs w:val="22"/>
        </w:rPr>
        <w:t xml:space="preserve">, which sponsors courses and workshops specifically for international graduate students.  </w:t>
      </w:r>
    </w:p>
    <w:p w14:paraId="42A8EC37" w14:textId="77777777" w:rsidR="00557012" w:rsidRPr="00557012" w:rsidRDefault="00557012" w:rsidP="00557012">
      <w:pPr>
        <w:ind w:right="720"/>
        <w:rPr>
          <w:rFonts w:asciiTheme="minorHAnsi" w:hAnsiTheme="minorHAnsi" w:cstheme="minorHAnsi"/>
          <w:color w:val="000000"/>
          <w:sz w:val="22"/>
          <w:szCs w:val="22"/>
        </w:rPr>
      </w:pPr>
    </w:p>
    <w:p w14:paraId="654CA6F1" w14:textId="77777777" w:rsidR="00557012" w:rsidRPr="00557012" w:rsidRDefault="00557012" w:rsidP="00557012">
      <w:pPr>
        <w:ind w:right="720"/>
        <w:rPr>
          <w:rFonts w:asciiTheme="minorHAnsi" w:hAnsiTheme="minorHAnsi" w:cstheme="minorHAnsi"/>
          <w:sz w:val="22"/>
          <w:szCs w:val="22"/>
        </w:rPr>
      </w:pPr>
      <w:r w:rsidRPr="00557012">
        <w:rPr>
          <w:rFonts w:asciiTheme="minorHAnsi" w:hAnsiTheme="minorHAnsi" w:cstheme="minorHAnsi"/>
          <w:i/>
          <w:iCs/>
          <w:color w:val="000000"/>
          <w:sz w:val="22"/>
          <w:szCs w:val="22"/>
        </w:rPr>
        <w:t>The Office of Disability Service</w:t>
      </w:r>
      <w:r w:rsidRPr="00557012">
        <w:rPr>
          <w:rFonts w:asciiTheme="minorHAnsi" w:hAnsiTheme="minorHAnsi" w:cstheme="minorHAnsi"/>
          <w:i/>
          <w:iCs/>
          <w:color w:val="1F497D"/>
          <w:sz w:val="22"/>
          <w:szCs w:val="22"/>
        </w:rPr>
        <w:t>s</w:t>
      </w:r>
      <w:r w:rsidRPr="00557012">
        <w:rPr>
          <w:rFonts w:asciiTheme="minorHAnsi" w:hAnsiTheme="minorHAnsi" w:cstheme="minorHAnsi"/>
          <w:i/>
          <w:iCs/>
          <w:color w:val="000000"/>
          <w:sz w:val="22"/>
          <w:szCs w:val="22"/>
        </w:rPr>
        <w:t xml:space="preserve"> and Programs </w:t>
      </w:r>
      <w:hyperlink r:id="rId19" w:history="1">
        <w:r w:rsidRPr="00557012">
          <w:rPr>
            <w:rStyle w:val="Hyperlink"/>
            <w:rFonts w:asciiTheme="minorHAnsi" w:hAnsiTheme="minorHAnsi" w:cstheme="minorHAnsi"/>
            <w:sz w:val="22"/>
            <w:szCs w:val="22"/>
          </w:rPr>
          <w:t>http://sait.usc.edu/academicsupport/centerprograms/dsp/home_index.html</w:t>
        </w:r>
      </w:hyperlink>
      <w:r w:rsidRPr="00557012">
        <w:rPr>
          <w:rFonts w:asciiTheme="minorHAnsi" w:hAnsiTheme="minorHAnsi" w:cstheme="minorHAnsi"/>
          <w:color w:val="000000"/>
          <w:sz w:val="22"/>
          <w:szCs w:val="22"/>
        </w:rPr>
        <w:t xml:space="preserve">provides certification for students with disabilities and helps arrange the relevant accommodations.  If an officially  declared emergency makes travel to campus infeasible, </w:t>
      </w:r>
      <w:r w:rsidRPr="00557012">
        <w:rPr>
          <w:rFonts w:asciiTheme="minorHAnsi" w:hAnsiTheme="minorHAnsi" w:cstheme="minorHAnsi"/>
          <w:i/>
          <w:iCs/>
          <w:color w:val="000000"/>
          <w:sz w:val="22"/>
          <w:szCs w:val="22"/>
        </w:rPr>
        <w:t xml:space="preserve">USC Emergency Information </w:t>
      </w:r>
      <w:hyperlink r:id="rId20" w:history="1">
        <w:r w:rsidRPr="00557012">
          <w:rPr>
            <w:rStyle w:val="Hyperlink"/>
            <w:rFonts w:asciiTheme="minorHAnsi" w:hAnsiTheme="minorHAnsi" w:cstheme="minorHAnsi"/>
            <w:i/>
            <w:iCs/>
            <w:sz w:val="22"/>
            <w:szCs w:val="22"/>
          </w:rPr>
          <w:t>http://emergency.usc.edu/</w:t>
        </w:r>
      </w:hyperlink>
      <w:r w:rsidRPr="00557012">
        <w:rPr>
          <w:rFonts w:asciiTheme="minorHAnsi" w:hAnsiTheme="minorHAnsi" w:cstheme="minorHAnsi"/>
          <w:color w:val="000000"/>
          <w:sz w:val="22"/>
          <w:szCs w:val="22"/>
        </w:rPr>
        <w:t>will provide safety and other updates, including ways in which instruction will be continued by means of blackboard, teleconferencing, and other technology.</w:t>
      </w:r>
    </w:p>
    <w:p w14:paraId="48AD520D" w14:textId="77777777" w:rsidR="00557012" w:rsidRPr="00557012" w:rsidRDefault="00557012" w:rsidP="00557012">
      <w:pPr>
        <w:rPr>
          <w:rFonts w:asciiTheme="minorHAnsi" w:hAnsiTheme="minorHAnsi" w:cstheme="minorHAnsi"/>
          <w:b/>
          <w:color w:val="000000"/>
          <w:sz w:val="22"/>
          <w:szCs w:val="22"/>
        </w:rPr>
      </w:pPr>
    </w:p>
    <w:p w14:paraId="1B330462" w14:textId="77777777" w:rsidR="007845F6" w:rsidRPr="007845F6" w:rsidRDefault="007845F6" w:rsidP="007845F6">
      <w:pPr>
        <w:spacing w:before="100" w:beforeAutospacing="1" w:after="100" w:afterAutospacing="1"/>
        <w:textAlignment w:val="baseline"/>
        <w:rPr>
          <w:rFonts w:ascii="Calibri" w:hAnsi="Calibri" w:cs="Segoe UI"/>
          <w:b/>
          <w:bCs/>
        </w:rPr>
      </w:pPr>
    </w:p>
    <w:p w14:paraId="65980323" w14:textId="77777777" w:rsidR="007845F6" w:rsidRPr="007845F6" w:rsidRDefault="007845F6" w:rsidP="007845F6">
      <w:pPr>
        <w:textAlignment w:val="baseline"/>
        <w:rPr>
          <w:rFonts w:ascii="Calibri" w:hAnsi="Calibri" w:cs="Segoe UI"/>
          <w:sz w:val="22"/>
          <w:szCs w:val="22"/>
        </w:rPr>
      </w:pPr>
    </w:p>
    <w:p w14:paraId="6BBD94BE" w14:textId="77777777" w:rsidR="007845F6" w:rsidRPr="007845F6" w:rsidRDefault="007845F6" w:rsidP="007845F6">
      <w:pPr>
        <w:textAlignment w:val="baseline"/>
        <w:rPr>
          <w:rFonts w:ascii="Calibri" w:hAnsi="Calibri" w:cs="Segoe UI"/>
          <w:sz w:val="22"/>
          <w:szCs w:val="22"/>
        </w:rPr>
      </w:pPr>
    </w:p>
    <w:p w14:paraId="71E190B3" w14:textId="4DF49256" w:rsidR="004A49C5" w:rsidRPr="005D6BEC" w:rsidRDefault="004A49C5" w:rsidP="00637594">
      <w:pPr>
        <w:outlineLvl w:val="0"/>
        <w:rPr>
          <w:rFonts w:ascii="Calibri" w:hAnsi="Calibri" w:cs="Calibri"/>
          <w:color w:val="808080"/>
          <w:sz w:val="20"/>
          <w:szCs w:val="20"/>
        </w:rPr>
      </w:pPr>
      <w:r w:rsidRPr="005D6BEC">
        <w:rPr>
          <w:rFonts w:ascii="Calibri" w:hAnsi="Calibri" w:cs="Calibri"/>
          <w:b/>
          <w:sz w:val="20"/>
          <w:szCs w:val="20"/>
        </w:rPr>
        <w:br w:type="page"/>
      </w:r>
    </w:p>
    <w:p w14:paraId="657172F8" w14:textId="77777777" w:rsidR="003B6E1B" w:rsidRPr="00941F55" w:rsidRDefault="003B6E1B" w:rsidP="003B6E1B">
      <w:pPr>
        <w:spacing w:before="100" w:beforeAutospacing="1" w:after="100" w:afterAutospacing="1"/>
        <w:jc w:val="center"/>
        <w:textAlignment w:val="baseline"/>
        <w:rPr>
          <w:rFonts w:ascii="Calibri" w:hAnsi="Calibri" w:cs="Segoe UI"/>
          <w:b/>
          <w:sz w:val="28"/>
          <w:szCs w:val="28"/>
        </w:rPr>
      </w:pPr>
      <w:r w:rsidRPr="00941F55">
        <w:rPr>
          <w:rFonts w:ascii="Calibri" w:hAnsi="Calibri" w:cs="Segoe UI"/>
          <w:b/>
          <w:sz w:val="28"/>
          <w:szCs w:val="28"/>
        </w:rPr>
        <w:t>Course Outline</w:t>
      </w:r>
    </w:p>
    <w:p w14:paraId="4C549412" w14:textId="77777777" w:rsidR="003B6E1B" w:rsidRPr="00941F55" w:rsidRDefault="003B6E1B" w:rsidP="003B6E1B">
      <w:pPr>
        <w:jc w:val="center"/>
        <w:textAlignment w:val="baseline"/>
        <w:rPr>
          <w:rFonts w:ascii="Calibri" w:hAnsi="Calibri" w:cs="Segoe UI"/>
          <w:b/>
        </w:rPr>
      </w:pPr>
      <w:r w:rsidRPr="00941F55">
        <w:rPr>
          <w:rFonts w:ascii="Calibri" w:hAnsi="Calibri" w:cs="Segoe UI"/>
          <w:b/>
        </w:rPr>
        <w:t>All readings should be completed before arriving to class on the listed day.</w:t>
      </w:r>
      <w:r>
        <w:rPr>
          <w:rFonts w:ascii="Calibri" w:hAnsi="Calibri" w:cs="Segoe UI"/>
          <w:b/>
        </w:rPr>
        <w:t xml:space="preserve"> Bring texts to class.</w:t>
      </w:r>
    </w:p>
    <w:p w14:paraId="63C159AB" w14:textId="77777777" w:rsidR="003B6E1B" w:rsidRPr="00941F55" w:rsidRDefault="003B6E1B" w:rsidP="003B6E1B">
      <w:pPr>
        <w:textAlignment w:val="baseline"/>
        <w:rPr>
          <w:rFonts w:ascii="Segoe UI" w:hAnsi="Segoe UI" w:cs="Segoe UI"/>
        </w:rPr>
      </w:pPr>
    </w:p>
    <w:p w14:paraId="0B99DAE1" w14:textId="77777777" w:rsidR="003B6E1B" w:rsidRPr="00941F55" w:rsidRDefault="003B6E1B" w:rsidP="003B6E1B">
      <w:pPr>
        <w:jc w:val="center"/>
        <w:textAlignment w:val="baseline"/>
        <w:rPr>
          <w:rFonts w:ascii="Segoe UI" w:hAnsi="Segoe UI" w:cs="Segoe UI"/>
          <w:sz w:val="12"/>
          <w:szCs w:val="12"/>
        </w:rPr>
      </w:pPr>
    </w:p>
    <w:p w14:paraId="286E907A" w14:textId="77777777" w:rsidR="003B6E1B" w:rsidRPr="00941F55" w:rsidRDefault="003B6E1B" w:rsidP="003B6E1B">
      <w:pPr>
        <w:textAlignment w:val="baseline"/>
        <w:rPr>
          <w:rFonts w:ascii="Segoe UI" w:hAnsi="Segoe UI" w:cs="Segoe UI"/>
          <w:sz w:val="12"/>
          <w:szCs w:val="12"/>
        </w:rPr>
      </w:pPr>
      <w:r>
        <w:rPr>
          <w:rFonts w:ascii="Calibri" w:hAnsi="Calibri" w:cs="Segoe UI"/>
          <w:b/>
          <w:bCs/>
        </w:rPr>
        <w:t>Monday</w:t>
      </w:r>
      <w:r w:rsidRPr="00941F55">
        <w:rPr>
          <w:rFonts w:ascii="Calibri" w:hAnsi="Calibri" w:cs="Segoe UI"/>
          <w:b/>
          <w:bCs/>
        </w:rPr>
        <w:t>, August 2</w:t>
      </w:r>
      <w:r>
        <w:rPr>
          <w:rFonts w:ascii="Calibri" w:hAnsi="Calibri" w:cs="Segoe UI"/>
          <w:b/>
          <w:bCs/>
        </w:rPr>
        <w:t>0</w:t>
      </w:r>
    </w:p>
    <w:p w14:paraId="34A96EA4" w14:textId="77777777" w:rsidR="003B6E1B" w:rsidRDefault="003B6E1B" w:rsidP="003B6E1B">
      <w:pPr>
        <w:textAlignment w:val="baseline"/>
        <w:rPr>
          <w:rFonts w:ascii="Calibri" w:hAnsi="Calibri" w:cs="Segoe UI"/>
        </w:rPr>
      </w:pPr>
      <w:r w:rsidRPr="00941F55">
        <w:rPr>
          <w:rFonts w:ascii="Calibri" w:hAnsi="Calibri" w:cs="Segoe UI"/>
        </w:rPr>
        <w:t>Introduction</w:t>
      </w:r>
    </w:p>
    <w:p w14:paraId="630646A5" w14:textId="77777777" w:rsidR="003B6E1B" w:rsidRDefault="003B6E1B" w:rsidP="003B6E1B">
      <w:pPr>
        <w:textAlignment w:val="baseline"/>
        <w:rPr>
          <w:rFonts w:ascii="Calibri" w:hAnsi="Calibri" w:cs="Segoe UI"/>
        </w:rPr>
      </w:pPr>
      <w:r>
        <w:rPr>
          <w:rFonts w:ascii="Calibri" w:hAnsi="Calibri" w:cs="Segoe UI"/>
        </w:rPr>
        <w:t>Elinor Fuchs, “Visit to a Small Planet”</w:t>
      </w:r>
    </w:p>
    <w:p w14:paraId="02D10335" w14:textId="77777777" w:rsidR="003B6E1B" w:rsidRPr="009C689F" w:rsidRDefault="003B6E1B" w:rsidP="003B6E1B">
      <w:pPr>
        <w:ind w:left="720" w:hanging="720"/>
        <w:textAlignment w:val="baseline"/>
        <w:rPr>
          <w:rFonts w:ascii="Calibri" w:hAnsi="Calibri" w:cs="Segoe UI"/>
          <w:b/>
        </w:rPr>
      </w:pPr>
      <w:r w:rsidRPr="009C689F">
        <w:rPr>
          <w:rFonts w:ascii="Calibri" w:hAnsi="Calibri" w:cs="Segoe UI"/>
          <w:b/>
          <w:color w:val="C00000"/>
        </w:rPr>
        <w:t xml:space="preserve">Short Assignment Due </w:t>
      </w:r>
      <w:r>
        <w:rPr>
          <w:rFonts w:ascii="Calibri" w:hAnsi="Calibri" w:cs="Segoe UI"/>
          <w:b/>
          <w:color w:val="C00000"/>
        </w:rPr>
        <w:t>Wednesday</w:t>
      </w:r>
      <w:r w:rsidRPr="009C689F">
        <w:rPr>
          <w:rFonts w:ascii="Calibri" w:hAnsi="Calibri" w:cs="Segoe UI"/>
          <w:b/>
          <w:color w:val="C00000"/>
        </w:rPr>
        <w:t>, August 2</w:t>
      </w:r>
      <w:r>
        <w:rPr>
          <w:rFonts w:ascii="Calibri" w:hAnsi="Calibri" w:cs="Segoe UI"/>
          <w:b/>
          <w:color w:val="C00000"/>
        </w:rPr>
        <w:t>2</w:t>
      </w:r>
      <w:r w:rsidRPr="009C689F">
        <w:rPr>
          <w:rFonts w:ascii="Calibri" w:hAnsi="Calibri" w:cs="Segoe UI"/>
          <w:b/>
          <w:color w:val="C00000"/>
        </w:rPr>
        <w:t xml:space="preserve">:  </w:t>
      </w:r>
      <w:proofErr w:type="gramStart"/>
      <w:r w:rsidRPr="009C689F">
        <w:rPr>
          <w:rFonts w:ascii="Calibri" w:hAnsi="Calibri" w:cs="Segoe UI"/>
          <w:b/>
          <w:color w:val="C00000"/>
        </w:rPr>
        <w:t>Make a picture</w:t>
      </w:r>
      <w:proofErr w:type="gramEnd"/>
      <w:r w:rsidRPr="009C689F">
        <w:rPr>
          <w:rFonts w:ascii="Calibri" w:hAnsi="Calibri" w:cs="Segoe UI"/>
          <w:b/>
          <w:color w:val="C00000"/>
        </w:rPr>
        <w:t xml:space="preserve"> collage or a word map of Act I of </w:t>
      </w:r>
      <w:r w:rsidRPr="009C689F">
        <w:rPr>
          <w:rFonts w:ascii="Calibri" w:hAnsi="Calibri" w:cs="Segoe UI"/>
          <w:b/>
          <w:i/>
          <w:color w:val="C00000"/>
        </w:rPr>
        <w:t>Awake and Sing</w:t>
      </w:r>
      <w:r w:rsidRPr="009C689F">
        <w:rPr>
          <w:rFonts w:ascii="Calibri" w:hAnsi="Calibri" w:cs="Segoe UI"/>
          <w:b/>
          <w:i/>
        </w:rPr>
        <w:t xml:space="preserve">. </w:t>
      </w:r>
    </w:p>
    <w:p w14:paraId="2774C4DF" w14:textId="77777777" w:rsidR="003B6E1B" w:rsidRPr="00941F55" w:rsidRDefault="003B6E1B" w:rsidP="003B6E1B">
      <w:pPr>
        <w:textAlignment w:val="baseline"/>
        <w:rPr>
          <w:rFonts w:ascii="Calibri" w:hAnsi="Calibri" w:cs="Segoe UI"/>
        </w:rPr>
      </w:pPr>
    </w:p>
    <w:p w14:paraId="45B176D4" w14:textId="77777777" w:rsidR="003B6E1B" w:rsidRPr="00941F55" w:rsidRDefault="003B6E1B" w:rsidP="003B6E1B">
      <w:pPr>
        <w:jc w:val="center"/>
        <w:textAlignment w:val="baseline"/>
        <w:rPr>
          <w:rFonts w:ascii="Segoe UI" w:hAnsi="Segoe UI" w:cs="Segoe UI"/>
          <w:b/>
          <w:sz w:val="12"/>
          <w:szCs w:val="12"/>
        </w:rPr>
      </w:pPr>
      <w:r w:rsidRPr="00941F55">
        <w:rPr>
          <w:rFonts w:ascii="Calibri" w:hAnsi="Calibri" w:cs="Segoe UI"/>
          <w:b/>
        </w:rPr>
        <w:t>AMERICAN CLASSIC</w:t>
      </w:r>
    </w:p>
    <w:p w14:paraId="44288F5D" w14:textId="77777777" w:rsidR="003B6E1B" w:rsidRPr="00941F55" w:rsidRDefault="003B6E1B" w:rsidP="003B6E1B">
      <w:pPr>
        <w:textAlignment w:val="baseline"/>
        <w:rPr>
          <w:rFonts w:ascii="Calibri" w:hAnsi="Calibri" w:cs="Segoe UI"/>
        </w:rPr>
      </w:pPr>
      <w:r>
        <w:rPr>
          <w:rFonts w:ascii="Calibri" w:hAnsi="Calibri" w:cs="Segoe UI"/>
          <w:b/>
          <w:bCs/>
        </w:rPr>
        <w:t>Wednesday</w:t>
      </w:r>
      <w:r w:rsidRPr="00941F55">
        <w:rPr>
          <w:rFonts w:ascii="Calibri" w:hAnsi="Calibri" w:cs="Segoe UI"/>
          <w:b/>
          <w:bCs/>
        </w:rPr>
        <w:t>, August 2</w:t>
      </w:r>
      <w:r>
        <w:rPr>
          <w:rFonts w:ascii="Calibri" w:hAnsi="Calibri" w:cs="Segoe UI"/>
          <w:b/>
          <w:bCs/>
        </w:rPr>
        <w:t>2</w:t>
      </w:r>
    </w:p>
    <w:p w14:paraId="6310AF49" w14:textId="77777777" w:rsidR="003B6E1B" w:rsidRDefault="003B6E1B" w:rsidP="003B6E1B">
      <w:pPr>
        <w:textAlignment w:val="baseline"/>
        <w:rPr>
          <w:rFonts w:ascii="Calibri" w:hAnsi="Calibri" w:cs="Segoe UI"/>
        </w:rPr>
      </w:pPr>
      <w:r w:rsidRPr="00941F55">
        <w:rPr>
          <w:rFonts w:ascii="Calibri" w:hAnsi="Calibri" w:cs="Segoe UI"/>
        </w:rPr>
        <w:t xml:space="preserve">Begin </w:t>
      </w:r>
      <w:r w:rsidRPr="00941F55">
        <w:rPr>
          <w:rFonts w:ascii="Calibri" w:hAnsi="Calibri" w:cs="Segoe UI"/>
          <w:i/>
        </w:rPr>
        <w:t>Awake and Sing</w:t>
      </w:r>
      <w:r w:rsidRPr="00941F55">
        <w:rPr>
          <w:rFonts w:ascii="Calibri" w:hAnsi="Calibri" w:cs="Segoe UI"/>
        </w:rPr>
        <w:t> </w:t>
      </w:r>
    </w:p>
    <w:p w14:paraId="12216ED2" w14:textId="77777777" w:rsidR="003B6E1B" w:rsidRDefault="003B6E1B" w:rsidP="003B6E1B">
      <w:pPr>
        <w:textAlignment w:val="baseline"/>
        <w:rPr>
          <w:rFonts w:ascii="Calibri" w:hAnsi="Calibri" w:cs="Segoe UI"/>
        </w:rPr>
      </w:pPr>
      <w:r>
        <w:rPr>
          <w:rFonts w:ascii="Calibri" w:hAnsi="Calibri" w:cs="Segoe UI"/>
        </w:rPr>
        <w:t>Look at and discuss products of first assignment</w:t>
      </w:r>
    </w:p>
    <w:p w14:paraId="27A525F6" w14:textId="77777777" w:rsidR="003B6E1B" w:rsidRPr="00941F55" w:rsidRDefault="003B6E1B" w:rsidP="003B6E1B">
      <w:pPr>
        <w:ind w:left="720" w:hanging="720"/>
        <w:textAlignment w:val="baseline"/>
        <w:rPr>
          <w:rFonts w:ascii="Calibri" w:hAnsi="Calibri" w:cs="Segoe UI"/>
        </w:rPr>
      </w:pPr>
      <w:r>
        <w:rPr>
          <w:rFonts w:ascii="Calibri" w:hAnsi="Calibri" w:cs="Segoe UI"/>
        </w:rPr>
        <w:t>Brief lecture on Clifford Odets and the Group Theatre</w:t>
      </w:r>
    </w:p>
    <w:p w14:paraId="05AE26A3" w14:textId="77777777" w:rsidR="003B6E1B" w:rsidRDefault="003B6E1B" w:rsidP="003B6E1B">
      <w:pPr>
        <w:ind w:left="720" w:hanging="720"/>
        <w:textAlignment w:val="baseline"/>
        <w:rPr>
          <w:rFonts w:ascii="Calibri" w:hAnsi="Calibri" w:cs="Segoe UI"/>
        </w:rPr>
      </w:pPr>
      <w:r>
        <w:rPr>
          <w:rFonts w:ascii="Calibri" w:hAnsi="Calibri" w:cs="Segoe UI"/>
        </w:rPr>
        <w:t xml:space="preserve">Discuss Part 1 of David Ball’s </w:t>
      </w:r>
      <w:r>
        <w:rPr>
          <w:rFonts w:ascii="Calibri" w:hAnsi="Calibri" w:cs="Segoe UI"/>
          <w:i/>
        </w:rPr>
        <w:t xml:space="preserve">Backwards and Forwards </w:t>
      </w:r>
      <w:r>
        <w:rPr>
          <w:rFonts w:ascii="Calibri" w:hAnsi="Calibri" w:cs="Segoe UI"/>
        </w:rPr>
        <w:t xml:space="preserve">and begin to apply to </w:t>
      </w:r>
      <w:r>
        <w:rPr>
          <w:rFonts w:ascii="Calibri" w:hAnsi="Calibri" w:cs="Segoe UI"/>
          <w:i/>
        </w:rPr>
        <w:t xml:space="preserve">Awake and Sing, </w:t>
      </w:r>
      <w:r>
        <w:rPr>
          <w:rFonts w:ascii="Calibri" w:hAnsi="Calibri" w:cs="Segoe UI"/>
        </w:rPr>
        <w:t>Act 1</w:t>
      </w:r>
    </w:p>
    <w:p w14:paraId="050CEDA5" w14:textId="77777777" w:rsidR="003B6E1B" w:rsidRPr="00941F55" w:rsidRDefault="003B6E1B" w:rsidP="003B6E1B">
      <w:pPr>
        <w:textAlignment w:val="baseline"/>
        <w:rPr>
          <w:rFonts w:ascii="Calibri" w:hAnsi="Calibri" w:cs="Segoe UI"/>
          <w:b/>
          <w:bCs/>
        </w:rPr>
      </w:pPr>
    </w:p>
    <w:p w14:paraId="5C058FC8" w14:textId="77777777" w:rsidR="003B6E1B" w:rsidRPr="00123F22" w:rsidRDefault="003B6E1B" w:rsidP="003B6E1B">
      <w:pPr>
        <w:textAlignment w:val="baseline"/>
        <w:rPr>
          <w:rFonts w:ascii="Calibri" w:hAnsi="Calibri" w:cs="Segoe UI"/>
          <w:b/>
        </w:rPr>
      </w:pPr>
      <w:r>
        <w:rPr>
          <w:rFonts w:ascii="Calibri" w:hAnsi="Calibri" w:cs="Segoe UI"/>
          <w:b/>
        </w:rPr>
        <w:t>Monday, August 27</w:t>
      </w:r>
    </w:p>
    <w:p w14:paraId="5C69D860" w14:textId="77777777" w:rsidR="003B6E1B" w:rsidRDefault="003B6E1B" w:rsidP="003B6E1B">
      <w:pPr>
        <w:textAlignment w:val="baseline"/>
        <w:rPr>
          <w:rFonts w:ascii="Calibri" w:hAnsi="Calibri" w:cs="Segoe UI"/>
          <w:i/>
        </w:rPr>
      </w:pPr>
      <w:r>
        <w:rPr>
          <w:rFonts w:ascii="Calibri" w:hAnsi="Calibri" w:cs="Segoe UI"/>
          <w:i/>
        </w:rPr>
        <w:t>Awake and Sing</w:t>
      </w:r>
      <w:r w:rsidRPr="00941F55">
        <w:rPr>
          <w:rFonts w:ascii="Calibri" w:hAnsi="Calibri" w:cs="Segoe UI"/>
          <w:i/>
        </w:rPr>
        <w:t xml:space="preserve"> </w:t>
      </w:r>
    </w:p>
    <w:p w14:paraId="639ECA37" w14:textId="77777777" w:rsidR="003B6E1B" w:rsidRDefault="003B6E1B" w:rsidP="003B6E1B">
      <w:pPr>
        <w:textAlignment w:val="baseline"/>
        <w:rPr>
          <w:rFonts w:ascii="Calibri" w:hAnsi="Calibri" w:cs="Segoe UI"/>
        </w:rPr>
      </w:pPr>
      <w:r>
        <w:rPr>
          <w:rFonts w:ascii="Calibri" w:hAnsi="Calibri" w:cs="Segoe UI"/>
        </w:rPr>
        <w:t>Begin discussion of what constitutes “close reading”</w:t>
      </w:r>
    </w:p>
    <w:p w14:paraId="5DC09D09" w14:textId="77777777" w:rsidR="003B6E1B" w:rsidRDefault="003B6E1B" w:rsidP="003B6E1B">
      <w:pPr>
        <w:textAlignment w:val="baseline"/>
        <w:rPr>
          <w:rFonts w:ascii="Calibri" w:hAnsi="Calibri" w:cs="Segoe UI"/>
        </w:rPr>
      </w:pPr>
      <w:r>
        <w:rPr>
          <w:rFonts w:ascii="Calibri" w:hAnsi="Calibri" w:cs="Segoe UI"/>
        </w:rPr>
        <w:t>Apply close reading to a portion of Act 1</w:t>
      </w:r>
    </w:p>
    <w:p w14:paraId="4155422E" w14:textId="77777777" w:rsidR="003B6E1B" w:rsidRPr="009C689F" w:rsidRDefault="003B6E1B" w:rsidP="003B6E1B">
      <w:pPr>
        <w:textAlignment w:val="baseline"/>
        <w:rPr>
          <w:rFonts w:ascii="Calibri" w:hAnsi="Calibri" w:cs="Segoe UI"/>
          <w:b/>
          <w:color w:val="C00000"/>
        </w:rPr>
      </w:pPr>
      <w:r w:rsidRPr="009C689F">
        <w:rPr>
          <w:rFonts w:ascii="Calibri" w:hAnsi="Calibri" w:cs="Segoe UI"/>
          <w:b/>
          <w:color w:val="C00000"/>
        </w:rPr>
        <w:t xml:space="preserve">Short assignment due </w:t>
      </w:r>
      <w:r>
        <w:rPr>
          <w:rFonts w:ascii="Calibri" w:hAnsi="Calibri" w:cs="Segoe UI"/>
          <w:b/>
          <w:color w:val="C00000"/>
        </w:rPr>
        <w:t>Wednesday</w:t>
      </w:r>
      <w:r w:rsidRPr="009C689F">
        <w:rPr>
          <w:rFonts w:ascii="Calibri" w:hAnsi="Calibri" w:cs="Segoe UI"/>
          <w:b/>
          <w:color w:val="C00000"/>
        </w:rPr>
        <w:t xml:space="preserve">, August </w:t>
      </w:r>
      <w:r>
        <w:rPr>
          <w:rFonts w:ascii="Calibri" w:hAnsi="Calibri" w:cs="Segoe UI"/>
          <w:b/>
          <w:color w:val="C00000"/>
        </w:rPr>
        <w:t>29</w:t>
      </w:r>
      <w:r w:rsidRPr="009C689F">
        <w:rPr>
          <w:rFonts w:ascii="Calibri" w:hAnsi="Calibri" w:cs="Segoe UI"/>
          <w:b/>
          <w:color w:val="C00000"/>
        </w:rPr>
        <w:t>:  a practice close reading</w:t>
      </w:r>
    </w:p>
    <w:p w14:paraId="7ED8A55D" w14:textId="77777777" w:rsidR="003B6E1B" w:rsidRPr="009C689F" w:rsidRDefault="003B6E1B" w:rsidP="003B6E1B">
      <w:pPr>
        <w:textAlignment w:val="baseline"/>
        <w:rPr>
          <w:rFonts w:ascii="Segoe UI" w:hAnsi="Segoe UI" w:cs="Segoe UI"/>
          <w:b/>
          <w:sz w:val="12"/>
          <w:szCs w:val="12"/>
        </w:rPr>
      </w:pPr>
      <w:r>
        <w:rPr>
          <w:rFonts w:ascii="Calibri" w:hAnsi="Calibri" w:cs="Segoe UI"/>
          <w:b/>
          <w:color w:val="215868" w:themeColor="accent5" w:themeShade="80"/>
        </w:rPr>
        <w:t>Discuss Major</w:t>
      </w:r>
      <w:r w:rsidRPr="009C689F">
        <w:rPr>
          <w:rFonts w:ascii="Calibri" w:hAnsi="Calibri" w:cs="Segoe UI"/>
          <w:b/>
          <w:color w:val="215868" w:themeColor="accent5" w:themeShade="80"/>
        </w:rPr>
        <w:t xml:space="preserve"> Assignment 1</w:t>
      </w:r>
      <w:r>
        <w:rPr>
          <w:rFonts w:ascii="Calibri" w:hAnsi="Calibri" w:cs="Segoe UI"/>
          <w:b/>
          <w:color w:val="215868" w:themeColor="accent5" w:themeShade="80"/>
        </w:rPr>
        <w:t xml:space="preserve"> due Friday, September 7</w:t>
      </w:r>
    </w:p>
    <w:p w14:paraId="584CEC00" w14:textId="77777777" w:rsidR="003B6E1B" w:rsidRPr="009C689F" w:rsidRDefault="003B6E1B" w:rsidP="003B6E1B">
      <w:pPr>
        <w:jc w:val="center"/>
        <w:textAlignment w:val="baseline"/>
        <w:rPr>
          <w:rFonts w:ascii="Segoe UI" w:hAnsi="Segoe UI" w:cs="Segoe UI"/>
          <w:b/>
          <w:sz w:val="12"/>
          <w:szCs w:val="12"/>
        </w:rPr>
      </w:pPr>
    </w:p>
    <w:p w14:paraId="1A06A8B9" w14:textId="77777777" w:rsidR="003B6E1B" w:rsidRPr="00941F55" w:rsidRDefault="003B6E1B" w:rsidP="003B6E1B">
      <w:pPr>
        <w:jc w:val="center"/>
        <w:textAlignment w:val="baseline"/>
        <w:rPr>
          <w:rFonts w:ascii="Segoe UI" w:hAnsi="Segoe UI" w:cs="Segoe UI"/>
          <w:sz w:val="12"/>
          <w:szCs w:val="12"/>
        </w:rPr>
      </w:pPr>
    </w:p>
    <w:p w14:paraId="0C838A31" w14:textId="77777777" w:rsidR="003B6E1B" w:rsidRPr="00941F55" w:rsidRDefault="003B6E1B" w:rsidP="003B6E1B">
      <w:pPr>
        <w:textAlignment w:val="baseline"/>
        <w:rPr>
          <w:rFonts w:ascii="Segoe UI" w:hAnsi="Segoe UI" w:cs="Segoe UI"/>
          <w:sz w:val="12"/>
          <w:szCs w:val="12"/>
        </w:rPr>
      </w:pPr>
      <w:r>
        <w:rPr>
          <w:rFonts w:ascii="Calibri" w:hAnsi="Calibri" w:cs="Segoe UI"/>
          <w:b/>
          <w:bCs/>
        </w:rPr>
        <w:t>Wednesday</w:t>
      </w:r>
      <w:r w:rsidRPr="00941F55">
        <w:rPr>
          <w:rFonts w:ascii="Calibri" w:hAnsi="Calibri" w:cs="Segoe UI"/>
          <w:b/>
          <w:bCs/>
        </w:rPr>
        <w:t xml:space="preserve">, August </w:t>
      </w:r>
      <w:r>
        <w:rPr>
          <w:rFonts w:ascii="Calibri" w:hAnsi="Calibri" w:cs="Segoe UI"/>
          <w:b/>
          <w:bCs/>
        </w:rPr>
        <w:t>29</w:t>
      </w:r>
    </w:p>
    <w:p w14:paraId="2D592A22" w14:textId="77777777" w:rsidR="003B6E1B" w:rsidRDefault="003B6E1B" w:rsidP="003B6E1B">
      <w:pPr>
        <w:textAlignment w:val="baseline"/>
        <w:rPr>
          <w:rFonts w:ascii="Calibri" w:hAnsi="Calibri" w:cs="Segoe UI"/>
          <w:b/>
          <w:bCs/>
        </w:rPr>
      </w:pPr>
      <w:r w:rsidRPr="00941F55">
        <w:rPr>
          <w:rFonts w:ascii="Calibri" w:hAnsi="Calibri" w:cs="Segoe UI"/>
          <w:i/>
        </w:rPr>
        <w:t>Awake and Sing</w:t>
      </w:r>
      <w:r w:rsidRPr="00941F55">
        <w:rPr>
          <w:rFonts w:ascii="Calibri" w:hAnsi="Calibri" w:cs="Segoe UI"/>
          <w:b/>
          <w:bCs/>
        </w:rPr>
        <w:t xml:space="preserve"> </w:t>
      </w:r>
    </w:p>
    <w:p w14:paraId="50B213E5" w14:textId="77777777" w:rsidR="003B6E1B" w:rsidRDefault="003B6E1B" w:rsidP="003B6E1B">
      <w:pPr>
        <w:textAlignment w:val="baseline"/>
        <w:rPr>
          <w:rFonts w:ascii="Calibri" w:hAnsi="Calibri" w:cs="Segoe UI"/>
          <w:bCs/>
        </w:rPr>
      </w:pPr>
      <w:r>
        <w:rPr>
          <w:rFonts w:ascii="Calibri" w:hAnsi="Calibri" w:cs="Segoe UI"/>
          <w:bCs/>
        </w:rPr>
        <w:t>Focus on Act II</w:t>
      </w:r>
    </w:p>
    <w:p w14:paraId="5AB22536" w14:textId="77777777" w:rsidR="003B6E1B" w:rsidRDefault="003B6E1B" w:rsidP="003B6E1B">
      <w:pPr>
        <w:textAlignment w:val="baseline"/>
        <w:rPr>
          <w:rFonts w:ascii="Calibri" w:hAnsi="Calibri" w:cs="Segoe UI"/>
          <w:bCs/>
        </w:rPr>
      </w:pPr>
      <w:r>
        <w:rPr>
          <w:rFonts w:ascii="Calibri" w:hAnsi="Calibri" w:cs="Segoe UI"/>
          <w:bCs/>
        </w:rPr>
        <w:t>Discuss practice close reading</w:t>
      </w:r>
    </w:p>
    <w:p w14:paraId="7F4A6D78" w14:textId="77777777" w:rsidR="003B6E1B" w:rsidRDefault="003B6E1B" w:rsidP="003B6E1B">
      <w:pPr>
        <w:textAlignment w:val="baseline"/>
        <w:rPr>
          <w:rFonts w:ascii="Calibri" w:hAnsi="Calibri" w:cs="Segoe UI"/>
          <w:bCs/>
        </w:rPr>
      </w:pPr>
      <w:r>
        <w:rPr>
          <w:rFonts w:ascii="Calibri" w:hAnsi="Calibri" w:cs="Segoe UI"/>
          <w:bCs/>
        </w:rPr>
        <w:t>Practice Ball’s structural analysis on Act II</w:t>
      </w:r>
    </w:p>
    <w:p w14:paraId="6556812A" w14:textId="77777777" w:rsidR="003B6E1B" w:rsidRPr="009C689F" w:rsidRDefault="003B6E1B" w:rsidP="003B6E1B">
      <w:pPr>
        <w:ind w:left="720" w:hanging="720"/>
        <w:textAlignment w:val="baseline"/>
        <w:rPr>
          <w:rFonts w:ascii="Calibri" w:hAnsi="Calibri" w:cs="Segoe UI"/>
          <w:b/>
          <w:bCs/>
        </w:rPr>
      </w:pPr>
      <w:r w:rsidRPr="009C689F">
        <w:rPr>
          <w:rFonts w:ascii="Calibri" w:hAnsi="Calibri" w:cs="Segoe UI"/>
          <w:b/>
          <w:bCs/>
          <w:color w:val="C00000"/>
        </w:rPr>
        <w:t xml:space="preserve">Short Assignment due </w:t>
      </w:r>
      <w:r>
        <w:rPr>
          <w:rFonts w:ascii="Calibri" w:hAnsi="Calibri" w:cs="Segoe UI"/>
          <w:b/>
          <w:bCs/>
          <w:color w:val="C00000"/>
        </w:rPr>
        <w:t>Wednesday</w:t>
      </w:r>
      <w:r w:rsidRPr="009C689F">
        <w:rPr>
          <w:rFonts w:ascii="Calibri" w:hAnsi="Calibri" w:cs="Segoe UI"/>
          <w:b/>
          <w:bCs/>
          <w:color w:val="C00000"/>
        </w:rPr>
        <w:t xml:space="preserve">, September </w:t>
      </w:r>
      <w:r>
        <w:rPr>
          <w:rFonts w:ascii="Calibri" w:hAnsi="Calibri" w:cs="Segoe UI"/>
          <w:b/>
          <w:bCs/>
          <w:color w:val="C00000"/>
        </w:rPr>
        <w:t>5</w:t>
      </w:r>
      <w:r w:rsidRPr="009C689F">
        <w:rPr>
          <w:rFonts w:ascii="Calibri" w:hAnsi="Calibri" w:cs="Segoe UI"/>
          <w:b/>
          <w:bCs/>
          <w:color w:val="C00000"/>
        </w:rPr>
        <w:t>:  Give a structural analysis of the events of Act III, backwards, as per Ball</w:t>
      </w:r>
    </w:p>
    <w:p w14:paraId="42A609BD" w14:textId="77777777" w:rsidR="003B6E1B" w:rsidRDefault="003B6E1B" w:rsidP="003B6E1B">
      <w:pPr>
        <w:textAlignment w:val="baseline"/>
        <w:rPr>
          <w:rFonts w:ascii="Calibri" w:hAnsi="Calibri" w:cs="Segoe UI"/>
          <w:b/>
          <w:bCs/>
        </w:rPr>
      </w:pPr>
    </w:p>
    <w:p w14:paraId="76D07D8F" w14:textId="77777777" w:rsidR="003B6E1B" w:rsidRDefault="003B6E1B" w:rsidP="003B6E1B">
      <w:pPr>
        <w:textAlignment w:val="baseline"/>
        <w:rPr>
          <w:rFonts w:ascii="Calibri" w:hAnsi="Calibri" w:cs="Segoe UI"/>
          <w:b/>
          <w:bCs/>
        </w:rPr>
      </w:pPr>
      <w:r>
        <w:rPr>
          <w:rFonts w:ascii="Calibri" w:hAnsi="Calibri" w:cs="Segoe UI"/>
          <w:b/>
          <w:bCs/>
        </w:rPr>
        <w:t>Monday</w:t>
      </w:r>
      <w:r w:rsidRPr="00941F55">
        <w:rPr>
          <w:rFonts w:ascii="Calibri" w:hAnsi="Calibri" w:cs="Segoe UI"/>
          <w:b/>
          <w:bCs/>
        </w:rPr>
        <w:t xml:space="preserve">, September </w:t>
      </w:r>
      <w:r>
        <w:rPr>
          <w:rFonts w:ascii="Calibri" w:hAnsi="Calibri" w:cs="Segoe UI"/>
          <w:b/>
          <w:bCs/>
        </w:rPr>
        <w:t>3</w:t>
      </w:r>
    </w:p>
    <w:p w14:paraId="376DD85A" w14:textId="77777777" w:rsidR="003B6E1B" w:rsidRPr="00941F55" w:rsidRDefault="003B6E1B" w:rsidP="003B6E1B">
      <w:pPr>
        <w:textAlignment w:val="baseline"/>
        <w:rPr>
          <w:rFonts w:ascii="Segoe UI" w:hAnsi="Segoe UI" w:cs="Segoe UI"/>
          <w:sz w:val="12"/>
          <w:szCs w:val="12"/>
        </w:rPr>
      </w:pPr>
      <w:r>
        <w:rPr>
          <w:rFonts w:ascii="Calibri" w:hAnsi="Calibri" w:cs="Segoe UI"/>
          <w:b/>
          <w:bCs/>
        </w:rPr>
        <w:t>Labor Day – No class</w:t>
      </w:r>
    </w:p>
    <w:p w14:paraId="0C11C2D9" w14:textId="77777777" w:rsidR="003B6E1B" w:rsidRDefault="003B6E1B" w:rsidP="003B6E1B">
      <w:pPr>
        <w:textAlignment w:val="baseline"/>
        <w:rPr>
          <w:rFonts w:ascii="Calibri" w:hAnsi="Calibri" w:cs="Segoe UI"/>
          <w:bCs/>
        </w:rPr>
      </w:pPr>
      <w:r w:rsidRPr="00941F55">
        <w:rPr>
          <w:rFonts w:ascii="Calibri" w:hAnsi="Calibri" w:cs="Segoe UI"/>
        </w:rPr>
        <w:t> </w:t>
      </w:r>
    </w:p>
    <w:p w14:paraId="206CC39E" w14:textId="77777777" w:rsidR="003B6E1B" w:rsidRPr="00941F55" w:rsidRDefault="003B6E1B" w:rsidP="003B6E1B">
      <w:pPr>
        <w:textAlignment w:val="baseline"/>
        <w:rPr>
          <w:rFonts w:ascii="Segoe UI" w:hAnsi="Segoe UI" w:cs="Segoe UI"/>
          <w:sz w:val="12"/>
          <w:szCs w:val="12"/>
        </w:rPr>
      </w:pPr>
    </w:p>
    <w:p w14:paraId="07995480" w14:textId="77777777" w:rsidR="003B6E1B" w:rsidRPr="00941F55" w:rsidRDefault="003B6E1B" w:rsidP="003B6E1B">
      <w:pPr>
        <w:textAlignment w:val="baseline"/>
        <w:rPr>
          <w:rFonts w:ascii="Segoe UI" w:hAnsi="Segoe UI" w:cs="Segoe UI"/>
          <w:sz w:val="12"/>
          <w:szCs w:val="12"/>
        </w:rPr>
      </w:pPr>
      <w:r>
        <w:rPr>
          <w:rFonts w:ascii="Calibri" w:hAnsi="Calibri" w:cs="Segoe UI"/>
          <w:b/>
          <w:bCs/>
        </w:rPr>
        <w:t>Wednesday</w:t>
      </w:r>
      <w:r w:rsidRPr="00941F55">
        <w:rPr>
          <w:rFonts w:ascii="Calibri" w:hAnsi="Calibri" w:cs="Segoe UI"/>
          <w:b/>
          <w:bCs/>
        </w:rPr>
        <w:t>, September</w:t>
      </w:r>
      <w:r>
        <w:rPr>
          <w:rFonts w:ascii="Calibri" w:hAnsi="Calibri" w:cs="Segoe UI"/>
          <w:b/>
          <w:bCs/>
        </w:rPr>
        <w:t xml:space="preserve"> 5</w:t>
      </w:r>
      <w:r w:rsidRPr="00941F55">
        <w:rPr>
          <w:rFonts w:ascii="Calibri" w:hAnsi="Calibri" w:cs="Segoe UI"/>
        </w:rPr>
        <w:t> </w:t>
      </w:r>
    </w:p>
    <w:p w14:paraId="204B6CA6" w14:textId="77777777" w:rsidR="003B6E1B" w:rsidRDefault="003B6E1B" w:rsidP="003B6E1B">
      <w:pPr>
        <w:textAlignment w:val="baseline"/>
        <w:rPr>
          <w:rFonts w:ascii="Calibri" w:hAnsi="Calibri" w:cs="Segoe UI"/>
          <w:b/>
          <w:bCs/>
        </w:rPr>
      </w:pPr>
      <w:r w:rsidRPr="00941F55">
        <w:rPr>
          <w:rFonts w:ascii="Calibri" w:hAnsi="Calibri" w:cs="Segoe UI"/>
          <w:i/>
        </w:rPr>
        <w:t>Awake and Sing</w:t>
      </w:r>
      <w:r w:rsidRPr="00941F55">
        <w:rPr>
          <w:rFonts w:ascii="Calibri" w:hAnsi="Calibri" w:cs="Segoe UI"/>
          <w:b/>
          <w:bCs/>
        </w:rPr>
        <w:t xml:space="preserve"> </w:t>
      </w:r>
    </w:p>
    <w:p w14:paraId="0893CDFC" w14:textId="77777777" w:rsidR="003B6E1B" w:rsidRDefault="003B6E1B" w:rsidP="003B6E1B">
      <w:pPr>
        <w:textAlignment w:val="baseline"/>
        <w:rPr>
          <w:rFonts w:ascii="Calibri" w:hAnsi="Calibri" w:cs="Segoe UI"/>
          <w:bCs/>
        </w:rPr>
      </w:pPr>
      <w:r>
        <w:rPr>
          <w:rFonts w:ascii="Calibri" w:hAnsi="Calibri" w:cs="Segoe UI"/>
          <w:bCs/>
        </w:rPr>
        <w:t>Evaluation of text analysis thus far</w:t>
      </w:r>
    </w:p>
    <w:p w14:paraId="2952006F" w14:textId="77777777" w:rsidR="003B6E1B" w:rsidRPr="009C689F" w:rsidRDefault="003B6E1B" w:rsidP="003B6E1B">
      <w:pPr>
        <w:textAlignment w:val="baseline"/>
        <w:rPr>
          <w:rFonts w:ascii="Calibri" w:hAnsi="Calibri" w:cs="Segoe UI"/>
          <w:b/>
          <w:color w:val="7030A0"/>
        </w:rPr>
      </w:pPr>
      <w:r w:rsidRPr="00941F55">
        <w:rPr>
          <w:rFonts w:ascii="Calibri" w:hAnsi="Calibri" w:cs="Segoe UI"/>
        </w:rPr>
        <w:t xml:space="preserve">Begin </w:t>
      </w:r>
      <w:r w:rsidRPr="00941F55">
        <w:rPr>
          <w:rFonts w:ascii="Calibri" w:hAnsi="Calibri" w:cs="Segoe UI"/>
          <w:i/>
        </w:rPr>
        <w:t>Twelfth Night</w:t>
      </w:r>
      <w:r w:rsidRPr="00941F55">
        <w:rPr>
          <w:rFonts w:ascii="Calibri" w:hAnsi="Calibri" w:cs="Segoe UI"/>
        </w:rPr>
        <w:t xml:space="preserve"> </w:t>
      </w:r>
      <w:r>
        <w:rPr>
          <w:rFonts w:ascii="Calibri" w:hAnsi="Calibri" w:cs="Segoe UI"/>
        </w:rPr>
        <w:t xml:space="preserve"> </w:t>
      </w:r>
      <w:r>
        <w:rPr>
          <w:rFonts w:ascii="Calibri" w:hAnsi="Calibri" w:cs="Segoe UI"/>
        </w:rPr>
        <w:tab/>
      </w:r>
      <w:r>
        <w:rPr>
          <w:rFonts w:ascii="Calibri" w:hAnsi="Calibri" w:cs="Segoe UI"/>
        </w:rPr>
        <w:tab/>
      </w:r>
      <w:r>
        <w:rPr>
          <w:rFonts w:ascii="Calibri" w:hAnsi="Calibri" w:cs="Segoe UI"/>
        </w:rPr>
        <w:tab/>
      </w:r>
    </w:p>
    <w:p w14:paraId="49E76B87" w14:textId="77777777" w:rsidR="003B6E1B" w:rsidRDefault="003B6E1B" w:rsidP="003B6E1B">
      <w:pPr>
        <w:textAlignment w:val="baseline"/>
        <w:rPr>
          <w:rFonts w:ascii="Calibri" w:hAnsi="Calibri" w:cs="Segoe UI"/>
        </w:rPr>
      </w:pPr>
    </w:p>
    <w:p w14:paraId="4E1505A4" w14:textId="77777777" w:rsidR="003B6E1B" w:rsidRPr="00F062C4" w:rsidRDefault="003B6E1B" w:rsidP="003B6E1B">
      <w:pPr>
        <w:textAlignment w:val="baseline"/>
        <w:rPr>
          <w:rFonts w:ascii="Calibri" w:hAnsi="Calibri" w:cs="Segoe UI"/>
          <w:b/>
          <w:i/>
          <w:color w:val="C00000"/>
        </w:rPr>
      </w:pPr>
      <w:r w:rsidRPr="00F062C4">
        <w:rPr>
          <w:rFonts w:ascii="Calibri" w:hAnsi="Calibri" w:cs="Segoe UI"/>
          <w:b/>
          <w:color w:val="C00000"/>
        </w:rPr>
        <w:t xml:space="preserve">Short assignment due </w:t>
      </w:r>
      <w:r>
        <w:rPr>
          <w:rFonts w:ascii="Calibri" w:hAnsi="Calibri" w:cs="Segoe UI"/>
          <w:b/>
          <w:color w:val="C00000"/>
        </w:rPr>
        <w:t>Wednesday</w:t>
      </w:r>
      <w:r w:rsidRPr="00F062C4">
        <w:rPr>
          <w:rFonts w:ascii="Calibri" w:hAnsi="Calibri" w:cs="Segoe UI"/>
          <w:b/>
          <w:color w:val="C00000"/>
        </w:rPr>
        <w:t>, September 1</w:t>
      </w:r>
      <w:r>
        <w:rPr>
          <w:rFonts w:ascii="Calibri" w:hAnsi="Calibri" w:cs="Segoe UI"/>
          <w:b/>
          <w:color w:val="C00000"/>
        </w:rPr>
        <w:t>2</w:t>
      </w:r>
      <w:r w:rsidRPr="00F062C4">
        <w:rPr>
          <w:rFonts w:ascii="Calibri" w:hAnsi="Calibri" w:cs="Segoe UI"/>
          <w:b/>
          <w:color w:val="C00000"/>
        </w:rPr>
        <w:t xml:space="preserve">:  picture map of world of </w:t>
      </w:r>
      <w:r w:rsidRPr="00F062C4">
        <w:rPr>
          <w:rFonts w:ascii="Calibri" w:hAnsi="Calibri" w:cs="Segoe UI"/>
          <w:b/>
          <w:i/>
          <w:color w:val="C00000"/>
        </w:rPr>
        <w:t xml:space="preserve">Twelfth Night </w:t>
      </w:r>
    </w:p>
    <w:p w14:paraId="17863820" w14:textId="77777777" w:rsidR="003B6E1B" w:rsidRDefault="003B6E1B" w:rsidP="003B6E1B">
      <w:pPr>
        <w:textAlignment w:val="baseline"/>
        <w:rPr>
          <w:rFonts w:ascii="Calibri" w:hAnsi="Calibri" w:cs="Segoe UI"/>
          <w:b/>
          <w:color w:val="00B050"/>
        </w:rPr>
      </w:pPr>
      <w:r>
        <w:rPr>
          <w:rFonts w:ascii="Calibri" w:hAnsi="Calibri" w:cs="Segoe UI"/>
          <w:b/>
          <w:color w:val="00B050"/>
        </w:rPr>
        <w:t xml:space="preserve">Extra Credit Assignment:  Using techniques we discussed in class, prepare a short speech from </w:t>
      </w:r>
      <w:r>
        <w:rPr>
          <w:rFonts w:ascii="Calibri" w:hAnsi="Calibri" w:cs="Segoe UI"/>
          <w:b/>
          <w:i/>
          <w:color w:val="00B050"/>
        </w:rPr>
        <w:t xml:space="preserve">Twelfth Night </w:t>
      </w:r>
      <w:r>
        <w:rPr>
          <w:rFonts w:ascii="Calibri" w:hAnsi="Calibri" w:cs="Segoe UI"/>
          <w:b/>
          <w:color w:val="00B050"/>
        </w:rPr>
        <w:t>for class presentation</w:t>
      </w:r>
    </w:p>
    <w:p w14:paraId="1323EB69" w14:textId="77777777" w:rsidR="003B6E1B" w:rsidRDefault="003B6E1B" w:rsidP="003B6E1B">
      <w:pPr>
        <w:textAlignment w:val="baseline"/>
        <w:rPr>
          <w:rFonts w:ascii="Calibri" w:hAnsi="Calibri" w:cs="Segoe UI"/>
          <w:b/>
        </w:rPr>
      </w:pPr>
      <w:r w:rsidRPr="00691944">
        <w:rPr>
          <w:rFonts w:ascii="Calibri" w:hAnsi="Calibri" w:cs="Segoe UI"/>
          <w:b/>
          <w:color w:val="7030A0"/>
        </w:rPr>
        <w:t>Friday, September 7</w:t>
      </w:r>
      <w:r>
        <w:rPr>
          <w:rFonts w:ascii="Calibri" w:hAnsi="Calibri" w:cs="Segoe UI"/>
          <w:b/>
          <w:color w:val="7030A0"/>
        </w:rPr>
        <w:tab/>
      </w:r>
      <w:r>
        <w:rPr>
          <w:rFonts w:ascii="Calibri" w:hAnsi="Calibri" w:cs="Segoe UI"/>
          <w:b/>
          <w:color w:val="7030A0"/>
        </w:rPr>
        <w:tab/>
      </w:r>
      <w:r>
        <w:rPr>
          <w:rFonts w:ascii="Calibri" w:hAnsi="Calibri" w:cs="Segoe UI"/>
          <w:b/>
          <w:color w:val="7030A0"/>
          <w:u w:val="single"/>
        </w:rPr>
        <w:t xml:space="preserve"> </w:t>
      </w:r>
      <w:r w:rsidRPr="009C689F">
        <w:rPr>
          <w:rFonts w:ascii="Calibri" w:hAnsi="Calibri" w:cs="Segoe UI"/>
          <w:b/>
          <w:color w:val="7030A0"/>
          <w:u w:val="single"/>
        </w:rPr>
        <w:t xml:space="preserve">Written Assignment 1 due 11:59 pm on </w:t>
      </w:r>
      <w:r>
        <w:rPr>
          <w:rFonts w:ascii="Calibri" w:hAnsi="Calibri" w:cs="Segoe UI"/>
          <w:b/>
          <w:color w:val="7030A0"/>
          <w:u w:val="single"/>
        </w:rPr>
        <w:t>B</w:t>
      </w:r>
      <w:r w:rsidRPr="009C689F">
        <w:rPr>
          <w:rFonts w:ascii="Calibri" w:hAnsi="Calibri" w:cs="Segoe UI"/>
          <w:b/>
          <w:color w:val="7030A0"/>
          <w:u w:val="single"/>
        </w:rPr>
        <w:t>lackboard</w:t>
      </w:r>
      <w:r w:rsidRPr="00941F55">
        <w:rPr>
          <w:rFonts w:ascii="Calibri" w:hAnsi="Calibri" w:cs="Segoe UI"/>
          <w:b/>
        </w:rPr>
        <w:t xml:space="preserve"> </w:t>
      </w:r>
    </w:p>
    <w:p w14:paraId="640ACF11" w14:textId="77777777" w:rsidR="003B6E1B" w:rsidRDefault="003B6E1B" w:rsidP="003B6E1B">
      <w:pPr>
        <w:jc w:val="center"/>
        <w:textAlignment w:val="baseline"/>
        <w:rPr>
          <w:rFonts w:ascii="Calibri" w:hAnsi="Calibri" w:cs="Segoe UI"/>
          <w:b/>
        </w:rPr>
      </w:pPr>
    </w:p>
    <w:p w14:paraId="0DB6BAA9" w14:textId="77777777" w:rsidR="003B6E1B" w:rsidRPr="00941F55" w:rsidRDefault="003B6E1B" w:rsidP="003B6E1B">
      <w:pPr>
        <w:jc w:val="center"/>
        <w:textAlignment w:val="baseline"/>
        <w:rPr>
          <w:rFonts w:ascii="Segoe UI" w:hAnsi="Segoe UI" w:cs="Segoe UI"/>
          <w:b/>
          <w:sz w:val="12"/>
          <w:szCs w:val="12"/>
        </w:rPr>
      </w:pPr>
      <w:r w:rsidRPr="00941F55">
        <w:rPr>
          <w:rFonts w:ascii="Calibri" w:hAnsi="Calibri" w:cs="Segoe UI"/>
          <w:b/>
        </w:rPr>
        <w:t>SHAKESPEARE</w:t>
      </w:r>
    </w:p>
    <w:p w14:paraId="3623A60F" w14:textId="77777777" w:rsidR="003B6E1B" w:rsidRPr="00941F55" w:rsidRDefault="003B6E1B" w:rsidP="003B6E1B">
      <w:pPr>
        <w:textAlignment w:val="baseline"/>
        <w:rPr>
          <w:rFonts w:ascii="Calibri" w:hAnsi="Calibri" w:cs="Segoe UI"/>
          <w:b/>
          <w:bCs/>
        </w:rPr>
      </w:pPr>
    </w:p>
    <w:p w14:paraId="10A65DED" w14:textId="77777777" w:rsidR="003B6E1B" w:rsidRPr="009C689F" w:rsidRDefault="003B6E1B" w:rsidP="003B6E1B">
      <w:pPr>
        <w:textAlignment w:val="baseline"/>
        <w:rPr>
          <w:rFonts w:ascii="Calibri" w:hAnsi="Calibri" w:cs="Segoe UI"/>
          <w:b/>
          <w:color w:val="7030A0"/>
        </w:rPr>
      </w:pPr>
      <w:r>
        <w:rPr>
          <w:rFonts w:ascii="Calibri" w:hAnsi="Calibri" w:cs="Segoe UI"/>
          <w:b/>
          <w:bCs/>
        </w:rPr>
        <w:t>Monday</w:t>
      </w:r>
      <w:r w:rsidRPr="00941F55">
        <w:rPr>
          <w:rFonts w:ascii="Calibri" w:hAnsi="Calibri" w:cs="Segoe UI"/>
          <w:b/>
          <w:bCs/>
        </w:rPr>
        <w:t>, September 1</w:t>
      </w:r>
      <w:r>
        <w:rPr>
          <w:rFonts w:ascii="Calibri" w:hAnsi="Calibri" w:cs="Segoe UI"/>
          <w:b/>
          <w:bCs/>
        </w:rPr>
        <w:t>0</w:t>
      </w:r>
      <w:r>
        <w:rPr>
          <w:rFonts w:ascii="Calibri" w:hAnsi="Calibri" w:cs="Segoe UI"/>
          <w:b/>
          <w:bCs/>
        </w:rPr>
        <w:tab/>
      </w:r>
      <w:r>
        <w:rPr>
          <w:rFonts w:ascii="Calibri" w:hAnsi="Calibri" w:cs="Segoe UI"/>
          <w:b/>
          <w:bCs/>
        </w:rPr>
        <w:tab/>
      </w:r>
    </w:p>
    <w:p w14:paraId="596E03B8" w14:textId="77777777" w:rsidR="003B6E1B" w:rsidRPr="00941F55" w:rsidRDefault="003B6E1B" w:rsidP="003B6E1B">
      <w:pPr>
        <w:textAlignment w:val="baseline"/>
        <w:rPr>
          <w:rFonts w:ascii="Calibri" w:hAnsi="Calibri" w:cs="Segoe UI"/>
          <w:b/>
          <w:bCs/>
        </w:rPr>
      </w:pPr>
    </w:p>
    <w:p w14:paraId="6C9193A4" w14:textId="77777777" w:rsidR="003B6E1B" w:rsidRDefault="003B6E1B" w:rsidP="003B6E1B">
      <w:pPr>
        <w:textAlignment w:val="baseline"/>
        <w:rPr>
          <w:rFonts w:ascii="Calibri" w:hAnsi="Calibri" w:cs="Segoe UI"/>
          <w:i/>
        </w:rPr>
      </w:pPr>
      <w:bookmarkStart w:id="8" w:name="_Hlk524553468"/>
      <w:r>
        <w:rPr>
          <w:rFonts w:ascii="Calibri" w:hAnsi="Calibri" w:cs="Segoe UI"/>
        </w:rPr>
        <w:t>Lecture on Shakespearean Language</w:t>
      </w:r>
      <w:r w:rsidRPr="00941F55">
        <w:rPr>
          <w:rFonts w:ascii="Calibri" w:hAnsi="Calibri" w:cs="Segoe UI"/>
          <w:i/>
        </w:rPr>
        <w:t xml:space="preserve"> </w:t>
      </w:r>
    </w:p>
    <w:bookmarkEnd w:id="8"/>
    <w:p w14:paraId="2A63A089" w14:textId="77777777" w:rsidR="003B6E1B" w:rsidRPr="00EB3F5B" w:rsidRDefault="003B6E1B" w:rsidP="003B6E1B">
      <w:pPr>
        <w:textAlignment w:val="baseline"/>
        <w:rPr>
          <w:rFonts w:ascii="Calibri" w:hAnsi="Calibri" w:cs="Segoe UI"/>
          <w:b/>
          <w:color w:val="00B050"/>
        </w:rPr>
      </w:pPr>
    </w:p>
    <w:p w14:paraId="4B127F83" w14:textId="77777777" w:rsidR="003B6E1B" w:rsidRPr="00941F55" w:rsidRDefault="003B6E1B" w:rsidP="003B6E1B">
      <w:pPr>
        <w:textAlignment w:val="baseline"/>
        <w:rPr>
          <w:rFonts w:ascii="Segoe UI" w:hAnsi="Segoe UI" w:cs="Segoe UI"/>
          <w:sz w:val="12"/>
          <w:szCs w:val="12"/>
        </w:rPr>
      </w:pPr>
      <w:r>
        <w:rPr>
          <w:rFonts w:ascii="Calibri" w:hAnsi="Calibri" w:cs="Segoe UI"/>
          <w:b/>
          <w:bCs/>
        </w:rPr>
        <w:t>Wednesday</w:t>
      </w:r>
      <w:r w:rsidRPr="00941F55">
        <w:rPr>
          <w:rFonts w:ascii="Calibri" w:hAnsi="Calibri" w:cs="Segoe UI"/>
          <w:b/>
          <w:bCs/>
        </w:rPr>
        <w:t>, September 1</w:t>
      </w:r>
      <w:r>
        <w:rPr>
          <w:rFonts w:ascii="Calibri" w:hAnsi="Calibri" w:cs="Segoe UI"/>
          <w:b/>
          <w:bCs/>
        </w:rPr>
        <w:t>2</w:t>
      </w:r>
    </w:p>
    <w:p w14:paraId="69627492" w14:textId="77777777" w:rsidR="00343459" w:rsidRPr="009C689F" w:rsidRDefault="00343459" w:rsidP="00343459">
      <w:pPr>
        <w:textAlignment w:val="baseline"/>
        <w:rPr>
          <w:rFonts w:ascii="Calibri" w:hAnsi="Calibri" w:cs="Segoe UI"/>
          <w:b/>
          <w:color w:val="7030A0"/>
        </w:rPr>
      </w:pPr>
      <w:r w:rsidRPr="00941F55">
        <w:rPr>
          <w:rFonts w:ascii="Calibri" w:hAnsi="Calibri" w:cs="Segoe UI"/>
          <w:i/>
        </w:rPr>
        <w:t>Twelfth Night</w:t>
      </w:r>
      <w:r>
        <w:rPr>
          <w:rFonts w:ascii="Calibri" w:hAnsi="Calibri" w:cs="Segoe UI"/>
        </w:rPr>
        <w:t xml:space="preserve">, Act I </w:t>
      </w:r>
      <w:r>
        <w:rPr>
          <w:rFonts w:ascii="Calibri" w:hAnsi="Calibri" w:cs="Segoe UI"/>
        </w:rPr>
        <w:tab/>
      </w:r>
      <w:r>
        <w:rPr>
          <w:rFonts w:ascii="Calibri" w:hAnsi="Calibri" w:cs="Segoe UI"/>
        </w:rPr>
        <w:tab/>
      </w:r>
      <w:r>
        <w:rPr>
          <w:rFonts w:ascii="Calibri" w:hAnsi="Calibri" w:cs="Segoe UI"/>
        </w:rPr>
        <w:tab/>
      </w:r>
    </w:p>
    <w:p w14:paraId="011EFA62" w14:textId="77777777" w:rsidR="00343459" w:rsidRDefault="00343459" w:rsidP="00343459">
      <w:pPr>
        <w:textAlignment w:val="baseline"/>
        <w:rPr>
          <w:rFonts w:ascii="Calibri" w:hAnsi="Calibri" w:cs="Segoe UI"/>
          <w:i/>
        </w:rPr>
      </w:pPr>
      <w:r>
        <w:rPr>
          <w:rFonts w:ascii="Calibri" w:hAnsi="Calibri" w:cs="Segoe UI"/>
        </w:rPr>
        <w:t>Brief lecture on Shakespeare and the theatre of his day</w:t>
      </w:r>
    </w:p>
    <w:p w14:paraId="1C781FF3" w14:textId="77777777" w:rsidR="00343459" w:rsidRDefault="00343459" w:rsidP="00343459">
      <w:pPr>
        <w:textAlignment w:val="baseline"/>
        <w:rPr>
          <w:rFonts w:ascii="Calibri" w:hAnsi="Calibri" w:cs="Segoe UI"/>
        </w:rPr>
      </w:pPr>
      <w:r>
        <w:rPr>
          <w:rFonts w:ascii="Calibri" w:hAnsi="Calibri" w:cs="Segoe UI"/>
        </w:rPr>
        <w:t>Discuss word pictures</w:t>
      </w:r>
    </w:p>
    <w:p w14:paraId="476E7669" w14:textId="77777777" w:rsidR="00343459" w:rsidRDefault="00343459" w:rsidP="00343459">
      <w:pPr>
        <w:textAlignment w:val="baseline"/>
        <w:rPr>
          <w:rFonts w:ascii="Calibri" w:hAnsi="Calibri" w:cs="Segoe UI"/>
        </w:rPr>
      </w:pPr>
      <w:r>
        <w:rPr>
          <w:rFonts w:ascii="Calibri" w:hAnsi="Calibri" w:cs="Segoe UI"/>
        </w:rPr>
        <w:t>What is the stasis?  What is the intrusion?  How does Shakespeare use images to create his world?</w:t>
      </w:r>
    </w:p>
    <w:p w14:paraId="73C163E9" w14:textId="77777777" w:rsidR="00343459" w:rsidRPr="00941F55" w:rsidRDefault="00343459" w:rsidP="00343459">
      <w:pPr>
        <w:textAlignment w:val="baseline"/>
        <w:rPr>
          <w:rFonts w:ascii="Calibri" w:hAnsi="Calibri" w:cs="Segoe UI"/>
        </w:rPr>
      </w:pPr>
      <w:r>
        <w:rPr>
          <w:rFonts w:ascii="Calibri" w:hAnsi="Calibri" w:cs="Segoe UI"/>
        </w:rPr>
        <w:t>Five scenes:  introductions to the different plots</w:t>
      </w:r>
    </w:p>
    <w:p w14:paraId="447E54BA" w14:textId="77777777" w:rsidR="003B6E1B" w:rsidRPr="00941F55" w:rsidRDefault="003B6E1B" w:rsidP="003B6E1B">
      <w:pPr>
        <w:textAlignment w:val="baseline"/>
        <w:rPr>
          <w:rFonts w:ascii="Calibri" w:hAnsi="Calibri" w:cs="Segoe UI"/>
        </w:rPr>
      </w:pPr>
    </w:p>
    <w:p w14:paraId="3D85310C" w14:textId="77777777" w:rsidR="003B6E1B" w:rsidRPr="00941F55" w:rsidRDefault="003B6E1B" w:rsidP="003B6E1B">
      <w:pPr>
        <w:textAlignment w:val="baseline"/>
        <w:rPr>
          <w:rFonts w:ascii="Segoe UI" w:hAnsi="Segoe UI" w:cs="Segoe UI"/>
          <w:sz w:val="12"/>
          <w:szCs w:val="12"/>
        </w:rPr>
      </w:pPr>
      <w:r>
        <w:rPr>
          <w:rFonts w:ascii="Calibri" w:hAnsi="Calibri" w:cs="Segoe UI"/>
          <w:b/>
          <w:bCs/>
        </w:rPr>
        <w:t>Monday</w:t>
      </w:r>
      <w:r w:rsidRPr="00941F55">
        <w:rPr>
          <w:rFonts w:ascii="Calibri" w:hAnsi="Calibri" w:cs="Segoe UI"/>
          <w:b/>
          <w:bCs/>
        </w:rPr>
        <w:t>, September 1</w:t>
      </w:r>
      <w:r>
        <w:rPr>
          <w:rFonts w:ascii="Calibri" w:hAnsi="Calibri" w:cs="Segoe UI"/>
          <w:b/>
          <w:bCs/>
        </w:rPr>
        <w:t>7</w:t>
      </w:r>
      <w:r w:rsidRPr="00941F55">
        <w:rPr>
          <w:rFonts w:ascii="Calibri" w:hAnsi="Calibri" w:cs="Segoe UI"/>
        </w:rPr>
        <w:t> </w:t>
      </w:r>
    </w:p>
    <w:p w14:paraId="1D325FE0" w14:textId="77777777" w:rsidR="00343459" w:rsidRDefault="00343459" w:rsidP="00343459">
      <w:pPr>
        <w:textAlignment w:val="baseline"/>
        <w:rPr>
          <w:rFonts w:ascii="Calibri" w:hAnsi="Calibri" w:cs="Segoe UI"/>
          <w:bCs/>
        </w:rPr>
      </w:pPr>
      <w:r w:rsidRPr="00941F55">
        <w:rPr>
          <w:rFonts w:ascii="Calibri" w:hAnsi="Calibri" w:cs="Segoe UI"/>
          <w:i/>
        </w:rPr>
        <w:t>Twelfth Night</w:t>
      </w:r>
      <w:r>
        <w:rPr>
          <w:rFonts w:ascii="Calibri" w:hAnsi="Calibri" w:cs="Segoe UI"/>
        </w:rPr>
        <w:t xml:space="preserve">, </w:t>
      </w:r>
      <w:r>
        <w:rPr>
          <w:rFonts w:ascii="Calibri" w:hAnsi="Calibri" w:cs="Segoe UI"/>
          <w:bCs/>
        </w:rPr>
        <w:t>Act II</w:t>
      </w:r>
    </w:p>
    <w:p w14:paraId="3094DF28" w14:textId="77777777" w:rsidR="00343459" w:rsidRDefault="00343459" w:rsidP="00343459">
      <w:pPr>
        <w:textAlignment w:val="baseline"/>
        <w:rPr>
          <w:rFonts w:ascii="Calibri" w:hAnsi="Calibri" w:cs="Segoe UI"/>
          <w:bCs/>
        </w:rPr>
      </w:pPr>
      <w:r>
        <w:rPr>
          <w:rFonts w:ascii="Calibri" w:hAnsi="Calibri" w:cs="Segoe UI"/>
          <w:bCs/>
        </w:rPr>
        <w:t>Different kinds of love/Different interpretations</w:t>
      </w:r>
    </w:p>
    <w:p w14:paraId="5A41BFA5" w14:textId="27620D09" w:rsidR="00343459" w:rsidRDefault="00343459" w:rsidP="00343459">
      <w:pPr>
        <w:textAlignment w:val="baseline"/>
        <w:rPr>
          <w:rFonts w:ascii="Calibri" w:hAnsi="Calibri" w:cs="Segoe UI"/>
          <w:bCs/>
        </w:rPr>
      </w:pPr>
      <w:r>
        <w:rPr>
          <w:rFonts w:ascii="Calibri" w:hAnsi="Calibri" w:cs="Segoe UI"/>
          <w:bCs/>
        </w:rPr>
        <w:t>Watch two different versions</w:t>
      </w:r>
    </w:p>
    <w:p w14:paraId="779AE1EA" w14:textId="77777777" w:rsidR="00343459" w:rsidRDefault="00343459" w:rsidP="00343459">
      <w:pPr>
        <w:textAlignment w:val="baseline"/>
        <w:rPr>
          <w:rFonts w:ascii="Calibri" w:hAnsi="Calibri" w:cs="Segoe UI"/>
          <w:bCs/>
        </w:rPr>
      </w:pPr>
    </w:p>
    <w:p w14:paraId="6743CBA6" w14:textId="77777777" w:rsidR="003B6E1B" w:rsidRDefault="003B6E1B" w:rsidP="003B6E1B">
      <w:pPr>
        <w:textAlignment w:val="baseline"/>
        <w:rPr>
          <w:rFonts w:ascii="Calibri" w:hAnsi="Calibri" w:cs="Segoe UI"/>
          <w:b/>
          <w:bCs/>
        </w:rPr>
      </w:pPr>
      <w:r w:rsidRPr="00941F55">
        <w:rPr>
          <w:rFonts w:ascii="Calibri" w:hAnsi="Calibri" w:cs="Segoe UI"/>
        </w:rPr>
        <w:t> </w:t>
      </w:r>
      <w:r>
        <w:rPr>
          <w:rFonts w:ascii="Calibri" w:hAnsi="Calibri" w:cs="Segoe UI"/>
          <w:b/>
          <w:bCs/>
        </w:rPr>
        <w:t>Wednesday</w:t>
      </w:r>
      <w:r w:rsidRPr="00941F55">
        <w:rPr>
          <w:rFonts w:ascii="Calibri" w:hAnsi="Calibri" w:cs="Segoe UI"/>
          <w:b/>
          <w:bCs/>
        </w:rPr>
        <w:t xml:space="preserve">, September </w:t>
      </w:r>
      <w:r>
        <w:rPr>
          <w:rFonts w:ascii="Calibri" w:hAnsi="Calibri" w:cs="Segoe UI"/>
          <w:b/>
          <w:bCs/>
        </w:rPr>
        <w:t>19</w:t>
      </w:r>
    </w:p>
    <w:p w14:paraId="6F34CE2C" w14:textId="77777777" w:rsidR="00343459" w:rsidRPr="006E7007" w:rsidRDefault="00343459" w:rsidP="00343459">
      <w:pPr>
        <w:textAlignment w:val="baseline"/>
        <w:rPr>
          <w:rFonts w:ascii="Calibri" w:hAnsi="Calibri" w:cs="Segoe UI"/>
        </w:rPr>
      </w:pPr>
      <w:bookmarkStart w:id="9" w:name="_Hlk524553747"/>
      <w:r w:rsidRPr="00941F55">
        <w:rPr>
          <w:rFonts w:ascii="Calibri" w:hAnsi="Calibri" w:cs="Segoe UI"/>
          <w:i/>
        </w:rPr>
        <w:t>Twelfth Night</w:t>
      </w:r>
      <w:r>
        <w:rPr>
          <w:rFonts w:ascii="Calibri" w:hAnsi="Calibri" w:cs="Segoe UI"/>
        </w:rPr>
        <w:t>, Act III</w:t>
      </w:r>
    </w:p>
    <w:p w14:paraId="57D658FB" w14:textId="77777777" w:rsidR="00343459" w:rsidRDefault="00343459" w:rsidP="00343459">
      <w:pPr>
        <w:ind w:left="3600" w:hanging="3600"/>
        <w:textAlignment w:val="baseline"/>
        <w:rPr>
          <w:rFonts w:ascii="Calibri" w:hAnsi="Calibri" w:cs="Segoe UI"/>
        </w:rPr>
      </w:pPr>
      <w:bookmarkStart w:id="10" w:name="_Hlk524553723"/>
      <w:r>
        <w:rPr>
          <w:rFonts w:ascii="Calibri" w:hAnsi="Calibri" w:cs="Segoe UI"/>
        </w:rPr>
        <w:t>Viola/Olivia scenes and structure</w:t>
      </w:r>
    </w:p>
    <w:bookmarkEnd w:id="10"/>
    <w:bookmarkEnd w:id="9"/>
    <w:p w14:paraId="684A5F38" w14:textId="77777777" w:rsidR="00343459" w:rsidRDefault="00343459" w:rsidP="00343459">
      <w:pPr>
        <w:textAlignment w:val="baseline"/>
        <w:rPr>
          <w:rFonts w:ascii="Calibri" w:hAnsi="Calibri" w:cs="Segoe UI"/>
          <w:i/>
        </w:rPr>
      </w:pPr>
    </w:p>
    <w:p w14:paraId="52D3C7E4" w14:textId="77777777" w:rsidR="003B6E1B" w:rsidRPr="00941F55" w:rsidRDefault="003B6E1B" w:rsidP="003B6E1B">
      <w:pPr>
        <w:textAlignment w:val="baseline"/>
        <w:rPr>
          <w:rFonts w:ascii="Segoe UI" w:hAnsi="Segoe UI" w:cs="Segoe UI"/>
          <w:sz w:val="12"/>
          <w:szCs w:val="12"/>
        </w:rPr>
      </w:pPr>
    </w:p>
    <w:p w14:paraId="21A8452E" w14:textId="77777777" w:rsidR="003B6E1B" w:rsidRPr="00941F55" w:rsidRDefault="003B6E1B" w:rsidP="003B6E1B">
      <w:pPr>
        <w:textAlignment w:val="baseline"/>
        <w:rPr>
          <w:rFonts w:ascii="Segoe UI" w:hAnsi="Segoe UI" w:cs="Segoe UI"/>
          <w:sz w:val="12"/>
          <w:szCs w:val="12"/>
        </w:rPr>
      </w:pPr>
      <w:r>
        <w:rPr>
          <w:rFonts w:ascii="Calibri" w:hAnsi="Calibri" w:cs="Segoe UI"/>
          <w:b/>
          <w:bCs/>
        </w:rPr>
        <w:t>Monday</w:t>
      </w:r>
      <w:r w:rsidRPr="00941F55">
        <w:rPr>
          <w:rFonts w:ascii="Calibri" w:hAnsi="Calibri" w:cs="Segoe UI"/>
          <w:b/>
          <w:bCs/>
        </w:rPr>
        <w:t xml:space="preserve">, September </w:t>
      </w:r>
      <w:r>
        <w:rPr>
          <w:rFonts w:ascii="Calibri" w:hAnsi="Calibri" w:cs="Segoe UI"/>
          <w:b/>
          <w:bCs/>
        </w:rPr>
        <w:t>24</w:t>
      </w:r>
    </w:p>
    <w:p w14:paraId="5B73F567" w14:textId="77777777" w:rsidR="00343459" w:rsidRDefault="00343459" w:rsidP="00343459">
      <w:pPr>
        <w:textAlignment w:val="baseline"/>
        <w:rPr>
          <w:rFonts w:ascii="Calibri" w:hAnsi="Calibri" w:cs="Segoe UI"/>
        </w:rPr>
      </w:pPr>
      <w:r w:rsidRPr="00941F55">
        <w:rPr>
          <w:rFonts w:ascii="Calibri" w:hAnsi="Calibri" w:cs="Segoe UI"/>
          <w:i/>
        </w:rPr>
        <w:t>Twelfth Night</w:t>
      </w:r>
      <w:r>
        <w:rPr>
          <w:rFonts w:ascii="Calibri" w:hAnsi="Calibri" w:cs="Segoe UI"/>
          <w:i/>
        </w:rPr>
        <w:t xml:space="preserve">, </w:t>
      </w:r>
      <w:r>
        <w:rPr>
          <w:rFonts w:ascii="Calibri" w:hAnsi="Calibri" w:cs="Segoe UI"/>
        </w:rPr>
        <w:t>Act IV</w:t>
      </w:r>
    </w:p>
    <w:p w14:paraId="0A9A4B03" w14:textId="77777777" w:rsidR="00343459" w:rsidRPr="00941F55" w:rsidRDefault="00343459" w:rsidP="00343459">
      <w:pPr>
        <w:textAlignment w:val="baseline"/>
        <w:rPr>
          <w:rFonts w:ascii="Calibri" w:hAnsi="Calibri" w:cs="Segoe UI"/>
        </w:rPr>
      </w:pPr>
      <w:r>
        <w:rPr>
          <w:rFonts w:ascii="Calibri" w:hAnsi="Calibri" w:cs="Segoe UI"/>
        </w:rPr>
        <w:t>Malvolio plot</w:t>
      </w:r>
    </w:p>
    <w:p w14:paraId="5C3C565B" w14:textId="77777777" w:rsidR="00343459" w:rsidRDefault="00343459" w:rsidP="00343459">
      <w:pPr>
        <w:textAlignment w:val="baseline"/>
        <w:rPr>
          <w:rFonts w:ascii="Calibri" w:hAnsi="Calibri" w:cs="Segoe UI"/>
        </w:rPr>
      </w:pPr>
      <w:r>
        <w:rPr>
          <w:rFonts w:ascii="Calibri" w:hAnsi="Calibri" w:cs="Segoe UI"/>
        </w:rPr>
        <w:t>In class practice close reading</w:t>
      </w:r>
    </w:p>
    <w:p w14:paraId="21EF5F41" w14:textId="77777777" w:rsidR="00A447AC" w:rsidRDefault="00A447AC" w:rsidP="00A447AC">
      <w:pPr>
        <w:textAlignment w:val="baseline"/>
        <w:rPr>
          <w:rFonts w:ascii="Calibri" w:hAnsi="Calibri" w:cs="Segoe UI"/>
          <w:i/>
        </w:rPr>
      </w:pPr>
      <w:r>
        <w:rPr>
          <w:rFonts w:ascii="Calibri" w:hAnsi="Calibri" w:cs="Segoe UI"/>
        </w:rPr>
        <w:t>Editing session on first paper</w:t>
      </w:r>
      <w:r w:rsidRPr="00941F55">
        <w:rPr>
          <w:rFonts w:ascii="Calibri" w:hAnsi="Calibri" w:cs="Segoe UI"/>
          <w:i/>
        </w:rPr>
        <w:t xml:space="preserve"> </w:t>
      </w:r>
    </w:p>
    <w:p w14:paraId="11C9B79B" w14:textId="77777777" w:rsidR="00343459" w:rsidRDefault="00343459" w:rsidP="00343459">
      <w:pPr>
        <w:textAlignment w:val="baseline"/>
        <w:rPr>
          <w:rFonts w:ascii="Calibri" w:hAnsi="Calibri" w:cs="Segoe UI"/>
          <w:i/>
        </w:rPr>
      </w:pPr>
      <w:bookmarkStart w:id="11" w:name="_GoBack"/>
      <w:bookmarkEnd w:id="11"/>
    </w:p>
    <w:p w14:paraId="19FCB36A" w14:textId="77777777" w:rsidR="003B6E1B" w:rsidRPr="00941F55" w:rsidRDefault="003B6E1B" w:rsidP="003B6E1B">
      <w:pPr>
        <w:textAlignment w:val="baseline"/>
        <w:rPr>
          <w:rFonts w:ascii="Segoe UI" w:hAnsi="Segoe UI" w:cs="Segoe UI"/>
          <w:sz w:val="12"/>
          <w:szCs w:val="12"/>
        </w:rPr>
      </w:pPr>
    </w:p>
    <w:p w14:paraId="0E7BAA53" w14:textId="77777777" w:rsidR="003B6E1B" w:rsidRDefault="003B6E1B" w:rsidP="003B6E1B">
      <w:pPr>
        <w:textAlignment w:val="baseline"/>
        <w:rPr>
          <w:rFonts w:ascii="Calibri" w:hAnsi="Calibri" w:cs="Segoe UI"/>
          <w:b/>
          <w:bCs/>
        </w:rPr>
      </w:pPr>
      <w:r>
        <w:rPr>
          <w:rFonts w:ascii="Calibri" w:hAnsi="Calibri" w:cs="Segoe UI"/>
          <w:b/>
          <w:bCs/>
        </w:rPr>
        <w:t>Wednesday</w:t>
      </w:r>
      <w:r w:rsidRPr="00941F55">
        <w:rPr>
          <w:rFonts w:ascii="Calibri" w:hAnsi="Calibri" w:cs="Segoe UI"/>
          <w:b/>
          <w:bCs/>
        </w:rPr>
        <w:t>, September 2</w:t>
      </w:r>
      <w:r>
        <w:rPr>
          <w:rFonts w:ascii="Calibri" w:hAnsi="Calibri" w:cs="Segoe UI"/>
          <w:b/>
          <w:bCs/>
        </w:rPr>
        <w:t>6</w:t>
      </w:r>
    </w:p>
    <w:p w14:paraId="3941EA33" w14:textId="2439E6BF" w:rsidR="003B6E1B" w:rsidRPr="00D25EF2" w:rsidRDefault="003B6E1B" w:rsidP="003B6E1B">
      <w:pPr>
        <w:textAlignment w:val="baseline"/>
        <w:rPr>
          <w:rFonts w:ascii="Calibri" w:hAnsi="Calibri" w:cs="Segoe UI"/>
          <w:bCs/>
        </w:rPr>
      </w:pPr>
      <w:r w:rsidRPr="00941F55">
        <w:rPr>
          <w:rFonts w:ascii="Calibri" w:hAnsi="Calibri" w:cs="Segoe UI"/>
          <w:i/>
        </w:rPr>
        <w:t>Twelfth Night</w:t>
      </w:r>
      <w:r w:rsidR="00D25EF2">
        <w:rPr>
          <w:rFonts w:ascii="Calibri" w:hAnsi="Calibri" w:cs="Segoe UI"/>
          <w:i/>
        </w:rPr>
        <w:t xml:space="preserve">, </w:t>
      </w:r>
      <w:r w:rsidR="00D25EF2">
        <w:rPr>
          <w:rFonts w:ascii="Calibri" w:hAnsi="Calibri" w:cs="Segoe UI"/>
        </w:rPr>
        <w:t>Act V</w:t>
      </w:r>
    </w:p>
    <w:p w14:paraId="30C27B46" w14:textId="52F3ACBA" w:rsidR="003B6E1B" w:rsidRDefault="003B6E1B" w:rsidP="003B6E1B">
      <w:pPr>
        <w:textAlignment w:val="baseline"/>
        <w:rPr>
          <w:rFonts w:ascii="Calibri" w:hAnsi="Calibri" w:cs="Segoe UI"/>
          <w:bCs/>
        </w:rPr>
      </w:pPr>
      <w:r>
        <w:rPr>
          <w:rFonts w:ascii="Calibri" w:hAnsi="Calibri" w:cs="Segoe UI"/>
          <w:bCs/>
        </w:rPr>
        <w:t>Performing Extra Credit passage</w:t>
      </w:r>
      <w:r w:rsidR="00A447AC">
        <w:rPr>
          <w:rFonts w:ascii="Calibri" w:hAnsi="Calibri" w:cs="Segoe UI"/>
          <w:bCs/>
        </w:rPr>
        <w:t>s</w:t>
      </w:r>
    </w:p>
    <w:p w14:paraId="6936327C" w14:textId="42D9FABF" w:rsidR="00A447AC" w:rsidRPr="00B74B12" w:rsidRDefault="00A447AC" w:rsidP="003B6E1B">
      <w:pPr>
        <w:textAlignment w:val="baseline"/>
        <w:rPr>
          <w:rFonts w:ascii="Segoe UI" w:hAnsi="Segoe UI" w:cs="Segoe UI"/>
          <w:sz w:val="12"/>
          <w:szCs w:val="12"/>
        </w:rPr>
      </w:pPr>
      <w:r>
        <w:rPr>
          <w:rFonts w:ascii="Calibri" w:hAnsi="Calibri" w:cs="Segoe UI"/>
          <w:bCs/>
        </w:rPr>
        <w:t>Watch more scenes</w:t>
      </w:r>
    </w:p>
    <w:p w14:paraId="2FFFF09E" w14:textId="77777777" w:rsidR="003B6E1B" w:rsidRPr="00F062C4" w:rsidRDefault="003B6E1B" w:rsidP="003B6E1B">
      <w:pPr>
        <w:ind w:left="3600" w:hanging="3600"/>
        <w:textAlignment w:val="baseline"/>
        <w:rPr>
          <w:rFonts w:ascii="Calibri" w:hAnsi="Calibri" w:cs="Segoe UI"/>
          <w:b/>
        </w:rPr>
      </w:pPr>
      <w:r w:rsidRPr="00941F55">
        <w:rPr>
          <w:rFonts w:ascii="Calibri" w:hAnsi="Calibri" w:cs="Segoe UI"/>
        </w:rPr>
        <w:t> </w:t>
      </w:r>
      <w:r w:rsidRPr="00F062C4">
        <w:rPr>
          <w:rFonts w:ascii="Calibri" w:hAnsi="Calibri" w:cs="Segoe UI"/>
          <w:b/>
          <w:color w:val="215868" w:themeColor="accent5" w:themeShade="80"/>
        </w:rPr>
        <w:t xml:space="preserve">Announce Midterm Close Reading Essay, due </w:t>
      </w:r>
      <w:r>
        <w:rPr>
          <w:rFonts w:ascii="Calibri" w:hAnsi="Calibri" w:cs="Segoe UI"/>
          <w:b/>
          <w:color w:val="215868" w:themeColor="accent5" w:themeShade="80"/>
        </w:rPr>
        <w:t>Monday</w:t>
      </w:r>
      <w:r w:rsidRPr="00F062C4">
        <w:rPr>
          <w:rFonts w:ascii="Calibri" w:hAnsi="Calibri" w:cs="Segoe UI"/>
          <w:b/>
          <w:color w:val="215868" w:themeColor="accent5" w:themeShade="80"/>
        </w:rPr>
        <w:t xml:space="preserve">, October </w:t>
      </w:r>
      <w:r>
        <w:rPr>
          <w:rFonts w:ascii="Calibri" w:hAnsi="Calibri" w:cs="Segoe UI"/>
          <w:b/>
          <w:color w:val="215868" w:themeColor="accent5" w:themeShade="80"/>
        </w:rPr>
        <w:t>15</w:t>
      </w:r>
    </w:p>
    <w:p w14:paraId="08BE9C1E" w14:textId="77777777" w:rsidR="003B6E1B" w:rsidRDefault="003B6E1B" w:rsidP="003B6E1B">
      <w:pPr>
        <w:textAlignment w:val="baseline"/>
        <w:rPr>
          <w:rFonts w:ascii="Calibri" w:hAnsi="Calibri" w:cs="Segoe UI"/>
        </w:rPr>
      </w:pPr>
    </w:p>
    <w:p w14:paraId="1377DFA7" w14:textId="77777777" w:rsidR="003B6E1B" w:rsidRDefault="003B6E1B" w:rsidP="003B6E1B">
      <w:pPr>
        <w:jc w:val="center"/>
        <w:textAlignment w:val="baseline"/>
        <w:rPr>
          <w:rFonts w:ascii="Calibri" w:hAnsi="Calibri" w:cs="Segoe UI"/>
          <w:b/>
          <w:i/>
        </w:rPr>
      </w:pPr>
    </w:p>
    <w:p w14:paraId="78CBB858" w14:textId="77777777" w:rsidR="003B6E1B" w:rsidRDefault="003B6E1B" w:rsidP="003B6E1B">
      <w:pPr>
        <w:jc w:val="center"/>
        <w:textAlignment w:val="baseline"/>
        <w:rPr>
          <w:rFonts w:ascii="Calibri" w:hAnsi="Calibri" w:cs="Segoe UI"/>
          <w:b/>
          <w:i/>
        </w:rPr>
      </w:pPr>
    </w:p>
    <w:p w14:paraId="3A6C0E64" w14:textId="77777777" w:rsidR="003B6E1B" w:rsidRPr="00941F55" w:rsidRDefault="003B6E1B" w:rsidP="003B6E1B">
      <w:pPr>
        <w:jc w:val="center"/>
        <w:textAlignment w:val="baseline"/>
        <w:rPr>
          <w:rFonts w:ascii="Calibri" w:hAnsi="Calibri" w:cs="Segoe UI"/>
          <w:b/>
          <w:bCs/>
          <w:i/>
        </w:rPr>
      </w:pPr>
      <w:r w:rsidRPr="00941F55">
        <w:rPr>
          <w:rFonts w:ascii="Calibri" w:hAnsi="Calibri" w:cs="Segoe UI"/>
          <w:b/>
          <w:i/>
        </w:rPr>
        <w:t>THE BELLE’S STRATAGEM</w:t>
      </w:r>
    </w:p>
    <w:p w14:paraId="5E70E712" w14:textId="77777777" w:rsidR="003B6E1B" w:rsidRPr="00941F55" w:rsidRDefault="003B6E1B" w:rsidP="003B6E1B">
      <w:pPr>
        <w:textAlignment w:val="baseline"/>
        <w:rPr>
          <w:rFonts w:ascii="Segoe UI" w:hAnsi="Segoe UI" w:cs="Segoe UI"/>
          <w:sz w:val="12"/>
          <w:szCs w:val="12"/>
        </w:rPr>
      </w:pPr>
    </w:p>
    <w:p w14:paraId="2C5D8817" w14:textId="77777777" w:rsidR="003B6E1B" w:rsidRPr="00941F55" w:rsidRDefault="003B6E1B" w:rsidP="003B6E1B">
      <w:pPr>
        <w:ind w:left="5040" w:hanging="5040"/>
        <w:textAlignment w:val="baseline"/>
        <w:rPr>
          <w:rFonts w:ascii="Segoe UI" w:hAnsi="Segoe UI" w:cs="Segoe UI"/>
          <w:sz w:val="12"/>
          <w:szCs w:val="12"/>
        </w:rPr>
      </w:pPr>
      <w:r>
        <w:rPr>
          <w:rFonts w:ascii="Calibri" w:hAnsi="Calibri" w:cs="Segoe UI"/>
          <w:b/>
          <w:bCs/>
        </w:rPr>
        <w:t>Monday</w:t>
      </w:r>
      <w:r w:rsidRPr="00941F55">
        <w:rPr>
          <w:rFonts w:ascii="Calibri" w:hAnsi="Calibri" w:cs="Segoe UI"/>
          <w:b/>
          <w:bCs/>
        </w:rPr>
        <w:t xml:space="preserve">, October </w:t>
      </w:r>
      <w:r>
        <w:rPr>
          <w:rFonts w:ascii="Calibri" w:hAnsi="Calibri" w:cs="Segoe UI"/>
          <w:b/>
          <w:bCs/>
        </w:rPr>
        <w:t>1</w:t>
      </w:r>
      <w:r>
        <w:rPr>
          <w:rFonts w:ascii="Calibri" w:hAnsi="Calibri" w:cs="Segoe UI"/>
          <w:b/>
          <w:bCs/>
        </w:rPr>
        <w:tab/>
      </w:r>
      <w:r>
        <w:rPr>
          <w:rFonts w:ascii="Calibri" w:hAnsi="Calibri" w:cs="Segoe UI"/>
          <w:b/>
          <w:color w:val="7030A0"/>
          <w:u w:val="single"/>
        </w:rPr>
        <w:t xml:space="preserve">Rewrite of </w:t>
      </w:r>
      <w:proofErr w:type="spellStart"/>
      <w:r>
        <w:rPr>
          <w:rFonts w:ascii="Calibri" w:hAnsi="Calibri" w:cs="Segoe UI"/>
          <w:b/>
          <w:color w:val="7030A0"/>
          <w:u w:val="single"/>
        </w:rPr>
        <w:t>Odet’s</w:t>
      </w:r>
      <w:proofErr w:type="spellEnd"/>
      <w:r>
        <w:rPr>
          <w:rFonts w:ascii="Calibri" w:hAnsi="Calibri" w:cs="Segoe UI"/>
          <w:b/>
          <w:color w:val="7030A0"/>
          <w:u w:val="single"/>
        </w:rPr>
        <w:t xml:space="preserve"> Closer Reading due on Blackboard</w:t>
      </w:r>
    </w:p>
    <w:p w14:paraId="1B3A9913" w14:textId="77777777" w:rsidR="003B6E1B" w:rsidRDefault="003B6E1B" w:rsidP="003B6E1B">
      <w:pPr>
        <w:textAlignment w:val="baseline"/>
        <w:rPr>
          <w:rFonts w:ascii="Calibri" w:hAnsi="Calibri" w:cs="Segoe UI"/>
          <w:i/>
        </w:rPr>
      </w:pPr>
      <w:r w:rsidRPr="00941F55">
        <w:rPr>
          <w:rFonts w:ascii="Calibri" w:hAnsi="Calibri" w:cs="Segoe UI"/>
        </w:rPr>
        <w:t xml:space="preserve">Begin </w:t>
      </w:r>
      <w:proofErr w:type="gramStart"/>
      <w:r w:rsidRPr="00941F55">
        <w:rPr>
          <w:rFonts w:ascii="Calibri" w:hAnsi="Calibri" w:cs="Segoe UI"/>
          <w:i/>
        </w:rPr>
        <w:t>The</w:t>
      </w:r>
      <w:proofErr w:type="gramEnd"/>
      <w:r w:rsidRPr="00941F55">
        <w:rPr>
          <w:rFonts w:ascii="Calibri" w:hAnsi="Calibri" w:cs="Segoe UI"/>
          <w:i/>
        </w:rPr>
        <w:t xml:space="preserve"> Belle’s Stratagem</w:t>
      </w:r>
    </w:p>
    <w:p w14:paraId="320F22A7" w14:textId="77777777" w:rsidR="003B6E1B" w:rsidRPr="00941F55" w:rsidRDefault="003B6E1B" w:rsidP="003B6E1B">
      <w:pPr>
        <w:textAlignment w:val="baseline"/>
        <w:rPr>
          <w:rFonts w:ascii="Calibri" w:hAnsi="Calibri" w:cs="Segoe UI"/>
        </w:rPr>
      </w:pPr>
      <w:r>
        <w:rPr>
          <w:rFonts w:ascii="Calibri" w:hAnsi="Calibri" w:cs="Segoe UI"/>
        </w:rPr>
        <w:t>Lecture on Hannah Cowley, Restoration and 18</w:t>
      </w:r>
      <w:r w:rsidRPr="002D6CA2">
        <w:rPr>
          <w:rFonts w:ascii="Calibri" w:hAnsi="Calibri" w:cs="Segoe UI"/>
          <w:vertAlign w:val="superscript"/>
        </w:rPr>
        <w:t>th</w:t>
      </w:r>
      <w:r>
        <w:rPr>
          <w:rFonts w:ascii="Calibri" w:hAnsi="Calibri" w:cs="Segoe UI"/>
        </w:rPr>
        <w:t>-Century Comedy, and Women Playwrights</w:t>
      </w:r>
    </w:p>
    <w:p w14:paraId="09B135B7" w14:textId="77777777" w:rsidR="003B6E1B" w:rsidRDefault="003B6E1B" w:rsidP="003B6E1B">
      <w:pPr>
        <w:textAlignment w:val="baseline"/>
        <w:rPr>
          <w:rFonts w:ascii="Calibri" w:hAnsi="Calibri" w:cs="Segoe UI"/>
          <w:bCs/>
        </w:rPr>
      </w:pPr>
      <w:r>
        <w:rPr>
          <w:rFonts w:ascii="Calibri" w:hAnsi="Calibri" w:cs="Segoe UI"/>
          <w:bCs/>
        </w:rPr>
        <w:t>Look at Act I, scene 1 – stasis, intrusion, exposition, conflict</w:t>
      </w:r>
    </w:p>
    <w:p w14:paraId="6E66672C" w14:textId="77777777" w:rsidR="003B6E1B" w:rsidRDefault="003B6E1B" w:rsidP="003B6E1B">
      <w:pPr>
        <w:textAlignment w:val="baseline"/>
        <w:rPr>
          <w:rFonts w:ascii="Calibri" w:hAnsi="Calibri" w:cs="Segoe UI"/>
          <w:b/>
          <w:bCs/>
        </w:rPr>
      </w:pPr>
    </w:p>
    <w:p w14:paraId="6990FDF1" w14:textId="77777777" w:rsidR="003B6E1B" w:rsidRDefault="003B6E1B" w:rsidP="003B6E1B">
      <w:pPr>
        <w:textAlignment w:val="baseline"/>
        <w:rPr>
          <w:rFonts w:ascii="Calibri" w:hAnsi="Calibri" w:cs="Segoe UI"/>
          <w:b/>
          <w:bCs/>
        </w:rPr>
      </w:pPr>
    </w:p>
    <w:p w14:paraId="7A6AE33C" w14:textId="77777777" w:rsidR="003B6E1B" w:rsidRPr="00691944" w:rsidRDefault="003B6E1B" w:rsidP="003B6E1B">
      <w:pPr>
        <w:textAlignment w:val="baseline"/>
        <w:rPr>
          <w:rFonts w:ascii="Calibri" w:hAnsi="Calibri" w:cs="Segoe UI"/>
          <w:b/>
          <w:bCs/>
          <w:color w:val="7030A0"/>
        </w:rPr>
      </w:pPr>
      <w:r>
        <w:rPr>
          <w:rFonts w:ascii="Calibri" w:hAnsi="Calibri" w:cs="Segoe UI"/>
          <w:b/>
          <w:bCs/>
        </w:rPr>
        <w:t>Wednesday</w:t>
      </w:r>
      <w:r w:rsidRPr="00941F55">
        <w:rPr>
          <w:rFonts w:ascii="Calibri" w:hAnsi="Calibri" w:cs="Segoe UI"/>
          <w:b/>
          <w:bCs/>
        </w:rPr>
        <w:t xml:space="preserve">, October </w:t>
      </w:r>
      <w:proofErr w:type="gramStart"/>
      <w:r>
        <w:rPr>
          <w:rFonts w:ascii="Calibri" w:hAnsi="Calibri" w:cs="Segoe UI"/>
          <w:b/>
          <w:bCs/>
        </w:rPr>
        <w:t xml:space="preserve">3  </w:t>
      </w:r>
      <w:r>
        <w:rPr>
          <w:rFonts w:ascii="Calibri" w:hAnsi="Calibri" w:cs="Segoe UI"/>
          <w:b/>
          <w:bCs/>
        </w:rPr>
        <w:tab/>
      </w:r>
      <w:proofErr w:type="gramEnd"/>
      <w:r>
        <w:rPr>
          <w:rFonts w:ascii="Calibri" w:hAnsi="Calibri" w:cs="Segoe UI"/>
          <w:b/>
          <w:bCs/>
          <w:color w:val="7030A0"/>
        </w:rPr>
        <w:t>Optional:  Last date to submit draft of Midterm Essay</w:t>
      </w:r>
    </w:p>
    <w:p w14:paraId="719C6915" w14:textId="77777777" w:rsidR="003B6E1B" w:rsidRDefault="003B6E1B" w:rsidP="003B6E1B">
      <w:pPr>
        <w:textAlignment w:val="baseline"/>
        <w:rPr>
          <w:rFonts w:ascii="Calibri" w:hAnsi="Calibri" w:cs="Segoe UI"/>
          <w:b/>
          <w:bCs/>
        </w:rPr>
      </w:pPr>
    </w:p>
    <w:p w14:paraId="1878473D" w14:textId="77777777" w:rsidR="003B6E1B" w:rsidRPr="001F1045" w:rsidRDefault="003B6E1B" w:rsidP="003B6E1B">
      <w:pPr>
        <w:textAlignment w:val="baseline"/>
        <w:rPr>
          <w:rFonts w:cstheme="minorHAnsi"/>
          <w:i/>
        </w:rPr>
      </w:pPr>
      <w:r w:rsidRPr="001F1045">
        <w:rPr>
          <w:rFonts w:cstheme="minorHAnsi"/>
        </w:rPr>
        <w:t xml:space="preserve">Pictures from Oregon Shakespeare Festival production of </w:t>
      </w:r>
      <w:r w:rsidRPr="001F1045">
        <w:rPr>
          <w:rFonts w:cstheme="minorHAnsi"/>
          <w:i/>
        </w:rPr>
        <w:t>The Belle’s Stratagem</w:t>
      </w:r>
    </w:p>
    <w:p w14:paraId="5951A555" w14:textId="77777777" w:rsidR="003B6E1B" w:rsidRDefault="003B6E1B" w:rsidP="003B6E1B">
      <w:pPr>
        <w:textAlignment w:val="baseline"/>
        <w:rPr>
          <w:rFonts w:cstheme="minorHAnsi"/>
        </w:rPr>
      </w:pPr>
      <w:r w:rsidRPr="00941F55">
        <w:rPr>
          <w:rFonts w:ascii="Calibri" w:hAnsi="Calibri" w:cs="Segoe UI"/>
          <w:i/>
        </w:rPr>
        <w:t>The Belle’s Stratagem</w:t>
      </w:r>
      <w:r>
        <w:rPr>
          <w:rFonts w:ascii="Calibri" w:hAnsi="Calibri" w:cs="Segoe UI"/>
        </w:rPr>
        <w:t xml:space="preserve"> </w:t>
      </w:r>
      <w:r>
        <w:rPr>
          <w:rFonts w:cstheme="minorHAnsi"/>
        </w:rPr>
        <w:t xml:space="preserve">Act I </w:t>
      </w:r>
      <w:proofErr w:type="spellStart"/>
      <w:r>
        <w:rPr>
          <w:rFonts w:cstheme="minorHAnsi"/>
        </w:rPr>
        <w:t>Doricourt</w:t>
      </w:r>
      <w:proofErr w:type="spellEnd"/>
      <w:r>
        <w:rPr>
          <w:rFonts w:cstheme="minorHAnsi"/>
        </w:rPr>
        <w:t>/Letitia plot</w:t>
      </w:r>
    </w:p>
    <w:p w14:paraId="2C40943C" w14:textId="77777777" w:rsidR="003B6E1B" w:rsidRDefault="003B6E1B" w:rsidP="003B6E1B">
      <w:pPr>
        <w:textAlignment w:val="baseline"/>
        <w:rPr>
          <w:rFonts w:cstheme="minorHAnsi"/>
        </w:rPr>
      </w:pPr>
      <w:r>
        <w:rPr>
          <w:rFonts w:cstheme="minorHAnsi"/>
        </w:rPr>
        <w:t>Social Commentary scenes</w:t>
      </w:r>
    </w:p>
    <w:p w14:paraId="448379EB" w14:textId="77777777" w:rsidR="003B6E1B" w:rsidRDefault="003B6E1B" w:rsidP="003B6E1B">
      <w:pPr>
        <w:textAlignment w:val="baseline"/>
        <w:rPr>
          <w:rFonts w:ascii="Segoe UI" w:hAnsi="Segoe UI" w:cs="Segoe UI"/>
          <w:sz w:val="12"/>
          <w:szCs w:val="12"/>
        </w:rPr>
      </w:pPr>
      <w:r>
        <w:rPr>
          <w:rFonts w:cstheme="minorHAnsi"/>
        </w:rPr>
        <w:t>Presentational vs. Representational acting, Brecht</w:t>
      </w:r>
      <w:r>
        <w:rPr>
          <w:rFonts w:ascii="Segoe UI" w:hAnsi="Segoe UI" w:cs="Segoe UI"/>
          <w:sz w:val="12"/>
          <w:szCs w:val="12"/>
        </w:rPr>
        <w:t xml:space="preserve">    </w:t>
      </w:r>
    </w:p>
    <w:p w14:paraId="02E90816" w14:textId="77777777" w:rsidR="003B6E1B" w:rsidRPr="00941F55" w:rsidRDefault="003B6E1B" w:rsidP="003B6E1B">
      <w:pPr>
        <w:textAlignment w:val="baseline"/>
        <w:rPr>
          <w:rFonts w:ascii="Calibri" w:hAnsi="Calibri" w:cs="Segoe UI"/>
        </w:rPr>
      </w:pPr>
      <w:r>
        <w:rPr>
          <w:rFonts w:ascii="Segoe UI" w:hAnsi="Segoe UI" w:cs="Segoe UI"/>
          <w:sz w:val="12"/>
          <w:szCs w:val="12"/>
        </w:rPr>
        <w:t xml:space="preserve">   </w:t>
      </w:r>
    </w:p>
    <w:p w14:paraId="40E7F40E" w14:textId="77777777" w:rsidR="003B6E1B" w:rsidRDefault="003B6E1B" w:rsidP="003B6E1B">
      <w:pPr>
        <w:textAlignment w:val="baseline"/>
        <w:rPr>
          <w:rFonts w:cstheme="minorHAnsi"/>
          <w:b/>
          <w:bCs/>
        </w:rPr>
      </w:pPr>
    </w:p>
    <w:p w14:paraId="1D8AA28B" w14:textId="77777777" w:rsidR="003B6E1B" w:rsidRPr="00F062C4" w:rsidRDefault="003B6E1B" w:rsidP="003B6E1B">
      <w:pPr>
        <w:ind w:left="5040" w:hanging="5040"/>
        <w:textAlignment w:val="baseline"/>
        <w:rPr>
          <w:rFonts w:ascii="Segoe UI" w:hAnsi="Segoe UI" w:cs="Segoe UI"/>
          <w:sz w:val="12"/>
          <w:szCs w:val="12"/>
        </w:rPr>
      </w:pPr>
      <w:r>
        <w:rPr>
          <w:rFonts w:cstheme="minorHAnsi"/>
          <w:b/>
          <w:bCs/>
        </w:rPr>
        <w:t>Monday</w:t>
      </w:r>
      <w:r w:rsidRPr="001F1045">
        <w:rPr>
          <w:rFonts w:cstheme="minorHAnsi"/>
          <w:b/>
          <w:bCs/>
        </w:rPr>
        <w:t xml:space="preserve">, October </w:t>
      </w:r>
      <w:r>
        <w:rPr>
          <w:rFonts w:cstheme="minorHAnsi"/>
          <w:b/>
          <w:bCs/>
        </w:rPr>
        <w:t>8</w:t>
      </w:r>
      <w:r>
        <w:rPr>
          <w:rFonts w:cstheme="minorHAnsi"/>
          <w:b/>
          <w:bCs/>
        </w:rPr>
        <w:tab/>
      </w:r>
    </w:p>
    <w:p w14:paraId="6A8A76BA" w14:textId="77777777" w:rsidR="003B6E1B" w:rsidRDefault="003B6E1B" w:rsidP="003B6E1B">
      <w:pPr>
        <w:textAlignment w:val="baseline"/>
        <w:rPr>
          <w:rFonts w:cstheme="minorHAnsi"/>
          <w:i/>
        </w:rPr>
      </w:pPr>
      <w:r w:rsidRPr="001F1045">
        <w:rPr>
          <w:rFonts w:cstheme="minorHAnsi"/>
          <w:i/>
        </w:rPr>
        <w:t>The Belle’s Stratagem</w:t>
      </w:r>
      <w:r>
        <w:rPr>
          <w:rFonts w:cstheme="minorHAnsi"/>
        </w:rPr>
        <w:t xml:space="preserve"> </w:t>
      </w:r>
      <w:r w:rsidRPr="001F1045">
        <w:rPr>
          <w:rFonts w:cstheme="minorHAnsi"/>
        </w:rPr>
        <w:t xml:space="preserve">Act II Touchwood Plot -- adaptation from Wycherley’s </w:t>
      </w:r>
      <w:r w:rsidRPr="001F1045">
        <w:rPr>
          <w:rFonts w:cstheme="minorHAnsi"/>
          <w:i/>
        </w:rPr>
        <w:t>The Country Wife</w:t>
      </w:r>
    </w:p>
    <w:p w14:paraId="5CF99B4E" w14:textId="77777777" w:rsidR="003B6E1B" w:rsidRPr="00F062C4" w:rsidRDefault="003B6E1B" w:rsidP="003B6E1B">
      <w:pPr>
        <w:textAlignment w:val="baseline"/>
        <w:rPr>
          <w:rFonts w:cstheme="minorHAnsi"/>
          <w:b/>
          <w:color w:val="C00000"/>
        </w:rPr>
      </w:pPr>
      <w:r w:rsidRPr="00F062C4">
        <w:rPr>
          <w:rFonts w:cstheme="minorHAnsi"/>
          <w:b/>
          <w:color w:val="C00000"/>
        </w:rPr>
        <w:t xml:space="preserve">Short Assignment due </w:t>
      </w:r>
      <w:r>
        <w:rPr>
          <w:rFonts w:cstheme="minorHAnsi"/>
          <w:b/>
          <w:color w:val="C00000"/>
        </w:rPr>
        <w:t>Wednesday</w:t>
      </w:r>
      <w:r w:rsidRPr="00F062C4">
        <w:rPr>
          <w:rFonts w:cstheme="minorHAnsi"/>
          <w:b/>
          <w:color w:val="C00000"/>
        </w:rPr>
        <w:t>, October 1</w:t>
      </w:r>
      <w:r>
        <w:rPr>
          <w:rFonts w:cstheme="minorHAnsi"/>
          <w:b/>
          <w:color w:val="C00000"/>
        </w:rPr>
        <w:t>0</w:t>
      </w:r>
      <w:r w:rsidRPr="00F062C4">
        <w:rPr>
          <w:rFonts w:cstheme="minorHAnsi"/>
          <w:b/>
          <w:color w:val="C00000"/>
        </w:rPr>
        <w:t xml:space="preserve">:  Picture map of world of </w:t>
      </w:r>
      <w:r>
        <w:rPr>
          <w:rFonts w:cstheme="minorHAnsi"/>
          <w:b/>
          <w:i/>
          <w:color w:val="C00000"/>
        </w:rPr>
        <w:t>Belle’s Stratagem</w:t>
      </w:r>
    </w:p>
    <w:p w14:paraId="6EC7E217" w14:textId="77777777" w:rsidR="003B6E1B" w:rsidRPr="001F1045" w:rsidRDefault="003B6E1B" w:rsidP="003B6E1B">
      <w:pPr>
        <w:textAlignment w:val="baseline"/>
        <w:rPr>
          <w:rFonts w:cstheme="minorHAnsi"/>
        </w:rPr>
      </w:pPr>
    </w:p>
    <w:p w14:paraId="053975A2" w14:textId="77777777" w:rsidR="003B6E1B" w:rsidRPr="001F1045" w:rsidRDefault="003B6E1B" w:rsidP="003B6E1B">
      <w:pPr>
        <w:textAlignment w:val="baseline"/>
        <w:rPr>
          <w:rFonts w:cstheme="minorHAnsi"/>
        </w:rPr>
      </w:pPr>
      <w:r>
        <w:rPr>
          <w:rFonts w:cstheme="minorHAnsi"/>
          <w:b/>
          <w:bCs/>
        </w:rPr>
        <w:t>Wednesday</w:t>
      </w:r>
      <w:r w:rsidRPr="001F1045">
        <w:rPr>
          <w:rFonts w:cstheme="minorHAnsi"/>
          <w:b/>
          <w:bCs/>
        </w:rPr>
        <w:t>, October 1</w:t>
      </w:r>
      <w:r>
        <w:rPr>
          <w:rFonts w:cstheme="minorHAnsi"/>
          <w:b/>
          <w:bCs/>
        </w:rPr>
        <w:t>0</w:t>
      </w:r>
    </w:p>
    <w:p w14:paraId="08628346" w14:textId="77777777" w:rsidR="003B6E1B" w:rsidRPr="001F1045" w:rsidRDefault="003B6E1B" w:rsidP="003B6E1B">
      <w:pPr>
        <w:textAlignment w:val="baseline"/>
        <w:rPr>
          <w:rFonts w:cstheme="minorHAnsi"/>
        </w:rPr>
      </w:pPr>
      <w:r w:rsidRPr="001F1045">
        <w:rPr>
          <w:rFonts w:cstheme="minorHAnsi"/>
          <w:i/>
        </w:rPr>
        <w:t>The Belle’s Stratagem</w:t>
      </w:r>
      <w:r>
        <w:rPr>
          <w:rFonts w:cstheme="minorHAnsi"/>
          <w:i/>
        </w:rPr>
        <w:t xml:space="preserve">, </w:t>
      </w:r>
      <w:r w:rsidRPr="001F1045">
        <w:rPr>
          <w:rFonts w:cstheme="minorHAnsi"/>
        </w:rPr>
        <w:t>Act III</w:t>
      </w:r>
    </w:p>
    <w:p w14:paraId="4652C97B" w14:textId="77777777" w:rsidR="003B6E1B" w:rsidRPr="001F1045" w:rsidRDefault="003B6E1B" w:rsidP="003B6E1B">
      <w:pPr>
        <w:textAlignment w:val="baseline"/>
        <w:rPr>
          <w:rFonts w:cstheme="minorHAnsi"/>
        </w:rPr>
      </w:pPr>
      <w:r w:rsidRPr="001F1045">
        <w:rPr>
          <w:rFonts w:cstheme="minorHAnsi"/>
        </w:rPr>
        <w:t>Discuss word maps</w:t>
      </w:r>
    </w:p>
    <w:p w14:paraId="71083E3C" w14:textId="77777777" w:rsidR="003B6E1B" w:rsidRDefault="003B6E1B" w:rsidP="003B6E1B">
      <w:pPr>
        <w:textAlignment w:val="baseline"/>
        <w:rPr>
          <w:rFonts w:cstheme="minorHAnsi"/>
        </w:rPr>
      </w:pPr>
      <w:r w:rsidRPr="001F1045">
        <w:rPr>
          <w:rFonts w:cstheme="minorHAnsi"/>
        </w:rPr>
        <w:t xml:space="preserve">The Bumpkin scene and drinking at </w:t>
      </w:r>
      <w:proofErr w:type="spellStart"/>
      <w:r w:rsidRPr="001F1045">
        <w:rPr>
          <w:rFonts w:cstheme="minorHAnsi"/>
        </w:rPr>
        <w:t>Courtall’s</w:t>
      </w:r>
      <w:proofErr w:type="spellEnd"/>
    </w:p>
    <w:p w14:paraId="644879BB" w14:textId="77777777" w:rsidR="003B6E1B" w:rsidRDefault="003B6E1B" w:rsidP="003B6E1B">
      <w:pPr>
        <w:textAlignment w:val="baseline"/>
        <w:rPr>
          <w:rFonts w:cstheme="minorHAnsi"/>
        </w:rPr>
      </w:pPr>
      <w:r>
        <w:rPr>
          <w:rFonts w:cstheme="minorHAnsi"/>
        </w:rPr>
        <w:t>Analyzing Hardy’s speech</w:t>
      </w:r>
    </w:p>
    <w:p w14:paraId="4B72F78A" w14:textId="77777777" w:rsidR="003B6E1B" w:rsidRPr="001F1045" w:rsidRDefault="003B6E1B" w:rsidP="003B6E1B">
      <w:pPr>
        <w:textAlignment w:val="baseline"/>
        <w:rPr>
          <w:rFonts w:cstheme="minorHAnsi"/>
        </w:rPr>
      </w:pPr>
      <w:r w:rsidRPr="001F1045">
        <w:rPr>
          <w:rFonts w:cstheme="minorHAnsi"/>
        </w:rPr>
        <w:t> </w:t>
      </w:r>
    </w:p>
    <w:p w14:paraId="148F4599" w14:textId="77777777" w:rsidR="003B6E1B" w:rsidRPr="00F062C4" w:rsidRDefault="003B6E1B" w:rsidP="003B6E1B">
      <w:pPr>
        <w:ind w:left="5040" w:hanging="5040"/>
        <w:textAlignment w:val="baseline"/>
        <w:rPr>
          <w:rFonts w:ascii="Segoe UI" w:hAnsi="Segoe UI" w:cs="Segoe UI"/>
          <w:sz w:val="12"/>
          <w:szCs w:val="12"/>
        </w:rPr>
      </w:pPr>
      <w:r>
        <w:rPr>
          <w:rFonts w:cstheme="minorHAnsi"/>
          <w:b/>
          <w:bCs/>
        </w:rPr>
        <w:t>Monday</w:t>
      </w:r>
      <w:r w:rsidRPr="001F1045">
        <w:rPr>
          <w:rFonts w:cstheme="minorHAnsi"/>
          <w:b/>
          <w:bCs/>
        </w:rPr>
        <w:t>, October 1</w:t>
      </w:r>
      <w:r>
        <w:rPr>
          <w:rFonts w:cstheme="minorHAnsi"/>
          <w:b/>
          <w:bCs/>
        </w:rPr>
        <w:t>5</w:t>
      </w:r>
      <w:r>
        <w:rPr>
          <w:rFonts w:cstheme="minorHAnsi"/>
          <w:b/>
          <w:bCs/>
        </w:rPr>
        <w:tab/>
      </w:r>
      <w:r>
        <w:rPr>
          <w:rFonts w:ascii="Calibri" w:hAnsi="Calibri" w:cs="Segoe UI"/>
          <w:b/>
          <w:color w:val="7030A0"/>
          <w:u w:val="single"/>
        </w:rPr>
        <w:t>MIDTERM Essay</w:t>
      </w:r>
      <w:r w:rsidRPr="009C689F">
        <w:rPr>
          <w:rFonts w:ascii="Calibri" w:hAnsi="Calibri" w:cs="Segoe UI"/>
          <w:b/>
          <w:color w:val="7030A0"/>
          <w:u w:val="single"/>
        </w:rPr>
        <w:t xml:space="preserve"> due</w:t>
      </w:r>
      <w:r>
        <w:rPr>
          <w:rFonts w:ascii="Calibri" w:hAnsi="Calibri" w:cs="Segoe UI"/>
          <w:b/>
          <w:color w:val="7030A0"/>
          <w:u w:val="single"/>
        </w:rPr>
        <w:t xml:space="preserve"> 11:59 pm on Blackbo</w:t>
      </w:r>
      <w:r w:rsidRPr="009C689F">
        <w:rPr>
          <w:rFonts w:ascii="Calibri" w:hAnsi="Calibri" w:cs="Segoe UI"/>
          <w:b/>
          <w:color w:val="7030A0"/>
          <w:u w:val="single"/>
        </w:rPr>
        <w:t>ard</w:t>
      </w:r>
    </w:p>
    <w:p w14:paraId="576DB79A" w14:textId="77777777" w:rsidR="003B6E1B" w:rsidRDefault="003B6E1B" w:rsidP="003B6E1B">
      <w:pPr>
        <w:textAlignment w:val="baseline"/>
        <w:rPr>
          <w:rFonts w:cstheme="minorHAnsi"/>
        </w:rPr>
      </w:pPr>
      <w:r w:rsidRPr="001F1045">
        <w:rPr>
          <w:rFonts w:cstheme="minorHAnsi"/>
          <w:i/>
        </w:rPr>
        <w:t>The Belle’s Stratagem</w:t>
      </w:r>
      <w:r>
        <w:rPr>
          <w:rFonts w:cstheme="minorHAnsi"/>
          <w:i/>
        </w:rPr>
        <w:t xml:space="preserve">, </w:t>
      </w:r>
      <w:r>
        <w:rPr>
          <w:rFonts w:cstheme="minorHAnsi"/>
        </w:rPr>
        <w:t xml:space="preserve">Act IV </w:t>
      </w:r>
      <w:proofErr w:type="gramStart"/>
      <w:r>
        <w:rPr>
          <w:rFonts w:cstheme="minorHAnsi"/>
        </w:rPr>
        <w:t>The</w:t>
      </w:r>
      <w:proofErr w:type="gramEnd"/>
      <w:r>
        <w:rPr>
          <w:rFonts w:cstheme="minorHAnsi"/>
        </w:rPr>
        <w:t xml:space="preserve"> Masquerade</w:t>
      </w:r>
    </w:p>
    <w:p w14:paraId="2729718E" w14:textId="77777777" w:rsidR="003B6E1B" w:rsidRDefault="003B6E1B" w:rsidP="003B6E1B">
      <w:pPr>
        <w:textAlignment w:val="baseline"/>
        <w:rPr>
          <w:rFonts w:cstheme="minorHAnsi"/>
        </w:rPr>
      </w:pPr>
      <w:r>
        <w:rPr>
          <w:rFonts w:cstheme="minorHAnsi"/>
        </w:rPr>
        <w:t>Brief lecture on 18</w:t>
      </w:r>
      <w:r w:rsidRPr="001F1045">
        <w:rPr>
          <w:rFonts w:cstheme="minorHAnsi"/>
          <w:vertAlign w:val="superscript"/>
        </w:rPr>
        <w:t>th</w:t>
      </w:r>
      <w:r>
        <w:rPr>
          <w:rFonts w:cstheme="minorHAnsi"/>
        </w:rPr>
        <w:t>-century masquerade</w:t>
      </w:r>
    </w:p>
    <w:p w14:paraId="7BF6098F" w14:textId="77777777" w:rsidR="003B6E1B" w:rsidRDefault="003B6E1B" w:rsidP="003B6E1B">
      <w:pPr>
        <w:textAlignment w:val="baseline"/>
        <w:rPr>
          <w:rFonts w:cstheme="minorHAnsi"/>
        </w:rPr>
      </w:pPr>
      <w:r>
        <w:rPr>
          <w:rFonts w:cstheme="minorHAnsi"/>
        </w:rPr>
        <w:t>Reflections and Inversions</w:t>
      </w:r>
    </w:p>
    <w:p w14:paraId="28D99CE6" w14:textId="77777777" w:rsidR="003B6E1B" w:rsidRPr="001F1045" w:rsidRDefault="003B6E1B" w:rsidP="003B6E1B">
      <w:pPr>
        <w:textAlignment w:val="baseline"/>
        <w:rPr>
          <w:rFonts w:cstheme="minorHAnsi"/>
          <w:i/>
        </w:rPr>
      </w:pPr>
      <w:r>
        <w:rPr>
          <w:rFonts w:cstheme="minorHAnsi"/>
        </w:rPr>
        <w:t>Kitty Willis</w:t>
      </w:r>
    </w:p>
    <w:p w14:paraId="3F64F766" w14:textId="77777777" w:rsidR="003B6E1B" w:rsidRPr="001F1045" w:rsidRDefault="003B6E1B" w:rsidP="003B6E1B">
      <w:pPr>
        <w:textAlignment w:val="baseline"/>
        <w:rPr>
          <w:rFonts w:cstheme="minorHAnsi"/>
        </w:rPr>
      </w:pPr>
      <w:r w:rsidRPr="001F1045">
        <w:rPr>
          <w:rFonts w:cstheme="minorHAnsi"/>
        </w:rPr>
        <w:t> </w:t>
      </w:r>
      <w:r>
        <w:rPr>
          <w:rFonts w:cstheme="minorHAnsi"/>
          <w:b/>
          <w:color w:val="215868" w:themeColor="accent5" w:themeShade="80"/>
        </w:rPr>
        <w:t>Discuss</w:t>
      </w:r>
      <w:r w:rsidRPr="00EB3F5B">
        <w:rPr>
          <w:rFonts w:cstheme="minorHAnsi"/>
          <w:b/>
          <w:color w:val="215868" w:themeColor="accent5" w:themeShade="80"/>
        </w:rPr>
        <w:t xml:space="preserve"> Written Assignment 2:  Script Coverage</w:t>
      </w:r>
      <w:r>
        <w:rPr>
          <w:rFonts w:cstheme="minorHAnsi"/>
          <w:b/>
          <w:color w:val="215868" w:themeColor="accent5" w:themeShade="80"/>
        </w:rPr>
        <w:t xml:space="preserve"> due Wednesday, October 31</w:t>
      </w:r>
    </w:p>
    <w:p w14:paraId="1F73E7B6" w14:textId="77777777" w:rsidR="003B6E1B" w:rsidRPr="001F1045" w:rsidRDefault="003B6E1B" w:rsidP="003B6E1B">
      <w:pPr>
        <w:textAlignment w:val="baseline"/>
        <w:rPr>
          <w:rFonts w:cstheme="minorHAnsi"/>
        </w:rPr>
      </w:pPr>
    </w:p>
    <w:p w14:paraId="3C8CFAEC" w14:textId="77777777" w:rsidR="003B6E1B" w:rsidRDefault="003B6E1B" w:rsidP="003B6E1B">
      <w:pPr>
        <w:textAlignment w:val="baseline"/>
        <w:rPr>
          <w:rFonts w:cstheme="minorHAnsi"/>
          <w:b/>
          <w:bCs/>
        </w:rPr>
      </w:pPr>
      <w:r>
        <w:rPr>
          <w:rFonts w:cstheme="minorHAnsi"/>
          <w:b/>
          <w:bCs/>
        </w:rPr>
        <w:t>Wednesday</w:t>
      </w:r>
      <w:r w:rsidRPr="001F1045">
        <w:rPr>
          <w:rFonts w:cstheme="minorHAnsi"/>
          <w:b/>
          <w:bCs/>
        </w:rPr>
        <w:t>, October 1</w:t>
      </w:r>
      <w:r>
        <w:rPr>
          <w:rFonts w:cstheme="minorHAnsi"/>
          <w:b/>
          <w:bCs/>
        </w:rPr>
        <w:t>7</w:t>
      </w:r>
    </w:p>
    <w:p w14:paraId="0783065B" w14:textId="77777777" w:rsidR="003B6E1B" w:rsidRDefault="003B6E1B" w:rsidP="003B6E1B">
      <w:pPr>
        <w:textAlignment w:val="baseline"/>
        <w:rPr>
          <w:rFonts w:cstheme="minorHAnsi"/>
        </w:rPr>
      </w:pPr>
      <w:r w:rsidRPr="001F1045">
        <w:rPr>
          <w:rFonts w:cstheme="minorHAnsi"/>
          <w:i/>
        </w:rPr>
        <w:t>The Belle’s Stratagem</w:t>
      </w:r>
      <w:r>
        <w:rPr>
          <w:rFonts w:cstheme="minorHAnsi"/>
          <w:i/>
        </w:rPr>
        <w:t xml:space="preserve">, </w:t>
      </w:r>
      <w:r>
        <w:rPr>
          <w:rFonts w:cstheme="minorHAnsi"/>
        </w:rPr>
        <w:t>Act V</w:t>
      </w:r>
    </w:p>
    <w:p w14:paraId="489783A3" w14:textId="77777777" w:rsidR="003B6E1B" w:rsidRDefault="003B6E1B" w:rsidP="003B6E1B">
      <w:pPr>
        <w:ind w:left="720" w:hanging="720"/>
        <w:textAlignment w:val="baseline"/>
        <w:rPr>
          <w:rFonts w:cstheme="minorHAnsi"/>
        </w:rPr>
      </w:pPr>
      <w:r>
        <w:rPr>
          <w:rFonts w:cstheme="minorHAnsi"/>
        </w:rPr>
        <w:t>What is different about how Cowley treats the comedy of manners?  How is it like or unlike today’s Rom-Coms?</w:t>
      </w:r>
    </w:p>
    <w:p w14:paraId="77A1CEFD" w14:textId="77777777" w:rsidR="003B6E1B" w:rsidRDefault="003B6E1B" w:rsidP="003B6E1B">
      <w:pPr>
        <w:textAlignment w:val="baseline"/>
        <w:rPr>
          <w:rFonts w:cstheme="minorHAnsi"/>
          <w:i/>
        </w:rPr>
      </w:pPr>
      <w:r>
        <w:rPr>
          <w:rFonts w:cstheme="minorHAnsi"/>
        </w:rPr>
        <w:t>Look at play from Ball’s backwards perspective.  How did we arrive here?</w:t>
      </w:r>
    </w:p>
    <w:p w14:paraId="158ECAC1" w14:textId="77777777" w:rsidR="003B6E1B" w:rsidRPr="00FB3136" w:rsidRDefault="003B6E1B" w:rsidP="003B6E1B">
      <w:pPr>
        <w:textAlignment w:val="baseline"/>
        <w:rPr>
          <w:rFonts w:cstheme="minorHAnsi"/>
        </w:rPr>
      </w:pPr>
      <w:r>
        <w:rPr>
          <w:rFonts w:cstheme="minorHAnsi"/>
        </w:rPr>
        <w:t>Class conversation about understanding text analysis of historical plays</w:t>
      </w:r>
    </w:p>
    <w:p w14:paraId="220517EB" w14:textId="77777777" w:rsidR="003B6E1B" w:rsidRPr="001F1045" w:rsidRDefault="003B6E1B" w:rsidP="003B6E1B">
      <w:pPr>
        <w:textAlignment w:val="baseline"/>
        <w:rPr>
          <w:rFonts w:cstheme="minorHAnsi"/>
          <w:i/>
        </w:rPr>
      </w:pPr>
    </w:p>
    <w:p w14:paraId="387368FD" w14:textId="77777777" w:rsidR="003B6E1B" w:rsidRPr="001F1045" w:rsidRDefault="003B6E1B" w:rsidP="003B6E1B">
      <w:pPr>
        <w:textAlignment w:val="baseline"/>
        <w:rPr>
          <w:rFonts w:cstheme="minorHAnsi"/>
          <w:i/>
        </w:rPr>
      </w:pPr>
    </w:p>
    <w:p w14:paraId="3E8F8ADA" w14:textId="77777777" w:rsidR="003B6E1B" w:rsidRPr="001F1045" w:rsidRDefault="003B6E1B" w:rsidP="003B6E1B">
      <w:pPr>
        <w:jc w:val="center"/>
        <w:textAlignment w:val="baseline"/>
        <w:rPr>
          <w:rFonts w:cstheme="minorHAnsi"/>
          <w:b/>
          <w:i/>
        </w:rPr>
      </w:pPr>
      <w:r w:rsidRPr="001F1045">
        <w:rPr>
          <w:rFonts w:cstheme="minorHAnsi"/>
          <w:b/>
          <w:i/>
        </w:rPr>
        <w:t>GEM OF THE OCEAN</w:t>
      </w:r>
    </w:p>
    <w:p w14:paraId="23CE97FA" w14:textId="77777777" w:rsidR="003B6E1B" w:rsidRPr="001F1045" w:rsidRDefault="003B6E1B" w:rsidP="003B6E1B">
      <w:pPr>
        <w:textAlignment w:val="baseline"/>
        <w:rPr>
          <w:rFonts w:cstheme="minorHAnsi"/>
          <w:b/>
          <w:bCs/>
        </w:rPr>
      </w:pPr>
      <w:r>
        <w:rPr>
          <w:rFonts w:cstheme="minorHAnsi"/>
          <w:b/>
          <w:bCs/>
        </w:rPr>
        <w:t>Monday</w:t>
      </w:r>
      <w:r w:rsidRPr="001F1045">
        <w:rPr>
          <w:rFonts w:cstheme="minorHAnsi"/>
          <w:b/>
          <w:bCs/>
        </w:rPr>
        <w:t>, October 2</w:t>
      </w:r>
      <w:r>
        <w:rPr>
          <w:rFonts w:cstheme="minorHAnsi"/>
          <w:b/>
          <w:bCs/>
        </w:rPr>
        <w:t>2</w:t>
      </w:r>
    </w:p>
    <w:p w14:paraId="47A90FF0" w14:textId="77777777" w:rsidR="003B6E1B" w:rsidRDefault="003B6E1B" w:rsidP="003B6E1B">
      <w:pPr>
        <w:textAlignment w:val="baseline"/>
        <w:rPr>
          <w:rFonts w:cstheme="minorHAnsi"/>
          <w:i/>
        </w:rPr>
      </w:pPr>
      <w:r w:rsidRPr="001F1045">
        <w:rPr>
          <w:rFonts w:cstheme="minorHAnsi"/>
        </w:rPr>
        <w:t xml:space="preserve">Begin </w:t>
      </w:r>
      <w:r w:rsidRPr="001F1045">
        <w:rPr>
          <w:rFonts w:cstheme="minorHAnsi"/>
          <w:i/>
        </w:rPr>
        <w:t>Gem of the Ocean</w:t>
      </w:r>
    </w:p>
    <w:p w14:paraId="3BD533EB" w14:textId="77777777" w:rsidR="003B6E1B" w:rsidRDefault="003B6E1B" w:rsidP="003B6E1B">
      <w:pPr>
        <w:textAlignment w:val="baseline"/>
        <w:rPr>
          <w:rFonts w:cstheme="minorHAnsi"/>
        </w:rPr>
      </w:pPr>
      <w:r>
        <w:rPr>
          <w:rFonts w:cstheme="minorHAnsi"/>
        </w:rPr>
        <w:t>Short lecture on August Wilson and his Pittsburgh Cycle</w:t>
      </w:r>
    </w:p>
    <w:p w14:paraId="7D358E04" w14:textId="77777777" w:rsidR="003B6E1B" w:rsidRDefault="003B6E1B" w:rsidP="003B6E1B">
      <w:pPr>
        <w:textAlignment w:val="baseline"/>
        <w:rPr>
          <w:rFonts w:cstheme="minorHAnsi"/>
        </w:rPr>
      </w:pPr>
      <w:r>
        <w:rPr>
          <w:rFonts w:cstheme="minorHAnsi"/>
        </w:rPr>
        <w:t>Romare Bearden paintings</w:t>
      </w:r>
    </w:p>
    <w:p w14:paraId="0A9632E2" w14:textId="77777777" w:rsidR="003B6E1B" w:rsidRDefault="003B6E1B" w:rsidP="003B6E1B">
      <w:pPr>
        <w:textAlignment w:val="baseline"/>
        <w:rPr>
          <w:rFonts w:cstheme="minorHAnsi"/>
        </w:rPr>
      </w:pPr>
      <w:r>
        <w:rPr>
          <w:rFonts w:cstheme="minorHAnsi"/>
        </w:rPr>
        <w:t>Read Prologue and Act I, scene 1 in class</w:t>
      </w:r>
    </w:p>
    <w:p w14:paraId="3F2AAC4B" w14:textId="77777777" w:rsidR="003B6E1B" w:rsidRPr="00F062C4" w:rsidRDefault="003B6E1B" w:rsidP="003B6E1B">
      <w:pPr>
        <w:textAlignment w:val="baseline"/>
        <w:rPr>
          <w:rFonts w:cstheme="minorHAnsi"/>
          <w:b/>
          <w:color w:val="C00000"/>
        </w:rPr>
      </w:pPr>
      <w:r w:rsidRPr="00F062C4">
        <w:rPr>
          <w:rFonts w:cstheme="minorHAnsi"/>
          <w:b/>
          <w:color w:val="C00000"/>
        </w:rPr>
        <w:t xml:space="preserve">Short Assignment due </w:t>
      </w:r>
      <w:r>
        <w:rPr>
          <w:rFonts w:cstheme="minorHAnsi"/>
          <w:b/>
          <w:color w:val="C00000"/>
        </w:rPr>
        <w:t>Wednesday</w:t>
      </w:r>
      <w:r w:rsidRPr="00F062C4">
        <w:rPr>
          <w:rFonts w:cstheme="minorHAnsi"/>
          <w:b/>
          <w:color w:val="C00000"/>
        </w:rPr>
        <w:t xml:space="preserve">, October </w:t>
      </w:r>
      <w:r>
        <w:rPr>
          <w:rFonts w:cstheme="minorHAnsi"/>
          <w:b/>
          <w:color w:val="C00000"/>
        </w:rPr>
        <w:t>24</w:t>
      </w:r>
      <w:r w:rsidRPr="00F062C4">
        <w:rPr>
          <w:rFonts w:cstheme="minorHAnsi"/>
          <w:b/>
          <w:color w:val="C00000"/>
        </w:rPr>
        <w:t xml:space="preserve">:  Picture map of world of </w:t>
      </w:r>
      <w:r>
        <w:rPr>
          <w:rFonts w:cstheme="minorHAnsi"/>
          <w:b/>
          <w:i/>
          <w:color w:val="C00000"/>
        </w:rPr>
        <w:t>Gem of the Ocean</w:t>
      </w:r>
    </w:p>
    <w:p w14:paraId="632088D1" w14:textId="77777777" w:rsidR="003B6E1B" w:rsidRPr="001F1045" w:rsidRDefault="003B6E1B" w:rsidP="003B6E1B">
      <w:pPr>
        <w:textAlignment w:val="baseline"/>
        <w:rPr>
          <w:rFonts w:cstheme="minorHAnsi"/>
          <w:i/>
        </w:rPr>
      </w:pPr>
    </w:p>
    <w:p w14:paraId="722DB661" w14:textId="77777777" w:rsidR="003B6E1B" w:rsidRDefault="003B6E1B" w:rsidP="003B6E1B">
      <w:pPr>
        <w:textAlignment w:val="baseline"/>
        <w:rPr>
          <w:rFonts w:cstheme="minorHAnsi"/>
          <w:b/>
          <w:bCs/>
        </w:rPr>
      </w:pPr>
    </w:p>
    <w:p w14:paraId="5EBA9C20" w14:textId="77777777" w:rsidR="003B6E1B" w:rsidRDefault="003B6E1B" w:rsidP="003B6E1B">
      <w:pPr>
        <w:textAlignment w:val="baseline"/>
        <w:rPr>
          <w:rFonts w:cstheme="minorHAnsi"/>
          <w:b/>
          <w:bCs/>
        </w:rPr>
      </w:pPr>
    </w:p>
    <w:p w14:paraId="38045F40" w14:textId="77777777" w:rsidR="003B6E1B" w:rsidRPr="00027D1D" w:rsidRDefault="003B6E1B" w:rsidP="003B6E1B">
      <w:pPr>
        <w:textAlignment w:val="baseline"/>
        <w:rPr>
          <w:rFonts w:cstheme="minorHAnsi"/>
          <w:b/>
          <w:bCs/>
          <w:color w:val="7030A0"/>
          <w:u w:val="single"/>
        </w:rPr>
      </w:pPr>
      <w:r>
        <w:rPr>
          <w:rFonts w:cstheme="minorHAnsi"/>
          <w:b/>
          <w:bCs/>
        </w:rPr>
        <w:t>Wednesday</w:t>
      </w:r>
      <w:r w:rsidRPr="001F1045">
        <w:rPr>
          <w:rFonts w:cstheme="minorHAnsi"/>
          <w:b/>
          <w:bCs/>
        </w:rPr>
        <w:t>, October 2</w:t>
      </w:r>
      <w:r>
        <w:rPr>
          <w:rFonts w:cstheme="minorHAnsi"/>
          <w:b/>
          <w:bCs/>
        </w:rPr>
        <w:t>4</w:t>
      </w:r>
      <w:r>
        <w:rPr>
          <w:rFonts w:cstheme="minorHAnsi"/>
          <w:b/>
          <w:bCs/>
        </w:rPr>
        <w:tab/>
      </w:r>
      <w:r>
        <w:rPr>
          <w:rFonts w:cstheme="minorHAnsi"/>
          <w:b/>
          <w:bCs/>
        </w:rPr>
        <w:tab/>
      </w:r>
      <w:r>
        <w:rPr>
          <w:rFonts w:cstheme="minorHAnsi"/>
          <w:b/>
          <w:bCs/>
        </w:rPr>
        <w:tab/>
      </w:r>
      <w:r>
        <w:rPr>
          <w:rFonts w:cstheme="minorHAnsi"/>
          <w:b/>
          <w:bCs/>
        </w:rPr>
        <w:tab/>
      </w:r>
    </w:p>
    <w:p w14:paraId="1AC6FC1C" w14:textId="77777777" w:rsidR="003B6E1B" w:rsidRDefault="003B6E1B" w:rsidP="003B6E1B">
      <w:pPr>
        <w:textAlignment w:val="baseline"/>
        <w:rPr>
          <w:rFonts w:cstheme="minorHAnsi"/>
        </w:rPr>
      </w:pPr>
      <w:r w:rsidRPr="001F1045">
        <w:rPr>
          <w:rFonts w:cstheme="minorHAnsi"/>
          <w:i/>
        </w:rPr>
        <w:t xml:space="preserve">Gem of the </w:t>
      </w:r>
      <w:proofErr w:type="gramStart"/>
      <w:r w:rsidRPr="001F1045">
        <w:rPr>
          <w:rFonts w:cstheme="minorHAnsi"/>
          <w:i/>
        </w:rPr>
        <w:t>Ocean</w:t>
      </w:r>
      <w:r>
        <w:rPr>
          <w:rFonts w:cstheme="minorHAnsi"/>
          <w:i/>
        </w:rPr>
        <w:t xml:space="preserve">, </w:t>
      </w:r>
      <w:r>
        <w:rPr>
          <w:rFonts w:cstheme="minorHAnsi"/>
        </w:rPr>
        <w:t xml:space="preserve"> Act</w:t>
      </w:r>
      <w:proofErr w:type="gramEnd"/>
      <w:r>
        <w:rPr>
          <w:rFonts w:cstheme="minorHAnsi"/>
        </w:rPr>
        <w:t xml:space="preserve"> I, scenes 2 – 3</w:t>
      </w:r>
    </w:p>
    <w:p w14:paraId="5EC27A30" w14:textId="77777777" w:rsidR="003B6E1B" w:rsidRDefault="003B6E1B" w:rsidP="003B6E1B">
      <w:pPr>
        <w:textAlignment w:val="baseline"/>
        <w:rPr>
          <w:rFonts w:cstheme="minorHAnsi"/>
        </w:rPr>
      </w:pPr>
      <w:r>
        <w:rPr>
          <w:rFonts w:cstheme="minorHAnsi"/>
        </w:rPr>
        <w:t>Discuss picture maps</w:t>
      </w:r>
    </w:p>
    <w:p w14:paraId="65D6703B" w14:textId="77777777" w:rsidR="003B6E1B" w:rsidRDefault="003B6E1B" w:rsidP="003B6E1B">
      <w:pPr>
        <w:textAlignment w:val="baseline"/>
        <w:rPr>
          <w:rFonts w:cstheme="minorHAnsi"/>
        </w:rPr>
      </w:pPr>
      <w:r>
        <w:rPr>
          <w:rFonts w:cstheme="minorHAnsi"/>
        </w:rPr>
        <w:t>Who are these characters?</w:t>
      </w:r>
    </w:p>
    <w:p w14:paraId="6E9C7DBE" w14:textId="77777777" w:rsidR="003B6E1B" w:rsidRDefault="003B6E1B" w:rsidP="003B6E1B">
      <w:pPr>
        <w:textAlignment w:val="baseline"/>
        <w:rPr>
          <w:rFonts w:cstheme="minorHAnsi"/>
        </w:rPr>
      </w:pPr>
      <w:r>
        <w:rPr>
          <w:rFonts w:cstheme="minorHAnsi"/>
        </w:rPr>
        <w:t>What was the stasis?  What was the intrusion?</w:t>
      </w:r>
    </w:p>
    <w:p w14:paraId="0490DAF6" w14:textId="77777777" w:rsidR="003B6E1B" w:rsidRPr="00CD4A14" w:rsidRDefault="003B6E1B" w:rsidP="003B6E1B">
      <w:pPr>
        <w:textAlignment w:val="baseline"/>
        <w:rPr>
          <w:rFonts w:cstheme="minorHAnsi"/>
          <w:b/>
          <w:color w:val="C00000"/>
        </w:rPr>
      </w:pPr>
      <w:r w:rsidRPr="00CD4A14">
        <w:rPr>
          <w:rFonts w:cstheme="minorHAnsi"/>
          <w:b/>
          <w:color w:val="C00000"/>
        </w:rPr>
        <w:t xml:space="preserve">Read </w:t>
      </w:r>
      <w:proofErr w:type="spellStart"/>
      <w:r w:rsidRPr="00CD4A14">
        <w:rPr>
          <w:rFonts w:cstheme="minorHAnsi"/>
          <w:b/>
          <w:color w:val="C00000"/>
        </w:rPr>
        <w:t>Ten</w:t>
      </w:r>
      <w:r>
        <w:rPr>
          <w:rFonts w:cstheme="minorHAnsi"/>
          <w:b/>
          <w:color w:val="C00000"/>
        </w:rPr>
        <w:t>ie</w:t>
      </w:r>
      <w:r w:rsidRPr="00CD4A14">
        <w:rPr>
          <w:rFonts w:cstheme="minorHAnsi"/>
          <w:b/>
          <w:color w:val="C00000"/>
        </w:rPr>
        <w:t>ce</w:t>
      </w:r>
      <w:proofErr w:type="spellEnd"/>
      <w:r w:rsidRPr="00CD4A14">
        <w:rPr>
          <w:rFonts w:cstheme="minorHAnsi"/>
          <w:b/>
          <w:color w:val="C00000"/>
        </w:rPr>
        <w:t xml:space="preserve"> Johnson article on Blackboard</w:t>
      </w:r>
      <w:r>
        <w:rPr>
          <w:rFonts w:cstheme="minorHAnsi"/>
          <w:b/>
          <w:color w:val="C00000"/>
        </w:rPr>
        <w:t xml:space="preserve"> for Monday, October 30</w:t>
      </w:r>
    </w:p>
    <w:p w14:paraId="442CC970" w14:textId="77777777" w:rsidR="003B6E1B" w:rsidRPr="00EB3F5B" w:rsidRDefault="003B6E1B" w:rsidP="003B6E1B">
      <w:pPr>
        <w:textAlignment w:val="baseline"/>
        <w:rPr>
          <w:rFonts w:cstheme="minorHAnsi"/>
          <w:b/>
          <w:color w:val="7030A0"/>
        </w:rPr>
      </w:pPr>
      <w:r>
        <w:rPr>
          <w:rFonts w:cstheme="minorHAnsi"/>
          <w:i/>
        </w:rPr>
        <w:tab/>
      </w:r>
      <w:r>
        <w:rPr>
          <w:rFonts w:cstheme="minorHAnsi"/>
          <w:i/>
        </w:rPr>
        <w:tab/>
      </w:r>
      <w:r>
        <w:rPr>
          <w:rFonts w:cstheme="minorHAnsi"/>
          <w:i/>
        </w:rPr>
        <w:tab/>
      </w:r>
      <w:r>
        <w:rPr>
          <w:rFonts w:cstheme="minorHAnsi"/>
          <w:i/>
        </w:rPr>
        <w:tab/>
      </w:r>
      <w:r w:rsidRPr="00EB3F5B">
        <w:rPr>
          <w:rFonts w:cstheme="minorHAnsi"/>
          <w:b/>
          <w:color w:val="7030A0"/>
        </w:rPr>
        <w:t xml:space="preserve"> </w:t>
      </w:r>
    </w:p>
    <w:p w14:paraId="05389EC4" w14:textId="77777777" w:rsidR="003B6E1B" w:rsidRPr="001F1045" w:rsidRDefault="003B6E1B" w:rsidP="003B6E1B">
      <w:pPr>
        <w:textAlignment w:val="baseline"/>
        <w:rPr>
          <w:rFonts w:cstheme="minorHAnsi"/>
          <w:b/>
          <w:bCs/>
        </w:rPr>
      </w:pPr>
      <w:r>
        <w:rPr>
          <w:rFonts w:cstheme="minorHAnsi"/>
          <w:b/>
          <w:bCs/>
        </w:rPr>
        <w:t>Monday</w:t>
      </w:r>
      <w:r w:rsidRPr="001F1045">
        <w:rPr>
          <w:rFonts w:cstheme="minorHAnsi"/>
          <w:b/>
          <w:bCs/>
        </w:rPr>
        <w:t xml:space="preserve">, October </w:t>
      </w:r>
      <w:r>
        <w:rPr>
          <w:rFonts w:cstheme="minorHAnsi"/>
          <w:b/>
          <w:bCs/>
        </w:rPr>
        <w:t>29</w:t>
      </w:r>
    </w:p>
    <w:p w14:paraId="682F66D8" w14:textId="77777777" w:rsidR="003B6E1B" w:rsidRDefault="003B6E1B" w:rsidP="003B6E1B">
      <w:pPr>
        <w:textAlignment w:val="baseline"/>
        <w:rPr>
          <w:rFonts w:cstheme="minorHAnsi"/>
        </w:rPr>
      </w:pPr>
      <w:r w:rsidRPr="001F1045">
        <w:rPr>
          <w:rFonts w:cstheme="minorHAnsi"/>
        </w:rPr>
        <w:t xml:space="preserve">Continue </w:t>
      </w:r>
      <w:r w:rsidRPr="001F1045">
        <w:rPr>
          <w:rFonts w:cstheme="minorHAnsi"/>
          <w:i/>
        </w:rPr>
        <w:t>Gem of the Ocean</w:t>
      </w:r>
      <w:r>
        <w:rPr>
          <w:rFonts w:cstheme="minorHAnsi"/>
          <w:i/>
        </w:rPr>
        <w:t xml:space="preserve">, </w:t>
      </w:r>
      <w:r>
        <w:rPr>
          <w:rFonts w:cstheme="minorHAnsi"/>
        </w:rPr>
        <w:t>Act 1, scenes 4-5</w:t>
      </w:r>
    </w:p>
    <w:p w14:paraId="7D895BA9" w14:textId="77777777" w:rsidR="003B6E1B" w:rsidRDefault="003B6E1B" w:rsidP="003B6E1B">
      <w:pPr>
        <w:textAlignment w:val="baseline"/>
        <w:rPr>
          <w:rFonts w:cstheme="minorHAnsi"/>
        </w:rPr>
      </w:pPr>
      <w:r>
        <w:rPr>
          <w:rFonts w:cstheme="minorHAnsi"/>
        </w:rPr>
        <w:t>Elevated language</w:t>
      </w:r>
    </w:p>
    <w:p w14:paraId="198E5184" w14:textId="77777777" w:rsidR="003B6E1B" w:rsidRDefault="003B6E1B" w:rsidP="003B6E1B">
      <w:pPr>
        <w:textAlignment w:val="baseline"/>
        <w:rPr>
          <w:rFonts w:cstheme="minorHAnsi"/>
        </w:rPr>
      </w:pPr>
      <w:r>
        <w:rPr>
          <w:rFonts w:cstheme="minorHAnsi"/>
        </w:rPr>
        <w:t>Discuss Johnson article and character of Black Mary</w:t>
      </w:r>
    </w:p>
    <w:p w14:paraId="03D9F6D2" w14:textId="77777777" w:rsidR="003B6E1B" w:rsidRPr="00CD4A14" w:rsidRDefault="003B6E1B" w:rsidP="003B6E1B">
      <w:pPr>
        <w:textAlignment w:val="baseline"/>
        <w:rPr>
          <w:rFonts w:cstheme="minorHAnsi"/>
        </w:rPr>
      </w:pPr>
      <w:r>
        <w:rPr>
          <w:rFonts w:cstheme="minorHAnsi"/>
        </w:rPr>
        <w:t>Watch scenes</w:t>
      </w:r>
    </w:p>
    <w:p w14:paraId="5BDE7CCD" w14:textId="77777777" w:rsidR="003B6E1B" w:rsidRPr="001F1045" w:rsidRDefault="003B6E1B" w:rsidP="003B6E1B">
      <w:pPr>
        <w:textAlignment w:val="baseline"/>
        <w:rPr>
          <w:rFonts w:cstheme="minorHAnsi"/>
          <w:b/>
        </w:rPr>
      </w:pPr>
    </w:p>
    <w:p w14:paraId="0166AC41" w14:textId="77777777" w:rsidR="003B6E1B" w:rsidRPr="004E08A5" w:rsidRDefault="003B6E1B" w:rsidP="003B6E1B">
      <w:pPr>
        <w:textAlignment w:val="baseline"/>
        <w:rPr>
          <w:rFonts w:cstheme="minorHAnsi"/>
          <w:b/>
          <w:bCs/>
        </w:rPr>
      </w:pPr>
      <w:r>
        <w:rPr>
          <w:rFonts w:cstheme="minorHAnsi"/>
          <w:b/>
          <w:bCs/>
        </w:rPr>
        <w:t>Wednesday</w:t>
      </w:r>
      <w:r w:rsidRPr="001F1045">
        <w:rPr>
          <w:rFonts w:cstheme="minorHAnsi"/>
          <w:b/>
          <w:bCs/>
        </w:rPr>
        <w:t xml:space="preserve">, </w:t>
      </w:r>
      <w:r>
        <w:rPr>
          <w:rFonts w:cstheme="minorHAnsi"/>
          <w:b/>
          <w:bCs/>
        </w:rPr>
        <w:t>October 31</w:t>
      </w:r>
      <w:r w:rsidRPr="004E08A5">
        <w:rPr>
          <w:rFonts w:cstheme="minorHAnsi"/>
          <w:b/>
          <w:bCs/>
          <w:color w:val="7030A0"/>
          <w:u w:val="single"/>
        </w:rPr>
        <w:t xml:space="preserve"> </w:t>
      </w:r>
      <w:r w:rsidRPr="004E08A5">
        <w:rPr>
          <w:rFonts w:cstheme="minorHAnsi"/>
          <w:b/>
          <w:bCs/>
          <w:color w:val="7030A0"/>
        </w:rPr>
        <w:tab/>
      </w:r>
      <w:r w:rsidRPr="004E08A5">
        <w:rPr>
          <w:rFonts w:cstheme="minorHAnsi"/>
          <w:b/>
          <w:bCs/>
          <w:color w:val="7030A0"/>
        </w:rPr>
        <w:tab/>
      </w:r>
      <w:r w:rsidRPr="004E08A5">
        <w:rPr>
          <w:rFonts w:cstheme="minorHAnsi"/>
          <w:b/>
          <w:bCs/>
          <w:color w:val="7030A0"/>
        </w:rPr>
        <w:tab/>
      </w:r>
      <w:r w:rsidRPr="004E08A5">
        <w:rPr>
          <w:rFonts w:cstheme="minorHAnsi"/>
          <w:b/>
          <w:bCs/>
          <w:color w:val="7030A0"/>
          <w:u w:val="single"/>
        </w:rPr>
        <w:t>Script Coverage Assignment due on Blackboard</w:t>
      </w:r>
    </w:p>
    <w:p w14:paraId="5AEADCAE" w14:textId="77777777" w:rsidR="003B6E1B" w:rsidRDefault="003B6E1B" w:rsidP="003B6E1B">
      <w:pPr>
        <w:textAlignment w:val="baseline"/>
        <w:rPr>
          <w:rFonts w:cstheme="minorHAnsi"/>
        </w:rPr>
      </w:pPr>
      <w:r w:rsidRPr="001F1045">
        <w:rPr>
          <w:rFonts w:cstheme="minorHAnsi"/>
        </w:rPr>
        <w:t xml:space="preserve">Continue </w:t>
      </w:r>
      <w:r w:rsidRPr="001F1045">
        <w:rPr>
          <w:rFonts w:cstheme="minorHAnsi"/>
          <w:i/>
        </w:rPr>
        <w:t>Gem of the Ocean</w:t>
      </w:r>
      <w:r w:rsidRPr="001F1045">
        <w:rPr>
          <w:rFonts w:cstheme="minorHAnsi"/>
        </w:rPr>
        <w:tab/>
      </w:r>
    </w:p>
    <w:p w14:paraId="7F20D959" w14:textId="77777777" w:rsidR="003B6E1B" w:rsidRDefault="003B6E1B" w:rsidP="003B6E1B">
      <w:pPr>
        <w:textAlignment w:val="baseline"/>
        <w:rPr>
          <w:rFonts w:cstheme="minorHAnsi"/>
        </w:rPr>
      </w:pPr>
      <w:r>
        <w:rPr>
          <w:rFonts w:cstheme="minorHAnsi"/>
        </w:rPr>
        <w:t>City of Bones</w:t>
      </w:r>
      <w:r w:rsidRPr="001F1045">
        <w:rPr>
          <w:rFonts w:cstheme="minorHAnsi"/>
        </w:rPr>
        <w:tab/>
      </w:r>
    </w:p>
    <w:p w14:paraId="2A3F2458" w14:textId="77777777" w:rsidR="003B6E1B" w:rsidRDefault="003B6E1B" w:rsidP="003B6E1B">
      <w:pPr>
        <w:textAlignment w:val="baseline"/>
        <w:rPr>
          <w:rFonts w:cstheme="minorHAnsi"/>
        </w:rPr>
      </w:pPr>
      <w:r>
        <w:rPr>
          <w:rFonts w:cstheme="minorHAnsi"/>
        </w:rPr>
        <w:t>Role of Ritual and Initiation – how does it operate?</w:t>
      </w:r>
    </w:p>
    <w:p w14:paraId="536204EE" w14:textId="77777777" w:rsidR="003B6E1B" w:rsidRDefault="003B6E1B" w:rsidP="003B6E1B">
      <w:pPr>
        <w:textAlignment w:val="baseline"/>
        <w:rPr>
          <w:rFonts w:cstheme="minorHAnsi"/>
          <w:u w:val="single"/>
        </w:rPr>
      </w:pPr>
      <w:r>
        <w:rPr>
          <w:rFonts w:cstheme="minorHAnsi"/>
        </w:rPr>
        <w:t>Watch scenes</w:t>
      </w:r>
    </w:p>
    <w:p w14:paraId="72640ACE" w14:textId="77777777" w:rsidR="003B6E1B" w:rsidRPr="001F1045" w:rsidRDefault="003B6E1B" w:rsidP="003B6E1B">
      <w:pPr>
        <w:textAlignment w:val="baseline"/>
        <w:rPr>
          <w:rFonts w:cstheme="minorHAnsi"/>
          <w:u w:val="single"/>
        </w:rPr>
      </w:pPr>
    </w:p>
    <w:p w14:paraId="02FF73B4" w14:textId="77777777" w:rsidR="003B6E1B" w:rsidRPr="001F1045" w:rsidRDefault="003B6E1B" w:rsidP="003B6E1B">
      <w:pPr>
        <w:textAlignment w:val="baseline"/>
        <w:rPr>
          <w:rFonts w:cstheme="minorHAnsi"/>
          <w:b/>
          <w:bCs/>
        </w:rPr>
      </w:pPr>
      <w:r>
        <w:rPr>
          <w:rFonts w:cstheme="minorHAnsi"/>
          <w:b/>
          <w:bCs/>
        </w:rPr>
        <w:t>Monday</w:t>
      </w:r>
      <w:r w:rsidRPr="001F1045">
        <w:rPr>
          <w:rFonts w:cstheme="minorHAnsi"/>
          <w:b/>
          <w:bCs/>
        </w:rPr>
        <w:t>, November</w:t>
      </w:r>
      <w:r>
        <w:rPr>
          <w:rFonts w:cstheme="minorHAnsi"/>
          <w:b/>
          <w:bCs/>
        </w:rPr>
        <w:t xml:space="preserve"> 5</w:t>
      </w:r>
    </w:p>
    <w:p w14:paraId="1D068567" w14:textId="77777777" w:rsidR="003B6E1B" w:rsidRDefault="003B6E1B" w:rsidP="003B6E1B">
      <w:pPr>
        <w:textAlignment w:val="baseline"/>
        <w:rPr>
          <w:rFonts w:cstheme="minorHAnsi"/>
          <w:i/>
        </w:rPr>
      </w:pPr>
      <w:r w:rsidRPr="001F1045">
        <w:rPr>
          <w:rFonts w:cstheme="minorHAnsi"/>
        </w:rPr>
        <w:t xml:space="preserve">Finish </w:t>
      </w:r>
      <w:r w:rsidRPr="001F1045">
        <w:rPr>
          <w:rFonts w:cstheme="minorHAnsi"/>
          <w:i/>
        </w:rPr>
        <w:t>Gem of the Ocean</w:t>
      </w:r>
    </w:p>
    <w:p w14:paraId="1E387F10" w14:textId="77777777" w:rsidR="003B6E1B" w:rsidRDefault="003B6E1B" w:rsidP="003B6E1B">
      <w:pPr>
        <w:textAlignment w:val="baseline"/>
        <w:rPr>
          <w:rFonts w:cstheme="minorHAnsi"/>
        </w:rPr>
      </w:pPr>
      <w:r>
        <w:rPr>
          <w:rFonts w:cstheme="minorHAnsi"/>
        </w:rPr>
        <w:t>Resolutions</w:t>
      </w:r>
    </w:p>
    <w:p w14:paraId="786F4D98" w14:textId="77777777" w:rsidR="003B6E1B" w:rsidRPr="004C52EF" w:rsidRDefault="003B6E1B" w:rsidP="003B6E1B">
      <w:pPr>
        <w:textAlignment w:val="baseline"/>
        <w:rPr>
          <w:rFonts w:cstheme="minorHAnsi"/>
        </w:rPr>
      </w:pPr>
      <w:r>
        <w:rPr>
          <w:rFonts w:cstheme="minorHAnsi"/>
        </w:rPr>
        <w:t>How did we get here?</w:t>
      </w:r>
    </w:p>
    <w:p w14:paraId="6100B6AE" w14:textId="77777777" w:rsidR="003B6E1B" w:rsidRPr="001F1045" w:rsidRDefault="003B6E1B" w:rsidP="003B6E1B">
      <w:pPr>
        <w:textAlignment w:val="baseline"/>
        <w:rPr>
          <w:rFonts w:cstheme="minorHAnsi"/>
          <w:i/>
        </w:rPr>
      </w:pPr>
    </w:p>
    <w:p w14:paraId="736D11CA" w14:textId="77777777" w:rsidR="003B6E1B" w:rsidRPr="001F1045" w:rsidRDefault="003B6E1B" w:rsidP="003B6E1B">
      <w:pPr>
        <w:jc w:val="center"/>
        <w:textAlignment w:val="baseline"/>
        <w:rPr>
          <w:rFonts w:cstheme="minorHAnsi"/>
        </w:rPr>
      </w:pPr>
      <w:r w:rsidRPr="001F1045">
        <w:rPr>
          <w:rFonts w:cstheme="minorHAnsi"/>
          <w:b/>
          <w:i/>
        </w:rPr>
        <w:t>WATER BY THE SPOONFUL</w:t>
      </w:r>
    </w:p>
    <w:p w14:paraId="3A5077C1" w14:textId="77777777" w:rsidR="003B6E1B" w:rsidRPr="001F1045" w:rsidRDefault="003B6E1B" w:rsidP="003B6E1B">
      <w:pPr>
        <w:textAlignment w:val="baseline"/>
        <w:rPr>
          <w:rFonts w:cstheme="minorHAnsi"/>
          <w:b/>
          <w:bCs/>
        </w:rPr>
      </w:pPr>
      <w:r>
        <w:rPr>
          <w:rFonts w:cstheme="minorHAnsi"/>
          <w:b/>
          <w:bCs/>
        </w:rPr>
        <w:t>Wednesday</w:t>
      </w:r>
      <w:r w:rsidRPr="001F1045">
        <w:rPr>
          <w:rFonts w:cstheme="minorHAnsi"/>
          <w:b/>
          <w:bCs/>
        </w:rPr>
        <w:t xml:space="preserve">, November </w:t>
      </w:r>
      <w:r>
        <w:rPr>
          <w:rFonts w:cstheme="minorHAnsi"/>
          <w:b/>
          <w:bCs/>
        </w:rPr>
        <w:t>7</w:t>
      </w:r>
    </w:p>
    <w:p w14:paraId="3C0F0D3E" w14:textId="77777777" w:rsidR="003B6E1B" w:rsidRDefault="003B6E1B" w:rsidP="003B6E1B">
      <w:pPr>
        <w:textAlignment w:val="baseline"/>
        <w:rPr>
          <w:rFonts w:cstheme="minorHAnsi"/>
          <w:b/>
          <w:color w:val="7030A0"/>
        </w:rPr>
      </w:pPr>
      <w:r w:rsidRPr="001F1045">
        <w:rPr>
          <w:rFonts w:cstheme="minorHAnsi"/>
        </w:rPr>
        <w:t xml:space="preserve">Begin </w:t>
      </w:r>
      <w:r w:rsidRPr="001F1045">
        <w:rPr>
          <w:rFonts w:cstheme="minorHAnsi"/>
          <w:i/>
        </w:rPr>
        <w:t>Water by the Spoonful</w:t>
      </w:r>
      <w:r>
        <w:rPr>
          <w:rFonts w:cstheme="minorHAnsi"/>
          <w:i/>
        </w:rPr>
        <w:tab/>
      </w:r>
      <w:r>
        <w:rPr>
          <w:rFonts w:cstheme="minorHAnsi"/>
          <w:i/>
        </w:rPr>
        <w:tab/>
      </w:r>
      <w:r>
        <w:rPr>
          <w:rFonts w:cstheme="minorHAnsi"/>
          <w:i/>
        </w:rPr>
        <w:tab/>
      </w:r>
      <w:r>
        <w:rPr>
          <w:rFonts w:cstheme="minorHAnsi"/>
          <w:i/>
        </w:rPr>
        <w:tab/>
      </w:r>
    </w:p>
    <w:p w14:paraId="287BCD1B" w14:textId="77777777" w:rsidR="003B6E1B" w:rsidRDefault="003B6E1B" w:rsidP="003B6E1B">
      <w:pPr>
        <w:textAlignment w:val="baseline"/>
        <w:rPr>
          <w:rFonts w:cstheme="minorHAnsi"/>
        </w:rPr>
      </w:pPr>
      <w:r>
        <w:rPr>
          <w:rFonts w:cstheme="minorHAnsi"/>
        </w:rPr>
        <w:t xml:space="preserve">Short lecture on </w:t>
      </w:r>
      <w:proofErr w:type="spellStart"/>
      <w:r>
        <w:rPr>
          <w:rFonts w:cstheme="minorHAnsi"/>
        </w:rPr>
        <w:t>Hudes</w:t>
      </w:r>
      <w:proofErr w:type="spellEnd"/>
      <w:r>
        <w:rPr>
          <w:rFonts w:cstheme="minorHAnsi"/>
        </w:rPr>
        <w:t xml:space="preserve"> and Jazz and the Elliot trilogy</w:t>
      </w:r>
    </w:p>
    <w:p w14:paraId="30784686" w14:textId="77777777" w:rsidR="003B6E1B" w:rsidRDefault="003B6E1B" w:rsidP="003B6E1B">
      <w:pPr>
        <w:textAlignment w:val="baseline"/>
        <w:rPr>
          <w:rFonts w:cstheme="minorHAnsi"/>
        </w:rPr>
      </w:pPr>
      <w:r>
        <w:rPr>
          <w:rFonts w:cstheme="minorHAnsi"/>
        </w:rPr>
        <w:t>Listen to music</w:t>
      </w:r>
    </w:p>
    <w:p w14:paraId="1136419F" w14:textId="77777777" w:rsidR="003B6E1B" w:rsidRDefault="003B6E1B" w:rsidP="003B6E1B">
      <w:pPr>
        <w:textAlignment w:val="baseline"/>
        <w:rPr>
          <w:rFonts w:cstheme="minorHAnsi"/>
        </w:rPr>
      </w:pPr>
      <w:r>
        <w:rPr>
          <w:rFonts w:cstheme="minorHAnsi"/>
        </w:rPr>
        <w:t>Discuss technology – role of the internet – how to stage?</w:t>
      </w:r>
    </w:p>
    <w:p w14:paraId="69803A6A" w14:textId="77777777" w:rsidR="003B6E1B" w:rsidRPr="001F1045" w:rsidRDefault="003B6E1B" w:rsidP="003B6E1B">
      <w:pPr>
        <w:textAlignment w:val="baseline"/>
        <w:rPr>
          <w:rFonts w:cstheme="minorHAnsi"/>
        </w:rPr>
      </w:pPr>
      <w:r>
        <w:rPr>
          <w:rFonts w:cstheme="minorHAnsi"/>
        </w:rPr>
        <w:tab/>
      </w:r>
    </w:p>
    <w:p w14:paraId="774DE38C" w14:textId="77777777" w:rsidR="003B6E1B" w:rsidRPr="001F1045" w:rsidRDefault="003B6E1B" w:rsidP="003B6E1B">
      <w:pPr>
        <w:textAlignment w:val="baseline"/>
        <w:rPr>
          <w:rFonts w:cstheme="minorHAnsi"/>
        </w:rPr>
      </w:pPr>
      <w:r>
        <w:rPr>
          <w:rFonts w:cstheme="minorHAnsi"/>
          <w:b/>
          <w:bCs/>
        </w:rPr>
        <w:t>Monday</w:t>
      </w:r>
      <w:r w:rsidRPr="001F1045">
        <w:rPr>
          <w:rFonts w:cstheme="minorHAnsi"/>
          <w:b/>
          <w:bCs/>
        </w:rPr>
        <w:t>, November 1</w:t>
      </w:r>
      <w:r>
        <w:rPr>
          <w:rFonts w:cstheme="minorHAnsi"/>
          <w:b/>
          <w:bCs/>
        </w:rPr>
        <w:t>2</w:t>
      </w:r>
      <w:r w:rsidRPr="001F1045">
        <w:rPr>
          <w:rFonts w:cstheme="minorHAnsi"/>
        </w:rPr>
        <w:t> </w:t>
      </w:r>
    </w:p>
    <w:p w14:paraId="021F7969" w14:textId="77777777" w:rsidR="003B6E1B" w:rsidRDefault="003B6E1B" w:rsidP="003B6E1B">
      <w:pPr>
        <w:textAlignment w:val="baseline"/>
        <w:rPr>
          <w:rFonts w:cstheme="minorHAnsi"/>
          <w:i/>
        </w:rPr>
      </w:pPr>
      <w:r w:rsidRPr="001F1045">
        <w:rPr>
          <w:rFonts w:cstheme="minorHAnsi"/>
          <w:i/>
        </w:rPr>
        <w:t>Water by the Spoonful</w:t>
      </w:r>
    </w:p>
    <w:p w14:paraId="0C8154E4" w14:textId="77777777" w:rsidR="003B6E1B" w:rsidRDefault="003B6E1B" w:rsidP="003B6E1B">
      <w:pPr>
        <w:textAlignment w:val="baseline"/>
        <w:rPr>
          <w:rFonts w:cstheme="minorHAnsi"/>
        </w:rPr>
      </w:pPr>
      <w:r>
        <w:rPr>
          <w:rFonts w:cstheme="minorHAnsi"/>
        </w:rPr>
        <w:t>Discuss the world(s) of the play</w:t>
      </w:r>
    </w:p>
    <w:p w14:paraId="58A25498" w14:textId="77777777" w:rsidR="003B6E1B" w:rsidRPr="00252A86" w:rsidRDefault="003B6E1B" w:rsidP="003B6E1B">
      <w:pPr>
        <w:textAlignment w:val="baseline"/>
        <w:rPr>
          <w:rFonts w:cstheme="minorHAnsi"/>
        </w:rPr>
      </w:pPr>
      <w:r>
        <w:rPr>
          <w:rFonts w:cstheme="minorHAnsi"/>
        </w:rPr>
        <w:t>Read key scenes in class</w:t>
      </w:r>
    </w:p>
    <w:p w14:paraId="66942AAA" w14:textId="77777777" w:rsidR="003B6E1B" w:rsidRPr="00AD3286" w:rsidRDefault="003B6E1B" w:rsidP="003B6E1B">
      <w:pPr>
        <w:ind w:left="720" w:hanging="720"/>
        <w:textAlignment w:val="baseline"/>
        <w:rPr>
          <w:rFonts w:cstheme="minorHAnsi"/>
          <w:b/>
          <w:color w:val="C00000"/>
        </w:rPr>
      </w:pPr>
      <w:r>
        <w:rPr>
          <w:rFonts w:cstheme="minorHAnsi"/>
          <w:b/>
          <w:color w:val="C00000"/>
        </w:rPr>
        <w:t xml:space="preserve">Short Assignment:  Word or picture map of </w:t>
      </w:r>
      <w:r>
        <w:rPr>
          <w:rFonts w:cstheme="minorHAnsi"/>
          <w:b/>
          <w:i/>
          <w:color w:val="C00000"/>
        </w:rPr>
        <w:t>Water by the Spoonful</w:t>
      </w:r>
      <w:r>
        <w:rPr>
          <w:rFonts w:cstheme="minorHAnsi"/>
          <w:b/>
          <w:color w:val="C00000"/>
        </w:rPr>
        <w:t xml:space="preserve"> due Wednesday, November 14</w:t>
      </w:r>
    </w:p>
    <w:p w14:paraId="5D35BC69" w14:textId="77777777" w:rsidR="003B6E1B" w:rsidRPr="001F1045" w:rsidRDefault="003B6E1B" w:rsidP="003B6E1B">
      <w:pPr>
        <w:textAlignment w:val="baseline"/>
        <w:rPr>
          <w:rFonts w:cstheme="minorHAnsi"/>
        </w:rPr>
      </w:pPr>
    </w:p>
    <w:p w14:paraId="7189DD43" w14:textId="77777777" w:rsidR="003B6E1B" w:rsidRDefault="003B6E1B" w:rsidP="003B6E1B">
      <w:pPr>
        <w:textAlignment w:val="baseline"/>
        <w:rPr>
          <w:rFonts w:cstheme="minorHAnsi"/>
        </w:rPr>
      </w:pPr>
      <w:r>
        <w:rPr>
          <w:rFonts w:cstheme="minorHAnsi"/>
          <w:b/>
          <w:bCs/>
        </w:rPr>
        <w:t>Wednesday</w:t>
      </w:r>
      <w:r w:rsidRPr="001F1045">
        <w:rPr>
          <w:rFonts w:cstheme="minorHAnsi"/>
          <w:b/>
          <w:bCs/>
        </w:rPr>
        <w:t>, November 1</w:t>
      </w:r>
      <w:r>
        <w:rPr>
          <w:rFonts w:cstheme="minorHAnsi"/>
          <w:b/>
          <w:bCs/>
        </w:rPr>
        <w:t>4</w:t>
      </w:r>
    </w:p>
    <w:p w14:paraId="50FA3A5E" w14:textId="77777777" w:rsidR="003B6E1B" w:rsidRDefault="003B6E1B" w:rsidP="003B6E1B">
      <w:pPr>
        <w:textAlignment w:val="baseline"/>
        <w:rPr>
          <w:rFonts w:cstheme="minorHAnsi"/>
          <w:i/>
        </w:rPr>
      </w:pPr>
      <w:r w:rsidRPr="001F1045">
        <w:rPr>
          <w:rFonts w:cstheme="minorHAnsi"/>
          <w:i/>
        </w:rPr>
        <w:t>Water by the Spoonful</w:t>
      </w:r>
    </w:p>
    <w:p w14:paraId="2A9DF8B3" w14:textId="77777777" w:rsidR="003B6E1B" w:rsidRDefault="003B6E1B" w:rsidP="003B6E1B">
      <w:pPr>
        <w:textAlignment w:val="baseline"/>
        <w:rPr>
          <w:rFonts w:cstheme="minorHAnsi"/>
        </w:rPr>
      </w:pPr>
      <w:r>
        <w:rPr>
          <w:rFonts w:cstheme="minorHAnsi"/>
        </w:rPr>
        <w:t>Discuss maps</w:t>
      </w:r>
    </w:p>
    <w:p w14:paraId="095AA89F" w14:textId="77777777" w:rsidR="003B6E1B" w:rsidRPr="00196823" w:rsidRDefault="003B6E1B" w:rsidP="003B6E1B">
      <w:pPr>
        <w:textAlignment w:val="baseline"/>
        <w:rPr>
          <w:rFonts w:cstheme="minorHAnsi"/>
        </w:rPr>
      </w:pPr>
      <w:r>
        <w:rPr>
          <w:rFonts w:cstheme="minorHAnsi"/>
        </w:rPr>
        <w:t>Discuss family conflicts and relations</w:t>
      </w:r>
    </w:p>
    <w:p w14:paraId="76039B13" w14:textId="77777777" w:rsidR="003B6E1B" w:rsidRPr="001F1045" w:rsidRDefault="003B6E1B" w:rsidP="003B6E1B">
      <w:pPr>
        <w:textAlignment w:val="baseline"/>
        <w:rPr>
          <w:rFonts w:cstheme="minorHAnsi"/>
        </w:rPr>
      </w:pPr>
    </w:p>
    <w:p w14:paraId="03611467" w14:textId="77777777" w:rsidR="003B6E1B" w:rsidRDefault="003B6E1B" w:rsidP="003B6E1B">
      <w:pPr>
        <w:textAlignment w:val="baseline"/>
        <w:rPr>
          <w:rFonts w:cstheme="minorHAnsi"/>
          <w:b/>
          <w:bCs/>
        </w:rPr>
      </w:pPr>
    </w:p>
    <w:p w14:paraId="3E58677E" w14:textId="77777777" w:rsidR="003B6E1B" w:rsidRPr="001F1045" w:rsidRDefault="003B6E1B" w:rsidP="003B6E1B">
      <w:pPr>
        <w:textAlignment w:val="baseline"/>
        <w:rPr>
          <w:rFonts w:cstheme="minorHAnsi"/>
        </w:rPr>
      </w:pPr>
      <w:r>
        <w:rPr>
          <w:rFonts w:cstheme="minorHAnsi"/>
          <w:b/>
          <w:bCs/>
        </w:rPr>
        <w:t>Monday</w:t>
      </w:r>
      <w:r w:rsidRPr="001F1045">
        <w:rPr>
          <w:rFonts w:cstheme="minorHAnsi"/>
          <w:b/>
          <w:bCs/>
        </w:rPr>
        <w:t xml:space="preserve">, November </w:t>
      </w:r>
      <w:r>
        <w:rPr>
          <w:rFonts w:cstheme="minorHAnsi"/>
          <w:b/>
          <w:bCs/>
        </w:rPr>
        <w:t>19</w:t>
      </w:r>
    </w:p>
    <w:p w14:paraId="60872FD4" w14:textId="77777777" w:rsidR="003B6E1B" w:rsidRPr="001F1045" w:rsidRDefault="003B6E1B" w:rsidP="003B6E1B">
      <w:pPr>
        <w:textAlignment w:val="baseline"/>
        <w:rPr>
          <w:rFonts w:cstheme="minorHAnsi"/>
          <w:i/>
        </w:rPr>
      </w:pPr>
      <w:r w:rsidRPr="001F1045">
        <w:rPr>
          <w:rFonts w:cstheme="minorHAnsi"/>
        </w:rPr>
        <w:t xml:space="preserve"> Continue </w:t>
      </w:r>
      <w:r w:rsidRPr="001F1045">
        <w:rPr>
          <w:rFonts w:cstheme="minorHAnsi"/>
          <w:i/>
        </w:rPr>
        <w:t>Water by the Spoonful</w:t>
      </w:r>
    </w:p>
    <w:p w14:paraId="3D42B6CD" w14:textId="77777777" w:rsidR="003B6E1B" w:rsidRDefault="003B6E1B" w:rsidP="003B6E1B">
      <w:pPr>
        <w:ind w:left="720" w:hanging="720"/>
        <w:textAlignment w:val="baseline"/>
        <w:rPr>
          <w:rFonts w:cstheme="minorHAnsi"/>
        </w:rPr>
      </w:pPr>
      <w:r>
        <w:rPr>
          <w:rFonts w:cstheme="minorHAnsi"/>
        </w:rPr>
        <w:t xml:space="preserve">Visit from Professor </w:t>
      </w:r>
      <w:proofErr w:type="spellStart"/>
      <w:r>
        <w:rPr>
          <w:rFonts w:cstheme="minorHAnsi"/>
        </w:rPr>
        <w:t>Wickersheimer</w:t>
      </w:r>
      <w:proofErr w:type="spellEnd"/>
      <w:r>
        <w:rPr>
          <w:rFonts w:cstheme="minorHAnsi"/>
        </w:rPr>
        <w:t xml:space="preserve"> to discuss set she designed for Oregon Shakespeare Festival</w:t>
      </w:r>
    </w:p>
    <w:p w14:paraId="436BA7B2" w14:textId="77777777" w:rsidR="003B6E1B" w:rsidRPr="001F1045" w:rsidRDefault="003B6E1B" w:rsidP="003B6E1B">
      <w:pPr>
        <w:textAlignment w:val="baseline"/>
        <w:rPr>
          <w:rFonts w:cstheme="minorHAnsi"/>
        </w:rPr>
      </w:pPr>
    </w:p>
    <w:p w14:paraId="140D2D9C" w14:textId="77777777" w:rsidR="003B6E1B" w:rsidRPr="001F1045" w:rsidRDefault="003B6E1B" w:rsidP="003B6E1B">
      <w:pPr>
        <w:textAlignment w:val="baseline"/>
        <w:rPr>
          <w:rFonts w:cstheme="minorHAnsi"/>
        </w:rPr>
      </w:pPr>
      <w:r>
        <w:rPr>
          <w:rFonts w:cstheme="minorHAnsi"/>
          <w:b/>
          <w:bCs/>
        </w:rPr>
        <w:t>Wednesday</w:t>
      </w:r>
      <w:r w:rsidRPr="001F1045">
        <w:rPr>
          <w:rFonts w:cstheme="minorHAnsi"/>
          <w:b/>
          <w:bCs/>
        </w:rPr>
        <w:t>, November 22</w:t>
      </w:r>
    </w:p>
    <w:p w14:paraId="589B7A42" w14:textId="77777777" w:rsidR="003B6E1B" w:rsidRPr="001F1045" w:rsidRDefault="003B6E1B" w:rsidP="003B6E1B">
      <w:pPr>
        <w:textAlignment w:val="baseline"/>
        <w:rPr>
          <w:rFonts w:cstheme="minorHAnsi"/>
          <w:b/>
        </w:rPr>
      </w:pPr>
      <w:r w:rsidRPr="001F1045">
        <w:rPr>
          <w:rFonts w:cstheme="minorHAnsi"/>
        </w:rPr>
        <w:t> </w:t>
      </w:r>
      <w:r w:rsidRPr="001F1045">
        <w:rPr>
          <w:rFonts w:cstheme="minorHAnsi"/>
          <w:b/>
          <w:bCs/>
        </w:rPr>
        <w:t>Thanksgiving</w:t>
      </w:r>
      <w:r w:rsidRPr="001F1045">
        <w:rPr>
          <w:rFonts w:cstheme="minorHAnsi"/>
        </w:rPr>
        <w:t xml:space="preserve">    </w:t>
      </w:r>
      <w:r w:rsidRPr="001F1045">
        <w:rPr>
          <w:rFonts w:cstheme="minorHAnsi"/>
          <w:b/>
        </w:rPr>
        <w:t>No Class!</w:t>
      </w:r>
    </w:p>
    <w:p w14:paraId="5FAE25D8" w14:textId="77777777" w:rsidR="003B6E1B" w:rsidRPr="001F1045" w:rsidRDefault="003B6E1B" w:rsidP="003B6E1B">
      <w:pPr>
        <w:textAlignment w:val="baseline"/>
        <w:rPr>
          <w:rFonts w:cstheme="minorHAnsi"/>
        </w:rPr>
      </w:pPr>
    </w:p>
    <w:p w14:paraId="36EEB094" w14:textId="77777777" w:rsidR="003B6E1B" w:rsidRPr="001F1045" w:rsidRDefault="003B6E1B" w:rsidP="003B6E1B">
      <w:pPr>
        <w:textAlignment w:val="baseline"/>
        <w:rPr>
          <w:rFonts w:cstheme="minorHAnsi"/>
        </w:rPr>
      </w:pPr>
      <w:r>
        <w:rPr>
          <w:rFonts w:cstheme="minorHAnsi"/>
          <w:b/>
          <w:bCs/>
        </w:rPr>
        <w:t>Monday</w:t>
      </w:r>
      <w:r w:rsidRPr="001F1045">
        <w:rPr>
          <w:rFonts w:cstheme="minorHAnsi"/>
          <w:b/>
          <w:bCs/>
        </w:rPr>
        <w:t>, November 2</w:t>
      </w:r>
      <w:r>
        <w:rPr>
          <w:rFonts w:cstheme="minorHAnsi"/>
          <w:b/>
          <w:bCs/>
        </w:rPr>
        <w:t>6</w:t>
      </w:r>
    </w:p>
    <w:p w14:paraId="7DF8E0D3" w14:textId="77777777" w:rsidR="003B6E1B" w:rsidRDefault="003B6E1B" w:rsidP="003B6E1B">
      <w:pPr>
        <w:textAlignment w:val="baseline"/>
        <w:rPr>
          <w:rFonts w:cstheme="minorHAnsi"/>
          <w:i/>
        </w:rPr>
      </w:pPr>
      <w:r w:rsidRPr="001F1045">
        <w:rPr>
          <w:rFonts w:cstheme="minorHAnsi"/>
          <w:i/>
        </w:rPr>
        <w:t>Water by the Spoonful</w:t>
      </w:r>
    </w:p>
    <w:p w14:paraId="4FD5EE4B" w14:textId="77777777" w:rsidR="003B6E1B" w:rsidRDefault="003B6E1B" w:rsidP="003B6E1B">
      <w:pPr>
        <w:textAlignment w:val="baseline"/>
        <w:rPr>
          <w:rFonts w:cstheme="minorHAnsi"/>
        </w:rPr>
      </w:pPr>
      <w:r>
        <w:rPr>
          <w:rFonts w:cstheme="minorHAnsi"/>
        </w:rPr>
        <w:t>How does the language of this play compare to the others we have looked at this semester?</w:t>
      </w:r>
    </w:p>
    <w:p w14:paraId="5D23A5F6" w14:textId="77777777" w:rsidR="003B6E1B" w:rsidRDefault="003B6E1B" w:rsidP="003B6E1B">
      <w:pPr>
        <w:textAlignment w:val="baseline"/>
        <w:rPr>
          <w:rFonts w:cstheme="minorHAnsi"/>
        </w:rPr>
      </w:pPr>
      <w:r>
        <w:rPr>
          <w:rFonts w:cstheme="minorHAnsi"/>
        </w:rPr>
        <w:t>How does this play connect to the audience?</w:t>
      </w:r>
    </w:p>
    <w:p w14:paraId="3BA2ABBA" w14:textId="77777777" w:rsidR="003B6E1B" w:rsidRPr="00196823" w:rsidRDefault="003B6E1B" w:rsidP="003B6E1B">
      <w:pPr>
        <w:ind w:left="720" w:hanging="720"/>
        <w:textAlignment w:val="baseline"/>
        <w:rPr>
          <w:rFonts w:cstheme="minorHAnsi"/>
        </w:rPr>
      </w:pPr>
      <w:r>
        <w:rPr>
          <w:rFonts w:cstheme="minorHAnsi"/>
        </w:rPr>
        <w:t>What different tools do you as actor, director, or designer need to bring to this play to analyze the text?</w:t>
      </w:r>
    </w:p>
    <w:p w14:paraId="6AA2E4D8" w14:textId="77777777" w:rsidR="003B6E1B" w:rsidRPr="00F8115C" w:rsidRDefault="003B6E1B" w:rsidP="003B6E1B">
      <w:pPr>
        <w:textAlignment w:val="baseline"/>
        <w:rPr>
          <w:rFonts w:cstheme="minorHAnsi"/>
        </w:rPr>
      </w:pPr>
    </w:p>
    <w:p w14:paraId="0632305A" w14:textId="77777777" w:rsidR="003B6E1B" w:rsidRPr="001F1045" w:rsidRDefault="003B6E1B" w:rsidP="003B6E1B">
      <w:pPr>
        <w:textAlignment w:val="baseline"/>
        <w:rPr>
          <w:rFonts w:cstheme="minorHAnsi"/>
        </w:rPr>
      </w:pPr>
      <w:r>
        <w:rPr>
          <w:rFonts w:cstheme="minorHAnsi"/>
          <w:b/>
          <w:bCs/>
        </w:rPr>
        <w:t>Wednesday</w:t>
      </w:r>
      <w:r w:rsidRPr="001F1045">
        <w:rPr>
          <w:rFonts w:cstheme="minorHAnsi"/>
          <w:b/>
          <w:bCs/>
        </w:rPr>
        <w:t xml:space="preserve">, </w:t>
      </w:r>
      <w:r>
        <w:rPr>
          <w:rFonts w:cstheme="minorHAnsi"/>
          <w:b/>
          <w:bCs/>
        </w:rPr>
        <w:t>November 28</w:t>
      </w:r>
    </w:p>
    <w:p w14:paraId="4E75A62A" w14:textId="77777777" w:rsidR="003B6E1B" w:rsidRPr="00EB3F5B" w:rsidRDefault="003B6E1B" w:rsidP="003B6E1B">
      <w:pPr>
        <w:textAlignment w:val="baseline"/>
        <w:rPr>
          <w:rFonts w:cstheme="minorHAnsi"/>
          <w:b/>
          <w:color w:val="7030A0"/>
        </w:rPr>
      </w:pPr>
      <w:r w:rsidRPr="001F1045">
        <w:rPr>
          <w:rFonts w:cstheme="minorHAnsi"/>
        </w:rPr>
        <w:t>Final Class:  Review, Conclusions, etc.</w:t>
      </w:r>
      <w:r>
        <w:rPr>
          <w:rFonts w:cstheme="minorHAnsi"/>
        </w:rPr>
        <w:tab/>
      </w:r>
      <w:r>
        <w:rPr>
          <w:rFonts w:cstheme="minorHAnsi"/>
          <w:b/>
          <w:color w:val="7030A0"/>
        </w:rPr>
        <w:t>Deadline for Rewrites of Assignment 2</w:t>
      </w:r>
    </w:p>
    <w:p w14:paraId="12747F50" w14:textId="77777777" w:rsidR="003B6E1B" w:rsidRPr="00F062C4" w:rsidRDefault="003B6E1B" w:rsidP="003B6E1B">
      <w:pPr>
        <w:textAlignment w:val="baseline"/>
        <w:rPr>
          <w:rFonts w:ascii="Segoe UI" w:hAnsi="Segoe UI" w:cs="Segoe UI"/>
          <w:b/>
          <w:color w:val="7030A0"/>
          <w:sz w:val="12"/>
          <w:szCs w:val="12"/>
          <w:u w:val="single"/>
        </w:rPr>
      </w:pPr>
    </w:p>
    <w:p w14:paraId="1A44E2AD" w14:textId="77777777" w:rsidR="003B6E1B" w:rsidRPr="001F1045" w:rsidRDefault="003B6E1B" w:rsidP="003B6E1B">
      <w:pPr>
        <w:textAlignment w:val="baseline"/>
        <w:rPr>
          <w:rFonts w:cstheme="minorHAnsi"/>
        </w:rPr>
      </w:pPr>
    </w:p>
    <w:p w14:paraId="5FB8CCAE" w14:textId="77777777" w:rsidR="003B6E1B" w:rsidRPr="001F1045" w:rsidRDefault="003B6E1B" w:rsidP="003B6E1B">
      <w:pPr>
        <w:textAlignment w:val="baseline"/>
        <w:rPr>
          <w:rFonts w:cstheme="minorHAnsi"/>
          <w:b/>
        </w:rPr>
      </w:pPr>
    </w:p>
    <w:p w14:paraId="4F911424" w14:textId="77777777" w:rsidR="003B6E1B" w:rsidRPr="001F1045" w:rsidRDefault="003B6E1B" w:rsidP="003B6E1B">
      <w:pPr>
        <w:textAlignment w:val="baseline"/>
        <w:rPr>
          <w:rFonts w:cstheme="minorHAnsi"/>
          <w:b/>
        </w:rPr>
      </w:pPr>
      <w:r w:rsidRPr="001F1045">
        <w:rPr>
          <w:rFonts w:cstheme="minorHAnsi"/>
          <w:b/>
        </w:rPr>
        <w:t xml:space="preserve">Final Exam:  Friday, December </w:t>
      </w:r>
      <w:r>
        <w:rPr>
          <w:rFonts w:cstheme="minorHAnsi"/>
          <w:b/>
        </w:rPr>
        <w:t>7</w:t>
      </w:r>
      <w:r w:rsidRPr="001F1045">
        <w:rPr>
          <w:rFonts w:cstheme="minorHAnsi"/>
          <w:b/>
        </w:rPr>
        <w:t xml:space="preserve">   11 am – 1pm</w:t>
      </w:r>
      <w:r>
        <w:rPr>
          <w:rFonts w:cstheme="minorHAnsi"/>
          <w:b/>
        </w:rPr>
        <w:t xml:space="preserve"> deadline</w:t>
      </w:r>
    </w:p>
    <w:p w14:paraId="0BBE7642" w14:textId="77777777" w:rsidR="003B6E1B" w:rsidRPr="001F1045" w:rsidRDefault="003B6E1B" w:rsidP="003B6E1B">
      <w:pPr>
        <w:rPr>
          <w:rFonts w:cstheme="minorHAnsi"/>
        </w:rPr>
      </w:pPr>
    </w:p>
    <w:p w14:paraId="24CB78E7" w14:textId="77777777" w:rsidR="003B6E1B" w:rsidRPr="001F1045" w:rsidRDefault="003B6E1B" w:rsidP="003B6E1B">
      <w:pPr>
        <w:spacing w:before="100" w:beforeAutospacing="1" w:after="100" w:afterAutospacing="1"/>
        <w:jc w:val="center"/>
        <w:textAlignment w:val="baseline"/>
        <w:rPr>
          <w:rFonts w:cstheme="minorHAnsi"/>
        </w:rPr>
      </w:pPr>
    </w:p>
    <w:sectPr w:rsidR="003B6E1B" w:rsidRPr="001F1045" w:rsidSect="00307F75">
      <w:type w:val="continuous"/>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DFDD2" w14:textId="77777777" w:rsidR="00345336" w:rsidRDefault="00345336">
      <w:r>
        <w:separator/>
      </w:r>
    </w:p>
  </w:endnote>
  <w:endnote w:type="continuationSeparator" w:id="0">
    <w:p w14:paraId="6785C0A0" w14:textId="77777777" w:rsidR="00345336" w:rsidRDefault="0034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BB376" w14:textId="77777777" w:rsidR="009468DA" w:rsidRDefault="009468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A07556" w14:textId="77777777" w:rsidR="009468DA" w:rsidRDefault="00946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76979" w14:textId="77777777" w:rsidR="009468DA" w:rsidRPr="005D6BEC" w:rsidRDefault="009468DA" w:rsidP="00886FB9">
    <w:pPr>
      <w:pStyle w:val="Footer"/>
      <w:rPr>
        <w:rFonts w:ascii="Helvetica" w:hAnsi="Helvetica" w:cs="Calibri"/>
      </w:rPr>
    </w:pPr>
  </w:p>
  <w:p w14:paraId="1CD62AC4" w14:textId="5A010412" w:rsidR="009468DA" w:rsidRPr="005D6BEC" w:rsidRDefault="00C64AB1" w:rsidP="00886FB9">
    <w:pPr>
      <w:pStyle w:val="Footer"/>
      <w:jc w:val="right"/>
      <w:rPr>
        <w:rFonts w:ascii="Calibri" w:hAnsi="Calibri" w:cs="Calibri"/>
        <w:sz w:val="20"/>
      </w:rPr>
    </w:pPr>
    <w:r w:rsidRPr="005D6BEC">
      <w:rPr>
        <w:rFonts w:ascii="Calibri" w:hAnsi="Calibri" w:cs="Calibri"/>
        <w:sz w:val="20"/>
      </w:rPr>
      <w:t xml:space="preserve">Syllabus </w:t>
    </w:r>
    <w:r w:rsidR="007845F6">
      <w:rPr>
        <w:rFonts w:ascii="Calibri" w:hAnsi="Calibri" w:cs="Calibri"/>
        <w:sz w:val="20"/>
      </w:rPr>
      <w:t>Finberg THTR 125</w:t>
    </w:r>
    <w:r w:rsidR="009468DA" w:rsidRPr="005D6BEC">
      <w:rPr>
        <w:rFonts w:ascii="Calibri" w:hAnsi="Calibri" w:cs="Calibri"/>
        <w:sz w:val="20"/>
      </w:rPr>
      <w:t xml:space="preserve"> Page  </w:t>
    </w:r>
    <w:r w:rsidR="009468DA" w:rsidRPr="005D6BEC">
      <w:rPr>
        <w:rFonts w:ascii="Calibri" w:hAnsi="Calibri" w:cs="Calibri"/>
        <w:sz w:val="20"/>
      </w:rPr>
      <w:fldChar w:fldCharType="begin"/>
    </w:r>
    <w:r w:rsidR="009468DA" w:rsidRPr="005D6BEC">
      <w:rPr>
        <w:rFonts w:ascii="Calibri" w:hAnsi="Calibri" w:cs="Calibri"/>
        <w:sz w:val="20"/>
      </w:rPr>
      <w:instrText xml:space="preserve"> PAGE   \* MERGEFORMAT </w:instrText>
    </w:r>
    <w:r w:rsidR="009468DA" w:rsidRPr="005D6BEC">
      <w:rPr>
        <w:rFonts w:ascii="Calibri" w:hAnsi="Calibri" w:cs="Calibri"/>
        <w:sz w:val="20"/>
      </w:rPr>
      <w:fldChar w:fldCharType="separate"/>
    </w:r>
    <w:r w:rsidR="00836661">
      <w:rPr>
        <w:rFonts w:ascii="Calibri" w:hAnsi="Calibri" w:cs="Calibri"/>
        <w:noProof/>
        <w:sz w:val="20"/>
      </w:rPr>
      <w:t>2</w:t>
    </w:r>
    <w:r w:rsidR="009468DA" w:rsidRPr="005D6BEC">
      <w:rPr>
        <w:rFonts w:ascii="Calibri" w:hAnsi="Calibri" w:cs="Calibri"/>
        <w:noProof/>
        <w:sz w:val="20"/>
      </w:rPr>
      <w:fldChar w:fldCharType="end"/>
    </w:r>
    <w:r w:rsidR="009468DA" w:rsidRPr="005D6BEC">
      <w:rPr>
        <w:rFonts w:ascii="Calibri" w:hAnsi="Calibri" w:cs="Calibri"/>
        <w:noProof/>
        <w:sz w:val="20"/>
      </w:rPr>
      <w:t xml:space="preserve"> of </w:t>
    </w:r>
    <w:r w:rsidR="00665C35">
      <w:rPr>
        <w:rFonts w:ascii="Calibri" w:hAnsi="Calibri" w:cs="Calibri"/>
        <w:noProof/>
        <w:sz w:val="20"/>
      </w:rPr>
      <w:t>9</w:t>
    </w:r>
  </w:p>
  <w:p w14:paraId="5F335294" w14:textId="77777777" w:rsidR="009468DA" w:rsidRPr="005D6BEC" w:rsidRDefault="009468DA">
    <w:pPr>
      <w:pStyle w:val="Footer"/>
      <w:rPr>
        <w:rFonts w:ascii="Helvetica" w:hAnsi="Helvetica"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6D1FD" w14:textId="77777777" w:rsidR="00345336" w:rsidRDefault="00345336">
      <w:r>
        <w:separator/>
      </w:r>
    </w:p>
  </w:footnote>
  <w:footnote w:type="continuationSeparator" w:id="0">
    <w:p w14:paraId="585CE5A0" w14:textId="77777777" w:rsidR="00345336" w:rsidRDefault="00345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3940" w14:textId="77777777" w:rsidR="009468DA" w:rsidRDefault="009468DA" w:rsidP="00C40FA0">
    <w:pPr>
      <w:pStyle w:val="Header"/>
      <w:jc w:val="right"/>
    </w:pPr>
  </w:p>
  <w:p w14:paraId="32D01B73" w14:textId="77777777" w:rsidR="009468DA" w:rsidRDefault="00946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C93AE8"/>
    <w:multiLevelType w:val="hybridMultilevel"/>
    <w:tmpl w:val="349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13304"/>
    <w:multiLevelType w:val="hybridMultilevel"/>
    <w:tmpl w:val="870406F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B158C5"/>
    <w:multiLevelType w:val="hybridMultilevel"/>
    <w:tmpl w:val="AB9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FF48CF"/>
    <w:multiLevelType w:val="hybridMultilevel"/>
    <w:tmpl w:val="F9A6F84E"/>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A33E0"/>
    <w:multiLevelType w:val="hybridMultilevel"/>
    <w:tmpl w:val="BFE89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67B78"/>
    <w:multiLevelType w:val="hybridMultilevel"/>
    <w:tmpl w:val="68EEFC5A"/>
    <w:lvl w:ilvl="0" w:tplc="04090003">
      <w:start w:val="1"/>
      <w:numFmt w:val="bullet"/>
      <w:lvlText w:val="o"/>
      <w:lvlJc w:val="left"/>
      <w:pPr>
        <w:tabs>
          <w:tab w:val="num" w:pos="1080"/>
        </w:tabs>
        <w:ind w:left="1080" w:hanging="360"/>
      </w:pPr>
      <w:rPr>
        <w:rFonts w:ascii="Courier New" w:hAnsi="Courier New" w:cs="Courier New" w:hint="default"/>
      </w:rPr>
    </w:lvl>
    <w:lvl w:ilvl="1" w:tplc="525C1D0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EF5731"/>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4D44C0"/>
    <w:multiLevelType w:val="hybridMultilevel"/>
    <w:tmpl w:val="7AE2C1C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15:restartNumberingAfterBreak="0">
    <w:nsid w:val="1E765110"/>
    <w:multiLevelType w:val="hybridMultilevel"/>
    <w:tmpl w:val="1666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02E6F"/>
    <w:multiLevelType w:val="hybridMultilevel"/>
    <w:tmpl w:val="46A8F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BF2021"/>
    <w:multiLevelType w:val="hybridMultilevel"/>
    <w:tmpl w:val="6332D810"/>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23056F"/>
    <w:multiLevelType w:val="hybridMultilevel"/>
    <w:tmpl w:val="2DD00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671C60"/>
    <w:multiLevelType w:val="hybridMultilevel"/>
    <w:tmpl w:val="8BD0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247551"/>
    <w:multiLevelType w:val="hybridMultilevel"/>
    <w:tmpl w:val="D534A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2318F3"/>
    <w:multiLevelType w:val="hybridMultilevel"/>
    <w:tmpl w:val="407408BA"/>
    <w:lvl w:ilvl="0" w:tplc="34EE0538">
      <w:start w:val="2"/>
      <w:numFmt w:val="decimal"/>
      <w:lvlText w:val="%1."/>
      <w:lvlJc w:val="left"/>
      <w:pPr>
        <w:ind w:left="1080" w:hanging="360"/>
      </w:pPr>
      <w:rPr>
        <w:rFonts w:hint="default"/>
        <w:b/>
        <w:i w:val="0"/>
        <w:w w:val="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A40A61"/>
    <w:multiLevelType w:val="hybridMultilevel"/>
    <w:tmpl w:val="3F52946C"/>
    <w:lvl w:ilvl="0" w:tplc="82EC00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F55FDA"/>
    <w:multiLevelType w:val="hybridMultilevel"/>
    <w:tmpl w:val="F3825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0C521D2"/>
    <w:multiLevelType w:val="hybridMultilevel"/>
    <w:tmpl w:val="78F256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B23EDD"/>
    <w:multiLevelType w:val="hybridMultilevel"/>
    <w:tmpl w:val="2A96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7031C1"/>
    <w:multiLevelType w:val="hybridMultilevel"/>
    <w:tmpl w:val="FDE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39249D"/>
    <w:multiLevelType w:val="hybridMultilevel"/>
    <w:tmpl w:val="97E81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A2C6706"/>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594367"/>
    <w:multiLevelType w:val="hybridMultilevel"/>
    <w:tmpl w:val="8B3E3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8A6B07"/>
    <w:multiLevelType w:val="hybridMultilevel"/>
    <w:tmpl w:val="6056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6873CD"/>
    <w:multiLevelType w:val="hybridMultilevel"/>
    <w:tmpl w:val="C14C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771EC3"/>
    <w:multiLevelType w:val="hybridMultilevel"/>
    <w:tmpl w:val="B2807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36296C"/>
    <w:multiLevelType w:val="hybridMultilevel"/>
    <w:tmpl w:val="90DCBC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2485ECD"/>
    <w:multiLevelType w:val="hybridMultilevel"/>
    <w:tmpl w:val="6D0CF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7D71A72"/>
    <w:multiLevelType w:val="hybridMultilevel"/>
    <w:tmpl w:val="95A2D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8E62C2A"/>
    <w:multiLevelType w:val="hybridMultilevel"/>
    <w:tmpl w:val="0066882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8F6115D"/>
    <w:multiLevelType w:val="hybridMultilevel"/>
    <w:tmpl w:val="7E6C9D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EFB1CE7"/>
    <w:multiLevelType w:val="hybridMultilevel"/>
    <w:tmpl w:val="8E96BA3A"/>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F447D7"/>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1B9423A"/>
    <w:multiLevelType w:val="hybridMultilevel"/>
    <w:tmpl w:val="C5A0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26377A"/>
    <w:multiLevelType w:val="hybridMultilevel"/>
    <w:tmpl w:val="CBE4A3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9A06B07"/>
    <w:multiLevelType w:val="hybridMultilevel"/>
    <w:tmpl w:val="A7923900"/>
    <w:lvl w:ilvl="0" w:tplc="28FCD26C">
      <w:start w:val="3"/>
      <w:numFmt w:val="decimal"/>
      <w:lvlText w:val="%1."/>
      <w:lvlJc w:val="left"/>
      <w:pPr>
        <w:ind w:left="1530" w:hanging="360"/>
      </w:pPr>
      <w:rPr>
        <w:rFonts w:hint="default"/>
        <w:b/>
        <w:i w:val="0"/>
        <w:w w:val="1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3" w15:restartNumberingAfterBreak="0">
    <w:nsid w:val="6AB91345"/>
    <w:multiLevelType w:val="hybridMultilevel"/>
    <w:tmpl w:val="2FDE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D7D30F0"/>
    <w:multiLevelType w:val="hybridMultilevel"/>
    <w:tmpl w:val="870406F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6" w15:restartNumberingAfterBreak="0">
    <w:nsid w:val="77F424B4"/>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9E3A9E"/>
    <w:multiLevelType w:val="hybridMultilevel"/>
    <w:tmpl w:val="1E307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DA74FFC"/>
    <w:multiLevelType w:val="singleLevel"/>
    <w:tmpl w:val="0409000F"/>
    <w:lvl w:ilvl="0">
      <w:start w:val="1"/>
      <w:numFmt w:val="decimal"/>
      <w:lvlText w:val="%1."/>
      <w:lvlJc w:val="left"/>
      <w:pPr>
        <w:tabs>
          <w:tab w:val="num" w:pos="360"/>
        </w:tabs>
        <w:ind w:left="360" w:hanging="360"/>
      </w:pPr>
    </w:lvl>
  </w:abstractNum>
  <w:abstractNum w:abstractNumId="49" w15:restartNumberingAfterBreak="0">
    <w:nsid w:val="7DF56A5D"/>
    <w:multiLevelType w:val="hybridMultilevel"/>
    <w:tmpl w:val="66683F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8"/>
    <w:lvlOverride w:ilvl="0">
      <w:startOverride w:val="1"/>
    </w:lvlOverride>
  </w:num>
  <w:num w:numId="2">
    <w:abstractNumId w:val="43"/>
  </w:num>
  <w:num w:numId="3">
    <w:abstractNumId w:val="0"/>
  </w:num>
  <w:num w:numId="4">
    <w:abstractNumId w:val="7"/>
  </w:num>
  <w:num w:numId="5">
    <w:abstractNumId w:val="12"/>
  </w:num>
  <w:num w:numId="6">
    <w:abstractNumId w:val="36"/>
  </w:num>
  <w:num w:numId="7">
    <w:abstractNumId w:val="3"/>
  </w:num>
  <w:num w:numId="8">
    <w:abstractNumId w:val="32"/>
  </w:num>
  <w:num w:numId="9">
    <w:abstractNumId w:val="29"/>
  </w:num>
  <w:num w:numId="10">
    <w:abstractNumId w:val="21"/>
  </w:num>
  <w:num w:numId="11">
    <w:abstractNumId w:val="24"/>
  </w:num>
  <w:num w:numId="12">
    <w:abstractNumId w:val="1"/>
  </w:num>
  <w:num w:numId="13">
    <w:abstractNumId w:val="6"/>
  </w:num>
  <w:num w:numId="14">
    <w:abstractNumId w:val="17"/>
  </w:num>
  <w:num w:numId="15">
    <w:abstractNumId w:val="39"/>
  </w:num>
  <w:num w:numId="16">
    <w:abstractNumId w:val="16"/>
  </w:num>
  <w:num w:numId="17">
    <w:abstractNumId w:val="19"/>
  </w:num>
  <w:num w:numId="18">
    <w:abstractNumId w:val="42"/>
  </w:num>
  <w:num w:numId="19">
    <w:abstractNumId w:val="5"/>
  </w:num>
  <w:num w:numId="20">
    <w:abstractNumId w:val="45"/>
  </w:num>
  <w:num w:numId="21">
    <w:abstractNumId w:val="22"/>
  </w:num>
  <w:num w:numId="22">
    <w:abstractNumId w:val="40"/>
  </w:num>
  <w:num w:numId="23">
    <w:abstractNumId w:val="30"/>
  </w:num>
  <w:num w:numId="24">
    <w:abstractNumId w:val="20"/>
  </w:num>
  <w:num w:numId="25">
    <w:abstractNumId w:val="8"/>
  </w:num>
  <w:num w:numId="26">
    <w:abstractNumId w:val="33"/>
  </w:num>
  <w:num w:numId="27">
    <w:abstractNumId w:val="15"/>
  </w:num>
  <w:num w:numId="28">
    <w:abstractNumId w:val="37"/>
  </w:num>
  <w:num w:numId="29">
    <w:abstractNumId w:val="25"/>
  </w:num>
  <w:num w:numId="30">
    <w:abstractNumId w:val="4"/>
  </w:num>
  <w:num w:numId="31">
    <w:abstractNumId w:val="2"/>
  </w:num>
  <w:num w:numId="32">
    <w:abstractNumId w:val="44"/>
  </w:num>
  <w:num w:numId="33">
    <w:abstractNumId w:val="35"/>
  </w:num>
  <w:num w:numId="34">
    <w:abstractNumId w:val="47"/>
  </w:num>
  <w:num w:numId="35">
    <w:abstractNumId w:val="49"/>
  </w:num>
  <w:num w:numId="36">
    <w:abstractNumId w:val="34"/>
  </w:num>
  <w:num w:numId="37">
    <w:abstractNumId w:val="13"/>
  </w:num>
  <w:num w:numId="38">
    <w:abstractNumId w:val="41"/>
  </w:num>
  <w:num w:numId="39">
    <w:abstractNumId w:val="31"/>
  </w:num>
  <w:num w:numId="40">
    <w:abstractNumId w:val="27"/>
  </w:num>
  <w:num w:numId="41">
    <w:abstractNumId w:val="46"/>
  </w:num>
  <w:num w:numId="42">
    <w:abstractNumId w:val="26"/>
  </w:num>
  <w:num w:numId="43">
    <w:abstractNumId w:val="11"/>
  </w:num>
  <w:num w:numId="44">
    <w:abstractNumId w:val="18"/>
  </w:num>
  <w:num w:numId="45">
    <w:abstractNumId w:val="23"/>
  </w:num>
  <w:num w:numId="46">
    <w:abstractNumId w:val="9"/>
  </w:num>
  <w:num w:numId="47">
    <w:abstractNumId w:val="38"/>
  </w:num>
  <w:num w:numId="48">
    <w:abstractNumId w:val="10"/>
  </w:num>
  <w:num w:numId="49">
    <w:abstractNumId w:val="14"/>
  </w:num>
  <w:num w:numId="50">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414"/>
    <w:rsid w:val="000000E7"/>
    <w:rsid w:val="00000808"/>
    <w:rsid w:val="00003216"/>
    <w:rsid w:val="000046EB"/>
    <w:rsid w:val="00011342"/>
    <w:rsid w:val="00014D7C"/>
    <w:rsid w:val="0001548B"/>
    <w:rsid w:val="0002609E"/>
    <w:rsid w:val="000335A7"/>
    <w:rsid w:val="000346B0"/>
    <w:rsid w:val="00035D65"/>
    <w:rsid w:val="00047AFE"/>
    <w:rsid w:val="000502F7"/>
    <w:rsid w:val="00054129"/>
    <w:rsid w:val="00056AAB"/>
    <w:rsid w:val="000574AC"/>
    <w:rsid w:val="000727DC"/>
    <w:rsid w:val="00073ABD"/>
    <w:rsid w:val="00082E53"/>
    <w:rsid w:val="00083145"/>
    <w:rsid w:val="0008694F"/>
    <w:rsid w:val="00087B72"/>
    <w:rsid w:val="000918D9"/>
    <w:rsid w:val="00091D97"/>
    <w:rsid w:val="00094E13"/>
    <w:rsid w:val="000A1E12"/>
    <w:rsid w:val="000A49FF"/>
    <w:rsid w:val="000B3057"/>
    <w:rsid w:val="000B6F07"/>
    <w:rsid w:val="000C2B7D"/>
    <w:rsid w:val="000C3C31"/>
    <w:rsid w:val="000C3EFD"/>
    <w:rsid w:val="000D0E9D"/>
    <w:rsid w:val="000D169E"/>
    <w:rsid w:val="000D2396"/>
    <w:rsid w:val="000D2771"/>
    <w:rsid w:val="000E0210"/>
    <w:rsid w:val="000E1DDA"/>
    <w:rsid w:val="000E6707"/>
    <w:rsid w:val="000E6F97"/>
    <w:rsid w:val="000F1749"/>
    <w:rsid w:val="000F5141"/>
    <w:rsid w:val="000F5D4F"/>
    <w:rsid w:val="00106E2B"/>
    <w:rsid w:val="00107C3C"/>
    <w:rsid w:val="00134B5A"/>
    <w:rsid w:val="0014058C"/>
    <w:rsid w:val="0014308A"/>
    <w:rsid w:val="00144C18"/>
    <w:rsid w:val="00144EFB"/>
    <w:rsid w:val="00145B01"/>
    <w:rsid w:val="00146EDD"/>
    <w:rsid w:val="001505B9"/>
    <w:rsid w:val="00150EE5"/>
    <w:rsid w:val="00151621"/>
    <w:rsid w:val="00152464"/>
    <w:rsid w:val="00153067"/>
    <w:rsid w:val="0015489B"/>
    <w:rsid w:val="001611A7"/>
    <w:rsid w:val="001624C6"/>
    <w:rsid w:val="001717AC"/>
    <w:rsid w:val="00173C32"/>
    <w:rsid w:val="001743CC"/>
    <w:rsid w:val="0017496D"/>
    <w:rsid w:val="00180516"/>
    <w:rsid w:val="00181073"/>
    <w:rsid w:val="00184453"/>
    <w:rsid w:val="00185CEE"/>
    <w:rsid w:val="0019502C"/>
    <w:rsid w:val="00196114"/>
    <w:rsid w:val="001A03F4"/>
    <w:rsid w:val="001A20B0"/>
    <w:rsid w:val="001A563D"/>
    <w:rsid w:val="001A56CD"/>
    <w:rsid w:val="001A721E"/>
    <w:rsid w:val="001B0AA3"/>
    <w:rsid w:val="001B18CD"/>
    <w:rsid w:val="001C0D61"/>
    <w:rsid w:val="001C6F7A"/>
    <w:rsid w:val="001C70A7"/>
    <w:rsid w:val="001C75A2"/>
    <w:rsid w:val="001D0602"/>
    <w:rsid w:val="001D1264"/>
    <w:rsid w:val="001D770A"/>
    <w:rsid w:val="001E757A"/>
    <w:rsid w:val="001F2568"/>
    <w:rsid w:val="001F4ABB"/>
    <w:rsid w:val="001F4ED2"/>
    <w:rsid w:val="001F7A8C"/>
    <w:rsid w:val="002014F5"/>
    <w:rsid w:val="00212C7A"/>
    <w:rsid w:val="00215939"/>
    <w:rsid w:val="00220F95"/>
    <w:rsid w:val="00223F49"/>
    <w:rsid w:val="00231374"/>
    <w:rsid w:val="00234EEA"/>
    <w:rsid w:val="0024212C"/>
    <w:rsid w:val="002435D7"/>
    <w:rsid w:val="002469B7"/>
    <w:rsid w:val="00260FA0"/>
    <w:rsid w:val="00265327"/>
    <w:rsid w:val="00266198"/>
    <w:rsid w:val="00267E41"/>
    <w:rsid w:val="002708EB"/>
    <w:rsid w:val="0028361E"/>
    <w:rsid w:val="00286A1D"/>
    <w:rsid w:val="00292FC2"/>
    <w:rsid w:val="00294216"/>
    <w:rsid w:val="0029596F"/>
    <w:rsid w:val="0029710F"/>
    <w:rsid w:val="002A69A7"/>
    <w:rsid w:val="002A6CED"/>
    <w:rsid w:val="002D1B24"/>
    <w:rsid w:val="002D6F9E"/>
    <w:rsid w:val="002E022B"/>
    <w:rsid w:val="002E0A74"/>
    <w:rsid w:val="002E1D19"/>
    <w:rsid w:val="002E29FA"/>
    <w:rsid w:val="002F1A72"/>
    <w:rsid w:val="00303AF5"/>
    <w:rsid w:val="00304328"/>
    <w:rsid w:val="00307F75"/>
    <w:rsid w:val="00312B52"/>
    <w:rsid w:val="00320562"/>
    <w:rsid w:val="00320702"/>
    <w:rsid w:val="00334EF8"/>
    <w:rsid w:val="00336D04"/>
    <w:rsid w:val="00343459"/>
    <w:rsid w:val="00345336"/>
    <w:rsid w:val="00356970"/>
    <w:rsid w:val="00361361"/>
    <w:rsid w:val="00366891"/>
    <w:rsid w:val="00375CC0"/>
    <w:rsid w:val="0037695D"/>
    <w:rsid w:val="003847B0"/>
    <w:rsid w:val="00385418"/>
    <w:rsid w:val="00393FDA"/>
    <w:rsid w:val="00394832"/>
    <w:rsid w:val="00395398"/>
    <w:rsid w:val="003A4D18"/>
    <w:rsid w:val="003A69CD"/>
    <w:rsid w:val="003B637A"/>
    <w:rsid w:val="003B6E1B"/>
    <w:rsid w:val="003C6175"/>
    <w:rsid w:val="003C6A48"/>
    <w:rsid w:val="003C7591"/>
    <w:rsid w:val="003D08F1"/>
    <w:rsid w:val="003D3889"/>
    <w:rsid w:val="003E36B4"/>
    <w:rsid w:val="003F1A30"/>
    <w:rsid w:val="003F637F"/>
    <w:rsid w:val="003F72AE"/>
    <w:rsid w:val="004033E4"/>
    <w:rsid w:val="0040485B"/>
    <w:rsid w:val="00404A89"/>
    <w:rsid w:val="00404EB0"/>
    <w:rsid w:val="00405D59"/>
    <w:rsid w:val="00412EC8"/>
    <w:rsid w:val="00423B7A"/>
    <w:rsid w:val="00425C2B"/>
    <w:rsid w:val="00427179"/>
    <w:rsid w:val="00427AFF"/>
    <w:rsid w:val="004307CC"/>
    <w:rsid w:val="0043321A"/>
    <w:rsid w:val="00440838"/>
    <w:rsid w:val="00440B75"/>
    <w:rsid w:val="0044771C"/>
    <w:rsid w:val="00447DBE"/>
    <w:rsid w:val="00451262"/>
    <w:rsid w:val="00451AF6"/>
    <w:rsid w:val="00452547"/>
    <w:rsid w:val="0046031A"/>
    <w:rsid w:val="00460F23"/>
    <w:rsid w:val="00462407"/>
    <w:rsid w:val="00462D2D"/>
    <w:rsid w:val="00465B93"/>
    <w:rsid w:val="00466EF0"/>
    <w:rsid w:val="004705B5"/>
    <w:rsid w:val="00473654"/>
    <w:rsid w:val="00483609"/>
    <w:rsid w:val="00490BC6"/>
    <w:rsid w:val="004A341F"/>
    <w:rsid w:val="004A49C5"/>
    <w:rsid w:val="004A7C57"/>
    <w:rsid w:val="004B09DE"/>
    <w:rsid w:val="004B200C"/>
    <w:rsid w:val="004B6C74"/>
    <w:rsid w:val="004C5493"/>
    <w:rsid w:val="004C5C78"/>
    <w:rsid w:val="004D07A5"/>
    <w:rsid w:val="004D1FC1"/>
    <w:rsid w:val="004D28B4"/>
    <w:rsid w:val="004E17F9"/>
    <w:rsid w:val="004E2C05"/>
    <w:rsid w:val="004E7732"/>
    <w:rsid w:val="004F3EB0"/>
    <w:rsid w:val="00501348"/>
    <w:rsid w:val="00502FB3"/>
    <w:rsid w:val="0050589A"/>
    <w:rsid w:val="00514EF4"/>
    <w:rsid w:val="005154E9"/>
    <w:rsid w:val="005200C1"/>
    <w:rsid w:val="00520E2B"/>
    <w:rsid w:val="005272F1"/>
    <w:rsid w:val="00531AF7"/>
    <w:rsid w:val="00545430"/>
    <w:rsid w:val="00545C45"/>
    <w:rsid w:val="005529A5"/>
    <w:rsid w:val="00555B9C"/>
    <w:rsid w:val="00557012"/>
    <w:rsid w:val="00557C3D"/>
    <w:rsid w:val="00560A8E"/>
    <w:rsid w:val="00565E00"/>
    <w:rsid w:val="00567684"/>
    <w:rsid w:val="005714DA"/>
    <w:rsid w:val="00571F0D"/>
    <w:rsid w:val="00583B5A"/>
    <w:rsid w:val="005906D2"/>
    <w:rsid w:val="00591E8F"/>
    <w:rsid w:val="00594BE7"/>
    <w:rsid w:val="00594BFC"/>
    <w:rsid w:val="005A5F83"/>
    <w:rsid w:val="005B0A65"/>
    <w:rsid w:val="005B2008"/>
    <w:rsid w:val="005B3F81"/>
    <w:rsid w:val="005B6467"/>
    <w:rsid w:val="005C0FF3"/>
    <w:rsid w:val="005C25D3"/>
    <w:rsid w:val="005C29A2"/>
    <w:rsid w:val="005C4AB3"/>
    <w:rsid w:val="005D2AC3"/>
    <w:rsid w:val="005D5414"/>
    <w:rsid w:val="005D6371"/>
    <w:rsid w:val="005D6BEC"/>
    <w:rsid w:val="005D7EC8"/>
    <w:rsid w:val="005E4828"/>
    <w:rsid w:val="005E5942"/>
    <w:rsid w:val="005F1353"/>
    <w:rsid w:val="005F5689"/>
    <w:rsid w:val="00601B1D"/>
    <w:rsid w:val="00606850"/>
    <w:rsid w:val="00610C30"/>
    <w:rsid w:val="00614584"/>
    <w:rsid w:val="00614A2D"/>
    <w:rsid w:val="00615CE7"/>
    <w:rsid w:val="00616E34"/>
    <w:rsid w:val="00625D6B"/>
    <w:rsid w:val="006265A4"/>
    <w:rsid w:val="00631BA7"/>
    <w:rsid w:val="006358F2"/>
    <w:rsid w:val="0063673A"/>
    <w:rsid w:val="00637594"/>
    <w:rsid w:val="00637F3B"/>
    <w:rsid w:val="00645EE4"/>
    <w:rsid w:val="00647301"/>
    <w:rsid w:val="00647E16"/>
    <w:rsid w:val="006511D4"/>
    <w:rsid w:val="00656158"/>
    <w:rsid w:val="00656BEA"/>
    <w:rsid w:val="00660910"/>
    <w:rsid w:val="00663950"/>
    <w:rsid w:val="00663FAC"/>
    <w:rsid w:val="00665C35"/>
    <w:rsid w:val="00671106"/>
    <w:rsid w:val="0067130A"/>
    <w:rsid w:val="006747CD"/>
    <w:rsid w:val="00687CA8"/>
    <w:rsid w:val="00690938"/>
    <w:rsid w:val="006914CC"/>
    <w:rsid w:val="00691E4F"/>
    <w:rsid w:val="006A0BFA"/>
    <w:rsid w:val="006A1ABD"/>
    <w:rsid w:val="006A7FF3"/>
    <w:rsid w:val="006B1DEB"/>
    <w:rsid w:val="006C1270"/>
    <w:rsid w:val="006C5B0C"/>
    <w:rsid w:val="006C600F"/>
    <w:rsid w:val="006D1AD7"/>
    <w:rsid w:val="006D4097"/>
    <w:rsid w:val="006D6E28"/>
    <w:rsid w:val="006E00A4"/>
    <w:rsid w:val="006E2765"/>
    <w:rsid w:val="006E29F5"/>
    <w:rsid w:val="006E3C93"/>
    <w:rsid w:val="006E508A"/>
    <w:rsid w:val="006E6051"/>
    <w:rsid w:val="006F25E5"/>
    <w:rsid w:val="006F4217"/>
    <w:rsid w:val="006F5672"/>
    <w:rsid w:val="006F5C79"/>
    <w:rsid w:val="0070266D"/>
    <w:rsid w:val="00702EB9"/>
    <w:rsid w:val="00704BAA"/>
    <w:rsid w:val="00704D89"/>
    <w:rsid w:val="0070632A"/>
    <w:rsid w:val="00710BD2"/>
    <w:rsid w:val="007179B4"/>
    <w:rsid w:val="00723225"/>
    <w:rsid w:val="00724A89"/>
    <w:rsid w:val="00726189"/>
    <w:rsid w:val="00731039"/>
    <w:rsid w:val="00731FCD"/>
    <w:rsid w:val="007339F2"/>
    <w:rsid w:val="007417A9"/>
    <w:rsid w:val="00751631"/>
    <w:rsid w:val="0075730F"/>
    <w:rsid w:val="00763DDF"/>
    <w:rsid w:val="007744D9"/>
    <w:rsid w:val="00784048"/>
    <w:rsid w:val="007845F6"/>
    <w:rsid w:val="007A2259"/>
    <w:rsid w:val="007A4416"/>
    <w:rsid w:val="007B33D1"/>
    <w:rsid w:val="007B5BEC"/>
    <w:rsid w:val="007B6FFD"/>
    <w:rsid w:val="007C1032"/>
    <w:rsid w:val="007C26E2"/>
    <w:rsid w:val="007C7D68"/>
    <w:rsid w:val="007E54FF"/>
    <w:rsid w:val="007F05E1"/>
    <w:rsid w:val="007F0614"/>
    <w:rsid w:val="007F40C7"/>
    <w:rsid w:val="007F6FE1"/>
    <w:rsid w:val="00806E13"/>
    <w:rsid w:val="00806E9A"/>
    <w:rsid w:val="008146B4"/>
    <w:rsid w:val="00824550"/>
    <w:rsid w:val="008303BF"/>
    <w:rsid w:val="008333EF"/>
    <w:rsid w:val="00836661"/>
    <w:rsid w:val="008369AB"/>
    <w:rsid w:val="008454C1"/>
    <w:rsid w:val="008464B5"/>
    <w:rsid w:val="008514C3"/>
    <w:rsid w:val="008516E6"/>
    <w:rsid w:val="00857C61"/>
    <w:rsid w:val="00860322"/>
    <w:rsid w:val="008700AF"/>
    <w:rsid w:val="00873C4F"/>
    <w:rsid w:val="00873E67"/>
    <w:rsid w:val="00882402"/>
    <w:rsid w:val="008868F4"/>
    <w:rsid w:val="00886FB9"/>
    <w:rsid w:val="00892303"/>
    <w:rsid w:val="0089343E"/>
    <w:rsid w:val="008A07A0"/>
    <w:rsid w:val="008A7252"/>
    <w:rsid w:val="008B482D"/>
    <w:rsid w:val="008B4D62"/>
    <w:rsid w:val="008B7A08"/>
    <w:rsid w:val="008C201F"/>
    <w:rsid w:val="008C39CD"/>
    <w:rsid w:val="008D425B"/>
    <w:rsid w:val="008E5DD4"/>
    <w:rsid w:val="009156FF"/>
    <w:rsid w:val="00917F69"/>
    <w:rsid w:val="0092322F"/>
    <w:rsid w:val="009236CD"/>
    <w:rsid w:val="009352AB"/>
    <w:rsid w:val="00942321"/>
    <w:rsid w:val="00943434"/>
    <w:rsid w:val="00944814"/>
    <w:rsid w:val="009468DA"/>
    <w:rsid w:val="00952EDD"/>
    <w:rsid w:val="00957FE8"/>
    <w:rsid w:val="00967D80"/>
    <w:rsid w:val="009711F7"/>
    <w:rsid w:val="00974EC7"/>
    <w:rsid w:val="009A1063"/>
    <w:rsid w:val="009A15CF"/>
    <w:rsid w:val="009A6743"/>
    <w:rsid w:val="009B58EE"/>
    <w:rsid w:val="009C2744"/>
    <w:rsid w:val="009D7ACF"/>
    <w:rsid w:val="009E052F"/>
    <w:rsid w:val="009E5DF3"/>
    <w:rsid w:val="009F3ED0"/>
    <w:rsid w:val="00A10AD6"/>
    <w:rsid w:val="00A11968"/>
    <w:rsid w:val="00A14974"/>
    <w:rsid w:val="00A208F1"/>
    <w:rsid w:val="00A2204A"/>
    <w:rsid w:val="00A25267"/>
    <w:rsid w:val="00A26EA9"/>
    <w:rsid w:val="00A31B01"/>
    <w:rsid w:val="00A350C9"/>
    <w:rsid w:val="00A35AD0"/>
    <w:rsid w:val="00A447AC"/>
    <w:rsid w:val="00A45CA2"/>
    <w:rsid w:val="00A4769D"/>
    <w:rsid w:val="00A525AE"/>
    <w:rsid w:val="00A55F70"/>
    <w:rsid w:val="00A6345A"/>
    <w:rsid w:val="00A6795A"/>
    <w:rsid w:val="00A76CF4"/>
    <w:rsid w:val="00A777BF"/>
    <w:rsid w:val="00A77B99"/>
    <w:rsid w:val="00A81819"/>
    <w:rsid w:val="00A90E34"/>
    <w:rsid w:val="00A919BA"/>
    <w:rsid w:val="00A94305"/>
    <w:rsid w:val="00A95867"/>
    <w:rsid w:val="00AA06CA"/>
    <w:rsid w:val="00AA677C"/>
    <w:rsid w:val="00AB039B"/>
    <w:rsid w:val="00AB7EB6"/>
    <w:rsid w:val="00AC76DF"/>
    <w:rsid w:val="00AD11D2"/>
    <w:rsid w:val="00AD14C7"/>
    <w:rsid w:val="00AD5F72"/>
    <w:rsid w:val="00AD7756"/>
    <w:rsid w:val="00AE08CC"/>
    <w:rsid w:val="00AE6D0B"/>
    <w:rsid w:val="00AF109A"/>
    <w:rsid w:val="00AF11FC"/>
    <w:rsid w:val="00AF57DD"/>
    <w:rsid w:val="00AF7866"/>
    <w:rsid w:val="00B02176"/>
    <w:rsid w:val="00B0341D"/>
    <w:rsid w:val="00B05785"/>
    <w:rsid w:val="00B17E71"/>
    <w:rsid w:val="00B26188"/>
    <w:rsid w:val="00B33BB5"/>
    <w:rsid w:val="00B34FB9"/>
    <w:rsid w:val="00B36E68"/>
    <w:rsid w:val="00B44D80"/>
    <w:rsid w:val="00B44E13"/>
    <w:rsid w:val="00B55359"/>
    <w:rsid w:val="00B56062"/>
    <w:rsid w:val="00B60A65"/>
    <w:rsid w:val="00B75EFB"/>
    <w:rsid w:val="00B80349"/>
    <w:rsid w:val="00B831D4"/>
    <w:rsid w:val="00B8384E"/>
    <w:rsid w:val="00B87398"/>
    <w:rsid w:val="00B91C7E"/>
    <w:rsid w:val="00B9235A"/>
    <w:rsid w:val="00B96A1A"/>
    <w:rsid w:val="00B97B1B"/>
    <w:rsid w:val="00BB35AD"/>
    <w:rsid w:val="00BB5F60"/>
    <w:rsid w:val="00BC1CFA"/>
    <w:rsid w:val="00BC5AD3"/>
    <w:rsid w:val="00BC607C"/>
    <w:rsid w:val="00BD1F26"/>
    <w:rsid w:val="00BD312C"/>
    <w:rsid w:val="00BD35C9"/>
    <w:rsid w:val="00BD4F14"/>
    <w:rsid w:val="00BE5E33"/>
    <w:rsid w:val="00BE6A30"/>
    <w:rsid w:val="00BF6179"/>
    <w:rsid w:val="00C00E0A"/>
    <w:rsid w:val="00C01FFD"/>
    <w:rsid w:val="00C050D1"/>
    <w:rsid w:val="00C0629E"/>
    <w:rsid w:val="00C07518"/>
    <w:rsid w:val="00C10C35"/>
    <w:rsid w:val="00C13319"/>
    <w:rsid w:val="00C20B3E"/>
    <w:rsid w:val="00C26169"/>
    <w:rsid w:val="00C3039A"/>
    <w:rsid w:val="00C40FA0"/>
    <w:rsid w:val="00C42B03"/>
    <w:rsid w:val="00C47217"/>
    <w:rsid w:val="00C51791"/>
    <w:rsid w:val="00C541CD"/>
    <w:rsid w:val="00C5604A"/>
    <w:rsid w:val="00C61899"/>
    <w:rsid w:val="00C61E7D"/>
    <w:rsid w:val="00C64686"/>
    <w:rsid w:val="00C648B5"/>
    <w:rsid w:val="00C64AB1"/>
    <w:rsid w:val="00C67474"/>
    <w:rsid w:val="00C73CFF"/>
    <w:rsid w:val="00C75B95"/>
    <w:rsid w:val="00C76F9C"/>
    <w:rsid w:val="00C82EDE"/>
    <w:rsid w:val="00C85F12"/>
    <w:rsid w:val="00C87B8F"/>
    <w:rsid w:val="00C91A2E"/>
    <w:rsid w:val="00C92A99"/>
    <w:rsid w:val="00C93E55"/>
    <w:rsid w:val="00C9519D"/>
    <w:rsid w:val="00C974D1"/>
    <w:rsid w:val="00CA2FB3"/>
    <w:rsid w:val="00CA3252"/>
    <w:rsid w:val="00CA5BB8"/>
    <w:rsid w:val="00CB6A45"/>
    <w:rsid w:val="00CB799E"/>
    <w:rsid w:val="00CD53C5"/>
    <w:rsid w:val="00CE0B0D"/>
    <w:rsid w:val="00CE276F"/>
    <w:rsid w:val="00CE3132"/>
    <w:rsid w:val="00CE5965"/>
    <w:rsid w:val="00CF11B9"/>
    <w:rsid w:val="00D004C2"/>
    <w:rsid w:val="00D02DB7"/>
    <w:rsid w:val="00D03206"/>
    <w:rsid w:val="00D054CF"/>
    <w:rsid w:val="00D05746"/>
    <w:rsid w:val="00D169CB"/>
    <w:rsid w:val="00D2031B"/>
    <w:rsid w:val="00D218D9"/>
    <w:rsid w:val="00D21B70"/>
    <w:rsid w:val="00D21C5E"/>
    <w:rsid w:val="00D2255D"/>
    <w:rsid w:val="00D23463"/>
    <w:rsid w:val="00D25CE6"/>
    <w:rsid w:val="00D25EF2"/>
    <w:rsid w:val="00D26928"/>
    <w:rsid w:val="00D339B5"/>
    <w:rsid w:val="00D353FF"/>
    <w:rsid w:val="00D37A89"/>
    <w:rsid w:val="00D46129"/>
    <w:rsid w:val="00D4693C"/>
    <w:rsid w:val="00D532F9"/>
    <w:rsid w:val="00D548D2"/>
    <w:rsid w:val="00D57BE0"/>
    <w:rsid w:val="00D64713"/>
    <w:rsid w:val="00D70F7D"/>
    <w:rsid w:val="00D7728F"/>
    <w:rsid w:val="00D802DD"/>
    <w:rsid w:val="00D82E53"/>
    <w:rsid w:val="00D84803"/>
    <w:rsid w:val="00D87B0A"/>
    <w:rsid w:val="00D9072D"/>
    <w:rsid w:val="00D9152D"/>
    <w:rsid w:val="00D91B29"/>
    <w:rsid w:val="00D94FC9"/>
    <w:rsid w:val="00DA4160"/>
    <w:rsid w:val="00DA43A6"/>
    <w:rsid w:val="00DA71AC"/>
    <w:rsid w:val="00DB3A54"/>
    <w:rsid w:val="00DB5543"/>
    <w:rsid w:val="00DB7AE6"/>
    <w:rsid w:val="00DC0787"/>
    <w:rsid w:val="00DC1399"/>
    <w:rsid w:val="00DC587D"/>
    <w:rsid w:val="00DD0104"/>
    <w:rsid w:val="00DD54A3"/>
    <w:rsid w:val="00DE0C3B"/>
    <w:rsid w:val="00DE6121"/>
    <w:rsid w:val="00DE7C8D"/>
    <w:rsid w:val="00DF2B89"/>
    <w:rsid w:val="00DF3558"/>
    <w:rsid w:val="00DF6F13"/>
    <w:rsid w:val="00E0134D"/>
    <w:rsid w:val="00E02F89"/>
    <w:rsid w:val="00E071CE"/>
    <w:rsid w:val="00E11CC7"/>
    <w:rsid w:val="00E178B1"/>
    <w:rsid w:val="00E17C02"/>
    <w:rsid w:val="00E306A4"/>
    <w:rsid w:val="00E30A50"/>
    <w:rsid w:val="00E33C83"/>
    <w:rsid w:val="00E34381"/>
    <w:rsid w:val="00E41BB0"/>
    <w:rsid w:val="00E42BDA"/>
    <w:rsid w:val="00E4614D"/>
    <w:rsid w:val="00E4764D"/>
    <w:rsid w:val="00E64FFA"/>
    <w:rsid w:val="00E764A6"/>
    <w:rsid w:val="00E766D9"/>
    <w:rsid w:val="00E833C2"/>
    <w:rsid w:val="00E93BC3"/>
    <w:rsid w:val="00E94479"/>
    <w:rsid w:val="00E96DB9"/>
    <w:rsid w:val="00EA6625"/>
    <w:rsid w:val="00EA7CC6"/>
    <w:rsid w:val="00EB34B5"/>
    <w:rsid w:val="00EC1D48"/>
    <w:rsid w:val="00EC3A9D"/>
    <w:rsid w:val="00EC437E"/>
    <w:rsid w:val="00EC6161"/>
    <w:rsid w:val="00ED0057"/>
    <w:rsid w:val="00ED134C"/>
    <w:rsid w:val="00ED14FF"/>
    <w:rsid w:val="00ED1CEF"/>
    <w:rsid w:val="00EE41C6"/>
    <w:rsid w:val="00EE4949"/>
    <w:rsid w:val="00EE5177"/>
    <w:rsid w:val="00EE5676"/>
    <w:rsid w:val="00EE78F0"/>
    <w:rsid w:val="00EF038E"/>
    <w:rsid w:val="00EF12CF"/>
    <w:rsid w:val="00EF1F16"/>
    <w:rsid w:val="00F04A7B"/>
    <w:rsid w:val="00F135D5"/>
    <w:rsid w:val="00F21E1E"/>
    <w:rsid w:val="00F24FF9"/>
    <w:rsid w:val="00F26D03"/>
    <w:rsid w:val="00F27D5F"/>
    <w:rsid w:val="00F27F64"/>
    <w:rsid w:val="00F34300"/>
    <w:rsid w:val="00F34E20"/>
    <w:rsid w:val="00F43822"/>
    <w:rsid w:val="00F444D3"/>
    <w:rsid w:val="00F55DE9"/>
    <w:rsid w:val="00F620CE"/>
    <w:rsid w:val="00F63F92"/>
    <w:rsid w:val="00F644AE"/>
    <w:rsid w:val="00F6721E"/>
    <w:rsid w:val="00F70DBF"/>
    <w:rsid w:val="00F9122F"/>
    <w:rsid w:val="00F9320C"/>
    <w:rsid w:val="00F95336"/>
    <w:rsid w:val="00F96F16"/>
    <w:rsid w:val="00F97244"/>
    <w:rsid w:val="00FA0495"/>
    <w:rsid w:val="00FC5A40"/>
    <w:rsid w:val="00FC6E53"/>
    <w:rsid w:val="00FD05C7"/>
    <w:rsid w:val="00FD23C2"/>
    <w:rsid w:val="00FD5100"/>
    <w:rsid w:val="00FD6A9E"/>
    <w:rsid w:val="00FE338B"/>
    <w:rsid w:val="00FE544D"/>
    <w:rsid w:val="00FE6917"/>
    <w:rsid w:val="00FF0645"/>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CC4A8E9"/>
  <w15:docId w15:val="{CACAC269-3272-4276-86D6-3F008297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link w:val="Heading2Char"/>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link w:val="Heading1"/>
    <w:rsid w:val="00A11968"/>
    <w:rPr>
      <w:b/>
      <w:sz w:val="22"/>
      <w:u w:val="single"/>
    </w:rPr>
  </w:style>
  <w:style w:type="character" w:customStyle="1" w:styleId="Heading3Char">
    <w:name w:val="Heading 3 Char"/>
    <w:link w:val="Heading3"/>
    <w:rsid w:val="00A11968"/>
    <w:rPr>
      <w:i/>
      <w:sz w:val="18"/>
    </w:rPr>
  </w:style>
  <w:style w:type="character" w:customStyle="1" w:styleId="Heading4Char">
    <w:name w:val="Heading 4 Char"/>
    <w:link w:val="Heading4"/>
    <w:rsid w:val="00A11968"/>
    <w:rPr>
      <w:b/>
      <w:sz w:val="24"/>
    </w:rPr>
  </w:style>
  <w:style w:type="character" w:customStyle="1" w:styleId="Heading7Char">
    <w:name w:val="Heading 7 Char"/>
    <w:link w:val="Heading7"/>
    <w:rsid w:val="00A11968"/>
    <w:rPr>
      <w:b/>
      <w:i/>
      <w:u w:val="single"/>
    </w:rPr>
  </w:style>
  <w:style w:type="character" w:customStyle="1" w:styleId="Heading8Char">
    <w:name w:val="Heading 8 Char"/>
    <w:link w:val="Heading8"/>
    <w:rsid w:val="00A11968"/>
    <w:rPr>
      <w:b/>
      <w:sz w:val="22"/>
    </w:rPr>
  </w:style>
  <w:style w:type="character" w:customStyle="1" w:styleId="FooterChar">
    <w:name w:val="Footer Char"/>
    <w:link w:val="Footer"/>
    <w:uiPriority w:val="99"/>
    <w:rsid w:val="00A11968"/>
    <w:rPr>
      <w:snapToGrid/>
      <w:sz w:val="22"/>
    </w:rPr>
  </w:style>
  <w:style w:type="character" w:customStyle="1" w:styleId="BodyTextChar">
    <w:name w:val="Body Text Char"/>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rPr>
  </w:style>
  <w:style w:type="character" w:customStyle="1" w:styleId="CommentSubjectChar">
    <w:name w:val="Comment Subject 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rPr>
  </w:style>
  <w:style w:type="character" w:customStyle="1" w:styleId="BodyText2Char">
    <w:name w:val="Body Text 2 Char"/>
    <w:link w:val="BodyText2"/>
    <w:rsid w:val="00EC6161"/>
    <w:rPr>
      <w:sz w:val="24"/>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rPr>
  </w:style>
  <w:style w:type="character" w:customStyle="1" w:styleId="PlainTextChar">
    <w:name w:val="Plain Text Char"/>
    <w:link w:val="PlainText"/>
    <w:rsid w:val="00B02176"/>
    <w:rPr>
      <w:rFonts w:ascii="Courier New" w:hAnsi="Courier New"/>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Calibri" w:eastAsia="MS Mincho" w:hAnsi="Calibr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uiPriority w:val="20"/>
    <w:rsid w:val="00751631"/>
    <w:rPr>
      <w:i/>
    </w:rPr>
  </w:style>
  <w:style w:type="character" w:customStyle="1" w:styleId="tooltiptext">
    <w:name w:val="tool_tip_text"/>
    <w:basedOn w:val="DefaultParagraphFont"/>
    <w:rsid w:val="00106E2B"/>
  </w:style>
  <w:style w:type="character" w:styleId="PlaceholderText">
    <w:name w:val="Placeholder Text"/>
    <w:uiPriority w:val="99"/>
    <w:semiHidden/>
    <w:rsid w:val="00FD5100"/>
    <w:rPr>
      <w:color w:val="808080"/>
    </w:rPr>
  </w:style>
  <w:style w:type="character" w:customStyle="1" w:styleId="Heading2Char">
    <w:name w:val="Heading 2 Char"/>
    <w:basedOn w:val="DefaultParagraphFont"/>
    <w:link w:val="Heading2"/>
    <w:rsid w:val="00D21C5E"/>
    <w:rPr>
      <w:i/>
    </w:rPr>
  </w:style>
  <w:style w:type="character" w:customStyle="1" w:styleId="description">
    <w:name w:val="description"/>
    <w:basedOn w:val="DefaultParagraphFont"/>
    <w:rsid w:val="00D21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olicy.usc.edu/scientific-misconduct/" TargetMode="External"/><Relationship Id="rId18" Type="http://schemas.openxmlformats.org/officeDocument/2006/relationships/hyperlink" Target="http://dornsife.usc.edu/al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campus.usc.edu/1100-behavior-violating-university-standards-and-appropriate-sanctions/" TargetMode="External"/><Relationship Id="rId17" Type="http://schemas.openxmlformats.org/officeDocument/2006/relationships/hyperlink" Target="mailto:sarc@usc.edu" TargetMode="External"/><Relationship Id="rId2" Type="http://schemas.openxmlformats.org/officeDocument/2006/relationships/numbering" Target="numbering.xml"/><Relationship Id="rId16" Type="http://schemas.openxmlformats.org/officeDocument/2006/relationships/hyperlink" Target="http://www.usc.edu/student-affairs/cwm/" TargetMode="External"/><Relationship Id="rId20" Type="http://schemas.openxmlformats.org/officeDocument/2006/relationships/hyperlink" Target="http://emergenc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apsnet.usc.edu/department/department-public-safety/online-forms/contact-us" TargetMode="External"/><Relationship Id="rId10" Type="http://schemas.openxmlformats.org/officeDocument/2006/relationships/footer" Target="footer1.xml"/><Relationship Id="rId19" Type="http://schemas.openxmlformats.org/officeDocument/2006/relationships/hyperlink" Target="http://sait.usc.edu/academicsupport/centerprograms/dsp/home_index.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quity.usc.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96638-CFAA-42D3-955A-8E5B4BBBF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2109</Words>
  <Characters>12439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14519</CharactersWithSpaces>
  <SharedDoc>false</SharedDoc>
  <HLinks>
    <vt:vector size="54"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Melinda Finberg</cp:lastModifiedBy>
  <cp:revision>5</cp:revision>
  <cp:lastPrinted>2012-08-22T00:46:00Z</cp:lastPrinted>
  <dcterms:created xsi:type="dcterms:W3CDTF">2018-08-20T01:39:00Z</dcterms:created>
  <dcterms:modified xsi:type="dcterms:W3CDTF">2018-09-13T05:15:00Z</dcterms:modified>
</cp:coreProperties>
</file>