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C9E" w:rsidRDefault="00744C9E" w:rsidP="001A12B7">
      <w:pPr>
        <w:jc w:val="center"/>
        <w:rPr>
          <w:rFonts w:ascii="Calibri" w:hAnsi="Calibri"/>
          <w:b/>
          <w:smallCaps/>
          <w:color w:val="800000"/>
          <w:sz w:val="28"/>
          <w:szCs w:val="28"/>
        </w:rPr>
      </w:pPr>
    </w:p>
    <w:p w:rsidR="00B67905" w:rsidRDefault="00A4603C" w:rsidP="00B67905">
      <w:pPr>
        <w:jc w:val="center"/>
        <w:rPr>
          <w:rFonts w:ascii="Calibri" w:hAnsi="Calibri"/>
          <w:b/>
          <w:smallCaps/>
          <w:color w:val="800000"/>
          <w:sz w:val="28"/>
          <w:szCs w:val="28"/>
        </w:rPr>
      </w:pPr>
      <w:r w:rsidRPr="00B07582">
        <w:rPr>
          <w:rFonts w:ascii="Calibri" w:hAnsi="Calibri"/>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-152400</wp:posOffset>
            </wp:positionV>
            <wp:extent cx="2188845" cy="2255520"/>
            <wp:effectExtent l="0" t="0" r="0" b="0"/>
            <wp:wrapTight wrapText="bothSides">
              <wp:wrapPolygon edited="0">
                <wp:start x="0" y="0"/>
                <wp:lineTo x="0" y="21345"/>
                <wp:lineTo x="21431" y="21345"/>
                <wp:lineTo x="21431" y="0"/>
                <wp:lineTo x="0" y="0"/>
              </wp:wrapPolygon>
            </wp:wrapTight>
            <wp:docPr id="3" name="Picture 1" descr="http://priceschool.usc.edu/files/graphic_identity/logos/vert_informal/Vert_Informal_Price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ceschool.usc.edu/files/graphic_identity/logos/vert_informal/Vert_Informal_Price_CardOn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8845" cy="225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67905">
        <w:rPr>
          <w:rFonts w:ascii="Calibri" w:hAnsi="Calibri"/>
          <w:b/>
          <w:smallCaps/>
          <w:color w:val="800000"/>
          <w:sz w:val="28"/>
          <w:szCs w:val="28"/>
        </w:rPr>
        <w:t xml:space="preserve">PPD 516:  FINANCIAL ACCOUNTING </w:t>
      </w:r>
    </w:p>
    <w:p w:rsidR="009B3DA2" w:rsidRPr="00B07582" w:rsidRDefault="00FD4812" w:rsidP="00B67905">
      <w:pPr>
        <w:jc w:val="center"/>
        <w:rPr>
          <w:rFonts w:ascii="Calibri" w:hAnsi="Calibri"/>
          <w:b/>
          <w:smallCaps/>
          <w:sz w:val="28"/>
          <w:szCs w:val="28"/>
        </w:rPr>
      </w:pPr>
      <w:r w:rsidRPr="00FD4812">
        <w:rPr>
          <w:rFonts w:ascii="Calibri" w:hAnsi="Calibri"/>
          <w:b/>
          <w:smallCaps/>
          <w:color w:val="800000"/>
          <w:sz w:val="28"/>
          <w:szCs w:val="28"/>
        </w:rPr>
        <w:t xml:space="preserve"> </w:t>
      </w:r>
      <w:r w:rsidR="00B67905">
        <w:rPr>
          <w:rFonts w:ascii="Calibri" w:hAnsi="Calibri"/>
          <w:b/>
          <w:smallCaps/>
          <w:color w:val="800000"/>
          <w:sz w:val="28"/>
          <w:szCs w:val="28"/>
        </w:rPr>
        <w:t>FOR HEALTH CARE ORGANIZATIONS</w:t>
      </w:r>
    </w:p>
    <w:p w:rsidR="001A12B7" w:rsidRPr="00B07582" w:rsidRDefault="009E717B" w:rsidP="001A12B7">
      <w:pPr>
        <w:jc w:val="center"/>
        <w:rPr>
          <w:rFonts w:ascii="Calibri" w:hAnsi="Calibri"/>
          <w:b/>
          <w:sz w:val="26"/>
          <w:szCs w:val="26"/>
        </w:rPr>
      </w:pPr>
      <w:r>
        <w:rPr>
          <w:rFonts w:ascii="Calibri" w:hAnsi="Calibri"/>
          <w:b/>
          <w:sz w:val="26"/>
          <w:szCs w:val="26"/>
        </w:rPr>
        <w:t>Fall</w:t>
      </w:r>
      <w:r w:rsidR="00174239" w:rsidRPr="00B07582">
        <w:rPr>
          <w:rFonts w:ascii="Calibri" w:hAnsi="Calibri"/>
          <w:b/>
          <w:sz w:val="26"/>
          <w:szCs w:val="26"/>
        </w:rPr>
        <w:t xml:space="preserve"> 201</w:t>
      </w:r>
      <w:r w:rsidR="00B331EB">
        <w:rPr>
          <w:rFonts w:ascii="Calibri" w:hAnsi="Calibri"/>
          <w:b/>
          <w:sz w:val="26"/>
          <w:szCs w:val="26"/>
        </w:rPr>
        <w:t>8</w:t>
      </w:r>
      <w:r w:rsidR="007619D3" w:rsidRPr="00B07582">
        <w:rPr>
          <w:rFonts w:ascii="Calibri" w:hAnsi="Calibri"/>
          <w:b/>
          <w:sz w:val="26"/>
          <w:szCs w:val="26"/>
        </w:rPr>
        <w:t xml:space="preserve">, </w:t>
      </w:r>
      <w:r w:rsidR="00B331EB">
        <w:rPr>
          <w:rFonts w:ascii="Calibri" w:hAnsi="Calibri"/>
          <w:b/>
          <w:sz w:val="26"/>
          <w:szCs w:val="26"/>
        </w:rPr>
        <w:t xml:space="preserve">VPD </w:t>
      </w:r>
      <w:r w:rsidR="00B67905">
        <w:rPr>
          <w:rFonts w:ascii="Calibri" w:hAnsi="Calibri"/>
          <w:b/>
          <w:sz w:val="26"/>
          <w:szCs w:val="26"/>
        </w:rPr>
        <w:t>116</w:t>
      </w:r>
      <w:r w:rsidR="00DE39DE">
        <w:rPr>
          <w:rFonts w:ascii="Calibri" w:hAnsi="Calibri"/>
          <w:b/>
          <w:sz w:val="26"/>
          <w:szCs w:val="26"/>
        </w:rPr>
        <w:t>,</w:t>
      </w:r>
      <w:r w:rsidR="00371468" w:rsidRPr="00B07582">
        <w:rPr>
          <w:rFonts w:ascii="Calibri" w:hAnsi="Calibri"/>
          <w:b/>
          <w:sz w:val="26"/>
          <w:szCs w:val="26"/>
        </w:rPr>
        <w:t xml:space="preserve"> </w:t>
      </w:r>
      <w:r w:rsidR="00174239" w:rsidRPr="00B07582">
        <w:rPr>
          <w:rFonts w:ascii="Calibri" w:hAnsi="Calibri"/>
          <w:b/>
          <w:sz w:val="26"/>
          <w:szCs w:val="26"/>
        </w:rPr>
        <w:t>4 U</w:t>
      </w:r>
      <w:r w:rsidR="00371468" w:rsidRPr="00B07582">
        <w:rPr>
          <w:rFonts w:ascii="Calibri" w:hAnsi="Calibri"/>
          <w:b/>
          <w:sz w:val="26"/>
          <w:szCs w:val="26"/>
        </w:rPr>
        <w:t>nits</w:t>
      </w:r>
    </w:p>
    <w:p w:rsidR="001A12B7" w:rsidRPr="00B07582" w:rsidRDefault="001A12B7" w:rsidP="001A12B7">
      <w:pPr>
        <w:rPr>
          <w:rFonts w:ascii="Calibri" w:hAnsi="Calibri"/>
          <w:b/>
          <w:szCs w:val="24"/>
        </w:rPr>
      </w:pPr>
    </w:p>
    <w:p w:rsidR="001A12B7" w:rsidRPr="006A1047" w:rsidRDefault="0058153C" w:rsidP="001A12B7">
      <w:pPr>
        <w:spacing w:line="360" w:lineRule="auto"/>
        <w:rPr>
          <w:rFonts w:ascii="Calibri" w:hAnsi="Calibri"/>
          <w:b/>
          <w:szCs w:val="24"/>
        </w:rPr>
      </w:pPr>
      <w:r>
        <w:rPr>
          <w:rFonts w:ascii="Calibri" w:hAnsi="Calibri"/>
          <w:b/>
          <w:szCs w:val="24"/>
        </w:rPr>
        <w:t xml:space="preserve">Adjunct Associate Professor: </w:t>
      </w:r>
      <w:r w:rsidR="007619D3" w:rsidRPr="006A1047">
        <w:rPr>
          <w:rFonts w:ascii="Calibri" w:hAnsi="Calibri"/>
          <w:b/>
          <w:szCs w:val="24"/>
        </w:rPr>
        <w:t xml:space="preserve"> </w:t>
      </w:r>
      <w:r w:rsidR="00D94D3A">
        <w:rPr>
          <w:rFonts w:ascii="Calibri" w:hAnsi="Calibri"/>
          <w:szCs w:val="24"/>
        </w:rPr>
        <w:t>Lannie Tonnu, MBA, CPA, CGMA</w:t>
      </w:r>
    </w:p>
    <w:p w:rsidR="001A12B7" w:rsidRPr="006A1047" w:rsidRDefault="007619D3" w:rsidP="001A12B7">
      <w:pPr>
        <w:spacing w:line="360" w:lineRule="auto"/>
        <w:rPr>
          <w:rFonts w:ascii="Calibri" w:hAnsi="Calibri"/>
          <w:b/>
          <w:szCs w:val="24"/>
        </w:rPr>
      </w:pPr>
      <w:r w:rsidRPr="006A1047">
        <w:rPr>
          <w:rFonts w:ascii="Calibri" w:hAnsi="Calibri"/>
          <w:b/>
          <w:szCs w:val="24"/>
        </w:rPr>
        <w:t>Office Hours:</w:t>
      </w:r>
      <w:r w:rsidRPr="006A1047">
        <w:rPr>
          <w:rFonts w:ascii="Calibri" w:hAnsi="Calibri"/>
          <w:szCs w:val="24"/>
        </w:rPr>
        <w:t xml:space="preserve"> </w:t>
      </w:r>
      <w:r w:rsidR="00D94D3A">
        <w:rPr>
          <w:rFonts w:ascii="Calibri" w:hAnsi="Calibri"/>
          <w:szCs w:val="24"/>
        </w:rPr>
        <w:t>Friday 8:30-10am, by appointment only</w:t>
      </w:r>
      <w:r w:rsidR="00FD4812" w:rsidRPr="00FD4812">
        <w:rPr>
          <w:rFonts w:ascii="Calibri" w:hAnsi="Calibri"/>
          <w:szCs w:val="24"/>
        </w:rPr>
        <w:t>.</w:t>
      </w:r>
    </w:p>
    <w:p w:rsidR="001A12B7" w:rsidRPr="006A1047" w:rsidRDefault="001A12B7" w:rsidP="001A12B7">
      <w:pPr>
        <w:spacing w:line="360" w:lineRule="auto"/>
        <w:rPr>
          <w:rFonts w:ascii="Calibri" w:hAnsi="Calibri"/>
          <w:szCs w:val="24"/>
        </w:rPr>
      </w:pPr>
      <w:r w:rsidRPr="006A1047">
        <w:rPr>
          <w:rFonts w:ascii="Calibri" w:hAnsi="Calibri"/>
          <w:b/>
          <w:szCs w:val="24"/>
        </w:rPr>
        <w:t>Email:</w:t>
      </w:r>
      <w:r w:rsidRPr="006A1047">
        <w:rPr>
          <w:rFonts w:ascii="Calibri" w:hAnsi="Calibri"/>
          <w:szCs w:val="24"/>
        </w:rPr>
        <w:t xml:space="preserve"> </w:t>
      </w:r>
      <w:r w:rsidR="00D94D3A">
        <w:rPr>
          <w:rFonts w:ascii="Calibri" w:hAnsi="Calibri"/>
          <w:szCs w:val="24"/>
        </w:rPr>
        <w:t>dtonnu@usc.edu</w:t>
      </w:r>
    </w:p>
    <w:p w:rsidR="000A2C7E" w:rsidRPr="00D94D3A" w:rsidRDefault="00FD4812" w:rsidP="00FD4812">
      <w:pPr>
        <w:spacing w:line="360" w:lineRule="auto"/>
        <w:rPr>
          <w:rFonts w:ascii="Calibri" w:hAnsi="Calibri"/>
          <w:b/>
          <w:szCs w:val="24"/>
        </w:rPr>
      </w:pPr>
      <w:r w:rsidRPr="00FD4812">
        <w:rPr>
          <w:rFonts w:ascii="Calibri" w:hAnsi="Calibri"/>
          <w:b/>
          <w:szCs w:val="24"/>
        </w:rPr>
        <w:t>Cell</w:t>
      </w:r>
      <w:r>
        <w:rPr>
          <w:rFonts w:ascii="Calibri" w:hAnsi="Calibri"/>
          <w:szCs w:val="24"/>
        </w:rPr>
        <w:t xml:space="preserve">: </w:t>
      </w:r>
      <w:r w:rsidRPr="00FD4812">
        <w:rPr>
          <w:rFonts w:ascii="Calibri" w:hAnsi="Calibri"/>
          <w:szCs w:val="24"/>
        </w:rPr>
        <w:t>(</w:t>
      </w:r>
      <w:r w:rsidR="00D94D3A">
        <w:rPr>
          <w:rFonts w:ascii="Calibri" w:hAnsi="Calibri"/>
          <w:szCs w:val="24"/>
        </w:rPr>
        <w:t>323) 314-3876</w:t>
      </w:r>
      <w:r w:rsidRPr="00FD4812">
        <w:rPr>
          <w:rFonts w:ascii="Calibri" w:hAnsi="Calibri"/>
          <w:b/>
          <w:szCs w:val="24"/>
        </w:rPr>
        <w:t xml:space="preserve"> </w:t>
      </w:r>
      <w:r w:rsidR="001A12B7" w:rsidRPr="006A1047">
        <w:rPr>
          <w:rFonts w:ascii="Calibri" w:hAnsi="Calibri"/>
          <w:szCs w:val="24"/>
        </w:rPr>
        <w:t xml:space="preserve"> </w:t>
      </w:r>
    </w:p>
    <w:p w:rsidR="00744C9E" w:rsidRPr="00744C9E" w:rsidRDefault="00744C9E" w:rsidP="000A2C7E">
      <w:pPr>
        <w:spacing w:line="360" w:lineRule="auto"/>
        <w:rPr>
          <w:rFonts w:ascii="Calibri" w:hAnsi="Calibri"/>
          <w:sz w:val="16"/>
          <w:szCs w:val="16"/>
        </w:rPr>
      </w:pPr>
    </w:p>
    <w:p w:rsidR="003D0E18" w:rsidRDefault="003D0E18" w:rsidP="00DE39DE">
      <w:pPr>
        <w:pStyle w:val="Heading1"/>
        <w:jc w:val="center"/>
        <w:rPr>
          <w:rFonts w:ascii="Calibri" w:hAnsi="Calibri"/>
          <w:smallCaps/>
          <w:color w:val="800000"/>
          <w:sz w:val="26"/>
          <w:szCs w:val="26"/>
        </w:rPr>
      </w:pPr>
      <w:r w:rsidRPr="003D0E18">
        <w:rPr>
          <w:rFonts w:ascii="Calibri" w:hAnsi="Calibri"/>
          <w:smallCaps/>
          <w:color w:val="800000"/>
          <w:sz w:val="26"/>
          <w:szCs w:val="26"/>
        </w:rPr>
        <w:t>Class Dates &amp; Times</w:t>
      </w:r>
    </w:p>
    <w:p w:rsidR="00DE39DE" w:rsidRPr="007C7751" w:rsidRDefault="00DE39DE" w:rsidP="00DE39DE">
      <w:pPr>
        <w:rPr>
          <w:sz w:val="16"/>
          <w:szCs w:val="16"/>
        </w:rPr>
      </w:pPr>
    </w:p>
    <w:p w:rsidR="00886887" w:rsidRPr="00886887" w:rsidRDefault="00B67905" w:rsidP="0058153C">
      <w:pPr>
        <w:pStyle w:val="Heading1"/>
        <w:tabs>
          <w:tab w:val="left" w:pos="270"/>
        </w:tabs>
        <w:jc w:val="center"/>
        <w:rPr>
          <w:rFonts w:ascii="Calibri" w:hAnsi="Calibri"/>
          <w:smallCaps/>
        </w:rPr>
      </w:pPr>
      <w:r>
        <w:rPr>
          <w:rFonts w:ascii="Calibri" w:hAnsi="Calibri"/>
          <w:smallCaps/>
        </w:rPr>
        <w:t>TUESDAYS</w:t>
      </w:r>
      <w:r w:rsidR="00886887" w:rsidRPr="00744FDB">
        <w:rPr>
          <w:rFonts w:ascii="Calibri" w:hAnsi="Calibri"/>
          <w:smallCaps/>
        </w:rPr>
        <w:t>,</w:t>
      </w:r>
      <w:r w:rsidR="001A231C">
        <w:rPr>
          <w:rFonts w:ascii="Calibri" w:hAnsi="Calibri"/>
          <w:smallCaps/>
        </w:rPr>
        <w:t xml:space="preserve"> August 21</w:t>
      </w:r>
      <w:r w:rsidR="00886887" w:rsidRPr="00886887">
        <w:rPr>
          <w:rFonts w:ascii="Calibri" w:hAnsi="Calibri"/>
          <w:smallCaps/>
        </w:rPr>
        <w:t xml:space="preserve">- </w:t>
      </w:r>
      <w:r w:rsidR="00FD4812">
        <w:rPr>
          <w:rFonts w:ascii="Calibri" w:hAnsi="Calibri"/>
          <w:smallCaps/>
        </w:rPr>
        <w:t>December 1</w:t>
      </w:r>
      <w:r w:rsidR="007B67E4">
        <w:rPr>
          <w:rFonts w:ascii="Calibri" w:hAnsi="Calibri"/>
          <w:smallCaps/>
        </w:rPr>
        <w:t>1</w:t>
      </w:r>
      <w:r w:rsidR="00886887" w:rsidRPr="00886887">
        <w:rPr>
          <w:rFonts w:ascii="Calibri" w:hAnsi="Calibri"/>
          <w:smallCaps/>
        </w:rPr>
        <w:t xml:space="preserve">, </w:t>
      </w:r>
      <w:r w:rsidR="00FD4812">
        <w:rPr>
          <w:rFonts w:ascii="Calibri" w:hAnsi="Calibri"/>
          <w:b w:val="0"/>
          <w:smallCaps/>
        </w:rPr>
        <w:t>6pm-9:2</w:t>
      </w:r>
      <w:r w:rsidR="00886887" w:rsidRPr="00886887">
        <w:rPr>
          <w:rFonts w:ascii="Calibri" w:hAnsi="Calibri"/>
          <w:b w:val="0"/>
          <w:smallCaps/>
        </w:rPr>
        <w:t xml:space="preserve">0pm, </w:t>
      </w:r>
      <w:r w:rsidR="00D94D3A">
        <w:rPr>
          <w:rFonts w:ascii="Calibri" w:hAnsi="Calibri"/>
          <w:b w:val="0"/>
          <w:smallCaps/>
        </w:rPr>
        <w:t>VPD 116</w:t>
      </w:r>
    </w:p>
    <w:p w:rsidR="00DE39DE" w:rsidRPr="00B07582" w:rsidRDefault="00DE39DE" w:rsidP="00DE39DE">
      <w:pPr>
        <w:rPr>
          <w:rFonts w:ascii="Calibri" w:hAnsi="Calibri"/>
          <w:smallCaps/>
          <w:sz w:val="20"/>
        </w:rPr>
      </w:pPr>
    </w:p>
    <w:p w:rsidR="0058153C" w:rsidRDefault="0058153C" w:rsidP="007619D3">
      <w:pPr>
        <w:pStyle w:val="Heading1"/>
        <w:rPr>
          <w:rFonts w:ascii="Calibri" w:hAnsi="Calibri"/>
          <w:smallCaps/>
          <w:color w:val="640000"/>
          <w:sz w:val="28"/>
          <w:szCs w:val="28"/>
        </w:rPr>
      </w:pPr>
    </w:p>
    <w:p w:rsidR="009B3DA2" w:rsidRPr="009969BB" w:rsidRDefault="009B3DA2" w:rsidP="007619D3">
      <w:pPr>
        <w:pStyle w:val="Heading1"/>
        <w:rPr>
          <w:rFonts w:ascii="Calibri" w:hAnsi="Calibri"/>
          <w:smallCaps/>
          <w:color w:val="640000"/>
          <w:sz w:val="28"/>
          <w:szCs w:val="28"/>
        </w:rPr>
      </w:pPr>
      <w:r w:rsidRPr="009969BB">
        <w:rPr>
          <w:rFonts w:ascii="Calibri" w:hAnsi="Calibri"/>
          <w:smallCaps/>
          <w:color w:val="640000"/>
          <w:sz w:val="28"/>
          <w:szCs w:val="28"/>
        </w:rPr>
        <w:t>Course Description</w:t>
      </w:r>
    </w:p>
    <w:p w:rsidR="00744C9E" w:rsidRPr="0058153C" w:rsidRDefault="009969BB" w:rsidP="00DE39DE">
      <w:pPr>
        <w:rPr>
          <w:rFonts w:ascii="Calibri" w:hAnsi="Calibri"/>
          <w:szCs w:val="24"/>
        </w:rPr>
      </w:pPr>
      <w:r w:rsidRPr="0058153C">
        <w:rPr>
          <w:rFonts w:ascii="Calibri" w:hAnsi="Calibri"/>
          <w:szCs w:val="24"/>
        </w:rPr>
        <w:t xml:space="preserve">This course is an introduction to Accounting with an emphasis on the health care sector. The course will expose you to basic accounting concepts and procedures, accounting systems and financial statements. This course is designed for non-accounting administrative / management personnel. </w:t>
      </w:r>
    </w:p>
    <w:p w:rsidR="00CC075F" w:rsidRPr="0058153C" w:rsidRDefault="00CC075F" w:rsidP="00DE39DE">
      <w:pPr>
        <w:rPr>
          <w:rFonts w:ascii="Calibri" w:hAnsi="Calibri"/>
          <w:szCs w:val="24"/>
        </w:rPr>
      </w:pPr>
    </w:p>
    <w:p w:rsidR="0058153C" w:rsidRDefault="0058153C" w:rsidP="00DE39DE">
      <w:pPr>
        <w:rPr>
          <w:rFonts w:ascii="Calibri" w:hAnsi="Calibri"/>
          <w:b/>
          <w:smallCaps/>
          <w:color w:val="640000"/>
          <w:sz w:val="28"/>
          <w:szCs w:val="28"/>
        </w:rPr>
      </w:pPr>
    </w:p>
    <w:p w:rsidR="00DE39DE" w:rsidRPr="009969BB" w:rsidRDefault="005E42EB" w:rsidP="00DE39DE">
      <w:pPr>
        <w:rPr>
          <w:rFonts w:ascii="Calibri" w:hAnsi="Calibri"/>
          <w:b/>
          <w:smallCaps/>
          <w:color w:val="640000"/>
          <w:sz w:val="28"/>
          <w:szCs w:val="28"/>
        </w:rPr>
      </w:pPr>
      <w:r w:rsidRPr="009969BB">
        <w:rPr>
          <w:rFonts w:ascii="Calibri" w:hAnsi="Calibri"/>
          <w:b/>
          <w:smallCaps/>
          <w:color w:val="640000"/>
          <w:sz w:val="28"/>
          <w:szCs w:val="28"/>
        </w:rPr>
        <w:t xml:space="preserve">Required </w:t>
      </w:r>
      <w:r w:rsidR="007C7751" w:rsidRPr="009969BB">
        <w:rPr>
          <w:rFonts w:ascii="Calibri" w:hAnsi="Calibri"/>
          <w:b/>
          <w:smallCaps/>
          <w:color w:val="640000"/>
          <w:sz w:val="28"/>
          <w:szCs w:val="28"/>
        </w:rPr>
        <w:t>Text</w:t>
      </w:r>
      <w:r w:rsidR="0058153C">
        <w:rPr>
          <w:rFonts w:ascii="Calibri" w:hAnsi="Calibri"/>
          <w:b/>
          <w:smallCaps/>
          <w:color w:val="640000"/>
          <w:sz w:val="28"/>
          <w:szCs w:val="28"/>
        </w:rPr>
        <w:t xml:space="preserve"> and Supplemental</w:t>
      </w:r>
      <w:r w:rsidR="00FB5909" w:rsidRPr="009969BB">
        <w:rPr>
          <w:rFonts w:ascii="Calibri" w:hAnsi="Calibri"/>
          <w:b/>
          <w:smallCaps/>
          <w:color w:val="640000"/>
          <w:sz w:val="28"/>
          <w:szCs w:val="28"/>
        </w:rPr>
        <w:t xml:space="preserve"> material</w:t>
      </w:r>
    </w:p>
    <w:p w:rsidR="00DE39DE" w:rsidRPr="007C7751" w:rsidRDefault="00DE39DE" w:rsidP="00DE39DE">
      <w:pPr>
        <w:rPr>
          <w:rFonts w:ascii="Calibri" w:hAnsi="Calibri"/>
          <w:sz w:val="16"/>
          <w:szCs w:val="16"/>
        </w:rPr>
      </w:pPr>
    </w:p>
    <w:p w:rsidR="00CC075F" w:rsidRPr="00984F21" w:rsidRDefault="00A248B4" w:rsidP="00CC075F">
      <w:pPr>
        <w:numPr>
          <w:ilvl w:val="0"/>
          <w:numId w:val="20"/>
        </w:numPr>
        <w:rPr>
          <w:rFonts w:ascii="Calibri" w:hAnsi="Calibri"/>
          <w:szCs w:val="24"/>
        </w:rPr>
      </w:pPr>
      <w:r>
        <w:rPr>
          <w:rFonts w:ascii="Calibri" w:hAnsi="Calibri"/>
          <w:i/>
          <w:szCs w:val="24"/>
        </w:rPr>
        <w:t>Accounting Principles</w:t>
      </w:r>
      <w:r w:rsidR="00984F21" w:rsidRPr="00984F21">
        <w:rPr>
          <w:rFonts w:ascii="Calibri" w:hAnsi="Calibri"/>
          <w:i/>
          <w:szCs w:val="24"/>
        </w:rPr>
        <w:t xml:space="preserve"> (13</w:t>
      </w:r>
      <w:r w:rsidR="00984F21" w:rsidRPr="00984F21">
        <w:rPr>
          <w:rFonts w:ascii="Calibri" w:hAnsi="Calibri"/>
          <w:i/>
          <w:szCs w:val="24"/>
          <w:vertAlign w:val="superscript"/>
        </w:rPr>
        <w:t>th</w:t>
      </w:r>
      <w:r w:rsidR="00984F21" w:rsidRPr="00984F21">
        <w:rPr>
          <w:rFonts w:ascii="Calibri" w:hAnsi="Calibri"/>
          <w:i/>
          <w:szCs w:val="24"/>
        </w:rPr>
        <w:t xml:space="preserve"> Edition, </w:t>
      </w:r>
      <w:proofErr w:type="spellStart"/>
      <w:r w:rsidR="00984F21" w:rsidRPr="00984F21">
        <w:rPr>
          <w:rFonts w:ascii="Calibri" w:hAnsi="Calibri"/>
          <w:i/>
          <w:szCs w:val="24"/>
        </w:rPr>
        <w:t>Weygandt</w:t>
      </w:r>
      <w:proofErr w:type="spellEnd"/>
      <w:r w:rsidR="00984F21" w:rsidRPr="00984F21">
        <w:rPr>
          <w:rFonts w:ascii="Calibri" w:hAnsi="Calibri"/>
          <w:i/>
          <w:szCs w:val="24"/>
        </w:rPr>
        <w:t xml:space="preserve">, Kimmel, and </w:t>
      </w:r>
      <w:proofErr w:type="spellStart"/>
      <w:r w:rsidR="00984F21" w:rsidRPr="00984F21">
        <w:rPr>
          <w:rFonts w:ascii="Calibri" w:hAnsi="Calibri"/>
          <w:i/>
          <w:szCs w:val="24"/>
        </w:rPr>
        <w:t>Kieso</w:t>
      </w:r>
      <w:proofErr w:type="spellEnd"/>
      <w:r w:rsidR="00984F21" w:rsidRPr="00984F21">
        <w:rPr>
          <w:rFonts w:ascii="Calibri" w:hAnsi="Calibri"/>
          <w:i/>
          <w:szCs w:val="24"/>
        </w:rPr>
        <w:t xml:space="preserve">, </w:t>
      </w:r>
      <w:proofErr w:type="gramStart"/>
      <w:r w:rsidR="00984F21" w:rsidRPr="00984F21">
        <w:rPr>
          <w:rFonts w:ascii="Calibri" w:hAnsi="Calibri"/>
          <w:i/>
          <w:szCs w:val="24"/>
        </w:rPr>
        <w:t>Wiley )</w:t>
      </w:r>
      <w:proofErr w:type="gramEnd"/>
      <w:r w:rsidR="00BF0F9C">
        <w:rPr>
          <w:rFonts w:ascii="Calibri" w:hAnsi="Calibri"/>
          <w:i/>
          <w:szCs w:val="24"/>
        </w:rPr>
        <w:t xml:space="preserve"> </w:t>
      </w:r>
      <w:proofErr w:type="spellStart"/>
      <w:r w:rsidR="00A9226E">
        <w:rPr>
          <w:rFonts w:ascii="Calibri" w:hAnsi="Calibri"/>
          <w:b/>
          <w:i/>
          <w:szCs w:val="24"/>
        </w:rPr>
        <w:t>Ebook</w:t>
      </w:r>
      <w:proofErr w:type="spellEnd"/>
      <w:r w:rsidR="00BF0F9C" w:rsidRPr="001D795E">
        <w:rPr>
          <w:rFonts w:ascii="Calibri" w:hAnsi="Calibri"/>
          <w:b/>
          <w:i/>
          <w:szCs w:val="24"/>
        </w:rPr>
        <w:t xml:space="preserve"> from Wiley.com</w:t>
      </w:r>
      <w:r w:rsidR="00BF0F9C">
        <w:rPr>
          <w:rFonts w:ascii="Calibri" w:hAnsi="Calibri"/>
          <w:i/>
          <w:szCs w:val="24"/>
        </w:rPr>
        <w:t xml:space="preserve"> </w:t>
      </w:r>
      <w:r w:rsidR="00984F21" w:rsidRPr="00984F21">
        <w:rPr>
          <w:rFonts w:ascii="Calibri" w:hAnsi="Calibri"/>
          <w:i/>
          <w:szCs w:val="24"/>
        </w:rPr>
        <w:t xml:space="preserve"> </w:t>
      </w:r>
      <w:bookmarkStart w:id="0" w:name="_GoBack"/>
      <w:r w:rsidR="00984F21" w:rsidRPr="00984F21">
        <w:rPr>
          <w:rFonts w:ascii="Calibri" w:hAnsi="Calibri"/>
          <w:i/>
          <w:szCs w:val="24"/>
        </w:rPr>
        <w:t xml:space="preserve">ISBN: </w:t>
      </w:r>
      <w:r w:rsidR="00A9226E">
        <w:rPr>
          <w:rFonts w:ascii="Calibri" w:hAnsi="Calibri"/>
          <w:i/>
          <w:szCs w:val="24"/>
        </w:rPr>
        <w:t>978-1-119-41101-7</w:t>
      </w:r>
    </w:p>
    <w:bookmarkEnd w:id="0"/>
    <w:p w:rsidR="00984F21" w:rsidRDefault="00D57BAB" w:rsidP="00984F21">
      <w:pPr>
        <w:numPr>
          <w:ilvl w:val="0"/>
          <w:numId w:val="20"/>
        </w:numPr>
        <w:rPr>
          <w:rFonts w:ascii="Calibri" w:hAnsi="Calibri"/>
          <w:szCs w:val="24"/>
        </w:rPr>
      </w:pPr>
      <w:r>
        <w:rPr>
          <w:rFonts w:ascii="Calibri" w:hAnsi="Calibri"/>
          <w:szCs w:val="24"/>
        </w:rPr>
        <w:t xml:space="preserve">Supplemental Reading: </w:t>
      </w:r>
      <w:r w:rsidR="00984F21" w:rsidRPr="00D968F4">
        <w:rPr>
          <w:rFonts w:ascii="Calibri" w:hAnsi="Calibri"/>
          <w:i/>
          <w:szCs w:val="24"/>
        </w:rPr>
        <w:t>HFMA’s Introduction to Hospital Accounting</w:t>
      </w:r>
      <w:r w:rsidR="00984F21">
        <w:rPr>
          <w:rFonts w:ascii="Calibri" w:hAnsi="Calibri"/>
          <w:szCs w:val="24"/>
        </w:rPr>
        <w:t xml:space="preserve">, </w:t>
      </w:r>
      <w:r>
        <w:rPr>
          <w:rFonts w:ascii="Calibri" w:hAnsi="Calibri"/>
          <w:szCs w:val="24"/>
        </w:rPr>
        <w:t xml:space="preserve">Fifth Edition by Michael </w:t>
      </w:r>
      <w:proofErr w:type="spellStart"/>
      <w:r>
        <w:rPr>
          <w:rFonts w:ascii="Calibri" w:hAnsi="Calibri"/>
          <w:szCs w:val="24"/>
        </w:rPr>
        <w:t>Nowicki</w:t>
      </w:r>
      <w:proofErr w:type="spellEnd"/>
      <w:r w:rsidR="00FB5909">
        <w:rPr>
          <w:rFonts w:ascii="Calibri" w:hAnsi="Calibri"/>
          <w:szCs w:val="24"/>
        </w:rPr>
        <w:t xml:space="preserve">      </w:t>
      </w:r>
      <w:r w:rsidR="00984F21">
        <w:rPr>
          <w:rFonts w:ascii="Calibri" w:hAnsi="Calibri"/>
          <w:szCs w:val="24"/>
        </w:rPr>
        <w:t xml:space="preserve"> </w:t>
      </w:r>
      <w:r w:rsidR="00BF0F9C">
        <w:rPr>
          <w:rFonts w:ascii="Calibri" w:hAnsi="Calibri"/>
          <w:szCs w:val="24"/>
        </w:rPr>
        <w:t>ISBN-</w:t>
      </w:r>
      <w:r w:rsidR="009969BB">
        <w:rPr>
          <w:rFonts w:ascii="Calibri" w:hAnsi="Calibri"/>
          <w:szCs w:val="24"/>
        </w:rPr>
        <w:t>1</w:t>
      </w:r>
      <w:r w:rsidR="00FB5909">
        <w:rPr>
          <w:rFonts w:ascii="Calibri" w:hAnsi="Calibri"/>
          <w:szCs w:val="24"/>
        </w:rPr>
        <w:t>3:</w:t>
      </w:r>
      <w:r w:rsidR="00BF0F9C">
        <w:rPr>
          <w:rFonts w:ascii="Calibri" w:hAnsi="Calibri"/>
          <w:szCs w:val="24"/>
        </w:rPr>
        <w:t xml:space="preserve"> </w:t>
      </w:r>
      <w:r w:rsidR="00FB5909">
        <w:rPr>
          <w:rFonts w:ascii="Calibri" w:hAnsi="Calibri"/>
          <w:szCs w:val="24"/>
        </w:rPr>
        <w:t>978-1-56793-254-6</w:t>
      </w:r>
    </w:p>
    <w:p w:rsidR="00FB5909" w:rsidRPr="00184D87" w:rsidRDefault="00FB5909" w:rsidP="00FB5909">
      <w:pPr>
        <w:numPr>
          <w:ilvl w:val="0"/>
          <w:numId w:val="20"/>
        </w:numPr>
        <w:rPr>
          <w:rFonts w:ascii="Calibri" w:hAnsi="Calibri"/>
          <w:szCs w:val="24"/>
        </w:rPr>
      </w:pPr>
      <w:r w:rsidRPr="00184D87">
        <w:rPr>
          <w:rFonts w:ascii="Calibri" w:hAnsi="Calibri"/>
          <w:szCs w:val="24"/>
        </w:rPr>
        <w:t>Calculator</w:t>
      </w:r>
    </w:p>
    <w:p w:rsidR="00FB5909" w:rsidRPr="009A3B26" w:rsidRDefault="00FB5909" w:rsidP="00FB5909">
      <w:pPr>
        <w:numPr>
          <w:ilvl w:val="0"/>
          <w:numId w:val="20"/>
        </w:numPr>
        <w:rPr>
          <w:rFonts w:ascii="Verdana" w:hAnsi="Verdana"/>
          <w:szCs w:val="24"/>
        </w:rPr>
      </w:pPr>
      <w:r>
        <w:rPr>
          <w:rFonts w:ascii="Calibri" w:hAnsi="Calibri"/>
          <w:szCs w:val="24"/>
        </w:rPr>
        <w:t>Excel will be used throughout the course for homework and exams</w:t>
      </w:r>
    </w:p>
    <w:p w:rsidR="00CC075F" w:rsidRPr="00CC075F" w:rsidRDefault="00CC075F" w:rsidP="00DE39DE">
      <w:pPr>
        <w:pStyle w:val="Heading1"/>
        <w:rPr>
          <w:rFonts w:ascii="Calibri" w:hAnsi="Calibri"/>
          <w:smallCaps/>
          <w:sz w:val="20"/>
        </w:rPr>
      </w:pPr>
    </w:p>
    <w:p w:rsidR="0058153C" w:rsidRDefault="0058153C" w:rsidP="00CC075F">
      <w:pPr>
        <w:pStyle w:val="Heading1"/>
        <w:rPr>
          <w:rFonts w:ascii="Calibri" w:hAnsi="Calibri"/>
          <w:smallCaps/>
          <w:color w:val="640000"/>
          <w:sz w:val="28"/>
          <w:szCs w:val="28"/>
        </w:rPr>
      </w:pPr>
    </w:p>
    <w:p w:rsidR="00CC075F" w:rsidRPr="009969BB" w:rsidRDefault="00CC075F" w:rsidP="00CC075F">
      <w:pPr>
        <w:pStyle w:val="Heading1"/>
        <w:rPr>
          <w:rFonts w:ascii="Calibri" w:hAnsi="Calibri"/>
          <w:smallCaps/>
          <w:color w:val="640000"/>
          <w:sz w:val="28"/>
          <w:szCs w:val="28"/>
        </w:rPr>
      </w:pPr>
      <w:r w:rsidRPr="009969BB">
        <w:rPr>
          <w:rFonts w:ascii="Calibri" w:hAnsi="Calibri"/>
          <w:smallCaps/>
          <w:color w:val="640000"/>
          <w:sz w:val="28"/>
          <w:szCs w:val="28"/>
        </w:rPr>
        <w:t>Learning Objectives</w:t>
      </w:r>
    </w:p>
    <w:p w:rsidR="009969BB" w:rsidRPr="009969BB" w:rsidRDefault="009969BB" w:rsidP="009969BB"/>
    <w:p w:rsidR="009969BB" w:rsidRDefault="009969BB" w:rsidP="009969BB">
      <w:pPr>
        <w:rPr>
          <w:rFonts w:ascii="Calibri" w:hAnsi="Calibri"/>
          <w:szCs w:val="24"/>
        </w:rPr>
      </w:pPr>
      <w:r w:rsidRPr="00184D87">
        <w:rPr>
          <w:rFonts w:ascii="Calibri" w:hAnsi="Calibri"/>
          <w:szCs w:val="24"/>
        </w:rPr>
        <w:t xml:space="preserve">Upon completing this course, the student will </w:t>
      </w:r>
    </w:p>
    <w:p w:rsidR="009969BB" w:rsidRDefault="009969BB" w:rsidP="009969BB">
      <w:pPr>
        <w:numPr>
          <w:ilvl w:val="0"/>
          <w:numId w:val="32"/>
        </w:numPr>
        <w:rPr>
          <w:rFonts w:ascii="Calibri" w:hAnsi="Calibri"/>
          <w:szCs w:val="24"/>
        </w:rPr>
      </w:pPr>
      <w:r>
        <w:rPr>
          <w:rFonts w:ascii="Calibri" w:hAnsi="Calibri"/>
          <w:szCs w:val="24"/>
        </w:rPr>
        <w:t>have a basic understanding of the various accounting systems, and the financial accounting theories with emphasis on health care matters</w:t>
      </w:r>
    </w:p>
    <w:p w:rsidR="009969BB" w:rsidRPr="009969BB" w:rsidRDefault="009969BB" w:rsidP="00FA6277">
      <w:pPr>
        <w:numPr>
          <w:ilvl w:val="0"/>
          <w:numId w:val="32"/>
        </w:numPr>
        <w:rPr>
          <w:rFonts w:ascii="Calibri" w:hAnsi="Calibri"/>
          <w:smallCaps/>
          <w:sz w:val="20"/>
        </w:rPr>
      </w:pPr>
      <w:r w:rsidRPr="009969BB">
        <w:rPr>
          <w:rFonts w:ascii="Calibri" w:hAnsi="Calibri"/>
          <w:szCs w:val="24"/>
        </w:rPr>
        <w:t xml:space="preserve">understand and communicate basic financial accounting terms, </w:t>
      </w:r>
    </w:p>
    <w:p w:rsidR="00A4677B" w:rsidRPr="009969BB" w:rsidRDefault="009969BB" w:rsidP="00FA6277">
      <w:pPr>
        <w:numPr>
          <w:ilvl w:val="0"/>
          <w:numId w:val="32"/>
        </w:numPr>
        <w:rPr>
          <w:rFonts w:ascii="Calibri" w:hAnsi="Calibri"/>
          <w:smallCaps/>
          <w:sz w:val="20"/>
        </w:rPr>
      </w:pPr>
      <w:r w:rsidRPr="009969BB">
        <w:rPr>
          <w:rFonts w:ascii="Calibri" w:hAnsi="Calibri"/>
          <w:szCs w:val="24"/>
        </w:rPr>
        <w:t>analyze financial statements and performance</w:t>
      </w:r>
      <w:r>
        <w:rPr>
          <w:rFonts w:ascii="Calibri" w:hAnsi="Calibri"/>
          <w:szCs w:val="24"/>
        </w:rPr>
        <w:t>.</w:t>
      </w:r>
    </w:p>
    <w:p w:rsidR="009969BB" w:rsidRPr="009969BB" w:rsidRDefault="009969BB" w:rsidP="009969BB">
      <w:pPr>
        <w:rPr>
          <w:rFonts w:ascii="Calibri" w:hAnsi="Calibri"/>
          <w:smallCaps/>
          <w:sz w:val="20"/>
        </w:rPr>
      </w:pPr>
    </w:p>
    <w:p w:rsidR="00B331EB" w:rsidRDefault="00B331EB" w:rsidP="00AE265E">
      <w:pPr>
        <w:rPr>
          <w:rFonts w:ascii="Calibri" w:hAnsi="Calibri"/>
          <w:b/>
          <w:smallCaps/>
          <w:szCs w:val="24"/>
          <w:u w:val="single"/>
        </w:rPr>
      </w:pPr>
    </w:p>
    <w:p w:rsidR="00984F21" w:rsidRPr="007C6DE4" w:rsidRDefault="00984F21" w:rsidP="00984F21">
      <w:pPr>
        <w:pStyle w:val="Heading1"/>
        <w:rPr>
          <w:rFonts w:ascii="Calibri" w:hAnsi="Calibri"/>
          <w:smallCaps/>
          <w:color w:val="800000"/>
          <w:sz w:val="28"/>
          <w:szCs w:val="28"/>
        </w:rPr>
      </w:pPr>
      <w:r w:rsidRPr="007C6DE4">
        <w:rPr>
          <w:rFonts w:ascii="Calibri" w:hAnsi="Calibri"/>
          <w:smallCaps/>
          <w:color w:val="800000"/>
          <w:sz w:val="28"/>
          <w:szCs w:val="28"/>
        </w:rPr>
        <w:t>Academic Conduct</w:t>
      </w:r>
    </w:p>
    <w:p w:rsidR="000D727E" w:rsidRPr="00F61E99" w:rsidRDefault="00984F21" w:rsidP="000D727E">
      <w:pPr>
        <w:pStyle w:val="Heading1"/>
        <w:rPr>
          <w:rFonts w:ascii="Calibri" w:hAnsi="Calibri"/>
          <w:b w:val="0"/>
          <w:szCs w:val="22"/>
        </w:rPr>
      </w:pPr>
      <w:r w:rsidRPr="00F61E99">
        <w:rPr>
          <w:rFonts w:ascii="Calibri" w:hAnsi="Calibri"/>
          <w:szCs w:val="22"/>
        </w:rPr>
        <w:t>Plagiarism</w:t>
      </w:r>
      <w:r w:rsidRPr="00F61E99">
        <w:rPr>
          <w:rFonts w:ascii="Calibri" w:hAnsi="Calibri"/>
          <w:b w:val="0"/>
          <w:szCs w:val="22"/>
        </w:rPr>
        <w:t xml:space="preserve"> </w:t>
      </w:r>
      <w:r w:rsidRPr="00F61E99">
        <w:rPr>
          <w:rFonts w:ascii="Calibri" w:hAnsi="Calibri"/>
          <w:szCs w:val="22"/>
        </w:rPr>
        <w:t>– presenting someone else’s ideas as your own, either verbatim or recast in your own words – is a serious academic offense with serious consequences.</w:t>
      </w:r>
      <w:r w:rsidRPr="00F61E99">
        <w:rPr>
          <w:rFonts w:ascii="Calibri" w:hAnsi="Calibri"/>
          <w:b w:val="0"/>
          <w:szCs w:val="22"/>
        </w:rPr>
        <w:t xml:space="preserve"> Please familiarize yourself with the discussion of plagiarism in </w:t>
      </w:r>
      <w:proofErr w:type="spellStart"/>
      <w:r w:rsidRPr="00F61E99">
        <w:rPr>
          <w:rFonts w:ascii="Calibri" w:hAnsi="Calibri"/>
          <w:b w:val="0"/>
          <w:szCs w:val="22"/>
        </w:rPr>
        <w:t>SCampus</w:t>
      </w:r>
      <w:proofErr w:type="spellEnd"/>
      <w:r w:rsidRPr="00F61E99">
        <w:rPr>
          <w:rFonts w:ascii="Calibri" w:hAnsi="Calibri"/>
          <w:b w:val="0"/>
          <w:szCs w:val="22"/>
        </w:rPr>
        <w:t xml:space="preserve"> in Section 11, Behavior Violating University Standards </w:t>
      </w:r>
      <w:hyperlink r:id="rId9" w:history="1">
        <w:r w:rsidRPr="00F61E99">
          <w:rPr>
            <w:rStyle w:val="Hyperlink"/>
            <w:rFonts w:ascii="Calibri" w:hAnsi="Calibri"/>
            <w:b w:val="0"/>
            <w:szCs w:val="22"/>
          </w:rPr>
          <w:t>https://scampus.usc.edu/1100-behavior-violating-university-standards-and-appropriate-sanctions/.</w:t>
        </w:r>
      </w:hyperlink>
      <w:r w:rsidRPr="00F61E99">
        <w:rPr>
          <w:rFonts w:ascii="Calibri" w:hAnsi="Calibri"/>
          <w:b w:val="0"/>
          <w:szCs w:val="22"/>
        </w:rPr>
        <w:t xml:space="preserve"> </w:t>
      </w:r>
      <w:r w:rsidRPr="00F61E99">
        <w:rPr>
          <w:rFonts w:ascii="Calibri" w:hAnsi="Calibri"/>
          <w:b w:val="0"/>
          <w:szCs w:val="22"/>
        </w:rPr>
        <w:lastRenderedPageBreak/>
        <w:t xml:space="preserve">Other forms of academic dishonesty are equally unacceptable. See additional information in </w:t>
      </w:r>
      <w:proofErr w:type="spellStart"/>
      <w:r w:rsidRPr="00F61E99">
        <w:rPr>
          <w:rFonts w:ascii="Calibri" w:hAnsi="Calibri"/>
          <w:b w:val="0"/>
          <w:szCs w:val="22"/>
        </w:rPr>
        <w:t>SCampus</w:t>
      </w:r>
      <w:proofErr w:type="spellEnd"/>
      <w:r w:rsidRPr="00F61E99">
        <w:rPr>
          <w:rFonts w:ascii="Calibri" w:hAnsi="Calibri"/>
          <w:b w:val="0"/>
          <w:szCs w:val="22"/>
        </w:rPr>
        <w:t xml:space="preserve"> and university policies on scientific misconduct, </w:t>
      </w:r>
      <w:hyperlink r:id="rId10" w:history="1">
        <w:r w:rsidRPr="00F61E99">
          <w:rPr>
            <w:rStyle w:val="Hyperlink"/>
            <w:rFonts w:ascii="Calibri" w:hAnsi="Calibri"/>
            <w:b w:val="0"/>
            <w:szCs w:val="22"/>
          </w:rPr>
          <w:t>http://policy.usc.edu/scientific-misconduct/.</w:t>
        </w:r>
      </w:hyperlink>
      <w:r w:rsidRPr="00F61E99">
        <w:rPr>
          <w:rFonts w:ascii="Calibri" w:hAnsi="Calibri"/>
          <w:b w:val="0"/>
          <w:szCs w:val="22"/>
        </w:rPr>
        <w:t xml:space="preserve"> </w:t>
      </w:r>
    </w:p>
    <w:p w:rsidR="000D727E" w:rsidRPr="00F61E99" w:rsidRDefault="000D727E" w:rsidP="000D727E">
      <w:pPr>
        <w:rPr>
          <w:rFonts w:ascii="Calibri" w:hAnsi="Calibri"/>
        </w:rPr>
      </w:pPr>
    </w:p>
    <w:p w:rsidR="000D727E" w:rsidRPr="00F61E99" w:rsidRDefault="000D727E" w:rsidP="000D727E">
      <w:pPr>
        <w:rPr>
          <w:rFonts w:ascii="Calibri" w:hAnsi="Calibri"/>
          <w:b/>
        </w:rPr>
      </w:pPr>
      <w:r w:rsidRPr="00F61E99">
        <w:rPr>
          <w:rFonts w:ascii="Calibri" w:hAnsi="Calibri"/>
          <w:b/>
        </w:rPr>
        <w:t xml:space="preserve">Support Systems: </w:t>
      </w:r>
    </w:p>
    <w:p w:rsidR="000D727E" w:rsidRDefault="000D727E" w:rsidP="000D727E">
      <w:pPr>
        <w:rPr>
          <w:rFonts w:ascii="Calibri" w:hAnsi="Calibri"/>
          <w:b/>
        </w:rPr>
      </w:pPr>
    </w:p>
    <w:p w:rsidR="00527D33" w:rsidRPr="00F61E99" w:rsidRDefault="00527D33" w:rsidP="000D727E">
      <w:pPr>
        <w:rPr>
          <w:rFonts w:ascii="Calibri" w:hAnsi="Calibri"/>
          <w:b/>
        </w:rPr>
      </w:pPr>
    </w:p>
    <w:p w:rsidR="000D727E" w:rsidRPr="00F61E99" w:rsidRDefault="000D727E" w:rsidP="000D727E">
      <w:pPr>
        <w:rPr>
          <w:rFonts w:ascii="Calibri" w:hAnsi="Calibri"/>
          <w:i/>
        </w:rPr>
      </w:pPr>
      <w:r w:rsidRPr="00F61E99">
        <w:rPr>
          <w:rFonts w:ascii="Calibri" w:hAnsi="Calibri"/>
          <w:i/>
        </w:rPr>
        <w:t>Student Health Counseling Services - (213) 740-7711 – 24/7 on call</w:t>
      </w:r>
    </w:p>
    <w:p w:rsidR="000D727E" w:rsidRPr="00F61E99" w:rsidRDefault="003266CD" w:rsidP="000D727E">
      <w:pPr>
        <w:rPr>
          <w:rFonts w:ascii="Calibri" w:hAnsi="Calibri"/>
        </w:rPr>
      </w:pPr>
      <w:hyperlink r:id="rId11" w:history="1">
        <w:r w:rsidR="000D727E" w:rsidRPr="00F61E99">
          <w:rPr>
            <w:rStyle w:val="Hyperlink"/>
            <w:rFonts w:ascii="Calibri" w:hAnsi="Calibri"/>
            <w:color w:val="1155CC"/>
          </w:rPr>
          <w:t>engemannshc.usc.edu/counseling</w:t>
        </w:r>
      </w:hyperlink>
    </w:p>
    <w:p w:rsidR="000D727E" w:rsidRPr="00F61E99" w:rsidRDefault="000D727E" w:rsidP="000D727E">
      <w:pPr>
        <w:rPr>
          <w:rFonts w:ascii="Calibri" w:hAnsi="Calibri"/>
        </w:rPr>
      </w:pPr>
      <w:r w:rsidRPr="00F61E99">
        <w:rPr>
          <w:rFonts w:ascii="Calibri" w:hAnsi="Calibri"/>
        </w:rPr>
        <w:t xml:space="preserve">Free and confidential mental health treatment for students, including short-term psychotherapy, group counseling, stress fitness workshops, and crisis intervention. </w:t>
      </w:r>
    </w:p>
    <w:p w:rsidR="00750CAD" w:rsidRDefault="00750CAD" w:rsidP="000D727E">
      <w:pPr>
        <w:rPr>
          <w:rFonts w:ascii="Calibri" w:hAnsi="Calibri"/>
          <w:i/>
        </w:rPr>
      </w:pPr>
    </w:p>
    <w:p w:rsidR="000D727E" w:rsidRPr="00F61E99" w:rsidRDefault="000D727E" w:rsidP="000D727E">
      <w:pPr>
        <w:rPr>
          <w:rStyle w:val="Hyperlink"/>
          <w:rFonts w:ascii="Calibri" w:hAnsi="Calibri"/>
          <w:color w:val="auto"/>
          <w:u w:val="none"/>
        </w:rPr>
      </w:pPr>
      <w:r w:rsidRPr="00F61E99">
        <w:rPr>
          <w:rFonts w:ascii="Calibri" w:hAnsi="Calibri"/>
          <w:i/>
        </w:rPr>
        <w:t>National Suicide Prevention Lifeline - 1 (800) 273-8255 – 24/7 on call</w:t>
      </w:r>
    </w:p>
    <w:p w:rsidR="000D727E" w:rsidRPr="00F61E99" w:rsidRDefault="003266CD" w:rsidP="000D727E">
      <w:pPr>
        <w:rPr>
          <w:rFonts w:ascii="Calibri" w:hAnsi="Calibri"/>
          <w:i/>
        </w:rPr>
      </w:pPr>
      <w:hyperlink r:id="rId12" w:history="1">
        <w:r w:rsidR="000D727E" w:rsidRPr="00F61E99">
          <w:rPr>
            <w:rStyle w:val="Hyperlink"/>
            <w:rFonts w:ascii="Calibri" w:hAnsi="Calibri"/>
            <w:color w:val="1155CC"/>
          </w:rPr>
          <w:t>suicidepreventionlifeline.org</w:t>
        </w:r>
      </w:hyperlink>
    </w:p>
    <w:p w:rsidR="000D727E" w:rsidRPr="00F61E99" w:rsidRDefault="000D727E" w:rsidP="000D727E">
      <w:pPr>
        <w:rPr>
          <w:rFonts w:ascii="Calibri" w:hAnsi="Calibri"/>
        </w:rPr>
      </w:pPr>
      <w:r w:rsidRPr="00F61E99">
        <w:rPr>
          <w:rFonts w:ascii="Calibri" w:hAnsi="Calibri"/>
        </w:rPr>
        <w:t>Free and confidential emotional support to people in suicidal crisis or emotional distress 24 hours a day, 7 days a week.</w:t>
      </w:r>
    </w:p>
    <w:p w:rsidR="00750CAD" w:rsidRDefault="00750CAD" w:rsidP="000D727E">
      <w:pPr>
        <w:rPr>
          <w:rFonts w:ascii="Calibri" w:hAnsi="Calibri"/>
          <w:i/>
        </w:rPr>
      </w:pPr>
    </w:p>
    <w:p w:rsidR="000D727E" w:rsidRPr="00F61E99" w:rsidRDefault="000D727E" w:rsidP="000D727E">
      <w:pPr>
        <w:rPr>
          <w:rStyle w:val="Hyperlink"/>
          <w:rFonts w:ascii="Calibri" w:hAnsi="Calibri"/>
          <w:color w:val="auto"/>
          <w:u w:val="none"/>
        </w:rPr>
      </w:pPr>
      <w:r w:rsidRPr="00F61E99">
        <w:rPr>
          <w:rFonts w:ascii="Calibri" w:hAnsi="Calibri"/>
          <w:i/>
        </w:rPr>
        <w:t>Relationship and Sexual Violence Prevention Services (RSVP) - (213) 740-4900 – 24/7 on call</w:t>
      </w:r>
    </w:p>
    <w:p w:rsidR="000D727E" w:rsidRPr="00F61E99" w:rsidRDefault="003266CD" w:rsidP="000D727E">
      <w:pPr>
        <w:rPr>
          <w:rFonts w:ascii="Calibri" w:hAnsi="Calibri"/>
        </w:rPr>
      </w:pPr>
      <w:hyperlink r:id="rId13" w:history="1">
        <w:r w:rsidR="000D727E" w:rsidRPr="00F61E99">
          <w:rPr>
            <w:rStyle w:val="Hyperlink"/>
            <w:rFonts w:ascii="Calibri" w:hAnsi="Calibri"/>
            <w:color w:val="1155CC"/>
          </w:rPr>
          <w:t>engemannshc.usc.edu/rsvp</w:t>
        </w:r>
      </w:hyperlink>
    </w:p>
    <w:p w:rsidR="000D727E" w:rsidRPr="00F61E99" w:rsidRDefault="000D727E" w:rsidP="000D727E">
      <w:pPr>
        <w:rPr>
          <w:rStyle w:val="Hyperlink"/>
          <w:rFonts w:ascii="Calibri" w:hAnsi="Calibri"/>
          <w:color w:val="1155CC"/>
        </w:rPr>
      </w:pPr>
      <w:r w:rsidRPr="00F61E99">
        <w:rPr>
          <w:rFonts w:ascii="Calibri" w:hAnsi="Calibri"/>
        </w:rPr>
        <w:t>Free and confidential therapy services, workshops, and training for situations related to gender-based harm.</w:t>
      </w:r>
    </w:p>
    <w:p w:rsidR="000D727E" w:rsidRPr="00F61E99" w:rsidRDefault="000D727E" w:rsidP="000D727E">
      <w:pPr>
        <w:rPr>
          <w:rFonts w:ascii="Calibri" w:hAnsi="Calibri"/>
        </w:rPr>
      </w:pPr>
    </w:p>
    <w:p w:rsidR="000D727E" w:rsidRPr="00F61E99" w:rsidRDefault="000D727E" w:rsidP="000D727E">
      <w:pPr>
        <w:rPr>
          <w:rFonts w:ascii="Calibri" w:hAnsi="Calibri"/>
          <w:i/>
        </w:rPr>
      </w:pPr>
      <w:r w:rsidRPr="00F61E99">
        <w:rPr>
          <w:rFonts w:ascii="Calibri" w:hAnsi="Calibri"/>
          <w:i/>
        </w:rPr>
        <w:t>Office of Equity and Diversity (OED) | Title IX - (213) 740-5086</w:t>
      </w:r>
    </w:p>
    <w:p w:rsidR="000D727E" w:rsidRPr="00F61E99" w:rsidRDefault="003266CD" w:rsidP="000D727E">
      <w:pPr>
        <w:rPr>
          <w:rFonts w:ascii="Calibri" w:hAnsi="Calibri"/>
          <w:b/>
          <w:i/>
        </w:rPr>
      </w:pPr>
      <w:hyperlink r:id="rId14" w:history="1">
        <w:r w:rsidR="000D727E" w:rsidRPr="00F61E99">
          <w:rPr>
            <w:rStyle w:val="Hyperlink"/>
            <w:rFonts w:ascii="Calibri" w:hAnsi="Calibri"/>
            <w:color w:val="1155CC"/>
          </w:rPr>
          <w:t>equity.usc.edu</w:t>
        </w:r>
      </w:hyperlink>
      <w:r w:rsidR="000D727E" w:rsidRPr="00F61E99">
        <w:rPr>
          <w:rFonts w:ascii="Calibri" w:hAnsi="Calibri"/>
        </w:rPr>
        <w:t xml:space="preserve">, </w:t>
      </w:r>
      <w:hyperlink r:id="rId15" w:history="1">
        <w:r w:rsidR="000D727E" w:rsidRPr="00F61E99">
          <w:rPr>
            <w:rStyle w:val="Hyperlink"/>
            <w:rFonts w:ascii="Calibri" w:hAnsi="Calibri"/>
            <w:color w:val="1155CC"/>
          </w:rPr>
          <w:t>titleix.usc.edu</w:t>
        </w:r>
      </w:hyperlink>
    </w:p>
    <w:p w:rsidR="000D727E" w:rsidRPr="00F61E99" w:rsidRDefault="000D727E" w:rsidP="000D727E">
      <w:pPr>
        <w:rPr>
          <w:rStyle w:val="Hyperlink"/>
          <w:rFonts w:ascii="Calibri" w:hAnsi="Calibri"/>
          <w:color w:val="1155CC"/>
        </w:rPr>
      </w:pPr>
      <w:r w:rsidRPr="00F61E99">
        <w:rPr>
          <w:rFonts w:ascii="Calibri" w:hAnsi="Calibri"/>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rsidR="000D727E" w:rsidRPr="00F61E99" w:rsidRDefault="000D727E" w:rsidP="000D727E">
      <w:pPr>
        <w:rPr>
          <w:rFonts w:ascii="Calibri" w:hAnsi="Calibri"/>
        </w:rPr>
      </w:pPr>
    </w:p>
    <w:p w:rsidR="000D727E" w:rsidRPr="00F61E99" w:rsidRDefault="000D727E" w:rsidP="000D727E">
      <w:pPr>
        <w:rPr>
          <w:rFonts w:ascii="Calibri" w:hAnsi="Calibri"/>
          <w:i/>
        </w:rPr>
      </w:pPr>
      <w:r w:rsidRPr="00F61E99">
        <w:rPr>
          <w:rFonts w:ascii="Calibri" w:hAnsi="Calibri"/>
          <w:i/>
        </w:rPr>
        <w:t>Bias Assessment Response and Support - (213) 740-2421</w:t>
      </w:r>
    </w:p>
    <w:p w:rsidR="000D727E" w:rsidRPr="00F61E99" w:rsidRDefault="003266CD" w:rsidP="000D727E">
      <w:pPr>
        <w:rPr>
          <w:rFonts w:ascii="Calibri" w:hAnsi="Calibri"/>
        </w:rPr>
      </w:pPr>
      <w:hyperlink r:id="rId16" w:history="1">
        <w:r w:rsidR="000D727E" w:rsidRPr="00F61E99">
          <w:rPr>
            <w:rStyle w:val="Hyperlink"/>
            <w:rFonts w:ascii="Calibri" w:hAnsi="Calibri"/>
            <w:color w:val="1155CC"/>
          </w:rPr>
          <w:t>studentaffairs.usc.edu/bias-assessment-response-support</w:t>
        </w:r>
      </w:hyperlink>
    </w:p>
    <w:p w:rsidR="000D727E" w:rsidRPr="00F61E99" w:rsidRDefault="000D727E" w:rsidP="000D727E">
      <w:pPr>
        <w:rPr>
          <w:rStyle w:val="Hyperlink"/>
          <w:rFonts w:ascii="Calibri" w:hAnsi="Calibri"/>
          <w:color w:val="1155CC"/>
        </w:rPr>
      </w:pPr>
      <w:r w:rsidRPr="00F61E99">
        <w:rPr>
          <w:rFonts w:ascii="Calibri" w:hAnsi="Calibri"/>
        </w:rPr>
        <w:t xml:space="preserve">Avenue to report incidents of bias, hate crimes, and </w:t>
      </w:r>
      <w:proofErr w:type="spellStart"/>
      <w:r w:rsidRPr="00F61E99">
        <w:rPr>
          <w:rFonts w:ascii="Calibri" w:hAnsi="Calibri"/>
        </w:rPr>
        <w:t>microaggressions</w:t>
      </w:r>
      <w:proofErr w:type="spellEnd"/>
      <w:r w:rsidRPr="00F61E99">
        <w:rPr>
          <w:rFonts w:ascii="Calibri" w:hAnsi="Calibri"/>
        </w:rPr>
        <w:t xml:space="preserve"> for appropriate investigation and response.</w:t>
      </w:r>
    </w:p>
    <w:p w:rsidR="000D727E" w:rsidRPr="00F61E99" w:rsidRDefault="000D727E" w:rsidP="000D727E">
      <w:pPr>
        <w:rPr>
          <w:rFonts w:ascii="Calibri" w:hAnsi="Calibri"/>
        </w:rPr>
      </w:pPr>
    </w:p>
    <w:p w:rsidR="000D727E" w:rsidRPr="00F61E99" w:rsidRDefault="000D727E" w:rsidP="000D727E">
      <w:pPr>
        <w:rPr>
          <w:rFonts w:ascii="Calibri" w:hAnsi="Calibri"/>
          <w:i/>
        </w:rPr>
      </w:pPr>
      <w:r w:rsidRPr="00F61E99">
        <w:rPr>
          <w:rFonts w:ascii="Calibri" w:hAnsi="Calibri"/>
          <w:i/>
        </w:rPr>
        <w:t>The Office of Disability Services and Programs - (213) 740-0776</w:t>
      </w:r>
    </w:p>
    <w:p w:rsidR="000D727E" w:rsidRPr="00F61E99" w:rsidRDefault="003266CD" w:rsidP="000D727E">
      <w:pPr>
        <w:rPr>
          <w:rFonts w:ascii="Calibri" w:hAnsi="Calibri"/>
        </w:rPr>
      </w:pPr>
      <w:hyperlink r:id="rId17" w:history="1">
        <w:r w:rsidR="000D727E" w:rsidRPr="00F61E99">
          <w:rPr>
            <w:rStyle w:val="Hyperlink"/>
            <w:rFonts w:ascii="Calibri" w:hAnsi="Calibri"/>
            <w:color w:val="1155CC"/>
          </w:rPr>
          <w:t>dsp.usc.edu</w:t>
        </w:r>
      </w:hyperlink>
    </w:p>
    <w:p w:rsidR="000D727E" w:rsidRPr="00F61E99" w:rsidRDefault="000D727E" w:rsidP="000D727E">
      <w:pPr>
        <w:rPr>
          <w:rStyle w:val="Hyperlink"/>
          <w:rFonts w:ascii="Calibri" w:hAnsi="Calibri"/>
          <w:color w:val="1155CC"/>
        </w:rPr>
      </w:pPr>
      <w:r w:rsidRPr="00F61E99">
        <w:rPr>
          <w:rFonts w:ascii="Calibri" w:hAnsi="Calibri"/>
        </w:rPr>
        <w:t>Support and accommodations for students with disabilities. Services include assistance in providing readers/</w:t>
      </w:r>
      <w:proofErr w:type="spellStart"/>
      <w:r w:rsidRPr="00F61E99">
        <w:rPr>
          <w:rFonts w:ascii="Calibri" w:hAnsi="Calibri"/>
        </w:rPr>
        <w:t>notetakers</w:t>
      </w:r>
      <w:proofErr w:type="spellEnd"/>
      <w:r w:rsidRPr="00F61E99">
        <w:rPr>
          <w:rFonts w:ascii="Calibri" w:hAnsi="Calibri"/>
        </w:rPr>
        <w:t>/interpreters, special accommodations for test taking needs, assistance with architectural barriers, assistive technology, and support for individual needs.</w:t>
      </w:r>
    </w:p>
    <w:p w:rsidR="000D727E" w:rsidRPr="00F61E99" w:rsidRDefault="000D727E" w:rsidP="000D727E">
      <w:pPr>
        <w:rPr>
          <w:rFonts w:ascii="Calibri" w:hAnsi="Calibri"/>
        </w:rPr>
      </w:pPr>
    </w:p>
    <w:p w:rsidR="00527D33" w:rsidRDefault="00527D33">
      <w:pPr>
        <w:rPr>
          <w:rFonts w:ascii="Calibri" w:hAnsi="Calibri"/>
          <w:i/>
        </w:rPr>
      </w:pPr>
      <w:r>
        <w:rPr>
          <w:rFonts w:ascii="Calibri" w:hAnsi="Calibri"/>
          <w:i/>
        </w:rPr>
        <w:br w:type="page"/>
      </w:r>
    </w:p>
    <w:p w:rsidR="000D727E" w:rsidRPr="00F61E99" w:rsidRDefault="000D727E" w:rsidP="000D727E">
      <w:pPr>
        <w:rPr>
          <w:rFonts w:ascii="Calibri" w:hAnsi="Calibri"/>
          <w:i/>
        </w:rPr>
      </w:pPr>
      <w:r w:rsidRPr="00F61E99">
        <w:rPr>
          <w:rFonts w:ascii="Calibri" w:hAnsi="Calibri"/>
          <w:i/>
        </w:rPr>
        <w:lastRenderedPageBreak/>
        <w:t>USC Support and Advocacy - (213) 821-4710</w:t>
      </w:r>
    </w:p>
    <w:p w:rsidR="000D727E" w:rsidRPr="00F61E99" w:rsidRDefault="003266CD" w:rsidP="000D727E">
      <w:pPr>
        <w:rPr>
          <w:rFonts w:ascii="Calibri" w:hAnsi="Calibri"/>
          <w:i/>
        </w:rPr>
      </w:pPr>
      <w:hyperlink r:id="rId18" w:history="1">
        <w:r w:rsidR="000D727E" w:rsidRPr="00F61E99">
          <w:rPr>
            <w:rStyle w:val="Hyperlink"/>
            <w:rFonts w:ascii="Calibri" w:hAnsi="Calibri"/>
            <w:color w:val="1155CC"/>
          </w:rPr>
          <w:t>studentaffairs.usc.edu/</w:t>
        </w:r>
        <w:proofErr w:type="spellStart"/>
        <w:r w:rsidR="000D727E" w:rsidRPr="00F61E99">
          <w:rPr>
            <w:rStyle w:val="Hyperlink"/>
            <w:rFonts w:ascii="Calibri" w:hAnsi="Calibri"/>
            <w:color w:val="1155CC"/>
          </w:rPr>
          <w:t>ssa</w:t>
        </w:r>
        <w:proofErr w:type="spellEnd"/>
      </w:hyperlink>
    </w:p>
    <w:p w:rsidR="000D727E" w:rsidRPr="00F61E99" w:rsidRDefault="000D727E" w:rsidP="000D727E">
      <w:pPr>
        <w:rPr>
          <w:rStyle w:val="Hyperlink"/>
          <w:rFonts w:ascii="Calibri" w:hAnsi="Calibri"/>
          <w:color w:val="1155CC"/>
        </w:rPr>
      </w:pPr>
      <w:r w:rsidRPr="00F61E99">
        <w:rPr>
          <w:rFonts w:ascii="Calibri" w:hAnsi="Calibri"/>
        </w:rPr>
        <w:t>Assists students and families in resolving complex personal, financial, and academic issues adversely affecting their success as a student.</w:t>
      </w:r>
    </w:p>
    <w:p w:rsidR="000D727E" w:rsidRPr="00F61E99" w:rsidRDefault="000D727E" w:rsidP="000D727E">
      <w:pPr>
        <w:rPr>
          <w:rFonts w:ascii="Calibri" w:hAnsi="Calibri"/>
        </w:rPr>
      </w:pPr>
    </w:p>
    <w:p w:rsidR="000D727E" w:rsidRPr="00F61E99" w:rsidRDefault="000D727E" w:rsidP="000D727E">
      <w:pPr>
        <w:rPr>
          <w:rFonts w:ascii="Calibri" w:hAnsi="Calibri"/>
          <w:i/>
        </w:rPr>
      </w:pPr>
      <w:r w:rsidRPr="00F61E99">
        <w:rPr>
          <w:rFonts w:ascii="Calibri" w:hAnsi="Calibri"/>
          <w:i/>
        </w:rPr>
        <w:t>Diversity at USC - (213) 740-2101</w:t>
      </w:r>
    </w:p>
    <w:p w:rsidR="000D727E" w:rsidRPr="00F61E99" w:rsidRDefault="003266CD" w:rsidP="000D727E">
      <w:pPr>
        <w:rPr>
          <w:rFonts w:ascii="Calibri" w:hAnsi="Calibri"/>
          <w:i/>
        </w:rPr>
      </w:pPr>
      <w:hyperlink r:id="rId19" w:history="1">
        <w:r w:rsidR="000D727E" w:rsidRPr="00F61E99">
          <w:rPr>
            <w:rStyle w:val="Hyperlink"/>
            <w:rFonts w:ascii="Calibri" w:hAnsi="Calibri"/>
            <w:color w:val="1155CC"/>
          </w:rPr>
          <w:t>diversity.usc.edu</w:t>
        </w:r>
      </w:hyperlink>
    </w:p>
    <w:p w:rsidR="000D727E" w:rsidRPr="00F61E99" w:rsidRDefault="000D727E" w:rsidP="000D727E">
      <w:pPr>
        <w:rPr>
          <w:rStyle w:val="Hyperlink"/>
          <w:rFonts w:ascii="Calibri" w:hAnsi="Calibri"/>
          <w:color w:val="1155CC"/>
        </w:rPr>
      </w:pPr>
      <w:r w:rsidRPr="00F61E99">
        <w:rPr>
          <w:rFonts w:ascii="Calibri" w:hAnsi="Calibri"/>
        </w:rPr>
        <w:t xml:space="preserve">Information on events, programs and training, the Provost’s Diversity and Inclusion Council, Diversity Liaisons for each academic school, chronology, participation, and various resources for students. </w:t>
      </w:r>
    </w:p>
    <w:p w:rsidR="000D727E" w:rsidRPr="00F61E99" w:rsidRDefault="000D727E" w:rsidP="000D727E">
      <w:pPr>
        <w:rPr>
          <w:rFonts w:ascii="Calibri" w:hAnsi="Calibri"/>
        </w:rPr>
      </w:pPr>
    </w:p>
    <w:p w:rsidR="000D727E" w:rsidRPr="00F61E99" w:rsidRDefault="000D727E" w:rsidP="000D727E">
      <w:pPr>
        <w:rPr>
          <w:rFonts w:ascii="Calibri" w:hAnsi="Calibri"/>
          <w:i/>
        </w:rPr>
      </w:pPr>
      <w:r w:rsidRPr="00F61E99">
        <w:rPr>
          <w:rFonts w:ascii="Calibri" w:hAnsi="Calibri"/>
          <w:i/>
        </w:rPr>
        <w:t xml:space="preserve">USC Emergency - UPC: (213) 740-4321, HSC: (323) 442-1000 – 24/7 on call </w:t>
      </w:r>
    </w:p>
    <w:p w:rsidR="000D727E" w:rsidRPr="00F61E99" w:rsidRDefault="003266CD" w:rsidP="000D727E">
      <w:pPr>
        <w:rPr>
          <w:rFonts w:ascii="Calibri" w:hAnsi="Calibri"/>
          <w:i/>
        </w:rPr>
      </w:pPr>
      <w:hyperlink r:id="rId20" w:history="1">
        <w:r w:rsidR="000D727E" w:rsidRPr="00F61E99">
          <w:rPr>
            <w:rStyle w:val="Hyperlink"/>
            <w:rFonts w:ascii="Calibri" w:hAnsi="Calibri"/>
            <w:color w:val="1155CC"/>
          </w:rPr>
          <w:t>dps.usc.edu</w:t>
        </w:r>
      </w:hyperlink>
      <w:r w:rsidR="000D727E" w:rsidRPr="00F61E99">
        <w:rPr>
          <w:rFonts w:ascii="Calibri" w:hAnsi="Calibri"/>
        </w:rPr>
        <w:t xml:space="preserve">, </w:t>
      </w:r>
      <w:hyperlink r:id="rId21" w:history="1">
        <w:r w:rsidR="000D727E" w:rsidRPr="00F61E99">
          <w:rPr>
            <w:rStyle w:val="Hyperlink"/>
            <w:rFonts w:ascii="Calibri" w:hAnsi="Calibri"/>
            <w:color w:val="1155CC"/>
          </w:rPr>
          <w:t>emergency.usc.edu</w:t>
        </w:r>
      </w:hyperlink>
    </w:p>
    <w:p w:rsidR="000D727E" w:rsidRPr="00F61E99" w:rsidRDefault="000D727E" w:rsidP="000D727E">
      <w:pPr>
        <w:rPr>
          <w:rFonts w:ascii="Calibri" w:hAnsi="Calibri"/>
          <w:i/>
        </w:rPr>
      </w:pPr>
      <w:r w:rsidRPr="00F61E99">
        <w:rPr>
          <w:rFonts w:ascii="Calibri" w:hAnsi="Calibri"/>
        </w:rPr>
        <w:t>Emergency assistance and avenue to report a crime. Latest updates regarding safety, including ways in which instruction will be continued if an officially declared emergency makes travel to campus infeasible.</w:t>
      </w:r>
    </w:p>
    <w:p w:rsidR="000D727E" w:rsidRPr="00F61E99" w:rsidRDefault="000D727E" w:rsidP="000D727E">
      <w:pPr>
        <w:rPr>
          <w:rFonts w:ascii="Calibri" w:hAnsi="Calibri"/>
          <w:i/>
        </w:rPr>
      </w:pPr>
    </w:p>
    <w:p w:rsidR="000D727E" w:rsidRPr="00F61E99" w:rsidRDefault="000D727E" w:rsidP="000D727E">
      <w:pPr>
        <w:rPr>
          <w:rFonts w:ascii="Calibri" w:hAnsi="Calibri"/>
          <w:i/>
        </w:rPr>
      </w:pPr>
      <w:r w:rsidRPr="00F61E99">
        <w:rPr>
          <w:rFonts w:ascii="Calibri" w:hAnsi="Calibri"/>
          <w:i/>
        </w:rPr>
        <w:t xml:space="preserve">USC Department of Public Safety - UPC: (213) 740-6000, HSC: (323) 442-120 – 24/7 on call </w:t>
      </w:r>
    </w:p>
    <w:p w:rsidR="000D727E" w:rsidRPr="00F61E99" w:rsidRDefault="003266CD" w:rsidP="000D727E">
      <w:pPr>
        <w:rPr>
          <w:rFonts w:ascii="Calibri" w:hAnsi="Calibri"/>
        </w:rPr>
      </w:pPr>
      <w:hyperlink r:id="rId22" w:history="1">
        <w:r w:rsidR="000D727E" w:rsidRPr="00F61E99">
          <w:rPr>
            <w:rStyle w:val="Hyperlink"/>
            <w:rFonts w:ascii="Calibri" w:hAnsi="Calibri"/>
            <w:color w:val="1155CC"/>
          </w:rPr>
          <w:t>dps.usc.edu</w:t>
        </w:r>
      </w:hyperlink>
    </w:p>
    <w:p w:rsidR="000D727E" w:rsidRPr="00F61E99" w:rsidRDefault="000D727E" w:rsidP="000D727E">
      <w:pPr>
        <w:rPr>
          <w:rFonts w:ascii="Calibri" w:hAnsi="Calibri"/>
        </w:rPr>
      </w:pPr>
      <w:r w:rsidRPr="00F61E99">
        <w:rPr>
          <w:rFonts w:ascii="Calibri" w:hAnsi="Calibri"/>
        </w:rPr>
        <w:t>Non-emergency assistance or information</w:t>
      </w:r>
    </w:p>
    <w:p w:rsidR="000D727E" w:rsidRPr="00F61E99" w:rsidRDefault="000D727E" w:rsidP="00984F21">
      <w:pPr>
        <w:rPr>
          <w:rFonts w:ascii="Calibri" w:hAnsi="Calibri"/>
        </w:rPr>
      </w:pPr>
    </w:p>
    <w:p w:rsidR="000D727E" w:rsidRDefault="000D727E" w:rsidP="00984F21"/>
    <w:p w:rsidR="007551E4" w:rsidRDefault="007551E4" w:rsidP="003D2ECA">
      <w:pPr>
        <w:rPr>
          <w:rFonts w:ascii="Calibri" w:hAnsi="Calibri"/>
          <w:b/>
          <w:bCs/>
          <w:smallCaps/>
          <w:sz w:val="28"/>
          <w:szCs w:val="28"/>
        </w:rPr>
      </w:pPr>
    </w:p>
    <w:p w:rsidR="002A14D7" w:rsidRPr="009969BB" w:rsidRDefault="00EC290D" w:rsidP="003D2ECA">
      <w:pPr>
        <w:rPr>
          <w:rFonts w:ascii="Calibri" w:hAnsi="Calibri"/>
          <w:color w:val="640000"/>
          <w:sz w:val="22"/>
          <w:szCs w:val="22"/>
        </w:rPr>
      </w:pPr>
      <w:r w:rsidRPr="009969BB">
        <w:rPr>
          <w:rFonts w:ascii="Calibri" w:hAnsi="Calibri"/>
          <w:b/>
          <w:bCs/>
          <w:smallCaps/>
          <w:color w:val="640000"/>
          <w:sz w:val="28"/>
          <w:szCs w:val="28"/>
        </w:rPr>
        <w:t xml:space="preserve">PPD </w:t>
      </w:r>
      <w:r w:rsidR="00FB5909" w:rsidRPr="009969BB">
        <w:rPr>
          <w:rFonts w:ascii="Calibri" w:hAnsi="Calibri"/>
          <w:b/>
          <w:bCs/>
          <w:smallCaps/>
          <w:color w:val="640000"/>
          <w:sz w:val="28"/>
          <w:szCs w:val="28"/>
        </w:rPr>
        <w:t>516</w:t>
      </w:r>
      <w:r w:rsidR="00320727" w:rsidRPr="009969BB">
        <w:rPr>
          <w:rFonts w:ascii="Calibri" w:hAnsi="Calibri"/>
          <w:b/>
          <w:bCs/>
          <w:smallCaps/>
          <w:color w:val="640000"/>
          <w:sz w:val="28"/>
          <w:szCs w:val="28"/>
        </w:rPr>
        <w:t xml:space="preserve"> </w:t>
      </w:r>
      <w:r w:rsidR="00C871CE" w:rsidRPr="009969BB">
        <w:rPr>
          <w:rFonts w:ascii="Calibri" w:hAnsi="Calibri"/>
          <w:b/>
          <w:bCs/>
          <w:smallCaps/>
          <w:color w:val="640000"/>
          <w:sz w:val="28"/>
          <w:szCs w:val="28"/>
        </w:rPr>
        <w:t>Course Competency Outline</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530"/>
        <w:gridCol w:w="990"/>
        <w:gridCol w:w="90"/>
        <w:gridCol w:w="1530"/>
        <w:gridCol w:w="1890"/>
      </w:tblGrid>
      <w:tr w:rsidR="007551E4" w:rsidRPr="00B643B4" w:rsidTr="007551E4">
        <w:trPr>
          <w:trHeight w:val="618"/>
        </w:trPr>
        <w:tc>
          <w:tcPr>
            <w:tcW w:w="4140" w:type="dxa"/>
            <w:tcBorders>
              <w:top w:val="double" w:sz="4" w:space="0" w:color="auto"/>
              <w:left w:val="double" w:sz="4" w:space="0" w:color="auto"/>
              <w:bottom w:val="double" w:sz="4" w:space="0" w:color="auto"/>
            </w:tcBorders>
            <w:shd w:val="clear" w:color="auto" w:fill="800000"/>
            <w:vAlign w:val="center"/>
          </w:tcPr>
          <w:p w:rsidR="00863815" w:rsidRPr="00B643B4" w:rsidRDefault="00863815" w:rsidP="000D1F46">
            <w:pPr>
              <w:jc w:val="center"/>
              <w:rPr>
                <w:rFonts w:ascii="Calibri" w:hAnsi="Calibri"/>
                <w:b/>
                <w:bCs/>
                <w:smallCaps/>
                <w:color w:val="FFFFFF"/>
                <w:sz w:val="22"/>
                <w:szCs w:val="22"/>
              </w:rPr>
            </w:pPr>
            <w:r w:rsidRPr="00B643B4">
              <w:rPr>
                <w:rFonts w:ascii="Calibri" w:hAnsi="Calibri"/>
                <w:b/>
                <w:bCs/>
                <w:smallCaps/>
                <w:color w:val="FFFFFF"/>
                <w:sz w:val="22"/>
                <w:szCs w:val="22"/>
              </w:rPr>
              <w:t>Competency</w:t>
            </w:r>
          </w:p>
        </w:tc>
        <w:tc>
          <w:tcPr>
            <w:tcW w:w="1530" w:type="dxa"/>
            <w:tcBorders>
              <w:top w:val="double" w:sz="4" w:space="0" w:color="auto"/>
              <w:bottom w:val="double" w:sz="4" w:space="0" w:color="auto"/>
            </w:tcBorders>
            <w:shd w:val="clear" w:color="auto" w:fill="800000"/>
            <w:vAlign w:val="center"/>
          </w:tcPr>
          <w:p w:rsidR="00863815" w:rsidRPr="00B643B4" w:rsidRDefault="00863815" w:rsidP="000D1F46">
            <w:pPr>
              <w:jc w:val="center"/>
              <w:rPr>
                <w:rFonts w:ascii="Calibri" w:hAnsi="Calibri"/>
                <w:b/>
                <w:bCs/>
                <w:smallCaps/>
                <w:color w:val="FFFFFF"/>
                <w:sz w:val="22"/>
                <w:szCs w:val="22"/>
              </w:rPr>
            </w:pPr>
            <w:r w:rsidRPr="00B643B4">
              <w:rPr>
                <w:rFonts w:ascii="Calibri" w:hAnsi="Calibri"/>
                <w:b/>
                <w:bCs/>
                <w:smallCaps/>
                <w:color w:val="FFFFFF"/>
                <w:sz w:val="22"/>
                <w:szCs w:val="22"/>
              </w:rPr>
              <w:t>Blooms Taxonomy Level</w:t>
            </w:r>
          </w:p>
        </w:tc>
        <w:tc>
          <w:tcPr>
            <w:tcW w:w="990" w:type="dxa"/>
            <w:tcBorders>
              <w:top w:val="double" w:sz="4" w:space="0" w:color="auto"/>
              <w:bottom w:val="double" w:sz="4" w:space="0" w:color="auto"/>
            </w:tcBorders>
            <w:shd w:val="clear" w:color="auto" w:fill="800000"/>
            <w:vAlign w:val="center"/>
          </w:tcPr>
          <w:p w:rsidR="00863815" w:rsidRPr="00B643B4" w:rsidRDefault="00863815" w:rsidP="000D1F46">
            <w:pPr>
              <w:jc w:val="center"/>
              <w:rPr>
                <w:rFonts w:ascii="Calibri" w:hAnsi="Calibri"/>
                <w:b/>
                <w:bCs/>
                <w:smallCaps/>
                <w:color w:val="FFFFFF"/>
                <w:sz w:val="22"/>
                <w:szCs w:val="22"/>
              </w:rPr>
            </w:pPr>
            <w:r w:rsidRPr="00B643B4">
              <w:rPr>
                <w:rFonts w:ascii="Calibri" w:hAnsi="Calibri"/>
                <w:b/>
                <w:bCs/>
                <w:smallCaps/>
                <w:color w:val="FFFFFF"/>
                <w:sz w:val="22"/>
                <w:szCs w:val="22"/>
              </w:rPr>
              <w:t>Date(s)</w:t>
            </w:r>
          </w:p>
        </w:tc>
        <w:tc>
          <w:tcPr>
            <w:tcW w:w="1620" w:type="dxa"/>
            <w:gridSpan w:val="2"/>
            <w:tcBorders>
              <w:top w:val="double" w:sz="4" w:space="0" w:color="auto"/>
              <w:bottom w:val="double" w:sz="4" w:space="0" w:color="auto"/>
            </w:tcBorders>
            <w:shd w:val="clear" w:color="auto" w:fill="800000"/>
            <w:vAlign w:val="center"/>
          </w:tcPr>
          <w:p w:rsidR="00863815" w:rsidRPr="00B643B4" w:rsidRDefault="00863815" w:rsidP="000D1F46">
            <w:pPr>
              <w:jc w:val="center"/>
              <w:rPr>
                <w:rFonts w:ascii="Calibri" w:hAnsi="Calibri"/>
                <w:b/>
                <w:bCs/>
                <w:smallCaps/>
                <w:color w:val="FFFFFF"/>
                <w:sz w:val="22"/>
                <w:szCs w:val="22"/>
              </w:rPr>
            </w:pPr>
            <w:r w:rsidRPr="00B643B4">
              <w:rPr>
                <w:rFonts w:ascii="Calibri" w:hAnsi="Calibri"/>
                <w:b/>
                <w:bCs/>
                <w:smallCaps/>
                <w:color w:val="FFFFFF"/>
                <w:sz w:val="22"/>
                <w:szCs w:val="22"/>
              </w:rPr>
              <w:t>Method</w:t>
            </w:r>
          </w:p>
        </w:tc>
        <w:tc>
          <w:tcPr>
            <w:tcW w:w="1890" w:type="dxa"/>
            <w:tcBorders>
              <w:top w:val="double" w:sz="4" w:space="0" w:color="auto"/>
              <w:bottom w:val="double" w:sz="4" w:space="0" w:color="auto"/>
              <w:right w:val="double" w:sz="4" w:space="0" w:color="auto"/>
            </w:tcBorders>
            <w:shd w:val="clear" w:color="auto" w:fill="800000"/>
            <w:vAlign w:val="center"/>
          </w:tcPr>
          <w:p w:rsidR="00863815" w:rsidRPr="00B643B4" w:rsidRDefault="00863815" w:rsidP="000D1F46">
            <w:pPr>
              <w:jc w:val="center"/>
              <w:rPr>
                <w:rFonts w:ascii="Calibri" w:hAnsi="Calibri"/>
                <w:b/>
                <w:bCs/>
                <w:smallCaps/>
                <w:color w:val="FFFFFF"/>
                <w:sz w:val="22"/>
                <w:szCs w:val="22"/>
              </w:rPr>
            </w:pPr>
            <w:r w:rsidRPr="00B643B4">
              <w:rPr>
                <w:rFonts w:ascii="Calibri" w:hAnsi="Calibri"/>
                <w:b/>
                <w:bCs/>
                <w:smallCaps/>
                <w:color w:val="FFFFFF"/>
                <w:sz w:val="22"/>
                <w:szCs w:val="22"/>
              </w:rPr>
              <w:t>Assessment</w:t>
            </w:r>
          </w:p>
        </w:tc>
      </w:tr>
      <w:tr w:rsidR="00863815" w:rsidRPr="00B07582" w:rsidTr="00D15A7D">
        <w:trPr>
          <w:trHeight w:val="278"/>
        </w:trPr>
        <w:tc>
          <w:tcPr>
            <w:tcW w:w="10170" w:type="dxa"/>
            <w:gridSpan w:val="6"/>
            <w:tcBorders>
              <w:top w:val="single" w:sz="4" w:space="0" w:color="auto"/>
              <w:left w:val="double" w:sz="4" w:space="0" w:color="auto"/>
              <w:right w:val="double" w:sz="4" w:space="0" w:color="auto"/>
            </w:tcBorders>
            <w:shd w:val="clear" w:color="auto" w:fill="auto"/>
            <w:vAlign w:val="center"/>
          </w:tcPr>
          <w:p w:rsidR="00863815" w:rsidRPr="00B643B4" w:rsidRDefault="00863815" w:rsidP="000D1F46">
            <w:pPr>
              <w:rPr>
                <w:rFonts w:ascii="Calibri" w:hAnsi="Calibri"/>
                <w:b/>
                <w:bCs/>
                <w:caps/>
                <w:color w:val="800000"/>
                <w:sz w:val="22"/>
                <w:szCs w:val="22"/>
              </w:rPr>
            </w:pPr>
            <w:r w:rsidRPr="00B643B4">
              <w:rPr>
                <w:rFonts w:ascii="Calibri" w:hAnsi="Calibri"/>
                <w:b/>
                <w:bCs/>
                <w:smallCaps/>
                <w:color w:val="800000"/>
                <w:sz w:val="22"/>
                <w:szCs w:val="22"/>
              </w:rPr>
              <w:t>Domain 2:</w:t>
            </w:r>
            <w:r w:rsidRPr="00B643B4">
              <w:rPr>
                <w:rFonts w:ascii="Calibri" w:hAnsi="Calibri"/>
                <w:b/>
                <w:bCs/>
                <w:caps/>
                <w:color w:val="800000"/>
                <w:sz w:val="22"/>
                <w:szCs w:val="22"/>
              </w:rPr>
              <w:t xml:space="preserve"> </w:t>
            </w:r>
            <w:r w:rsidRPr="00B643B4">
              <w:rPr>
                <w:rFonts w:ascii="Calibri" w:hAnsi="Calibri"/>
                <w:b/>
                <w:bCs/>
                <w:color w:val="800000"/>
                <w:sz w:val="22"/>
                <w:szCs w:val="22"/>
              </w:rPr>
              <w:t>Critical Thinking and Analysis</w:t>
            </w:r>
          </w:p>
        </w:tc>
      </w:tr>
      <w:tr w:rsidR="007551E4" w:rsidRPr="00B07582" w:rsidTr="007551E4">
        <w:trPr>
          <w:trHeight w:val="620"/>
        </w:trPr>
        <w:tc>
          <w:tcPr>
            <w:tcW w:w="4140" w:type="dxa"/>
            <w:tcBorders>
              <w:left w:val="double" w:sz="4" w:space="0" w:color="auto"/>
            </w:tcBorders>
            <w:shd w:val="clear" w:color="auto" w:fill="auto"/>
            <w:vAlign w:val="center"/>
          </w:tcPr>
          <w:p w:rsidR="007551E4" w:rsidRPr="00B643B4" w:rsidRDefault="007551E4" w:rsidP="000D1F46">
            <w:pPr>
              <w:rPr>
                <w:rFonts w:ascii="Calibri" w:hAnsi="Calibri"/>
                <w:sz w:val="20"/>
              </w:rPr>
            </w:pPr>
            <w:r w:rsidRPr="00B643B4">
              <w:rPr>
                <w:rFonts w:ascii="Calibri" w:hAnsi="Calibri"/>
                <w:b/>
                <w:bCs/>
                <w:sz w:val="20"/>
              </w:rPr>
              <w:t>2.1</w:t>
            </w:r>
            <w:r w:rsidRPr="00B643B4">
              <w:rPr>
                <w:rFonts w:ascii="Calibri" w:hAnsi="Calibri"/>
                <w:sz w:val="20"/>
              </w:rPr>
              <w:t xml:space="preserve"> Demonstrate the ability to understand a situation, issue or problem by breaking it into smaller pieces and tracing its implications in a step-by-step manner</w:t>
            </w:r>
          </w:p>
        </w:tc>
        <w:tc>
          <w:tcPr>
            <w:tcW w:w="1530" w:type="dxa"/>
            <w:shd w:val="clear" w:color="auto" w:fill="auto"/>
            <w:vAlign w:val="center"/>
          </w:tcPr>
          <w:p w:rsidR="007551E4" w:rsidRPr="00B44F4A" w:rsidRDefault="007C3513" w:rsidP="007551E4">
            <w:pPr>
              <w:rPr>
                <w:rFonts w:ascii="Calibri" w:hAnsi="Calibri"/>
                <w:sz w:val="20"/>
              </w:rPr>
            </w:pPr>
            <w:r>
              <w:rPr>
                <w:rFonts w:ascii="Calibri" w:hAnsi="Calibri"/>
                <w:sz w:val="20"/>
              </w:rPr>
              <w:t>Understanding</w:t>
            </w:r>
          </w:p>
        </w:tc>
        <w:tc>
          <w:tcPr>
            <w:tcW w:w="1080" w:type="dxa"/>
            <w:gridSpan w:val="2"/>
            <w:shd w:val="clear" w:color="auto" w:fill="auto"/>
            <w:vAlign w:val="center"/>
          </w:tcPr>
          <w:p w:rsidR="007551E4" w:rsidRPr="00B643B4" w:rsidRDefault="004B6DBB" w:rsidP="000D1F46">
            <w:pPr>
              <w:rPr>
                <w:rFonts w:ascii="Calibri" w:hAnsi="Calibri"/>
                <w:bCs/>
                <w:sz w:val="20"/>
              </w:rPr>
            </w:pPr>
            <w:r>
              <w:rPr>
                <w:rFonts w:ascii="Calibri" w:hAnsi="Calibri"/>
                <w:bCs/>
                <w:sz w:val="20"/>
              </w:rPr>
              <w:t>Every Class</w:t>
            </w:r>
          </w:p>
        </w:tc>
        <w:tc>
          <w:tcPr>
            <w:tcW w:w="1530" w:type="dxa"/>
            <w:shd w:val="clear" w:color="auto" w:fill="auto"/>
            <w:vAlign w:val="center"/>
          </w:tcPr>
          <w:p w:rsidR="004B6DBB" w:rsidRDefault="004B6DBB" w:rsidP="000D1F46">
            <w:pPr>
              <w:rPr>
                <w:rFonts w:ascii="Calibri" w:hAnsi="Calibri"/>
                <w:bCs/>
                <w:sz w:val="20"/>
              </w:rPr>
            </w:pPr>
            <w:r>
              <w:rPr>
                <w:rFonts w:ascii="Calibri" w:hAnsi="Calibri"/>
                <w:bCs/>
                <w:sz w:val="20"/>
              </w:rPr>
              <w:t>Lecture</w:t>
            </w:r>
          </w:p>
          <w:p w:rsidR="007551E4" w:rsidRPr="00B643B4" w:rsidRDefault="004B6DBB" w:rsidP="000D1F46">
            <w:pPr>
              <w:rPr>
                <w:rFonts w:ascii="Calibri" w:hAnsi="Calibri"/>
                <w:bCs/>
                <w:sz w:val="20"/>
              </w:rPr>
            </w:pPr>
            <w:r>
              <w:rPr>
                <w:rFonts w:ascii="Calibri" w:hAnsi="Calibri"/>
                <w:bCs/>
                <w:sz w:val="20"/>
              </w:rPr>
              <w:t>Homework</w:t>
            </w:r>
          </w:p>
        </w:tc>
        <w:tc>
          <w:tcPr>
            <w:tcW w:w="1890" w:type="dxa"/>
            <w:tcBorders>
              <w:right w:val="double" w:sz="4" w:space="0" w:color="auto"/>
            </w:tcBorders>
            <w:shd w:val="clear" w:color="auto" w:fill="auto"/>
            <w:vAlign w:val="center"/>
          </w:tcPr>
          <w:p w:rsidR="007551E4" w:rsidRDefault="004B6DBB" w:rsidP="000D1F46">
            <w:pPr>
              <w:rPr>
                <w:rFonts w:ascii="Calibri" w:hAnsi="Calibri"/>
                <w:bCs/>
                <w:sz w:val="20"/>
              </w:rPr>
            </w:pPr>
            <w:r>
              <w:rPr>
                <w:rFonts w:ascii="Calibri" w:hAnsi="Calibri"/>
                <w:bCs/>
                <w:sz w:val="20"/>
              </w:rPr>
              <w:t>Class participation</w:t>
            </w:r>
          </w:p>
          <w:p w:rsidR="004B6DBB" w:rsidRPr="00B643B4" w:rsidRDefault="004B6DBB" w:rsidP="000D1F46">
            <w:pPr>
              <w:rPr>
                <w:rFonts w:ascii="Calibri" w:hAnsi="Calibri"/>
                <w:bCs/>
                <w:sz w:val="20"/>
              </w:rPr>
            </w:pPr>
            <w:r>
              <w:rPr>
                <w:rFonts w:ascii="Calibri" w:hAnsi="Calibri"/>
                <w:bCs/>
                <w:sz w:val="20"/>
              </w:rPr>
              <w:t>Exams</w:t>
            </w:r>
          </w:p>
        </w:tc>
      </w:tr>
      <w:tr w:rsidR="007551E4" w:rsidRPr="00B07582" w:rsidTr="007551E4">
        <w:trPr>
          <w:trHeight w:val="1052"/>
        </w:trPr>
        <w:tc>
          <w:tcPr>
            <w:tcW w:w="4140" w:type="dxa"/>
            <w:tcBorders>
              <w:left w:val="double" w:sz="4" w:space="0" w:color="auto"/>
            </w:tcBorders>
            <w:shd w:val="clear" w:color="auto" w:fill="auto"/>
            <w:vAlign w:val="center"/>
          </w:tcPr>
          <w:p w:rsidR="007551E4" w:rsidRPr="00B643B4" w:rsidRDefault="007551E4" w:rsidP="000D1F46">
            <w:pPr>
              <w:rPr>
                <w:rFonts w:ascii="Calibri" w:hAnsi="Calibri"/>
                <w:b/>
                <w:bCs/>
                <w:color w:val="800000"/>
                <w:sz w:val="20"/>
              </w:rPr>
            </w:pPr>
            <w:r w:rsidRPr="00B643B4">
              <w:rPr>
                <w:rFonts w:ascii="Calibri" w:hAnsi="Calibri"/>
                <w:b/>
                <w:bCs/>
                <w:sz w:val="20"/>
              </w:rPr>
              <w:t>2.3</w:t>
            </w:r>
            <w:r w:rsidRPr="00B643B4">
              <w:rPr>
                <w:rFonts w:ascii="Calibri" w:hAnsi="Calibri"/>
                <w:b/>
                <w:bCs/>
                <w:color w:val="800000"/>
                <w:sz w:val="20"/>
              </w:rPr>
              <w:t xml:space="preserve"> </w:t>
            </w:r>
            <w:r w:rsidRPr="00B643B4">
              <w:rPr>
                <w:rFonts w:ascii="Calibri" w:hAnsi="Calibri"/>
                <w:sz w:val="20"/>
              </w:rPr>
              <w:t>Demonstrate the ability to consider the business, demographic, ethno-cultural, political, and regulatory implications of decisions, and to develop strategies that improve the long-term success and viability of the organization</w:t>
            </w:r>
          </w:p>
        </w:tc>
        <w:tc>
          <w:tcPr>
            <w:tcW w:w="1530" w:type="dxa"/>
            <w:shd w:val="clear" w:color="auto" w:fill="auto"/>
            <w:vAlign w:val="center"/>
          </w:tcPr>
          <w:p w:rsidR="007551E4" w:rsidRPr="00B44F4A" w:rsidRDefault="007C3513" w:rsidP="007551E4">
            <w:pPr>
              <w:rPr>
                <w:rFonts w:ascii="Calibri" w:hAnsi="Calibri"/>
                <w:sz w:val="20"/>
              </w:rPr>
            </w:pPr>
            <w:r>
              <w:rPr>
                <w:rFonts w:ascii="Calibri" w:hAnsi="Calibri"/>
                <w:sz w:val="20"/>
              </w:rPr>
              <w:t>Understanding</w:t>
            </w:r>
            <w:r w:rsidRPr="00B44F4A">
              <w:rPr>
                <w:rFonts w:ascii="Calibri" w:hAnsi="Calibri"/>
                <w:sz w:val="20"/>
              </w:rPr>
              <w:t xml:space="preserve"> </w:t>
            </w:r>
          </w:p>
        </w:tc>
        <w:tc>
          <w:tcPr>
            <w:tcW w:w="1080" w:type="dxa"/>
            <w:gridSpan w:val="2"/>
            <w:shd w:val="clear" w:color="auto" w:fill="auto"/>
            <w:vAlign w:val="center"/>
          </w:tcPr>
          <w:p w:rsidR="007551E4" w:rsidRPr="00B643B4" w:rsidRDefault="004B6DBB" w:rsidP="000D1F46">
            <w:pPr>
              <w:rPr>
                <w:rFonts w:ascii="Calibri" w:hAnsi="Calibri"/>
                <w:bCs/>
                <w:sz w:val="20"/>
              </w:rPr>
            </w:pPr>
            <w:r>
              <w:rPr>
                <w:rFonts w:ascii="Calibri" w:hAnsi="Calibri"/>
                <w:bCs/>
                <w:sz w:val="20"/>
              </w:rPr>
              <w:t>Every Class</w:t>
            </w:r>
          </w:p>
        </w:tc>
        <w:tc>
          <w:tcPr>
            <w:tcW w:w="1530" w:type="dxa"/>
            <w:shd w:val="clear" w:color="auto" w:fill="auto"/>
            <w:vAlign w:val="center"/>
          </w:tcPr>
          <w:p w:rsidR="004B6DBB" w:rsidRDefault="004B6DBB" w:rsidP="000D1F46">
            <w:pPr>
              <w:rPr>
                <w:rFonts w:ascii="Calibri" w:hAnsi="Calibri"/>
                <w:bCs/>
                <w:sz w:val="20"/>
              </w:rPr>
            </w:pPr>
            <w:r>
              <w:rPr>
                <w:rFonts w:ascii="Calibri" w:hAnsi="Calibri"/>
                <w:bCs/>
                <w:sz w:val="20"/>
              </w:rPr>
              <w:t>Lecture</w:t>
            </w:r>
          </w:p>
          <w:p w:rsidR="007551E4" w:rsidRPr="00B643B4" w:rsidRDefault="004B6DBB" w:rsidP="000D1F46">
            <w:pPr>
              <w:rPr>
                <w:rFonts w:ascii="Calibri" w:hAnsi="Calibri"/>
                <w:bCs/>
                <w:sz w:val="20"/>
              </w:rPr>
            </w:pPr>
            <w:r>
              <w:rPr>
                <w:rFonts w:ascii="Calibri" w:hAnsi="Calibri"/>
                <w:bCs/>
                <w:sz w:val="20"/>
              </w:rPr>
              <w:t>Class Discussion</w:t>
            </w:r>
          </w:p>
        </w:tc>
        <w:tc>
          <w:tcPr>
            <w:tcW w:w="1890" w:type="dxa"/>
            <w:tcBorders>
              <w:right w:val="double" w:sz="4" w:space="0" w:color="auto"/>
            </w:tcBorders>
            <w:shd w:val="clear" w:color="auto" w:fill="auto"/>
            <w:vAlign w:val="center"/>
          </w:tcPr>
          <w:p w:rsidR="007551E4" w:rsidRDefault="004B6DBB" w:rsidP="000D1F46">
            <w:pPr>
              <w:rPr>
                <w:rFonts w:ascii="Calibri" w:hAnsi="Calibri"/>
                <w:bCs/>
                <w:sz w:val="20"/>
              </w:rPr>
            </w:pPr>
            <w:r>
              <w:rPr>
                <w:rFonts w:ascii="Calibri" w:hAnsi="Calibri"/>
                <w:bCs/>
                <w:sz w:val="20"/>
              </w:rPr>
              <w:t>Class participation</w:t>
            </w:r>
          </w:p>
          <w:p w:rsidR="004B6DBB" w:rsidRPr="00B643B4" w:rsidRDefault="004B6DBB" w:rsidP="000D1F46">
            <w:pPr>
              <w:rPr>
                <w:rFonts w:ascii="Calibri" w:hAnsi="Calibri"/>
                <w:bCs/>
                <w:sz w:val="20"/>
              </w:rPr>
            </w:pPr>
            <w:r>
              <w:rPr>
                <w:rFonts w:ascii="Calibri" w:hAnsi="Calibri"/>
                <w:bCs/>
                <w:sz w:val="20"/>
              </w:rPr>
              <w:t>Exams</w:t>
            </w:r>
          </w:p>
        </w:tc>
      </w:tr>
      <w:tr w:rsidR="007551E4" w:rsidRPr="00B07582" w:rsidTr="007551E4">
        <w:trPr>
          <w:trHeight w:val="233"/>
        </w:trPr>
        <w:tc>
          <w:tcPr>
            <w:tcW w:w="10170" w:type="dxa"/>
            <w:gridSpan w:val="6"/>
            <w:tcBorders>
              <w:left w:val="double" w:sz="4" w:space="0" w:color="auto"/>
              <w:right w:val="double" w:sz="4" w:space="0" w:color="auto"/>
            </w:tcBorders>
            <w:shd w:val="clear" w:color="auto" w:fill="auto"/>
            <w:vAlign w:val="center"/>
          </w:tcPr>
          <w:p w:rsidR="007551E4" w:rsidRPr="00B643B4" w:rsidRDefault="007551E4" w:rsidP="007551E4">
            <w:pPr>
              <w:rPr>
                <w:rFonts w:ascii="Calibri" w:hAnsi="Calibri"/>
                <w:bCs/>
                <w:sz w:val="20"/>
              </w:rPr>
            </w:pPr>
            <w:r w:rsidRPr="007551E4">
              <w:rPr>
                <w:rFonts w:ascii="Calibri" w:hAnsi="Calibri"/>
                <w:b/>
                <w:bCs/>
                <w:smallCaps/>
                <w:color w:val="800000"/>
                <w:sz w:val="22"/>
                <w:szCs w:val="22"/>
              </w:rPr>
              <w:t xml:space="preserve">Domain </w:t>
            </w:r>
            <w:r>
              <w:rPr>
                <w:rFonts w:ascii="Calibri" w:hAnsi="Calibri"/>
                <w:b/>
                <w:bCs/>
                <w:smallCaps/>
                <w:color w:val="800000"/>
                <w:sz w:val="22"/>
                <w:szCs w:val="22"/>
              </w:rPr>
              <w:t>3</w:t>
            </w:r>
            <w:r w:rsidRPr="007551E4">
              <w:rPr>
                <w:rFonts w:ascii="Calibri" w:hAnsi="Calibri"/>
                <w:b/>
                <w:bCs/>
                <w:smallCaps/>
                <w:color w:val="800000"/>
                <w:sz w:val="22"/>
                <w:szCs w:val="22"/>
              </w:rPr>
              <w:t>:</w:t>
            </w:r>
            <w:r w:rsidRPr="007551E4">
              <w:rPr>
                <w:rFonts w:ascii="Calibri" w:hAnsi="Calibri"/>
                <w:b/>
                <w:bCs/>
                <w:caps/>
                <w:color w:val="800000"/>
                <w:sz w:val="22"/>
                <w:szCs w:val="22"/>
              </w:rPr>
              <w:t xml:space="preserve"> </w:t>
            </w:r>
            <w:r>
              <w:rPr>
                <w:rFonts w:ascii="Calibri" w:hAnsi="Calibri"/>
                <w:b/>
                <w:bCs/>
                <w:color w:val="800000"/>
                <w:sz w:val="22"/>
                <w:szCs w:val="22"/>
              </w:rPr>
              <w:t>Business and Management Knowledge</w:t>
            </w:r>
          </w:p>
        </w:tc>
      </w:tr>
      <w:tr w:rsidR="007C3513" w:rsidRPr="00B07582" w:rsidTr="007551E4">
        <w:trPr>
          <w:trHeight w:val="440"/>
        </w:trPr>
        <w:tc>
          <w:tcPr>
            <w:tcW w:w="4140" w:type="dxa"/>
            <w:tcBorders>
              <w:left w:val="double" w:sz="4" w:space="0" w:color="auto"/>
            </w:tcBorders>
            <w:shd w:val="clear" w:color="auto" w:fill="auto"/>
            <w:vAlign w:val="center"/>
          </w:tcPr>
          <w:p w:rsidR="007C3513" w:rsidRPr="007551E4" w:rsidRDefault="007C3513" w:rsidP="000D1F46">
            <w:pPr>
              <w:rPr>
                <w:rFonts w:ascii="Calibri" w:hAnsi="Calibri"/>
                <w:b/>
                <w:bCs/>
                <w:sz w:val="20"/>
              </w:rPr>
            </w:pPr>
            <w:r w:rsidRPr="007C3513">
              <w:rPr>
                <w:rFonts w:ascii="Calibri" w:hAnsi="Calibri"/>
                <w:b/>
                <w:bCs/>
                <w:sz w:val="20"/>
              </w:rPr>
              <w:t xml:space="preserve">3.1 </w:t>
            </w:r>
            <w:r w:rsidRPr="007C3513">
              <w:rPr>
                <w:rFonts w:ascii="Calibri" w:hAnsi="Calibri"/>
                <w:bCs/>
                <w:sz w:val="20"/>
              </w:rPr>
              <w:t>Understand and explain financial and accounting information, and understand and apply financial methods to set goals and measure organizational performance.</w:t>
            </w:r>
          </w:p>
        </w:tc>
        <w:tc>
          <w:tcPr>
            <w:tcW w:w="1530" w:type="dxa"/>
            <w:shd w:val="clear" w:color="auto" w:fill="auto"/>
            <w:vAlign w:val="center"/>
          </w:tcPr>
          <w:p w:rsidR="007C3513" w:rsidRPr="007551E4" w:rsidRDefault="00F01FF2" w:rsidP="007551E4">
            <w:pPr>
              <w:rPr>
                <w:rFonts w:ascii="Calibri" w:hAnsi="Calibri"/>
                <w:sz w:val="20"/>
              </w:rPr>
            </w:pPr>
            <w:r>
              <w:rPr>
                <w:rFonts w:ascii="Calibri" w:hAnsi="Calibri"/>
                <w:sz w:val="20"/>
              </w:rPr>
              <w:t>Understanding</w:t>
            </w:r>
          </w:p>
        </w:tc>
        <w:tc>
          <w:tcPr>
            <w:tcW w:w="1080" w:type="dxa"/>
            <w:gridSpan w:val="2"/>
            <w:shd w:val="clear" w:color="auto" w:fill="auto"/>
            <w:vAlign w:val="center"/>
          </w:tcPr>
          <w:p w:rsidR="007C3513" w:rsidRPr="00B643B4" w:rsidRDefault="004B6DBB" w:rsidP="000D1F46">
            <w:pPr>
              <w:rPr>
                <w:rFonts w:ascii="Calibri" w:hAnsi="Calibri"/>
                <w:bCs/>
                <w:sz w:val="20"/>
              </w:rPr>
            </w:pPr>
            <w:r>
              <w:rPr>
                <w:rFonts w:ascii="Calibri" w:hAnsi="Calibri"/>
                <w:bCs/>
                <w:sz w:val="20"/>
              </w:rPr>
              <w:t>Every Class</w:t>
            </w:r>
          </w:p>
        </w:tc>
        <w:tc>
          <w:tcPr>
            <w:tcW w:w="1530" w:type="dxa"/>
            <w:shd w:val="clear" w:color="auto" w:fill="auto"/>
            <w:vAlign w:val="center"/>
          </w:tcPr>
          <w:p w:rsidR="007C3513" w:rsidRDefault="004B6DBB" w:rsidP="000D1F46">
            <w:pPr>
              <w:rPr>
                <w:rFonts w:ascii="Calibri" w:hAnsi="Calibri"/>
                <w:bCs/>
                <w:sz w:val="20"/>
              </w:rPr>
            </w:pPr>
            <w:r>
              <w:rPr>
                <w:rFonts w:ascii="Calibri" w:hAnsi="Calibri"/>
                <w:bCs/>
                <w:sz w:val="20"/>
              </w:rPr>
              <w:t>Lecture</w:t>
            </w:r>
          </w:p>
          <w:p w:rsidR="004B6DBB" w:rsidRDefault="004B6DBB" w:rsidP="000D1F46">
            <w:pPr>
              <w:rPr>
                <w:rFonts w:ascii="Calibri" w:hAnsi="Calibri"/>
                <w:bCs/>
                <w:sz w:val="20"/>
              </w:rPr>
            </w:pPr>
            <w:r>
              <w:rPr>
                <w:rFonts w:ascii="Calibri" w:hAnsi="Calibri"/>
                <w:bCs/>
                <w:sz w:val="20"/>
              </w:rPr>
              <w:t>Homework</w:t>
            </w:r>
          </w:p>
          <w:p w:rsidR="004B6DBB" w:rsidRPr="00B643B4" w:rsidRDefault="004B6DBB" w:rsidP="000D1F46">
            <w:pPr>
              <w:rPr>
                <w:rFonts w:ascii="Calibri" w:hAnsi="Calibri"/>
                <w:bCs/>
                <w:sz w:val="20"/>
              </w:rPr>
            </w:pPr>
            <w:r>
              <w:rPr>
                <w:rFonts w:ascii="Calibri" w:hAnsi="Calibri"/>
                <w:bCs/>
                <w:sz w:val="20"/>
              </w:rPr>
              <w:t>Class Discussion</w:t>
            </w:r>
          </w:p>
        </w:tc>
        <w:tc>
          <w:tcPr>
            <w:tcW w:w="1890" w:type="dxa"/>
            <w:tcBorders>
              <w:right w:val="double" w:sz="4" w:space="0" w:color="auto"/>
            </w:tcBorders>
            <w:shd w:val="clear" w:color="auto" w:fill="auto"/>
            <w:vAlign w:val="center"/>
          </w:tcPr>
          <w:p w:rsidR="007C3513" w:rsidRDefault="004B6DBB" w:rsidP="000D1F46">
            <w:pPr>
              <w:rPr>
                <w:rFonts w:ascii="Calibri" w:hAnsi="Calibri"/>
                <w:bCs/>
                <w:sz w:val="20"/>
              </w:rPr>
            </w:pPr>
            <w:r>
              <w:rPr>
                <w:rFonts w:ascii="Calibri" w:hAnsi="Calibri"/>
                <w:bCs/>
                <w:sz w:val="20"/>
              </w:rPr>
              <w:t>Class participation</w:t>
            </w:r>
          </w:p>
          <w:p w:rsidR="004B6DBB" w:rsidRPr="00B643B4" w:rsidRDefault="004B6DBB" w:rsidP="000D1F46">
            <w:pPr>
              <w:rPr>
                <w:rFonts w:ascii="Calibri" w:hAnsi="Calibri"/>
                <w:bCs/>
                <w:sz w:val="20"/>
              </w:rPr>
            </w:pPr>
            <w:r>
              <w:rPr>
                <w:rFonts w:ascii="Calibri" w:hAnsi="Calibri"/>
                <w:bCs/>
                <w:sz w:val="20"/>
              </w:rPr>
              <w:t>Exams</w:t>
            </w:r>
          </w:p>
        </w:tc>
      </w:tr>
      <w:tr w:rsidR="007551E4" w:rsidRPr="00B07582" w:rsidTr="007551E4">
        <w:trPr>
          <w:trHeight w:val="440"/>
        </w:trPr>
        <w:tc>
          <w:tcPr>
            <w:tcW w:w="4140" w:type="dxa"/>
            <w:tcBorders>
              <w:left w:val="double" w:sz="4" w:space="0" w:color="auto"/>
            </w:tcBorders>
            <w:shd w:val="clear" w:color="auto" w:fill="auto"/>
            <w:vAlign w:val="center"/>
          </w:tcPr>
          <w:p w:rsidR="007551E4" w:rsidRPr="00B643B4" w:rsidRDefault="007551E4" w:rsidP="000D1F46">
            <w:pPr>
              <w:rPr>
                <w:rFonts w:ascii="Calibri" w:hAnsi="Calibri"/>
                <w:b/>
                <w:bCs/>
                <w:sz w:val="20"/>
              </w:rPr>
            </w:pPr>
            <w:r w:rsidRPr="007551E4">
              <w:rPr>
                <w:rFonts w:ascii="Calibri" w:hAnsi="Calibri"/>
                <w:b/>
                <w:bCs/>
                <w:sz w:val="20"/>
              </w:rPr>
              <w:t xml:space="preserve">3.3 </w:t>
            </w:r>
            <w:r w:rsidRPr="007551E4">
              <w:rPr>
                <w:rFonts w:ascii="Calibri" w:hAnsi="Calibri"/>
                <w:bCs/>
                <w:sz w:val="20"/>
              </w:rPr>
              <w:t>Understands the formal and informal decision-making structures in health care</w:t>
            </w:r>
          </w:p>
        </w:tc>
        <w:tc>
          <w:tcPr>
            <w:tcW w:w="1530" w:type="dxa"/>
            <w:shd w:val="clear" w:color="auto" w:fill="auto"/>
            <w:vAlign w:val="center"/>
          </w:tcPr>
          <w:p w:rsidR="007551E4" w:rsidRPr="007551E4" w:rsidRDefault="00F01FF2" w:rsidP="007551E4">
            <w:pPr>
              <w:rPr>
                <w:rFonts w:ascii="Calibri" w:hAnsi="Calibri"/>
                <w:sz w:val="20"/>
              </w:rPr>
            </w:pPr>
            <w:r>
              <w:rPr>
                <w:rFonts w:ascii="Calibri" w:hAnsi="Calibri"/>
                <w:sz w:val="20"/>
              </w:rPr>
              <w:t>Understanding</w:t>
            </w:r>
          </w:p>
        </w:tc>
        <w:tc>
          <w:tcPr>
            <w:tcW w:w="1080" w:type="dxa"/>
            <w:gridSpan w:val="2"/>
            <w:shd w:val="clear" w:color="auto" w:fill="auto"/>
            <w:vAlign w:val="center"/>
          </w:tcPr>
          <w:p w:rsidR="007551E4" w:rsidRDefault="004B6DBB" w:rsidP="000D1F46">
            <w:pPr>
              <w:rPr>
                <w:rFonts w:ascii="Calibri" w:hAnsi="Calibri"/>
                <w:bCs/>
                <w:sz w:val="20"/>
              </w:rPr>
            </w:pPr>
            <w:r>
              <w:rPr>
                <w:rFonts w:ascii="Calibri" w:hAnsi="Calibri"/>
                <w:bCs/>
                <w:sz w:val="20"/>
              </w:rPr>
              <w:t xml:space="preserve">Every </w:t>
            </w:r>
          </w:p>
          <w:p w:rsidR="004B6DBB" w:rsidRPr="00B643B4" w:rsidRDefault="004B6DBB" w:rsidP="000D1F46">
            <w:pPr>
              <w:rPr>
                <w:rFonts w:ascii="Calibri" w:hAnsi="Calibri"/>
                <w:bCs/>
                <w:sz w:val="20"/>
              </w:rPr>
            </w:pPr>
            <w:r>
              <w:rPr>
                <w:rFonts w:ascii="Calibri" w:hAnsi="Calibri"/>
                <w:bCs/>
                <w:sz w:val="20"/>
              </w:rPr>
              <w:t>Class</w:t>
            </w:r>
          </w:p>
        </w:tc>
        <w:tc>
          <w:tcPr>
            <w:tcW w:w="1530" w:type="dxa"/>
            <w:shd w:val="clear" w:color="auto" w:fill="auto"/>
            <w:vAlign w:val="center"/>
          </w:tcPr>
          <w:p w:rsidR="004B6DBB" w:rsidRDefault="004B6DBB" w:rsidP="004B6DBB">
            <w:pPr>
              <w:rPr>
                <w:rFonts w:ascii="Calibri" w:hAnsi="Calibri"/>
                <w:bCs/>
                <w:sz w:val="20"/>
              </w:rPr>
            </w:pPr>
            <w:r>
              <w:rPr>
                <w:rFonts w:ascii="Calibri" w:hAnsi="Calibri"/>
                <w:bCs/>
                <w:sz w:val="20"/>
              </w:rPr>
              <w:t>Lecture</w:t>
            </w:r>
          </w:p>
          <w:p w:rsidR="004B6DBB" w:rsidRDefault="004B6DBB" w:rsidP="004B6DBB">
            <w:pPr>
              <w:rPr>
                <w:rFonts w:ascii="Calibri" w:hAnsi="Calibri"/>
                <w:bCs/>
                <w:sz w:val="20"/>
              </w:rPr>
            </w:pPr>
            <w:r>
              <w:rPr>
                <w:rFonts w:ascii="Calibri" w:hAnsi="Calibri"/>
                <w:bCs/>
                <w:sz w:val="20"/>
              </w:rPr>
              <w:t>Homework</w:t>
            </w:r>
          </w:p>
          <w:p w:rsidR="007551E4" w:rsidRPr="00B643B4" w:rsidRDefault="004B6DBB" w:rsidP="004B6DBB">
            <w:pPr>
              <w:rPr>
                <w:rFonts w:ascii="Calibri" w:hAnsi="Calibri"/>
                <w:bCs/>
                <w:sz w:val="20"/>
              </w:rPr>
            </w:pPr>
            <w:r>
              <w:rPr>
                <w:rFonts w:ascii="Calibri" w:hAnsi="Calibri"/>
                <w:bCs/>
                <w:sz w:val="20"/>
              </w:rPr>
              <w:t>Class Discussion</w:t>
            </w:r>
          </w:p>
        </w:tc>
        <w:tc>
          <w:tcPr>
            <w:tcW w:w="1890" w:type="dxa"/>
            <w:tcBorders>
              <w:right w:val="double" w:sz="4" w:space="0" w:color="auto"/>
            </w:tcBorders>
            <w:shd w:val="clear" w:color="auto" w:fill="auto"/>
            <w:vAlign w:val="center"/>
          </w:tcPr>
          <w:p w:rsidR="004B6DBB" w:rsidRDefault="004B6DBB" w:rsidP="004B6DBB">
            <w:pPr>
              <w:rPr>
                <w:rFonts w:ascii="Calibri" w:hAnsi="Calibri"/>
                <w:bCs/>
                <w:sz w:val="20"/>
              </w:rPr>
            </w:pPr>
            <w:r>
              <w:rPr>
                <w:rFonts w:ascii="Calibri" w:hAnsi="Calibri"/>
                <w:bCs/>
                <w:sz w:val="20"/>
              </w:rPr>
              <w:t>Class participation</w:t>
            </w:r>
          </w:p>
          <w:p w:rsidR="007551E4" w:rsidRPr="00B643B4" w:rsidRDefault="004B6DBB" w:rsidP="004B6DBB">
            <w:pPr>
              <w:rPr>
                <w:rFonts w:ascii="Calibri" w:hAnsi="Calibri"/>
                <w:bCs/>
                <w:sz w:val="20"/>
              </w:rPr>
            </w:pPr>
            <w:r>
              <w:rPr>
                <w:rFonts w:ascii="Calibri" w:hAnsi="Calibri"/>
                <w:bCs/>
                <w:sz w:val="20"/>
              </w:rPr>
              <w:t>Exams</w:t>
            </w:r>
          </w:p>
        </w:tc>
      </w:tr>
      <w:tr w:rsidR="007551E4" w:rsidRPr="00B07582" w:rsidTr="007551E4">
        <w:trPr>
          <w:trHeight w:val="152"/>
        </w:trPr>
        <w:tc>
          <w:tcPr>
            <w:tcW w:w="10170" w:type="dxa"/>
            <w:gridSpan w:val="6"/>
            <w:tcBorders>
              <w:left w:val="double" w:sz="4" w:space="0" w:color="auto"/>
              <w:right w:val="double" w:sz="4" w:space="0" w:color="auto"/>
            </w:tcBorders>
            <w:shd w:val="clear" w:color="auto" w:fill="auto"/>
            <w:vAlign w:val="center"/>
          </w:tcPr>
          <w:p w:rsidR="007551E4" w:rsidRPr="00B643B4" w:rsidRDefault="007551E4" w:rsidP="000D1F46">
            <w:pPr>
              <w:rPr>
                <w:rFonts w:ascii="Calibri" w:hAnsi="Calibri"/>
                <w:b/>
                <w:bCs/>
                <w:caps/>
                <w:color w:val="800000"/>
                <w:sz w:val="22"/>
                <w:szCs w:val="22"/>
              </w:rPr>
            </w:pPr>
            <w:r w:rsidRPr="00B643B4">
              <w:rPr>
                <w:rFonts w:ascii="Calibri" w:hAnsi="Calibri"/>
                <w:b/>
                <w:bCs/>
                <w:smallCaps/>
                <w:color w:val="800000"/>
                <w:sz w:val="22"/>
                <w:szCs w:val="22"/>
              </w:rPr>
              <w:t>Domain 5:</w:t>
            </w:r>
            <w:r w:rsidRPr="00B643B4">
              <w:rPr>
                <w:rFonts w:ascii="Calibri" w:hAnsi="Calibri"/>
                <w:b/>
                <w:bCs/>
                <w:caps/>
                <w:color w:val="800000"/>
                <w:sz w:val="22"/>
                <w:szCs w:val="22"/>
              </w:rPr>
              <w:t xml:space="preserve"> </w:t>
            </w:r>
            <w:r w:rsidRPr="00B643B4">
              <w:rPr>
                <w:rFonts w:ascii="Calibri" w:hAnsi="Calibri"/>
                <w:b/>
                <w:bCs/>
                <w:color w:val="800000"/>
                <w:sz w:val="22"/>
                <w:szCs w:val="22"/>
              </w:rPr>
              <w:t>Communication</w:t>
            </w:r>
            <w:r w:rsidRPr="00B643B4">
              <w:rPr>
                <w:rFonts w:ascii="Calibri" w:hAnsi="Calibri"/>
                <w:b/>
                <w:bCs/>
                <w:caps/>
                <w:color w:val="800000"/>
                <w:sz w:val="22"/>
                <w:szCs w:val="22"/>
              </w:rPr>
              <w:t xml:space="preserve">                                                                                                   </w:t>
            </w:r>
          </w:p>
        </w:tc>
      </w:tr>
      <w:tr w:rsidR="007551E4" w:rsidRPr="00B07582" w:rsidTr="007551E4">
        <w:trPr>
          <w:trHeight w:val="503"/>
        </w:trPr>
        <w:tc>
          <w:tcPr>
            <w:tcW w:w="4140" w:type="dxa"/>
            <w:tcBorders>
              <w:left w:val="double" w:sz="4" w:space="0" w:color="auto"/>
            </w:tcBorders>
            <w:shd w:val="clear" w:color="auto" w:fill="auto"/>
            <w:vAlign w:val="center"/>
          </w:tcPr>
          <w:p w:rsidR="007551E4" w:rsidRPr="00B643B4" w:rsidRDefault="007551E4" w:rsidP="000D1F46">
            <w:pPr>
              <w:rPr>
                <w:rFonts w:ascii="Calibri" w:hAnsi="Calibri"/>
                <w:b/>
                <w:bCs/>
                <w:color w:val="800000"/>
                <w:sz w:val="20"/>
              </w:rPr>
            </w:pPr>
            <w:r w:rsidRPr="00B643B4">
              <w:rPr>
                <w:rFonts w:ascii="Calibri" w:hAnsi="Calibri"/>
                <w:b/>
                <w:bCs/>
                <w:sz w:val="20"/>
              </w:rPr>
              <w:lastRenderedPageBreak/>
              <w:t>5.1</w:t>
            </w:r>
            <w:r w:rsidRPr="00B643B4">
              <w:rPr>
                <w:rFonts w:ascii="Calibri" w:hAnsi="Calibri"/>
                <w:b/>
                <w:bCs/>
                <w:color w:val="800000"/>
                <w:sz w:val="20"/>
              </w:rPr>
              <w:t> </w:t>
            </w:r>
            <w:r w:rsidRPr="00B643B4">
              <w:rPr>
                <w:rFonts w:ascii="Calibri" w:hAnsi="Calibri"/>
                <w:sz w:val="20"/>
              </w:rPr>
              <w:t>Demonstrate the ability to facilitate a group, and to prepare and present cogent business presentations</w:t>
            </w:r>
          </w:p>
        </w:tc>
        <w:tc>
          <w:tcPr>
            <w:tcW w:w="1530" w:type="dxa"/>
            <w:shd w:val="clear" w:color="auto" w:fill="auto"/>
            <w:vAlign w:val="center"/>
          </w:tcPr>
          <w:p w:rsidR="007551E4" w:rsidRPr="00B44F4A" w:rsidRDefault="007551E4" w:rsidP="007551E4">
            <w:pPr>
              <w:rPr>
                <w:rFonts w:ascii="Calibri" w:hAnsi="Calibri"/>
                <w:sz w:val="20"/>
              </w:rPr>
            </w:pPr>
            <w:r w:rsidRPr="00B44F4A">
              <w:rPr>
                <w:rFonts w:ascii="Calibri" w:hAnsi="Calibri"/>
                <w:sz w:val="20"/>
              </w:rPr>
              <w:t>Applying</w:t>
            </w:r>
          </w:p>
        </w:tc>
        <w:tc>
          <w:tcPr>
            <w:tcW w:w="1080" w:type="dxa"/>
            <w:gridSpan w:val="2"/>
            <w:shd w:val="clear" w:color="auto" w:fill="auto"/>
            <w:vAlign w:val="center"/>
          </w:tcPr>
          <w:p w:rsidR="004B6DBB" w:rsidRDefault="004B6DBB" w:rsidP="004B6DBB">
            <w:pPr>
              <w:rPr>
                <w:rFonts w:ascii="Calibri" w:hAnsi="Calibri"/>
                <w:bCs/>
                <w:sz w:val="20"/>
              </w:rPr>
            </w:pPr>
            <w:r>
              <w:rPr>
                <w:rFonts w:ascii="Calibri" w:hAnsi="Calibri"/>
                <w:bCs/>
                <w:sz w:val="20"/>
              </w:rPr>
              <w:t xml:space="preserve">Every </w:t>
            </w:r>
          </w:p>
          <w:p w:rsidR="007551E4" w:rsidRPr="00B643B4" w:rsidRDefault="004B6DBB" w:rsidP="004B6DBB">
            <w:pPr>
              <w:rPr>
                <w:rFonts w:ascii="Calibri" w:hAnsi="Calibri"/>
                <w:bCs/>
                <w:caps/>
                <w:sz w:val="20"/>
              </w:rPr>
            </w:pPr>
            <w:r>
              <w:rPr>
                <w:rFonts w:ascii="Calibri" w:hAnsi="Calibri"/>
                <w:bCs/>
                <w:sz w:val="20"/>
              </w:rPr>
              <w:t>Class</w:t>
            </w:r>
          </w:p>
        </w:tc>
        <w:tc>
          <w:tcPr>
            <w:tcW w:w="1530" w:type="dxa"/>
            <w:shd w:val="clear" w:color="auto" w:fill="auto"/>
            <w:vAlign w:val="center"/>
          </w:tcPr>
          <w:p w:rsidR="004B6DBB" w:rsidRDefault="004B6DBB" w:rsidP="004B6DBB">
            <w:pPr>
              <w:rPr>
                <w:rFonts w:ascii="Calibri" w:hAnsi="Calibri"/>
                <w:bCs/>
                <w:sz w:val="20"/>
              </w:rPr>
            </w:pPr>
            <w:r>
              <w:rPr>
                <w:rFonts w:ascii="Calibri" w:hAnsi="Calibri"/>
                <w:bCs/>
                <w:sz w:val="20"/>
              </w:rPr>
              <w:t>Lecture</w:t>
            </w:r>
          </w:p>
          <w:p w:rsidR="004B6DBB" w:rsidRDefault="004B6DBB" w:rsidP="004B6DBB">
            <w:pPr>
              <w:rPr>
                <w:rFonts w:ascii="Calibri" w:hAnsi="Calibri"/>
                <w:bCs/>
                <w:sz w:val="20"/>
              </w:rPr>
            </w:pPr>
            <w:r>
              <w:rPr>
                <w:rFonts w:ascii="Calibri" w:hAnsi="Calibri"/>
                <w:bCs/>
                <w:sz w:val="20"/>
              </w:rPr>
              <w:t>Homework</w:t>
            </w:r>
          </w:p>
          <w:p w:rsidR="007551E4" w:rsidRPr="00B643B4" w:rsidRDefault="004B6DBB" w:rsidP="004B6DBB">
            <w:pPr>
              <w:rPr>
                <w:rFonts w:ascii="Calibri" w:hAnsi="Calibri"/>
                <w:bCs/>
                <w:sz w:val="20"/>
              </w:rPr>
            </w:pPr>
            <w:r>
              <w:rPr>
                <w:rFonts w:ascii="Calibri" w:hAnsi="Calibri"/>
                <w:bCs/>
                <w:sz w:val="20"/>
              </w:rPr>
              <w:t>Class Discussion</w:t>
            </w:r>
          </w:p>
        </w:tc>
        <w:tc>
          <w:tcPr>
            <w:tcW w:w="1890" w:type="dxa"/>
            <w:tcBorders>
              <w:right w:val="double" w:sz="4" w:space="0" w:color="auto"/>
            </w:tcBorders>
            <w:shd w:val="clear" w:color="auto" w:fill="auto"/>
            <w:vAlign w:val="center"/>
          </w:tcPr>
          <w:p w:rsidR="004B6DBB" w:rsidRDefault="004B6DBB" w:rsidP="004B6DBB">
            <w:pPr>
              <w:rPr>
                <w:rFonts w:ascii="Calibri" w:hAnsi="Calibri"/>
                <w:bCs/>
                <w:sz w:val="20"/>
              </w:rPr>
            </w:pPr>
            <w:r>
              <w:rPr>
                <w:rFonts w:ascii="Calibri" w:hAnsi="Calibri"/>
                <w:bCs/>
                <w:sz w:val="20"/>
              </w:rPr>
              <w:t>Class participation</w:t>
            </w:r>
          </w:p>
          <w:p w:rsidR="007551E4" w:rsidRPr="00B643B4" w:rsidRDefault="004B6DBB" w:rsidP="004B6DBB">
            <w:pPr>
              <w:rPr>
                <w:rFonts w:ascii="Calibri" w:hAnsi="Calibri"/>
                <w:bCs/>
                <w:sz w:val="20"/>
              </w:rPr>
            </w:pPr>
            <w:r>
              <w:rPr>
                <w:rFonts w:ascii="Calibri" w:hAnsi="Calibri"/>
                <w:bCs/>
                <w:sz w:val="20"/>
              </w:rPr>
              <w:t>Exams</w:t>
            </w:r>
          </w:p>
        </w:tc>
      </w:tr>
      <w:tr w:rsidR="007551E4" w:rsidRPr="00B07582" w:rsidTr="007551E4">
        <w:trPr>
          <w:trHeight w:val="1043"/>
        </w:trPr>
        <w:tc>
          <w:tcPr>
            <w:tcW w:w="4140" w:type="dxa"/>
            <w:tcBorders>
              <w:left w:val="double" w:sz="4" w:space="0" w:color="auto"/>
            </w:tcBorders>
            <w:shd w:val="clear" w:color="auto" w:fill="auto"/>
            <w:vAlign w:val="center"/>
          </w:tcPr>
          <w:p w:rsidR="007551E4" w:rsidRPr="00B643B4" w:rsidRDefault="007551E4" w:rsidP="000D1F46">
            <w:pPr>
              <w:rPr>
                <w:rFonts w:ascii="Calibri" w:hAnsi="Calibri"/>
                <w:b/>
                <w:bCs/>
                <w:color w:val="800000"/>
                <w:sz w:val="20"/>
              </w:rPr>
            </w:pPr>
            <w:r w:rsidRPr="00B643B4">
              <w:rPr>
                <w:rFonts w:ascii="Calibri" w:hAnsi="Calibri"/>
                <w:b/>
                <w:bCs/>
                <w:sz w:val="20"/>
              </w:rPr>
              <w:t>5.2</w:t>
            </w:r>
            <w:r w:rsidRPr="00B643B4">
              <w:rPr>
                <w:rFonts w:ascii="Calibri" w:hAnsi="Calibri"/>
                <w:b/>
                <w:bCs/>
                <w:color w:val="800000"/>
                <w:sz w:val="20"/>
              </w:rPr>
              <w:t> </w:t>
            </w:r>
            <w:r w:rsidRPr="00B643B4">
              <w:rPr>
                <w:rFonts w:ascii="Calibri" w:hAnsi="Calibri"/>
                <w:sz w:val="20"/>
              </w:rPr>
              <w:t>Demonstrate the ability to persuade others to support a point of view, position, or recommendation, while assessing and responding to the feelings and concerns of others</w:t>
            </w:r>
          </w:p>
        </w:tc>
        <w:tc>
          <w:tcPr>
            <w:tcW w:w="1530" w:type="dxa"/>
            <w:shd w:val="clear" w:color="auto" w:fill="auto"/>
            <w:vAlign w:val="center"/>
          </w:tcPr>
          <w:p w:rsidR="007551E4" w:rsidRPr="00B44F4A" w:rsidRDefault="007551E4" w:rsidP="007551E4">
            <w:pPr>
              <w:rPr>
                <w:rFonts w:ascii="Calibri" w:hAnsi="Calibri"/>
                <w:sz w:val="20"/>
              </w:rPr>
            </w:pPr>
            <w:r w:rsidRPr="00B44F4A">
              <w:rPr>
                <w:rFonts w:ascii="Calibri" w:hAnsi="Calibri"/>
                <w:sz w:val="20"/>
              </w:rPr>
              <w:t>Applying</w:t>
            </w:r>
          </w:p>
        </w:tc>
        <w:tc>
          <w:tcPr>
            <w:tcW w:w="1080" w:type="dxa"/>
            <w:gridSpan w:val="2"/>
            <w:shd w:val="clear" w:color="auto" w:fill="auto"/>
            <w:vAlign w:val="center"/>
          </w:tcPr>
          <w:p w:rsidR="004B6DBB" w:rsidRDefault="004B6DBB" w:rsidP="004B6DBB">
            <w:pPr>
              <w:rPr>
                <w:rFonts w:ascii="Calibri" w:hAnsi="Calibri"/>
                <w:bCs/>
                <w:sz w:val="20"/>
              </w:rPr>
            </w:pPr>
            <w:r>
              <w:rPr>
                <w:rFonts w:ascii="Calibri" w:hAnsi="Calibri"/>
                <w:bCs/>
                <w:sz w:val="20"/>
              </w:rPr>
              <w:t xml:space="preserve">Every </w:t>
            </w:r>
          </w:p>
          <w:p w:rsidR="007551E4" w:rsidRPr="00B643B4" w:rsidRDefault="004B6DBB" w:rsidP="004B6DBB">
            <w:pPr>
              <w:rPr>
                <w:rFonts w:ascii="Calibri" w:hAnsi="Calibri"/>
                <w:bCs/>
                <w:caps/>
                <w:sz w:val="20"/>
              </w:rPr>
            </w:pPr>
            <w:r>
              <w:rPr>
                <w:rFonts w:ascii="Calibri" w:hAnsi="Calibri"/>
                <w:bCs/>
                <w:sz w:val="20"/>
              </w:rPr>
              <w:t>Class</w:t>
            </w:r>
          </w:p>
        </w:tc>
        <w:tc>
          <w:tcPr>
            <w:tcW w:w="1530" w:type="dxa"/>
            <w:shd w:val="clear" w:color="auto" w:fill="auto"/>
            <w:vAlign w:val="center"/>
          </w:tcPr>
          <w:p w:rsidR="004B6DBB" w:rsidRDefault="004B6DBB" w:rsidP="004B6DBB">
            <w:pPr>
              <w:rPr>
                <w:rFonts w:ascii="Calibri" w:hAnsi="Calibri"/>
                <w:bCs/>
                <w:sz w:val="20"/>
              </w:rPr>
            </w:pPr>
            <w:r>
              <w:rPr>
                <w:rFonts w:ascii="Calibri" w:hAnsi="Calibri"/>
                <w:bCs/>
                <w:sz w:val="20"/>
              </w:rPr>
              <w:t>Lecture</w:t>
            </w:r>
          </w:p>
          <w:p w:rsidR="004B6DBB" w:rsidRDefault="004B6DBB" w:rsidP="004B6DBB">
            <w:pPr>
              <w:rPr>
                <w:rFonts w:ascii="Calibri" w:hAnsi="Calibri"/>
                <w:bCs/>
                <w:sz w:val="20"/>
              </w:rPr>
            </w:pPr>
            <w:r>
              <w:rPr>
                <w:rFonts w:ascii="Calibri" w:hAnsi="Calibri"/>
                <w:bCs/>
                <w:sz w:val="20"/>
              </w:rPr>
              <w:t>Homework</w:t>
            </w:r>
          </w:p>
          <w:p w:rsidR="007551E4" w:rsidRPr="00B643B4" w:rsidRDefault="004B6DBB" w:rsidP="004B6DBB">
            <w:pPr>
              <w:rPr>
                <w:rFonts w:ascii="Calibri" w:hAnsi="Calibri"/>
                <w:bCs/>
                <w:sz w:val="20"/>
              </w:rPr>
            </w:pPr>
            <w:r>
              <w:rPr>
                <w:rFonts w:ascii="Calibri" w:hAnsi="Calibri"/>
                <w:bCs/>
                <w:sz w:val="20"/>
              </w:rPr>
              <w:t>Class Discussion</w:t>
            </w:r>
          </w:p>
        </w:tc>
        <w:tc>
          <w:tcPr>
            <w:tcW w:w="1890" w:type="dxa"/>
            <w:tcBorders>
              <w:right w:val="double" w:sz="4" w:space="0" w:color="auto"/>
            </w:tcBorders>
            <w:shd w:val="clear" w:color="auto" w:fill="auto"/>
            <w:vAlign w:val="center"/>
          </w:tcPr>
          <w:p w:rsidR="004B6DBB" w:rsidRDefault="004B6DBB" w:rsidP="004B6DBB">
            <w:pPr>
              <w:rPr>
                <w:rFonts w:ascii="Calibri" w:hAnsi="Calibri"/>
                <w:bCs/>
                <w:sz w:val="20"/>
              </w:rPr>
            </w:pPr>
            <w:r>
              <w:rPr>
                <w:rFonts w:ascii="Calibri" w:hAnsi="Calibri"/>
                <w:bCs/>
                <w:sz w:val="20"/>
              </w:rPr>
              <w:t>Class participation</w:t>
            </w:r>
          </w:p>
          <w:p w:rsidR="007551E4" w:rsidRPr="00B643B4" w:rsidRDefault="004B6DBB" w:rsidP="004B6DBB">
            <w:pPr>
              <w:rPr>
                <w:rFonts w:ascii="Calibri" w:hAnsi="Calibri"/>
                <w:bCs/>
                <w:sz w:val="20"/>
              </w:rPr>
            </w:pPr>
            <w:r>
              <w:rPr>
                <w:rFonts w:ascii="Calibri" w:hAnsi="Calibri"/>
                <w:bCs/>
                <w:sz w:val="20"/>
              </w:rPr>
              <w:t>Exams</w:t>
            </w:r>
          </w:p>
        </w:tc>
      </w:tr>
      <w:tr w:rsidR="007551E4" w:rsidRPr="00B07582" w:rsidTr="007551E4">
        <w:trPr>
          <w:trHeight w:val="170"/>
        </w:trPr>
        <w:tc>
          <w:tcPr>
            <w:tcW w:w="10170" w:type="dxa"/>
            <w:gridSpan w:val="6"/>
            <w:tcBorders>
              <w:left w:val="double" w:sz="4" w:space="0" w:color="auto"/>
              <w:right w:val="double" w:sz="4" w:space="0" w:color="auto"/>
            </w:tcBorders>
            <w:shd w:val="clear" w:color="auto" w:fill="auto"/>
            <w:vAlign w:val="center"/>
          </w:tcPr>
          <w:p w:rsidR="007551E4" w:rsidRPr="00B643B4" w:rsidRDefault="007551E4" w:rsidP="000D1F46">
            <w:pPr>
              <w:rPr>
                <w:rFonts w:ascii="Calibri" w:hAnsi="Calibri"/>
                <w:b/>
                <w:bCs/>
                <w:caps/>
                <w:color w:val="800000"/>
                <w:sz w:val="22"/>
                <w:szCs w:val="22"/>
              </w:rPr>
            </w:pPr>
            <w:r w:rsidRPr="00B643B4">
              <w:rPr>
                <w:rFonts w:ascii="Calibri" w:hAnsi="Calibri"/>
                <w:b/>
                <w:bCs/>
                <w:smallCaps/>
                <w:color w:val="800000"/>
                <w:sz w:val="22"/>
                <w:szCs w:val="22"/>
              </w:rPr>
              <w:t>Domain 6</w:t>
            </w:r>
            <w:r w:rsidRPr="00B643B4">
              <w:rPr>
                <w:rFonts w:ascii="Calibri" w:hAnsi="Calibri"/>
                <w:b/>
                <w:bCs/>
                <w:caps/>
                <w:color w:val="800000"/>
                <w:sz w:val="22"/>
                <w:szCs w:val="22"/>
              </w:rPr>
              <w:t xml:space="preserve">: </w:t>
            </w:r>
            <w:r w:rsidRPr="00B643B4">
              <w:rPr>
                <w:rFonts w:ascii="Calibri" w:hAnsi="Calibri"/>
                <w:b/>
                <w:bCs/>
                <w:color w:val="800000"/>
                <w:sz w:val="22"/>
                <w:szCs w:val="22"/>
              </w:rPr>
              <w:t>Leadership</w:t>
            </w:r>
            <w:r w:rsidRPr="00B643B4">
              <w:rPr>
                <w:rFonts w:ascii="Calibri" w:hAnsi="Calibri"/>
                <w:b/>
                <w:bCs/>
                <w:caps/>
                <w:color w:val="800000"/>
                <w:sz w:val="22"/>
                <w:szCs w:val="22"/>
              </w:rPr>
              <w:t xml:space="preserve">                                                                                                </w:t>
            </w:r>
          </w:p>
        </w:tc>
      </w:tr>
      <w:tr w:rsidR="007551E4" w:rsidRPr="00B07582" w:rsidTr="007551E4">
        <w:trPr>
          <w:trHeight w:val="863"/>
        </w:trPr>
        <w:tc>
          <w:tcPr>
            <w:tcW w:w="4140" w:type="dxa"/>
            <w:tcBorders>
              <w:left w:val="double" w:sz="4" w:space="0" w:color="auto"/>
            </w:tcBorders>
            <w:shd w:val="clear" w:color="auto" w:fill="auto"/>
            <w:vAlign w:val="center"/>
          </w:tcPr>
          <w:p w:rsidR="007551E4" w:rsidRPr="00B643B4" w:rsidRDefault="007551E4" w:rsidP="007551E4">
            <w:pPr>
              <w:rPr>
                <w:rFonts w:ascii="Calibri" w:hAnsi="Calibri"/>
                <w:b/>
                <w:bCs/>
                <w:color w:val="800000"/>
                <w:sz w:val="20"/>
              </w:rPr>
            </w:pPr>
            <w:r w:rsidRPr="007551E4">
              <w:rPr>
                <w:rFonts w:ascii="Calibri" w:hAnsi="Calibri"/>
                <w:b/>
                <w:bCs/>
                <w:sz w:val="20"/>
              </w:rPr>
              <w:t>6.1</w:t>
            </w:r>
            <w:r w:rsidRPr="007C7751">
              <w:rPr>
                <w:rFonts w:ascii="Calibri" w:hAnsi="Calibri"/>
                <w:b/>
                <w:bCs/>
                <w:color w:val="800000"/>
                <w:sz w:val="20"/>
              </w:rPr>
              <w:t xml:space="preserve"> </w:t>
            </w:r>
            <w:r w:rsidRPr="007C7751">
              <w:rPr>
                <w:rFonts w:ascii="Calibri" w:hAnsi="Calibri"/>
                <w:bCs/>
                <w:sz w:val="20"/>
              </w:rPr>
              <w:t>Demonstrates leadership characteristics including speaking and acting as an ethical professional and accepting accountability for the impact of decisions on others</w:t>
            </w:r>
          </w:p>
        </w:tc>
        <w:tc>
          <w:tcPr>
            <w:tcW w:w="1530" w:type="dxa"/>
            <w:shd w:val="clear" w:color="auto" w:fill="auto"/>
            <w:vAlign w:val="center"/>
          </w:tcPr>
          <w:p w:rsidR="007551E4" w:rsidRPr="00B44F4A" w:rsidRDefault="007551E4" w:rsidP="007551E4">
            <w:pPr>
              <w:rPr>
                <w:rFonts w:ascii="Calibri" w:hAnsi="Calibri"/>
                <w:sz w:val="20"/>
              </w:rPr>
            </w:pPr>
            <w:r w:rsidRPr="00B44F4A">
              <w:rPr>
                <w:rFonts w:ascii="Calibri" w:hAnsi="Calibri"/>
                <w:sz w:val="20"/>
              </w:rPr>
              <w:t>Applying</w:t>
            </w:r>
          </w:p>
        </w:tc>
        <w:tc>
          <w:tcPr>
            <w:tcW w:w="1080" w:type="dxa"/>
            <w:gridSpan w:val="2"/>
            <w:shd w:val="clear" w:color="auto" w:fill="auto"/>
            <w:vAlign w:val="center"/>
          </w:tcPr>
          <w:p w:rsidR="004B6DBB" w:rsidRDefault="004B6DBB" w:rsidP="004B6DBB">
            <w:pPr>
              <w:rPr>
                <w:rFonts w:ascii="Calibri" w:hAnsi="Calibri"/>
                <w:bCs/>
                <w:sz w:val="20"/>
              </w:rPr>
            </w:pPr>
            <w:r>
              <w:rPr>
                <w:rFonts w:ascii="Calibri" w:hAnsi="Calibri"/>
                <w:bCs/>
                <w:sz w:val="20"/>
              </w:rPr>
              <w:t xml:space="preserve">Every </w:t>
            </w:r>
          </w:p>
          <w:p w:rsidR="007551E4" w:rsidRPr="00B643B4" w:rsidRDefault="004B6DBB" w:rsidP="004B6DBB">
            <w:pPr>
              <w:rPr>
                <w:rFonts w:ascii="Calibri" w:hAnsi="Calibri"/>
                <w:sz w:val="20"/>
              </w:rPr>
            </w:pPr>
            <w:r>
              <w:rPr>
                <w:rFonts w:ascii="Calibri" w:hAnsi="Calibri"/>
                <w:bCs/>
                <w:sz w:val="20"/>
              </w:rPr>
              <w:t>Class</w:t>
            </w:r>
          </w:p>
        </w:tc>
        <w:tc>
          <w:tcPr>
            <w:tcW w:w="1530" w:type="dxa"/>
            <w:shd w:val="clear" w:color="auto" w:fill="auto"/>
            <w:vAlign w:val="center"/>
          </w:tcPr>
          <w:p w:rsidR="004B6DBB" w:rsidRDefault="004B6DBB" w:rsidP="004B6DBB">
            <w:pPr>
              <w:rPr>
                <w:rFonts w:ascii="Calibri" w:hAnsi="Calibri"/>
                <w:bCs/>
                <w:sz w:val="20"/>
              </w:rPr>
            </w:pPr>
            <w:r>
              <w:rPr>
                <w:rFonts w:ascii="Calibri" w:hAnsi="Calibri"/>
                <w:bCs/>
                <w:sz w:val="20"/>
              </w:rPr>
              <w:t>Lecture</w:t>
            </w:r>
          </w:p>
          <w:p w:rsidR="004B6DBB" w:rsidRDefault="004B6DBB" w:rsidP="004B6DBB">
            <w:pPr>
              <w:rPr>
                <w:rFonts w:ascii="Calibri" w:hAnsi="Calibri"/>
                <w:bCs/>
                <w:sz w:val="20"/>
              </w:rPr>
            </w:pPr>
            <w:r>
              <w:rPr>
                <w:rFonts w:ascii="Calibri" w:hAnsi="Calibri"/>
                <w:bCs/>
                <w:sz w:val="20"/>
              </w:rPr>
              <w:t>Homework</w:t>
            </w:r>
          </w:p>
          <w:p w:rsidR="007551E4" w:rsidRPr="00B643B4" w:rsidRDefault="004B6DBB" w:rsidP="004B6DBB">
            <w:pPr>
              <w:rPr>
                <w:rFonts w:ascii="Calibri" w:hAnsi="Calibri"/>
                <w:b/>
                <w:bCs/>
                <w:caps/>
                <w:sz w:val="20"/>
              </w:rPr>
            </w:pPr>
            <w:r>
              <w:rPr>
                <w:rFonts w:ascii="Calibri" w:hAnsi="Calibri"/>
                <w:bCs/>
                <w:sz w:val="20"/>
              </w:rPr>
              <w:t>Class Discussion</w:t>
            </w:r>
          </w:p>
        </w:tc>
        <w:tc>
          <w:tcPr>
            <w:tcW w:w="1890" w:type="dxa"/>
            <w:tcBorders>
              <w:right w:val="double" w:sz="4" w:space="0" w:color="auto"/>
            </w:tcBorders>
            <w:shd w:val="clear" w:color="auto" w:fill="auto"/>
            <w:vAlign w:val="center"/>
          </w:tcPr>
          <w:p w:rsidR="004B6DBB" w:rsidRDefault="004B6DBB" w:rsidP="004B6DBB">
            <w:pPr>
              <w:rPr>
                <w:rFonts w:ascii="Calibri" w:hAnsi="Calibri"/>
                <w:bCs/>
                <w:sz w:val="20"/>
              </w:rPr>
            </w:pPr>
            <w:r>
              <w:rPr>
                <w:rFonts w:ascii="Calibri" w:hAnsi="Calibri"/>
                <w:bCs/>
                <w:sz w:val="20"/>
              </w:rPr>
              <w:t>Class participation</w:t>
            </w:r>
          </w:p>
          <w:p w:rsidR="007551E4" w:rsidRPr="00B643B4" w:rsidRDefault="004B6DBB" w:rsidP="004B6DBB">
            <w:pPr>
              <w:rPr>
                <w:rFonts w:ascii="Calibri" w:hAnsi="Calibri"/>
                <w:b/>
                <w:bCs/>
                <w:sz w:val="20"/>
              </w:rPr>
            </w:pPr>
            <w:r>
              <w:rPr>
                <w:rFonts w:ascii="Calibri" w:hAnsi="Calibri"/>
                <w:bCs/>
                <w:sz w:val="20"/>
              </w:rPr>
              <w:t>Exams</w:t>
            </w:r>
          </w:p>
        </w:tc>
      </w:tr>
      <w:tr w:rsidR="007551E4" w:rsidRPr="00B07582" w:rsidTr="007551E4">
        <w:trPr>
          <w:trHeight w:val="503"/>
        </w:trPr>
        <w:tc>
          <w:tcPr>
            <w:tcW w:w="4140" w:type="dxa"/>
            <w:tcBorders>
              <w:left w:val="double" w:sz="4" w:space="0" w:color="auto"/>
            </w:tcBorders>
            <w:shd w:val="clear" w:color="auto" w:fill="auto"/>
            <w:vAlign w:val="center"/>
          </w:tcPr>
          <w:p w:rsidR="007551E4" w:rsidRPr="00B643B4" w:rsidRDefault="007551E4" w:rsidP="007551E4">
            <w:pPr>
              <w:rPr>
                <w:rFonts w:ascii="Calibri" w:hAnsi="Calibri"/>
                <w:b/>
                <w:bCs/>
                <w:color w:val="800000"/>
                <w:sz w:val="20"/>
              </w:rPr>
            </w:pPr>
            <w:r w:rsidRPr="00B643B4">
              <w:rPr>
                <w:rFonts w:ascii="Calibri" w:hAnsi="Calibri"/>
                <w:b/>
                <w:bCs/>
                <w:sz w:val="20"/>
              </w:rPr>
              <w:t>6.2</w:t>
            </w:r>
            <w:r w:rsidRPr="00B643B4">
              <w:rPr>
                <w:rFonts w:ascii="Calibri" w:hAnsi="Calibri"/>
                <w:b/>
                <w:bCs/>
                <w:color w:val="800000"/>
                <w:sz w:val="20"/>
              </w:rPr>
              <w:t> </w:t>
            </w:r>
            <w:r w:rsidRPr="00B643B4">
              <w:rPr>
                <w:rFonts w:ascii="Calibri" w:hAnsi="Calibri"/>
                <w:sz w:val="20"/>
              </w:rPr>
              <w:t>Demonstrate the ability to work as a team member and to support and value diverse opinions and perspectives</w:t>
            </w:r>
          </w:p>
        </w:tc>
        <w:tc>
          <w:tcPr>
            <w:tcW w:w="1530" w:type="dxa"/>
            <w:shd w:val="clear" w:color="auto" w:fill="auto"/>
            <w:vAlign w:val="center"/>
          </w:tcPr>
          <w:p w:rsidR="007551E4" w:rsidRPr="00B44F4A" w:rsidRDefault="007551E4" w:rsidP="007551E4">
            <w:pPr>
              <w:rPr>
                <w:rFonts w:ascii="Calibri" w:hAnsi="Calibri"/>
                <w:sz w:val="20"/>
              </w:rPr>
            </w:pPr>
            <w:r w:rsidRPr="00B44F4A">
              <w:rPr>
                <w:rFonts w:ascii="Calibri" w:hAnsi="Calibri"/>
                <w:sz w:val="20"/>
              </w:rPr>
              <w:t>Applying</w:t>
            </w:r>
          </w:p>
        </w:tc>
        <w:tc>
          <w:tcPr>
            <w:tcW w:w="1080" w:type="dxa"/>
            <w:gridSpan w:val="2"/>
            <w:shd w:val="clear" w:color="auto" w:fill="auto"/>
            <w:vAlign w:val="center"/>
          </w:tcPr>
          <w:p w:rsidR="004B6DBB" w:rsidRDefault="004B6DBB" w:rsidP="004B6DBB">
            <w:pPr>
              <w:rPr>
                <w:rFonts w:ascii="Calibri" w:hAnsi="Calibri"/>
                <w:bCs/>
                <w:sz w:val="20"/>
              </w:rPr>
            </w:pPr>
            <w:r>
              <w:rPr>
                <w:rFonts w:ascii="Calibri" w:hAnsi="Calibri"/>
                <w:bCs/>
                <w:sz w:val="20"/>
              </w:rPr>
              <w:t xml:space="preserve">Every </w:t>
            </w:r>
          </w:p>
          <w:p w:rsidR="007551E4" w:rsidRPr="00B643B4" w:rsidRDefault="004B6DBB" w:rsidP="004B6DBB">
            <w:pPr>
              <w:rPr>
                <w:rFonts w:ascii="Calibri" w:hAnsi="Calibri"/>
                <w:sz w:val="20"/>
              </w:rPr>
            </w:pPr>
            <w:r>
              <w:rPr>
                <w:rFonts w:ascii="Calibri" w:hAnsi="Calibri"/>
                <w:bCs/>
                <w:sz w:val="20"/>
              </w:rPr>
              <w:t>Class</w:t>
            </w:r>
          </w:p>
        </w:tc>
        <w:tc>
          <w:tcPr>
            <w:tcW w:w="1530" w:type="dxa"/>
            <w:shd w:val="clear" w:color="auto" w:fill="auto"/>
            <w:vAlign w:val="center"/>
          </w:tcPr>
          <w:p w:rsidR="004B6DBB" w:rsidRDefault="004B6DBB" w:rsidP="004B6DBB">
            <w:pPr>
              <w:rPr>
                <w:rFonts w:ascii="Calibri" w:hAnsi="Calibri"/>
                <w:bCs/>
                <w:sz w:val="20"/>
              </w:rPr>
            </w:pPr>
            <w:r>
              <w:rPr>
                <w:rFonts w:ascii="Calibri" w:hAnsi="Calibri"/>
                <w:bCs/>
                <w:sz w:val="20"/>
              </w:rPr>
              <w:t>Lecture</w:t>
            </w:r>
          </w:p>
          <w:p w:rsidR="004B6DBB" w:rsidRDefault="004B6DBB" w:rsidP="004B6DBB">
            <w:pPr>
              <w:rPr>
                <w:rFonts w:ascii="Calibri" w:hAnsi="Calibri"/>
                <w:bCs/>
                <w:sz w:val="20"/>
              </w:rPr>
            </w:pPr>
            <w:r>
              <w:rPr>
                <w:rFonts w:ascii="Calibri" w:hAnsi="Calibri"/>
                <w:bCs/>
                <w:sz w:val="20"/>
              </w:rPr>
              <w:t>Homework</w:t>
            </w:r>
          </w:p>
          <w:p w:rsidR="007551E4" w:rsidRPr="00B643B4" w:rsidRDefault="004B6DBB" w:rsidP="004B6DBB">
            <w:pPr>
              <w:rPr>
                <w:rFonts w:ascii="Calibri" w:hAnsi="Calibri"/>
                <w:b/>
                <w:bCs/>
                <w:caps/>
                <w:sz w:val="20"/>
              </w:rPr>
            </w:pPr>
            <w:r>
              <w:rPr>
                <w:rFonts w:ascii="Calibri" w:hAnsi="Calibri"/>
                <w:bCs/>
                <w:sz w:val="20"/>
              </w:rPr>
              <w:t>Class Discussion</w:t>
            </w:r>
          </w:p>
        </w:tc>
        <w:tc>
          <w:tcPr>
            <w:tcW w:w="1890" w:type="dxa"/>
            <w:tcBorders>
              <w:right w:val="double" w:sz="4" w:space="0" w:color="auto"/>
            </w:tcBorders>
            <w:shd w:val="clear" w:color="auto" w:fill="auto"/>
            <w:vAlign w:val="center"/>
          </w:tcPr>
          <w:p w:rsidR="004B6DBB" w:rsidRDefault="004B6DBB" w:rsidP="004B6DBB">
            <w:pPr>
              <w:rPr>
                <w:rFonts w:ascii="Calibri" w:hAnsi="Calibri"/>
                <w:bCs/>
                <w:sz w:val="20"/>
              </w:rPr>
            </w:pPr>
            <w:r>
              <w:rPr>
                <w:rFonts w:ascii="Calibri" w:hAnsi="Calibri"/>
                <w:bCs/>
                <w:sz w:val="20"/>
              </w:rPr>
              <w:t>Class participation</w:t>
            </w:r>
          </w:p>
          <w:p w:rsidR="007551E4" w:rsidRPr="00B643B4" w:rsidRDefault="004B6DBB" w:rsidP="004B6DBB">
            <w:pPr>
              <w:rPr>
                <w:rFonts w:ascii="Calibri" w:hAnsi="Calibri"/>
                <w:b/>
                <w:bCs/>
                <w:sz w:val="20"/>
              </w:rPr>
            </w:pPr>
            <w:r>
              <w:rPr>
                <w:rFonts w:ascii="Calibri" w:hAnsi="Calibri"/>
                <w:bCs/>
                <w:sz w:val="20"/>
              </w:rPr>
              <w:t>Exams</w:t>
            </w:r>
          </w:p>
        </w:tc>
      </w:tr>
      <w:tr w:rsidR="007551E4" w:rsidRPr="00B07582" w:rsidTr="00390CCB">
        <w:trPr>
          <w:trHeight w:val="665"/>
        </w:trPr>
        <w:tc>
          <w:tcPr>
            <w:tcW w:w="4140" w:type="dxa"/>
            <w:tcBorders>
              <w:left w:val="double" w:sz="4" w:space="0" w:color="auto"/>
            </w:tcBorders>
            <w:shd w:val="clear" w:color="auto" w:fill="auto"/>
            <w:vAlign w:val="center"/>
          </w:tcPr>
          <w:p w:rsidR="007551E4" w:rsidRPr="00B643B4" w:rsidRDefault="007551E4" w:rsidP="007551E4">
            <w:pPr>
              <w:rPr>
                <w:rFonts w:ascii="Calibri" w:hAnsi="Calibri"/>
                <w:b/>
                <w:bCs/>
                <w:color w:val="800000"/>
                <w:sz w:val="20"/>
              </w:rPr>
            </w:pPr>
            <w:r w:rsidRPr="00B643B4">
              <w:rPr>
                <w:rFonts w:ascii="Calibri" w:hAnsi="Calibri"/>
                <w:b/>
                <w:bCs/>
                <w:sz w:val="20"/>
              </w:rPr>
              <w:t>6.3</w:t>
            </w:r>
            <w:r w:rsidRPr="00B643B4">
              <w:rPr>
                <w:rFonts w:ascii="Calibri" w:hAnsi="Calibri"/>
                <w:b/>
                <w:bCs/>
                <w:color w:val="800000"/>
                <w:sz w:val="20"/>
              </w:rPr>
              <w:t> </w:t>
            </w:r>
            <w:r w:rsidRPr="00B643B4">
              <w:rPr>
                <w:rFonts w:ascii="Calibri" w:hAnsi="Calibri"/>
                <w:sz w:val="20"/>
              </w:rPr>
              <w:t>Understand how to establish an organizational vision for an organization</w:t>
            </w:r>
          </w:p>
        </w:tc>
        <w:tc>
          <w:tcPr>
            <w:tcW w:w="1530" w:type="dxa"/>
            <w:shd w:val="clear" w:color="auto" w:fill="auto"/>
            <w:vAlign w:val="center"/>
          </w:tcPr>
          <w:p w:rsidR="007551E4" w:rsidRPr="00B44F4A" w:rsidRDefault="00F01FF2" w:rsidP="007551E4">
            <w:pPr>
              <w:rPr>
                <w:rFonts w:ascii="Calibri" w:hAnsi="Calibri"/>
                <w:sz w:val="20"/>
              </w:rPr>
            </w:pPr>
            <w:r>
              <w:rPr>
                <w:rFonts w:ascii="Calibri" w:hAnsi="Calibri"/>
                <w:sz w:val="20"/>
              </w:rPr>
              <w:t>Understanding</w:t>
            </w:r>
          </w:p>
        </w:tc>
        <w:tc>
          <w:tcPr>
            <w:tcW w:w="1080" w:type="dxa"/>
            <w:gridSpan w:val="2"/>
            <w:shd w:val="clear" w:color="auto" w:fill="auto"/>
            <w:vAlign w:val="center"/>
          </w:tcPr>
          <w:p w:rsidR="004B6DBB" w:rsidRDefault="004B6DBB" w:rsidP="004B6DBB">
            <w:pPr>
              <w:rPr>
                <w:rFonts w:ascii="Calibri" w:hAnsi="Calibri"/>
                <w:bCs/>
                <w:sz w:val="20"/>
              </w:rPr>
            </w:pPr>
            <w:r>
              <w:rPr>
                <w:rFonts w:ascii="Calibri" w:hAnsi="Calibri"/>
                <w:bCs/>
                <w:sz w:val="20"/>
              </w:rPr>
              <w:t xml:space="preserve">Every </w:t>
            </w:r>
          </w:p>
          <w:p w:rsidR="007551E4" w:rsidRPr="00B643B4" w:rsidRDefault="004B6DBB" w:rsidP="004B6DBB">
            <w:pPr>
              <w:rPr>
                <w:rFonts w:ascii="Calibri" w:hAnsi="Calibri"/>
                <w:bCs/>
                <w:sz w:val="20"/>
              </w:rPr>
            </w:pPr>
            <w:r>
              <w:rPr>
                <w:rFonts w:ascii="Calibri" w:hAnsi="Calibri"/>
                <w:bCs/>
                <w:sz w:val="20"/>
              </w:rPr>
              <w:t>Class</w:t>
            </w:r>
          </w:p>
        </w:tc>
        <w:tc>
          <w:tcPr>
            <w:tcW w:w="1530" w:type="dxa"/>
            <w:shd w:val="clear" w:color="auto" w:fill="auto"/>
            <w:vAlign w:val="center"/>
          </w:tcPr>
          <w:p w:rsidR="004B6DBB" w:rsidRDefault="004B6DBB" w:rsidP="004B6DBB">
            <w:pPr>
              <w:rPr>
                <w:rFonts w:ascii="Calibri" w:hAnsi="Calibri"/>
                <w:bCs/>
                <w:sz w:val="20"/>
              </w:rPr>
            </w:pPr>
            <w:r>
              <w:rPr>
                <w:rFonts w:ascii="Calibri" w:hAnsi="Calibri"/>
                <w:bCs/>
                <w:sz w:val="20"/>
              </w:rPr>
              <w:t>Lecture</w:t>
            </w:r>
          </w:p>
          <w:p w:rsidR="004B6DBB" w:rsidRDefault="004B6DBB" w:rsidP="004B6DBB">
            <w:pPr>
              <w:rPr>
                <w:rFonts w:ascii="Calibri" w:hAnsi="Calibri"/>
                <w:bCs/>
                <w:sz w:val="20"/>
              </w:rPr>
            </w:pPr>
            <w:r>
              <w:rPr>
                <w:rFonts w:ascii="Calibri" w:hAnsi="Calibri"/>
                <w:bCs/>
                <w:sz w:val="20"/>
              </w:rPr>
              <w:t>Homework</w:t>
            </w:r>
          </w:p>
          <w:p w:rsidR="007551E4" w:rsidRPr="00B643B4" w:rsidRDefault="004B6DBB" w:rsidP="004B6DBB">
            <w:pPr>
              <w:rPr>
                <w:rFonts w:ascii="Calibri" w:hAnsi="Calibri"/>
                <w:bCs/>
                <w:sz w:val="20"/>
              </w:rPr>
            </w:pPr>
            <w:r>
              <w:rPr>
                <w:rFonts w:ascii="Calibri" w:hAnsi="Calibri"/>
                <w:bCs/>
                <w:sz w:val="20"/>
              </w:rPr>
              <w:t>Class Discussion</w:t>
            </w:r>
          </w:p>
        </w:tc>
        <w:tc>
          <w:tcPr>
            <w:tcW w:w="1890" w:type="dxa"/>
            <w:tcBorders>
              <w:right w:val="double" w:sz="4" w:space="0" w:color="auto"/>
            </w:tcBorders>
            <w:shd w:val="clear" w:color="auto" w:fill="auto"/>
            <w:vAlign w:val="center"/>
          </w:tcPr>
          <w:p w:rsidR="004B6DBB" w:rsidRDefault="004B6DBB" w:rsidP="004B6DBB">
            <w:pPr>
              <w:rPr>
                <w:rFonts w:ascii="Calibri" w:hAnsi="Calibri"/>
                <w:bCs/>
                <w:sz w:val="20"/>
              </w:rPr>
            </w:pPr>
            <w:r>
              <w:rPr>
                <w:rFonts w:ascii="Calibri" w:hAnsi="Calibri"/>
                <w:bCs/>
                <w:sz w:val="20"/>
              </w:rPr>
              <w:t>Class participation</w:t>
            </w:r>
          </w:p>
          <w:p w:rsidR="007551E4" w:rsidRPr="00B643B4" w:rsidRDefault="004B6DBB" w:rsidP="004B6DBB">
            <w:pPr>
              <w:rPr>
                <w:rFonts w:ascii="Calibri" w:hAnsi="Calibri"/>
                <w:bCs/>
                <w:sz w:val="20"/>
              </w:rPr>
            </w:pPr>
            <w:r>
              <w:rPr>
                <w:rFonts w:ascii="Calibri" w:hAnsi="Calibri"/>
                <w:bCs/>
                <w:sz w:val="20"/>
              </w:rPr>
              <w:t>Exams</w:t>
            </w:r>
          </w:p>
        </w:tc>
      </w:tr>
    </w:tbl>
    <w:p w:rsidR="00E0472B" w:rsidRDefault="00E0472B" w:rsidP="00F61E99">
      <w:pPr>
        <w:rPr>
          <w:rFonts w:ascii="Calibri" w:hAnsi="Calibri"/>
          <w:smallCaps/>
          <w:color w:val="800000"/>
          <w:sz w:val="28"/>
          <w:szCs w:val="28"/>
        </w:rPr>
      </w:pPr>
    </w:p>
    <w:p w:rsidR="009969BB" w:rsidRPr="008C5386" w:rsidRDefault="009969BB" w:rsidP="009969BB">
      <w:pPr>
        <w:pStyle w:val="Heading1"/>
        <w:rPr>
          <w:rFonts w:ascii="Calibri" w:hAnsi="Calibri"/>
          <w:smallCaps/>
          <w:color w:val="800000"/>
          <w:sz w:val="28"/>
          <w:szCs w:val="28"/>
        </w:rPr>
      </w:pPr>
      <w:r w:rsidRPr="008C5386">
        <w:rPr>
          <w:rFonts w:ascii="Calibri" w:hAnsi="Calibri"/>
          <w:smallCaps/>
          <w:color w:val="800000"/>
          <w:sz w:val="28"/>
          <w:szCs w:val="28"/>
        </w:rPr>
        <w:t>Course Requirements and Final Grade Determination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790"/>
        <w:gridCol w:w="1800"/>
      </w:tblGrid>
      <w:tr w:rsidR="009969BB" w:rsidRPr="008C5386" w:rsidTr="00C37518">
        <w:trPr>
          <w:trHeight w:val="432"/>
        </w:trPr>
        <w:tc>
          <w:tcPr>
            <w:tcW w:w="4680" w:type="dxa"/>
            <w:tcBorders>
              <w:top w:val="double" w:sz="4" w:space="0" w:color="auto"/>
              <w:left w:val="double" w:sz="4" w:space="0" w:color="auto"/>
              <w:bottom w:val="double" w:sz="4" w:space="0" w:color="auto"/>
              <w:right w:val="single" w:sz="12" w:space="0" w:color="auto"/>
            </w:tcBorders>
            <w:shd w:val="clear" w:color="auto" w:fill="800000"/>
            <w:vAlign w:val="center"/>
          </w:tcPr>
          <w:p w:rsidR="009969BB" w:rsidRPr="008C5386" w:rsidRDefault="009969BB" w:rsidP="00C37518">
            <w:pPr>
              <w:jc w:val="center"/>
              <w:rPr>
                <w:rFonts w:ascii="Calibri" w:hAnsi="Calibri"/>
                <w:b/>
                <w:smallCaps/>
                <w:color w:val="FFFFFF"/>
                <w:szCs w:val="24"/>
              </w:rPr>
            </w:pPr>
            <w:r>
              <w:rPr>
                <w:rFonts w:ascii="Calibri" w:hAnsi="Calibri"/>
                <w:b/>
                <w:smallCaps/>
                <w:color w:val="FFFFFF"/>
                <w:szCs w:val="24"/>
              </w:rPr>
              <w:t>ASSIGNMENT</w:t>
            </w:r>
          </w:p>
        </w:tc>
        <w:tc>
          <w:tcPr>
            <w:tcW w:w="2790" w:type="dxa"/>
            <w:tcBorders>
              <w:top w:val="double" w:sz="4" w:space="0" w:color="auto"/>
              <w:left w:val="single" w:sz="12" w:space="0" w:color="auto"/>
              <w:bottom w:val="double" w:sz="4" w:space="0" w:color="auto"/>
              <w:right w:val="single" w:sz="12" w:space="0" w:color="auto"/>
            </w:tcBorders>
            <w:shd w:val="clear" w:color="auto" w:fill="800000"/>
            <w:vAlign w:val="center"/>
          </w:tcPr>
          <w:p w:rsidR="009969BB" w:rsidRPr="008C5386" w:rsidRDefault="009969BB" w:rsidP="00C37518">
            <w:pPr>
              <w:jc w:val="center"/>
              <w:rPr>
                <w:rFonts w:ascii="Calibri" w:hAnsi="Calibri"/>
                <w:b/>
                <w:smallCaps/>
                <w:color w:val="FFFFFF"/>
                <w:szCs w:val="24"/>
              </w:rPr>
            </w:pPr>
            <w:r w:rsidRPr="008C5386">
              <w:rPr>
                <w:rFonts w:ascii="Calibri" w:hAnsi="Calibri"/>
                <w:b/>
                <w:smallCaps/>
                <w:color w:val="FFFFFF"/>
                <w:szCs w:val="24"/>
              </w:rPr>
              <w:t>Due Date</w:t>
            </w:r>
          </w:p>
        </w:tc>
        <w:tc>
          <w:tcPr>
            <w:tcW w:w="1800" w:type="dxa"/>
            <w:tcBorders>
              <w:top w:val="double" w:sz="4" w:space="0" w:color="auto"/>
              <w:left w:val="single" w:sz="12" w:space="0" w:color="auto"/>
              <w:bottom w:val="double" w:sz="4" w:space="0" w:color="auto"/>
              <w:right w:val="double" w:sz="4" w:space="0" w:color="auto"/>
            </w:tcBorders>
            <w:shd w:val="clear" w:color="auto" w:fill="800000"/>
            <w:vAlign w:val="center"/>
          </w:tcPr>
          <w:p w:rsidR="009969BB" w:rsidRPr="008C5386" w:rsidRDefault="009969BB" w:rsidP="00C37518">
            <w:pPr>
              <w:jc w:val="center"/>
              <w:rPr>
                <w:rFonts w:ascii="Calibri" w:hAnsi="Calibri"/>
                <w:b/>
                <w:smallCaps/>
                <w:color w:val="FFFFFF"/>
                <w:szCs w:val="24"/>
              </w:rPr>
            </w:pPr>
            <w:r w:rsidRPr="008C5386">
              <w:rPr>
                <w:rFonts w:ascii="Calibri" w:hAnsi="Calibri"/>
                <w:b/>
                <w:smallCaps/>
                <w:color w:val="FFFFFF"/>
                <w:szCs w:val="24"/>
              </w:rPr>
              <w:t>% of Grade</w:t>
            </w:r>
          </w:p>
        </w:tc>
      </w:tr>
      <w:tr w:rsidR="009969BB" w:rsidRPr="008C5386" w:rsidTr="00C37518">
        <w:trPr>
          <w:trHeight w:val="432"/>
        </w:trPr>
        <w:tc>
          <w:tcPr>
            <w:tcW w:w="4680" w:type="dxa"/>
            <w:tcBorders>
              <w:top w:val="double" w:sz="4" w:space="0" w:color="auto"/>
              <w:left w:val="double" w:sz="4" w:space="0" w:color="auto"/>
              <w:bottom w:val="single" w:sz="4" w:space="0" w:color="auto"/>
              <w:right w:val="single" w:sz="12" w:space="0" w:color="auto"/>
            </w:tcBorders>
            <w:shd w:val="clear" w:color="auto" w:fill="FFFFCC"/>
            <w:vAlign w:val="center"/>
          </w:tcPr>
          <w:p w:rsidR="009969BB" w:rsidRPr="008C5386" w:rsidRDefault="009969BB" w:rsidP="00C37518">
            <w:pPr>
              <w:rPr>
                <w:rFonts w:ascii="Calibri" w:hAnsi="Calibri"/>
                <w:szCs w:val="24"/>
              </w:rPr>
            </w:pPr>
            <w:r>
              <w:rPr>
                <w:rFonts w:ascii="Calibri" w:hAnsi="Calibri"/>
                <w:szCs w:val="24"/>
              </w:rPr>
              <w:t>Class Preparation and Participation</w:t>
            </w:r>
          </w:p>
        </w:tc>
        <w:tc>
          <w:tcPr>
            <w:tcW w:w="2790" w:type="dxa"/>
            <w:tcBorders>
              <w:top w:val="double" w:sz="4" w:space="0" w:color="auto"/>
              <w:left w:val="single" w:sz="12" w:space="0" w:color="auto"/>
              <w:bottom w:val="single" w:sz="4" w:space="0" w:color="auto"/>
              <w:right w:val="single" w:sz="12" w:space="0" w:color="auto"/>
            </w:tcBorders>
            <w:shd w:val="clear" w:color="auto" w:fill="FFFFCC"/>
            <w:vAlign w:val="center"/>
          </w:tcPr>
          <w:p w:rsidR="009969BB" w:rsidRPr="008C5386" w:rsidRDefault="009969BB" w:rsidP="00C37518">
            <w:pPr>
              <w:jc w:val="center"/>
              <w:rPr>
                <w:rFonts w:ascii="Calibri" w:hAnsi="Calibri"/>
                <w:szCs w:val="24"/>
              </w:rPr>
            </w:pPr>
            <w:r>
              <w:rPr>
                <w:rFonts w:ascii="Calibri" w:hAnsi="Calibri"/>
                <w:szCs w:val="24"/>
              </w:rPr>
              <w:t xml:space="preserve">Weekly </w:t>
            </w:r>
          </w:p>
        </w:tc>
        <w:tc>
          <w:tcPr>
            <w:tcW w:w="1800" w:type="dxa"/>
            <w:tcBorders>
              <w:top w:val="double" w:sz="4" w:space="0" w:color="auto"/>
              <w:left w:val="single" w:sz="12" w:space="0" w:color="auto"/>
              <w:bottom w:val="single" w:sz="4" w:space="0" w:color="auto"/>
              <w:right w:val="double" w:sz="4" w:space="0" w:color="auto"/>
            </w:tcBorders>
            <w:shd w:val="clear" w:color="auto" w:fill="FFFFCC"/>
            <w:vAlign w:val="center"/>
          </w:tcPr>
          <w:p w:rsidR="009969BB" w:rsidRPr="008C5386" w:rsidRDefault="00D77D1B" w:rsidP="00C37518">
            <w:pPr>
              <w:jc w:val="center"/>
              <w:rPr>
                <w:rFonts w:ascii="Calibri" w:hAnsi="Calibri"/>
                <w:szCs w:val="24"/>
              </w:rPr>
            </w:pPr>
            <w:r>
              <w:rPr>
                <w:rFonts w:ascii="Calibri" w:hAnsi="Calibri"/>
                <w:szCs w:val="24"/>
              </w:rPr>
              <w:t>10</w:t>
            </w:r>
            <w:r w:rsidR="009969BB">
              <w:rPr>
                <w:rFonts w:ascii="Calibri" w:hAnsi="Calibri"/>
                <w:szCs w:val="24"/>
              </w:rPr>
              <w:t>%</w:t>
            </w:r>
          </w:p>
        </w:tc>
      </w:tr>
      <w:tr w:rsidR="009969BB" w:rsidRPr="008C5386" w:rsidTr="00C37518">
        <w:trPr>
          <w:trHeight w:val="485"/>
        </w:trPr>
        <w:tc>
          <w:tcPr>
            <w:tcW w:w="4680" w:type="dxa"/>
            <w:tcBorders>
              <w:top w:val="single" w:sz="4" w:space="0" w:color="auto"/>
              <w:left w:val="double" w:sz="4" w:space="0" w:color="auto"/>
              <w:bottom w:val="single" w:sz="4" w:space="0" w:color="auto"/>
              <w:right w:val="single" w:sz="12" w:space="0" w:color="auto"/>
            </w:tcBorders>
            <w:shd w:val="clear" w:color="auto" w:fill="FFFFCC"/>
            <w:vAlign w:val="center"/>
          </w:tcPr>
          <w:p w:rsidR="009969BB" w:rsidRPr="008C5386" w:rsidRDefault="009969BB" w:rsidP="00C37518">
            <w:pPr>
              <w:rPr>
                <w:rFonts w:ascii="Calibri" w:hAnsi="Calibri"/>
                <w:szCs w:val="24"/>
              </w:rPr>
            </w:pPr>
            <w:r>
              <w:rPr>
                <w:rFonts w:ascii="Calibri" w:hAnsi="Calibri"/>
                <w:szCs w:val="24"/>
              </w:rPr>
              <w:t>Homework Assignments</w:t>
            </w:r>
          </w:p>
        </w:tc>
        <w:tc>
          <w:tcPr>
            <w:tcW w:w="2790" w:type="dxa"/>
            <w:tcBorders>
              <w:top w:val="single" w:sz="4" w:space="0" w:color="auto"/>
              <w:left w:val="single" w:sz="12" w:space="0" w:color="auto"/>
              <w:bottom w:val="single" w:sz="4" w:space="0" w:color="auto"/>
              <w:right w:val="single" w:sz="12" w:space="0" w:color="auto"/>
            </w:tcBorders>
            <w:shd w:val="clear" w:color="auto" w:fill="FFFFCC"/>
            <w:vAlign w:val="center"/>
          </w:tcPr>
          <w:p w:rsidR="009969BB" w:rsidRPr="008C5386" w:rsidRDefault="009969BB" w:rsidP="00C37518">
            <w:pPr>
              <w:jc w:val="center"/>
              <w:rPr>
                <w:rFonts w:ascii="Calibri" w:hAnsi="Calibri"/>
                <w:szCs w:val="24"/>
              </w:rPr>
            </w:pPr>
            <w:r>
              <w:rPr>
                <w:rFonts w:ascii="Calibri" w:hAnsi="Calibri"/>
                <w:szCs w:val="24"/>
              </w:rPr>
              <w:t>Weekly</w:t>
            </w:r>
          </w:p>
        </w:tc>
        <w:tc>
          <w:tcPr>
            <w:tcW w:w="1800" w:type="dxa"/>
            <w:tcBorders>
              <w:top w:val="single" w:sz="4" w:space="0" w:color="auto"/>
              <w:left w:val="single" w:sz="12" w:space="0" w:color="auto"/>
              <w:bottom w:val="single" w:sz="4" w:space="0" w:color="auto"/>
              <w:right w:val="double" w:sz="4" w:space="0" w:color="auto"/>
            </w:tcBorders>
            <w:shd w:val="clear" w:color="auto" w:fill="FFFFCC"/>
            <w:vAlign w:val="center"/>
          </w:tcPr>
          <w:p w:rsidR="009969BB" w:rsidRPr="008C5386" w:rsidRDefault="00D77D1B" w:rsidP="00C37518">
            <w:pPr>
              <w:jc w:val="center"/>
              <w:rPr>
                <w:rFonts w:ascii="Calibri" w:hAnsi="Calibri"/>
                <w:szCs w:val="24"/>
              </w:rPr>
            </w:pPr>
            <w:r>
              <w:rPr>
                <w:rFonts w:ascii="Calibri" w:hAnsi="Calibri"/>
                <w:szCs w:val="24"/>
              </w:rPr>
              <w:t>20</w:t>
            </w:r>
            <w:r w:rsidR="009969BB">
              <w:rPr>
                <w:rFonts w:ascii="Calibri" w:hAnsi="Calibri"/>
                <w:szCs w:val="24"/>
              </w:rPr>
              <w:t>%</w:t>
            </w:r>
          </w:p>
        </w:tc>
      </w:tr>
      <w:tr w:rsidR="009969BB" w:rsidRPr="008C5386" w:rsidTr="00C37518">
        <w:trPr>
          <w:trHeight w:val="432"/>
        </w:trPr>
        <w:tc>
          <w:tcPr>
            <w:tcW w:w="4680" w:type="dxa"/>
            <w:tcBorders>
              <w:top w:val="single" w:sz="4" w:space="0" w:color="auto"/>
              <w:left w:val="double" w:sz="4" w:space="0" w:color="auto"/>
              <w:right w:val="single" w:sz="12" w:space="0" w:color="auto"/>
            </w:tcBorders>
            <w:shd w:val="clear" w:color="auto" w:fill="FFFFCC"/>
            <w:vAlign w:val="center"/>
          </w:tcPr>
          <w:p w:rsidR="009969BB" w:rsidRPr="008C5386" w:rsidRDefault="009969BB" w:rsidP="00C37518">
            <w:pPr>
              <w:rPr>
                <w:rFonts w:ascii="Calibri" w:hAnsi="Calibri"/>
                <w:szCs w:val="24"/>
              </w:rPr>
            </w:pPr>
            <w:r>
              <w:rPr>
                <w:rFonts w:ascii="Calibri" w:hAnsi="Calibri"/>
                <w:szCs w:val="24"/>
              </w:rPr>
              <w:t>Midterm</w:t>
            </w:r>
          </w:p>
        </w:tc>
        <w:tc>
          <w:tcPr>
            <w:tcW w:w="2790" w:type="dxa"/>
            <w:tcBorders>
              <w:top w:val="single" w:sz="4" w:space="0" w:color="auto"/>
              <w:left w:val="single" w:sz="12" w:space="0" w:color="auto"/>
              <w:right w:val="single" w:sz="12" w:space="0" w:color="auto"/>
            </w:tcBorders>
            <w:shd w:val="clear" w:color="auto" w:fill="FFFFCC"/>
            <w:vAlign w:val="center"/>
          </w:tcPr>
          <w:p w:rsidR="009969BB" w:rsidRPr="008C5386" w:rsidRDefault="009969BB" w:rsidP="00E0472B">
            <w:pPr>
              <w:jc w:val="center"/>
              <w:rPr>
                <w:rFonts w:ascii="Calibri" w:hAnsi="Calibri"/>
                <w:szCs w:val="24"/>
              </w:rPr>
            </w:pPr>
            <w:r>
              <w:rPr>
                <w:rFonts w:ascii="Calibri" w:hAnsi="Calibri"/>
                <w:szCs w:val="24"/>
              </w:rPr>
              <w:t xml:space="preserve">October </w:t>
            </w:r>
            <w:r w:rsidR="00E0472B">
              <w:rPr>
                <w:rFonts w:ascii="Calibri" w:hAnsi="Calibri"/>
                <w:szCs w:val="24"/>
              </w:rPr>
              <w:t>9</w:t>
            </w:r>
          </w:p>
        </w:tc>
        <w:tc>
          <w:tcPr>
            <w:tcW w:w="1800" w:type="dxa"/>
            <w:tcBorders>
              <w:top w:val="single" w:sz="4" w:space="0" w:color="auto"/>
              <w:left w:val="single" w:sz="12" w:space="0" w:color="auto"/>
              <w:right w:val="double" w:sz="4" w:space="0" w:color="auto"/>
            </w:tcBorders>
            <w:shd w:val="clear" w:color="auto" w:fill="FFFFCC"/>
            <w:vAlign w:val="center"/>
          </w:tcPr>
          <w:p w:rsidR="009969BB" w:rsidRPr="008C5386" w:rsidRDefault="00D77D1B" w:rsidP="00C37518">
            <w:pPr>
              <w:jc w:val="center"/>
              <w:rPr>
                <w:rFonts w:ascii="Calibri" w:hAnsi="Calibri"/>
                <w:szCs w:val="24"/>
              </w:rPr>
            </w:pPr>
            <w:r>
              <w:rPr>
                <w:rFonts w:ascii="Calibri" w:hAnsi="Calibri"/>
                <w:szCs w:val="24"/>
              </w:rPr>
              <w:t>25</w:t>
            </w:r>
            <w:r w:rsidR="009969BB">
              <w:rPr>
                <w:rFonts w:ascii="Calibri" w:hAnsi="Calibri"/>
                <w:szCs w:val="24"/>
              </w:rPr>
              <w:t>%</w:t>
            </w:r>
          </w:p>
        </w:tc>
      </w:tr>
      <w:tr w:rsidR="009969BB" w:rsidRPr="008C5386" w:rsidTr="00C37518">
        <w:trPr>
          <w:trHeight w:val="432"/>
        </w:trPr>
        <w:tc>
          <w:tcPr>
            <w:tcW w:w="4680" w:type="dxa"/>
            <w:tcBorders>
              <w:left w:val="double" w:sz="4" w:space="0" w:color="auto"/>
              <w:bottom w:val="single" w:sz="4" w:space="0" w:color="auto"/>
              <w:right w:val="single" w:sz="12" w:space="0" w:color="auto"/>
            </w:tcBorders>
            <w:shd w:val="clear" w:color="auto" w:fill="FFFFCC"/>
            <w:vAlign w:val="center"/>
          </w:tcPr>
          <w:p w:rsidR="009969BB" w:rsidRPr="00A93902" w:rsidRDefault="009969BB" w:rsidP="00C37518">
            <w:pPr>
              <w:rPr>
                <w:rFonts w:ascii="Calibri" w:hAnsi="Calibri"/>
                <w:szCs w:val="24"/>
              </w:rPr>
            </w:pPr>
            <w:r w:rsidRPr="00A93902">
              <w:rPr>
                <w:rFonts w:ascii="Calibri" w:hAnsi="Calibri"/>
                <w:szCs w:val="24"/>
              </w:rPr>
              <w:t>Final Exam</w:t>
            </w:r>
          </w:p>
        </w:tc>
        <w:tc>
          <w:tcPr>
            <w:tcW w:w="2790" w:type="dxa"/>
            <w:tcBorders>
              <w:left w:val="single" w:sz="12" w:space="0" w:color="auto"/>
              <w:bottom w:val="single" w:sz="4" w:space="0" w:color="auto"/>
              <w:right w:val="single" w:sz="12" w:space="0" w:color="auto"/>
            </w:tcBorders>
            <w:shd w:val="clear" w:color="auto" w:fill="FFFFCC"/>
            <w:vAlign w:val="center"/>
          </w:tcPr>
          <w:p w:rsidR="009969BB" w:rsidRPr="008C5386" w:rsidRDefault="009969BB" w:rsidP="00C37518">
            <w:pPr>
              <w:jc w:val="center"/>
              <w:rPr>
                <w:rFonts w:ascii="Calibri" w:hAnsi="Calibri"/>
                <w:szCs w:val="24"/>
              </w:rPr>
            </w:pPr>
            <w:r>
              <w:rPr>
                <w:rFonts w:ascii="Calibri" w:hAnsi="Calibri"/>
                <w:szCs w:val="24"/>
              </w:rPr>
              <w:t>December 11</w:t>
            </w:r>
          </w:p>
        </w:tc>
        <w:tc>
          <w:tcPr>
            <w:tcW w:w="1800" w:type="dxa"/>
            <w:tcBorders>
              <w:left w:val="single" w:sz="12" w:space="0" w:color="auto"/>
              <w:bottom w:val="single" w:sz="4" w:space="0" w:color="auto"/>
              <w:right w:val="double" w:sz="4" w:space="0" w:color="auto"/>
            </w:tcBorders>
            <w:shd w:val="clear" w:color="auto" w:fill="FFFFCC"/>
            <w:vAlign w:val="center"/>
          </w:tcPr>
          <w:p w:rsidR="009969BB" w:rsidRPr="008C5386" w:rsidRDefault="00D77D1B" w:rsidP="00C37518">
            <w:pPr>
              <w:jc w:val="center"/>
              <w:rPr>
                <w:rFonts w:ascii="Calibri" w:hAnsi="Calibri"/>
                <w:sz w:val="22"/>
                <w:szCs w:val="24"/>
              </w:rPr>
            </w:pPr>
            <w:r>
              <w:rPr>
                <w:rFonts w:ascii="Calibri" w:hAnsi="Calibri"/>
                <w:sz w:val="22"/>
                <w:szCs w:val="24"/>
              </w:rPr>
              <w:t>25</w:t>
            </w:r>
            <w:r w:rsidR="009969BB">
              <w:rPr>
                <w:rFonts w:ascii="Calibri" w:hAnsi="Calibri"/>
                <w:sz w:val="22"/>
                <w:szCs w:val="24"/>
              </w:rPr>
              <w:t>%</w:t>
            </w:r>
          </w:p>
        </w:tc>
      </w:tr>
      <w:tr w:rsidR="009969BB" w:rsidRPr="008C5386" w:rsidTr="00C37518">
        <w:trPr>
          <w:trHeight w:val="432"/>
        </w:trPr>
        <w:tc>
          <w:tcPr>
            <w:tcW w:w="4680" w:type="dxa"/>
            <w:tcBorders>
              <w:left w:val="double" w:sz="4" w:space="0" w:color="auto"/>
              <w:bottom w:val="single" w:sz="4" w:space="0" w:color="auto"/>
              <w:right w:val="single" w:sz="12" w:space="0" w:color="auto"/>
            </w:tcBorders>
            <w:shd w:val="clear" w:color="auto" w:fill="FFFFCC"/>
            <w:vAlign w:val="center"/>
          </w:tcPr>
          <w:p w:rsidR="009969BB" w:rsidRPr="00A93902" w:rsidRDefault="009969BB" w:rsidP="00C37518">
            <w:pPr>
              <w:rPr>
                <w:rFonts w:ascii="Calibri" w:hAnsi="Calibri"/>
                <w:szCs w:val="24"/>
              </w:rPr>
            </w:pPr>
            <w:r>
              <w:rPr>
                <w:rFonts w:ascii="Calibri" w:hAnsi="Calibri"/>
                <w:szCs w:val="24"/>
              </w:rPr>
              <w:t>Accounting case</w:t>
            </w:r>
          </w:p>
        </w:tc>
        <w:tc>
          <w:tcPr>
            <w:tcW w:w="2790" w:type="dxa"/>
            <w:tcBorders>
              <w:left w:val="single" w:sz="12" w:space="0" w:color="auto"/>
              <w:bottom w:val="single" w:sz="4" w:space="0" w:color="auto"/>
              <w:right w:val="single" w:sz="12" w:space="0" w:color="auto"/>
            </w:tcBorders>
            <w:shd w:val="clear" w:color="auto" w:fill="FFFFCC"/>
            <w:vAlign w:val="center"/>
          </w:tcPr>
          <w:p w:rsidR="009969BB" w:rsidRDefault="009969BB" w:rsidP="00C37518">
            <w:pPr>
              <w:jc w:val="center"/>
              <w:rPr>
                <w:rFonts w:ascii="Calibri" w:hAnsi="Calibri"/>
                <w:szCs w:val="24"/>
              </w:rPr>
            </w:pPr>
            <w:r>
              <w:rPr>
                <w:rFonts w:ascii="Calibri" w:hAnsi="Calibri"/>
                <w:szCs w:val="24"/>
              </w:rPr>
              <w:t>December 11</w:t>
            </w:r>
          </w:p>
        </w:tc>
        <w:tc>
          <w:tcPr>
            <w:tcW w:w="1800" w:type="dxa"/>
            <w:tcBorders>
              <w:left w:val="single" w:sz="12" w:space="0" w:color="auto"/>
              <w:bottom w:val="single" w:sz="4" w:space="0" w:color="auto"/>
              <w:right w:val="double" w:sz="4" w:space="0" w:color="auto"/>
            </w:tcBorders>
            <w:shd w:val="clear" w:color="auto" w:fill="FFFFCC"/>
            <w:vAlign w:val="center"/>
          </w:tcPr>
          <w:p w:rsidR="009969BB" w:rsidRDefault="009969BB" w:rsidP="00C37518">
            <w:pPr>
              <w:jc w:val="center"/>
              <w:rPr>
                <w:rFonts w:ascii="Calibri" w:hAnsi="Calibri"/>
                <w:sz w:val="22"/>
                <w:szCs w:val="24"/>
              </w:rPr>
            </w:pPr>
            <w:r>
              <w:rPr>
                <w:rFonts w:ascii="Calibri" w:hAnsi="Calibri"/>
                <w:sz w:val="22"/>
                <w:szCs w:val="24"/>
              </w:rPr>
              <w:t>20%</w:t>
            </w:r>
          </w:p>
        </w:tc>
      </w:tr>
      <w:tr w:rsidR="009969BB" w:rsidRPr="008C5386" w:rsidTr="00C37518">
        <w:trPr>
          <w:trHeight w:val="432"/>
        </w:trPr>
        <w:tc>
          <w:tcPr>
            <w:tcW w:w="4680" w:type="dxa"/>
            <w:tcBorders>
              <w:top w:val="double" w:sz="4" w:space="0" w:color="auto"/>
              <w:left w:val="double" w:sz="4" w:space="0" w:color="auto"/>
              <w:bottom w:val="double" w:sz="4" w:space="0" w:color="auto"/>
              <w:right w:val="single" w:sz="12" w:space="0" w:color="auto"/>
            </w:tcBorders>
            <w:shd w:val="clear" w:color="auto" w:fill="800000"/>
            <w:vAlign w:val="center"/>
          </w:tcPr>
          <w:p w:rsidR="009969BB" w:rsidRPr="008C5386" w:rsidRDefault="009969BB" w:rsidP="00C37518">
            <w:pPr>
              <w:jc w:val="center"/>
              <w:rPr>
                <w:rFonts w:ascii="Calibri" w:hAnsi="Calibri"/>
                <w:b/>
                <w:smallCaps/>
                <w:szCs w:val="24"/>
              </w:rPr>
            </w:pPr>
            <w:r w:rsidRPr="008C5386">
              <w:rPr>
                <w:rFonts w:ascii="Calibri" w:hAnsi="Calibri"/>
                <w:b/>
                <w:smallCaps/>
                <w:szCs w:val="24"/>
              </w:rPr>
              <w:t>Total</w:t>
            </w:r>
          </w:p>
        </w:tc>
        <w:tc>
          <w:tcPr>
            <w:tcW w:w="2790" w:type="dxa"/>
            <w:tcBorders>
              <w:top w:val="double" w:sz="4" w:space="0" w:color="auto"/>
              <w:left w:val="single" w:sz="12" w:space="0" w:color="auto"/>
              <w:bottom w:val="double" w:sz="4" w:space="0" w:color="auto"/>
              <w:right w:val="single" w:sz="12" w:space="0" w:color="auto"/>
            </w:tcBorders>
            <w:shd w:val="clear" w:color="auto" w:fill="800000"/>
            <w:vAlign w:val="center"/>
          </w:tcPr>
          <w:p w:rsidR="009969BB" w:rsidRPr="008C5386" w:rsidRDefault="009969BB" w:rsidP="00C37518">
            <w:pPr>
              <w:jc w:val="center"/>
              <w:rPr>
                <w:rFonts w:ascii="Calibri" w:hAnsi="Calibri"/>
                <w:b/>
                <w:szCs w:val="24"/>
              </w:rPr>
            </w:pPr>
          </w:p>
        </w:tc>
        <w:tc>
          <w:tcPr>
            <w:tcW w:w="1800" w:type="dxa"/>
            <w:tcBorders>
              <w:top w:val="double" w:sz="4" w:space="0" w:color="auto"/>
              <w:left w:val="single" w:sz="12" w:space="0" w:color="auto"/>
              <w:bottom w:val="double" w:sz="4" w:space="0" w:color="auto"/>
              <w:right w:val="double" w:sz="4" w:space="0" w:color="auto"/>
            </w:tcBorders>
            <w:shd w:val="clear" w:color="auto" w:fill="800000"/>
            <w:vAlign w:val="center"/>
          </w:tcPr>
          <w:p w:rsidR="009969BB" w:rsidRPr="008C5386" w:rsidRDefault="009969BB" w:rsidP="00C37518">
            <w:pPr>
              <w:jc w:val="center"/>
              <w:rPr>
                <w:rFonts w:ascii="Calibri" w:hAnsi="Calibri"/>
                <w:b/>
                <w:szCs w:val="24"/>
              </w:rPr>
            </w:pPr>
            <w:r w:rsidRPr="008C5386">
              <w:rPr>
                <w:rFonts w:ascii="Calibri" w:hAnsi="Calibri"/>
                <w:b/>
                <w:szCs w:val="24"/>
              </w:rPr>
              <w:t>100%</w:t>
            </w:r>
          </w:p>
        </w:tc>
      </w:tr>
    </w:tbl>
    <w:p w:rsidR="009969BB" w:rsidRDefault="009969BB" w:rsidP="009969BB"/>
    <w:p w:rsidR="009969BB" w:rsidRPr="004D6964" w:rsidRDefault="009969BB" w:rsidP="009969BB">
      <w:pPr>
        <w:jc w:val="both"/>
        <w:rPr>
          <w:rFonts w:ascii="Calibri" w:hAnsi="Calibri"/>
          <w:szCs w:val="24"/>
        </w:rPr>
      </w:pPr>
      <w:r w:rsidRPr="004D6964">
        <w:rPr>
          <w:rFonts w:ascii="Calibri" w:hAnsi="Calibri"/>
          <w:b/>
          <w:szCs w:val="24"/>
        </w:rPr>
        <w:t xml:space="preserve">Class Preparation and Participation: </w:t>
      </w:r>
      <w:r w:rsidRPr="004D6964">
        <w:rPr>
          <w:rFonts w:ascii="Calibri" w:hAnsi="Calibri"/>
          <w:szCs w:val="24"/>
        </w:rPr>
        <w:t xml:space="preserve">Class discussions by all students contribute to the overall learning experience.  The quality of these discussions is based upon each student’s preparation prior to class and active engagement in the exchange of thoughts, concepts and ideas.  Each student is expected to have completed all readings and assignments prior to each scheduled class.  Full class attendance is expected.  </w:t>
      </w:r>
    </w:p>
    <w:p w:rsidR="009969BB" w:rsidRDefault="009969BB" w:rsidP="009969BB">
      <w:pPr>
        <w:jc w:val="both"/>
        <w:rPr>
          <w:rFonts w:ascii="Calibri" w:hAnsi="Calibri"/>
          <w:szCs w:val="24"/>
        </w:rPr>
      </w:pPr>
    </w:p>
    <w:p w:rsidR="00C5442D" w:rsidRPr="00C5442D" w:rsidRDefault="009969BB" w:rsidP="00E0472B">
      <w:pPr>
        <w:rPr>
          <w:rFonts w:ascii="Calibri" w:hAnsi="Calibri"/>
          <w:szCs w:val="24"/>
        </w:rPr>
      </w:pPr>
      <w:r w:rsidRPr="00E97140">
        <w:rPr>
          <w:rFonts w:ascii="Calibri" w:hAnsi="Calibri"/>
          <w:b/>
          <w:szCs w:val="24"/>
        </w:rPr>
        <w:t xml:space="preserve">Homework Assignment: </w:t>
      </w:r>
      <w:r w:rsidRPr="00C5442D">
        <w:rPr>
          <w:rFonts w:ascii="Calibri" w:hAnsi="Calibri"/>
          <w:szCs w:val="24"/>
        </w:rPr>
        <w:t>Assignments are given in order to support the applicable concepts covered in text.  These will primarily consist of assigned questions and problems from the end of each chapter in the text. Students are required to follow the format used in the textbook for journalizing, preparing T-¬accounts, trial balance, balance sheet, and income statement. Assignments nee</w:t>
      </w:r>
      <w:r w:rsidR="003A128D">
        <w:rPr>
          <w:rFonts w:ascii="Calibri" w:hAnsi="Calibri"/>
          <w:szCs w:val="24"/>
        </w:rPr>
        <w:t xml:space="preserve">d to be posted in Blackboard on </w:t>
      </w:r>
      <w:r w:rsidRPr="00C5442D">
        <w:rPr>
          <w:rFonts w:ascii="Calibri" w:hAnsi="Calibri"/>
          <w:szCs w:val="24"/>
        </w:rPr>
        <w:t xml:space="preserve">or before </w:t>
      </w:r>
      <w:r w:rsidR="00C34EF3">
        <w:rPr>
          <w:rFonts w:ascii="Calibri" w:hAnsi="Calibri"/>
          <w:szCs w:val="24"/>
        </w:rPr>
        <w:t xml:space="preserve">6 pm </w:t>
      </w:r>
      <w:r w:rsidR="003A128D">
        <w:rPr>
          <w:rFonts w:ascii="Calibri" w:hAnsi="Calibri"/>
          <w:szCs w:val="24"/>
        </w:rPr>
        <w:t xml:space="preserve">on the due date, which is </w:t>
      </w:r>
      <w:r w:rsidR="00C34EF3">
        <w:rPr>
          <w:rFonts w:ascii="Calibri" w:hAnsi="Calibri"/>
          <w:szCs w:val="24"/>
        </w:rPr>
        <w:t>the class following the lecture</w:t>
      </w:r>
      <w:r w:rsidRPr="00C5442D">
        <w:rPr>
          <w:rFonts w:ascii="Calibri" w:hAnsi="Calibri"/>
          <w:szCs w:val="24"/>
        </w:rPr>
        <w:t xml:space="preserve">. </w:t>
      </w:r>
      <w:r w:rsidR="00C5442D" w:rsidRPr="00C5442D">
        <w:rPr>
          <w:rFonts w:ascii="Calibri" w:hAnsi="Calibri"/>
          <w:szCs w:val="24"/>
        </w:rPr>
        <w:t xml:space="preserve">On the average, it takes about </w:t>
      </w:r>
      <w:r w:rsidR="00EC3C78">
        <w:rPr>
          <w:rFonts w:ascii="Calibri" w:hAnsi="Calibri"/>
          <w:szCs w:val="24"/>
        </w:rPr>
        <w:t>2</w:t>
      </w:r>
      <w:r w:rsidR="00C5442D" w:rsidRPr="00C5442D">
        <w:rPr>
          <w:rFonts w:ascii="Calibri" w:hAnsi="Calibri"/>
          <w:szCs w:val="24"/>
        </w:rPr>
        <w:t>-4 hours to complete the weekly homework assignment. Homework problems are the foundation of this class. Students should plan their time appropriately so that they have enough time to complete the homework problems before the class.</w:t>
      </w:r>
    </w:p>
    <w:p w:rsidR="009969BB" w:rsidRPr="00E97140" w:rsidRDefault="009969BB" w:rsidP="009969BB">
      <w:pPr>
        <w:jc w:val="both"/>
        <w:rPr>
          <w:rFonts w:ascii="Calibri" w:hAnsi="Calibri"/>
          <w:szCs w:val="24"/>
        </w:rPr>
      </w:pPr>
    </w:p>
    <w:p w:rsidR="009969BB" w:rsidRDefault="009969BB" w:rsidP="009969BB">
      <w:pPr>
        <w:jc w:val="both"/>
        <w:rPr>
          <w:rFonts w:ascii="Calibri" w:hAnsi="Calibri"/>
          <w:b/>
          <w:szCs w:val="24"/>
        </w:rPr>
      </w:pPr>
    </w:p>
    <w:p w:rsidR="009969BB" w:rsidRDefault="009969BB" w:rsidP="009969BB">
      <w:pPr>
        <w:jc w:val="both"/>
        <w:rPr>
          <w:rFonts w:ascii="Calibri" w:hAnsi="Calibri"/>
          <w:szCs w:val="24"/>
        </w:rPr>
      </w:pPr>
      <w:r w:rsidRPr="00E97140">
        <w:rPr>
          <w:rFonts w:ascii="Calibri" w:hAnsi="Calibri"/>
          <w:b/>
          <w:szCs w:val="24"/>
        </w:rPr>
        <w:t>Mid-term Exam:</w:t>
      </w:r>
      <w:r>
        <w:rPr>
          <w:rFonts w:ascii="Calibri" w:hAnsi="Calibri"/>
          <w:szCs w:val="24"/>
        </w:rPr>
        <w:t xml:space="preserve"> A mid-term exam will cover</w:t>
      </w:r>
      <w:r w:rsidRPr="00E97140">
        <w:rPr>
          <w:rFonts w:ascii="Calibri" w:hAnsi="Calibri"/>
          <w:szCs w:val="24"/>
        </w:rPr>
        <w:t xml:space="preserve"> readings, class lectures, homework assignments and problems</w:t>
      </w:r>
      <w:r w:rsidR="00E0472B">
        <w:rPr>
          <w:rFonts w:ascii="Calibri" w:hAnsi="Calibri"/>
          <w:szCs w:val="24"/>
        </w:rPr>
        <w:t xml:space="preserve"> through the first half of the semester.</w:t>
      </w:r>
    </w:p>
    <w:p w:rsidR="009969BB" w:rsidRDefault="009969BB" w:rsidP="009969BB">
      <w:pPr>
        <w:jc w:val="both"/>
        <w:rPr>
          <w:rFonts w:ascii="Calibri" w:hAnsi="Calibri"/>
          <w:szCs w:val="24"/>
        </w:rPr>
      </w:pPr>
    </w:p>
    <w:p w:rsidR="009969BB" w:rsidRDefault="009969BB" w:rsidP="009969BB">
      <w:pPr>
        <w:jc w:val="both"/>
        <w:rPr>
          <w:rFonts w:ascii="Calibri" w:hAnsi="Calibri"/>
          <w:szCs w:val="24"/>
        </w:rPr>
      </w:pPr>
      <w:r w:rsidRPr="00E97140">
        <w:rPr>
          <w:rFonts w:ascii="Calibri" w:hAnsi="Calibri"/>
          <w:b/>
          <w:szCs w:val="24"/>
        </w:rPr>
        <w:t>Final Exam:</w:t>
      </w:r>
      <w:r w:rsidRPr="00E97140">
        <w:rPr>
          <w:rFonts w:ascii="Calibri" w:hAnsi="Calibri"/>
          <w:szCs w:val="24"/>
        </w:rPr>
        <w:t xml:space="preserve"> An in-class closed-book final examination will be g</w:t>
      </w:r>
      <w:r>
        <w:rPr>
          <w:rFonts w:ascii="Calibri" w:hAnsi="Calibri"/>
          <w:szCs w:val="24"/>
        </w:rPr>
        <w:t>iven</w:t>
      </w:r>
      <w:r w:rsidR="00E0472B">
        <w:rPr>
          <w:rFonts w:ascii="Calibri" w:hAnsi="Calibri"/>
          <w:szCs w:val="24"/>
        </w:rPr>
        <w:t xml:space="preserve"> on December 11</w:t>
      </w:r>
      <w:r>
        <w:rPr>
          <w:rFonts w:ascii="Calibri" w:hAnsi="Calibri"/>
          <w:szCs w:val="24"/>
        </w:rPr>
        <w:t>, covering the second half of the semester.</w:t>
      </w:r>
    </w:p>
    <w:p w:rsidR="00EC3C78" w:rsidRDefault="00EC3C78" w:rsidP="009969BB">
      <w:pPr>
        <w:jc w:val="both"/>
        <w:rPr>
          <w:rFonts w:ascii="Calibri" w:hAnsi="Calibri"/>
          <w:szCs w:val="24"/>
        </w:rPr>
      </w:pPr>
    </w:p>
    <w:p w:rsidR="00F61E99" w:rsidRDefault="00EC3C78" w:rsidP="00F61E99">
      <w:pPr>
        <w:jc w:val="both"/>
        <w:rPr>
          <w:rFonts w:ascii="Calibri" w:hAnsi="Calibri"/>
          <w:bCs/>
          <w:szCs w:val="24"/>
        </w:rPr>
      </w:pPr>
      <w:r>
        <w:rPr>
          <w:rFonts w:ascii="Calibri" w:hAnsi="Calibri"/>
          <w:b/>
          <w:szCs w:val="24"/>
        </w:rPr>
        <w:t xml:space="preserve">Accounting case: </w:t>
      </w:r>
      <w:r w:rsidR="001B3616">
        <w:rPr>
          <w:rFonts w:ascii="Calibri" w:hAnsi="Calibri"/>
          <w:szCs w:val="24"/>
        </w:rPr>
        <w:t xml:space="preserve"> </w:t>
      </w:r>
      <w:r w:rsidR="001B3616">
        <w:rPr>
          <w:rFonts w:ascii="Calibri" w:hAnsi="Calibri"/>
          <w:bCs/>
          <w:szCs w:val="24"/>
        </w:rPr>
        <w:t xml:space="preserve">To facilitate integrating the concepts and tools you learn from this course, you will be assigned a case study at the end of the semester. You can work in a team of no more than 4 students per group. One paper is to be submitted for each team, on behalf of all the members.  The final work product should be well organized and professional, as if you were to present it to a corporate board or finance committee, or to the executive management team.  The paper is due on the day of the final examination. </w:t>
      </w:r>
    </w:p>
    <w:p w:rsidR="00F61E99" w:rsidRDefault="00F61E99" w:rsidP="00F61E99">
      <w:pPr>
        <w:jc w:val="both"/>
        <w:rPr>
          <w:rFonts w:ascii="Calibri" w:hAnsi="Calibri"/>
          <w:bCs/>
          <w:szCs w:val="24"/>
        </w:rPr>
      </w:pPr>
    </w:p>
    <w:p w:rsidR="009969BB" w:rsidRPr="008C5386" w:rsidRDefault="009969BB" w:rsidP="009969BB">
      <w:pPr>
        <w:rPr>
          <w:rFonts w:ascii="Calibri" w:hAnsi="Calibri"/>
          <w:b/>
          <w:smallCaps/>
          <w:color w:val="800000"/>
          <w:sz w:val="28"/>
          <w:szCs w:val="28"/>
        </w:rPr>
      </w:pPr>
      <w:r w:rsidRPr="008C5386">
        <w:rPr>
          <w:rFonts w:ascii="Calibri" w:hAnsi="Calibri"/>
          <w:b/>
          <w:smallCaps/>
          <w:color w:val="800000"/>
          <w:sz w:val="28"/>
          <w:szCs w:val="28"/>
        </w:rPr>
        <w:t>USC Grading Policy</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90"/>
      </w:tblGrid>
      <w:tr w:rsidR="009969BB" w:rsidRPr="008C5386" w:rsidTr="00C37518">
        <w:tc>
          <w:tcPr>
            <w:tcW w:w="3690" w:type="dxa"/>
            <w:tcBorders>
              <w:top w:val="double" w:sz="4" w:space="0" w:color="auto"/>
              <w:left w:val="double" w:sz="4" w:space="0" w:color="auto"/>
              <w:bottom w:val="double" w:sz="4" w:space="0" w:color="auto"/>
              <w:right w:val="single" w:sz="12" w:space="0" w:color="auto"/>
            </w:tcBorders>
            <w:shd w:val="clear" w:color="auto" w:fill="800000"/>
            <w:vAlign w:val="center"/>
          </w:tcPr>
          <w:p w:rsidR="009969BB" w:rsidRPr="008C5386" w:rsidRDefault="009969BB" w:rsidP="00C37518">
            <w:pPr>
              <w:jc w:val="center"/>
              <w:rPr>
                <w:rFonts w:ascii="Calibri" w:hAnsi="Calibri"/>
                <w:b/>
                <w:smallCaps/>
                <w:color w:val="FFFFFF"/>
                <w:sz w:val="26"/>
                <w:szCs w:val="26"/>
              </w:rPr>
            </w:pPr>
            <w:r w:rsidRPr="008C5386">
              <w:rPr>
                <w:rFonts w:ascii="Calibri" w:hAnsi="Calibri"/>
                <w:b/>
                <w:smallCaps/>
                <w:color w:val="FFFFFF"/>
                <w:sz w:val="26"/>
                <w:szCs w:val="26"/>
              </w:rPr>
              <w:t>Grade</w:t>
            </w:r>
          </w:p>
        </w:tc>
        <w:tc>
          <w:tcPr>
            <w:tcW w:w="3690" w:type="dxa"/>
            <w:tcBorders>
              <w:top w:val="double" w:sz="4" w:space="0" w:color="auto"/>
              <w:left w:val="single" w:sz="12" w:space="0" w:color="auto"/>
              <w:bottom w:val="double" w:sz="4" w:space="0" w:color="auto"/>
              <w:right w:val="double" w:sz="4" w:space="0" w:color="auto"/>
            </w:tcBorders>
            <w:shd w:val="clear" w:color="auto" w:fill="800000"/>
            <w:vAlign w:val="center"/>
          </w:tcPr>
          <w:p w:rsidR="009969BB" w:rsidRPr="008C5386" w:rsidRDefault="009969BB" w:rsidP="00C37518">
            <w:pPr>
              <w:jc w:val="center"/>
              <w:rPr>
                <w:rFonts w:ascii="Calibri" w:hAnsi="Calibri"/>
                <w:b/>
                <w:smallCaps/>
                <w:color w:val="FFFFFF"/>
                <w:sz w:val="26"/>
                <w:szCs w:val="26"/>
              </w:rPr>
            </w:pPr>
            <w:r w:rsidRPr="008C5386">
              <w:rPr>
                <w:rFonts w:ascii="Calibri" w:hAnsi="Calibri"/>
                <w:b/>
                <w:smallCaps/>
                <w:color w:val="FFFFFF"/>
                <w:sz w:val="26"/>
                <w:szCs w:val="26"/>
              </w:rPr>
              <w:t>Criteria</w:t>
            </w:r>
          </w:p>
        </w:tc>
      </w:tr>
      <w:tr w:rsidR="009969BB" w:rsidRPr="008C5386" w:rsidTr="00C37518">
        <w:tc>
          <w:tcPr>
            <w:tcW w:w="3690" w:type="dxa"/>
            <w:tcBorders>
              <w:top w:val="double" w:sz="4" w:space="0" w:color="auto"/>
              <w:left w:val="double" w:sz="4" w:space="0" w:color="auto"/>
              <w:right w:val="single" w:sz="12" w:space="0" w:color="auto"/>
            </w:tcBorders>
            <w:shd w:val="clear" w:color="auto" w:fill="FFFFCC"/>
            <w:vAlign w:val="center"/>
          </w:tcPr>
          <w:p w:rsidR="009969BB" w:rsidRPr="008C5386" w:rsidRDefault="009969BB" w:rsidP="00C37518">
            <w:pPr>
              <w:jc w:val="center"/>
              <w:rPr>
                <w:rFonts w:ascii="Calibri" w:hAnsi="Calibri"/>
                <w:b/>
                <w:sz w:val="22"/>
                <w:szCs w:val="22"/>
              </w:rPr>
            </w:pPr>
            <w:r w:rsidRPr="008C5386">
              <w:rPr>
                <w:rFonts w:ascii="Calibri" w:hAnsi="Calibri"/>
                <w:b/>
                <w:smallCaps/>
                <w:sz w:val="22"/>
                <w:szCs w:val="22"/>
              </w:rPr>
              <w:t>A</w:t>
            </w:r>
          </w:p>
        </w:tc>
        <w:tc>
          <w:tcPr>
            <w:tcW w:w="3690" w:type="dxa"/>
            <w:tcBorders>
              <w:top w:val="double" w:sz="4" w:space="0" w:color="auto"/>
              <w:left w:val="single" w:sz="12" w:space="0" w:color="auto"/>
              <w:right w:val="double" w:sz="4" w:space="0" w:color="auto"/>
            </w:tcBorders>
            <w:shd w:val="clear" w:color="auto" w:fill="FFFFCC"/>
            <w:vAlign w:val="center"/>
          </w:tcPr>
          <w:p w:rsidR="009969BB" w:rsidRPr="008C5386" w:rsidRDefault="009969BB" w:rsidP="00C37518">
            <w:pPr>
              <w:jc w:val="center"/>
              <w:rPr>
                <w:rFonts w:ascii="Calibri" w:hAnsi="Calibri"/>
                <w:sz w:val="22"/>
                <w:szCs w:val="22"/>
              </w:rPr>
            </w:pPr>
            <w:r w:rsidRPr="008C5386">
              <w:rPr>
                <w:rFonts w:ascii="Calibri" w:hAnsi="Calibri"/>
                <w:sz w:val="22"/>
                <w:szCs w:val="22"/>
              </w:rPr>
              <w:t>Work of excellent quality</w:t>
            </w:r>
          </w:p>
        </w:tc>
      </w:tr>
      <w:tr w:rsidR="009969BB" w:rsidRPr="008C5386" w:rsidTr="00C37518">
        <w:tc>
          <w:tcPr>
            <w:tcW w:w="3690" w:type="dxa"/>
            <w:tcBorders>
              <w:left w:val="double" w:sz="4" w:space="0" w:color="auto"/>
              <w:right w:val="single" w:sz="12" w:space="0" w:color="auto"/>
            </w:tcBorders>
            <w:shd w:val="clear" w:color="auto" w:fill="FFFFCC"/>
            <w:vAlign w:val="center"/>
          </w:tcPr>
          <w:p w:rsidR="009969BB" w:rsidRPr="008C5386" w:rsidRDefault="009969BB" w:rsidP="00C37518">
            <w:pPr>
              <w:jc w:val="center"/>
              <w:rPr>
                <w:rFonts w:ascii="Calibri" w:hAnsi="Calibri"/>
                <w:b/>
                <w:sz w:val="22"/>
                <w:szCs w:val="22"/>
              </w:rPr>
            </w:pPr>
            <w:r w:rsidRPr="008C5386">
              <w:rPr>
                <w:rFonts w:ascii="Calibri" w:hAnsi="Calibri"/>
                <w:b/>
                <w:sz w:val="22"/>
                <w:szCs w:val="22"/>
              </w:rPr>
              <w:t>B</w:t>
            </w:r>
          </w:p>
        </w:tc>
        <w:tc>
          <w:tcPr>
            <w:tcW w:w="3690" w:type="dxa"/>
            <w:tcBorders>
              <w:left w:val="single" w:sz="12" w:space="0" w:color="auto"/>
              <w:right w:val="double" w:sz="4" w:space="0" w:color="auto"/>
            </w:tcBorders>
            <w:shd w:val="clear" w:color="auto" w:fill="FFFFCC"/>
            <w:vAlign w:val="center"/>
          </w:tcPr>
          <w:p w:rsidR="009969BB" w:rsidRPr="008C5386" w:rsidRDefault="009969BB" w:rsidP="00C37518">
            <w:pPr>
              <w:jc w:val="center"/>
              <w:rPr>
                <w:rFonts w:ascii="Calibri" w:hAnsi="Calibri"/>
                <w:sz w:val="22"/>
                <w:szCs w:val="22"/>
              </w:rPr>
            </w:pPr>
            <w:r w:rsidRPr="008C5386">
              <w:rPr>
                <w:rFonts w:ascii="Calibri" w:hAnsi="Calibri"/>
                <w:sz w:val="22"/>
                <w:szCs w:val="22"/>
              </w:rPr>
              <w:t>Work of good quality</w:t>
            </w:r>
          </w:p>
        </w:tc>
      </w:tr>
      <w:tr w:rsidR="009969BB" w:rsidRPr="008C5386" w:rsidTr="00C37518">
        <w:tc>
          <w:tcPr>
            <w:tcW w:w="3690" w:type="dxa"/>
            <w:tcBorders>
              <w:left w:val="double" w:sz="4" w:space="0" w:color="auto"/>
              <w:right w:val="single" w:sz="12" w:space="0" w:color="auto"/>
            </w:tcBorders>
            <w:shd w:val="clear" w:color="auto" w:fill="FFFFCC"/>
            <w:vAlign w:val="center"/>
          </w:tcPr>
          <w:p w:rsidR="009969BB" w:rsidRPr="008C5386" w:rsidRDefault="009969BB" w:rsidP="00C37518">
            <w:pPr>
              <w:jc w:val="center"/>
              <w:rPr>
                <w:rFonts w:ascii="Calibri" w:hAnsi="Calibri"/>
                <w:b/>
                <w:sz w:val="22"/>
                <w:szCs w:val="22"/>
              </w:rPr>
            </w:pPr>
            <w:r w:rsidRPr="008C5386">
              <w:rPr>
                <w:rFonts w:ascii="Calibri" w:hAnsi="Calibri"/>
                <w:b/>
                <w:sz w:val="22"/>
                <w:szCs w:val="22"/>
              </w:rPr>
              <w:t>C</w:t>
            </w:r>
          </w:p>
        </w:tc>
        <w:tc>
          <w:tcPr>
            <w:tcW w:w="3690" w:type="dxa"/>
            <w:tcBorders>
              <w:left w:val="single" w:sz="12" w:space="0" w:color="auto"/>
              <w:right w:val="double" w:sz="4" w:space="0" w:color="auto"/>
            </w:tcBorders>
            <w:shd w:val="clear" w:color="auto" w:fill="FFFFCC"/>
            <w:vAlign w:val="center"/>
          </w:tcPr>
          <w:p w:rsidR="009969BB" w:rsidRPr="008C5386" w:rsidRDefault="009969BB" w:rsidP="00C37518">
            <w:pPr>
              <w:jc w:val="center"/>
              <w:rPr>
                <w:rFonts w:ascii="Calibri" w:hAnsi="Calibri"/>
                <w:sz w:val="22"/>
                <w:szCs w:val="22"/>
              </w:rPr>
            </w:pPr>
            <w:r w:rsidRPr="008C5386">
              <w:rPr>
                <w:rFonts w:ascii="Calibri" w:hAnsi="Calibri"/>
                <w:sz w:val="22"/>
                <w:szCs w:val="22"/>
              </w:rPr>
              <w:t>Minimum passing for graduate credit</w:t>
            </w:r>
          </w:p>
        </w:tc>
      </w:tr>
      <w:tr w:rsidR="009969BB" w:rsidRPr="008C5386" w:rsidTr="00C37518">
        <w:tc>
          <w:tcPr>
            <w:tcW w:w="3690" w:type="dxa"/>
            <w:tcBorders>
              <w:left w:val="double" w:sz="4" w:space="0" w:color="auto"/>
              <w:right w:val="single" w:sz="12" w:space="0" w:color="auto"/>
            </w:tcBorders>
            <w:shd w:val="clear" w:color="auto" w:fill="FFFFCC"/>
            <w:vAlign w:val="center"/>
          </w:tcPr>
          <w:p w:rsidR="009969BB" w:rsidRPr="008C5386" w:rsidRDefault="009969BB" w:rsidP="00C37518">
            <w:pPr>
              <w:jc w:val="center"/>
              <w:rPr>
                <w:rFonts w:ascii="Calibri" w:hAnsi="Calibri"/>
                <w:b/>
                <w:sz w:val="22"/>
                <w:szCs w:val="22"/>
              </w:rPr>
            </w:pPr>
            <w:r w:rsidRPr="008C5386">
              <w:rPr>
                <w:rFonts w:ascii="Calibri" w:hAnsi="Calibri"/>
                <w:b/>
                <w:sz w:val="22"/>
                <w:szCs w:val="22"/>
              </w:rPr>
              <w:t>D</w:t>
            </w:r>
          </w:p>
        </w:tc>
        <w:tc>
          <w:tcPr>
            <w:tcW w:w="3690" w:type="dxa"/>
            <w:tcBorders>
              <w:left w:val="single" w:sz="12" w:space="0" w:color="auto"/>
              <w:right w:val="double" w:sz="4" w:space="0" w:color="auto"/>
            </w:tcBorders>
            <w:shd w:val="clear" w:color="auto" w:fill="FFFFCC"/>
            <w:vAlign w:val="center"/>
          </w:tcPr>
          <w:p w:rsidR="009969BB" w:rsidRPr="008C5386" w:rsidRDefault="009969BB" w:rsidP="00C37518">
            <w:pPr>
              <w:jc w:val="center"/>
              <w:rPr>
                <w:rFonts w:ascii="Calibri" w:hAnsi="Calibri"/>
                <w:sz w:val="22"/>
                <w:szCs w:val="22"/>
              </w:rPr>
            </w:pPr>
            <w:r w:rsidRPr="008C5386">
              <w:rPr>
                <w:rFonts w:ascii="Calibri" w:hAnsi="Calibri"/>
                <w:sz w:val="22"/>
                <w:szCs w:val="22"/>
              </w:rPr>
              <w:t>Failed in courses for graduate credit</w:t>
            </w:r>
          </w:p>
        </w:tc>
      </w:tr>
      <w:tr w:rsidR="009969BB" w:rsidRPr="008C5386" w:rsidTr="00C37518">
        <w:tc>
          <w:tcPr>
            <w:tcW w:w="3690" w:type="dxa"/>
            <w:tcBorders>
              <w:left w:val="double" w:sz="4" w:space="0" w:color="auto"/>
              <w:bottom w:val="double" w:sz="4" w:space="0" w:color="auto"/>
              <w:right w:val="single" w:sz="12" w:space="0" w:color="auto"/>
            </w:tcBorders>
            <w:shd w:val="clear" w:color="auto" w:fill="FFFFCC"/>
            <w:vAlign w:val="center"/>
          </w:tcPr>
          <w:p w:rsidR="009969BB" w:rsidRPr="008C5386" w:rsidRDefault="009969BB" w:rsidP="00C37518">
            <w:pPr>
              <w:jc w:val="center"/>
              <w:rPr>
                <w:rFonts w:ascii="Calibri" w:hAnsi="Calibri"/>
                <w:b/>
                <w:sz w:val="22"/>
                <w:szCs w:val="22"/>
              </w:rPr>
            </w:pPr>
            <w:r w:rsidRPr="008C5386">
              <w:rPr>
                <w:rFonts w:ascii="Calibri" w:hAnsi="Calibri"/>
                <w:b/>
                <w:sz w:val="22"/>
                <w:szCs w:val="22"/>
              </w:rPr>
              <w:t>E</w:t>
            </w:r>
          </w:p>
        </w:tc>
        <w:tc>
          <w:tcPr>
            <w:tcW w:w="3690" w:type="dxa"/>
            <w:tcBorders>
              <w:left w:val="single" w:sz="12" w:space="0" w:color="auto"/>
              <w:bottom w:val="double" w:sz="4" w:space="0" w:color="auto"/>
              <w:right w:val="double" w:sz="4" w:space="0" w:color="auto"/>
            </w:tcBorders>
            <w:shd w:val="clear" w:color="auto" w:fill="FFFFCC"/>
            <w:vAlign w:val="center"/>
          </w:tcPr>
          <w:p w:rsidR="009969BB" w:rsidRPr="008C5386" w:rsidRDefault="009969BB" w:rsidP="00C37518">
            <w:pPr>
              <w:jc w:val="center"/>
              <w:rPr>
                <w:rFonts w:ascii="Calibri" w:hAnsi="Calibri"/>
                <w:sz w:val="22"/>
                <w:szCs w:val="22"/>
              </w:rPr>
            </w:pPr>
            <w:r w:rsidRPr="008C5386">
              <w:rPr>
                <w:rFonts w:ascii="Calibri" w:hAnsi="Calibri"/>
                <w:sz w:val="22"/>
                <w:szCs w:val="22"/>
              </w:rPr>
              <w:t>Failed</w:t>
            </w:r>
          </w:p>
        </w:tc>
      </w:tr>
    </w:tbl>
    <w:p w:rsidR="009969BB" w:rsidRPr="008C5386" w:rsidRDefault="009969BB" w:rsidP="009969BB">
      <w:pPr>
        <w:rPr>
          <w:rFonts w:ascii="Calibri" w:hAnsi="Calibri"/>
          <w:b/>
          <w:smallCaps/>
          <w:color w:val="800000"/>
          <w:sz w:val="28"/>
          <w:szCs w:val="28"/>
        </w:rPr>
      </w:pPr>
    </w:p>
    <w:p w:rsidR="00FB5909" w:rsidRDefault="00FB5909" w:rsidP="008408CE">
      <w:pPr>
        <w:pStyle w:val="Heading1"/>
        <w:rPr>
          <w:rFonts w:ascii="Calibri" w:hAnsi="Calibri"/>
          <w:smallCaps/>
          <w:color w:val="800000"/>
          <w:sz w:val="28"/>
          <w:szCs w:val="28"/>
        </w:rPr>
      </w:pPr>
    </w:p>
    <w:p w:rsidR="00184F64" w:rsidRDefault="001B3616" w:rsidP="00184F64">
      <w:pPr>
        <w:rPr>
          <w:rFonts w:ascii="Calibri" w:hAnsi="Calibri"/>
          <w:b/>
          <w:smallCaps/>
          <w:sz w:val="28"/>
          <w:szCs w:val="28"/>
        </w:rPr>
      </w:pPr>
      <w:r>
        <w:rPr>
          <w:rFonts w:ascii="Calibri" w:hAnsi="Calibri"/>
          <w:b/>
          <w:smallCaps/>
          <w:color w:val="800000"/>
          <w:sz w:val="28"/>
          <w:szCs w:val="28"/>
        </w:rPr>
        <w:t>P</w:t>
      </w:r>
      <w:r w:rsidR="00F01FF2" w:rsidRPr="00F01FF2">
        <w:rPr>
          <w:rFonts w:ascii="Calibri" w:hAnsi="Calibri"/>
          <w:b/>
          <w:smallCaps/>
          <w:color w:val="800000"/>
          <w:sz w:val="28"/>
          <w:szCs w:val="28"/>
        </w:rPr>
        <w:t>PD 516</w:t>
      </w:r>
      <w:r w:rsidR="00F01FF2">
        <w:rPr>
          <w:rFonts w:ascii="Calibri" w:hAnsi="Calibri"/>
          <w:b/>
          <w:smallCaps/>
          <w:sz w:val="28"/>
          <w:szCs w:val="28"/>
        </w:rPr>
        <w:t xml:space="preserve"> Course Outline</w:t>
      </w:r>
    </w:p>
    <w:p w:rsidR="0074336E" w:rsidRPr="00184F64" w:rsidRDefault="0074336E" w:rsidP="00184F64">
      <w:pPr>
        <w:rPr>
          <w:rFonts w:ascii="Calibri" w:hAnsi="Calibri"/>
          <w:b/>
          <w:smallCaps/>
          <w:sz w:val="28"/>
          <w:szCs w:val="28"/>
        </w:rPr>
      </w:pPr>
      <w:r>
        <w:rPr>
          <w:rFonts w:ascii="Calibri" w:hAnsi="Calibri"/>
          <w:b/>
          <w:smallCaps/>
          <w:sz w:val="28"/>
          <w:szCs w:val="28"/>
        </w:rPr>
        <w:t>Note</w:t>
      </w:r>
      <w:proofErr w:type="gramStart"/>
      <w:r>
        <w:rPr>
          <w:rFonts w:ascii="Calibri" w:hAnsi="Calibri"/>
          <w:b/>
          <w:smallCaps/>
          <w:sz w:val="28"/>
          <w:szCs w:val="28"/>
        </w:rPr>
        <w:t>:  “</w:t>
      </w:r>
      <w:proofErr w:type="gramEnd"/>
      <w:r>
        <w:rPr>
          <w:rFonts w:ascii="Calibri" w:hAnsi="Calibri"/>
          <w:b/>
          <w:smallCaps/>
          <w:sz w:val="28"/>
          <w:szCs w:val="28"/>
        </w:rPr>
        <w:t xml:space="preserve">Reading” refers to </w:t>
      </w:r>
      <w:proofErr w:type="spellStart"/>
      <w:r>
        <w:rPr>
          <w:rFonts w:ascii="Calibri" w:hAnsi="Calibri"/>
          <w:b/>
          <w:smallCaps/>
          <w:sz w:val="28"/>
          <w:szCs w:val="28"/>
        </w:rPr>
        <w:t>Weygandt’s</w:t>
      </w:r>
      <w:proofErr w:type="spellEnd"/>
      <w:r>
        <w:rPr>
          <w:rFonts w:ascii="Calibri" w:hAnsi="Calibri"/>
          <w:b/>
          <w:smallCaps/>
          <w:sz w:val="28"/>
          <w:szCs w:val="28"/>
        </w:rPr>
        <w:t xml:space="preserve"> financial accounting book and “supplemental reading” refers to </w:t>
      </w:r>
      <w:proofErr w:type="spellStart"/>
      <w:r>
        <w:rPr>
          <w:rFonts w:ascii="Calibri" w:hAnsi="Calibri"/>
          <w:b/>
          <w:smallCaps/>
          <w:sz w:val="28"/>
          <w:szCs w:val="28"/>
        </w:rPr>
        <w:t>Nowicki’s</w:t>
      </w:r>
      <w:proofErr w:type="spellEnd"/>
      <w:r>
        <w:rPr>
          <w:rFonts w:ascii="Calibri" w:hAnsi="Calibri"/>
          <w:b/>
          <w:smallCaps/>
          <w:sz w:val="28"/>
          <w:szCs w:val="28"/>
        </w:rPr>
        <w:t xml:space="preserve">  introduction to hospital accounting book</w:t>
      </w:r>
    </w:p>
    <w:p w:rsidR="00184F64" w:rsidRPr="00B64938" w:rsidRDefault="00184F64" w:rsidP="00184F64">
      <w:pPr>
        <w:rPr>
          <w:rFonts w:ascii="Calibri" w:hAnsi="Calibri"/>
          <w:sz w:val="6"/>
          <w:szCs w:val="6"/>
        </w:rPr>
      </w:pPr>
    </w:p>
    <w:tbl>
      <w:tblPr>
        <w:tblW w:w="1017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656"/>
      </w:tblGrid>
      <w:tr w:rsidR="003B42E2" w:rsidRPr="00BC1C95" w:rsidTr="003B42E2">
        <w:trPr>
          <w:trHeight w:val="432"/>
        </w:trPr>
        <w:tc>
          <w:tcPr>
            <w:tcW w:w="2520" w:type="dxa"/>
            <w:tcBorders>
              <w:top w:val="double" w:sz="4" w:space="0" w:color="auto"/>
              <w:left w:val="double" w:sz="4" w:space="0" w:color="auto"/>
              <w:bottom w:val="double" w:sz="4" w:space="0" w:color="auto"/>
              <w:right w:val="double" w:sz="4" w:space="0" w:color="auto"/>
            </w:tcBorders>
            <w:shd w:val="clear" w:color="auto" w:fill="800000"/>
            <w:vAlign w:val="center"/>
          </w:tcPr>
          <w:p w:rsidR="007938B8" w:rsidRPr="00BC1C95" w:rsidRDefault="007938B8" w:rsidP="00F57D83">
            <w:pPr>
              <w:jc w:val="center"/>
              <w:rPr>
                <w:rFonts w:ascii="Calibri" w:hAnsi="Calibri"/>
                <w:b/>
                <w:smallCaps/>
                <w:color w:val="FFFFFF"/>
                <w:sz w:val="28"/>
                <w:szCs w:val="28"/>
              </w:rPr>
            </w:pPr>
            <w:r w:rsidRPr="00BC1C95">
              <w:rPr>
                <w:rFonts w:ascii="Calibri" w:hAnsi="Calibri"/>
                <w:b/>
                <w:smallCaps/>
                <w:color w:val="FFFFFF"/>
                <w:sz w:val="28"/>
                <w:szCs w:val="28"/>
              </w:rPr>
              <w:t>Date</w:t>
            </w:r>
          </w:p>
        </w:tc>
        <w:tc>
          <w:tcPr>
            <w:tcW w:w="7656" w:type="dxa"/>
            <w:tcBorders>
              <w:top w:val="double" w:sz="4" w:space="0" w:color="auto"/>
              <w:left w:val="double" w:sz="4" w:space="0" w:color="auto"/>
              <w:bottom w:val="double" w:sz="4" w:space="0" w:color="auto"/>
              <w:right w:val="double" w:sz="4" w:space="0" w:color="auto"/>
            </w:tcBorders>
            <w:shd w:val="clear" w:color="auto" w:fill="800000"/>
            <w:vAlign w:val="center"/>
          </w:tcPr>
          <w:p w:rsidR="007938B8" w:rsidRPr="00BC1C95" w:rsidRDefault="007938B8" w:rsidP="00F57D83">
            <w:pPr>
              <w:jc w:val="center"/>
              <w:rPr>
                <w:rFonts w:ascii="Calibri" w:hAnsi="Calibri"/>
                <w:b/>
                <w:smallCaps/>
                <w:color w:val="FFFFFF"/>
                <w:sz w:val="28"/>
                <w:szCs w:val="28"/>
              </w:rPr>
            </w:pPr>
            <w:r w:rsidRPr="00BC1C95">
              <w:rPr>
                <w:rFonts w:ascii="Calibri" w:hAnsi="Calibri"/>
                <w:b/>
                <w:smallCaps/>
                <w:color w:val="FFFFFF"/>
                <w:sz w:val="28"/>
                <w:szCs w:val="28"/>
              </w:rPr>
              <w:t>Topic</w:t>
            </w:r>
          </w:p>
        </w:tc>
      </w:tr>
      <w:tr w:rsidR="00F702B6" w:rsidRPr="00B07582" w:rsidTr="004837A5">
        <w:trPr>
          <w:trHeight w:val="717"/>
        </w:trPr>
        <w:tc>
          <w:tcPr>
            <w:tcW w:w="2520" w:type="dxa"/>
            <w:tcBorders>
              <w:top w:val="double" w:sz="4" w:space="0" w:color="auto"/>
              <w:left w:val="double" w:sz="4" w:space="0" w:color="auto"/>
            </w:tcBorders>
            <w:shd w:val="clear" w:color="auto" w:fill="auto"/>
            <w:vAlign w:val="center"/>
          </w:tcPr>
          <w:p w:rsidR="00F702B6" w:rsidRPr="00184F64" w:rsidRDefault="00CB3F48" w:rsidP="00D31A67">
            <w:pPr>
              <w:rPr>
                <w:rFonts w:ascii="Calibri" w:hAnsi="Calibri"/>
                <w:b/>
                <w:szCs w:val="24"/>
              </w:rPr>
            </w:pPr>
            <w:r>
              <w:rPr>
                <w:rFonts w:ascii="Calibri" w:hAnsi="Calibri"/>
                <w:b/>
                <w:szCs w:val="24"/>
              </w:rPr>
              <w:t>Tuesday</w:t>
            </w:r>
            <w:r w:rsidR="005F1E15" w:rsidRPr="00184F64">
              <w:rPr>
                <w:rFonts w:ascii="Calibri" w:hAnsi="Calibri"/>
                <w:b/>
                <w:szCs w:val="24"/>
              </w:rPr>
              <w:t>, Aug 2</w:t>
            </w:r>
            <w:r w:rsidR="001A231C">
              <w:rPr>
                <w:rFonts w:ascii="Calibri" w:hAnsi="Calibri"/>
                <w:b/>
                <w:szCs w:val="24"/>
              </w:rPr>
              <w:t>1</w:t>
            </w:r>
          </w:p>
        </w:tc>
        <w:tc>
          <w:tcPr>
            <w:tcW w:w="7656" w:type="dxa"/>
            <w:tcBorders>
              <w:top w:val="double" w:sz="4" w:space="0" w:color="auto"/>
              <w:right w:val="double" w:sz="4" w:space="0" w:color="auto"/>
            </w:tcBorders>
            <w:shd w:val="clear" w:color="auto" w:fill="auto"/>
            <w:vAlign w:val="center"/>
          </w:tcPr>
          <w:p w:rsidR="0054269F" w:rsidRPr="00DF75F9" w:rsidRDefault="0054269F" w:rsidP="0054269F">
            <w:pPr>
              <w:numPr>
                <w:ilvl w:val="0"/>
                <w:numId w:val="27"/>
              </w:numPr>
              <w:rPr>
                <w:rFonts w:ascii="Calibri" w:hAnsi="Calibri"/>
                <w:sz w:val="22"/>
                <w:szCs w:val="22"/>
              </w:rPr>
            </w:pPr>
            <w:r>
              <w:rPr>
                <w:rFonts w:ascii="Calibri" w:hAnsi="Calibri"/>
                <w:sz w:val="22"/>
                <w:szCs w:val="22"/>
              </w:rPr>
              <w:t>Introductions</w:t>
            </w:r>
          </w:p>
          <w:p w:rsidR="0054269F" w:rsidRDefault="0054269F" w:rsidP="0054269F">
            <w:pPr>
              <w:numPr>
                <w:ilvl w:val="0"/>
                <w:numId w:val="27"/>
              </w:numPr>
              <w:rPr>
                <w:rFonts w:ascii="Calibri" w:hAnsi="Calibri"/>
                <w:sz w:val="22"/>
                <w:szCs w:val="22"/>
              </w:rPr>
            </w:pPr>
            <w:r>
              <w:rPr>
                <w:rFonts w:ascii="Calibri" w:hAnsi="Calibri"/>
                <w:sz w:val="22"/>
                <w:szCs w:val="22"/>
              </w:rPr>
              <w:t>Review the syllabus and expectation</w:t>
            </w:r>
            <w:r w:rsidR="00FB0C5B">
              <w:rPr>
                <w:rFonts w:ascii="Calibri" w:hAnsi="Calibri"/>
                <w:sz w:val="22"/>
                <w:szCs w:val="22"/>
              </w:rPr>
              <w:t>s</w:t>
            </w:r>
          </w:p>
          <w:p w:rsidR="0054269F" w:rsidRDefault="004837A5" w:rsidP="0054269F">
            <w:pPr>
              <w:numPr>
                <w:ilvl w:val="0"/>
                <w:numId w:val="27"/>
              </w:numPr>
              <w:rPr>
                <w:rFonts w:ascii="Calibri" w:hAnsi="Calibri"/>
                <w:sz w:val="22"/>
                <w:szCs w:val="22"/>
              </w:rPr>
            </w:pPr>
            <w:r w:rsidRPr="004837A5">
              <w:rPr>
                <w:rFonts w:ascii="Calibri" w:hAnsi="Calibri"/>
                <w:sz w:val="22"/>
                <w:szCs w:val="22"/>
              </w:rPr>
              <w:t xml:space="preserve">Overview of the course; Objectives of financial reporting; Accounting as an information system; </w:t>
            </w:r>
          </w:p>
          <w:p w:rsidR="0054269F" w:rsidRDefault="0054269F" w:rsidP="0054269F">
            <w:pPr>
              <w:numPr>
                <w:ilvl w:val="0"/>
                <w:numId w:val="27"/>
              </w:numPr>
              <w:rPr>
                <w:rFonts w:ascii="Calibri" w:hAnsi="Calibri"/>
                <w:sz w:val="22"/>
                <w:szCs w:val="22"/>
              </w:rPr>
            </w:pPr>
            <w:r>
              <w:rPr>
                <w:rFonts w:ascii="Calibri" w:hAnsi="Calibri"/>
                <w:sz w:val="22"/>
                <w:szCs w:val="22"/>
              </w:rPr>
              <w:t>Overview of financial accounting</w:t>
            </w:r>
            <w:r w:rsidR="00A4603C">
              <w:rPr>
                <w:rFonts w:ascii="Calibri" w:hAnsi="Calibri"/>
                <w:sz w:val="22"/>
                <w:szCs w:val="22"/>
              </w:rPr>
              <w:t xml:space="preserve"> - Equation and impact of business transactions on the accounting equation. Describe the four financial statements and how they are prepared.</w:t>
            </w:r>
          </w:p>
          <w:p w:rsidR="00A4603C" w:rsidRDefault="00A4603C" w:rsidP="00A4603C">
            <w:pPr>
              <w:ind w:left="162"/>
              <w:rPr>
                <w:rFonts w:ascii="Calibri" w:hAnsi="Calibri"/>
                <w:b/>
                <w:sz w:val="22"/>
                <w:szCs w:val="22"/>
              </w:rPr>
            </w:pPr>
          </w:p>
          <w:p w:rsidR="00A4603C" w:rsidRDefault="00A4603C" w:rsidP="00A4603C">
            <w:pPr>
              <w:ind w:left="162"/>
              <w:rPr>
                <w:rFonts w:ascii="Calibri" w:hAnsi="Calibri"/>
                <w:sz w:val="22"/>
                <w:szCs w:val="22"/>
              </w:rPr>
            </w:pPr>
            <w:r w:rsidRPr="004837A5">
              <w:rPr>
                <w:rFonts w:ascii="Calibri" w:hAnsi="Calibri"/>
                <w:b/>
                <w:sz w:val="22"/>
                <w:szCs w:val="22"/>
              </w:rPr>
              <w:t xml:space="preserve">Reading: </w:t>
            </w:r>
            <w:r w:rsidRPr="00B64938">
              <w:rPr>
                <w:rFonts w:ascii="Calibri" w:hAnsi="Calibri"/>
                <w:sz w:val="22"/>
                <w:szCs w:val="22"/>
              </w:rPr>
              <w:t xml:space="preserve"> Chapter 1</w:t>
            </w:r>
            <w:r>
              <w:rPr>
                <w:rFonts w:ascii="Calibri" w:hAnsi="Calibri"/>
                <w:sz w:val="22"/>
                <w:szCs w:val="22"/>
              </w:rPr>
              <w:t xml:space="preserve"> – Accounting in Action</w:t>
            </w:r>
          </w:p>
          <w:p w:rsidR="00A4603C" w:rsidRDefault="00A4603C" w:rsidP="00A4603C">
            <w:pPr>
              <w:ind w:left="162"/>
              <w:rPr>
                <w:rFonts w:ascii="Calibri" w:hAnsi="Calibri"/>
                <w:sz w:val="22"/>
                <w:szCs w:val="22"/>
              </w:rPr>
            </w:pPr>
            <w:r w:rsidRPr="00D57BAB">
              <w:rPr>
                <w:rFonts w:ascii="Calibri" w:hAnsi="Calibri"/>
                <w:b/>
                <w:sz w:val="22"/>
                <w:szCs w:val="22"/>
              </w:rPr>
              <w:t>Supplemental Reading:</w:t>
            </w:r>
            <w:r>
              <w:rPr>
                <w:rFonts w:ascii="Calibri" w:hAnsi="Calibri"/>
                <w:b/>
                <w:sz w:val="22"/>
                <w:szCs w:val="22"/>
              </w:rPr>
              <w:t xml:space="preserve"> </w:t>
            </w:r>
            <w:r>
              <w:rPr>
                <w:rFonts w:ascii="Calibri" w:hAnsi="Calibri"/>
                <w:sz w:val="22"/>
                <w:szCs w:val="22"/>
              </w:rPr>
              <w:t xml:space="preserve"> Chapter 1</w:t>
            </w:r>
          </w:p>
          <w:p w:rsidR="00C34EF3" w:rsidRDefault="00C34EF3" w:rsidP="00A4603C">
            <w:pPr>
              <w:ind w:left="162"/>
              <w:rPr>
                <w:rFonts w:ascii="Calibri" w:hAnsi="Calibri"/>
                <w:sz w:val="22"/>
                <w:szCs w:val="22"/>
              </w:rPr>
            </w:pPr>
          </w:p>
          <w:p w:rsidR="003A23A8" w:rsidRPr="00E64841" w:rsidRDefault="00C34EF3" w:rsidP="00E64841">
            <w:pPr>
              <w:ind w:left="522"/>
              <w:rPr>
                <w:rFonts w:ascii="Calibri" w:hAnsi="Calibri"/>
                <w:sz w:val="22"/>
                <w:szCs w:val="22"/>
              </w:rPr>
            </w:pPr>
            <w:r w:rsidRPr="004837A5">
              <w:rPr>
                <w:rFonts w:ascii="Calibri" w:hAnsi="Calibri"/>
                <w:b/>
                <w:color w:val="800000"/>
                <w:sz w:val="22"/>
                <w:szCs w:val="22"/>
              </w:rPr>
              <w:t>Homework Assignment</w:t>
            </w:r>
            <w:r>
              <w:rPr>
                <w:rFonts w:ascii="Calibri" w:hAnsi="Calibri"/>
                <w:b/>
                <w:color w:val="800000"/>
                <w:sz w:val="22"/>
                <w:szCs w:val="22"/>
              </w:rPr>
              <w:t xml:space="preserve">: </w:t>
            </w:r>
            <w:r>
              <w:rPr>
                <w:rFonts w:ascii="Calibri" w:hAnsi="Calibri"/>
                <w:sz w:val="22"/>
                <w:szCs w:val="22"/>
              </w:rPr>
              <w:t>Q 1-13, Q1-15, E1-5</w:t>
            </w:r>
            <w:r w:rsidR="00E64841">
              <w:rPr>
                <w:rFonts w:ascii="Calibri" w:hAnsi="Calibri"/>
                <w:sz w:val="22"/>
                <w:szCs w:val="22"/>
              </w:rPr>
              <w:t>,E 1-12, E1-13, P1-2A (due 8/28)</w:t>
            </w:r>
          </w:p>
        </w:tc>
      </w:tr>
      <w:tr w:rsidR="004837A5" w:rsidRPr="00B07582" w:rsidTr="00F01FF2">
        <w:trPr>
          <w:trHeight w:val="720"/>
        </w:trPr>
        <w:tc>
          <w:tcPr>
            <w:tcW w:w="2520" w:type="dxa"/>
            <w:tcBorders>
              <w:left w:val="double" w:sz="4" w:space="0" w:color="auto"/>
            </w:tcBorders>
            <w:shd w:val="clear" w:color="auto" w:fill="auto"/>
            <w:vAlign w:val="center"/>
          </w:tcPr>
          <w:p w:rsidR="004837A5" w:rsidRPr="00B643B4" w:rsidRDefault="00CB3F48" w:rsidP="00A4603C">
            <w:pPr>
              <w:rPr>
                <w:rFonts w:ascii="Calibri" w:hAnsi="Calibri"/>
                <w:b/>
                <w:szCs w:val="24"/>
              </w:rPr>
            </w:pPr>
            <w:r>
              <w:rPr>
                <w:rFonts w:ascii="Calibri" w:hAnsi="Calibri"/>
                <w:b/>
                <w:szCs w:val="24"/>
              </w:rPr>
              <w:t>Tuesday</w:t>
            </w:r>
            <w:r w:rsidR="004837A5" w:rsidRPr="00B643B4">
              <w:rPr>
                <w:rFonts w:ascii="Calibri" w:hAnsi="Calibri"/>
                <w:b/>
                <w:szCs w:val="24"/>
              </w:rPr>
              <w:t xml:space="preserve">, </w:t>
            </w:r>
            <w:r w:rsidR="00A4603C">
              <w:rPr>
                <w:rFonts w:ascii="Calibri" w:hAnsi="Calibri"/>
                <w:b/>
                <w:szCs w:val="24"/>
              </w:rPr>
              <w:t>Aug 28</w:t>
            </w:r>
          </w:p>
        </w:tc>
        <w:tc>
          <w:tcPr>
            <w:tcW w:w="7656" w:type="dxa"/>
            <w:tcBorders>
              <w:right w:val="double" w:sz="4" w:space="0" w:color="auto"/>
            </w:tcBorders>
            <w:shd w:val="clear" w:color="auto" w:fill="auto"/>
            <w:vAlign w:val="center"/>
          </w:tcPr>
          <w:p w:rsidR="0054269F" w:rsidRDefault="0054269F" w:rsidP="0054269F">
            <w:pPr>
              <w:ind w:left="162"/>
              <w:rPr>
                <w:rFonts w:ascii="Calibri" w:hAnsi="Calibri"/>
                <w:sz w:val="22"/>
                <w:szCs w:val="22"/>
              </w:rPr>
            </w:pPr>
            <w:r w:rsidRPr="004837A5">
              <w:rPr>
                <w:rFonts w:ascii="Calibri" w:hAnsi="Calibri"/>
                <w:b/>
                <w:color w:val="800000"/>
                <w:sz w:val="22"/>
                <w:szCs w:val="22"/>
              </w:rPr>
              <w:t>A.</w:t>
            </w:r>
            <w:r>
              <w:rPr>
                <w:rFonts w:ascii="Calibri" w:hAnsi="Calibri"/>
                <w:sz w:val="22"/>
                <w:szCs w:val="22"/>
              </w:rPr>
              <w:t xml:space="preserve"> </w:t>
            </w:r>
            <w:r w:rsidRPr="004837A5">
              <w:rPr>
                <w:rFonts w:ascii="Calibri" w:hAnsi="Calibri"/>
                <w:sz w:val="22"/>
                <w:szCs w:val="22"/>
              </w:rPr>
              <w:t>The accounting equation; the Balance Sheet.</w:t>
            </w:r>
            <w:r>
              <w:rPr>
                <w:rFonts w:ascii="Calibri" w:hAnsi="Calibri"/>
                <w:sz w:val="22"/>
                <w:szCs w:val="22"/>
              </w:rPr>
              <w:t xml:space="preserve"> </w:t>
            </w:r>
            <w:r w:rsidRPr="004837A5">
              <w:rPr>
                <w:rFonts w:ascii="Calibri" w:hAnsi="Calibri"/>
                <w:sz w:val="22"/>
                <w:szCs w:val="22"/>
              </w:rPr>
              <w:t>Recording and analyzing transactions; accounts, journal entries; the general ledger T-accounts; posting; trial balance</w:t>
            </w:r>
            <w:r>
              <w:rPr>
                <w:rFonts w:ascii="Calibri" w:hAnsi="Calibri"/>
                <w:sz w:val="22"/>
                <w:szCs w:val="22"/>
              </w:rPr>
              <w:t>.</w:t>
            </w:r>
          </w:p>
          <w:p w:rsidR="0054269F" w:rsidRPr="004837A5" w:rsidRDefault="0054269F" w:rsidP="0054269F">
            <w:pPr>
              <w:ind w:left="162"/>
              <w:rPr>
                <w:rFonts w:ascii="Calibri" w:hAnsi="Calibri"/>
                <w:sz w:val="16"/>
                <w:szCs w:val="16"/>
              </w:rPr>
            </w:pPr>
          </w:p>
          <w:p w:rsidR="0054269F" w:rsidRPr="00956CC7" w:rsidRDefault="0054269F" w:rsidP="0054269F">
            <w:pPr>
              <w:ind w:left="162"/>
              <w:rPr>
                <w:rFonts w:ascii="Calibri" w:hAnsi="Calibri"/>
                <w:b/>
                <w:sz w:val="22"/>
                <w:szCs w:val="22"/>
              </w:rPr>
            </w:pPr>
            <w:r w:rsidRPr="004837A5">
              <w:rPr>
                <w:rFonts w:ascii="Calibri" w:hAnsi="Calibri"/>
                <w:b/>
                <w:sz w:val="22"/>
                <w:szCs w:val="22"/>
              </w:rPr>
              <w:t>Reading:</w:t>
            </w:r>
            <w:r>
              <w:rPr>
                <w:rFonts w:ascii="Calibri" w:hAnsi="Calibri"/>
                <w:sz w:val="22"/>
                <w:szCs w:val="22"/>
              </w:rPr>
              <w:t xml:space="preserve"> Chapter 2:</w:t>
            </w:r>
            <w:r>
              <w:rPr>
                <w:rFonts w:ascii="Calibri" w:hAnsi="Calibri"/>
                <w:b/>
                <w:sz w:val="22"/>
                <w:szCs w:val="22"/>
              </w:rPr>
              <w:t xml:space="preserve"> </w:t>
            </w:r>
            <w:r w:rsidRPr="004837A5">
              <w:rPr>
                <w:rFonts w:ascii="Calibri" w:hAnsi="Calibri"/>
                <w:b/>
                <w:sz w:val="22"/>
                <w:szCs w:val="22"/>
              </w:rPr>
              <w:t xml:space="preserve"> </w:t>
            </w:r>
            <w:r w:rsidRPr="001A231C">
              <w:rPr>
                <w:rFonts w:ascii="Calibri" w:hAnsi="Calibri"/>
                <w:sz w:val="22"/>
                <w:szCs w:val="22"/>
              </w:rPr>
              <w:t>Recording Entries</w:t>
            </w:r>
          </w:p>
          <w:p w:rsidR="004837A5" w:rsidRDefault="004837A5" w:rsidP="00020B43">
            <w:pPr>
              <w:ind w:left="162"/>
              <w:rPr>
                <w:rFonts w:ascii="Calibri" w:hAnsi="Calibri"/>
                <w:b/>
                <w:color w:val="800000"/>
                <w:sz w:val="22"/>
                <w:szCs w:val="22"/>
              </w:rPr>
            </w:pPr>
          </w:p>
          <w:p w:rsidR="003A23A8" w:rsidRPr="00E64841" w:rsidRDefault="00C34EF3" w:rsidP="00E64841">
            <w:pPr>
              <w:ind w:left="162"/>
              <w:rPr>
                <w:rFonts w:ascii="Calibri" w:hAnsi="Calibri"/>
                <w:sz w:val="22"/>
                <w:szCs w:val="22"/>
              </w:rPr>
            </w:pPr>
            <w:r>
              <w:rPr>
                <w:rFonts w:ascii="Calibri" w:hAnsi="Calibri"/>
                <w:b/>
                <w:color w:val="800000"/>
                <w:sz w:val="22"/>
                <w:szCs w:val="22"/>
              </w:rPr>
              <w:lastRenderedPageBreak/>
              <w:t xml:space="preserve">      </w:t>
            </w:r>
            <w:r w:rsidRPr="004837A5">
              <w:rPr>
                <w:rFonts w:ascii="Calibri" w:hAnsi="Calibri"/>
                <w:b/>
                <w:color w:val="800000"/>
                <w:sz w:val="22"/>
                <w:szCs w:val="22"/>
              </w:rPr>
              <w:t>Homework Assignment</w:t>
            </w:r>
            <w:r>
              <w:rPr>
                <w:rFonts w:ascii="Calibri" w:hAnsi="Calibri"/>
                <w:b/>
                <w:color w:val="800000"/>
                <w:sz w:val="22"/>
                <w:szCs w:val="22"/>
              </w:rPr>
              <w:t xml:space="preserve">: </w:t>
            </w:r>
            <w:r w:rsidR="00974672">
              <w:rPr>
                <w:rFonts w:ascii="Calibri" w:hAnsi="Calibri"/>
                <w:sz w:val="22"/>
                <w:szCs w:val="22"/>
              </w:rPr>
              <w:t>E2-6, E2-13, P2-2A, P 2-5A</w:t>
            </w:r>
            <w:r>
              <w:rPr>
                <w:rFonts w:ascii="Calibri" w:hAnsi="Calibri"/>
                <w:sz w:val="22"/>
                <w:szCs w:val="22"/>
              </w:rPr>
              <w:t xml:space="preserve"> (due </w:t>
            </w:r>
            <w:r w:rsidR="00974672">
              <w:rPr>
                <w:rFonts w:ascii="Calibri" w:hAnsi="Calibri"/>
                <w:sz w:val="22"/>
                <w:szCs w:val="22"/>
              </w:rPr>
              <w:t>9/4</w:t>
            </w:r>
            <w:r>
              <w:rPr>
                <w:rFonts w:ascii="Calibri" w:hAnsi="Calibri"/>
                <w:sz w:val="22"/>
                <w:szCs w:val="22"/>
              </w:rPr>
              <w:t>)</w:t>
            </w:r>
          </w:p>
        </w:tc>
      </w:tr>
      <w:tr w:rsidR="00E85A80" w:rsidRPr="00B07582" w:rsidTr="00F01FF2">
        <w:trPr>
          <w:trHeight w:val="720"/>
        </w:trPr>
        <w:tc>
          <w:tcPr>
            <w:tcW w:w="2520" w:type="dxa"/>
            <w:tcBorders>
              <w:left w:val="double" w:sz="4" w:space="0" w:color="auto"/>
            </w:tcBorders>
            <w:shd w:val="clear" w:color="auto" w:fill="auto"/>
            <w:vAlign w:val="center"/>
          </w:tcPr>
          <w:p w:rsidR="00E85A80" w:rsidRDefault="00CB3F48" w:rsidP="00A4603C">
            <w:pPr>
              <w:rPr>
                <w:rFonts w:ascii="Calibri" w:hAnsi="Calibri"/>
                <w:b/>
                <w:szCs w:val="24"/>
              </w:rPr>
            </w:pPr>
            <w:r>
              <w:rPr>
                <w:rFonts w:ascii="Calibri" w:hAnsi="Calibri"/>
                <w:b/>
                <w:szCs w:val="24"/>
              </w:rPr>
              <w:lastRenderedPageBreak/>
              <w:t>Tuesday</w:t>
            </w:r>
            <w:r w:rsidR="00E85A80" w:rsidRPr="00E85A80">
              <w:rPr>
                <w:rFonts w:ascii="Calibri" w:hAnsi="Calibri"/>
                <w:b/>
                <w:szCs w:val="24"/>
              </w:rPr>
              <w:t xml:space="preserve">, Sept </w:t>
            </w:r>
            <w:r w:rsidR="00A4603C">
              <w:rPr>
                <w:rFonts w:ascii="Calibri" w:hAnsi="Calibri"/>
                <w:b/>
                <w:szCs w:val="24"/>
              </w:rPr>
              <w:t>4</w:t>
            </w:r>
          </w:p>
        </w:tc>
        <w:tc>
          <w:tcPr>
            <w:tcW w:w="7656" w:type="dxa"/>
            <w:tcBorders>
              <w:right w:val="double" w:sz="4" w:space="0" w:color="auto"/>
            </w:tcBorders>
            <w:shd w:val="clear" w:color="auto" w:fill="auto"/>
            <w:vAlign w:val="center"/>
          </w:tcPr>
          <w:p w:rsidR="0054269F" w:rsidRPr="004837A5" w:rsidRDefault="0054269F" w:rsidP="0054269F">
            <w:pPr>
              <w:ind w:left="162"/>
              <w:rPr>
                <w:rFonts w:ascii="Calibri" w:hAnsi="Calibri"/>
                <w:sz w:val="22"/>
                <w:szCs w:val="22"/>
              </w:rPr>
            </w:pPr>
            <w:r w:rsidRPr="004837A5">
              <w:rPr>
                <w:rFonts w:ascii="Calibri" w:hAnsi="Calibri"/>
                <w:b/>
                <w:color w:val="800000"/>
                <w:sz w:val="22"/>
                <w:szCs w:val="22"/>
              </w:rPr>
              <w:t>A.</w:t>
            </w:r>
            <w:r>
              <w:rPr>
                <w:rFonts w:ascii="Calibri" w:hAnsi="Calibri"/>
                <w:sz w:val="22"/>
                <w:szCs w:val="22"/>
              </w:rPr>
              <w:t xml:space="preserve"> </w:t>
            </w:r>
            <w:r w:rsidRPr="004837A5">
              <w:rPr>
                <w:rFonts w:ascii="Calibri" w:hAnsi="Calibri"/>
                <w:sz w:val="22"/>
                <w:szCs w:val="22"/>
              </w:rPr>
              <w:t xml:space="preserve">The accounting cycle; the accrual concept and measurement; Financial Statements; Adjusting entries; Closing entries, </w:t>
            </w:r>
          </w:p>
          <w:p w:rsidR="0054269F" w:rsidRPr="00956CC7" w:rsidRDefault="0054269F" w:rsidP="0054269F">
            <w:pPr>
              <w:ind w:left="162"/>
              <w:rPr>
                <w:rFonts w:ascii="Calibri" w:hAnsi="Calibri"/>
                <w:sz w:val="16"/>
                <w:szCs w:val="16"/>
              </w:rPr>
            </w:pPr>
          </w:p>
          <w:p w:rsidR="0054269F" w:rsidRDefault="0054269F" w:rsidP="0054269F">
            <w:pPr>
              <w:ind w:left="158"/>
              <w:rPr>
                <w:rFonts w:ascii="Calibri" w:hAnsi="Calibri"/>
                <w:sz w:val="22"/>
                <w:szCs w:val="22"/>
              </w:rPr>
            </w:pPr>
            <w:r w:rsidRPr="00956CC7">
              <w:rPr>
                <w:rFonts w:ascii="Calibri" w:hAnsi="Calibri"/>
                <w:b/>
                <w:sz w:val="22"/>
                <w:szCs w:val="22"/>
              </w:rPr>
              <w:t>Reading:</w:t>
            </w:r>
            <w:r>
              <w:rPr>
                <w:rFonts w:ascii="Calibri" w:hAnsi="Calibri"/>
                <w:sz w:val="22"/>
                <w:szCs w:val="22"/>
              </w:rPr>
              <w:t xml:space="preserve"> Chapter 3: Adjusting Entries</w:t>
            </w:r>
          </w:p>
          <w:p w:rsidR="00FB0C5B" w:rsidRDefault="00FB0C5B" w:rsidP="0054269F">
            <w:pPr>
              <w:ind w:left="158"/>
              <w:rPr>
                <w:rFonts w:ascii="Calibri" w:hAnsi="Calibri"/>
                <w:sz w:val="22"/>
                <w:szCs w:val="22"/>
              </w:rPr>
            </w:pPr>
          </w:p>
          <w:p w:rsidR="003A23A8" w:rsidRPr="00DF75F9" w:rsidRDefault="0054269F" w:rsidP="00E64841">
            <w:pPr>
              <w:ind w:left="162"/>
              <w:rPr>
                <w:rFonts w:ascii="Calibri" w:hAnsi="Calibri"/>
                <w:sz w:val="22"/>
                <w:szCs w:val="22"/>
              </w:rPr>
            </w:pPr>
            <w:r w:rsidRPr="004837A5">
              <w:rPr>
                <w:rFonts w:ascii="Calibri" w:hAnsi="Calibri"/>
                <w:b/>
                <w:color w:val="800000"/>
                <w:sz w:val="22"/>
                <w:szCs w:val="22"/>
              </w:rPr>
              <w:t xml:space="preserve">Homework Assignment: </w:t>
            </w:r>
            <w:r w:rsidRPr="00984F21">
              <w:rPr>
                <w:rFonts w:ascii="Calibri" w:hAnsi="Calibri"/>
                <w:sz w:val="22"/>
                <w:szCs w:val="22"/>
              </w:rPr>
              <w:t>E3-</w:t>
            </w:r>
            <w:r w:rsidR="00B23BB3">
              <w:rPr>
                <w:rFonts w:ascii="Calibri" w:hAnsi="Calibri"/>
                <w:sz w:val="22"/>
                <w:szCs w:val="22"/>
              </w:rPr>
              <w:t>8</w:t>
            </w:r>
            <w:r w:rsidRPr="00984F21">
              <w:rPr>
                <w:rFonts w:ascii="Calibri" w:hAnsi="Calibri"/>
                <w:sz w:val="22"/>
                <w:szCs w:val="22"/>
              </w:rPr>
              <w:t>, E3-</w:t>
            </w:r>
            <w:r w:rsidR="002E1315">
              <w:rPr>
                <w:rFonts w:ascii="Calibri" w:hAnsi="Calibri"/>
                <w:sz w:val="22"/>
                <w:szCs w:val="22"/>
              </w:rPr>
              <w:t>9 E3-17</w:t>
            </w:r>
            <w:r w:rsidRPr="00984F21">
              <w:rPr>
                <w:rFonts w:ascii="Calibri" w:hAnsi="Calibri"/>
                <w:sz w:val="22"/>
                <w:szCs w:val="22"/>
              </w:rPr>
              <w:t>, P3-2A</w:t>
            </w:r>
            <w:r w:rsidR="00B23BB3">
              <w:rPr>
                <w:rFonts w:ascii="Calibri" w:hAnsi="Calibri"/>
                <w:sz w:val="22"/>
                <w:szCs w:val="22"/>
              </w:rPr>
              <w:t xml:space="preserve">  (due 9/11)</w:t>
            </w:r>
          </w:p>
        </w:tc>
      </w:tr>
      <w:tr w:rsidR="004837A5" w:rsidRPr="00B07582" w:rsidTr="00F01FF2">
        <w:trPr>
          <w:trHeight w:val="720"/>
        </w:trPr>
        <w:tc>
          <w:tcPr>
            <w:tcW w:w="2520" w:type="dxa"/>
            <w:tcBorders>
              <w:left w:val="double" w:sz="4" w:space="0" w:color="auto"/>
            </w:tcBorders>
            <w:shd w:val="clear" w:color="auto" w:fill="auto"/>
            <w:vAlign w:val="center"/>
          </w:tcPr>
          <w:p w:rsidR="004837A5" w:rsidRPr="001A231C" w:rsidRDefault="00CB3F48" w:rsidP="00A4603C">
            <w:pPr>
              <w:rPr>
                <w:rFonts w:ascii="Calibri" w:hAnsi="Calibri"/>
                <w:b/>
                <w:szCs w:val="24"/>
              </w:rPr>
            </w:pPr>
            <w:r>
              <w:rPr>
                <w:rFonts w:ascii="Calibri" w:hAnsi="Calibri"/>
                <w:b/>
                <w:szCs w:val="24"/>
              </w:rPr>
              <w:t>Tuesday</w:t>
            </w:r>
            <w:r w:rsidR="004837A5" w:rsidRPr="00C771C3">
              <w:rPr>
                <w:rFonts w:ascii="Calibri" w:hAnsi="Calibri"/>
                <w:b/>
                <w:szCs w:val="24"/>
              </w:rPr>
              <w:t xml:space="preserve">, Sept </w:t>
            </w:r>
            <w:r w:rsidR="00A4603C">
              <w:rPr>
                <w:rFonts w:ascii="Calibri" w:hAnsi="Calibri"/>
                <w:b/>
                <w:szCs w:val="24"/>
              </w:rPr>
              <w:t>11</w:t>
            </w:r>
          </w:p>
        </w:tc>
        <w:tc>
          <w:tcPr>
            <w:tcW w:w="7656" w:type="dxa"/>
            <w:tcBorders>
              <w:right w:val="double" w:sz="4" w:space="0" w:color="auto"/>
            </w:tcBorders>
            <w:shd w:val="clear" w:color="auto" w:fill="auto"/>
            <w:vAlign w:val="center"/>
          </w:tcPr>
          <w:p w:rsidR="0054269F" w:rsidRDefault="00EB6523" w:rsidP="0054269F">
            <w:pPr>
              <w:ind w:left="162"/>
              <w:rPr>
                <w:rFonts w:ascii="Calibri" w:hAnsi="Calibri"/>
                <w:sz w:val="22"/>
                <w:szCs w:val="22"/>
              </w:rPr>
            </w:pPr>
            <w:r w:rsidRPr="004837A5">
              <w:rPr>
                <w:rFonts w:ascii="Calibri" w:hAnsi="Calibri"/>
                <w:b/>
                <w:color w:val="800000"/>
                <w:sz w:val="22"/>
                <w:szCs w:val="22"/>
              </w:rPr>
              <w:t>A.</w:t>
            </w:r>
            <w:r>
              <w:rPr>
                <w:rFonts w:ascii="Calibri" w:hAnsi="Calibri"/>
                <w:sz w:val="22"/>
                <w:szCs w:val="22"/>
              </w:rPr>
              <w:t xml:space="preserve"> </w:t>
            </w:r>
            <w:r w:rsidR="0054269F" w:rsidRPr="00CB3F48">
              <w:rPr>
                <w:rFonts w:ascii="Calibri" w:hAnsi="Calibri"/>
                <w:sz w:val="22"/>
                <w:szCs w:val="22"/>
              </w:rPr>
              <w:t>Review Financial Accounting and the accounting cycle.</w:t>
            </w:r>
            <w:r w:rsidR="0054269F">
              <w:rPr>
                <w:rFonts w:ascii="Calibri" w:hAnsi="Calibri"/>
                <w:sz w:val="22"/>
                <w:szCs w:val="22"/>
              </w:rPr>
              <w:t xml:space="preserve"> Closing the books, preparing financial statements</w:t>
            </w:r>
          </w:p>
          <w:p w:rsidR="0054269F" w:rsidRDefault="0054269F" w:rsidP="0054269F">
            <w:pPr>
              <w:ind w:left="162"/>
              <w:rPr>
                <w:rFonts w:ascii="Calibri" w:hAnsi="Calibri"/>
                <w:sz w:val="22"/>
                <w:szCs w:val="22"/>
              </w:rPr>
            </w:pPr>
          </w:p>
          <w:p w:rsidR="0054269F" w:rsidRDefault="0054269F" w:rsidP="0054269F">
            <w:pPr>
              <w:ind w:left="162"/>
              <w:rPr>
                <w:rFonts w:ascii="Calibri" w:hAnsi="Calibri"/>
                <w:sz w:val="22"/>
                <w:szCs w:val="22"/>
              </w:rPr>
            </w:pPr>
            <w:r w:rsidRPr="00824E44">
              <w:rPr>
                <w:rFonts w:ascii="Calibri" w:hAnsi="Calibri"/>
                <w:b/>
                <w:sz w:val="22"/>
                <w:szCs w:val="22"/>
              </w:rPr>
              <w:t>Reading:</w:t>
            </w:r>
            <w:r>
              <w:rPr>
                <w:rFonts w:ascii="Calibri" w:hAnsi="Calibri"/>
                <w:sz w:val="22"/>
                <w:szCs w:val="22"/>
              </w:rPr>
              <w:t xml:space="preserve"> Chapter 4: Completing the accounting cycle</w:t>
            </w:r>
          </w:p>
          <w:p w:rsidR="00EB6523" w:rsidRDefault="00EB6523" w:rsidP="0054269F">
            <w:pPr>
              <w:ind w:left="162"/>
              <w:rPr>
                <w:rFonts w:ascii="Calibri" w:hAnsi="Calibri"/>
                <w:sz w:val="22"/>
                <w:szCs w:val="22"/>
              </w:rPr>
            </w:pPr>
          </w:p>
          <w:p w:rsidR="00956CC7" w:rsidRPr="00E64841" w:rsidRDefault="0054269F" w:rsidP="0054269F">
            <w:pPr>
              <w:rPr>
                <w:rFonts w:ascii="Calibri" w:hAnsi="Calibri" w:cs="Arial"/>
                <w:b/>
                <w:i/>
                <w:szCs w:val="24"/>
              </w:rPr>
            </w:pPr>
            <w:r>
              <w:rPr>
                <w:rFonts w:ascii="Calibri" w:hAnsi="Calibri"/>
                <w:b/>
                <w:color w:val="800000"/>
                <w:sz w:val="22"/>
                <w:szCs w:val="22"/>
              </w:rPr>
              <w:t xml:space="preserve">   </w:t>
            </w:r>
            <w:r w:rsidRPr="004837A5">
              <w:rPr>
                <w:rFonts w:ascii="Calibri" w:hAnsi="Calibri"/>
                <w:b/>
                <w:color w:val="800000"/>
                <w:sz w:val="22"/>
                <w:szCs w:val="22"/>
              </w:rPr>
              <w:t>Homework Assignment:</w:t>
            </w:r>
            <w:r>
              <w:rPr>
                <w:rFonts w:ascii="Calibri" w:hAnsi="Calibri"/>
                <w:sz w:val="22"/>
                <w:szCs w:val="22"/>
              </w:rPr>
              <w:t xml:space="preserve"> </w:t>
            </w:r>
            <w:r w:rsidR="00EB6523">
              <w:rPr>
                <w:rFonts w:ascii="Calibri" w:hAnsi="Calibri"/>
                <w:sz w:val="22"/>
                <w:szCs w:val="22"/>
              </w:rPr>
              <w:t>E 4-13,</w:t>
            </w:r>
            <w:r w:rsidR="003A23A8">
              <w:rPr>
                <w:rFonts w:ascii="Calibri" w:hAnsi="Calibri"/>
                <w:sz w:val="22"/>
                <w:szCs w:val="22"/>
              </w:rPr>
              <w:t xml:space="preserve"> </w:t>
            </w:r>
            <w:r w:rsidR="00EB6523">
              <w:rPr>
                <w:rFonts w:ascii="Calibri" w:hAnsi="Calibri"/>
                <w:sz w:val="22"/>
                <w:szCs w:val="22"/>
              </w:rPr>
              <w:t xml:space="preserve">E4-15, E4-16, </w:t>
            </w:r>
            <w:r>
              <w:rPr>
                <w:rFonts w:ascii="Calibri" w:hAnsi="Calibri"/>
                <w:sz w:val="22"/>
                <w:szCs w:val="22"/>
              </w:rPr>
              <w:t>P4-2A</w:t>
            </w:r>
            <w:r w:rsidR="00B23BB3">
              <w:rPr>
                <w:rFonts w:ascii="Calibri" w:hAnsi="Calibri"/>
                <w:sz w:val="22"/>
                <w:szCs w:val="22"/>
              </w:rPr>
              <w:t xml:space="preserve"> (due 9/18)</w:t>
            </w:r>
          </w:p>
        </w:tc>
      </w:tr>
      <w:tr w:rsidR="004837A5" w:rsidRPr="00B07582" w:rsidTr="00F01FF2">
        <w:trPr>
          <w:trHeight w:val="720"/>
        </w:trPr>
        <w:tc>
          <w:tcPr>
            <w:tcW w:w="2520" w:type="dxa"/>
            <w:tcBorders>
              <w:left w:val="double" w:sz="4" w:space="0" w:color="auto"/>
            </w:tcBorders>
            <w:shd w:val="clear" w:color="auto" w:fill="auto"/>
            <w:vAlign w:val="center"/>
          </w:tcPr>
          <w:p w:rsidR="004837A5" w:rsidRDefault="00CB3F48" w:rsidP="00A4603C">
            <w:r>
              <w:rPr>
                <w:rFonts w:ascii="Calibri" w:hAnsi="Calibri"/>
                <w:b/>
                <w:szCs w:val="24"/>
              </w:rPr>
              <w:t>Tuesday</w:t>
            </w:r>
            <w:r w:rsidR="004837A5" w:rsidRPr="00C771C3">
              <w:rPr>
                <w:rFonts w:ascii="Calibri" w:hAnsi="Calibri"/>
                <w:b/>
                <w:szCs w:val="24"/>
              </w:rPr>
              <w:t xml:space="preserve">, Sept </w:t>
            </w:r>
            <w:r w:rsidR="00A4603C">
              <w:rPr>
                <w:rFonts w:ascii="Calibri" w:hAnsi="Calibri"/>
                <w:b/>
                <w:szCs w:val="24"/>
              </w:rPr>
              <w:t>18</w:t>
            </w:r>
          </w:p>
        </w:tc>
        <w:tc>
          <w:tcPr>
            <w:tcW w:w="7656" w:type="dxa"/>
            <w:tcBorders>
              <w:right w:val="double" w:sz="4" w:space="0" w:color="auto"/>
            </w:tcBorders>
            <w:shd w:val="clear" w:color="auto" w:fill="auto"/>
            <w:vAlign w:val="center"/>
          </w:tcPr>
          <w:p w:rsidR="00E85A80" w:rsidRDefault="00491870" w:rsidP="00491870">
            <w:pPr>
              <w:numPr>
                <w:ilvl w:val="0"/>
                <w:numId w:val="29"/>
              </w:numPr>
              <w:rPr>
                <w:rFonts w:ascii="Calibri" w:hAnsi="Calibri"/>
                <w:sz w:val="22"/>
                <w:szCs w:val="22"/>
              </w:rPr>
            </w:pPr>
            <w:r>
              <w:rPr>
                <w:rFonts w:ascii="Calibri" w:hAnsi="Calibri"/>
                <w:sz w:val="22"/>
                <w:szCs w:val="22"/>
              </w:rPr>
              <w:t>Basic concept of accounting information system. Subsidiary ledger. Special journal. Cyber security</w:t>
            </w:r>
          </w:p>
          <w:p w:rsidR="00CD6FAB" w:rsidRDefault="00CD6FAB" w:rsidP="00CD6FAB">
            <w:pPr>
              <w:rPr>
                <w:rFonts w:ascii="Calibri" w:hAnsi="Calibri"/>
                <w:sz w:val="22"/>
                <w:szCs w:val="22"/>
              </w:rPr>
            </w:pPr>
          </w:p>
          <w:p w:rsidR="00491870" w:rsidRDefault="00491870" w:rsidP="00491870">
            <w:pPr>
              <w:ind w:left="162"/>
              <w:rPr>
                <w:rFonts w:ascii="Calibri" w:hAnsi="Calibri"/>
                <w:sz w:val="22"/>
                <w:szCs w:val="22"/>
              </w:rPr>
            </w:pPr>
            <w:r w:rsidRPr="00824E44">
              <w:rPr>
                <w:rFonts w:ascii="Calibri" w:hAnsi="Calibri"/>
                <w:b/>
                <w:sz w:val="22"/>
                <w:szCs w:val="22"/>
              </w:rPr>
              <w:t>Reading:</w:t>
            </w:r>
            <w:r>
              <w:rPr>
                <w:rFonts w:ascii="Calibri" w:hAnsi="Calibri"/>
                <w:sz w:val="22"/>
                <w:szCs w:val="22"/>
              </w:rPr>
              <w:t xml:space="preserve"> Chapter 7: Accounting Information System.</w:t>
            </w:r>
          </w:p>
          <w:p w:rsidR="00FB0C5B" w:rsidRDefault="00FB0C5B" w:rsidP="00491870">
            <w:pPr>
              <w:ind w:left="162"/>
              <w:rPr>
                <w:rFonts w:ascii="Calibri" w:hAnsi="Calibri"/>
                <w:sz w:val="22"/>
                <w:szCs w:val="22"/>
              </w:rPr>
            </w:pPr>
          </w:p>
          <w:p w:rsidR="0054269F" w:rsidRPr="00E64841" w:rsidRDefault="00E85A80" w:rsidP="00E64841">
            <w:pPr>
              <w:ind w:left="162"/>
              <w:rPr>
                <w:rFonts w:ascii="Calibri" w:hAnsi="Calibri"/>
                <w:sz w:val="22"/>
                <w:szCs w:val="22"/>
              </w:rPr>
            </w:pPr>
            <w:r w:rsidRPr="004D2D40">
              <w:rPr>
                <w:rFonts w:ascii="Calibri" w:hAnsi="Calibri"/>
                <w:b/>
                <w:color w:val="800000"/>
                <w:sz w:val="22"/>
                <w:szCs w:val="22"/>
              </w:rPr>
              <w:t>Homework Assignment</w:t>
            </w:r>
            <w:r w:rsidR="002213B6">
              <w:rPr>
                <w:rFonts w:ascii="Calibri" w:hAnsi="Calibri"/>
                <w:b/>
                <w:color w:val="800000"/>
                <w:sz w:val="22"/>
                <w:szCs w:val="22"/>
              </w:rPr>
              <w:t xml:space="preserve"> </w:t>
            </w:r>
            <w:r w:rsidR="002213B6">
              <w:rPr>
                <w:rFonts w:ascii="Calibri" w:hAnsi="Calibri"/>
                <w:sz w:val="22"/>
                <w:szCs w:val="22"/>
              </w:rPr>
              <w:t>BE7-2, E7-</w:t>
            </w:r>
            <w:r w:rsidR="00256415">
              <w:rPr>
                <w:rFonts w:ascii="Calibri" w:hAnsi="Calibri"/>
                <w:sz w:val="22"/>
                <w:szCs w:val="22"/>
              </w:rPr>
              <w:t>5</w:t>
            </w:r>
            <w:r w:rsidR="002213B6">
              <w:rPr>
                <w:rFonts w:ascii="Calibri" w:hAnsi="Calibri"/>
                <w:sz w:val="22"/>
                <w:szCs w:val="22"/>
              </w:rPr>
              <w:t>,  E7-10, P7-2A</w:t>
            </w:r>
            <w:r w:rsidR="00FB0C5B">
              <w:rPr>
                <w:rFonts w:ascii="Calibri" w:hAnsi="Calibri"/>
                <w:sz w:val="22"/>
                <w:szCs w:val="22"/>
              </w:rPr>
              <w:t xml:space="preserve"> (</w:t>
            </w:r>
            <w:r w:rsidR="002B75D1">
              <w:rPr>
                <w:rFonts w:ascii="Calibri" w:hAnsi="Calibri"/>
                <w:sz w:val="22"/>
                <w:szCs w:val="22"/>
              </w:rPr>
              <w:t>due 9/</w:t>
            </w:r>
            <w:r w:rsidR="00FB0C5B">
              <w:rPr>
                <w:rFonts w:ascii="Calibri" w:hAnsi="Calibri"/>
                <w:sz w:val="22"/>
                <w:szCs w:val="22"/>
              </w:rPr>
              <w:t>25)</w:t>
            </w:r>
          </w:p>
        </w:tc>
      </w:tr>
      <w:tr w:rsidR="004837A5" w:rsidRPr="00B07582" w:rsidTr="00F01FF2">
        <w:trPr>
          <w:trHeight w:val="720"/>
        </w:trPr>
        <w:tc>
          <w:tcPr>
            <w:tcW w:w="2520" w:type="dxa"/>
            <w:tcBorders>
              <w:left w:val="double" w:sz="4" w:space="0" w:color="auto"/>
            </w:tcBorders>
            <w:shd w:val="clear" w:color="auto" w:fill="auto"/>
            <w:vAlign w:val="center"/>
          </w:tcPr>
          <w:p w:rsidR="004837A5" w:rsidRDefault="00CB3F48" w:rsidP="00A4603C">
            <w:r>
              <w:rPr>
                <w:rFonts w:ascii="Calibri" w:hAnsi="Calibri"/>
                <w:b/>
                <w:szCs w:val="24"/>
              </w:rPr>
              <w:t>Tuesday</w:t>
            </w:r>
            <w:r w:rsidR="004837A5">
              <w:rPr>
                <w:rFonts w:ascii="Calibri" w:hAnsi="Calibri"/>
                <w:b/>
                <w:szCs w:val="24"/>
              </w:rPr>
              <w:t xml:space="preserve">, </w:t>
            </w:r>
            <w:r w:rsidR="00A4603C">
              <w:rPr>
                <w:rFonts w:ascii="Calibri" w:hAnsi="Calibri"/>
                <w:b/>
                <w:szCs w:val="24"/>
              </w:rPr>
              <w:t>Sep 25</w:t>
            </w:r>
          </w:p>
        </w:tc>
        <w:tc>
          <w:tcPr>
            <w:tcW w:w="7656" w:type="dxa"/>
            <w:tcBorders>
              <w:right w:val="double" w:sz="4" w:space="0" w:color="auto"/>
            </w:tcBorders>
            <w:shd w:val="clear" w:color="auto" w:fill="auto"/>
            <w:vAlign w:val="center"/>
          </w:tcPr>
          <w:p w:rsidR="00E85A80" w:rsidRDefault="00B331EB" w:rsidP="00491870">
            <w:pPr>
              <w:rPr>
                <w:rFonts w:ascii="Calibri" w:hAnsi="Calibri"/>
                <w:sz w:val="22"/>
                <w:szCs w:val="22"/>
              </w:rPr>
            </w:pPr>
            <w:r>
              <w:rPr>
                <w:rFonts w:ascii="Calibri" w:hAnsi="Calibri"/>
                <w:b/>
                <w:color w:val="800000"/>
                <w:sz w:val="22"/>
                <w:szCs w:val="22"/>
              </w:rPr>
              <w:t xml:space="preserve">   </w:t>
            </w:r>
            <w:r w:rsidR="00E85A80" w:rsidRPr="00E85A80">
              <w:rPr>
                <w:rFonts w:ascii="Calibri" w:hAnsi="Calibri"/>
                <w:b/>
                <w:color w:val="800000"/>
                <w:sz w:val="22"/>
                <w:szCs w:val="22"/>
              </w:rPr>
              <w:t>A</w:t>
            </w:r>
            <w:r w:rsidR="00491870">
              <w:rPr>
                <w:rFonts w:ascii="Calibri" w:hAnsi="Calibri"/>
                <w:b/>
                <w:color w:val="800000"/>
                <w:sz w:val="22"/>
                <w:szCs w:val="22"/>
              </w:rPr>
              <w:t xml:space="preserve">: </w:t>
            </w:r>
            <w:r w:rsidR="00491870" w:rsidRPr="00CB46A9">
              <w:rPr>
                <w:rFonts w:ascii="Calibri" w:hAnsi="Calibri"/>
                <w:sz w:val="22"/>
                <w:szCs w:val="22"/>
              </w:rPr>
              <w:t>Internal control principles for cash and bank accounts.</w:t>
            </w:r>
          </w:p>
          <w:p w:rsidR="00824E44" w:rsidRPr="00771285" w:rsidRDefault="00824E44" w:rsidP="00491870">
            <w:pPr>
              <w:rPr>
                <w:rFonts w:ascii="Calibri" w:hAnsi="Calibri"/>
                <w:sz w:val="16"/>
                <w:szCs w:val="16"/>
              </w:rPr>
            </w:pPr>
          </w:p>
          <w:p w:rsidR="004D2D40" w:rsidRDefault="00E85A80" w:rsidP="00E85A80">
            <w:pPr>
              <w:ind w:left="162"/>
              <w:rPr>
                <w:rFonts w:ascii="Calibri" w:hAnsi="Calibri"/>
                <w:sz w:val="22"/>
                <w:szCs w:val="22"/>
              </w:rPr>
            </w:pPr>
            <w:r w:rsidRPr="00E85A80">
              <w:rPr>
                <w:rFonts w:ascii="Calibri" w:hAnsi="Calibri"/>
                <w:b/>
                <w:sz w:val="22"/>
                <w:szCs w:val="22"/>
              </w:rPr>
              <w:t>Reading:</w:t>
            </w:r>
            <w:r w:rsidR="005F53DB">
              <w:rPr>
                <w:rFonts w:ascii="Calibri" w:hAnsi="Calibri"/>
                <w:sz w:val="22"/>
                <w:szCs w:val="22"/>
              </w:rPr>
              <w:t xml:space="preserve"> </w:t>
            </w:r>
            <w:r w:rsidR="00CB46A9">
              <w:rPr>
                <w:rFonts w:ascii="Calibri" w:hAnsi="Calibri"/>
                <w:sz w:val="22"/>
                <w:szCs w:val="22"/>
              </w:rPr>
              <w:t>Chapter 8: Fraud, Internal Control and Cash</w:t>
            </w:r>
          </w:p>
          <w:p w:rsidR="00824E44" w:rsidRDefault="00824E44" w:rsidP="00E85A80">
            <w:pPr>
              <w:ind w:left="162"/>
              <w:rPr>
                <w:rFonts w:ascii="Calibri" w:hAnsi="Calibri"/>
                <w:sz w:val="22"/>
                <w:szCs w:val="22"/>
              </w:rPr>
            </w:pPr>
          </w:p>
          <w:p w:rsidR="003A23A8" w:rsidRPr="002213B6" w:rsidRDefault="00E85A80" w:rsidP="00E64841">
            <w:pPr>
              <w:ind w:left="162"/>
              <w:rPr>
                <w:rFonts w:ascii="Calibri" w:hAnsi="Calibri"/>
                <w:sz w:val="22"/>
                <w:szCs w:val="22"/>
              </w:rPr>
            </w:pPr>
            <w:r w:rsidRPr="00E85A80">
              <w:rPr>
                <w:rFonts w:ascii="Calibri" w:hAnsi="Calibri"/>
                <w:b/>
                <w:color w:val="800000"/>
                <w:sz w:val="22"/>
                <w:szCs w:val="22"/>
              </w:rPr>
              <w:t>Homework Assignment</w:t>
            </w:r>
            <w:r w:rsidR="002213B6">
              <w:rPr>
                <w:rFonts w:ascii="Calibri" w:hAnsi="Calibri"/>
                <w:b/>
                <w:color w:val="800000"/>
                <w:sz w:val="22"/>
                <w:szCs w:val="22"/>
              </w:rPr>
              <w:t xml:space="preserve">: </w:t>
            </w:r>
            <w:r w:rsidR="002213B6">
              <w:rPr>
                <w:rFonts w:ascii="Calibri" w:hAnsi="Calibri"/>
                <w:sz w:val="22"/>
                <w:szCs w:val="22"/>
              </w:rPr>
              <w:t>E8-2, E8-5, E8-1</w:t>
            </w:r>
            <w:r w:rsidR="00824E44">
              <w:rPr>
                <w:rFonts w:ascii="Calibri" w:hAnsi="Calibri"/>
                <w:sz w:val="22"/>
                <w:szCs w:val="22"/>
              </w:rPr>
              <w:t>2, P8-5A</w:t>
            </w:r>
            <w:r w:rsidR="002B75D1">
              <w:rPr>
                <w:rFonts w:ascii="Calibri" w:hAnsi="Calibri"/>
                <w:sz w:val="22"/>
                <w:szCs w:val="22"/>
              </w:rPr>
              <w:t xml:space="preserve"> </w:t>
            </w:r>
            <w:r w:rsidR="00824E44">
              <w:rPr>
                <w:rFonts w:ascii="Calibri" w:hAnsi="Calibri"/>
                <w:sz w:val="22"/>
                <w:szCs w:val="22"/>
              </w:rPr>
              <w:t xml:space="preserve">(due </w:t>
            </w:r>
            <w:r w:rsidR="002B75D1">
              <w:rPr>
                <w:rFonts w:ascii="Calibri" w:hAnsi="Calibri"/>
                <w:sz w:val="22"/>
                <w:szCs w:val="22"/>
              </w:rPr>
              <w:t>10/</w:t>
            </w:r>
            <w:r w:rsidR="00824E44">
              <w:rPr>
                <w:rFonts w:ascii="Calibri" w:hAnsi="Calibri"/>
                <w:sz w:val="22"/>
                <w:szCs w:val="22"/>
              </w:rPr>
              <w:t xml:space="preserve">2) </w:t>
            </w:r>
          </w:p>
        </w:tc>
      </w:tr>
      <w:tr w:rsidR="004837A5" w:rsidRPr="00B07582" w:rsidTr="00FF311D">
        <w:trPr>
          <w:trHeight w:val="2132"/>
        </w:trPr>
        <w:tc>
          <w:tcPr>
            <w:tcW w:w="2520" w:type="dxa"/>
            <w:tcBorders>
              <w:left w:val="double" w:sz="4" w:space="0" w:color="auto"/>
            </w:tcBorders>
            <w:shd w:val="clear" w:color="auto" w:fill="auto"/>
            <w:vAlign w:val="center"/>
          </w:tcPr>
          <w:p w:rsidR="004837A5" w:rsidRPr="00E31298" w:rsidRDefault="00CB3F48" w:rsidP="00A4603C">
            <w:pPr>
              <w:rPr>
                <w:rFonts w:ascii="Calibri" w:hAnsi="Calibri"/>
                <w:b/>
                <w:szCs w:val="24"/>
              </w:rPr>
            </w:pPr>
            <w:r w:rsidRPr="00E31298">
              <w:rPr>
                <w:rFonts w:ascii="Calibri" w:hAnsi="Calibri"/>
                <w:b/>
                <w:szCs w:val="24"/>
              </w:rPr>
              <w:t>Tuesday</w:t>
            </w:r>
            <w:r w:rsidR="004837A5" w:rsidRPr="00E31298">
              <w:rPr>
                <w:rFonts w:ascii="Calibri" w:hAnsi="Calibri"/>
                <w:b/>
                <w:szCs w:val="24"/>
              </w:rPr>
              <w:t xml:space="preserve">, </w:t>
            </w:r>
            <w:r w:rsidR="001A231C" w:rsidRPr="00E31298">
              <w:rPr>
                <w:rFonts w:ascii="Calibri" w:hAnsi="Calibri"/>
                <w:b/>
                <w:szCs w:val="24"/>
              </w:rPr>
              <w:t xml:space="preserve">Oct </w:t>
            </w:r>
            <w:r w:rsidR="00A4603C" w:rsidRPr="00E31298">
              <w:rPr>
                <w:rFonts w:ascii="Calibri" w:hAnsi="Calibri"/>
                <w:b/>
                <w:szCs w:val="24"/>
              </w:rPr>
              <w:t>2</w:t>
            </w:r>
          </w:p>
          <w:p w:rsidR="000C2A64" w:rsidRDefault="000C2A64" w:rsidP="00A4603C"/>
        </w:tc>
        <w:tc>
          <w:tcPr>
            <w:tcW w:w="7656" w:type="dxa"/>
            <w:tcBorders>
              <w:right w:val="double" w:sz="4" w:space="0" w:color="auto"/>
            </w:tcBorders>
            <w:shd w:val="clear" w:color="auto" w:fill="auto"/>
            <w:vAlign w:val="center"/>
          </w:tcPr>
          <w:p w:rsidR="00B36316" w:rsidRPr="00CD6FAB" w:rsidRDefault="00CB46A9" w:rsidP="00CD6FAB">
            <w:pPr>
              <w:pStyle w:val="ListParagraph"/>
              <w:widowControl w:val="0"/>
              <w:numPr>
                <w:ilvl w:val="0"/>
                <w:numId w:val="33"/>
              </w:numPr>
              <w:rPr>
                <w:rFonts w:ascii="Calibri" w:hAnsi="Calibri"/>
                <w:sz w:val="22"/>
                <w:szCs w:val="22"/>
              </w:rPr>
            </w:pPr>
            <w:r w:rsidRPr="00CD6FAB">
              <w:rPr>
                <w:rFonts w:ascii="Calibri" w:hAnsi="Calibri"/>
                <w:sz w:val="22"/>
                <w:szCs w:val="22"/>
              </w:rPr>
              <w:t>Recognize how companies value and record accounts receivables</w:t>
            </w:r>
          </w:p>
          <w:p w:rsidR="00CD6FAB" w:rsidRPr="00CD6FAB" w:rsidRDefault="00CD6FAB" w:rsidP="00CD6FAB">
            <w:pPr>
              <w:widowControl w:val="0"/>
              <w:rPr>
                <w:rFonts w:ascii="Calibri" w:hAnsi="Calibri"/>
                <w:sz w:val="22"/>
                <w:szCs w:val="22"/>
              </w:rPr>
            </w:pPr>
          </w:p>
          <w:p w:rsidR="004837A5" w:rsidRDefault="00B36316" w:rsidP="00B36316">
            <w:pPr>
              <w:widowControl w:val="0"/>
              <w:ind w:left="162"/>
              <w:rPr>
                <w:rFonts w:ascii="Calibri" w:hAnsi="Calibri"/>
                <w:sz w:val="22"/>
                <w:szCs w:val="22"/>
              </w:rPr>
            </w:pPr>
            <w:r w:rsidRPr="00B36316">
              <w:rPr>
                <w:rFonts w:ascii="Calibri" w:hAnsi="Calibri"/>
                <w:b/>
                <w:sz w:val="22"/>
                <w:szCs w:val="22"/>
              </w:rPr>
              <w:t>Reading:</w:t>
            </w:r>
            <w:r w:rsidR="005F53DB">
              <w:rPr>
                <w:rFonts w:ascii="Calibri" w:hAnsi="Calibri"/>
                <w:sz w:val="22"/>
                <w:szCs w:val="22"/>
              </w:rPr>
              <w:t xml:space="preserve"> </w:t>
            </w:r>
            <w:r w:rsidR="00CB46A9">
              <w:rPr>
                <w:rFonts w:ascii="Calibri" w:hAnsi="Calibri"/>
                <w:sz w:val="22"/>
                <w:szCs w:val="22"/>
              </w:rPr>
              <w:t>Reading: Chapter 9: Accounting for Receivables</w:t>
            </w:r>
          </w:p>
          <w:p w:rsidR="00D57BAB" w:rsidRDefault="00D57BAB" w:rsidP="00B36316">
            <w:pPr>
              <w:widowControl w:val="0"/>
              <w:ind w:left="162"/>
              <w:rPr>
                <w:rFonts w:ascii="Calibri" w:hAnsi="Calibri"/>
                <w:sz w:val="22"/>
                <w:szCs w:val="22"/>
              </w:rPr>
            </w:pPr>
            <w:r>
              <w:rPr>
                <w:rFonts w:ascii="Calibri" w:hAnsi="Calibri"/>
                <w:b/>
                <w:sz w:val="22"/>
                <w:szCs w:val="22"/>
              </w:rPr>
              <w:t>Supplemental Reading:</w:t>
            </w:r>
            <w:r>
              <w:rPr>
                <w:rFonts w:ascii="Calibri" w:hAnsi="Calibri"/>
                <w:sz w:val="22"/>
                <w:szCs w:val="22"/>
              </w:rPr>
              <w:t xml:space="preserve"> </w:t>
            </w:r>
            <w:r w:rsidR="00E76E6F">
              <w:rPr>
                <w:rFonts w:ascii="Calibri" w:hAnsi="Calibri"/>
                <w:sz w:val="22"/>
                <w:szCs w:val="22"/>
              </w:rPr>
              <w:t>Chapter 7 pp 129-137, Chapter 12</w:t>
            </w:r>
          </w:p>
          <w:p w:rsidR="00CD6FAB" w:rsidRDefault="00CD6FAB" w:rsidP="00B36316">
            <w:pPr>
              <w:widowControl w:val="0"/>
              <w:ind w:left="162"/>
              <w:rPr>
                <w:rFonts w:ascii="Calibri" w:hAnsi="Calibri"/>
                <w:sz w:val="22"/>
                <w:szCs w:val="22"/>
              </w:rPr>
            </w:pPr>
          </w:p>
          <w:p w:rsidR="00E31298" w:rsidRDefault="00B36316" w:rsidP="00B36316">
            <w:pPr>
              <w:widowControl w:val="0"/>
              <w:ind w:left="162"/>
              <w:rPr>
                <w:rFonts w:ascii="Calibri" w:hAnsi="Calibri"/>
                <w:sz w:val="22"/>
                <w:szCs w:val="22"/>
              </w:rPr>
            </w:pPr>
            <w:r w:rsidRPr="00B36316">
              <w:rPr>
                <w:rFonts w:ascii="Calibri" w:hAnsi="Calibri"/>
                <w:b/>
                <w:color w:val="800000"/>
                <w:sz w:val="22"/>
                <w:szCs w:val="22"/>
              </w:rPr>
              <w:t>Homework Assignment:</w:t>
            </w:r>
            <w:r>
              <w:rPr>
                <w:rFonts w:ascii="Calibri" w:hAnsi="Calibri"/>
                <w:sz w:val="22"/>
                <w:szCs w:val="22"/>
              </w:rPr>
              <w:t xml:space="preserve"> </w:t>
            </w:r>
            <w:r w:rsidR="00E863F4">
              <w:rPr>
                <w:rFonts w:ascii="Calibri" w:hAnsi="Calibri"/>
                <w:sz w:val="22"/>
                <w:szCs w:val="22"/>
              </w:rPr>
              <w:t>E9-4, E9-13, E9-14</w:t>
            </w:r>
            <w:r w:rsidR="002B0B37">
              <w:rPr>
                <w:rFonts w:ascii="Calibri" w:hAnsi="Calibri"/>
                <w:sz w:val="22"/>
                <w:szCs w:val="22"/>
              </w:rPr>
              <w:t>, P9-1A</w:t>
            </w:r>
          </w:p>
          <w:p w:rsidR="00F26E92" w:rsidRDefault="00E31298" w:rsidP="00F26E92">
            <w:pPr>
              <w:widowControl w:val="0"/>
              <w:ind w:left="162"/>
              <w:rPr>
                <w:rFonts w:ascii="Calibri" w:hAnsi="Calibri"/>
                <w:sz w:val="22"/>
                <w:szCs w:val="22"/>
              </w:rPr>
            </w:pPr>
            <w:r>
              <w:rPr>
                <w:rFonts w:ascii="Calibri" w:hAnsi="Calibri"/>
                <w:b/>
                <w:color w:val="800000"/>
                <w:sz w:val="22"/>
                <w:szCs w:val="22"/>
              </w:rPr>
              <w:t xml:space="preserve">  Supplemental book:</w:t>
            </w:r>
            <w:r w:rsidR="00F26E92">
              <w:rPr>
                <w:rFonts w:ascii="Calibri" w:hAnsi="Calibri"/>
                <w:sz w:val="22"/>
                <w:szCs w:val="22"/>
              </w:rPr>
              <w:t xml:space="preserve">  Q 7.10, Q 7.11, E7.3</w:t>
            </w:r>
          </w:p>
          <w:p w:rsidR="00B36316" w:rsidRPr="00E64841" w:rsidRDefault="00F26E92" w:rsidP="00FF311D">
            <w:pPr>
              <w:widowControl w:val="0"/>
              <w:rPr>
                <w:rFonts w:ascii="Calibri" w:hAnsi="Calibri"/>
                <w:sz w:val="22"/>
                <w:szCs w:val="22"/>
              </w:rPr>
            </w:pPr>
            <w:r w:rsidRPr="00F26E92">
              <w:rPr>
                <w:rFonts w:ascii="Calibri" w:hAnsi="Calibri"/>
                <w:sz w:val="22"/>
                <w:szCs w:val="22"/>
              </w:rPr>
              <w:t xml:space="preserve">                                        Revenue Cycle homewor</w:t>
            </w:r>
            <w:r>
              <w:rPr>
                <w:rFonts w:ascii="Calibri" w:hAnsi="Calibri"/>
                <w:sz w:val="22"/>
                <w:szCs w:val="22"/>
              </w:rPr>
              <w:t xml:space="preserve">k </w:t>
            </w:r>
            <w:r w:rsidR="002B75D1" w:rsidRPr="00F26E92">
              <w:rPr>
                <w:rFonts w:ascii="Calibri" w:hAnsi="Calibri"/>
                <w:sz w:val="22"/>
                <w:szCs w:val="22"/>
              </w:rPr>
              <w:t>(</w:t>
            </w:r>
            <w:r w:rsidR="002B75D1">
              <w:rPr>
                <w:rFonts w:ascii="Calibri" w:hAnsi="Calibri"/>
                <w:sz w:val="22"/>
                <w:szCs w:val="22"/>
              </w:rPr>
              <w:t>due 10/9)</w:t>
            </w:r>
          </w:p>
        </w:tc>
      </w:tr>
      <w:tr w:rsidR="00A4603C" w:rsidRPr="00B07582" w:rsidTr="00FF311D">
        <w:trPr>
          <w:trHeight w:val="242"/>
        </w:trPr>
        <w:tc>
          <w:tcPr>
            <w:tcW w:w="2520" w:type="dxa"/>
            <w:tcBorders>
              <w:left w:val="double" w:sz="4" w:space="0" w:color="auto"/>
            </w:tcBorders>
            <w:shd w:val="clear" w:color="auto" w:fill="auto"/>
            <w:vAlign w:val="center"/>
          </w:tcPr>
          <w:p w:rsidR="00A4603C" w:rsidRDefault="00A4603C" w:rsidP="00A4603C">
            <w:pPr>
              <w:rPr>
                <w:rFonts w:ascii="Calibri" w:hAnsi="Calibri"/>
                <w:b/>
                <w:szCs w:val="24"/>
              </w:rPr>
            </w:pPr>
            <w:r>
              <w:rPr>
                <w:rFonts w:ascii="Calibri" w:hAnsi="Calibri"/>
                <w:b/>
                <w:szCs w:val="24"/>
              </w:rPr>
              <w:t>Tuesday, Oct 9</w:t>
            </w:r>
          </w:p>
        </w:tc>
        <w:tc>
          <w:tcPr>
            <w:tcW w:w="7656" w:type="dxa"/>
            <w:tcBorders>
              <w:right w:val="double" w:sz="4" w:space="0" w:color="auto"/>
            </w:tcBorders>
            <w:shd w:val="clear" w:color="auto" w:fill="auto"/>
            <w:vAlign w:val="center"/>
          </w:tcPr>
          <w:p w:rsidR="00FF311D" w:rsidRPr="001D5B9E" w:rsidRDefault="00A4603C" w:rsidP="00FF311D">
            <w:pPr>
              <w:rPr>
                <w:rFonts w:ascii="Calibri" w:hAnsi="Calibri"/>
                <w:b/>
                <w:color w:val="800000"/>
                <w:sz w:val="22"/>
                <w:szCs w:val="22"/>
              </w:rPr>
            </w:pPr>
            <w:r>
              <w:rPr>
                <w:rFonts w:ascii="Calibri" w:hAnsi="Calibri"/>
                <w:b/>
                <w:color w:val="800000"/>
                <w:sz w:val="22"/>
                <w:szCs w:val="22"/>
              </w:rPr>
              <w:t>Midterm Exam</w:t>
            </w:r>
            <w:r w:rsidR="00824E44">
              <w:rPr>
                <w:rFonts w:ascii="Calibri" w:hAnsi="Calibri"/>
                <w:b/>
                <w:color w:val="800000"/>
                <w:sz w:val="22"/>
                <w:szCs w:val="22"/>
              </w:rPr>
              <w:t xml:space="preserve"> (chapters 1-4, 7-8</w:t>
            </w:r>
            <w:r w:rsidR="00FF311D">
              <w:rPr>
                <w:rFonts w:ascii="Calibri" w:hAnsi="Calibri"/>
                <w:b/>
                <w:color w:val="800000"/>
                <w:sz w:val="22"/>
                <w:szCs w:val="22"/>
              </w:rPr>
              <w:t>)</w:t>
            </w:r>
          </w:p>
        </w:tc>
      </w:tr>
      <w:tr w:rsidR="004837A5" w:rsidRPr="00B07582" w:rsidTr="00F01FF2">
        <w:trPr>
          <w:trHeight w:val="720"/>
        </w:trPr>
        <w:tc>
          <w:tcPr>
            <w:tcW w:w="2520" w:type="dxa"/>
            <w:tcBorders>
              <w:left w:val="double" w:sz="4" w:space="0" w:color="auto"/>
            </w:tcBorders>
            <w:shd w:val="clear" w:color="auto" w:fill="auto"/>
            <w:vAlign w:val="center"/>
          </w:tcPr>
          <w:p w:rsidR="004837A5" w:rsidRPr="00CD6FAB" w:rsidRDefault="00CD6FAB" w:rsidP="00A4603C">
            <w:pPr>
              <w:rPr>
                <w:rFonts w:asciiTheme="minorHAnsi" w:hAnsiTheme="minorHAnsi"/>
                <w:b/>
              </w:rPr>
            </w:pPr>
            <w:r w:rsidRPr="00CD6FAB">
              <w:rPr>
                <w:rFonts w:asciiTheme="minorHAnsi" w:hAnsiTheme="minorHAnsi"/>
                <w:b/>
              </w:rPr>
              <w:t>Tuesday, Oct 16</w:t>
            </w:r>
          </w:p>
        </w:tc>
        <w:tc>
          <w:tcPr>
            <w:tcW w:w="7656" w:type="dxa"/>
            <w:tcBorders>
              <w:right w:val="double" w:sz="4" w:space="0" w:color="auto"/>
            </w:tcBorders>
            <w:shd w:val="clear" w:color="auto" w:fill="auto"/>
            <w:vAlign w:val="center"/>
          </w:tcPr>
          <w:p w:rsidR="0054269F" w:rsidRDefault="00CD6FAB" w:rsidP="00CD6FAB">
            <w:pPr>
              <w:pStyle w:val="ListParagraph"/>
              <w:numPr>
                <w:ilvl w:val="0"/>
                <w:numId w:val="34"/>
              </w:numPr>
              <w:rPr>
                <w:rFonts w:ascii="Calibri" w:hAnsi="Calibri"/>
                <w:sz w:val="22"/>
                <w:szCs w:val="22"/>
              </w:rPr>
            </w:pPr>
            <w:r>
              <w:rPr>
                <w:rFonts w:ascii="Calibri" w:hAnsi="Calibri"/>
                <w:sz w:val="22"/>
                <w:szCs w:val="22"/>
              </w:rPr>
              <w:t>Accounting for fixed assets, computing depreciation expenses, and accounting for disposals</w:t>
            </w:r>
          </w:p>
          <w:p w:rsidR="00CD6FAB" w:rsidRDefault="00CD6FAB" w:rsidP="00CD6FAB">
            <w:pPr>
              <w:rPr>
                <w:rFonts w:ascii="Calibri" w:hAnsi="Calibri"/>
                <w:sz w:val="22"/>
                <w:szCs w:val="22"/>
              </w:rPr>
            </w:pPr>
          </w:p>
          <w:p w:rsidR="00CD6FAB" w:rsidRDefault="002B75D1" w:rsidP="00CD6FAB">
            <w:pPr>
              <w:rPr>
                <w:rFonts w:ascii="Calibri" w:hAnsi="Calibri"/>
                <w:sz w:val="22"/>
                <w:szCs w:val="22"/>
              </w:rPr>
            </w:pPr>
            <w:r>
              <w:rPr>
                <w:rFonts w:ascii="Calibri" w:hAnsi="Calibri"/>
                <w:b/>
                <w:sz w:val="22"/>
                <w:szCs w:val="22"/>
              </w:rPr>
              <w:t xml:space="preserve">  </w:t>
            </w:r>
            <w:r w:rsidR="00CD6FAB">
              <w:rPr>
                <w:rFonts w:ascii="Calibri" w:hAnsi="Calibri"/>
                <w:b/>
                <w:sz w:val="22"/>
                <w:szCs w:val="22"/>
              </w:rPr>
              <w:t xml:space="preserve">Reading:  </w:t>
            </w:r>
            <w:r w:rsidR="00CD6FAB">
              <w:rPr>
                <w:rFonts w:ascii="Calibri" w:hAnsi="Calibri"/>
                <w:sz w:val="22"/>
                <w:szCs w:val="22"/>
              </w:rPr>
              <w:t>Chapter 10: Plant Assets, Natural Resources, and Intangible Assets</w:t>
            </w:r>
          </w:p>
          <w:p w:rsidR="00CD6FAB" w:rsidRDefault="00CD6FAB" w:rsidP="00CD6FAB">
            <w:pPr>
              <w:rPr>
                <w:rFonts w:ascii="Calibri" w:hAnsi="Calibri"/>
                <w:sz w:val="22"/>
                <w:szCs w:val="22"/>
              </w:rPr>
            </w:pPr>
          </w:p>
          <w:p w:rsidR="00CD6FAB" w:rsidRPr="00CD6FAB" w:rsidRDefault="00CD6FAB" w:rsidP="00E64841">
            <w:pPr>
              <w:widowControl w:val="0"/>
              <w:ind w:left="162"/>
              <w:rPr>
                <w:rFonts w:ascii="Calibri" w:hAnsi="Calibri"/>
                <w:sz w:val="22"/>
                <w:szCs w:val="22"/>
              </w:rPr>
            </w:pPr>
            <w:r w:rsidRPr="00B36316">
              <w:rPr>
                <w:rFonts w:ascii="Calibri" w:hAnsi="Calibri"/>
                <w:b/>
                <w:color w:val="800000"/>
                <w:sz w:val="22"/>
                <w:szCs w:val="22"/>
              </w:rPr>
              <w:t>Homework Assignment:</w:t>
            </w:r>
            <w:r>
              <w:rPr>
                <w:rFonts w:ascii="Calibri" w:hAnsi="Calibri"/>
                <w:sz w:val="22"/>
                <w:szCs w:val="22"/>
              </w:rPr>
              <w:t xml:space="preserve"> E10-</w:t>
            </w:r>
            <w:r w:rsidR="00093EF2">
              <w:rPr>
                <w:rFonts w:ascii="Calibri" w:hAnsi="Calibri"/>
                <w:sz w:val="22"/>
                <w:szCs w:val="22"/>
              </w:rPr>
              <w:t>2,</w:t>
            </w:r>
            <w:r w:rsidR="00B40BF9">
              <w:rPr>
                <w:rFonts w:ascii="Calibri" w:hAnsi="Calibri"/>
                <w:sz w:val="22"/>
                <w:szCs w:val="22"/>
              </w:rPr>
              <w:t xml:space="preserve"> </w:t>
            </w:r>
            <w:r>
              <w:rPr>
                <w:rFonts w:ascii="Calibri" w:hAnsi="Calibri"/>
                <w:sz w:val="22"/>
                <w:szCs w:val="22"/>
              </w:rPr>
              <w:t xml:space="preserve"> E10-10, P 0-4A</w:t>
            </w:r>
            <w:r w:rsidR="00093EF2">
              <w:rPr>
                <w:rFonts w:ascii="Calibri" w:hAnsi="Calibri"/>
                <w:sz w:val="22"/>
                <w:szCs w:val="22"/>
              </w:rPr>
              <w:t>, P10-5A, P10-6A</w:t>
            </w:r>
            <w:r w:rsidR="002B75D1">
              <w:rPr>
                <w:rFonts w:ascii="Calibri" w:hAnsi="Calibri"/>
                <w:sz w:val="22"/>
                <w:szCs w:val="22"/>
              </w:rPr>
              <w:t xml:space="preserve"> (due 10/23)</w:t>
            </w:r>
          </w:p>
        </w:tc>
      </w:tr>
      <w:tr w:rsidR="004837A5" w:rsidRPr="00B07582" w:rsidTr="00F01FF2">
        <w:trPr>
          <w:trHeight w:val="720"/>
        </w:trPr>
        <w:tc>
          <w:tcPr>
            <w:tcW w:w="2520" w:type="dxa"/>
            <w:tcBorders>
              <w:left w:val="double" w:sz="4" w:space="0" w:color="auto"/>
            </w:tcBorders>
            <w:shd w:val="clear" w:color="auto" w:fill="auto"/>
            <w:vAlign w:val="center"/>
          </w:tcPr>
          <w:p w:rsidR="004837A5" w:rsidRPr="007C3868" w:rsidRDefault="00CB3F48" w:rsidP="00F01FF2">
            <w:pPr>
              <w:rPr>
                <w:rFonts w:ascii="Calibri" w:hAnsi="Calibri"/>
                <w:b/>
                <w:szCs w:val="24"/>
              </w:rPr>
            </w:pPr>
            <w:r w:rsidRPr="007C3868">
              <w:rPr>
                <w:rFonts w:ascii="Calibri" w:hAnsi="Calibri"/>
                <w:b/>
                <w:szCs w:val="24"/>
              </w:rPr>
              <w:t>Tuesday</w:t>
            </w:r>
            <w:r w:rsidR="004837A5" w:rsidRPr="007C3868">
              <w:rPr>
                <w:rFonts w:ascii="Calibri" w:hAnsi="Calibri"/>
                <w:b/>
                <w:szCs w:val="24"/>
              </w:rPr>
              <w:t xml:space="preserve">, </w:t>
            </w:r>
            <w:r w:rsidR="001A231C" w:rsidRPr="007C3868">
              <w:rPr>
                <w:rFonts w:ascii="Calibri" w:hAnsi="Calibri"/>
                <w:b/>
                <w:szCs w:val="24"/>
              </w:rPr>
              <w:t>Oct 23</w:t>
            </w:r>
          </w:p>
          <w:p w:rsidR="00093EF2" w:rsidRDefault="00093EF2" w:rsidP="00F01FF2"/>
        </w:tc>
        <w:tc>
          <w:tcPr>
            <w:tcW w:w="7656" w:type="dxa"/>
            <w:tcBorders>
              <w:right w:val="double" w:sz="4" w:space="0" w:color="auto"/>
            </w:tcBorders>
            <w:shd w:val="clear" w:color="auto" w:fill="auto"/>
            <w:vAlign w:val="center"/>
          </w:tcPr>
          <w:p w:rsidR="001D5B9E" w:rsidRPr="001D5B9E" w:rsidRDefault="001D5B9E" w:rsidP="001D5B9E">
            <w:pPr>
              <w:ind w:left="162"/>
              <w:rPr>
                <w:rFonts w:ascii="Calibri" w:hAnsi="Calibri"/>
                <w:sz w:val="16"/>
                <w:szCs w:val="16"/>
              </w:rPr>
            </w:pPr>
            <w:r w:rsidRPr="001D5B9E">
              <w:rPr>
                <w:rFonts w:ascii="Calibri" w:hAnsi="Calibri"/>
                <w:b/>
                <w:color w:val="800000"/>
                <w:sz w:val="22"/>
                <w:szCs w:val="22"/>
              </w:rPr>
              <w:t>A.</w:t>
            </w:r>
            <w:r w:rsidRPr="001D5B9E">
              <w:rPr>
                <w:rFonts w:ascii="Calibri" w:hAnsi="Calibri"/>
                <w:sz w:val="22"/>
                <w:szCs w:val="22"/>
              </w:rPr>
              <w:t xml:space="preserve"> </w:t>
            </w:r>
            <w:r w:rsidR="002757E8">
              <w:rPr>
                <w:rFonts w:ascii="Calibri" w:hAnsi="Calibri"/>
                <w:sz w:val="22"/>
                <w:szCs w:val="22"/>
              </w:rPr>
              <w:t>Understand how to account for and record current liabilities and payroll</w:t>
            </w:r>
          </w:p>
          <w:p w:rsidR="002B75D1" w:rsidRDefault="002B75D1" w:rsidP="001D5B9E">
            <w:pPr>
              <w:ind w:left="162"/>
              <w:rPr>
                <w:rFonts w:ascii="Calibri" w:hAnsi="Calibri"/>
                <w:b/>
                <w:sz w:val="22"/>
                <w:szCs w:val="22"/>
              </w:rPr>
            </w:pPr>
          </w:p>
          <w:p w:rsidR="004837A5" w:rsidRDefault="001D5B9E" w:rsidP="001D5B9E">
            <w:pPr>
              <w:ind w:left="162"/>
              <w:rPr>
                <w:rFonts w:ascii="Calibri" w:hAnsi="Calibri"/>
                <w:sz w:val="22"/>
                <w:szCs w:val="22"/>
              </w:rPr>
            </w:pPr>
            <w:r w:rsidRPr="001D5B9E">
              <w:rPr>
                <w:rFonts w:ascii="Calibri" w:hAnsi="Calibri"/>
                <w:b/>
                <w:sz w:val="22"/>
                <w:szCs w:val="22"/>
              </w:rPr>
              <w:t>Reading:</w:t>
            </w:r>
            <w:r w:rsidR="005F53DB">
              <w:rPr>
                <w:rFonts w:ascii="Calibri" w:hAnsi="Calibri"/>
                <w:sz w:val="22"/>
                <w:szCs w:val="22"/>
              </w:rPr>
              <w:t xml:space="preserve"> </w:t>
            </w:r>
            <w:r w:rsidR="002757E8">
              <w:rPr>
                <w:rFonts w:ascii="Calibri" w:hAnsi="Calibri"/>
                <w:sz w:val="22"/>
                <w:szCs w:val="22"/>
              </w:rPr>
              <w:t>Chapter 11: Current liabilities and payroll accounting</w:t>
            </w:r>
          </w:p>
          <w:p w:rsidR="002B75D1" w:rsidRDefault="002B75D1" w:rsidP="0054269F">
            <w:pPr>
              <w:ind w:left="162"/>
              <w:rPr>
                <w:rFonts w:ascii="Calibri" w:hAnsi="Calibri"/>
                <w:b/>
                <w:color w:val="800000"/>
                <w:sz w:val="22"/>
                <w:szCs w:val="22"/>
              </w:rPr>
            </w:pPr>
          </w:p>
          <w:p w:rsidR="00CB46A9" w:rsidRPr="00E64841" w:rsidRDefault="001D5B9E" w:rsidP="00E64841">
            <w:pPr>
              <w:ind w:left="162"/>
            </w:pPr>
            <w:r w:rsidRPr="001D5B9E">
              <w:rPr>
                <w:rFonts w:ascii="Calibri" w:hAnsi="Calibri"/>
                <w:b/>
                <w:color w:val="800000"/>
                <w:sz w:val="22"/>
                <w:szCs w:val="22"/>
              </w:rPr>
              <w:t>Homework Assignment:</w:t>
            </w:r>
            <w:r>
              <w:t xml:space="preserve"> </w:t>
            </w:r>
            <w:r w:rsidR="004736D6">
              <w:t>E11-</w:t>
            </w:r>
            <w:r w:rsidR="00B40BF9">
              <w:t>6</w:t>
            </w:r>
            <w:r w:rsidR="004736D6">
              <w:t>, E11-8, E11-9. E11-11, P11-4A</w:t>
            </w:r>
            <w:r w:rsidR="002B75D1">
              <w:t xml:space="preserve"> (due 10/30)</w:t>
            </w:r>
          </w:p>
        </w:tc>
      </w:tr>
      <w:tr w:rsidR="00283BFB" w:rsidRPr="00B07582" w:rsidTr="00F01FF2">
        <w:trPr>
          <w:trHeight w:val="720"/>
        </w:trPr>
        <w:tc>
          <w:tcPr>
            <w:tcW w:w="2520" w:type="dxa"/>
            <w:tcBorders>
              <w:left w:val="double" w:sz="4" w:space="0" w:color="auto"/>
            </w:tcBorders>
            <w:shd w:val="clear" w:color="auto" w:fill="auto"/>
            <w:vAlign w:val="center"/>
          </w:tcPr>
          <w:p w:rsidR="00283BFB" w:rsidRDefault="00283BFB" w:rsidP="00283BFB">
            <w:pPr>
              <w:rPr>
                <w:rFonts w:ascii="Calibri" w:hAnsi="Calibri"/>
                <w:b/>
                <w:szCs w:val="24"/>
              </w:rPr>
            </w:pPr>
            <w:r>
              <w:rPr>
                <w:rFonts w:ascii="Calibri" w:hAnsi="Calibri"/>
                <w:b/>
                <w:szCs w:val="24"/>
              </w:rPr>
              <w:t>Tuesday, Oct 30</w:t>
            </w:r>
          </w:p>
        </w:tc>
        <w:tc>
          <w:tcPr>
            <w:tcW w:w="7656" w:type="dxa"/>
            <w:tcBorders>
              <w:right w:val="double" w:sz="4" w:space="0" w:color="auto"/>
            </w:tcBorders>
            <w:shd w:val="clear" w:color="auto" w:fill="auto"/>
            <w:vAlign w:val="center"/>
          </w:tcPr>
          <w:p w:rsidR="00283BFB" w:rsidRPr="002B75D1" w:rsidRDefault="00283BFB" w:rsidP="00283BFB">
            <w:pPr>
              <w:pStyle w:val="ListParagraph"/>
              <w:numPr>
                <w:ilvl w:val="0"/>
                <w:numId w:val="35"/>
              </w:numPr>
              <w:rPr>
                <w:rFonts w:ascii="Calibri" w:hAnsi="Calibri"/>
                <w:sz w:val="22"/>
                <w:szCs w:val="22"/>
              </w:rPr>
            </w:pPr>
            <w:r w:rsidRPr="002B75D1">
              <w:rPr>
                <w:rFonts w:ascii="Calibri" w:hAnsi="Calibri"/>
                <w:sz w:val="22"/>
                <w:szCs w:val="22"/>
              </w:rPr>
              <w:t>Explain bond characteristics, record, analyze long term liabilities</w:t>
            </w:r>
          </w:p>
          <w:p w:rsidR="00283BFB" w:rsidRPr="002B75D1" w:rsidRDefault="00283BFB" w:rsidP="00283BFB">
            <w:pPr>
              <w:pStyle w:val="ListParagraph"/>
              <w:ind w:left="522"/>
              <w:rPr>
                <w:rFonts w:ascii="Calibri" w:hAnsi="Calibri"/>
                <w:sz w:val="22"/>
                <w:szCs w:val="22"/>
              </w:rPr>
            </w:pPr>
          </w:p>
          <w:p w:rsidR="00283BFB" w:rsidRDefault="00283BFB" w:rsidP="00283BFB">
            <w:pPr>
              <w:ind w:left="162"/>
              <w:rPr>
                <w:rFonts w:ascii="Calibri" w:hAnsi="Calibri"/>
                <w:sz w:val="22"/>
                <w:szCs w:val="22"/>
              </w:rPr>
            </w:pPr>
            <w:r w:rsidRPr="001D5B9E">
              <w:rPr>
                <w:rFonts w:ascii="Calibri" w:hAnsi="Calibri"/>
                <w:b/>
                <w:sz w:val="22"/>
                <w:szCs w:val="22"/>
              </w:rPr>
              <w:t>Reading:</w:t>
            </w:r>
            <w:r>
              <w:rPr>
                <w:rFonts w:ascii="Calibri" w:hAnsi="Calibri"/>
                <w:b/>
                <w:sz w:val="22"/>
                <w:szCs w:val="22"/>
              </w:rPr>
              <w:t xml:space="preserve"> </w:t>
            </w:r>
            <w:r w:rsidRPr="00D57BAB">
              <w:rPr>
                <w:rFonts w:ascii="Calibri" w:hAnsi="Calibri"/>
                <w:sz w:val="22"/>
                <w:szCs w:val="22"/>
              </w:rPr>
              <w:t>Chapter 15:</w:t>
            </w:r>
            <w:r>
              <w:rPr>
                <w:rFonts w:ascii="Calibri" w:hAnsi="Calibri"/>
                <w:b/>
                <w:sz w:val="22"/>
                <w:szCs w:val="22"/>
              </w:rPr>
              <w:t xml:space="preserve"> </w:t>
            </w:r>
            <w:r w:rsidRPr="00716EFE">
              <w:rPr>
                <w:rFonts w:ascii="Calibri" w:hAnsi="Calibri"/>
                <w:sz w:val="22"/>
                <w:szCs w:val="22"/>
              </w:rPr>
              <w:t>Long Term Liabilities</w:t>
            </w:r>
          </w:p>
          <w:p w:rsidR="00283BFB" w:rsidRDefault="00283BFB" w:rsidP="00283BFB">
            <w:pPr>
              <w:ind w:left="162"/>
              <w:rPr>
                <w:rFonts w:ascii="Calibri" w:hAnsi="Calibri"/>
                <w:sz w:val="22"/>
                <w:szCs w:val="22"/>
              </w:rPr>
            </w:pPr>
          </w:p>
          <w:p w:rsidR="00283BFB" w:rsidRDefault="00283BFB" w:rsidP="00E64841">
            <w:pPr>
              <w:ind w:left="162"/>
              <w:rPr>
                <w:rFonts w:ascii="Calibri" w:hAnsi="Calibri"/>
                <w:sz w:val="22"/>
                <w:szCs w:val="22"/>
              </w:rPr>
            </w:pPr>
            <w:r w:rsidRPr="001D5B9E">
              <w:rPr>
                <w:rFonts w:ascii="Calibri" w:hAnsi="Calibri"/>
                <w:b/>
                <w:color w:val="800000"/>
                <w:sz w:val="22"/>
                <w:szCs w:val="22"/>
              </w:rPr>
              <w:t>Homework Assignment:</w:t>
            </w:r>
            <w:r>
              <w:rPr>
                <w:rFonts w:ascii="Calibri" w:hAnsi="Calibri"/>
                <w:sz w:val="22"/>
                <w:szCs w:val="22"/>
              </w:rPr>
              <w:t xml:space="preserve">  </w:t>
            </w:r>
            <w:r w:rsidR="00986E24">
              <w:rPr>
                <w:rFonts w:ascii="Calibri" w:hAnsi="Calibri"/>
                <w:sz w:val="22"/>
                <w:szCs w:val="22"/>
              </w:rPr>
              <w:t>P15-2A, P15-7A, P15-9A</w:t>
            </w:r>
            <w:r>
              <w:rPr>
                <w:rFonts w:ascii="Calibri" w:hAnsi="Calibri"/>
                <w:sz w:val="22"/>
                <w:szCs w:val="22"/>
              </w:rPr>
              <w:t xml:space="preserve"> (due 11/</w:t>
            </w:r>
            <w:r w:rsidR="00E64841">
              <w:rPr>
                <w:rFonts w:ascii="Calibri" w:hAnsi="Calibri"/>
                <w:sz w:val="22"/>
                <w:szCs w:val="22"/>
              </w:rPr>
              <w:t>6)</w:t>
            </w:r>
          </w:p>
        </w:tc>
      </w:tr>
      <w:tr w:rsidR="004837A5" w:rsidRPr="00B07582" w:rsidTr="00F01FF2">
        <w:trPr>
          <w:trHeight w:val="720"/>
        </w:trPr>
        <w:tc>
          <w:tcPr>
            <w:tcW w:w="2520" w:type="dxa"/>
            <w:tcBorders>
              <w:left w:val="double" w:sz="4" w:space="0" w:color="auto"/>
            </w:tcBorders>
            <w:shd w:val="clear" w:color="auto" w:fill="auto"/>
            <w:vAlign w:val="center"/>
          </w:tcPr>
          <w:p w:rsidR="004837A5" w:rsidRPr="00450AA5" w:rsidRDefault="00CB3F48" w:rsidP="00283BFB">
            <w:r w:rsidRPr="00CA50D8">
              <w:rPr>
                <w:rFonts w:ascii="Calibri" w:hAnsi="Calibri"/>
                <w:b/>
                <w:szCs w:val="24"/>
              </w:rPr>
              <w:lastRenderedPageBreak/>
              <w:t>Tuesday</w:t>
            </w:r>
            <w:r w:rsidR="004837A5" w:rsidRPr="00CA50D8">
              <w:rPr>
                <w:rFonts w:ascii="Calibri" w:hAnsi="Calibri"/>
                <w:b/>
                <w:szCs w:val="24"/>
              </w:rPr>
              <w:t xml:space="preserve">, </w:t>
            </w:r>
            <w:r w:rsidR="00283BFB" w:rsidRPr="00CA50D8">
              <w:rPr>
                <w:rFonts w:ascii="Calibri" w:hAnsi="Calibri"/>
                <w:b/>
                <w:szCs w:val="24"/>
              </w:rPr>
              <w:t>Nov 6</w:t>
            </w:r>
          </w:p>
        </w:tc>
        <w:tc>
          <w:tcPr>
            <w:tcW w:w="7656" w:type="dxa"/>
            <w:tcBorders>
              <w:right w:val="double" w:sz="4" w:space="0" w:color="auto"/>
            </w:tcBorders>
            <w:shd w:val="clear" w:color="auto" w:fill="auto"/>
            <w:vAlign w:val="center"/>
          </w:tcPr>
          <w:p w:rsidR="00E95CC1" w:rsidRPr="00E95CC1" w:rsidRDefault="002718A6" w:rsidP="00716EFE">
            <w:pPr>
              <w:numPr>
                <w:ilvl w:val="0"/>
                <w:numId w:val="30"/>
              </w:numPr>
              <w:rPr>
                <w:rFonts w:ascii="Calibri" w:hAnsi="Calibri"/>
                <w:b/>
                <w:color w:val="C00000"/>
                <w:sz w:val="22"/>
                <w:szCs w:val="22"/>
              </w:rPr>
            </w:pPr>
            <w:r w:rsidRPr="00450AA5">
              <w:rPr>
                <w:rFonts w:ascii="Calibri" w:hAnsi="Calibri"/>
                <w:sz w:val="22"/>
                <w:szCs w:val="22"/>
              </w:rPr>
              <w:t>Describe corporations, how to account for common stock, dividends, and prepare stock holders equity section</w:t>
            </w:r>
            <w:r w:rsidR="00D57BAB" w:rsidRPr="00450AA5">
              <w:rPr>
                <w:rFonts w:ascii="Calibri" w:hAnsi="Calibri"/>
                <w:sz w:val="22"/>
                <w:szCs w:val="22"/>
              </w:rPr>
              <w:t xml:space="preserve"> </w:t>
            </w:r>
          </w:p>
          <w:p w:rsidR="001D5B9E" w:rsidRPr="00E95CC1" w:rsidRDefault="00E95CC1" w:rsidP="00E95CC1">
            <w:pPr>
              <w:numPr>
                <w:ilvl w:val="0"/>
                <w:numId w:val="30"/>
              </w:numPr>
              <w:rPr>
                <w:rFonts w:ascii="Calibri" w:hAnsi="Calibri"/>
                <w:b/>
                <w:color w:val="C00000"/>
                <w:sz w:val="22"/>
                <w:szCs w:val="22"/>
              </w:rPr>
            </w:pPr>
            <w:r>
              <w:rPr>
                <w:rFonts w:ascii="Calibri" w:hAnsi="Calibri"/>
                <w:sz w:val="22"/>
                <w:szCs w:val="22"/>
              </w:rPr>
              <w:t>De</w:t>
            </w:r>
            <w:r w:rsidR="00D57BAB" w:rsidRPr="00E95CC1">
              <w:rPr>
                <w:rFonts w:ascii="Calibri" w:hAnsi="Calibri"/>
                <w:sz w:val="22"/>
                <w:szCs w:val="22"/>
              </w:rPr>
              <w:t>scribe net asset classifications for not-for-profit entities</w:t>
            </w:r>
          </w:p>
          <w:p w:rsidR="002B75D1" w:rsidRPr="00450AA5" w:rsidRDefault="0054269F" w:rsidP="0054269F">
            <w:pPr>
              <w:rPr>
                <w:rFonts w:ascii="Calibri" w:hAnsi="Calibri"/>
                <w:b/>
                <w:sz w:val="22"/>
                <w:szCs w:val="22"/>
              </w:rPr>
            </w:pPr>
            <w:r w:rsidRPr="00450AA5">
              <w:rPr>
                <w:rFonts w:ascii="Calibri" w:hAnsi="Calibri"/>
                <w:b/>
                <w:sz w:val="22"/>
                <w:szCs w:val="22"/>
              </w:rPr>
              <w:t xml:space="preserve">   </w:t>
            </w:r>
          </w:p>
          <w:p w:rsidR="0054269F" w:rsidRPr="00450AA5" w:rsidRDefault="0054269F" w:rsidP="0054269F">
            <w:pPr>
              <w:rPr>
                <w:rFonts w:ascii="Calibri" w:hAnsi="Calibri"/>
                <w:b/>
                <w:sz w:val="22"/>
                <w:szCs w:val="22"/>
              </w:rPr>
            </w:pPr>
            <w:r w:rsidRPr="00450AA5">
              <w:rPr>
                <w:rFonts w:ascii="Calibri" w:hAnsi="Calibri"/>
                <w:b/>
                <w:sz w:val="22"/>
                <w:szCs w:val="22"/>
              </w:rPr>
              <w:t xml:space="preserve"> Reading:</w:t>
            </w:r>
            <w:r w:rsidR="002757E8" w:rsidRPr="00450AA5">
              <w:rPr>
                <w:rFonts w:ascii="Calibri" w:hAnsi="Calibri"/>
                <w:b/>
                <w:sz w:val="22"/>
                <w:szCs w:val="22"/>
              </w:rPr>
              <w:t xml:space="preserve"> </w:t>
            </w:r>
            <w:r w:rsidR="002757E8" w:rsidRPr="00450AA5">
              <w:rPr>
                <w:rFonts w:ascii="Calibri" w:hAnsi="Calibri"/>
                <w:sz w:val="22"/>
                <w:szCs w:val="22"/>
              </w:rPr>
              <w:t>Chapter 13</w:t>
            </w:r>
            <w:r w:rsidR="002757E8" w:rsidRPr="00450AA5">
              <w:rPr>
                <w:rFonts w:ascii="Calibri" w:hAnsi="Calibri"/>
                <w:b/>
                <w:sz w:val="22"/>
                <w:szCs w:val="22"/>
              </w:rPr>
              <w:t>:</w:t>
            </w:r>
            <w:r w:rsidR="00716EFE" w:rsidRPr="00450AA5">
              <w:rPr>
                <w:rFonts w:ascii="Calibri" w:hAnsi="Calibri"/>
                <w:b/>
                <w:sz w:val="22"/>
                <w:szCs w:val="22"/>
              </w:rPr>
              <w:t xml:space="preserve"> </w:t>
            </w:r>
            <w:r w:rsidR="00716EFE" w:rsidRPr="00450AA5">
              <w:rPr>
                <w:rFonts w:ascii="Calibri" w:hAnsi="Calibri"/>
                <w:sz w:val="22"/>
                <w:szCs w:val="22"/>
              </w:rPr>
              <w:t>Corporations, Organization and Stock Transactions</w:t>
            </w:r>
            <w:r w:rsidR="00716EFE" w:rsidRPr="00450AA5">
              <w:rPr>
                <w:rFonts w:ascii="Calibri" w:hAnsi="Calibri"/>
                <w:b/>
                <w:sz w:val="22"/>
                <w:szCs w:val="22"/>
              </w:rPr>
              <w:t xml:space="preserve">  </w:t>
            </w:r>
          </w:p>
          <w:p w:rsidR="00716EFE" w:rsidRPr="00450AA5" w:rsidRDefault="00716EFE" w:rsidP="0054269F">
            <w:pPr>
              <w:rPr>
                <w:rFonts w:ascii="Calibri" w:hAnsi="Calibri"/>
                <w:sz w:val="22"/>
                <w:szCs w:val="22"/>
              </w:rPr>
            </w:pPr>
            <w:r w:rsidRPr="00450AA5">
              <w:rPr>
                <w:rFonts w:ascii="Calibri" w:hAnsi="Calibri"/>
                <w:b/>
                <w:sz w:val="22"/>
                <w:szCs w:val="22"/>
              </w:rPr>
              <w:t xml:space="preserve">                     </w:t>
            </w:r>
            <w:r w:rsidRPr="00450AA5">
              <w:rPr>
                <w:rFonts w:ascii="Calibri" w:hAnsi="Calibri"/>
                <w:sz w:val="22"/>
                <w:szCs w:val="22"/>
              </w:rPr>
              <w:t>Chapter 14</w:t>
            </w:r>
            <w:r w:rsidRPr="00450AA5">
              <w:rPr>
                <w:rFonts w:ascii="Calibri" w:hAnsi="Calibri"/>
                <w:b/>
                <w:sz w:val="22"/>
                <w:szCs w:val="22"/>
              </w:rPr>
              <w:t xml:space="preserve">: </w:t>
            </w:r>
            <w:r w:rsidRPr="00450AA5">
              <w:rPr>
                <w:rFonts w:ascii="Calibri" w:hAnsi="Calibri"/>
                <w:sz w:val="22"/>
                <w:szCs w:val="22"/>
              </w:rPr>
              <w:t xml:space="preserve">Corporations: Dividends, retained earnings and income                   </w:t>
            </w:r>
          </w:p>
          <w:p w:rsidR="00D57BAB" w:rsidRPr="00450AA5" w:rsidRDefault="00716EFE" w:rsidP="0054269F">
            <w:pPr>
              <w:rPr>
                <w:rFonts w:ascii="Calibri" w:hAnsi="Calibri"/>
                <w:sz w:val="22"/>
                <w:szCs w:val="22"/>
              </w:rPr>
            </w:pPr>
            <w:r w:rsidRPr="00450AA5">
              <w:rPr>
                <w:rFonts w:ascii="Calibri" w:hAnsi="Calibri"/>
                <w:sz w:val="22"/>
                <w:szCs w:val="22"/>
              </w:rPr>
              <w:t xml:space="preserve">                                            </w:t>
            </w:r>
            <w:r w:rsidR="00D57BAB" w:rsidRPr="00450AA5">
              <w:rPr>
                <w:rFonts w:ascii="Calibri" w:hAnsi="Calibri"/>
                <w:sz w:val="22"/>
                <w:szCs w:val="22"/>
              </w:rPr>
              <w:t>R</w:t>
            </w:r>
            <w:r w:rsidRPr="00450AA5">
              <w:rPr>
                <w:rFonts w:ascii="Calibri" w:hAnsi="Calibri"/>
                <w:sz w:val="22"/>
                <w:szCs w:val="22"/>
              </w:rPr>
              <w:t>eporting</w:t>
            </w:r>
            <w:r w:rsidR="00D57BAB" w:rsidRPr="00450AA5">
              <w:rPr>
                <w:rFonts w:ascii="Calibri" w:hAnsi="Calibri"/>
                <w:sz w:val="22"/>
                <w:szCs w:val="22"/>
              </w:rPr>
              <w:t xml:space="preserve"> </w:t>
            </w:r>
          </w:p>
          <w:p w:rsidR="00D57BAB" w:rsidRPr="00450AA5" w:rsidRDefault="00D57BAB" w:rsidP="0054269F">
            <w:pPr>
              <w:rPr>
                <w:rFonts w:ascii="Calibri" w:hAnsi="Calibri"/>
                <w:sz w:val="22"/>
                <w:szCs w:val="22"/>
              </w:rPr>
            </w:pPr>
            <w:r w:rsidRPr="00450AA5">
              <w:rPr>
                <w:rFonts w:ascii="Calibri" w:hAnsi="Calibri"/>
                <w:sz w:val="22"/>
                <w:szCs w:val="22"/>
              </w:rPr>
              <w:t xml:space="preserve"> </w:t>
            </w:r>
            <w:r w:rsidRPr="00450AA5">
              <w:rPr>
                <w:rFonts w:ascii="Calibri" w:hAnsi="Calibri"/>
                <w:b/>
                <w:sz w:val="22"/>
                <w:szCs w:val="22"/>
              </w:rPr>
              <w:t xml:space="preserve">Supplemental Reading: </w:t>
            </w:r>
            <w:r w:rsidR="00E76E6F" w:rsidRPr="00450AA5">
              <w:rPr>
                <w:rFonts w:ascii="Calibri" w:hAnsi="Calibri"/>
                <w:sz w:val="22"/>
                <w:szCs w:val="22"/>
              </w:rPr>
              <w:t>Chapter 15</w:t>
            </w:r>
          </w:p>
          <w:p w:rsidR="00D57BAB" w:rsidRPr="00450AA5" w:rsidRDefault="00D57BAB" w:rsidP="0054269F">
            <w:pPr>
              <w:rPr>
                <w:rFonts w:ascii="Calibri" w:hAnsi="Calibri"/>
                <w:b/>
                <w:sz w:val="22"/>
                <w:szCs w:val="22"/>
              </w:rPr>
            </w:pPr>
          </w:p>
          <w:p w:rsidR="00CA50D8" w:rsidRDefault="0054269F" w:rsidP="001B10A8">
            <w:pPr>
              <w:ind w:left="162"/>
              <w:rPr>
                <w:rFonts w:ascii="Calibri" w:hAnsi="Calibri"/>
                <w:snapToGrid w:val="0"/>
                <w:sz w:val="22"/>
                <w:szCs w:val="22"/>
              </w:rPr>
            </w:pPr>
            <w:r w:rsidRPr="00450AA5">
              <w:rPr>
                <w:rFonts w:ascii="Calibri" w:hAnsi="Calibri"/>
                <w:b/>
                <w:color w:val="C00000"/>
                <w:sz w:val="22"/>
                <w:szCs w:val="22"/>
              </w:rPr>
              <w:t xml:space="preserve">   </w:t>
            </w:r>
            <w:r w:rsidR="00D94D3A" w:rsidRPr="00450AA5">
              <w:rPr>
                <w:rFonts w:ascii="Calibri" w:hAnsi="Calibri"/>
                <w:b/>
                <w:color w:val="800000"/>
                <w:sz w:val="22"/>
                <w:szCs w:val="22"/>
              </w:rPr>
              <w:t>Homework Assignment:</w:t>
            </w:r>
            <w:r w:rsidR="00D94D3A" w:rsidRPr="00450AA5">
              <w:rPr>
                <w:rFonts w:ascii="Calibri" w:hAnsi="Calibri"/>
                <w:sz w:val="22"/>
                <w:szCs w:val="22"/>
              </w:rPr>
              <w:t xml:space="preserve">  </w:t>
            </w:r>
            <w:r w:rsidRPr="00450AA5">
              <w:rPr>
                <w:rFonts w:ascii="Calibri" w:hAnsi="Calibri"/>
                <w:b/>
                <w:color w:val="C00000"/>
                <w:sz w:val="22"/>
                <w:szCs w:val="22"/>
              </w:rPr>
              <w:t xml:space="preserve"> </w:t>
            </w:r>
            <w:r w:rsidR="0013394C" w:rsidRPr="00450AA5">
              <w:rPr>
                <w:rFonts w:ascii="Calibri" w:hAnsi="Calibri"/>
                <w:snapToGrid w:val="0"/>
                <w:sz w:val="22"/>
                <w:szCs w:val="22"/>
              </w:rPr>
              <w:t>BE13-1, P13-2A, E-14-2, P 14-2</w:t>
            </w:r>
            <w:r w:rsidR="002B75D1" w:rsidRPr="00450AA5">
              <w:rPr>
                <w:rFonts w:ascii="Calibri" w:hAnsi="Calibri"/>
                <w:snapToGrid w:val="0"/>
                <w:sz w:val="22"/>
                <w:szCs w:val="22"/>
              </w:rPr>
              <w:t xml:space="preserve"> </w:t>
            </w:r>
          </w:p>
          <w:p w:rsidR="001B10A8" w:rsidRDefault="002B75D1" w:rsidP="001D5B9E">
            <w:pPr>
              <w:rPr>
                <w:rFonts w:ascii="Calibri" w:hAnsi="Calibri"/>
                <w:snapToGrid w:val="0"/>
                <w:sz w:val="22"/>
                <w:szCs w:val="22"/>
              </w:rPr>
            </w:pPr>
            <w:r w:rsidRPr="00450AA5">
              <w:rPr>
                <w:rFonts w:ascii="Calibri" w:hAnsi="Calibri"/>
                <w:snapToGrid w:val="0"/>
                <w:sz w:val="22"/>
                <w:szCs w:val="22"/>
              </w:rPr>
              <w:t xml:space="preserve"> </w:t>
            </w:r>
            <w:r w:rsidR="003A23A8">
              <w:rPr>
                <w:rFonts w:ascii="Calibri" w:hAnsi="Calibri"/>
                <w:snapToGrid w:val="0"/>
                <w:sz w:val="22"/>
                <w:szCs w:val="22"/>
              </w:rPr>
              <w:t xml:space="preserve">     </w:t>
            </w:r>
            <w:r w:rsidR="003A23A8">
              <w:rPr>
                <w:rFonts w:ascii="Calibri" w:hAnsi="Calibri"/>
                <w:b/>
                <w:color w:val="800000"/>
                <w:sz w:val="22"/>
                <w:szCs w:val="22"/>
              </w:rPr>
              <w:t xml:space="preserve">  Supplemental book:</w:t>
            </w:r>
            <w:r w:rsidR="003A23A8">
              <w:rPr>
                <w:rFonts w:ascii="Calibri" w:hAnsi="Calibri"/>
                <w:sz w:val="22"/>
                <w:szCs w:val="22"/>
              </w:rPr>
              <w:t xml:space="preserve"> </w:t>
            </w:r>
            <w:r w:rsidR="003A23A8">
              <w:rPr>
                <w:rFonts w:ascii="Calibri" w:hAnsi="Calibri"/>
                <w:snapToGrid w:val="0"/>
                <w:sz w:val="22"/>
                <w:szCs w:val="22"/>
              </w:rPr>
              <w:t xml:space="preserve">    </w:t>
            </w:r>
            <w:r w:rsidR="00CA50D8">
              <w:rPr>
                <w:rFonts w:ascii="Calibri" w:hAnsi="Calibri"/>
                <w:snapToGrid w:val="0"/>
                <w:sz w:val="22"/>
                <w:szCs w:val="22"/>
              </w:rPr>
              <w:t>Q15-1, Q15-3, Q15-4, Q15-</w:t>
            </w:r>
            <w:proofErr w:type="gramStart"/>
            <w:r w:rsidR="00CA50D8">
              <w:rPr>
                <w:rFonts w:ascii="Calibri" w:hAnsi="Calibri"/>
                <w:snapToGrid w:val="0"/>
                <w:sz w:val="22"/>
                <w:szCs w:val="22"/>
              </w:rPr>
              <w:t>4,Q</w:t>
            </w:r>
            <w:proofErr w:type="gramEnd"/>
            <w:r w:rsidR="00CA50D8">
              <w:rPr>
                <w:rFonts w:ascii="Calibri" w:hAnsi="Calibri"/>
                <w:snapToGrid w:val="0"/>
                <w:sz w:val="22"/>
                <w:szCs w:val="22"/>
              </w:rPr>
              <w:t>15-6</w:t>
            </w:r>
          </w:p>
          <w:p w:rsidR="001D5B9E" w:rsidRPr="00FF311D" w:rsidRDefault="00CA50D8" w:rsidP="001B10A8">
            <w:pPr>
              <w:rPr>
                <w:rFonts w:ascii="Calibri" w:hAnsi="Calibri"/>
                <w:snapToGrid w:val="0"/>
                <w:sz w:val="22"/>
                <w:szCs w:val="22"/>
              </w:rPr>
            </w:pPr>
            <w:r>
              <w:rPr>
                <w:rFonts w:ascii="Calibri" w:hAnsi="Calibri"/>
                <w:snapToGrid w:val="0"/>
                <w:sz w:val="22"/>
                <w:szCs w:val="22"/>
              </w:rPr>
              <w:t xml:space="preserve"> </w:t>
            </w:r>
            <w:r w:rsidR="001B10A8">
              <w:rPr>
                <w:rFonts w:ascii="Calibri" w:hAnsi="Calibri"/>
                <w:snapToGrid w:val="0"/>
                <w:sz w:val="22"/>
                <w:szCs w:val="22"/>
              </w:rPr>
              <w:t xml:space="preserve">                                                 Problem to be posted  </w:t>
            </w:r>
            <w:r w:rsidR="002B75D1" w:rsidRPr="00450AA5">
              <w:rPr>
                <w:rFonts w:ascii="Calibri" w:hAnsi="Calibri"/>
                <w:snapToGrid w:val="0"/>
                <w:sz w:val="22"/>
                <w:szCs w:val="22"/>
              </w:rPr>
              <w:t xml:space="preserve">(due 11/ </w:t>
            </w:r>
            <w:r w:rsidR="00283BFB" w:rsidRPr="00450AA5">
              <w:rPr>
                <w:rFonts w:ascii="Calibri" w:hAnsi="Calibri"/>
                <w:snapToGrid w:val="0"/>
                <w:sz w:val="22"/>
                <w:szCs w:val="22"/>
              </w:rPr>
              <w:t>13</w:t>
            </w:r>
            <w:r w:rsidR="002B75D1" w:rsidRPr="00450AA5">
              <w:rPr>
                <w:rFonts w:ascii="Calibri" w:hAnsi="Calibri"/>
                <w:snapToGrid w:val="0"/>
                <w:sz w:val="22"/>
                <w:szCs w:val="22"/>
              </w:rPr>
              <w:t>)</w:t>
            </w:r>
          </w:p>
        </w:tc>
      </w:tr>
      <w:tr w:rsidR="004837A5" w:rsidRPr="00B07582" w:rsidTr="00F01FF2">
        <w:trPr>
          <w:trHeight w:val="720"/>
        </w:trPr>
        <w:tc>
          <w:tcPr>
            <w:tcW w:w="2520" w:type="dxa"/>
            <w:tcBorders>
              <w:left w:val="double" w:sz="4" w:space="0" w:color="auto"/>
            </w:tcBorders>
            <w:shd w:val="clear" w:color="auto" w:fill="auto"/>
            <w:vAlign w:val="center"/>
          </w:tcPr>
          <w:p w:rsidR="004837A5" w:rsidRDefault="00CB3F48" w:rsidP="00B82E43">
            <w:r>
              <w:rPr>
                <w:rFonts w:ascii="Calibri" w:hAnsi="Calibri"/>
                <w:b/>
                <w:szCs w:val="24"/>
              </w:rPr>
              <w:t>Tuesday</w:t>
            </w:r>
            <w:r w:rsidR="004837A5" w:rsidRPr="00C771C3">
              <w:rPr>
                <w:rFonts w:ascii="Calibri" w:hAnsi="Calibri"/>
                <w:b/>
                <w:szCs w:val="24"/>
              </w:rPr>
              <w:t xml:space="preserve">, </w:t>
            </w:r>
            <w:r w:rsidR="004837A5">
              <w:rPr>
                <w:rFonts w:ascii="Calibri" w:hAnsi="Calibri"/>
                <w:b/>
                <w:szCs w:val="24"/>
              </w:rPr>
              <w:t>Nov 1</w:t>
            </w:r>
            <w:r w:rsidR="001A231C">
              <w:rPr>
                <w:rFonts w:ascii="Calibri" w:hAnsi="Calibri"/>
                <w:b/>
                <w:szCs w:val="24"/>
              </w:rPr>
              <w:t>3</w:t>
            </w:r>
          </w:p>
        </w:tc>
        <w:tc>
          <w:tcPr>
            <w:tcW w:w="7656" w:type="dxa"/>
            <w:tcBorders>
              <w:right w:val="double" w:sz="4" w:space="0" w:color="auto"/>
            </w:tcBorders>
            <w:shd w:val="clear" w:color="auto" w:fill="auto"/>
            <w:vAlign w:val="center"/>
          </w:tcPr>
          <w:p w:rsidR="002718A6" w:rsidRDefault="003F35E9" w:rsidP="002718A6">
            <w:pPr>
              <w:numPr>
                <w:ilvl w:val="0"/>
                <w:numId w:val="31"/>
              </w:numPr>
              <w:rPr>
                <w:rFonts w:ascii="Calibri" w:hAnsi="Calibri"/>
                <w:sz w:val="22"/>
                <w:szCs w:val="22"/>
              </w:rPr>
            </w:pPr>
            <w:r>
              <w:rPr>
                <w:rFonts w:ascii="Calibri" w:hAnsi="Calibri"/>
                <w:snapToGrid w:val="0"/>
                <w:sz w:val="22"/>
                <w:szCs w:val="22"/>
              </w:rPr>
              <w:t xml:space="preserve"> </w:t>
            </w:r>
            <w:r w:rsidR="002718A6">
              <w:rPr>
                <w:rFonts w:ascii="Calibri" w:hAnsi="Calibri"/>
                <w:sz w:val="22"/>
                <w:szCs w:val="22"/>
              </w:rPr>
              <w:t>Explains how to record debt and stock investments:</w:t>
            </w:r>
          </w:p>
          <w:p w:rsidR="002B75D1" w:rsidRDefault="002B75D1" w:rsidP="002B75D1">
            <w:pPr>
              <w:rPr>
                <w:rFonts w:ascii="Calibri" w:hAnsi="Calibri"/>
                <w:sz w:val="22"/>
                <w:szCs w:val="22"/>
              </w:rPr>
            </w:pPr>
          </w:p>
          <w:p w:rsidR="002718A6" w:rsidRDefault="002718A6" w:rsidP="002718A6">
            <w:pPr>
              <w:ind w:left="162"/>
              <w:rPr>
                <w:rFonts w:ascii="Calibri" w:hAnsi="Calibri"/>
                <w:sz w:val="22"/>
                <w:szCs w:val="22"/>
              </w:rPr>
            </w:pPr>
            <w:r>
              <w:rPr>
                <w:rFonts w:ascii="Calibri" w:hAnsi="Calibri"/>
                <w:sz w:val="22"/>
                <w:szCs w:val="22"/>
              </w:rPr>
              <w:t>R</w:t>
            </w:r>
            <w:r w:rsidRPr="001D5B9E">
              <w:rPr>
                <w:rFonts w:ascii="Calibri" w:hAnsi="Calibri"/>
                <w:b/>
                <w:sz w:val="22"/>
                <w:szCs w:val="22"/>
              </w:rPr>
              <w:t>eading:</w:t>
            </w:r>
            <w:r w:rsidRPr="001D5B9E">
              <w:rPr>
                <w:rFonts w:ascii="Calibri" w:hAnsi="Calibri"/>
                <w:sz w:val="22"/>
                <w:szCs w:val="22"/>
              </w:rPr>
              <w:t xml:space="preserve"> </w:t>
            </w:r>
            <w:r>
              <w:rPr>
                <w:rFonts w:ascii="Calibri" w:hAnsi="Calibri"/>
                <w:sz w:val="22"/>
                <w:szCs w:val="22"/>
              </w:rPr>
              <w:t>Chapter 16: Investments</w:t>
            </w:r>
          </w:p>
          <w:p w:rsidR="002B75D1" w:rsidRDefault="002B75D1" w:rsidP="002718A6">
            <w:pPr>
              <w:ind w:left="162"/>
              <w:rPr>
                <w:rFonts w:ascii="Calibri" w:hAnsi="Calibri"/>
                <w:sz w:val="22"/>
                <w:szCs w:val="22"/>
              </w:rPr>
            </w:pPr>
          </w:p>
          <w:p w:rsidR="001D5B9E" w:rsidRPr="00795C33" w:rsidRDefault="002718A6" w:rsidP="00450AA5">
            <w:pPr>
              <w:ind w:left="162"/>
              <w:rPr>
                <w:rFonts w:ascii="Calibri" w:hAnsi="Calibri"/>
                <w:sz w:val="22"/>
                <w:szCs w:val="22"/>
              </w:rPr>
            </w:pPr>
            <w:r w:rsidRPr="001D5B9E">
              <w:rPr>
                <w:rFonts w:ascii="Calibri" w:hAnsi="Calibri"/>
                <w:b/>
                <w:color w:val="800000"/>
                <w:sz w:val="22"/>
                <w:szCs w:val="22"/>
              </w:rPr>
              <w:t>Homework Assignment:</w:t>
            </w:r>
            <w:r w:rsidR="00795C33">
              <w:rPr>
                <w:rFonts w:ascii="Calibri" w:hAnsi="Calibri"/>
                <w:b/>
                <w:color w:val="800000"/>
                <w:sz w:val="22"/>
                <w:szCs w:val="22"/>
              </w:rPr>
              <w:t xml:space="preserve"> </w:t>
            </w:r>
            <w:r w:rsidR="00450AA5">
              <w:rPr>
                <w:rFonts w:ascii="Calibri" w:hAnsi="Calibri"/>
                <w:sz w:val="22"/>
                <w:szCs w:val="22"/>
              </w:rPr>
              <w:t>E16-3, E16-5, P16-2A, P16-5A</w:t>
            </w:r>
            <w:r w:rsidR="002B75D1">
              <w:rPr>
                <w:rFonts w:ascii="Calibri" w:hAnsi="Calibri"/>
                <w:sz w:val="22"/>
                <w:szCs w:val="22"/>
              </w:rPr>
              <w:t xml:space="preserve"> (due 11/20)</w:t>
            </w:r>
          </w:p>
        </w:tc>
      </w:tr>
      <w:tr w:rsidR="004837A5" w:rsidRPr="00B07582" w:rsidTr="00F01FF2">
        <w:trPr>
          <w:trHeight w:val="720"/>
        </w:trPr>
        <w:tc>
          <w:tcPr>
            <w:tcW w:w="2520" w:type="dxa"/>
            <w:tcBorders>
              <w:left w:val="double" w:sz="4" w:space="0" w:color="auto"/>
            </w:tcBorders>
            <w:shd w:val="clear" w:color="auto" w:fill="auto"/>
            <w:vAlign w:val="center"/>
          </w:tcPr>
          <w:p w:rsidR="004837A5" w:rsidRDefault="00CB3F48" w:rsidP="00F01FF2">
            <w:r>
              <w:rPr>
                <w:rFonts w:ascii="Calibri" w:hAnsi="Calibri"/>
                <w:b/>
                <w:szCs w:val="24"/>
              </w:rPr>
              <w:t>Tuesday</w:t>
            </w:r>
            <w:r w:rsidR="004837A5" w:rsidRPr="00C771C3">
              <w:rPr>
                <w:rFonts w:ascii="Calibri" w:hAnsi="Calibri"/>
                <w:b/>
                <w:szCs w:val="24"/>
              </w:rPr>
              <w:t xml:space="preserve">, </w:t>
            </w:r>
            <w:r w:rsidR="004837A5">
              <w:rPr>
                <w:rFonts w:ascii="Calibri" w:hAnsi="Calibri"/>
                <w:b/>
                <w:szCs w:val="24"/>
              </w:rPr>
              <w:t>Nov 2</w:t>
            </w:r>
            <w:r w:rsidR="001A231C">
              <w:rPr>
                <w:rFonts w:ascii="Calibri" w:hAnsi="Calibri"/>
                <w:b/>
                <w:szCs w:val="24"/>
              </w:rPr>
              <w:t>0</w:t>
            </w:r>
          </w:p>
        </w:tc>
        <w:tc>
          <w:tcPr>
            <w:tcW w:w="7656" w:type="dxa"/>
            <w:tcBorders>
              <w:right w:val="double" w:sz="4" w:space="0" w:color="auto"/>
            </w:tcBorders>
            <w:shd w:val="clear" w:color="auto" w:fill="auto"/>
            <w:vAlign w:val="center"/>
          </w:tcPr>
          <w:p w:rsidR="00685916" w:rsidRDefault="00685916" w:rsidP="00EE3F3C">
            <w:pPr>
              <w:rPr>
                <w:rFonts w:ascii="Calibri" w:hAnsi="Calibri"/>
                <w:sz w:val="22"/>
                <w:szCs w:val="22"/>
              </w:rPr>
            </w:pPr>
          </w:p>
          <w:p w:rsidR="002718A6" w:rsidRPr="002818F9" w:rsidRDefault="002718A6" w:rsidP="002818F9">
            <w:pPr>
              <w:pStyle w:val="ListParagraph"/>
              <w:widowControl w:val="0"/>
              <w:numPr>
                <w:ilvl w:val="0"/>
                <w:numId w:val="37"/>
              </w:numPr>
              <w:rPr>
                <w:rFonts w:ascii="Calibri" w:hAnsi="Calibri"/>
                <w:snapToGrid w:val="0"/>
                <w:sz w:val="22"/>
                <w:szCs w:val="22"/>
              </w:rPr>
            </w:pPr>
            <w:r w:rsidRPr="002818F9">
              <w:rPr>
                <w:rFonts w:ascii="Calibri" w:hAnsi="Calibri"/>
                <w:snapToGrid w:val="0"/>
                <w:sz w:val="22"/>
                <w:szCs w:val="22"/>
              </w:rPr>
              <w:t>Understand the format of the statement of cash flow, prepare and analyze</w:t>
            </w:r>
            <w:r w:rsidR="00EE3F3C" w:rsidRPr="002818F9">
              <w:rPr>
                <w:rFonts w:ascii="Calibri" w:hAnsi="Calibri"/>
                <w:snapToGrid w:val="0"/>
                <w:sz w:val="22"/>
                <w:szCs w:val="22"/>
              </w:rPr>
              <w:t xml:space="preserve"> high level statement of cash flow</w:t>
            </w:r>
          </w:p>
          <w:p w:rsidR="002818F9" w:rsidRPr="002818F9" w:rsidRDefault="002818F9" w:rsidP="002818F9">
            <w:pPr>
              <w:widowControl w:val="0"/>
              <w:rPr>
                <w:rFonts w:ascii="Calibri" w:hAnsi="Calibri"/>
                <w:snapToGrid w:val="0"/>
                <w:sz w:val="16"/>
                <w:szCs w:val="16"/>
              </w:rPr>
            </w:pPr>
          </w:p>
          <w:p w:rsidR="002718A6" w:rsidRDefault="002718A6" w:rsidP="002718A6">
            <w:pPr>
              <w:widowControl w:val="0"/>
              <w:ind w:left="162"/>
              <w:rPr>
                <w:rFonts w:ascii="Calibri" w:hAnsi="Calibri"/>
                <w:snapToGrid w:val="0"/>
                <w:sz w:val="22"/>
                <w:szCs w:val="22"/>
              </w:rPr>
            </w:pPr>
            <w:r w:rsidRPr="001D5B9E">
              <w:rPr>
                <w:rFonts w:ascii="Calibri" w:hAnsi="Calibri"/>
                <w:b/>
                <w:snapToGrid w:val="0"/>
                <w:sz w:val="22"/>
                <w:szCs w:val="22"/>
              </w:rPr>
              <w:t>Reading:</w:t>
            </w:r>
            <w:r>
              <w:rPr>
                <w:rFonts w:ascii="Calibri" w:hAnsi="Calibri"/>
                <w:b/>
                <w:snapToGrid w:val="0"/>
                <w:sz w:val="22"/>
                <w:szCs w:val="22"/>
              </w:rPr>
              <w:t xml:space="preserve"> </w:t>
            </w:r>
            <w:r w:rsidRPr="001D5B9E">
              <w:rPr>
                <w:rFonts w:ascii="Calibri" w:hAnsi="Calibri"/>
                <w:snapToGrid w:val="0"/>
                <w:sz w:val="22"/>
                <w:szCs w:val="22"/>
              </w:rPr>
              <w:t xml:space="preserve"> </w:t>
            </w:r>
            <w:r>
              <w:rPr>
                <w:rFonts w:ascii="Calibri" w:hAnsi="Calibri"/>
                <w:snapToGrid w:val="0"/>
                <w:sz w:val="22"/>
                <w:szCs w:val="22"/>
              </w:rPr>
              <w:t>Chapter 17: Statement of Cash</w:t>
            </w:r>
            <w:r w:rsidR="0074336E">
              <w:rPr>
                <w:rFonts w:ascii="Calibri" w:hAnsi="Calibri"/>
                <w:snapToGrid w:val="0"/>
                <w:sz w:val="22"/>
                <w:szCs w:val="22"/>
              </w:rPr>
              <w:t xml:space="preserve"> </w:t>
            </w:r>
            <w:r>
              <w:rPr>
                <w:rFonts w:ascii="Calibri" w:hAnsi="Calibri"/>
                <w:snapToGrid w:val="0"/>
                <w:sz w:val="22"/>
                <w:szCs w:val="22"/>
              </w:rPr>
              <w:t>flow</w:t>
            </w:r>
          </w:p>
          <w:p w:rsidR="002818F9" w:rsidRDefault="002818F9" w:rsidP="002718A6">
            <w:pPr>
              <w:widowControl w:val="0"/>
              <w:ind w:left="162"/>
              <w:rPr>
                <w:rFonts w:ascii="Calibri" w:hAnsi="Calibri"/>
                <w:snapToGrid w:val="0"/>
                <w:sz w:val="22"/>
                <w:szCs w:val="22"/>
              </w:rPr>
            </w:pPr>
          </w:p>
          <w:p w:rsidR="003F35E9" w:rsidRPr="003F35E9" w:rsidRDefault="002718A6" w:rsidP="00EE3F3C">
            <w:pPr>
              <w:ind w:left="162"/>
              <w:rPr>
                <w:rFonts w:ascii="Calibri" w:hAnsi="Calibri"/>
                <w:sz w:val="22"/>
                <w:szCs w:val="22"/>
              </w:rPr>
            </w:pPr>
            <w:r w:rsidRPr="001D5B9E">
              <w:rPr>
                <w:rFonts w:ascii="Calibri" w:hAnsi="Calibri"/>
                <w:b/>
                <w:snapToGrid w:val="0"/>
                <w:color w:val="800000"/>
                <w:sz w:val="22"/>
                <w:szCs w:val="22"/>
              </w:rPr>
              <w:t>Homework Assignment</w:t>
            </w:r>
            <w:r w:rsidRPr="000E2DAC">
              <w:rPr>
                <w:rFonts w:ascii="Calibri" w:hAnsi="Calibri"/>
                <w:snapToGrid w:val="0"/>
                <w:sz w:val="22"/>
                <w:szCs w:val="22"/>
              </w:rPr>
              <w:t>:</w:t>
            </w:r>
            <w:r w:rsidR="000F1032" w:rsidRPr="000E2DAC">
              <w:rPr>
                <w:rFonts w:ascii="Calibri" w:hAnsi="Calibri"/>
                <w:snapToGrid w:val="0"/>
                <w:sz w:val="22"/>
                <w:szCs w:val="22"/>
              </w:rPr>
              <w:t xml:space="preserve"> </w:t>
            </w:r>
            <w:r w:rsidR="00EE3F3C">
              <w:rPr>
                <w:rFonts w:ascii="Calibri" w:hAnsi="Calibri"/>
                <w:snapToGrid w:val="0"/>
                <w:sz w:val="22"/>
                <w:szCs w:val="22"/>
              </w:rPr>
              <w:t>BE17-2, BE17-5, BE 17-9, E17-2, E17-8, P17-1A</w:t>
            </w:r>
            <w:r w:rsidR="002B75D1">
              <w:rPr>
                <w:rFonts w:ascii="Calibri" w:hAnsi="Calibri"/>
                <w:snapToGrid w:val="0"/>
                <w:sz w:val="22"/>
                <w:szCs w:val="22"/>
              </w:rPr>
              <w:t xml:space="preserve"> (due 11/27)</w:t>
            </w:r>
          </w:p>
        </w:tc>
      </w:tr>
      <w:tr w:rsidR="004837A5" w:rsidRPr="00B07582" w:rsidTr="00F01FF2">
        <w:trPr>
          <w:trHeight w:val="720"/>
        </w:trPr>
        <w:tc>
          <w:tcPr>
            <w:tcW w:w="2520" w:type="dxa"/>
            <w:tcBorders>
              <w:left w:val="double" w:sz="4" w:space="0" w:color="auto"/>
            </w:tcBorders>
            <w:shd w:val="clear" w:color="auto" w:fill="auto"/>
            <w:vAlign w:val="center"/>
          </w:tcPr>
          <w:p w:rsidR="004837A5" w:rsidRDefault="00CB3F48" w:rsidP="00F01FF2">
            <w:r>
              <w:rPr>
                <w:rFonts w:ascii="Calibri" w:hAnsi="Calibri"/>
                <w:b/>
                <w:szCs w:val="24"/>
              </w:rPr>
              <w:t>Tuesday</w:t>
            </w:r>
            <w:r w:rsidR="004837A5" w:rsidRPr="00C771C3">
              <w:rPr>
                <w:rFonts w:ascii="Calibri" w:hAnsi="Calibri"/>
                <w:b/>
                <w:szCs w:val="24"/>
              </w:rPr>
              <w:t xml:space="preserve">, </w:t>
            </w:r>
            <w:r>
              <w:rPr>
                <w:rFonts w:ascii="Calibri" w:hAnsi="Calibri"/>
                <w:b/>
                <w:szCs w:val="24"/>
              </w:rPr>
              <w:t>Nov 2</w:t>
            </w:r>
            <w:r w:rsidR="001A231C">
              <w:rPr>
                <w:rFonts w:ascii="Calibri" w:hAnsi="Calibri"/>
                <w:b/>
                <w:szCs w:val="24"/>
              </w:rPr>
              <w:t>7</w:t>
            </w:r>
          </w:p>
        </w:tc>
        <w:tc>
          <w:tcPr>
            <w:tcW w:w="7656" w:type="dxa"/>
            <w:tcBorders>
              <w:right w:val="double" w:sz="4" w:space="0" w:color="auto"/>
            </w:tcBorders>
            <w:shd w:val="clear" w:color="auto" w:fill="auto"/>
            <w:vAlign w:val="center"/>
          </w:tcPr>
          <w:p w:rsidR="002B75D1" w:rsidRDefault="00685916" w:rsidP="00685916">
            <w:pPr>
              <w:ind w:left="162"/>
              <w:rPr>
                <w:rFonts w:ascii="Calibri" w:hAnsi="Calibri"/>
                <w:sz w:val="22"/>
                <w:szCs w:val="22"/>
              </w:rPr>
            </w:pPr>
            <w:r w:rsidRPr="001D5B9E">
              <w:rPr>
                <w:rFonts w:ascii="Calibri" w:hAnsi="Calibri"/>
                <w:sz w:val="22"/>
                <w:szCs w:val="22"/>
              </w:rPr>
              <w:t>Case Study</w:t>
            </w:r>
            <w:r w:rsidR="002B75D1">
              <w:rPr>
                <w:rFonts w:ascii="Calibri" w:hAnsi="Calibri"/>
                <w:sz w:val="22"/>
                <w:szCs w:val="22"/>
              </w:rPr>
              <w:t xml:space="preserve"> discussion</w:t>
            </w:r>
          </w:p>
          <w:p w:rsidR="002B75D1" w:rsidRDefault="002B75D1" w:rsidP="00685916">
            <w:pPr>
              <w:ind w:left="162"/>
              <w:rPr>
                <w:rFonts w:ascii="Calibri" w:hAnsi="Calibri"/>
                <w:sz w:val="22"/>
                <w:szCs w:val="22"/>
              </w:rPr>
            </w:pPr>
            <w:r>
              <w:rPr>
                <w:rFonts w:ascii="Calibri" w:hAnsi="Calibri"/>
                <w:sz w:val="22"/>
                <w:szCs w:val="22"/>
              </w:rPr>
              <w:t xml:space="preserve">Health Care Finances </w:t>
            </w:r>
          </w:p>
          <w:p w:rsidR="001D5B9E" w:rsidRDefault="00685916" w:rsidP="00685916">
            <w:pPr>
              <w:ind w:left="162"/>
              <w:rPr>
                <w:rFonts w:ascii="Calibri" w:hAnsi="Calibri"/>
                <w:sz w:val="22"/>
                <w:szCs w:val="22"/>
              </w:rPr>
            </w:pPr>
            <w:r>
              <w:rPr>
                <w:rFonts w:ascii="Calibri" w:hAnsi="Calibri"/>
                <w:sz w:val="22"/>
                <w:szCs w:val="22"/>
              </w:rPr>
              <w:t>Review for final test</w:t>
            </w:r>
          </w:p>
          <w:p w:rsidR="00685916" w:rsidRPr="001D5B9E" w:rsidRDefault="00685916" w:rsidP="00685916">
            <w:pPr>
              <w:ind w:left="162"/>
              <w:rPr>
                <w:rFonts w:ascii="Calibri" w:hAnsi="Calibri"/>
                <w:sz w:val="10"/>
                <w:szCs w:val="10"/>
              </w:rPr>
            </w:pPr>
          </w:p>
          <w:p w:rsidR="001D5B9E" w:rsidRPr="002757C9" w:rsidRDefault="001D5B9E" w:rsidP="001D5B9E">
            <w:pPr>
              <w:ind w:left="162"/>
              <w:rPr>
                <w:rFonts w:ascii="Calibri" w:hAnsi="Calibri"/>
                <w:b/>
                <w:smallCaps/>
                <w:color w:val="800000"/>
                <w:sz w:val="22"/>
                <w:szCs w:val="22"/>
              </w:rPr>
            </w:pPr>
            <w:r w:rsidRPr="002757C9">
              <w:rPr>
                <w:rFonts w:ascii="Calibri" w:hAnsi="Calibri"/>
                <w:b/>
                <w:smallCaps/>
                <w:color w:val="800000"/>
                <w:sz w:val="22"/>
                <w:szCs w:val="22"/>
              </w:rPr>
              <w:t>Last Class</w:t>
            </w:r>
          </w:p>
        </w:tc>
      </w:tr>
      <w:tr w:rsidR="004837A5" w:rsidRPr="00B07582" w:rsidTr="00F01FF2">
        <w:trPr>
          <w:trHeight w:val="720"/>
        </w:trPr>
        <w:tc>
          <w:tcPr>
            <w:tcW w:w="2520" w:type="dxa"/>
            <w:tcBorders>
              <w:left w:val="double" w:sz="4" w:space="0" w:color="auto"/>
            </w:tcBorders>
            <w:shd w:val="clear" w:color="auto" w:fill="auto"/>
            <w:vAlign w:val="center"/>
          </w:tcPr>
          <w:p w:rsidR="004837A5" w:rsidRDefault="00CB3F48" w:rsidP="00F01FF2">
            <w:r>
              <w:rPr>
                <w:rFonts w:ascii="Calibri" w:hAnsi="Calibri"/>
                <w:b/>
                <w:szCs w:val="24"/>
              </w:rPr>
              <w:t>Tuesday</w:t>
            </w:r>
            <w:r w:rsidR="007E7412" w:rsidRPr="007E7412">
              <w:rPr>
                <w:rFonts w:ascii="Calibri" w:hAnsi="Calibri"/>
                <w:b/>
                <w:szCs w:val="24"/>
              </w:rPr>
              <w:t xml:space="preserve">, Dec </w:t>
            </w:r>
            <w:r w:rsidR="001A231C">
              <w:rPr>
                <w:rFonts w:ascii="Calibri" w:hAnsi="Calibri"/>
                <w:b/>
                <w:szCs w:val="24"/>
              </w:rPr>
              <w:t>4</w:t>
            </w:r>
          </w:p>
        </w:tc>
        <w:tc>
          <w:tcPr>
            <w:tcW w:w="7656" w:type="dxa"/>
            <w:tcBorders>
              <w:right w:val="double" w:sz="4" w:space="0" w:color="auto"/>
            </w:tcBorders>
            <w:shd w:val="clear" w:color="auto" w:fill="auto"/>
            <w:vAlign w:val="center"/>
          </w:tcPr>
          <w:p w:rsidR="004837A5" w:rsidRPr="00B07EC6" w:rsidRDefault="007E7412" w:rsidP="00B07EC6">
            <w:pPr>
              <w:jc w:val="center"/>
              <w:rPr>
                <w:rFonts w:ascii="Calibri" w:hAnsi="Calibri"/>
                <w:b/>
                <w:smallCaps/>
                <w:color w:val="800000"/>
                <w:szCs w:val="24"/>
              </w:rPr>
            </w:pPr>
            <w:r w:rsidRPr="007E7412">
              <w:rPr>
                <w:rFonts w:ascii="Calibri" w:hAnsi="Calibri"/>
                <w:b/>
                <w:smallCaps/>
                <w:color w:val="800000"/>
                <w:szCs w:val="24"/>
              </w:rPr>
              <w:t>No Class –</w:t>
            </w:r>
            <w:r>
              <w:rPr>
                <w:rFonts w:ascii="Calibri" w:hAnsi="Calibri"/>
                <w:b/>
                <w:smallCaps/>
                <w:color w:val="800000"/>
                <w:szCs w:val="24"/>
              </w:rPr>
              <w:t xml:space="preserve"> </w:t>
            </w:r>
            <w:r w:rsidRPr="007E7412">
              <w:rPr>
                <w:rFonts w:ascii="Calibri" w:hAnsi="Calibri"/>
                <w:b/>
                <w:smallCaps/>
                <w:color w:val="800000"/>
                <w:szCs w:val="24"/>
              </w:rPr>
              <w:t>Study Period</w:t>
            </w:r>
          </w:p>
        </w:tc>
      </w:tr>
      <w:tr w:rsidR="004837A5" w:rsidRPr="00B07582" w:rsidTr="00F01FF2">
        <w:trPr>
          <w:trHeight w:val="720"/>
        </w:trPr>
        <w:tc>
          <w:tcPr>
            <w:tcW w:w="2520" w:type="dxa"/>
            <w:tcBorders>
              <w:left w:val="double" w:sz="4" w:space="0" w:color="auto"/>
              <w:bottom w:val="double" w:sz="4" w:space="0" w:color="auto"/>
            </w:tcBorders>
            <w:shd w:val="clear" w:color="auto" w:fill="auto"/>
            <w:vAlign w:val="center"/>
          </w:tcPr>
          <w:p w:rsidR="004837A5" w:rsidRDefault="00CB3F48" w:rsidP="00B82E43">
            <w:r>
              <w:rPr>
                <w:rFonts w:ascii="Calibri" w:hAnsi="Calibri"/>
                <w:b/>
                <w:szCs w:val="24"/>
              </w:rPr>
              <w:t>Tuesday</w:t>
            </w:r>
            <w:r w:rsidR="007E7412">
              <w:rPr>
                <w:rFonts w:ascii="Calibri" w:hAnsi="Calibri"/>
                <w:b/>
                <w:szCs w:val="24"/>
              </w:rPr>
              <w:t>, Dec</w:t>
            </w:r>
            <w:r w:rsidR="004837A5" w:rsidRPr="00C771C3">
              <w:rPr>
                <w:rFonts w:ascii="Calibri" w:hAnsi="Calibri"/>
                <w:b/>
                <w:szCs w:val="24"/>
              </w:rPr>
              <w:t xml:space="preserve"> 1</w:t>
            </w:r>
            <w:r w:rsidR="001A231C">
              <w:rPr>
                <w:rFonts w:ascii="Calibri" w:hAnsi="Calibri"/>
                <w:b/>
                <w:szCs w:val="24"/>
              </w:rPr>
              <w:t>1</w:t>
            </w:r>
          </w:p>
        </w:tc>
        <w:tc>
          <w:tcPr>
            <w:tcW w:w="7656" w:type="dxa"/>
            <w:tcBorders>
              <w:bottom w:val="double" w:sz="4" w:space="0" w:color="auto"/>
              <w:right w:val="double" w:sz="4" w:space="0" w:color="auto"/>
            </w:tcBorders>
            <w:shd w:val="clear" w:color="auto" w:fill="auto"/>
            <w:vAlign w:val="center"/>
          </w:tcPr>
          <w:p w:rsidR="0061145E" w:rsidRPr="0061145E" w:rsidRDefault="00A4603C" w:rsidP="0061145E">
            <w:pPr>
              <w:pStyle w:val="ListParagraph"/>
              <w:numPr>
                <w:ilvl w:val="0"/>
                <w:numId w:val="36"/>
              </w:numPr>
              <w:rPr>
                <w:rFonts w:ascii="Calibri" w:hAnsi="Calibri"/>
                <w:b/>
                <w:szCs w:val="24"/>
              </w:rPr>
            </w:pPr>
            <w:r w:rsidRPr="00A4603C">
              <w:rPr>
                <w:rFonts w:ascii="Calibri" w:hAnsi="Calibri"/>
                <w:b/>
                <w:color w:val="800000"/>
                <w:szCs w:val="24"/>
              </w:rPr>
              <w:t xml:space="preserve">Final </w:t>
            </w:r>
            <w:proofErr w:type="gramStart"/>
            <w:r w:rsidRPr="00A4603C">
              <w:rPr>
                <w:rFonts w:ascii="Calibri" w:hAnsi="Calibri"/>
                <w:b/>
                <w:color w:val="800000"/>
                <w:szCs w:val="24"/>
              </w:rPr>
              <w:t>Exam</w:t>
            </w:r>
            <w:r w:rsidR="002B75D1">
              <w:rPr>
                <w:rFonts w:ascii="Calibri" w:hAnsi="Calibri"/>
                <w:b/>
                <w:color w:val="800000"/>
                <w:szCs w:val="24"/>
              </w:rPr>
              <w:t xml:space="preserve"> </w:t>
            </w:r>
            <w:r w:rsidR="0061145E">
              <w:rPr>
                <w:rFonts w:ascii="Calibri" w:hAnsi="Calibri"/>
                <w:b/>
                <w:color w:val="800000"/>
                <w:szCs w:val="24"/>
              </w:rPr>
              <w:t xml:space="preserve"> (</w:t>
            </w:r>
            <w:proofErr w:type="gramEnd"/>
            <w:r w:rsidR="0061145E">
              <w:rPr>
                <w:rFonts w:ascii="Calibri" w:hAnsi="Calibri"/>
                <w:b/>
                <w:color w:val="800000"/>
                <w:szCs w:val="24"/>
              </w:rPr>
              <w:t>Chapters 9-11, 13-17)</w:t>
            </w:r>
          </w:p>
          <w:p w:rsidR="002B75D1" w:rsidRPr="00A4603C" w:rsidRDefault="002B75D1" w:rsidP="0061145E">
            <w:pPr>
              <w:pStyle w:val="ListParagraph"/>
              <w:numPr>
                <w:ilvl w:val="0"/>
                <w:numId w:val="36"/>
              </w:numPr>
              <w:rPr>
                <w:rFonts w:ascii="Calibri" w:hAnsi="Calibri"/>
                <w:b/>
                <w:szCs w:val="24"/>
              </w:rPr>
            </w:pPr>
            <w:r>
              <w:rPr>
                <w:rFonts w:ascii="Calibri" w:hAnsi="Calibri"/>
                <w:b/>
                <w:color w:val="800000"/>
                <w:szCs w:val="24"/>
              </w:rPr>
              <w:t xml:space="preserve">Case Study due </w:t>
            </w:r>
          </w:p>
        </w:tc>
      </w:tr>
    </w:tbl>
    <w:p w:rsidR="00F35CC4" w:rsidRDefault="00F35CC4" w:rsidP="000765EA">
      <w:pPr>
        <w:pStyle w:val="Default"/>
        <w:rPr>
          <w:rFonts w:cs="Times New Roman"/>
          <w:b/>
          <w:bCs/>
          <w:smallCaps/>
          <w:sz w:val="28"/>
          <w:szCs w:val="28"/>
        </w:rPr>
      </w:pPr>
    </w:p>
    <w:p w:rsidR="00F35CC4" w:rsidRDefault="00F35CC4" w:rsidP="000765EA">
      <w:pPr>
        <w:pStyle w:val="Default"/>
        <w:rPr>
          <w:rFonts w:cs="Times New Roman"/>
          <w:b/>
          <w:bCs/>
          <w:smallCaps/>
          <w:sz w:val="28"/>
          <w:szCs w:val="28"/>
        </w:rPr>
      </w:pPr>
    </w:p>
    <w:p w:rsidR="00B331EB" w:rsidRDefault="007B77A8" w:rsidP="00D57BAB">
      <w:pPr>
        <w:rPr>
          <w:rFonts w:ascii="Arial" w:hAnsi="Arial" w:cs="Arial"/>
          <w:sz w:val="22"/>
          <w:szCs w:val="22"/>
        </w:rPr>
      </w:pPr>
      <w:r>
        <w:rPr>
          <w:rFonts w:ascii="Calibri" w:hAnsi="Calibri"/>
          <w:b/>
          <w:szCs w:val="24"/>
        </w:rPr>
        <w:t>Note: Fi</w:t>
      </w:r>
      <w:r w:rsidR="002B75D1">
        <w:rPr>
          <w:rFonts w:ascii="Calibri" w:hAnsi="Calibri"/>
          <w:b/>
          <w:szCs w:val="24"/>
        </w:rPr>
        <w:t>nancial S</w:t>
      </w:r>
      <w:r w:rsidR="000947C2">
        <w:rPr>
          <w:rFonts w:ascii="Calibri" w:hAnsi="Calibri"/>
          <w:b/>
          <w:szCs w:val="24"/>
        </w:rPr>
        <w:t xml:space="preserve">tatements analysis, </w:t>
      </w:r>
      <w:r>
        <w:rPr>
          <w:rFonts w:ascii="Calibri" w:hAnsi="Calibri"/>
          <w:b/>
          <w:szCs w:val="24"/>
        </w:rPr>
        <w:t>Budgets</w:t>
      </w:r>
      <w:r w:rsidR="004A705F">
        <w:rPr>
          <w:rFonts w:ascii="Calibri" w:hAnsi="Calibri"/>
          <w:b/>
          <w:szCs w:val="24"/>
        </w:rPr>
        <w:t>/Financial Planning</w:t>
      </w:r>
      <w:r w:rsidR="000947C2">
        <w:rPr>
          <w:rFonts w:ascii="Calibri" w:hAnsi="Calibri"/>
          <w:b/>
          <w:szCs w:val="24"/>
        </w:rPr>
        <w:t xml:space="preserve">, and </w:t>
      </w:r>
      <w:r w:rsidR="002B75D1">
        <w:rPr>
          <w:rFonts w:ascii="Calibri" w:hAnsi="Calibri"/>
          <w:b/>
          <w:szCs w:val="24"/>
        </w:rPr>
        <w:t>M</w:t>
      </w:r>
      <w:r w:rsidR="000947C2">
        <w:rPr>
          <w:rFonts w:ascii="Calibri" w:hAnsi="Calibri"/>
          <w:b/>
          <w:szCs w:val="24"/>
        </w:rPr>
        <w:t xml:space="preserve">anagerial </w:t>
      </w:r>
      <w:r w:rsidR="002B75D1">
        <w:rPr>
          <w:rFonts w:ascii="Calibri" w:hAnsi="Calibri"/>
          <w:b/>
          <w:szCs w:val="24"/>
        </w:rPr>
        <w:t>A</w:t>
      </w:r>
      <w:r w:rsidR="000947C2">
        <w:rPr>
          <w:rFonts w:ascii="Calibri" w:hAnsi="Calibri"/>
          <w:b/>
          <w:szCs w:val="24"/>
        </w:rPr>
        <w:t>ccounting</w:t>
      </w:r>
      <w:r>
        <w:rPr>
          <w:rFonts w:ascii="Calibri" w:hAnsi="Calibri"/>
          <w:b/>
          <w:szCs w:val="24"/>
        </w:rPr>
        <w:t xml:space="preserve"> will be covered in Finance PPD 510A</w:t>
      </w:r>
    </w:p>
    <w:p w:rsidR="00B331EB" w:rsidRDefault="00B331EB" w:rsidP="00FE5484">
      <w:pPr>
        <w:widowControl w:val="0"/>
        <w:autoSpaceDE w:val="0"/>
        <w:autoSpaceDN w:val="0"/>
        <w:adjustRightInd w:val="0"/>
        <w:spacing w:line="254" w:lineRule="exact"/>
        <w:ind w:right="1584"/>
        <w:rPr>
          <w:rFonts w:ascii="Arial" w:hAnsi="Arial" w:cs="Arial"/>
          <w:sz w:val="22"/>
          <w:szCs w:val="22"/>
        </w:rPr>
      </w:pPr>
    </w:p>
    <w:p w:rsidR="00FE5484" w:rsidRPr="00FE5484" w:rsidRDefault="00FE5484" w:rsidP="00FE5484">
      <w:pPr>
        <w:widowControl w:val="0"/>
        <w:autoSpaceDE w:val="0"/>
        <w:autoSpaceDN w:val="0"/>
        <w:adjustRightInd w:val="0"/>
        <w:spacing w:line="254" w:lineRule="exact"/>
        <w:ind w:right="1632"/>
        <w:jc w:val="both"/>
        <w:rPr>
          <w:rFonts w:ascii="Arial" w:hAnsi="Arial" w:cs="Arial"/>
          <w:sz w:val="22"/>
          <w:szCs w:val="22"/>
        </w:rPr>
      </w:pPr>
    </w:p>
    <w:p w:rsidR="00FE5484" w:rsidRPr="001B3616" w:rsidRDefault="00FE5484" w:rsidP="00FE5484">
      <w:pPr>
        <w:widowControl w:val="0"/>
        <w:autoSpaceDE w:val="0"/>
        <w:autoSpaceDN w:val="0"/>
        <w:adjustRightInd w:val="0"/>
        <w:spacing w:line="254" w:lineRule="exact"/>
        <w:ind w:right="1632"/>
        <w:jc w:val="both"/>
        <w:rPr>
          <w:rFonts w:asciiTheme="minorHAnsi" w:hAnsiTheme="minorHAnsi" w:cs="Arial"/>
          <w:szCs w:val="24"/>
        </w:rPr>
      </w:pPr>
      <w:r w:rsidRPr="001B3616">
        <w:rPr>
          <w:rFonts w:asciiTheme="minorHAnsi" w:hAnsiTheme="minorHAnsi" w:cs="Arial"/>
          <w:szCs w:val="24"/>
        </w:rPr>
        <w:t>NO FOOD OR DRINK ALLOWED IN CLASS. NO PHONE CALCULATORS</w:t>
      </w:r>
      <w:r w:rsidR="00585E9A" w:rsidRPr="001B3616">
        <w:rPr>
          <w:rFonts w:asciiTheme="minorHAnsi" w:hAnsiTheme="minorHAnsi" w:cs="Arial"/>
          <w:szCs w:val="24"/>
        </w:rPr>
        <w:t xml:space="preserve"> OR A</w:t>
      </w:r>
      <w:r w:rsidR="001B3616">
        <w:rPr>
          <w:rFonts w:asciiTheme="minorHAnsi" w:hAnsiTheme="minorHAnsi" w:cs="Arial"/>
          <w:szCs w:val="24"/>
        </w:rPr>
        <w:t>NY DEVICE WITH S</w:t>
      </w:r>
      <w:r w:rsidR="00585E9A" w:rsidRPr="001B3616">
        <w:rPr>
          <w:rFonts w:asciiTheme="minorHAnsi" w:hAnsiTheme="minorHAnsi" w:cs="Arial"/>
          <w:szCs w:val="24"/>
        </w:rPr>
        <w:t>TORAGE OR COMMUNICATION CAPABILITY IS ALLOWED IN SIGHT DURING THE EXAM.</w:t>
      </w:r>
    </w:p>
    <w:p w:rsidR="009B3DA2" w:rsidRPr="001B3616" w:rsidRDefault="009B3DA2" w:rsidP="00371468">
      <w:pPr>
        <w:rPr>
          <w:rFonts w:asciiTheme="minorHAnsi" w:hAnsiTheme="minorHAnsi"/>
          <w:szCs w:val="24"/>
        </w:rPr>
      </w:pPr>
    </w:p>
    <w:p w:rsidR="00D35C2F" w:rsidRDefault="00D35C2F">
      <w:pPr>
        <w:rPr>
          <w:rFonts w:ascii="Calibri" w:hAnsi="Calibri"/>
        </w:rPr>
      </w:pPr>
      <w:r>
        <w:rPr>
          <w:rFonts w:ascii="Calibri" w:hAnsi="Calibri"/>
        </w:rPr>
        <w:br w:type="page"/>
      </w:r>
    </w:p>
    <w:p w:rsidR="00D35C2F" w:rsidRDefault="00D35C2F" w:rsidP="00D35C2F">
      <w:pPr>
        <w:rPr>
          <w:rFonts w:ascii="Calibri" w:hAnsi="Calibri"/>
          <w:b/>
          <w:sz w:val="12"/>
          <w:szCs w:val="12"/>
        </w:rPr>
      </w:pPr>
      <w:r>
        <w:rPr>
          <w:rFonts w:ascii="Calibri" w:hAnsi="Calibri"/>
          <w:b/>
          <w:sz w:val="12"/>
          <w:szCs w:val="12"/>
        </w:rPr>
        <w:lastRenderedPageBreak/>
        <w:t>‘</w:t>
      </w:r>
      <w:proofErr w:type="spellStart"/>
      <w:proofErr w:type="gramStart"/>
      <w:r>
        <w:rPr>
          <w:rFonts w:ascii="Calibri" w:hAnsi="Calibri"/>
          <w:b/>
          <w:sz w:val="12"/>
          <w:szCs w:val="12"/>
        </w:rPr>
        <w:t>lll</w:t>
      </w:r>
      <w:proofErr w:type="spellEnd"/>
      <w:r>
        <w:rPr>
          <w:rFonts w:ascii="Calibri" w:hAnsi="Calibri"/>
          <w:b/>
          <w:sz w:val="12"/>
          <w:szCs w:val="12"/>
        </w:rPr>
        <w:t>;;;</w:t>
      </w:r>
      <w:proofErr w:type="gramEnd"/>
    </w:p>
    <w:p w:rsidR="00D35C2F" w:rsidRDefault="00D35C2F" w:rsidP="00D35C2F">
      <w:pPr>
        <w:rPr>
          <w:rFonts w:ascii="Calibri" w:hAnsi="Calibri"/>
          <w:b/>
          <w:sz w:val="12"/>
          <w:szCs w:val="12"/>
        </w:rPr>
      </w:pPr>
    </w:p>
    <w:p w:rsidR="00D35C2F" w:rsidRDefault="00D35C2F" w:rsidP="00D35C2F">
      <w:pPr>
        <w:jc w:val="center"/>
        <w:rPr>
          <w:rFonts w:ascii="Calibri" w:hAnsi="Calibri"/>
        </w:rPr>
      </w:pPr>
      <w:r w:rsidRPr="00757530">
        <w:rPr>
          <w:rFonts w:ascii="Calibri" w:hAnsi="Calibri"/>
          <w:b/>
          <w:noProof/>
        </w:rPr>
        <w:drawing>
          <wp:anchor distT="0" distB="0" distL="114300" distR="114300" simplePos="0" relativeHeight="251659776" behindDoc="0" locked="0" layoutInCell="1" allowOverlap="1">
            <wp:simplePos x="0" y="0"/>
            <wp:positionH relativeFrom="column">
              <wp:align>left</wp:align>
            </wp:positionH>
            <wp:positionV relativeFrom="paragraph">
              <wp:posOffset>1905</wp:posOffset>
            </wp:positionV>
            <wp:extent cx="2238375" cy="400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8375" cy="400050"/>
                    </a:xfrm>
                    <a:prstGeom prst="rect">
                      <a:avLst/>
                    </a:prstGeom>
                    <a:noFill/>
                  </pic:spPr>
                </pic:pic>
              </a:graphicData>
            </a:graphic>
            <wp14:sizeRelH relativeFrom="page">
              <wp14:pctWidth>0</wp14:pctWidth>
            </wp14:sizeRelH>
            <wp14:sizeRelV relativeFrom="page">
              <wp14:pctHeight>0</wp14:pctHeight>
            </wp14:sizeRelV>
          </wp:anchor>
        </w:drawing>
      </w:r>
      <w:r w:rsidRPr="008C5386">
        <w:rPr>
          <w:rFonts w:ascii="Calibri" w:hAnsi="Calibri"/>
          <w:b/>
        </w:rPr>
        <w:tab/>
      </w:r>
    </w:p>
    <w:p w:rsidR="00D35C2F" w:rsidRPr="00E12ED2" w:rsidRDefault="00D35C2F" w:rsidP="00D35C2F">
      <w:pPr>
        <w:jc w:val="right"/>
        <w:rPr>
          <w:rFonts w:ascii="Calibri" w:hAnsi="Calibri"/>
          <w:b/>
          <w:smallCaps/>
          <w:color w:val="800000"/>
        </w:rPr>
      </w:pPr>
      <w:r w:rsidRPr="00E12ED2">
        <w:rPr>
          <w:rFonts w:ascii="Calibri" w:hAnsi="Calibri"/>
          <w:b/>
          <w:smallCaps/>
          <w:color w:val="800000"/>
        </w:rPr>
        <w:t xml:space="preserve">STUDENT JUDICIAL AFFAIRS AND </w:t>
      </w:r>
    </w:p>
    <w:p w:rsidR="00D35C2F" w:rsidRPr="00E12ED2" w:rsidRDefault="00D35C2F" w:rsidP="00D35C2F">
      <w:pPr>
        <w:jc w:val="right"/>
        <w:rPr>
          <w:rFonts w:ascii="Calibri" w:hAnsi="Calibri"/>
          <w:sz w:val="16"/>
          <w:szCs w:val="16"/>
        </w:rPr>
      </w:pPr>
      <w:r w:rsidRPr="00E12ED2">
        <w:rPr>
          <w:rFonts w:ascii="Calibri" w:hAnsi="Calibri"/>
          <w:b/>
          <w:smallCaps/>
          <w:color w:val="800000"/>
        </w:rPr>
        <w:t xml:space="preserve"> COMMUNITY STANDARDS</w:t>
      </w:r>
      <w:r w:rsidRPr="00E12ED2">
        <w:rPr>
          <w:rFonts w:ascii="Calibri" w:hAnsi="Calibri"/>
        </w:rPr>
        <w:t xml:space="preserve"> </w:t>
      </w:r>
    </w:p>
    <w:p w:rsidR="00D35C2F" w:rsidRPr="00E12ED2" w:rsidRDefault="00D35C2F" w:rsidP="00D35C2F">
      <w:pPr>
        <w:ind w:left="-90"/>
        <w:rPr>
          <w:rFonts w:ascii="Calibri" w:hAnsi="Calibri"/>
          <w:sz w:val="16"/>
          <w:szCs w:val="16"/>
        </w:rPr>
      </w:pPr>
      <w:r w:rsidRPr="00E12ED2">
        <w:rPr>
          <w:rFonts w:ascii="Calibri" w:hAnsi="Calibri"/>
          <w:b/>
          <w:smallCaps/>
          <w:sz w:val="28"/>
          <w:szCs w:val="28"/>
        </w:rPr>
        <w:t>Appendix A: Academic Dishonesty Sanction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D35C2F" w:rsidRPr="00761D21" w:rsidTr="00C37518">
        <w:trPr>
          <w:trHeight w:val="440"/>
        </w:trPr>
        <w:tc>
          <w:tcPr>
            <w:tcW w:w="5220" w:type="dxa"/>
            <w:shd w:val="clear" w:color="auto" w:fill="BFBFBF"/>
            <w:vAlign w:val="center"/>
          </w:tcPr>
          <w:p w:rsidR="00D35C2F" w:rsidRPr="00761D21" w:rsidRDefault="00D35C2F" w:rsidP="00C37518">
            <w:pPr>
              <w:rPr>
                <w:rFonts w:ascii="Calibri" w:hAnsi="Calibri"/>
                <w:b/>
                <w:sz w:val="22"/>
                <w:szCs w:val="22"/>
              </w:rPr>
            </w:pPr>
            <w:r w:rsidRPr="00761D21">
              <w:rPr>
                <w:rFonts w:ascii="Calibri" w:hAnsi="Calibri"/>
                <w:b/>
                <w:sz w:val="22"/>
                <w:szCs w:val="22"/>
              </w:rPr>
              <w:t>Violation</w:t>
            </w:r>
          </w:p>
        </w:tc>
        <w:tc>
          <w:tcPr>
            <w:tcW w:w="5220" w:type="dxa"/>
            <w:shd w:val="clear" w:color="auto" w:fill="BFBFBF"/>
            <w:vAlign w:val="center"/>
          </w:tcPr>
          <w:p w:rsidR="00D35C2F" w:rsidRPr="00761D21" w:rsidRDefault="00D35C2F" w:rsidP="00C37518">
            <w:pPr>
              <w:rPr>
                <w:rFonts w:ascii="Calibri" w:hAnsi="Calibri"/>
                <w:b/>
                <w:sz w:val="22"/>
                <w:szCs w:val="22"/>
              </w:rPr>
            </w:pPr>
            <w:r w:rsidRPr="00761D21">
              <w:rPr>
                <w:rFonts w:ascii="Calibri" w:hAnsi="Calibri"/>
                <w:b/>
                <w:sz w:val="22"/>
                <w:szCs w:val="22"/>
              </w:rPr>
              <w:t xml:space="preserve">Recommended Sanction </w:t>
            </w:r>
          </w:p>
        </w:tc>
      </w:tr>
      <w:tr w:rsidR="00D35C2F" w:rsidRPr="00757530" w:rsidTr="00C37518">
        <w:trPr>
          <w:trHeight w:val="576"/>
        </w:trPr>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Copying answers from other students on any course work. ** </w:t>
            </w:r>
          </w:p>
        </w:tc>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F for course.  </w:t>
            </w:r>
          </w:p>
        </w:tc>
      </w:tr>
      <w:tr w:rsidR="00D35C2F" w:rsidRPr="00757530" w:rsidTr="00C37518">
        <w:trPr>
          <w:trHeight w:val="576"/>
        </w:trPr>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One person allowing another to cheat from his/her exam or assignment. </w:t>
            </w:r>
          </w:p>
        </w:tc>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F for course.  </w:t>
            </w:r>
          </w:p>
        </w:tc>
      </w:tr>
      <w:tr w:rsidR="00D35C2F" w:rsidRPr="00757530" w:rsidTr="00C37518">
        <w:trPr>
          <w:trHeight w:val="576"/>
        </w:trPr>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Possessing or using material exam (crib sheets, notes, books, etc.) which is not expressly permitted by the instructor. </w:t>
            </w:r>
          </w:p>
        </w:tc>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F for course.  </w:t>
            </w:r>
          </w:p>
        </w:tc>
      </w:tr>
      <w:tr w:rsidR="00D35C2F" w:rsidRPr="00757530" w:rsidTr="00C37518">
        <w:trPr>
          <w:trHeight w:val="576"/>
        </w:trPr>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Continuing to write after exam has ended.</w:t>
            </w:r>
          </w:p>
        </w:tc>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F for course.  </w:t>
            </w:r>
          </w:p>
        </w:tc>
      </w:tr>
      <w:tr w:rsidR="00D35C2F" w:rsidRPr="00757530" w:rsidTr="00C37518">
        <w:trPr>
          <w:trHeight w:val="576"/>
        </w:trPr>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Taking exam from room and later claiming that the instructor lost it. </w:t>
            </w:r>
          </w:p>
        </w:tc>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F for course and recommendation for further disciplinary action (possible suspension). </w:t>
            </w:r>
          </w:p>
        </w:tc>
      </w:tr>
      <w:tr w:rsidR="00D35C2F" w:rsidRPr="00757530" w:rsidTr="00C37518">
        <w:trPr>
          <w:trHeight w:val="576"/>
        </w:trPr>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Changing answers after exam has been returned.</w:t>
            </w:r>
          </w:p>
        </w:tc>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F for course and recommendation for further disciplinary action (possible suspension). </w:t>
            </w:r>
          </w:p>
        </w:tc>
      </w:tr>
      <w:tr w:rsidR="00D35C2F" w:rsidRPr="00757530" w:rsidTr="00C37518">
        <w:trPr>
          <w:trHeight w:val="576"/>
        </w:trPr>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Fraudulent possession of exam prior to administration</w:t>
            </w:r>
          </w:p>
        </w:tc>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F for course and recommendation for suspension. </w:t>
            </w:r>
          </w:p>
        </w:tc>
      </w:tr>
      <w:tr w:rsidR="00D35C2F" w:rsidRPr="00757530" w:rsidTr="00C37518">
        <w:trPr>
          <w:trHeight w:val="576"/>
        </w:trPr>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Obtaining a copy of an exam or answer key prior to </w:t>
            </w:r>
          </w:p>
          <w:p w:rsidR="00D35C2F" w:rsidRPr="00757530" w:rsidRDefault="00D35C2F" w:rsidP="00C37518">
            <w:pPr>
              <w:rPr>
                <w:rFonts w:ascii="Calibri" w:hAnsi="Calibri"/>
                <w:sz w:val="20"/>
              </w:rPr>
            </w:pPr>
            <w:r w:rsidRPr="00757530">
              <w:rPr>
                <w:rFonts w:ascii="Calibri" w:hAnsi="Calibri"/>
                <w:sz w:val="20"/>
              </w:rPr>
              <w:t xml:space="preserve">administration </w:t>
            </w:r>
          </w:p>
        </w:tc>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Suspension or expulsion from the university; F for course</w:t>
            </w:r>
          </w:p>
        </w:tc>
      </w:tr>
      <w:tr w:rsidR="00D35C2F" w:rsidRPr="00757530" w:rsidTr="00C37518">
        <w:trPr>
          <w:trHeight w:val="576"/>
        </w:trPr>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Having someone else complete course work for oneself.</w:t>
            </w:r>
          </w:p>
        </w:tc>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Suspension or expulsion from the university for both students; F for course. </w:t>
            </w:r>
          </w:p>
        </w:tc>
      </w:tr>
      <w:tr w:rsidR="00D35C2F" w:rsidRPr="00757530" w:rsidTr="00C37518">
        <w:trPr>
          <w:trHeight w:val="576"/>
        </w:trPr>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Plagiarism – Submitting other’s work as one’s own or giving an improper citation. </w:t>
            </w:r>
          </w:p>
        </w:tc>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F for course.  </w:t>
            </w:r>
          </w:p>
        </w:tc>
      </w:tr>
      <w:tr w:rsidR="00D35C2F" w:rsidRPr="00757530" w:rsidTr="00C37518">
        <w:trPr>
          <w:trHeight w:val="576"/>
        </w:trPr>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Submission of purchased term papers or papers done by others. </w:t>
            </w:r>
          </w:p>
        </w:tc>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F for the course and recommendation for further disciplinary action (possible suspension). </w:t>
            </w:r>
          </w:p>
        </w:tc>
      </w:tr>
      <w:tr w:rsidR="00D35C2F" w:rsidRPr="00757530" w:rsidTr="00C37518">
        <w:trPr>
          <w:trHeight w:val="576"/>
        </w:trPr>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Submission of the same assignment to more than one instructor, where no previous approval has been given. </w:t>
            </w:r>
          </w:p>
        </w:tc>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F for course.  </w:t>
            </w:r>
          </w:p>
        </w:tc>
      </w:tr>
      <w:tr w:rsidR="00D35C2F" w:rsidRPr="00757530" w:rsidTr="00C37518">
        <w:trPr>
          <w:trHeight w:val="576"/>
        </w:trPr>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Unauthorized collaboration on an assignment. </w:t>
            </w:r>
          </w:p>
        </w:tc>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F for the course for both students. </w:t>
            </w:r>
          </w:p>
        </w:tc>
      </w:tr>
      <w:tr w:rsidR="00D35C2F" w:rsidRPr="00757530" w:rsidTr="00C37518">
        <w:trPr>
          <w:trHeight w:val="576"/>
        </w:trPr>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Falsification of information in admission applications (including supporting documentation). </w:t>
            </w:r>
          </w:p>
        </w:tc>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Revocation of university admission without opportunity to reapply. </w:t>
            </w:r>
          </w:p>
        </w:tc>
      </w:tr>
      <w:tr w:rsidR="00D35C2F" w:rsidRPr="00757530" w:rsidTr="00C37518">
        <w:trPr>
          <w:trHeight w:val="576"/>
        </w:trPr>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Documentary falsification (e.g., petitions and supporting materials; medical documentation). </w:t>
            </w:r>
          </w:p>
        </w:tc>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Suspension or expulsion from the university; F for course when related to a specific course </w:t>
            </w:r>
          </w:p>
        </w:tc>
      </w:tr>
      <w:tr w:rsidR="00D35C2F" w:rsidRPr="00757530" w:rsidTr="00C37518">
        <w:trPr>
          <w:trHeight w:val="576"/>
        </w:trPr>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Plagiarism in a graduate thesis or dissertation. </w:t>
            </w:r>
          </w:p>
        </w:tc>
        <w:tc>
          <w:tcPr>
            <w:tcW w:w="5220" w:type="dxa"/>
            <w:shd w:val="clear" w:color="auto" w:fill="auto"/>
            <w:vAlign w:val="center"/>
          </w:tcPr>
          <w:p w:rsidR="00D35C2F" w:rsidRPr="00757530" w:rsidRDefault="00D35C2F" w:rsidP="00C37518">
            <w:pPr>
              <w:rPr>
                <w:rFonts w:ascii="Calibri" w:hAnsi="Calibri"/>
                <w:sz w:val="20"/>
              </w:rPr>
            </w:pPr>
            <w:r w:rsidRPr="00757530">
              <w:rPr>
                <w:rFonts w:ascii="Calibri" w:hAnsi="Calibri"/>
                <w:sz w:val="20"/>
              </w:rPr>
              <w:t xml:space="preserve">Expulsion from the university when discovered prior to graduation; revocation of degree when discovered subsequent to graduation. *** </w:t>
            </w:r>
          </w:p>
        </w:tc>
      </w:tr>
    </w:tbl>
    <w:p w:rsidR="00D35C2F" w:rsidRPr="00757530" w:rsidRDefault="00D35C2F" w:rsidP="00D35C2F">
      <w:pPr>
        <w:rPr>
          <w:rFonts w:ascii="Calibri" w:hAnsi="Calibri"/>
          <w:sz w:val="20"/>
        </w:rPr>
      </w:pPr>
    </w:p>
    <w:p w:rsidR="00D35C2F" w:rsidRPr="00757530" w:rsidRDefault="00D35C2F" w:rsidP="00D35C2F">
      <w:pPr>
        <w:ind w:left="-90"/>
        <w:rPr>
          <w:rFonts w:ascii="Calibri" w:hAnsi="Calibri"/>
          <w:sz w:val="20"/>
        </w:rPr>
      </w:pPr>
      <w:r w:rsidRPr="00757530">
        <w:rPr>
          <w:rFonts w:ascii="Calibri" w:hAnsi="Calibri"/>
          <w:sz w:val="20"/>
        </w:rPr>
        <w:t xml:space="preserve">* Assuming first offense </w:t>
      </w:r>
    </w:p>
    <w:p w:rsidR="00D35C2F" w:rsidRPr="00757530" w:rsidRDefault="00D35C2F" w:rsidP="00D35C2F">
      <w:pPr>
        <w:ind w:left="-90"/>
        <w:rPr>
          <w:rFonts w:ascii="Calibri" w:hAnsi="Calibri"/>
          <w:sz w:val="20"/>
        </w:rPr>
      </w:pPr>
      <w:r w:rsidRPr="00757530">
        <w:rPr>
          <w:rFonts w:ascii="Calibri" w:hAnsi="Calibri"/>
          <w:sz w:val="20"/>
        </w:rPr>
        <w:t xml:space="preserve">** Exam, quiz, tests, assignments or other course work. </w:t>
      </w:r>
    </w:p>
    <w:p w:rsidR="00D35C2F" w:rsidRPr="00757530" w:rsidRDefault="00D35C2F" w:rsidP="00D35C2F">
      <w:pPr>
        <w:ind w:left="-90"/>
        <w:rPr>
          <w:rFonts w:ascii="Calibri" w:hAnsi="Calibri"/>
          <w:sz w:val="20"/>
        </w:rPr>
      </w:pPr>
      <w:r w:rsidRPr="00757530">
        <w:rPr>
          <w:rFonts w:ascii="Calibri" w:hAnsi="Calibri"/>
          <w:sz w:val="20"/>
        </w:rPr>
        <w:t>*** Applies to graduate students</w:t>
      </w:r>
    </w:p>
    <w:p w:rsidR="005D2DD4" w:rsidRPr="00B07582" w:rsidRDefault="005D2DD4" w:rsidP="00371468">
      <w:pPr>
        <w:jc w:val="center"/>
        <w:rPr>
          <w:rFonts w:ascii="Calibri" w:hAnsi="Calibri"/>
        </w:rPr>
      </w:pPr>
    </w:p>
    <w:sectPr w:rsidR="005D2DD4" w:rsidRPr="00B07582" w:rsidSect="003D0E18">
      <w:headerReference w:type="even" r:id="rId24"/>
      <w:headerReference w:type="default" r:id="rId25"/>
      <w:pgSz w:w="12240" w:h="15840"/>
      <w:pgMar w:top="720" w:right="1008" w:bottom="1008" w:left="1008"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6CD" w:rsidRDefault="003266CD">
      <w:r>
        <w:separator/>
      </w:r>
    </w:p>
  </w:endnote>
  <w:endnote w:type="continuationSeparator" w:id="0">
    <w:p w:rsidR="003266CD" w:rsidRDefault="0032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6CD" w:rsidRDefault="003266CD">
      <w:r>
        <w:separator/>
      </w:r>
    </w:p>
  </w:footnote>
  <w:footnote w:type="continuationSeparator" w:id="0">
    <w:p w:rsidR="003266CD" w:rsidRDefault="00326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CDF" w:rsidRDefault="00233C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3CDF" w:rsidRDefault="00233C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CDF" w:rsidRDefault="00233CDF">
    <w:pPr>
      <w:pStyle w:val="Header"/>
      <w:framePr w:wrap="around" w:vAnchor="text" w:hAnchor="margin" w:xAlign="right" w:y="1"/>
      <w:rPr>
        <w:rStyle w:val="PageNumber"/>
      </w:rPr>
    </w:pPr>
  </w:p>
  <w:p w:rsidR="00233CDF" w:rsidRDefault="00233C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097"/>
    <w:multiLevelType w:val="hybridMultilevel"/>
    <w:tmpl w:val="39003B2E"/>
    <w:lvl w:ilvl="0" w:tplc="CBF06CA8">
      <w:start w:val="1"/>
      <w:numFmt w:val="decimal"/>
      <w:lvlText w:val="%1."/>
      <w:lvlJc w:val="left"/>
      <w:pPr>
        <w:ind w:left="720" w:hanging="360"/>
      </w:pPr>
      <w:rPr>
        <w:b/>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40A9"/>
    <w:multiLevelType w:val="hybridMultilevel"/>
    <w:tmpl w:val="C0EA69B6"/>
    <w:lvl w:ilvl="0" w:tplc="D694A828">
      <w:numFmt w:val="bullet"/>
      <w:lvlText w:val="•"/>
      <w:lvlJc w:val="left"/>
      <w:pPr>
        <w:ind w:left="1080" w:hanging="720"/>
      </w:pPr>
      <w:rPr>
        <w:rFonts w:ascii="Calibri" w:eastAsia="Times New Roman" w:hAnsi="Calibri" w:cs="Times New Roman" w:hint="default"/>
        <w:b/>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C42B7"/>
    <w:multiLevelType w:val="hybridMultilevel"/>
    <w:tmpl w:val="CDB2A374"/>
    <w:lvl w:ilvl="0" w:tplc="F3BE8542">
      <w:start w:val="1"/>
      <w:numFmt w:val="upperLetter"/>
      <w:lvlText w:val="%1."/>
      <w:lvlJc w:val="left"/>
      <w:pPr>
        <w:ind w:left="522" w:hanging="360"/>
      </w:pPr>
      <w:rPr>
        <w:rFonts w:hint="default"/>
        <w:b/>
        <w:color w:val="80000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 w15:restartNumberingAfterBreak="0">
    <w:nsid w:val="0D4006A0"/>
    <w:multiLevelType w:val="hybridMultilevel"/>
    <w:tmpl w:val="E8709EEE"/>
    <w:lvl w:ilvl="0" w:tplc="93D2465E">
      <w:start w:val="1"/>
      <w:numFmt w:val="decimal"/>
      <w:lvlText w:val="%1."/>
      <w:lvlJc w:val="left"/>
      <w:pPr>
        <w:ind w:left="1080" w:hanging="360"/>
      </w:pPr>
      <w:rPr>
        <w:b/>
        <w:color w:val="8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75ED7"/>
    <w:multiLevelType w:val="hybridMultilevel"/>
    <w:tmpl w:val="3740E360"/>
    <w:lvl w:ilvl="0" w:tplc="8A229D2C">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15:restartNumberingAfterBreak="0">
    <w:nsid w:val="0F6F4BC7"/>
    <w:multiLevelType w:val="hybridMultilevel"/>
    <w:tmpl w:val="A89CE83E"/>
    <w:lvl w:ilvl="0" w:tplc="93D2465E">
      <w:start w:val="1"/>
      <w:numFmt w:val="decimal"/>
      <w:lvlText w:val="%1."/>
      <w:lvlJc w:val="left"/>
      <w:pPr>
        <w:ind w:left="1440" w:hanging="360"/>
      </w:pPr>
      <w:rPr>
        <w:b/>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A4F45"/>
    <w:multiLevelType w:val="hybridMultilevel"/>
    <w:tmpl w:val="C31C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E7856"/>
    <w:multiLevelType w:val="hybridMultilevel"/>
    <w:tmpl w:val="7B4EBFB4"/>
    <w:lvl w:ilvl="0" w:tplc="93D2465E">
      <w:start w:val="1"/>
      <w:numFmt w:val="decimal"/>
      <w:lvlText w:val="%1."/>
      <w:lvlJc w:val="left"/>
      <w:pPr>
        <w:ind w:left="1440" w:hanging="360"/>
      </w:pPr>
      <w:rPr>
        <w:b/>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B4014"/>
    <w:multiLevelType w:val="hybridMultilevel"/>
    <w:tmpl w:val="FF32E1DA"/>
    <w:lvl w:ilvl="0" w:tplc="13AAD86A">
      <w:start w:val="1"/>
      <w:numFmt w:val="upperLetter"/>
      <w:lvlText w:val="%1."/>
      <w:lvlJc w:val="left"/>
      <w:pPr>
        <w:ind w:left="522" w:hanging="360"/>
      </w:pPr>
      <w:rPr>
        <w:rFonts w:hint="default"/>
        <w:b/>
        <w:color w:val="80000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 w15:restartNumberingAfterBreak="0">
    <w:nsid w:val="297C2877"/>
    <w:multiLevelType w:val="hybridMultilevel"/>
    <w:tmpl w:val="D4486F40"/>
    <w:lvl w:ilvl="0" w:tplc="743EE56E">
      <w:start w:val="1"/>
      <w:numFmt w:val="decimal"/>
      <w:lvlText w:val="%1."/>
      <w:lvlJc w:val="left"/>
      <w:pPr>
        <w:ind w:left="1440" w:hanging="360"/>
      </w:pPr>
      <w:rPr>
        <w:b/>
        <w:color w:val="8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E83981"/>
    <w:multiLevelType w:val="hybridMultilevel"/>
    <w:tmpl w:val="1132FD5C"/>
    <w:lvl w:ilvl="0" w:tplc="93D2465E">
      <w:start w:val="1"/>
      <w:numFmt w:val="decimal"/>
      <w:lvlText w:val="%1."/>
      <w:lvlJc w:val="left"/>
      <w:pPr>
        <w:ind w:left="1440" w:hanging="360"/>
      </w:pPr>
      <w:rPr>
        <w:b/>
        <w:color w:val="8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4C1A18"/>
    <w:multiLevelType w:val="hybridMultilevel"/>
    <w:tmpl w:val="721AF1CA"/>
    <w:lvl w:ilvl="0" w:tplc="93D2465E">
      <w:start w:val="1"/>
      <w:numFmt w:val="decimal"/>
      <w:lvlText w:val="%1."/>
      <w:lvlJc w:val="left"/>
      <w:pPr>
        <w:ind w:left="1404" w:hanging="360"/>
      </w:pPr>
      <w:rPr>
        <w:b/>
        <w:color w:val="800000"/>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2" w15:restartNumberingAfterBreak="0">
    <w:nsid w:val="36B451FF"/>
    <w:multiLevelType w:val="hybridMultilevel"/>
    <w:tmpl w:val="F0AEFA18"/>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3" w15:restartNumberingAfterBreak="0">
    <w:nsid w:val="39070DE0"/>
    <w:multiLevelType w:val="hybridMultilevel"/>
    <w:tmpl w:val="C6CC1A88"/>
    <w:lvl w:ilvl="0" w:tplc="6EB23050">
      <w:start w:val="1"/>
      <w:numFmt w:val="upperLetter"/>
      <w:lvlText w:val="%1."/>
      <w:lvlJc w:val="left"/>
      <w:pPr>
        <w:ind w:left="522" w:hanging="360"/>
      </w:pPr>
      <w:rPr>
        <w:rFonts w:hint="default"/>
        <w:b/>
        <w:color w:val="80000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4" w15:restartNumberingAfterBreak="0">
    <w:nsid w:val="3B877B76"/>
    <w:multiLevelType w:val="hybridMultilevel"/>
    <w:tmpl w:val="4370A272"/>
    <w:lvl w:ilvl="0" w:tplc="93D2465E">
      <w:start w:val="1"/>
      <w:numFmt w:val="decimal"/>
      <w:lvlText w:val="%1."/>
      <w:lvlJc w:val="left"/>
      <w:pPr>
        <w:ind w:left="1440" w:hanging="360"/>
      </w:pPr>
      <w:rPr>
        <w:b/>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567D9"/>
    <w:multiLevelType w:val="hybridMultilevel"/>
    <w:tmpl w:val="A4EC6F7A"/>
    <w:lvl w:ilvl="0" w:tplc="C3485198">
      <w:start w:val="1"/>
      <w:numFmt w:val="upperLetter"/>
      <w:lvlText w:val="%1."/>
      <w:lvlJc w:val="left"/>
      <w:pPr>
        <w:ind w:left="522" w:hanging="360"/>
      </w:pPr>
      <w:rPr>
        <w:rFonts w:hint="default"/>
        <w:b/>
        <w:color w:val="80000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6" w15:restartNumberingAfterBreak="0">
    <w:nsid w:val="3E1D1D09"/>
    <w:multiLevelType w:val="hybridMultilevel"/>
    <w:tmpl w:val="FF32E1DA"/>
    <w:lvl w:ilvl="0" w:tplc="13AAD86A">
      <w:start w:val="1"/>
      <w:numFmt w:val="upperLetter"/>
      <w:lvlText w:val="%1."/>
      <w:lvlJc w:val="left"/>
      <w:pPr>
        <w:ind w:left="522" w:hanging="360"/>
      </w:pPr>
      <w:rPr>
        <w:rFonts w:hint="default"/>
        <w:b/>
        <w:color w:val="80000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7" w15:restartNumberingAfterBreak="0">
    <w:nsid w:val="3E532C83"/>
    <w:multiLevelType w:val="hybridMultilevel"/>
    <w:tmpl w:val="557AA0AE"/>
    <w:lvl w:ilvl="0" w:tplc="13AAD86A">
      <w:start w:val="1"/>
      <w:numFmt w:val="upperLetter"/>
      <w:lvlText w:val="%1."/>
      <w:lvlJc w:val="left"/>
      <w:pPr>
        <w:ind w:left="522" w:hanging="360"/>
      </w:pPr>
      <w:rPr>
        <w:rFonts w:hint="default"/>
        <w:b/>
        <w:color w:val="80000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8" w15:restartNumberingAfterBreak="0">
    <w:nsid w:val="3E85274D"/>
    <w:multiLevelType w:val="hybridMultilevel"/>
    <w:tmpl w:val="EE945CCA"/>
    <w:lvl w:ilvl="0" w:tplc="5D585ADA">
      <w:start w:val="1"/>
      <w:numFmt w:val="upperLetter"/>
      <w:lvlText w:val="%1."/>
      <w:lvlJc w:val="left"/>
      <w:pPr>
        <w:ind w:left="522" w:hanging="360"/>
      </w:pPr>
      <w:rPr>
        <w:rFonts w:hint="default"/>
        <w:b/>
        <w:color w:val="80000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9" w15:restartNumberingAfterBreak="0">
    <w:nsid w:val="41C42F73"/>
    <w:multiLevelType w:val="hybridMultilevel"/>
    <w:tmpl w:val="B9069164"/>
    <w:lvl w:ilvl="0" w:tplc="507AD2DA">
      <w:start w:val="1"/>
      <w:numFmt w:val="decimal"/>
      <w:lvlText w:val="%1."/>
      <w:lvlJc w:val="left"/>
      <w:pPr>
        <w:ind w:left="720" w:hanging="360"/>
      </w:pPr>
      <w:rPr>
        <w:b/>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95A24"/>
    <w:multiLevelType w:val="hybridMultilevel"/>
    <w:tmpl w:val="9C943F5A"/>
    <w:lvl w:ilvl="0" w:tplc="93D2465E">
      <w:start w:val="1"/>
      <w:numFmt w:val="decimal"/>
      <w:lvlText w:val="%1."/>
      <w:lvlJc w:val="left"/>
      <w:pPr>
        <w:ind w:left="1440" w:hanging="360"/>
      </w:pPr>
      <w:rPr>
        <w:b/>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57CA2"/>
    <w:multiLevelType w:val="hybridMultilevel"/>
    <w:tmpl w:val="3A288E28"/>
    <w:lvl w:ilvl="0" w:tplc="93D2465E">
      <w:start w:val="1"/>
      <w:numFmt w:val="decimal"/>
      <w:lvlText w:val="%1."/>
      <w:lvlJc w:val="left"/>
      <w:pPr>
        <w:ind w:left="1440" w:hanging="360"/>
      </w:pPr>
      <w:rPr>
        <w:b/>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249FD"/>
    <w:multiLevelType w:val="hybridMultilevel"/>
    <w:tmpl w:val="4B22BB42"/>
    <w:lvl w:ilvl="0" w:tplc="93D2465E">
      <w:start w:val="1"/>
      <w:numFmt w:val="decimal"/>
      <w:lvlText w:val="%1."/>
      <w:lvlJc w:val="left"/>
      <w:pPr>
        <w:ind w:left="1440" w:hanging="360"/>
      </w:pPr>
      <w:rPr>
        <w:b/>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217B9"/>
    <w:multiLevelType w:val="hybridMultilevel"/>
    <w:tmpl w:val="7A185F94"/>
    <w:lvl w:ilvl="0" w:tplc="A50C2F6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65D62"/>
    <w:multiLevelType w:val="hybridMultilevel"/>
    <w:tmpl w:val="658AC020"/>
    <w:lvl w:ilvl="0" w:tplc="CBF06CA8">
      <w:start w:val="1"/>
      <w:numFmt w:val="decimal"/>
      <w:lvlText w:val="%1."/>
      <w:lvlJc w:val="left"/>
      <w:pPr>
        <w:ind w:left="720" w:hanging="360"/>
      </w:pPr>
      <w:rPr>
        <w:b/>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E0BB0"/>
    <w:multiLevelType w:val="hybridMultilevel"/>
    <w:tmpl w:val="E9EECE1A"/>
    <w:lvl w:ilvl="0" w:tplc="6D7EDDA6">
      <w:start w:val="1"/>
      <w:numFmt w:val="bullet"/>
      <w:lvlText w:val=""/>
      <w:lvlJc w:val="left"/>
      <w:pPr>
        <w:ind w:left="720" w:hanging="360"/>
      </w:pPr>
      <w:rPr>
        <w:rFonts w:ascii="Symbol" w:hAnsi="Symbol" w:hint="default"/>
        <w:b/>
        <w:color w:val="8000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40AD5"/>
    <w:multiLevelType w:val="hybridMultilevel"/>
    <w:tmpl w:val="AF1C5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910DD"/>
    <w:multiLevelType w:val="hybridMultilevel"/>
    <w:tmpl w:val="3AAA1EE8"/>
    <w:lvl w:ilvl="0" w:tplc="93D2465E">
      <w:start w:val="1"/>
      <w:numFmt w:val="decimal"/>
      <w:lvlText w:val="%1."/>
      <w:lvlJc w:val="left"/>
      <w:pPr>
        <w:ind w:left="1440" w:hanging="360"/>
      </w:pPr>
      <w:rPr>
        <w:b/>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75E4A"/>
    <w:multiLevelType w:val="hybridMultilevel"/>
    <w:tmpl w:val="95AC7D60"/>
    <w:lvl w:ilvl="0" w:tplc="3E10763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3A2A36"/>
    <w:multiLevelType w:val="hybridMultilevel"/>
    <w:tmpl w:val="03EA9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131ECE"/>
    <w:multiLevelType w:val="hybridMultilevel"/>
    <w:tmpl w:val="00AAC632"/>
    <w:lvl w:ilvl="0" w:tplc="98E8A154">
      <w:numFmt w:val="bullet"/>
      <w:lvlText w:val="•"/>
      <w:lvlJc w:val="left"/>
      <w:pPr>
        <w:ind w:left="1080" w:hanging="720"/>
      </w:pPr>
      <w:rPr>
        <w:rFonts w:ascii="Calibri" w:eastAsia="Times New Roman" w:hAnsi="Calibri" w:cs="Times New Roman" w:hint="default"/>
        <w:b/>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E066B"/>
    <w:multiLevelType w:val="hybridMultilevel"/>
    <w:tmpl w:val="C5BE9BC2"/>
    <w:lvl w:ilvl="0" w:tplc="743EE56E">
      <w:start w:val="1"/>
      <w:numFmt w:val="decimal"/>
      <w:lvlText w:val="%1."/>
      <w:lvlJc w:val="left"/>
      <w:pPr>
        <w:ind w:left="1080" w:hanging="360"/>
      </w:pPr>
      <w:rPr>
        <w:b/>
        <w:color w:val="8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3171EB"/>
    <w:multiLevelType w:val="hybridMultilevel"/>
    <w:tmpl w:val="30B0283E"/>
    <w:lvl w:ilvl="0" w:tplc="93D2465E">
      <w:start w:val="1"/>
      <w:numFmt w:val="decimal"/>
      <w:lvlText w:val="%1."/>
      <w:lvlJc w:val="left"/>
      <w:pPr>
        <w:ind w:left="1440" w:hanging="360"/>
      </w:pPr>
      <w:rPr>
        <w:b/>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BE4D8B"/>
    <w:multiLevelType w:val="hybridMultilevel"/>
    <w:tmpl w:val="276CDA76"/>
    <w:lvl w:ilvl="0" w:tplc="98E8A154">
      <w:numFmt w:val="bullet"/>
      <w:lvlText w:val="•"/>
      <w:lvlJc w:val="left"/>
      <w:pPr>
        <w:ind w:left="1080" w:hanging="720"/>
      </w:pPr>
      <w:rPr>
        <w:rFonts w:ascii="Calibri" w:eastAsia="Times New Roman" w:hAnsi="Calibri" w:cs="Times New Roman" w:hint="default"/>
        <w:b/>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37934"/>
    <w:multiLevelType w:val="hybridMultilevel"/>
    <w:tmpl w:val="1132FD5C"/>
    <w:lvl w:ilvl="0" w:tplc="93D2465E">
      <w:start w:val="1"/>
      <w:numFmt w:val="decimal"/>
      <w:lvlText w:val="%1."/>
      <w:lvlJc w:val="left"/>
      <w:pPr>
        <w:ind w:left="1080" w:hanging="360"/>
      </w:pPr>
      <w:rPr>
        <w:b/>
        <w:color w:val="8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C5F94"/>
    <w:multiLevelType w:val="hybridMultilevel"/>
    <w:tmpl w:val="E856C836"/>
    <w:lvl w:ilvl="0" w:tplc="93D2465E">
      <w:start w:val="1"/>
      <w:numFmt w:val="decimal"/>
      <w:lvlText w:val="%1."/>
      <w:lvlJc w:val="left"/>
      <w:pPr>
        <w:ind w:left="1440" w:hanging="360"/>
      </w:pPr>
      <w:rPr>
        <w:b/>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C48AF"/>
    <w:multiLevelType w:val="hybridMultilevel"/>
    <w:tmpl w:val="137E1152"/>
    <w:lvl w:ilvl="0" w:tplc="16EE2670">
      <w:start w:val="1"/>
      <w:numFmt w:val="upperLetter"/>
      <w:lvlText w:val="%1."/>
      <w:lvlJc w:val="left"/>
      <w:pPr>
        <w:ind w:left="522" w:hanging="360"/>
      </w:pPr>
      <w:rPr>
        <w:rFonts w:hint="default"/>
        <w:b/>
        <w:color w:val="80000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25"/>
  </w:num>
  <w:num w:numId="2">
    <w:abstractNumId w:val="33"/>
  </w:num>
  <w:num w:numId="3">
    <w:abstractNumId w:val="30"/>
  </w:num>
  <w:num w:numId="4">
    <w:abstractNumId w:val="9"/>
  </w:num>
  <w:num w:numId="5">
    <w:abstractNumId w:val="31"/>
  </w:num>
  <w:num w:numId="6">
    <w:abstractNumId w:val="3"/>
  </w:num>
  <w:num w:numId="7">
    <w:abstractNumId w:val="34"/>
  </w:num>
  <w:num w:numId="8">
    <w:abstractNumId w:val="10"/>
  </w:num>
  <w:num w:numId="9">
    <w:abstractNumId w:val="22"/>
  </w:num>
  <w:num w:numId="10">
    <w:abstractNumId w:val="5"/>
  </w:num>
  <w:num w:numId="11">
    <w:abstractNumId w:val="7"/>
  </w:num>
  <w:num w:numId="12">
    <w:abstractNumId w:val="27"/>
  </w:num>
  <w:num w:numId="13">
    <w:abstractNumId w:val="21"/>
  </w:num>
  <w:num w:numId="14">
    <w:abstractNumId w:val="11"/>
  </w:num>
  <w:num w:numId="15">
    <w:abstractNumId w:val="32"/>
  </w:num>
  <w:num w:numId="16">
    <w:abstractNumId w:val="35"/>
  </w:num>
  <w:num w:numId="17">
    <w:abstractNumId w:val="14"/>
  </w:num>
  <w:num w:numId="18">
    <w:abstractNumId w:val="20"/>
  </w:num>
  <w:num w:numId="19">
    <w:abstractNumId w:val="23"/>
  </w:num>
  <w:num w:numId="20">
    <w:abstractNumId w:val="1"/>
  </w:num>
  <w:num w:numId="21">
    <w:abstractNumId w:val="19"/>
  </w:num>
  <w:num w:numId="22">
    <w:abstractNumId w:val="0"/>
  </w:num>
  <w:num w:numId="23">
    <w:abstractNumId w:val="2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9"/>
  </w:num>
  <w:num w:numId="27">
    <w:abstractNumId w:val="2"/>
  </w:num>
  <w:num w:numId="28">
    <w:abstractNumId w:val="4"/>
  </w:num>
  <w:num w:numId="29">
    <w:abstractNumId w:val="36"/>
  </w:num>
  <w:num w:numId="30">
    <w:abstractNumId w:val="28"/>
  </w:num>
  <w:num w:numId="31">
    <w:abstractNumId w:val="15"/>
  </w:num>
  <w:num w:numId="32">
    <w:abstractNumId w:val="26"/>
  </w:num>
  <w:num w:numId="33">
    <w:abstractNumId w:val="13"/>
  </w:num>
  <w:num w:numId="34">
    <w:abstractNumId w:val="18"/>
  </w:num>
  <w:num w:numId="35">
    <w:abstractNumId w:val="8"/>
  </w:num>
  <w:num w:numId="36">
    <w:abstractNumId w:val="16"/>
  </w:num>
  <w:num w:numId="3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2"/>
    <w:rsid w:val="00000C78"/>
    <w:rsid w:val="00006560"/>
    <w:rsid w:val="00007854"/>
    <w:rsid w:val="00020B43"/>
    <w:rsid w:val="000214B4"/>
    <w:rsid w:val="00033061"/>
    <w:rsid w:val="00040CF3"/>
    <w:rsid w:val="00041901"/>
    <w:rsid w:val="00050288"/>
    <w:rsid w:val="00051286"/>
    <w:rsid w:val="00054E39"/>
    <w:rsid w:val="00057917"/>
    <w:rsid w:val="000652F0"/>
    <w:rsid w:val="000765EA"/>
    <w:rsid w:val="00084706"/>
    <w:rsid w:val="00093EF2"/>
    <w:rsid w:val="000947C2"/>
    <w:rsid w:val="0009667E"/>
    <w:rsid w:val="000A2C7E"/>
    <w:rsid w:val="000A4AD2"/>
    <w:rsid w:val="000C2A64"/>
    <w:rsid w:val="000C6D38"/>
    <w:rsid w:val="000D1F46"/>
    <w:rsid w:val="000D51EC"/>
    <w:rsid w:val="000D727E"/>
    <w:rsid w:val="000E0F02"/>
    <w:rsid w:val="000E2DAC"/>
    <w:rsid w:val="000E6673"/>
    <w:rsid w:val="000F1032"/>
    <w:rsid w:val="001103B6"/>
    <w:rsid w:val="001162FA"/>
    <w:rsid w:val="00120F6B"/>
    <w:rsid w:val="0013394C"/>
    <w:rsid w:val="00136557"/>
    <w:rsid w:val="00141880"/>
    <w:rsid w:val="00165BF8"/>
    <w:rsid w:val="00174239"/>
    <w:rsid w:val="00175194"/>
    <w:rsid w:val="0017573A"/>
    <w:rsid w:val="001775B1"/>
    <w:rsid w:val="00184F64"/>
    <w:rsid w:val="001A12B7"/>
    <w:rsid w:val="001A231C"/>
    <w:rsid w:val="001B10A8"/>
    <w:rsid w:val="001B3616"/>
    <w:rsid w:val="001C6FF7"/>
    <w:rsid w:val="001D2DA3"/>
    <w:rsid w:val="001D410E"/>
    <w:rsid w:val="001D5B9E"/>
    <w:rsid w:val="001D795E"/>
    <w:rsid w:val="001E5F1F"/>
    <w:rsid w:val="001F01A2"/>
    <w:rsid w:val="001F347B"/>
    <w:rsid w:val="002213B6"/>
    <w:rsid w:val="00232966"/>
    <w:rsid w:val="00233CDF"/>
    <w:rsid w:val="002379ED"/>
    <w:rsid w:val="002451B6"/>
    <w:rsid w:val="00250E7E"/>
    <w:rsid w:val="0025461B"/>
    <w:rsid w:val="00256415"/>
    <w:rsid w:val="002718A6"/>
    <w:rsid w:val="00272691"/>
    <w:rsid w:val="002757C9"/>
    <w:rsid w:val="002757E8"/>
    <w:rsid w:val="0028084D"/>
    <w:rsid w:val="002818F9"/>
    <w:rsid w:val="00283BFB"/>
    <w:rsid w:val="002861C1"/>
    <w:rsid w:val="002921AC"/>
    <w:rsid w:val="002935B9"/>
    <w:rsid w:val="002A14D7"/>
    <w:rsid w:val="002B0B37"/>
    <w:rsid w:val="002B75D1"/>
    <w:rsid w:val="002D0FEB"/>
    <w:rsid w:val="002E1315"/>
    <w:rsid w:val="002E4BC6"/>
    <w:rsid w:val="003106D0"/>
    <w:rsid w:val="003114BA"/>
    <w:rsid w:val="00320727"/>
    <w:rsid w:val="00320C3C"/>
    <w:rsid w:val="003266CD"/>
    <w:rsid w:val="00344277"/>
    <w:rsid w:val="00345BBF"/>
    <w:rsid w:val="003557A6"/>
    <w:rsid w:val="00356CBD"/>
    <w:rsid w:val="003624C2"/>
    <w:rsid w:val="00371468"/>
    <w:rsid w:val="003730B3"/>
    <w:rsid w:val="00383E7F"/>
    <w:rsid w:val="00390CCB"/>
    <w:rsid w:val="0039277D"/>
    <w:rsid w:val="003A128D"/>
    <w:rsid w:val="003A23A8"/>
    <w:rsid w:val="003A380D"/>
    <w:rsid w:val="003A6E89"/>
    <w:rsid w:val="003A790C"/>
    <w:rsid w:val="003B42E2"/>
    <w:rsid w:val="003B5EE1"/>
    <w:rsid w:val="003B642A"/>
    <w:rsid w:val="003C10E9"/>
    <w:rsid w:val="003C7BD4"/>
    <w:rsid w:val="003D0E18"/>
    <w:rsid w:val="003D2ECA"/>
    <w:rsid w:val="003E0D5A"/>
    <w:rsid w:val="003E3B69"/>
    <w:rsid w:val="003F35E9"/>
    <w:rsid w:val="00405B20"/>
    <w:rsid w:val="00407964"/>
    <w:rsid w:val="00410875"/>
    <w:rsid w:val="00434881"/>
    <w:rsid w:val="004364C5"/>
    <w:rsid w:val="00450AA5"/>
    <w:rsid w:val="00461AAA"/>
    <w:rsid w:val="00467407"/>
    <w:rsid w:val="0047345F"/>
    <w:rsid w:val="004736D6"/>
    <w:rsid w:val="00474185"/>
    <w:rsid w:val="0047752F"/>
    <w:rsid w:val="004837A5"/>
    <w:rsid w:val="00487736"/>
    <w:rsid w:val="00491870"/>
    <w:rsid w:val="0049266C"/>
    <w:rsid w:val="00493A64"/>
    <w:rsid w:val="004A705F"/>
    <w:rsid w:val="004B6DBB"/>
    <w:rsid w:val="004C22EE"/>
    <w:rsid w:val="004C2D52"/>
    <w:rsid w:val="004D2D40"/>
    <w:rsid w:val="004D4600"/>
    <w:rsid w:val="004E36AC"/>
    <w:rsid w:val="004E3851"/>
    <w:rsid w:val="005048DE"/>
    <w:rsid w:val="00510F17"/>
    <w:rsid w:val="00527D33"/>
    <w:rsid w:val="0054269F"/>
    <w:rsid w:val="00547F14"/>
    <w:rsid w:val="00553F78"/>
    <w:rsid w:val="00560292"/>
    <w:rsid w:val="00562499"/>
    <w:rsid w:val="00570ABD"/>
    <w:rsid w:val="005718A0"/>
    <w:rsid w:val="0058153C"/>
    <w:rsid w:val="00585E9A"/>
    <w:rsid w:val="00586008"/>
    <w:rsid w:val="005A3A1F"/>
    <w:rsid w:val="005C613B"/>
    <w:rsid w:val="005D2DD4"/>
    <w:rsid w:val="005D7065"/>
    <w:rsid w:val="005E42EB"/>
    <w:rsid w:val="005E6B78"/>
    <w:rsid w:val="005F1E15"/>
    <w:rsid w:val="005F53DB"/>
    <w:rsid w:val="0061145E"/>
    <w:rsid w:val="006129A7"/>
    <w:rsid w:val="006255AD"/>
    <w:rsid w:val="006344C3"/>
    <w:rsid w:val="006426C7"/>
    <w:rsid w:val="00685916"/>
    <w:rsid w:val="00692D79"/>
    <w:rsid w:val="00694D2A"/>
    <w:rsid w:val="006A1047"/>
    <w:rsid w:val="006A125C"/>
    <w:rsid w:val="006A15F7"/>
    <w:rsid w:val="006A4260"/>
    <w:rsid w:val="006A7088"/>
    <w:rsid w:val="006B036E"/>
    <w:rsid w:val="006C34BD"/>
    <w:rsid w:val="006D62CA"/>
    <w:rsid w:val="007003EF"/>
    <w:rsid w:val="00710D5C"/>
    <w:rsid w:val="00716EFE"/>
    <w:rsid w:val="00724950"/>
    <w:rsid w:val="00725A76"/>
    <w:rsid w:val="00726E1A"/>
    <w:rsid w:val="007306C4"/>
    <w:rsid w:val="0074336E"/>
    <w:rsid w:val="00744C9E"/>
    <w:rsid w:val="00750CAD"/>
    <w:rsid w:val="007548BA"/>
    <w:rsid w:val="007551E4"/>
    <w:rsid w:val="007619D3"/>
    <w:rsid w:val="0076670C"/>
    <w:rsid w:val="00771285"/>
    <w:rsid w:val="0077583A"/>
    <w:rsid w:val="00777A4D"/>
    <w:rsid w:val="00781D9C"/>
    <w:rsid w:val="0078471F"/>
    <w:rsid w:val="007938B8"/>
    <w:rsid w:val="0079539F"/>
    <w:rsid w:val="00795C33"/>
    <w:rsid w:val="007A5027"/>
    <w:rsid w:val="007B043C"/>
    <w:rsid w:val="007B67E4"/>
    <w:rsid w:val="007B71EF"/>
    <w:rsid w:val="007B77A8"/>
    <w:rsid w:val="007C0CEC"/>
    <w:rsid w:val="007C3513"/>
    <w:rsid w:val="007C3868"/>
    <w:rsid w:val="007C40DE"/>
    <w:rsid w:val="007C7751"/>
    <w:rsid w:val="007D0066"/>
    <w:rsid w:val="007E7412"/>
    <w:rsid w:val="00801DD9"/>
    <w:rsid w:val="008027F2"/>
    <w:rsid w:val="00802B3B"/>
    <w:rsid w:val="008064D7"/>
    <w:rsid w:val="00824E44"/>
    <w:rsid w:val="00835C8B"/>
    <w:rsid w:val="00836E0F"/>
    <w:rsid w:val="00837547"/>
    <w:rsid w:val="008408CE"/>
    <w:rsid w:val="00846BB4"/>
    <w:rsid w:val="00851BB2"/>
    <w:rsid w:val="00852E40"/>
    <w:rsid w:val="00863815"/>
    <w:rsid w:val="00874E0E"/>
    <w:rsid w:val="00875734"/>
    <w:rsid w:val="00883550"/>
    <w:rsid w:val="00886887"/>
    <w:rsid w:val="008A2565"/>
    <w:rsid w:val="008B0315"/>
    <w:rsid w:val="008B4039"/>
    <w:rsid w:val="008B69C6"/>
    <w:rsid w:val="008D0F3C"/>
    <w:rsid w:val="008E7264"/>
    <w:rsid w:val="00904D5A"/>
    <w:rsid w:val="00912444"/>
    <w:rsid w:val="00923BEB"/>
    <w:rsid w:val="009310AA"/>
    <w:rsid w:val="00944871"/>
    <w:rsid w:val="0094682C"/>
    <w:rsid w:val="00946F63"/>
    <w:rsid w:val="00950D68"/>
    <w:rsid w:val="00956CC7"/>
    <w:rsid w:val="00957E15"/>
    <w:rsid w:val="00964710"/>
    <w:rsid w:val="00965E47"/>
    <w:rsid w:val="00972574"/>
    <w:rsid w:val="009743EC"/>
    <w:rsid w:val="00974672"/>
    <w:rsid w:val="00980FFD"/>
    <w:rsid w:val="00984F21"/>
    <w:rsid w:val="00986E24"/>
    <w:rsid w:val="009944EF"/>
    <w:rsid w:val="00995536"/>
    <w:rsid w:val="009969BB"/>
    <w:rsid w:val="009979AB"/>
    <w:rsid w:val="009A06CF"/>
    <w:rsid w:val="009B3DA2"/>
    <w:rsid w:val="009B56E5"/>
    <w:rsid w:val="009E717B"/>
    <w:rsid w:val="009F20F6"/>
    <w:rsid w:val="009F6FD5"/>
    <w:rsid w:val="00A11E2F"/>
    <w:rsid w:val="00A15319"/>
    <w:rsid w:val="00A22204"/>
    <w:rsid w:val="00A248B4"/>
    <w:rsid w:val="00A4603C"/>
    <w:rsid w:val="00A4677B"/>
    <w:rsid w:val="00A505C6"/>
    <w:rsid w:val="00A53BAC"/>
    <w:rsid w:val="00A55563"/>
    <w:rsid w:val="00A65CC2"/>
    <w:rsid w:val="00A715A0"/>
    <w:rsid w:val="00A85B0B"/>
    <w:rsid w:val="00A87658"/>
    <w:rsid w:val="00A9226E"/>
    <w:rsid w:val="00AB06E5"/>
    <w:rsid w:val="00AC1AD4"/>
    <w:rsid w:val="00AD75B2"/>
    <w:rsid w:val="00AD7B9D"/>
    <w:rsid w:val="00AE265E"/>
    <w:rsid w:val="00AF4386"/>
    <w:rsid w:val="00AF4A6C"/>
    <w:rsid w:val="00B06D81"/>
    <w:rsid w:val="00B07582"/>
    <w:rsid w:val="00B07EC6"/>
    <w:rsid w:val="00B210BB"/>
    <w:rsid w:val="00B23BB3"/>
    <w:rsid w:val="00B263B1"/>
    <w:rsid w:val="00B3204C"/>
    <w:rsid w:val="00B331EB"/>
    <w:rsid w:val="00B36316"/>
    <w:rsid w:val="00B40BF9"/>
    <w:rsid w:val="00B60D4E"/>
    <w:rsid w:val="00B643B4"/>
    <w:rsid w:val="00B64938"/>
    <w:rsid w:val="00B67905"/>
    <w:rsid w:val="00B82E43"/>
    <w:rsid w:val="00B916E4"/>
    <w:rsid w:val="00B97849"/>
    <w:rsid w:val="00BA6F4E"/>
    <w:rsid w:val="00BB22F7"/>
    <w:rsid w:val="00BB4A46"/>
    <w:rsid w:val="00BC1BB4"/>
    <w:rsid w:val="00BC1C95"/>
    <w:rsid w:val="00BD0E4A"/>
    <w:rsid w:val="00BE0758"/>
    <w:rsid w:val="00BE0912"/>
    <w:rsid w:val="00BE0972"/>
    <w:rsid w:val="00BF0F9C"/>
    <w:rsid w:val="00BF38EC"/>
    <w:rsid w:val="00C03484"/>
    <w:rsid w:val="00C14EE6"/>
    <w:rsid w:val="00C34EF3"/>
    <w:rsid w:val="00C44522"/>
    <w:rsid w:val="00C45187"/>
    <w:rsid w:val="00C5442D"/>
    <w:rsid w:val="00C701ED"/>
    <w:rsid w:val="00C80121"/>
    <w:rsid w:val="00C871CE"/>
    <w:rsid w:val="00C9022C"/>
    <w:rsid w:val="00CA31CD"/>
    <w:rsid w:val="00CA50D8"/>
    <w:rsid w:val="00CB3F48"/>
    <w:rsid w:val="00CB46A9"/>
    <w:rsid w:val="00CC075F"/>
    <w:rsid w:val="00CD6FAB"/>
    <w:rsid w:val="00CE1C96"/>
    <w:rsid w:val="00CF29C7"/>
    <w:rsid w:val="00D0521E"/>
    <w:rsid w:val="00D142B3"/>
    <w:rsid w:val="00D14D21"/>
    <w:rsid w:val="00D15A7D"/>
    <w:rsid w:val="00D17BEA"/>
    <w:rsid w:val="00D26E4F"/>
    <w:rsid w:val="00D31A67"/>
    <w:rsid w:val="00D337CD"/>
    <w:rsid w:val="00D35C2F"/>
    <w:rsid w:val="00D37B04"/>
    <w:rsid w:val="00D40B98"/>
    <w:rsid w:val="00D57BAB"/>
    <w:rsid w:val="00D61551"/>
    <w:rsid w:val="00D77D1B"/>
    <w:rsid w:val="00D823C6"/>
    <w:rsid w:val="00D830B9"/>
    <w:rsid w:val="00D87695"/>
    <w:rsid w:val="00D92DFE"/>
    <w:rsid w:val="00D9330B"/>
    <w:rsid w:val="00D94574"/>
    <w:rsid w:val="00D94D3A"/>
    <w:rsid w:val="00D968F4"/>
    <w:rsid w:val="00DA474C"/>
    <w:rsid w:val="00DC656B"/>
    <w:rsid w:val="00DC6762"/>
    <w:rsid w:val="00DC78C7"/>
    <w:rsid w:val="00DD083E"/>
    <w:rsid w:val="00DE3725"/>
    <w:rsid w:val="00DE39DE"/>
    <w:rsid w:val="00DE4941"/>
    <w:rsid w:val="00DF0754"/>
    <w:rsid w:val="00DF75F9"/>
    <w:rsid w:val="00E0472B"/>
    <w:rsid w:val="00E13D97"/>
    <w:rsid w:val="00E13F77"/>
    <w:rsid w:val="00E31298"/>
    <w:rsid w:val="00E3157C"/>
    <w:rsid w:val="00E33C62"/>
    <w:rsid w:val="00E44C25"/>
    <w:rsid w:val="00E61686"/>
    <w:rsid w:val="00E64841"/>
    <w:rsid w:val="00E76E6F"/>
    <w:rsid w:val="00E772AA"/>
    <w:rsid w:val="00E85A80"/>
    <w:rsid w:val="00E863F4"/>
    <w:rsid w:val="00E911A9"/>
    <w:rsid w:val="00E95CC1"/>
    <w:rsid w:val="00E97025"/>
    <w:rsid w:val="00EA00CE"/>
    <w:rsid w:val="00EA75FD"/>
    <w:rsid w:val="00EB6523"/>
    <w:rsid w:val="00EC290D"/>
    <w:rsid w:val="00EC3C78"/>
    <w:rsid w:val="00ED2E17"/>
    <w:rsid w:val="00ED2F26"/>
    <w:rsid w:val="00EE3F3C"/>
    <w:rsid w:val="00F01FF2"/>
    <w:rsid w:val="00F13822"/>
    <w:rsid w:val="00F20403"/>
    <w:rsid w:val="00F26E92"/>
    <w:rsid w:val="00F34822"/>
    <w:rsid w:val="00F35CC4"/>
    <w:rsid w:val="00F45B24"/>
    <w:rsid w:val="00F57D83"/>
    <w:rsid w:val="00F61E99"/>
    <w:rsid w:val="00F702B6"/>
    <w:rsid w:val="00F823AB"/>
    <w:rsid w:val="00F85143"/>
    <w:rsid w:val="00F91B5B"/>
    <w:rsid w:val="00FB0C5B"/>
    <w:rsid w:val="00FB5909"/>
    <w:rsid w:val="00FC12CB"/>
    <w:rsid w:val="00FD4812"/>
    <w:rsid w:val="00FE5484"/>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E641C"/>
  <w15:chartTrackingRefBased/>
  <w15:docId w15:val="{ABBFC8B5-04FC-44C8-9EE9-4417EE10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A67"/>
    <w:rPr>
      <w:rFonts w:eastAsia="Times New Roman"/>
      <w:sz w:val="24"/>
    </w:rPr>
  </w:style>
  <w:style w:type="paragraph" w:styleId="Heading1">
    <w:name w:val="heading 1"/>
    <w:basedOn w:val="Normal"/>
    <w:next w:val="Normal"/>
    <w:link w:val="Heading1Char"/>
    <w:qFormat/>
    <w:rsid w:val="007619D3"/>
    <w:pPr>
      <w:keepNext/>
      <w:outlineLvl w:val="0"/>
    </w:pPr>
    <w:rPr>
      <w:b/>
    </w:rPr>
  </w:style>
  <w:style w:type="paragraph" w:styleId="Heading2">
    <w:name w:val="heading 2"/>
    <w:basedOn w:val="Normal"/>
    <w:next w:val="Normal"/>
    <w:qFormat/>
    <w:rsid w:val="009B3DA2"/>
    <w:pPr>
      <w:keepNext/>
      <w:outlineLvl w:val="1"/>
    </w:pPr>
    <w:rPr>
      <w:b/>
      <w:i/>
    </w:rPr>
  </w:style>
  <w:style w:type="paragraph" w:styleId="Heading4">
    <w:name w:val="heading 4"/>
    <w:basedOn w:val="Normal"/>
    <w:next w:val="Normal"/>
    <w:qFormat/>
    <w:rsid w:val="009B3DA2"/>
    <w:pPr>
      <w:keepNext/>
      <w:ind w:left="2160"/>
      <w:outlineLvl w:val="3"/>
    </w:pPr>
    <w:rPr>
      <w:b/>
      <w:i/>
    </w:rPr>
  </w:style>
  <w:style w:type="paragraph" w:styleId="Heading5">
    <w:name w:val="heading 5"/>
    <w:basedOn w:val="Normal"/>
    <w:next w:val="Normal"/>
    <w:qFormat/>
    <w:rsid w:val="009B3DA2"/>
    <w:pPr>
      <w:keepNext/>
      <w:ind w:left="2160"/>
      <w:outlineLvl w:val="4"/>
    </w:pPr>
    <w:rPr>
      <w:i/>
      <w:u w:val="single"/>
    </w:rPr>
  </w:style>
  <w:style w:type="paragraph" w:styleId="Heading6">
    <w:name w:val="heading 6"/>
    <w:basedOn w:val="Normal"/>
    <w:next w:val="Normal"/>
    <w:qFormat/>
    <w:rsid w:val="009B3DA2"/>
    <w:pPr>
      <w:keepNext/>
      <w:outlineLvl w:val="5"/>
    </w:pPr>
    <w:rPr>
      <w:i/>
    </w:rPr>
  </w:style>
  <w:style w:type="paragraph" w:styleId="Heading8">
    <w:name w:val="heading 8"/>
    <w:basedOn w:val="Normal"/>
    <w:next w:val="Normal"/>
    <w:qFormat/>
    <w:rsid w:val="009B3DA2"/>
    <w:pPr>
      <w:keepNext/>
      <w:ind w:left="720" w:firstLine="720"/>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B3DA2"/>
  </w:style>
  <w:style w:type="paragraph" w:styleId="Header">
    <w:name w:val="header"/>
    <w:basedOn w:val="Normal"/>
    <w:rsid w:val="009B3DA2"/>
    <w:pPr>
      <w:tabs>
        <w:tab w:val="center" w:pos="4320"/>
        <w:tab w:val="right" w:pos="8640"/>
      </w:tabs>
    </w:pPr>
  </w:style>
  <w:style w:type="paragraph" w:styleId="Footer">
    <w:name w:val="footer"/>
    <w:basedOn w:val="Normal"/>
    <w:link w:val="FooterChar"/>
    <w:uiPriority w:val="99"/>
    <w:rsid w:val="009B3DA2"/>
    <w:pPr>
      <w:tabs>
        <w:tab w:val="center" w:pos="4320"/>
        <w:tab w:val="right" w:pos="8640"/>
      </w:tabs>
    </w:pPr>
  </w:style>
  <w:style w:type="paragraph" w:styleId="BodyTextIndent">
    <w:name w:val="Body Text Indent"/>
    <w:basedOn w:val="Normal"/>
    <w:rsid w:val="009B3DA2"/>
    <w:pPr>
      <w:ind w:left="2160"/>
    </w:pPr>
    <w:rPr>
      <w:i/>
    </w:rPr>
  </w:style>
  <w:style w:type="paragraph" w:styleId="Title">
    <w:name w:val="Title"/>
    <w:basedOn w:val="Normal"/>
    <w:qFormat/>
    <w:rsid w:val="009B3DA2"/>
    <w:pPr>
      <w:jc w:val="center"/>
    </w:pPr>
    <w:rPr>
      <w:b/>
      <w:bCs/>
      <w:szCs w:val="24"/>
    </w:rPr>
  </w:style>
  <w:style w:type="character" w:styleId="Hyperlink">
    <w:name w:val="Hyperlink"/>
    <w:rsid w:val="005718A0"/>
    <w:rPr>
      <w:color w:val="0000FF"/>
      <w:u w:val="single"/>
    </w:rPr>
  </w:style>
  <w:style w:type="paragraph" w:styleId="BalloonText">
    <w:name w:val="Balloon Text"/>
    <w:basedOn w:val="Normal"/>
    <w:link w:val="BalloonTextChar"/>
    <w:rsid w:val="00692D79"/>
    <w:rPr>
      <w:rFonts w:ascii="Tahoma" w:hAnsi="Tahoma" w:cs="Tahoma"/>
      <w:sz w:val="16"/>
      <w:szCs w:val="16"/>
    </w:rPr>
  </w:style>
  <w:style w:type="character" w:customStyle="1" w:styleId="BalloonTextChar">
    <w:name w:val="Balloon Text Char"/>
    <w:link w:val="BalloonText"/>
    <w:rsid w:val="00692D79"/>
    <w:rPr>
      <w:rFonts w:ascii="Tahoma" w:eastAsia="Times New Roman" w:hAnsi="Tahoma" w:cs="Tahoma"/>
      <w:sz w:val="16"/>
      <w:szCs w:val="16"/>
    </w:rPr>
  </w:style>
  <w:style w:type="table" w:styleId="TableGrid">
    <w:name w:val="Table Grid"/>
    <w:basedOn w:val="TableNormal"/>
    <w:uiPriority w:val="59"/>
    <w:rsid w:val="00710D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9D3"/>
    <w:pPr>
      <w:autoSpaceDE w:val="0"/>
      <w:autoSpaceDN w:val="0"/>
      <w:adjustRightInd w:val="0"/>
    </w:pPr>
    <w:rPr>
      <w:rFonts w:ascii="Calibri" w:hAnsi="Calibri" w:cs="Calibri"/>
      <w:color w:val="000000"/>
      <w:sz w:val="24"/>
      <w:szCs w:val="24"/>
    </w:rPr>
  </w:style>
  <w:style w:type="character" w:styleId="Emphasis">
    <w:name w:val="Emphasis"/>
    <w:qFormat/>
    <w:rsid w:val="007619D3"/>
    <w:rPr>
      <w:i/>
      <w:iCs/>
    </w:rPr>
  </w:style>
  <w:style w:type="paragraph" w:styleId="ListParagraph">
    <w:name w:val="List Paragraph"/>
    <w:basedOn w:val="Normal"/>
    <w:uiPriority w:val="34"/>
    <w:qFormat/>
    <w:rsid w:val="008D0F3C"/>
    <w:pPr>
      <w:ind w:left="720"/>
    </w:pPr>
  </w:style>
  <w:style w:type="table" w:customStyle="1" w:styleId="TableGrid1">
    <w:name w:val="Table Grid1"/>
    <w:basedOn w:val="TableNormal"/>
    <w:next w:val="TableGrid"/>
    <w:uiPriority w:val="59"/>
    <w:rsid w:val="009955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E3B69"/>
    <w:rPr>
      <w:rFonts w:eastAsia="Times New Roman"/>
      <w:b/>
      <w:sz w:val="24"/>
    </w:rPr>
  </w:style>
  <w:style w:type="character" w:customStyle="1" w:styleId="FooterChar">
    <w:name w:val="Footer Char"/>
    <w:link w:val="Footer"/>
    <w:uiPriority w:val="99"/>
    <w:rsid w:val="000A2C7E"/>
    <w:rPr>
      <w:rFonts w:eastAsia="Times New Roman"/>
      <w:sz w:val="24"/>
    </w:rPr>
  </w:style>
  <w:style w:type="paragraph" w:styleId="NormalWeb">
    <w:name w:val="Normal (Web)"/>
    <w:basedOn w:val="Normal"/>
    <w:uiPriority w:val="99"/>
    <w:unhideWhenUsed/>
    <w:rsid w:val="000D727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78633">
      <w:bodyDiv w:val="1"/>
      <w:marLeft w:val="0"/>
      <w:marRight w:val="0"/>
      <w:marTop w:val="0"/>
      <w:marBottom w:val="0"/>
      <w:divBdr>
        <w:top w:val="none" w:sz="0" w:space="0" w:color="auto"/>
        <w:left w:val="none" w:sz="0" w:space="0" w:color="auto"/>
        <w:bottom w:val="none" w:sz="0" w:space="0" w:color="auto"/>
        <w:right w:val="none" w:sz="0" w:space="0" w:color="auto"/>
      </w:divBdr>
    </w:div>
    <w:div w:id="787743354">
      <w:bodyDiv w:val="1"/>
      <w:marLeft w:val="0"/>
      <w:marRight w:val="0"/>
      <w:marTop w:val="0"/>
      <w:marBottom w:val="0"/>
      <w:divBdr>
        <w:top w:val="none" w:sz="0" w:space="0" w:color="auto"/>
        <w:left w:val="none" w:sz="0" w:space="0" w:color="auto"/>
        <w:bottom w:val="none" w:sz="0" w:space="0" w:color="auto"/>
        <w:right w:val="none" w:sz="0" w:space="0" w:color="auto"/>
      </w:divBdr>
    </w:div>
    <w:div w:id="9007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gemannshc.usc.edu/rsvp/" TargetMode="External"/><Relationship Id="rId18" Type="http://schemas.openxmlformats.org/officeDocument/2006/relationships/hyperlink" Target="https://studentaffairs.usc.edu/ss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mergency.usc.edu/" TargetMode="External"/><Relationship Id="rId7" Type="http://schemas.openxmlformats.org/officeDocument/2006/relationships/endnotes" Target="endnotes.xml"/><Relationship Id="rId12" Type="http://schemas.openxmlformats.org/officeDocument/2006/relationships/hyperlink" Target="http://www.suicidepreventionlifeline.org/" TargetMode="External"/><Relationship Id="rId17" Type="http://schemas.openxmlformats.org/officeDocument/2006/relationships/hyperlink" Target="http://dsp.usc.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tudentaffairs.usc.edu/bias-assessment-response-support/" TargetMode="External"/><Relationship Id="rId20" Type="http://schemas.openxmlformats.org/officeDocument/2006/relationships/hyperlink" Target="http://dps.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emannshc.usc.edu/counsel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itleix.usc.edu" TargetMode="External"/><Relationship Id="rId23" Type="http://schemas.openxmlformats.org/officeDocument/2006/relationships/image" Target="media/image2.png"/><Relationship Id="rId10" Type="http://schemas.openxmlformats.org/officeDocument/2006/relationships/hyperlink" Target="http://policy.usc.edu/scientific-misconduct/" TargetMode="External"/><Relationship Id="rId19" Type="http://schemas.openxmlformats.org/officeDocument/2006/relationships/hyperlink" Target="https://diversity.usc.edu/" TargetMode="External"/><Relationship Id="rId4" Type="http://schemas.openxmlformats.org/officeDocument/2006/relationships/settings" Target="settings.xml"/><Relationship Id="rId9" Type="http://schemas.openxmlformats.org/officeDocument/2006/relationships/hyperlink" Target="https://scampus.usc.edu/1100-behavior-violating-university-standards-and-appropriate-sanctions/.%20" TargetMode="External"/><Relationship Id="rId14" Type="http://schemas.openxmlformats.org/officeDocument/2006/relationships/hyperlink" Target="https://equity.usc.edu/" TargetMode="External"/><Relationship Id="rId22" Type="http://schemas.openxmlformats.org/officeDocument/2006/relationships/hyperlink" Target="http://dps.us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710D-E10D-43A7-808C-C6E98DE4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University of Southern California—Sacramento Center</vt:lpstr>
    </vt:vector>
  </TitlesOfParts>
  <Company>USC Faculty Center</Company>
  <LinksUpToDate>false</LinksUpToDate>
  <CharactersWithSpaces>17304</CharactersWithSpaces>
  <SharedDoc>false</SharedDoc>
  <HLinks>
    <vt:vector size="60" baseType="variant">
      <vt:variant>
        <vt:i4>1179661</vt:i4>
      </vt:variant>
      <vt:variant>
        <vt:i4>27</vt:i4>
      </vt:variant>
      <vt:variant>
        <vt:i4>0</vt:i4>
      </vt:variant>
      <vt:variant>
        <vt:i4>5</vt:i4>
      </vt:variant>
      <vt:variant>
        <vt:lpwstr>http://sarc.usc.edu/</vt:lpwstr>
      </vt:variant>
      <vt:variant>
        <vt:lpwstr/>
      </vt:variant>
      <vt:variant>
        <vt:i4>2687032</vt:i4>
      </vt:variant>
      <vt:variant>
        <vt:i4>24</vt:i4>
      </vt:variant>
      <vt:variant>
        <vt:i4>0</vt:i4>
      </vt:variant>
      <vt:variant>
        <vt:i4>5</vt:i4>
      </vt:variant>
      <vt:variant>
        <vt:lpwstr>http://www.usc.edu/student-affairs/cwm/</vt:lpwstr>
      </vt:variant>
      <vt:variant>
        <vt:lpwstr/>
      </vt:variant>
      <vt:variant>
        <vt:i4>7274547</vt:i4>
      </vt:variant>
      <vt:variant>
        <vt:i4>21</vt:i4>
      </vt:variant>
      <vt:variant>
        <vt:i4>0</vt:i4>
      </vt:variant>
      <vt:variant>
        <vt:i4>5</vt:i4>
      </vt:variant>
      <vt:variant>
        <vt:lpwstr>http://capsnet.usc.edu/department/department-public-safety/online-forms/contact-us</vt:lpwstr>
      </vt:variant>
      <vt:variant>
        <vt:lpwstr/>
      </vt:variant>
      <vt:variant>
        <vt:i4>7798894</vt:i4>
      </vt:variant>
      <vt:variant>
        <vt:i4>18</vt:i4>
      </vt:variant>
      <vt:variant>
        <vt:i4>0</vt:i4>
      </vt:variant>
      <vt:variant>
        <vt:i4>5</vt:i4>
      </vt:variant>
      <vt:variant>
        <vt:lpwstr>http://equity.usc.edu/</vt:lpwstr>
      </vt:variant>
      <vt:variant>
        <vt:lpwstr/>
      </vt:variant>
      <vt:variant>
        <vt:i4>6488173</vt:i4>
      </vt:variant>
      <vt:variant>
        <vt:i4>15</vt:i4>
      </vt:variant>
      <vt:variant>
        <vt:i4>0</vt:i4>
      </vt:variant>
      <vt:variant>
        <vt:i4>5</vt:i4>
      </vt:variant>
      <vt:variant>
        <vt:lpwstr>http://usc.edu/academe/acsen/issues/ipr/index.html</vt:lpwstr>
      </vt:variant>
      <vt:variant>
        <vt:lpwstr/>
      </vt:variant>
      <vt:variant>
        <vt:i4>4587590</vt:i4>
      </vt:variant>
      <vt:variant>
        <vt:i4>12</vt:i4>
      </vt:variant>
      <vt:variant>
        <vt:i4>0</vt:i4>
      </vt:variant>
      <vt:variant>
        <vt:i4>5</vt:i4>
      </vt:variant>
      <vt:variant>
        <vt:lpwstr>http://www.usc.edu/student-affairs/SJACS/</vt:lpwstr>
      </vt:variant>
      <vt:variant>
        <vt:lpwstr/>
      </vt:variant>
      <vt:variant>
        <vt:i4>3932221</vt:i4>
      </vt:variant>
      <vt:variant>
        <vt:i4>9</vt:i4>
      </vt:variant>
      <vt:variant>
        <vt:i4>0</vt:i4>
      </vt:variant>
      <vt:variant>
        <vt:i4>5</vt:i4>
      </vt:variant>
      <vt:variant>
        <vt:lpwstr>http://www.usc.edu/scampus</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8126537</vt:i4>
      </vt:variant>
      <vt:variant>
        <vt:i4>0</vt:i4>
      </vt:variant>
      <vt:variant>
        <vt:i4>0</vt:i4>
      </vt:variant>
      <vt:variant>
        <vt:i4>5</vt:i4>
      </vt:variant>
      <vt:variant>
        <vt:lpwstr>mailto:ability@usc.edu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California—Sacramento Center</dc:title>
  <dc:subject/>
  <dc:creator>LaVonna Lewis</dc:creator>
  <cp:keywords/>
  <cp:lastModifiedBy>Lannie Tonnu</cp:lastModifiedBy>
  <cp:revision>2</cp:revision>
  <cp:lastPrinted>2018-08-06T16:18:00Z</cp:lastPrinted>
  <dcterms:created xsi:type="dcterms:W3CDTF">2018-08-09T20:26:00Z</dcterms:created>
  <dcterms:modified xsi:type="dcterms:W3CDTF">2018-08-09T20:26:00Z</dcterms:modified>
</cp:coreProperties>
</file>