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DCCFB5D" w14:textId="6AA86926" w:rsidR="004C23F7" w:rsidRDefault="00B913A5">
      <w:pPr>
        <w:spacing w:line="276" w:lineRule="auto"/>
        <w:jc w:val="left"/>
        <w:rPr>
          <w:rFonts w:ascii="Arial" w:eastAsia="Arial" w:hAnsi="Arial" w:cs="Arial"/>
          <w:sz w:val="22"/>
          <w:szCs w:val="22"/>
        </w:rPr>
      </w:pPr>
      <w:r>
        <w:rPr>
          <w:rFonts w:ascii="Arial" w:eastAsia="Arial" w:hAnsi="Arial" w:cs="Arial"/>
          <w:noProof/>
          <w:sz w:val="22"/>
          <w:szCs w:val="22"/>
        </w:rPr>
        <w:drawing>
          <wp:inline distT="0" distB="0" distL="0" distR="0" wp14:anchorId="59D6C7DF" wp14:editId="3F91B4F2">
            <wp:extent cx="5943600" cy="76917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GR 471 Marketing Flyer.jpg"/>
                    <pic:cNvPicPr/>
                  </pic:nvPicPr>
                  <pic:blipFill>
                    <a:blip r:embed="rId7">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bookmarkStart w:id="0" w:name="_GoBack"/>
      <w:bookmarkEnd w:id="0"/>
    </w:p>
    <w:tbl>
      <w:tblPr>
        <w:tblStyle w:val="a0"/>
        <w:tblW w:w="9348" w:type="dxa"/>
        <w:tblBorders>
          <w:top w:val="nil"/>
          <w:left w:val="nil"/>
          <w:bottom w:val="nil"/>
          <w:right w:val="nil"/>
          <w:insideH w:val="nil"/>
          <w:insideV w:val="nil"/>
        </w:tblBorders>
        <w:tblLayout w:type="fixed"/>
        <w:tblLook w:val="0400" w:firstRow="0" w:lastRow="0" w:firstColumn="0" w:lastColumn="0" w:noHBand="0" w:noVBand="1"/>
      </w:tblPr>
      <w:tblGrid>
        <w:gridCol w:w="250"/>
        <w:gridCol w:w="2948"/>
        <w:gridCol w:w="5880"/>
        <w:gridCol w:w="10"/>
        <w:gridCol w:w="250"/>
        <w:gridCol w:w="10"/>
      </w:tblGrid>
      <w:tr w:rsidR="004C23F7" w14:paraId="57700C2A" w14:textId="77777777" w:rsidTr="0091122D">
        <w:trPr>
          <w:gridAfter w:val="1"/>
          <w:wAfter w:w="10" w:type="dxa"/>
          <w:trHeight w:val="1980"/>
        </w:trPr>
        <w:tc>
          <w:tcPr>
            <w:tcW w:w="250" w:type="dxa"/>
          </w:tcPr>
          <w:p w14:paraId="6BD42162" w14:textId="77777777" w:rsidR="004C23F7" w:rsidRDefault="004C23F7">
            <w:pPr>
              <w:spacing w:line="276" w:lineRule="auto"/>
              <w:jc w:val="left"/>
              <w:rPr>
                <w:rFonts w:ascii="Arial" w:eastAsia="Arial" w:hAnsi="Arial" w:cs="Arial"/>
                <w:sz w:val="22"/>
                <w:szCs w:val="22"/>
              </w:rPr>
            </w:pPr>
          </w:p>
        </w:tc>
        <w:tc>
          <w:tcPr>
            <w:tcW w:w="8828" w:type="dxa"/>
            <w:gridSpan w:val="2"/>
          </w:tcPr>
          <w:p w14:paraId="44119D85" w14:textId="77777777" w:rsidR="004C23F7" w:rsidRDefault="000C2D37">
            <w:pPr>
              <w:pStyle w:val="Heading1"/>
              <w:spacing w:before="0"/>
              <w:jc w:val="left"/>
              <w:rPr>
                <w:sz w:val="52"/>
                <w:szCs w:val="52"/>
              </w:rPr>
            </w:pPr>
            <w:r>
              <w:rPr>
                <w:sz w:val="52"/>
                <w:szCs w:val="52"/>
              </w:rPr>
              <w:t>Interdisciplinary Capstone Design</w:t>
            </w:r>
          </w:p>
          <w:p w14:paraId="72D4C6F6" w14:textId="45285695" w:rsidR="004C23F7" w:rsidRDefault="00FC2D0A">
            <w:pPr>
              <w:pStyle w:val="Heading2"/>
              <w:jc w:val="left"/>
            </w:pPr>
            <w:r>
              <w:t>ENGR 471a</w:t>
            </w:r>
            <w:r w:rsidR="000C2D37">
              <w:t xml:space="preserve"> (2 Units)</w:t>
            </w:r>
          </w:p>
          <w:p w14:paraId="67E1CECA" w14:textId="77777777" w:rsidR="004C23F7" w:rsidRDefault="000C2D37">
            <w:pPr>
              <w:jc w:val="left"/>
            </w:pPr>
            <w:r>
              <w:rPr>
                <w:noProof/>
              </w:rPr>
              <mc:AlternateContent>
                <mc:Choice Requires="wpg">
                  <w:drawing>
                    <wp:anchor distT="0" distB="0" distL="114300" distR="114300" simplePos="0" relativeHeight="251658240" behindDoc="0" locked="0" layoutInCell="1" hidden="0" allowOverlap="1" wp14:anchorId="345A1127" wp14:editId="7E50C78D">
                      <wp:simplePos x="0" y="0"/>
                      <wp:positionH relativeFrom="margin">
                        <wp:posOffset>12700</wp:posOffset>
                      </wp:positionH>
                      <wp:positionV relativeFrom="paragraph">
                        <wp:posOffset>63500</wp:posOffset>
                      </wp:positionV>
                      <wp:extent cx="5105400" cy="38100"/>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a:off x="2793300" y="3780000"/>
                                <a:ext cx="5105399" cy="0"/>
                              </a:xfrm>
                              <a:prstGeom prst="straightConnector1">
                                <a:avLst/>
                              </a:prstGeom>
                              <a:noFill/>
                              <a:ln w="38100" cap="flat" cmpd="sng">
                                <a:solidFill>
                                  <a:srgbClr val="99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12700</wp:posOffset>
                      </wp:positionH>
                      <wp:positionV relativeFrom="paragraph">
                        <wp:posOffset>63500</wp:posOffset>
                      </wp:positionV>
                      <wp:extent cx="5105400" cy="38100"/>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105400" cy="38100"/>
                              </a:xfrm>
                              <a:prstGeom prst="rect"/>
                              <a:ln/>
                            </pic:spPr>
                          </pic:pic>
                        </a:graphicData>
                      </a:graphic>
                    </wp:anchor>
                  </w:drawing>
                </mc:Fallback>
              </mc:AlternateContent>
            </w:r>
          </w:p>
          <w:p w14:paraId="5CC70C4C" w14:textId="7ABAC49A" w:rsidR="004C23F7" w:rsidRDefault="00040D83">
            <w:pPr>
              <w:pStyle w:val="Subtitle"/>
              <w:tabs>
                <w:tab w:val="right" w:pos="6275"/>
              </w:tabs>
              <w:jc w:val="left"/>
              <w:rPr>
                <w:b/>
                <w:i w:val="0"/>
                <w:sz w:val="28"/>
                <w:szCs w:val="28"/>
              </w:rPr>
            </w:pPr>
            <w:r>
              <w:rPr>
                <w:b/>
                <w:i w:val="0"/>
                <w:sz w:val="28"/>
                <w:szCs w:val="28"/>
              </w:rPr>
              <w:t>Fall 2018</w:t>
            </w:r>
          </w:p>
          <w:p w14:paraId="5B2FB58C" w14:textId="77777777" w:rsidR="004C23F7" w:rsidRDefault="004C23F7">
            <w:pPr>
              <w:jc w:val="left"/>
            </w:pPr>
          </w:p>
        </w:tc>
        <w:tc>
          <w:tcPr>
            <w:tcW w:w="260" w:type="dxa"/>
            <w:gridSpan w:val="2"/>
          </w:tcPr>
          <w:p w14:paraId="505491F4" w14:textId="77777777" w:rsidR="004C23F7" w:rsidRDefault="004C23F7">
            <w:pPr>
              <w:pStyle w:val="Subtitle"/>
              <w:ind w:left="-115"/>
              <w:jc w:val="left"/>
            </w:pPr>
          </w:p>
        </w:tc>
      </w:tr>
      <w:tr w:rsidR="004C23F7" w14:paraId="4AC0F249" w14:textId="77777777" w:rsidTr="0091122D">
        <w:trPr>
          <w:gridAfter w:val="1"/>
          <w:wAfter w:w="10" w:type="dxa"/>
        </w:trPr>
        <w:tc>
          <w:tcPr>
            <w:tcW w:w="250" w:type="dxa"/>
          </w:tcPr>
          <w:p w14:paraId="008F8EE3" w14:textId="77777777" w:rsidR="004C23F7" w:rsidRDefault="004C23F7">
            <w:pPr>
              <w:spacing w:line="276" w:lineRule="auto"/>
              <w:jc w:val="left"/>
            </w:pPr>
          </w:p>
        </w:tc>
        <w:tc>
          <w:tcPr>
            <w:tcW w:w="9088" w:type="dxa"/>
            <w:gridSpan w:val="4"/>
          </w:tcPr>
          <w:p w14:paraId="1E6955F6" w14:textId="77777777" w:rsidR="004C23F7" w:rsidRDefault="000C2D37">
            <w:pPr>
              <w:pStyle w:val="Heading3"/>
              <w:jc w:val="left"/>
            </w:pPr>
            <w:r>
              <w:t>Description</w:t>
            </w:r>
          </w:p>
          <w:p w14:paraId="4A137A63" w14:textId="5C33220D" w:rsidR="004C23F7" w:rsidRDefault="00CA0867">
            <w:pPr>
              <w:jc w:val="left"/>
            </w:pPr>
            <w:r>
              <w:t>This course provides</w:t>
            </w:r>
            <w:r w:rsidR="000C2D37">
              <w:t xml:space="preserve"> students a culminating experience in applying the technical skills they have acquired in their engineering coursework to solve a design problem sponsored by an external customer. The students will begin with a problem statement provided by the customer, develop a specifications report, investigate similar existing technologies, and design their own solution. The course will also afford students practice in communicating their design process, both orally and in written form, to multiple audiences. Students will work in interdisciplinary teams to develop their design. The course includes lectures on the engineering design process, communication skills, and ethical and sustainability design considerations. Students will write accompanying documents and present oral progress reports in support of their final design proposal to the sponsor and/or faculty advisors.</w:t>
            </w:r>
          </w:p>
          <w:p w14:paraId="684AF9E6" w14:textId="77777777" w:rsidR="004C23F7" w:rsidRDefault="004C23F7">
            <w:pPr>
              <w:jc w:val="left"/>
            </w:pPr>
          </w:p>
          <w:p w14:paraId="1F61CB1E" w14:textId="77777777" w:rsidR="004C23F7" w:rsidRDefault="000C2D37">
            <w:pPr>
              <w:jc w:val="left"/>
            </w:pPr>
            <w:r>
              <w:t xml:space="preserve">This course is the first part of a two-semester design sequence. In the first semester, students will develop the design and present it to the customer. In the second semester, students will build and test the design or a prototype of the design. </w:t>
            </w:r>
            <w:r w:rsidR="000E025D">
              <w:t>The course is co-taught by a computer science professor and an engineering communications professor.</w:t>
            </w:r>
          </w:p>
          <w:p w14:paraId="59729D91" w14:textId="77777777" w:rsidR="00E004B6" w:rsidRDefault="00E004B6">
            <w:pPr>
              <w:jc w:val="left"/>
            </w:pPr>
          </w:p>
          <w:p w14:paraId="1CCF0326" w14:textId="77777777" w:rsidR="00E004B6" w:rsidRDefault="00E004B6" w:rsidP="00E004B6">
            <w:pPr>
              <w:pStyle w:val="Heading3"/>
              <w:jc w:val="left"/>
            </w:pPr>
            <w:r>
              <w:t xml:space="preserve">Prerequisites </w:t>
            </w:r>
          </w:p>
          <w:p w14:paraId="4CB887AB" w14:textId="77777777" w:rsidR="00E004B6" w:rsidRDefault="00E004B6" w:rsidP="00E004B6">
            <w:pPr>
              <w:jc w:val="left"/>
            </w:pPr>
            <w:r>
              <w:t>No prerequisites but departmental approval is required. At the discretion of the department, this course may substitute for a department capstone course, a design course, or a technical elective.</w:t>
            </w:r>
          </w:p>
          <w:p w14:paraId="5E39942B" w14:textId="77777777" w:rsidR="00E004B6" w:rsidRDefault="00E004B6" w:rsidP="00E004B6">
            <w:pPr>
              <w:jc w:val="left"/>
            </w:pPr>
          </w:p>
          <w:p w14:paraId="61F628C9" w14:textId="77777777" w:rsidR="00E004B6" w:rsidRDefault="00E004B6" w:rsidP="00E004B6">
            <w:pPr>
              <w:pStyle w:val="Heading3"/>
              <w:jc w:val="left"/>
            </w:pPr>
            <w:r>
              <w:t xml:space="preserve">To Register for the Course: </w:t>
            </w:r>
          </w:p>
          <w:p w14:paraId="3B8787D4" w14:textId="494EEB6A" w:rsidR="00E004B6" w:rsidRDefault="00E004B6" w:rsidP="00E004B6">
            <w:pPr>
              <w:jc w:val="left"/>
            </w:pPr>
            <w:r>
              <w:t xml:space="preserve">Departmental approval and D-clearance are required to register for the course. See project descriptions for eligible departments. To obtain approval for the D-clearance, please email </w:t>
            </w:r>
            <w:hyperlink r:id="rId9" w:history="1">
              <w:r w:rsidRPr="00FC3B1E">
                <w:rPr>
                  <w:rStyle w:val="Hyperlink"/>
                </w:rPr>
                <w:t>Elisa Warford and Michael Crowley</w:t>
              </w:r>
            </w:hyperlink>
            <w:r>
              <w:t xml:space="preserve">. In your email, include the project you are interested in (see project descriptions below), your major, your areas of technical knowledge as related to the project, and why you are interested in the project. </w:t>
            </w:r>
          </w:p>
          <w:p w14:paraId="0727748B" w14:textId="77777777" w:rsidR="009F4CE2" w:rsidRDefault="009F4CE2">
            <w:pPr>
              <w:jc w:val="left"/>
            </w:pPr>
          </w:p>
          <w:p w14:paraId="44DA4BC0" w14:textId="77777777" w:rsidR="0026468D" w:rsidRDefault="0026468D" w:rsidP="0026468D">
            <w:pPr>
              <w:pStyle w:val="Heading3"/>
              <w:jc w:val="left"/>
            </w:pPr>
            <w:r>
              <w:t>Sample Project Description</w:t>
            </w:r>
          </w:p>
          <w:p w14:paraId="0598CE1C" w14:textId="77777777" w:rsidR="0026468D" w:rsidRPr="00793D92" w:rsidRDefault="0026468D" w:rsidP="0026468D">
            <w:pPr>
              <w:jc w:val="left"/>
            </w:pPr>
            <w:r w:rsidRPr="00793D92">
              <w:rPr>
                <w:b/>
                <w:bCs/>
              </w:rPr>
              <w:t xml:space="preserve">Background: </w:t>
            </w:r>
            <w:r>
              <w:t>F</w:t>
            </w:r>
            <w:r w:rsidRPr="00793D92">
              <w:t xml:space="preserve">uture missions to Europa, Enceladus, and Mars consider using melt probes </w:t>
            </w:r>
            <w:r>
              <w:t>to penetrate ice layers and reach</w:t>
            </w:r>
            <w:r w:rsidRPr="00793D92">
              <w:t xml:space="preserve"> subglacial lakes and oceans. Even terrestrial applications (Antarctic, Greenland) require deployment of sensors and </w:t>
            </w:r>
            <w:r>
              <w:t>data collection</w:t>
            </w:r>
            <w:r w:rsidRPr="00793D92">
              <w:t xml:space="preserve"> in ice a</w:t>
            </w:r>
            <w:r>
              <w:t>nd reaching subglacial lakes at</w:t>
            </w:r>
            <w:r w:rsidRPr="00793D92">
              <w:t xml:space="preserve"> 4 km depth.</w:t>
            </w:r>
            <w:r>
              <w:t xml:space="preserve"> </w:t>
            </w:r>
          </w:p>
          <w:p w14:paraId="5227B4FA" w14:textId="77777777" w:rsidR="0026468D" w:rsidRPr="00793D92" w:rsidRDefault="0026468D" w:rsidP="0026468D">
            <w:pPr>
              <w:jc w:val="left"/>
            </w:pPr>
            <w:r w:rsidRPr="00793D92">
              <w:rPr>
                <w:b/>
                <w:bCs/>
              </w:rPr>
              <w:lastRenderedPageBreak/>
              <w:t xml:space="preserve">Goal: </w:t>
            </w:r>
            <w:r>
              <w:t>S</w:t>
            </w:r>
            <w:r w:rsidRPr="00793D92">
              <w:t xml:space="preserve">ince energy (not power) </w:t>
            </w:r>
            <w:r>
              <w:t>is the main limiting parameter</w:t>
            </w:r>
            <w:r w:rsidRPr="00793D92">
              <w:t xml:space="preserve"> in space exploration, the goal would be to design and fabricate the most efficient melt probe possible. </w:t>
            </w:r>
            <w:r>
              <w:t>Students will work with the customer and faculty to: (1)</w:t>
            </w:r>
            <w:r w:rsidRPr="00793D92">
              <w:t xml:space="preserve"> </w:t>
            </w:r>
            <w:r>
              <w:t xml:space="preserve">perform </w:t>
            </w:r>
            <w:r w:rsidRPr="00793D92">
              <w:t xml:space="preserve">thermal analysis to select heater power, </w:t>
            </w:r>
            <w:r>
              <w:t>(2)</w:t>
            </w:r>
            <w:r w:rsidRPr="00793D92">
              <w:t xml:space="preserve"> design and fabricate probe with independent heater elements, </w:t>
            </w:r>
            <w:r>
              <w:t>(3)</w:t>
            </w:r>
            <w:r w:rsidRPr="00793D92">
              <w:t xml:space="preserve"> design and fabricate probe with optimal cone shape and body shape, </w:t>
            </w:r>
            <w:r>
              <w:t>(4)</w:t>
            </w:r>
            <w:r w:rsidRPr="00793D92">
              <w:t xml:space="preserve"> design and fabricate control system for monitoring and optimizing heater temperature and power to maximize penetration rate. The minimum probe diameter and length should be 1 inch and 6 inch, respectively. </w:t>
            </w:r>
          </w:p>
          <w:p w14:paraId="5856CC7C" w14:textId="77777777" w:rsidR="0026468D" w:rsidRPr="00793D92" w:rsidRDefault="0026468D" w:rsidP="0026468D">
            <w:pPr>
              <w:jc w:val="left"/>
            </w:pPr>
            <w:r w:rsidRPr="00793D92">
              <w:rPr>
                <w:b/>
                <w:bCs/>
              </w:rPr>
              <w:t xml:space="preserve">Test: </w:t>
            </w:r>
            <w:r>
              <w:t>T</w:t>
            </w:r>
            <w:r w:rsidRPr="00793D92">
              <w:t xml:space="preserve">he melt probe will be tested in a block of clear ice (at room temperature). Power and penetration time will be measured and energy computed. </w:t>
            </w:r>
          </w:p>
          <w:p w14:paraId="05B9FA38" w14:textId="2C8111AF" w:rsidR="009F4CE2" w:rsidRDefault="009F4CE2" w:rsidP="009F4EE8">
            <w:pPr>
              <w:jc w:val="left"/>
            </w:pPr>
          </w:p>
        </w:tc>
      </w:tr>
      <w:tr w:rsidR="004C23F7" w14:paraId="6AA87211" w14:textId="77777777" w:rsidTr="0091122D">
        <w:trPr>
          <w:gridAfter w:val="1"/>
          <w:wAfter w:w="10" w:type="dxa"/>
        </w:trPr>
        <w:tc>
          <w:tcPr>
            <w:tcW w:w="250" w:type="dxa"/>
          </w:tcPr>
          <w:p w14:paraId="671BC058" w14:textId="37C86469" w:rsidR="004C23F7" w:rsidRDefault="004C23F7">
            <w:pPr>
              <w:spacing w:line="276" w:lineRule="auto"/>
              <w:jc w:val="left"/>
            </w:pPr>
          </w:p>
        </w:tc>
        <w:tc>
          <w:tcPr>
            <w:tcW w:w="9088" w:type="dxa"/>
            <w:gridSpan w:val="4"/>
          </w:tcPr>
          <w:p w14:paraId="2EAEEA67" w14:textId="77777777" w:rsidR="004C23F7" w:rsidRDefault="000C2D37">
            <w:pPr>
              <w:pStyle w:val="Heading3"/>
              <w:jc w:val="left"/>
            </w:pPr>
            <w:r>
              <w:t>Course Outcomes</w:t>
            </w:r>
          </w:p>
          <w:p w14:paraId="0763439E" w14:textId="77777777" w:rsidR="004C23F7" w:rsidRDefault="000C2D37">
            <w:pPr>
              <w:jc w:val="left"/>
            </w:pPr>
            <w:r>
              <w:t xml:space="preserve">Upon successful completion of the course, students should be able to </w:t>
            </w:r>
          </w:p>
          <w:p w14:paraId="0625C1D8" w14:textId="3B60AD33" w:rsidR="004C23F7" w:rsidRDefault="000C2D37">
            <w:pPr>
              <w:numPr>
                <w:ilvl w:val="0"/>
                <w:numId w:val="1"/>
              </w:numPr>
              <w:contextualSpacing/>
              <w:jc w:val="left"/>
            </w:pPr>
            <w:r>
              <w:t>Work in interdisciplinary teams “to set goals, plan tasks, meet deadlines, and create a collabor</w:t>
            </w:r>
            <w:r w:rsidR="00D7645E">
              <w:t>ative and inclusive environment</w:t>
            </w:r>
            <w:r>
              <w:t>”</w:t>
            </w:r>
            <w:r w:rsidR="00D7645E">
              <w:t xml:space="preserve"> (ABET requirement).</w:t>
            </w:r>
          </w:p>
          <w:p w14:paraId="718A2CD8" w14:textId="3B1D0A89" w:rsidR="004C23F7" w:rsidRDefault="000C2D37">
            <w:pPr>
              <w:numPr>
                <w:ilvl w:val="0"/>
                <w:numId w:val="1"/>
              </w:numPr>
              <w:contextualSpacing/>
              <w:jc w:val="left"/>
            </w:pPr>
            <w:r>
              <w:t>Apply the engineering design process to produce solutions that “meet the specified needs with consideration for public health and safety, and global, cultural, social, envi</w:t>
            </w:r>
            <w:r w:rsidR="00D7645E">
              <w:t>ronmental, and economic factors</w:t>
            </w:r>
            <w:r>
              <w:t>”</w:t>
            </w:r>
            <w:r w:rsidR="00D7645E">
              <w:t xml:space="preserve"> (ABET requirement).</w:t>
            </w:r>
            <w:r>
              <w:t xml:space="preserve"> </w:t>
            </w:r>
          </w:p>
          <w:p w14:paraId="5CE74F35" w14:textId="77777777" w:rsidR="004C23F7" w:rsidRDefault="000C2D37">
            <w:pPr>
              <w:numPr>
                <w:ilvl w:val="0"/>
                <w:numId w:val="1"/>
              </w:numPr>
              <w:contextualSpacing/>
              <w:jc w:val="left"/>
            </w:pPr>
            <w:r>
              <w:t>Write accurate, precise technical prose with an awareness of the rhetorical conventions of engineering writing</w:t>
            </w:r>
          </w:p>
          <w:p w14:paraId="30D67E18" w14:textId="77777777" w:rsidR="004C23F7" w:rsidRDefault="000C2D37">
            <w:pPr>
              <w:numPr>
                <w:ilvl w:val="0"/>
                <w:numId w:val="1"/>
              </w:numPr>
              <w:contextualSpacing/>
              <w:jc w:val="left"/>
            </w:pPr>
            <w:r>
              <w:t>Use data visualization effectively in both oral and written communication</w:t>
            </w:r>
          </w:p>
          <w:p w14:paraId="2FB03064" w14:textId="77777777" w:rsidR="004C23F7" w:rsidRDefault="000C2D37">
            <w:pPr>
              <w:numPr>
                <w:ilvl w:val="0"/>
                <w:numId w:val="1"/>
              </w:numPr>
              <w:contextualSpacing/>
              <w:jc w:val="left"/>
              <w:rPr>
                <w:sz w:val="22"/>
                <w:szCs w:val="22"/>
              </w:rPr>
            </w:pPr>
            <w:r>
              <w:t>Give effective oral presentations</w:t>
            </w:r>
          </w:p>
          <w:p w14:paraId="153D45B8" w14:textId="77777777" w:rsidR="004C23F7" w:rsidRDefault="004C23F7">
            <w:pPr>
              <w:jc w:val="left"/>
            </w:pPr>
          </w:p>
        </w:tc>
      </w:tr>
      <w:tr w:rsidR="004C23F7" w14:paraId="5DAC5184" w14:textId="77777777" w:rsidTr="0091122D">
        <w:trPr>
          <w:gridAfter w:val="1"/>
          <w:wAfter w:w="10" w:type="dxa"/>
        </w:trPr>
        <w:tc>
          <w:tcPr>
            <w:tcW w:w="250" w:type="dxa"/>
          </w:tcPr>
          <w:p w14:paraId="5B2CE84A" w14:textId="77777777" w:rsidR="004C23F7" w:rsidRDefault="004C23F7">
            <w:pPr>
              <w:spacing w:line="276" w:lineRule="auto"/>
              <w:jc w:val="left"/>
            </w:pPr>
          </w:p>
        </w:tc>
        <w:tc>
          <w:tcPr>
            <w:tcW w:w="9088" w:type="dxa"/>
            <w:gridSpan w:val="4"/>
          </w:tcPr>
          <w:p w14:paraId="7071ED5F" w14:textId="77777777" w:rsidR="004C23F7" w:rsidRDefault="004C23F7" w:rsidP="00E004B6">
            <w:pPr>
              <w:jc w:val="left"/>
            </w:pPr>
          </w:p>
        </w:tc>
      </w:tr>
      <w:tr w:rsidR="004C23F7" w14:paraId="3B001DA4" w14:textId="77777777" w:rsidTr="0022299F">
        <w:trPr>
          <w:gridAfter w:val="1"/>
          <w:wAfter w:w="10" w:type="dxa"/>
        </w:trPr>
        <w:tc>
          <w:tcPr>
            <w:tcW w:w="250" w:type="dxa"/>
          </w:tcPr>
          <w:p w14:paraId="36C02678" w14:textId="21DD1C94" w:rsidR="004C23F7" w:rsidRDefault="004C23F7">
            <w:pPr>
              <w:spacing w:line="276" w:lineRule="auto"/>
              <w:jc w:val="left"/>
            </w:pPr>
          </w:p>
        </w:tc>
        <w:tc>
          <w:tcPr>
            <w:tcW w:w="2948" w:type="dxa"/>
            <w:vAlign w:val="bottom"/>
          </w:tcPr>
          <w:p w14:paraId="0490AA8E" w14:textId="77777777" w:rsidR="004C23F7" w:rsidRDefault="000C2D37" w:rsidP="0022299F">
            <w:pPr>
              <w:pStyle w:val="Heading3"/>
              <w:jc w:val="left"/>
            </w:pPr>
            <w:r>
              <w:t>Instructors</w:t>
            </w:r>
          </w:p>
        </w:tc>
        <w:tc>
          <w:tcPr>
            <w:tcW w:w="6140" w:type="dxa"/>
            <w:gridSpan w:val="3"/>
            <w:vAlign w:val="bottom"/>
          </w:tcPr>
          <w:p w14:paraId="3CEBBEB6" w14:textId="77777777" w:rsidR="004C23F7" w:rsidRDefault="000C2D37">
            <w:pPr>
              <w:jc w:val="left"/>
            </w:pPr>
            <w:r>
              <w:t>Elisa Warford and Michael Crowley</w:t>
            </w:r>
          </w:p>
        </w:tc>
      </w:tr>
      <w:tr w:rsidR="004C23F7" w14:paraId="685DEB09" w14:textId="77777777" w:rsidTr="0022299F">
        <w:trPr>
          <w:gridAfter w:val="1"/>
          <w:wAfter w:w="10" w:type="dxa"/>
        </w:trPr>
        <w:tc>
          <w:tcPr>
            <w:tcW w:w="250" w:type="dxa"/>
          </w:tcPr>
          <w:p w14:paraId="0E7DE809" w14:textId="77777777" w:rsidR="004C23F7" w:rsidRDefault="004C23F7">
            <w:pPr>
              <w:spacing w:line="276" w:lineRule="auto"/>
              <w:jc w:val="left"/>
            </w:pPr>
          </w:p>
        </w:tc>
        <w:tc>
          <w:tcPr>
            <w:tcW w:w="2948" w:type="dxa"/>
          </w:tcPr>
          <w:p w14:paraId="0F3B5160" w14:textId="77777777" w:rsidR="004C23F7" w:rsidRDefault="000C2D37" w:rsidP="0022299F">
            <w:pPr>
              <w:pStyle w:val="Heading3"/>
              <w:spacing w:before="0"/>
              <w:jc w:val="left"/>
            </w:pPr>
            <w:r>
              <w:t>Office Hours</w:t>
            </w:r>
          </w:p>
        </w:tc>
        <w:tc>
          <w:tcPr>
            <w:tcW w:w="6140" w:type="dxa"/>
            <w:gridSpan w:val="3"/>
            <w:vAlign w:val="bottom"/>
          </w:tcPr>
          <w:p w14:paraId="71AD9AE0" w14:textId="77777777" w:rsidR="004C23F7" w:rsidRDefault="000C2D37" w:rsidP="0022299F">
            <w:pPr>
              <w:jc w:val="left"/>
            </w:pPr>
            <w:r>
              <w:t>Professor Warford: MW 12-2 and by appointment</w:t>
            </w:r>
          </w:p>
          <w:p w14:paraId="2C1B7CC3" w14:textId="77777777" w:rsidR="004C23F7" w:rsidRDefault="00A142AD" w:rsidP="0022299F">
            <w:pPr>
              <w:jc w:val="left"/>
            </w:pPr>
            <w:hyperlink r:id="rId10">
              <w:r w:rsidR="000C2D37">
                <w:rPr>
                  <w:color w:val="1155CC"/>
                  <w:u w:val="single"/>
                </w:rPr>
                <w:t>warford@usc.edu</w:t>
              </w:r>
            </w:hyperlink>
            <w:r w:rsidR="000C2D37">
              <w:t xml:space="preserve"> </w:t>
            </w:r>
          </w:p>
          <w:p w14:paraId="358E0235" w14:textId="77777777" w:rsidR="004C23F7" w:rsidRDefault="000C2D37" w:rsidP="0022299F">
            <w:pPr>
              <w:jc w:val="left"/>
            </w:pPr>
            <w:r>
              <w:t xml:space="preserve">Professor Crowley: </w:t>
            </w:r>
            <w:proofErr w:type="spellStart"/>
            <w:r>
              <w:t>TTh</w:t>
            </w:r>
            <w:proofErr w:type="spellEnd"/>
            <w:r>
              <w:t xml:space="preserve"> 1-3pm and by appointment</w:t>
            </w:r>
          </w:p>
          <w:p w14:paraId="23F77C07" w14:textId="77777777" w:rsidR="004C23F7" w:rsidRDefault="00A142AD" w:rsidP="0022299F">
            <w:pPr>
              <w:jc w:val="left"/>
            </w:pPr>
            <w:hyperlink r:id="rId11">
              <w:r w:rsidR="000C2D37">
                <w:rPr>
                  <w:color w:val="1155CC"/>
                  <w:u w:val="single"/>
                </w:rPr>
                <w:t>crowley@usc.edu</w:t>
              </w:r>
            </w:hyperlink>
            <w:r w:rsidR="000C2D37">
              <w:t xml:space="preserve"> </w:t>
            </w:r>
          </w:p>
        </w:tc>
      </w:tr>
      <w:tr w:rsidR="004C23F7" w14:paraId="1C3414E2" w14:textId="77777777" w:rsidTr="0022299F">
        <w:trPr>
          <w:gridAfter w:val="1"/>
          <w:wAfter w:w="10" w:type="dxa"/>
        </w:trPr>
        <w:tc>
          <w:tcPr>
            <w:tcW w:w="250" w:type="dxa"/>
          </w:tcPr>
          <w:p w14:paraId="760EB7F2" w14:textId="77777777" w:rsidR="004C23F7" w:rsidRDefault="004C23F7">
            <w:pPr>
              <w:spacing w:line="276" w:lineRule="auto"/>
              <w:jc w:val="left"/>
            </w:pPr>
          </w:p>
        </w:tc>
        <w:tc>
          <w:tcPr>
            <w:tcW w:w="2948" w:type="dxa"/>
          </w:tcPr>
          <w:p w14:paraId="2DB3AC89" w14:textId="77777777" w:rsidR="004C23F7" w:rsidRDefault="000C2D37" w:rsidP="0022299F">
            <w:pPr>
              <w:pStyle w:val="Heading3"/>
              <w:spacing w:before="0"/>
              <w:jc w:val="left"/>
            </w:pPr>
            <w:r>
              <w:t>Lecture / Lab</w:t>
            </w:r>
          </w:p>
        </w:tc>
        <w:tc>
          <w:tcPr>
            <w:tcW w:w="6140" w:type="dxa"/>
            <w:gridSpan w:val="3"/>
            <w:vAlign w:val="bottom"/>
          </w:tcPr>
          <w:p w14:paraId="60EED3B7" w14:textId="77777777" w:rsidR="004C23F7" w:rsidRDefault="000C2D37">
            <w:pPr>
              <w:jc w:val="left"/>
            </w:pPr>
            <w:r>
              <w:t>Monday and Wednesday, 3:30 - 4:50pm</w:t>
            </w:r>
          </w:p>
          <w:p w14:paraId="453D0C6A" w14:textId="77777777" w:rsidR="004C23F7" w:rsidRDefault="004C23F7">
            <w:pPr>
              <w:jc w:val="left"/>
            </w:pPr>
          </w:p>
          <w:p w14:paraId="52121ECA" w14:textId="77777777" w:rsidR="004C23F7" w:rsidRDefault="004C23F7">
            <w:pPr>
              <w:jc w:val="left"/>
            </w:pPr>
          </w:p>
        </w:tc>
      </w:tr>
      <w:tr w:rsidR="004C23F7" w14:paraId="4E982617" w14:textId="77777777" w:rsidTr="0091122D">
        <w:trPr>
          <w:gridAfter w:val="1"/>
          <w:wAfter w:w="10" w:type="dxa"/>
        </w:trPr>
        <w:tc>
          <w:tcPr>
            <w:tcW w:w="250" w:type="dxa"/>
          </w:tcPr>
          <w:p w14:paraId="1511F25A" w14:textId="77777777" w:rsidR="004C23F7" w:rsidRDefault="004C23F7">
            <w:pPr>
              <w:spacing w:line="276" w:lineRule="auto"/>
              <w:jc w:val="left"/>
            </w:pPr>
          </w:p>
        </w:tc>
        <w:tc>
          <w:tcPr>
            <w:tcW w:w="9088" w:type="dxa"/>
            <w:gridSpan w:val="4"/>
          </w:tcPr>
          <w:p w14:paraId="6C8B2EC6" w14:textId="77777777" w:rsidR="004C23F7" w:rsidRDefault="000C2D37">
            <w:pPr>
              <w:pStyle w:val="Heading3"/>
              <w:jc w:val="left"/>
            </w:pPr>
            <w:r>
              <w:t xml:space="preserve">Required Textbooks </w:t>
            </w:r>
          </w:p>
          <w:p w14:paraId="328E5818" w14:textId="7474BFEE" w:rsidR="004C23F7" w:rsidRDefault="0022299F">
            <w:pPr>
              <w:jc w:val="left"/>
            </w:pPr>
            <w:r>
              <w:t>N</w:t>
            </w:r>
            <w:r w:rsidR="000C2D37">
              <w:t>one</w:t>
            </w:r>
          </w:p>
          <w:p w14:paraId="19D6556E" w14:textId="77777777" w:rsidR="004C23F7" w:rsidRDefault="004C23F7">
            <w:pPr>
              <w:jc w:val="left"/>
            </w:pPr>
          </w:p>
        </w:tc>
      </w:tr>
      <w:tr w:rsidR="004C23F7" w14:paraId="23C6F4A8" w14:textId="77777777" w:rsidTr="0091122D">
        <w:trPr>
          <w:gridAfter w:val="1"/>
          <w:wAfter w:w="10" w:type="dxa"/>
        </w:trPr>
        <w:tc>
          <w:tcPr>
            <w:tcW w:w="250" w:type="dxa"/>
          </w:tcPr>
          <w:p w14:paraId="3DFA24FC" w14:textId="77777777" w:rsidR="004C23F7" w:rsidRDefault="004C23F7">
            <w:pPr>
              <w:spacing w:line="276" w:lineRule="auto"/>
              <w:jc w:val="left"/>
            </w:pPr>
          </w:p>
        </w:tc>
        <w:tc>
          <w:tcPr>
            <w:tcW w:w="9088" w:type="dxa"/>
            <w:gridSpan w:val="4"/>
          </w:tcPr>
          <w:p w14:paraId="4069AF37" w14:textId="77777777" w:rsidR="004C23F7" w:rsidRDefault="000C2D37">
            <w:pPr>
              <w:pStyle w:val="Heading3"/>
              <w:jc w:val="left"/>
            </w:pPr>
            <w:r>
              <w:t>Optional References</w:t>
            </w:r>
          </w:p>
          <w:p w14:paraId="31739863" w14:textId="5469FF33" w:rsidR="004C23F7" w:rsidRDefault="0022299F">
            <w:pPr>
              <w:jc w:val="left"/>
            </w:pPr>
            <w:r>
              <w:t>N</w:t>
            </w:r>
            <w:r w:rsidR="000C2D37">
              <w:t>one</w:t>
            </w:r>
          </w:p>
          <w:p w14:paraId="3AA9EBC7" w14:textId="77777777" w:rsidR="004C23F7" w:rsidRDefault="004C23F7">
            <w:pPr>
              <w:jc w:val="left"/>
            </w:pPr>
          </w:p>
        </w:tc>
      </w:tr>
      <w:tr w:rsidR="004C23F7" w14:paraId="07AA701A" w14:textId="77777777" w:rsidTr="0091122D">
        <w:trPr>
          <w:gridAfter w:val="1"/>
          <w:wAfter w:w="10" w:type="dxa"/>
        </w:trPr>
        <w:tc>
          <w:tcPr>
            <w:tcW w:w="250" w:type="dxa"/>
          </w:tcPr>
          <w:p w14:paraId="22A48FD3" w14:textId="77777777" w:rsidR="004C23F7" w:rsidRDefault="004C23F7">
            <w:pPr>
              <w:spacing w:line="276" w:lineRule="auto"/>
              <w:jc w:val="left"/>
            </w:pPr>
          </w:p>
        </w:tc>
        <w:tc>
          <w:tcPr>
            <w:tcW w:w="9088" w:type="dxa"/>
            <w:gridSpan w:val="4"/>
          </w:tcPr>
          <w:p w14:paraId="1E2E4D5F" w14:textId="77777777" w:rsidR="004C23F7" w:rsidRDefault="000C2D37">
            <w:pPr>
              <w:pStyle w:val="Heading3"/>
              <w:jc w:val="left"/>
            </w:pPr>
            <w:r>
              <w:t>Course website</w:t>
            </w:r>
          </w:p>
          <w:p w14:paraId="0413D3A1" w14:textId="7426D562" w:rsidR="004C23F7" w:rsidRDefault="000C2D37" w:rsidP="0022299F">
            <w:pPr>
              <w:jc w:val="left"/>
            </w:pPr>
            <w:r>
              <w:t>All course material will be on Blackboard (</w:t>
            </w:r>
            <w:hyperlink r:id="rId12" w:history="1">
              <w:r w:rsidR="009F4EE8" w:rsidRPr="00973886">
                <w:rPr>
                  <w:rStyle w:val="Hyperlink"/>
                </w:rPr>
                <w:t>http://blackboard.usc.edu)</w:t>
              </w:r>
            </w:hyperlink>
            <w:r>
              <w:t>.</w:t>
            </w:r>
            <w:r w:rsidR="009F4EE8">
              <w:t xml:space="preserve"> </w:t>
            </w:r>
            <w:r>
              <w:t xml:space="preserve">We will </w:t>
            </w:r>
            <w:r w:rsidR="0022299F">
              <w:t>also Edusource</w:t>
            </w:r>
            <w:r w:rsidR="00076EDB">
              <w:t>d</w:t>
            </w:r>
            <w:r w:rsidR="009F4EE8">
              <w:t>.com</w:t>
            </w:r>
            <w:r w:rsidR="0022299F">
              <w:t xml:space="preserve"> for materials and submissions. </w:t>
            </w:r>
          </w:p>
        </w:tc>
      </w:tr>
      <w:tr w:rsidR="004C23F7" w14:paraId="0F7A602F" w14:textId="77777777" w:rsidTr="0091122D">
        <w:trPr>
          <w:gridAfter w:val="1"/>
          <w:wAfter w:w="10" w:type="dxa"/>
        </w:trPr>
        <w:tc>
          <w:tcPr>
            <w:tcW w:w="250" w:type="dxa"/>
          </w:tcPr>
          <w:p w14:paraId="309B5A28" w14:textId="77777777" w:rsidR="004C23F7" w:rsidRDefault="004C23F7">
            <w:pPr>
              <w:spacing w:line="276" w:lineRule="auto"/>
              <w:jc w:val="left"/>
            </w:pPr>
          </w:p>
        </w:tc>
        <w:tc>
          <w:tcPr>
            <w:tcW w:w="9088" w:type="dxa"/>
            <w:gridSpan w:val="4"/>
          </w:tcPr>
          <w:p w14:paraId="52DE79A9" w14:textId="057395B6" w:rsidR="004C23F7" w:rsidRDefault="000C2D37">
            <w:pPr>
              <w:pStyle w:val="Heading3"/>
              <w:keepNext w:val="0"/>
              <w:jc w:val="left"/>
            </w:pPr>
            <w:r>
              <w:t>Grading</w:t>
            </w:r>
            <w:r w:rsidR="00EB56C0">
              <w:t xml:space="preserve"> and Assignments</w:t>
            </w:r>
            <w:r>
              <w:t xml:space="preserve"> </w:t>
            </w:r>
          </w:p>
          <w:p w14:paraId="3BEE2D06" w14:textId="77777777" w:rsidR="004C23F7" w:rsidRDefault="000C2D37">
            <w:pPr>
              <w:keepLines/>
              <w:jc w:val="left"/>
            </w:pPr>
            <w:r>
              <w:t xml:space="preserve">Grades for each assignment will include a technical component and a communications component. Grades are generally given as group grades, but the instructors reserve the right to raise or lower individuals’ grades based on the value of the individual’s contributions. </w:t>
            </w:r>
          </w:p>
          <w:p w14:paraId="2107BB80" w14:textId="77777777" w:rsidR="007337B0" w:rsidRDefault="007337B0">
            <w:pPr>
              <w:keepLines/>
              <w:jc w:val="left"/>
            </w:pPr>
          </w:p>
          <w:p w14:paraId="40B0E14F" w14:textId="77777777" w:rsidR="007337B0" w:rsidRPr="007337B0" w:rsidRDefault="007337B0">
            <w:pPr>
              <w:keepLines/>
              <w:jc w:val="left"/>
              <w:rPr>
                <w:rFonts w:ascii="Cambria" w:hAnsi="Cambria"/>
                <w:b/>
              </w:rPr>
            </w:pPr>
            <w:r w:rsidRPr="007337B0">
              <w:rPr>
                <w:rFonts w:ascii="Cambria" w:hAnsi="Cambria"/>
                <w:b/>
              </w:rPr>
              <w:t>Project management document</w:t>
            </w:r>
          </w:p>
          <w:p w14:paraId="5CC07C4C" w14:textId="4585FE0E" w:rsidR="007337B0" w:rsidRDefault="007337B0">
            <w:pPr>
              <w:keepLines/>
              <w:jc w:val="left"/>
            </w:pPr>
            <w:r>
              <w:t>The team will submit a project management document that sets milestones, interim goals, and team member responsibilities for the semester. The document will include a Gantt chart with a timeline for the project.</w:t>
            </w:r>
          </w:p>
          <w:p w14:paraId="40704956" w14:textId="77777777" w:rsidR="007337B0" w:rsidRDefault="007337B0">
            <w:pPr>
              <w:keepLines/>
              <w:jc w:val="left"/>
            </w:pPr>
          </w:p>
          <w:p w14:paraId="79841F32" w14:textId="77777777" w:rsidR="007337B0" w:rsidRDefault="007337B0">
            <w:pPr>
              <w:keepLines/>
              <w:jc w:val="left"/>
            </w:pPr>
            <w:r w:rsidRPr="007337B0">
              <w:rPr>
                <w:rFonts w:ascii="Cambria" w:hAnsi="Cambria"/>
                <w:b/>
              </w:rPr>
              <w:t>Requirements document and presentation</w:t>
            </w:r>
          </w:p>
          <w:p w14:paraId="14B604F6" w14:textId="746EC236" w:rsidR="007337B0" w:rsidRDefault="007337B0">
            <w:pPr>
              <w:keepLines/>
              <w:jc w:val="left"/>
            </w:pPr>
            <w:r>
              <w:t>The team will submit a requirements document that provides a project overview, product description (including product context, user scenarios/use case, user characteristics, assumptions, constraints and dependencies), functional requirements, user interface requirements, and performance requirements. This document will be submitted and orally presented to the customer for their approval.</w:t>
            </w:r>
          </w:p>
          <w:p w14:paraId="34B19CBC" w14:textId="77777777" w:rsidR="007337B0" w:rsidRDefault="007337B0">
            <w:pPr>
              <w:keepLines/>
              <w:jc w:val="left"/>
            </w:pPr>
          </w:p>
          <w:p w14:paraId="1CD6B117" w14:textId="1EDFC3BB" w:rsidR="007337B0" w:rsidRPr="007337B0" w:rsidRDefault="007337B0">
            <w:pPr>
              <w:keepLines/>
              <w:jc w:val="left"/>
              <w:rPr>
                <w:rFonts w:ascii="Cambria" w:hAnsi="Cambria"/>
                <w:b/>
              </w:rPr>
            </w:pPr>
            <w:r w:rsidRPr="007337B0">
              <w:rPr>
                <w:rFonts w:ascii="Cambria" w:hAnsi="Cambria"/>
                <w:b/>
              </w:rPr>
              <w:t>Preliminary and final design reports</w:t>
            </w:r>
          </w:p>
          <w:p w14:paraId="4E5EEAFA" w14:textId="581D99E9" w:rsidR="007337B0" w:rsidRDefault="007337B0">
            <w:pPr>
              <w:keepLines/>
              <w:jc w:val="left"/>
            </w:pPr>
            <w:r>
              <w:t xml:space="preserve">The team will submit a preliminary design report that provides a project overview and a description of the architectural and component-level design concepts. The final design report will build upon the preliminary design report and will include additional details about the design. </w:t>
            </w:r>
          </w:p>
          <w:p w14:paraId="2C61647C" w14:textId="77777777" w:rsidR="009F4CE2" w:rsidRDefault="009F4CE2">
            <w:pPr>
              <w:keepLines/>
              <w:jc w:val="left"/>
            </w:pPr>
          </w:p>
          <w:p w14:paraId="2CD7002E" w14:textId="77777777" w:rsidR="00F02AE4" w:rsidRPr="00035162" w:rsidRDefault="00F02AE4" w:rsidP="00F02AE4">
            <w:pPr>
              <w:keepLines/>
              <w:jc w:val="left"/>
              <w:rPr>
                <w:rFonts w:ascii="Cambria" w:hAnsi="Cambria"/>
                <w:b/>
              </w:rPr>
            </w:pPr>
            <w:r w:rsidRPr="00035162">
              <w:rPr>
                <w:rFonts w:ascii="Cambria" w:hAnsi="Cambria"/>
                <w:b/>
              </w:rPr>
              <w:t>Weekly meetings and status reports</w:t>
            </w:r>
          </w:p>
          <w:p w14:paraId="4F2EC212" w14:textId="77777777" w:rsidR="00F02AE4" w:rsidRDefault="00F02AE4" w:rsidP="00F02AE4">
            <w:pPr>
              <w:keepLines/>
              <w:jc w:val="left"/>
            </w:pPr>
            <w:r>
              <w:t>Students are required to meet at least one hour per week outside of class to work on the project. Each week, a different team member will take attendance and notes at the meetings. This person will submit a status report on Tuesday of the following week (unless indicated otherwise) that summarizes the work accomplished by each subgroup for the week, tasks left unaccomplished, and problems encountered. The status report will also list the action items for each subgroup for the upcoming week. The planning document will also be updated weekly by this person to reflect actual progress and plans for the project.</w:t>
            </w:r>
          </w:p>
          <w:p w14:paraId="4FD812D1" w14:textId="77777777" w:rsidR="00F02AE4" w:rsidRDefault="00F02AE4" w:rsidP="00F02AE4">
            <w:pPr>
              <w:keepLines/>
              <w:jc w:val="left"/>
            </w:pPr>
          </w:p>
          <w:p w14:paraId="2F56B372" w14:textId="77777777" w:rsidR="00F02AE4" w:rsidRDefault="00F02AE4" w:rsidP="00F02AE4">
            <w:pPr>
              <w:keepLines/>
              <w:jc w:val="left"/>
            </w:pPr>
            <w:r>
              <w:t>Class sessions will be used to discuss upcoming action items and for technical and communications guidance from the instructors.</w:t>
            </w:r>
          </w:p>
          <w:p w14:paraId="3B4216D9" w14:textId="77777777" w:rsidR="004C23F7" w:rsidRDefault="004C23F7">
            <w:pPr>
              <w:keepLines/>
              <w:jc w:val="left"/>
            </w:pPr>
          </w:p>
          <w:tbl>
            <w:tblPr>
              <w:tblStyle w:val="a"/>
              <w:tblW w:w="8014"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7105"/>
              <w:gridCol w:w="909"/>
            </w:tblGrid>
            <w:tr w:rsidR="004C23F7" w14:paraId="1D7D8AD2" w14:textId="77777777">
              <w:trPr>
                <w:trHeight w:val="320"/>
                <w:jc w:val="center"/>
              </w:trPr>
              <w:tc>
                <w:tcPr>
                  <w:tcW w:w="7105" w:type="dxa"/>
                </w:tcPr>
                <w:p w14:paraId="71734A3C" w14:textId="77777777" w:rsidR="004C23F7" w:rsidRDefault="000C2D37">
                  <w:pPr>
                    <w:rPr>
                      <w:b/>
                    </w:rPr>
                  </w:pPr>
                  <w:r>
                    <w:rPr>
                      <w:b/>
                    </w:rPr>
                    <w:t>Assignment</w:t>
                  </w:r>
                </w:p>
              </w:tc>
              <w:tc>
                <w:tcPr>
                  <w:tcW w:w="909" w:type="dxa"/>
                  <w:vAlign w:val="center"/>
                </w:tcPr>
                <w:p w14:paraId="6EF3E3F8" w14:textId="77777777" w:rsidR="004C23F7" w:rsidRDefault="000C2D37">
                  <w:pPr>
                    <w:jc w:val="right"/>
                    <w:rPr>
                      <w:b/>
                    </w:rPr>
                  </w:pPr>
                  <w:r>
                    <w:rPr>
                      <w:b/>
                    </w:rPr>
                    <w:t>Points</w:t>
                  </w:r>
                </w:p>
              </w:tc>
            </w:tr>
            <w:tr w:rsidR="004C23F7" w14:paraId="22212F4C" w14:textId="77777777">
              <w:trPr>
                <w:trHeight w:val="320"/>
                <w:jc w:val="center"/>
              </w:trPr>
              <w:tc>
                <w:tcPr>
                  <w:tcW w:w="7105" w:type="dxa"/>
                </w:tcPr>
                <w:p w14:paraId="74435927" w14:textId="77777777" w:rsidR="004C23F7" w:rsidRDefault="000C2D37">
                  <w:pPr>
                    <w:jc w:val="left"/>
                  </w:pPr>
                  <w:r>
                    <w:lastRenderedPageBreak/>
                    <w:t>Project management document</w:t>
                  </w:r>
                </w:p>
              </w:tc>
              <w:tc>
                <w:tcPr>
                  <w:tcW w:w="909" w:type="dxa"/>
                  <w:vAlign w:val="center"/>
                </w:tcPr>
                <w:p w14:paraId="56C01637" w14:textId="77777777" w:rsidR="004C23F7" w:rsidRDefault="000C2D37">
                  <w:pPr>
                    <w:jc w:val="right"/>
                  </w:pPr>
                  <w:r>
                    <w:t>100</w:t>
                  </w:r>
                </w:p>
              </w:tc>
            </w:tr>
            <w:tr w:rsidR="004C23F7" w14:paraId="0F4F3DB8" w14:textId="77777777">
              <w:trPr>
                <w:trHeight w:val="320"/>
                <w:jc w:val="center"/>
              </w:trPr>
              <w:tc>
                <w:tcPr>
                  <w:tcW w:w="7105" w:type="dxa"/>
                </w:tcPr>
                <w:p w14:paraId="6E203EFD" w14:textId="1158BF77" w:rsidR="004C23F7" w:rsidRDefault="007337B0">
                  <w:pPr>
                    <w:jc w:val="left"/>
                  </w:pPr>
                  <w:r>
                    <w:t>Requirements document and presentation</w:t>
                  </w:r>
                </w:p>
              </w:tc>
              <w:tc>
                <w:tcPr>
                  <w:tcW w:w="909" w:type="dxa"/>
                  <w:vAlign w:val="center"/>
                </w:tcPr>
                <w:p w14:paraId="661D5B95" w14:textId="77777777" w:rsidR="004C23F7" w:rsidRDefault="000C2D37">
                  <w:pPr>
                    <w:jc w:val="right"/>
                  </w:pPr>
                  <w:r>
                    <w:t>100</w:t>
                  </w:r>
                </w:p>
              </w:tc>
            </w:tr>
            <w:tr w:rsidR="004C23F7" w14:paraId="1953B81B" w14:textId="77777777">
              <w:trPr>
                <w:trHeight w:val="320"/>
                <w:jc w:val="center"/>
              </w:trPr>
              <w:tc>
                <w:tcPr>
                  <w:tcW w:w="7105" w:type="dxa"/>
                </w:tcPr>
                <w:p w14:paraId="1ED826CE" w14:textId="2041DE42" w:rsidR="004C23F7" w:rsidRDefault="009F4CE2">
                  <w:pPr>
                    <w:jc w:val="left"/>
                  </w:pPr>
                  <w:r>
                    <w:t>Weekly status reports</w:t>
                  </w:r>
                  <w:r w:rsidR="00F02AE4">
                    <w:t xml:space="preserve"> (12</w:t>
                  </w:r>
                  <w:r>
                    <w:t>)</w:t>
                  </w:r>
                </w:p>
              </w:tc>
              <w:tc>
                <w:tcPr>
                  <w:tcW w:w="909" w:type="dxa"/>
                  <w:vAlign w:val="center"/>
                </w:tcPr>
                <w:p w14:paraId="65556D6C" w14:textId="6D9A6E2B" w:rsidR="004C23F7" w:rsidRDefault="009F4CE2">
                  <w:pPr>
                    <w:jc w:val="right"/>
                  </w:pPr>
                  <w:r>
                    <w:t>100</w:t>
                  </w:r>
                </w:p>
              </w:tc>
            </w:tr>
            <w:tr w:rsidR="004C23F7" w14:paraId="6EBB5995" w14:textId="77777777">
              <w:trPr>
                <w:trHeight w:val="320"/>
                <w:jc w:val="center"/>
              </w:trPr>
              <w:tc>
                <w:tcPr>
                  <w:tcW w:w="7105" w:type="dxa"/>
                </w:tcPr>
                <w:p w14:paraId="3BCA9E8E" w14:textId="639A7050" w:rsidR="004C23F7" w:rsidRDefault="000C2D37">
                  <w:pPr>
                    <w:jc w:val="left"/>
                  </w:pPr>
                  <w:r>
                    <w:t>Preliminary design report</w:t>
                  </w:r>
                  <w:r w:rsidR="009F4CE2">
                    <w:t xml:space="preserve"> and presentation</w:t>
                  </w:r>
                </w:p>
              </w:tc>
              <w:tc>
                <w:tcPr>
                  <w:tcW w:w="909" w:type="dxa"/>
                  <w:vAlign w:val="center"/>
                </w:tcPr>
                <w:p w14:paraId="673170A5" w14:textId="77777777" w:rsidR="004C23F7" w:rsidRDefault="000C2D37">
                  <w:pPr>
                    <w:jc w:val="right"/>
                  </w:pPr>
                  <w:r>
                    <w:t>200</w:t>
                  </w:r>
                </w:p>
              </w:tc>
            </w:tr>
            <w:tr w:rsidR="004C23F7" w14:paraId="294E6B3F" w14:textId="77777777">
              <w:trPr>
                <w:trHeight w:val="320"/>
                <w:jc w:val="center"/>
              </w:trPr>
              <w:tc>
                <w:tcPr>
                  <w:tcW w:w="7105" w:type="dxa"/>
                </w:tcPr>
                <w:p w14:paraId="7397573F" w14:textId="77777777" w:rsidR="004C23F7" w:rsidRDefault="000C2D37">
                  <w:pPr>
                    <w:jc w:val="left"/>
                  </w:pPr>
                  <w:r>
                    <w:t>Final design report</w:t>
                  </w:r>
                </w:p>
              </w:tc>
              <w:tc>
                <w:tcPr>
                  <w:tcW w:w="909" w:type="dxa"/>
                  <w:vAlign w:val="center"/>
                </w:tcPr>
                <w:p w14:paraId="0FFAF324" w14:textId="77777777" w:rsidR="004C23F7" w:rsidRDefault="000C2D37">
                  <w:pPr>
                    <w:jc w:val="right"/>
                  </w:pPr>
                  <w:r>
                    <w:t>300</w:t>
                  </w:r>
                </w:p>
              </w:tc>
            </w:tr>
            <w:tr w:rsidR="004C23F7" w14:paraId="4BE6E901" w14:textId="77777777">
              <w:trPr>
                <w:trHeight w:val="320"/>
                <w:jc w:val="center"/>
              </w:trPr>
              <w:tc>
                <w:tcPr>
                  <w:tcW w:w="7105" w:type="dxa"/>
                </w:tcPr>
                <w:p w14:paraId="40750815" w14:textId="77777777" w:rsidR="004C23F7" w:rsidRDefault="000C2D37">
                  <w:pPr>
                    <w:jc w:val="left"/>
                  </w:pPr>
                  <w:r>
                    <w:t>Final presentation</w:t>
                  </w:r>
                </w:p>
              </w:tc>
              <w:tc>
                <w:tcPr>
                  <w:tcW w:w="909" w:type="dxa"/>
                  <w:vAlign w:val="center"/>
                </w:tcPr>
                <w:p w14:paraId="64C3F04F" w14:textId="77777777" w:rsidR="004C23F7" w:rsidRDefault="000C2D37">
                  <w:pPr>
                    <w:jc w:val="right"/>
                  </w:pPr>
                  <w:r>
                    <w:t>100</w:t>
                  </w:r>
                </w:p>
              </w:tc>
            </w:tr>
            <w:tr w:rsidR="004C23F7" w14:paraId="2F88D55C" w14:textId="77777777">
              <w:trPr>
                <w:trHeight w:val="660"/>
                <w:jc w:val="center"/>
              </w:trPr>
              <w:tc>
                <w:tcPr>
                  <w:tcW w:w="7105" w:type="dxa"/>
                </w:tcPr>
                <w:p w14:paraId="7485B130" w14:textId="77777777" w:rsidR="004C23F7" w:rsidRDefault="000C2D37">
                  <w:pPr>
                    <w:jc w:val="left"/>
                  </w:pPr>
                  <w:r>
                    <w:t>Teamwork and participation, based on peer evaluations and instructors’ observations</w:t>
                  </w:r>
                </w:p>
              </w:tc>
              <w:tc>
                <w:tcPr>
                  <w:tcW w:w="909" w:type="dxa"/>
                  <w:vAlign w:val="center"/>
                </w:tcPr>
                <w:p w14:paraId="47EB78DF" w14:textId="6CE2763D" w:rsidR="004C23F7" w:rsidRDefault="009F32ED">
                  <w:pPr>
                    <w:jc w:val="right"/>
                  </w:pPr>
                  <w:r>
                    <w:t>100</w:t>
                  </w:r>
                </w:p>
              </w:tc>
            </w:tr>
            <w:tr w:rsidR="004C23F7" w14:paraId="26428795" w14:textId="77777777">
              <w:trPr>
                <w:trHeight w:val="280"/>
                <w:jc w:val="center"/>
              </w:trPr>
              <w:tc>
                <w:tcPr>
                  <w:tcW w:w="7105" w:type="dxa"/>
                </w:tcPr>
                <w:p w14:paraId="2F6DF5CD" w14:textId="77777777" w:rsidR="004C23F7" w:rsidRDefault="000C2D37">
                  <w:pPr>
                    <w:rPr>
                      <w:b/>
                    </w:rPr>
                  </w:pPr>
                  <w:r>
                    <w:rPr>
                      <w:b/>
                    </w:rPr>
                    <w:t>Total</w:t>
                  </w:r>
                </w:p>
              </w:tc>
              <w:tc>
                <w:tcPr>
                  <w:tcW w:w="909" w:type="dxa"/>
                  <w:vAlign w:val="center"/>
                </w:tcPr>
                <w:p w14:paraId="287B88F9" w14:textId="77777777" w:rsidR="004C23F7" w:rsidRDefault="000C2D37">
                  <w:pPr>
                    <w:jc w:val="right"/>
                  </w:pPr>
                  <w:r>
                    <w:t>1000</w:t>
                  </w:r>
                </w:p>
              </w:tc>
            </w:tr>
          </w:tbl>
          <w:p w14:paraId="615831C6" w14:textId="77777777" w:rsidR="004C23F7" w:rsidRDefault="004C23F7">
            <w:pPr>
              <w:jc w:val="left"/>
            </w:pPr>
          </w:p>
        </w:tc>
      </w:tr>
      <w:tr w:rsidR="004C23F7" w14:paraId="3CC4FB24" w14:textId="77777777" w:rsidTr="0091122D">
        <w:trPr>
          <w:gridAfter w:val="1"/>
          <w:wAfter w:w="10" w:type="dxa"/>
        </w:trPr>
        <w:tc>
          <w:tcPr>
            <w:tcW w:w="250" w:type="dxa"/>
          </w:tcPr>
          <w:p w14:paraId="64C8AA16" w14:textId="2A69549C" w:rsidR="004C23F7" w:rsidRDefault="004C23F7">
            <w:pPr>
              <w:spacing w:line="276" w:lineRule="auto"/>
              <w:jc w:val="left"/>
            </w:pPr>
          </w:p>
        </w:tc>
        <w:tc>
          <w:tcPr>
            <w:tcW w:w="9088" w:type="dxa"/>
            <w:gridSpan w:val="4"/>
          </w:tcPr>
          <w:p w14:paraId="013204FC" w14:textId="77777777" w:rsidR="004C23F7" w:rsidRDefault="004C23F7">
            <w:pPr>
              <w:pStyle w:val="Heading3"/>
              <w:keepNext w:val="0"/>
              <w:keepLines w:val="0"/>
              <w:jc w:val="left"/>
            </w:pPr>
          </w:p>
          <w:p w14:paraId="76F5D5BD" w14:textId="77777777" w:rsidR="004C23F7" w:rsidRDefault="000C2D37">
            <w:pPr>
              <w:pStyle w:val="Heading3"/>
              <w:keepNext w:val="0"/>
              <w:keepLines w:val="0"/>
              <w:jc w:val="left"/>
            </w:pPr>
            <w:r>
              <w:t>Policies</w:t>
            </w:r>
          </w:p>
          <w:p w14:paraId="5015BB95" w14:textId="77777777" w:rsidR="004C23F7" w:rsidRDefault="000C2D37">
            <w:pPr>
              <w:pStyle w:val="Heading4"/>
              <w:jc w:val="left"/>
            </w:pPr>
            <w:r>
              <w:t>Homework assignments</w:t>
            </w:r>
          </w:p>
          <w:p w14:paraId="6CCA152C" w14:textId="77777777" w:rsidR="004C23F7" w:rsidRDefault="000C2D37">
            <w:pPr>
              <w:jc w:val="left"/>
            </w:pPr>
            <w:r>
              <w:t xml:space="preserve">Each assignment will include instructions, a due date, and a link for electronic submission. </w:t>
            </w:r>
          </w:p>
          <w:p w14:paraId="1F9B3538" w14:textId="77777777" w:rsidR="004C23F7" w:rsidRDefault="004C23F7">
            <w:pPr>
              <w:jc w:val="left"/>
              <w:rPr>
                <w:sz w:val="22"/>
                <w:szCs w:val="22"/>
              </w:rPr>
            </w:pPr>
          </w:p>
          <w:p w14:paraId="20555F1E" w14:textId="77777777" w:rsidR="004C23F7" w:rsidRDefault="000C2D37">
            <w:pPr>
              <w:jc w:val="left"/>
            </w:pPr>
            <w:r>
              <w:t>It is the team’s responsibility to submit all assignments on or before the due date. Homework assignments turned in one day late will have 20% of the total points deducted from the graded score. Homework assignments turned in two days late will have 50% of the total points deducted from the graded score. After two days, submissions will not be accepted and you will receive a 0.</w:t>
            </w:r>
          </w:p>
          <w:p w14:paraId="062EB71A" w14:textId="77777777" w:rsidR="004C23F7" w:rsidRDefault="004C23F7">
            <w:pPr>
              <w:jc w:val="left"/>
            </w:pPr>
          </w:p>
          <w:p w14:paraId="49331292" w14:textId="77777777" w:rsidR="004C23F7" w:rsidRDefault="000C2D37">
            <w:pPr>
              <w:jc w:val="left"/>
            </w:pPr>
            <w:r>
              <w:t>All assignments must be digitally submitted through Blackboard except when otherwise specified by the course staff. Do not email assignments.</w:t>
            </w:r>
          </w:p>
          <w:p w14:paraId="475C58BC" w14:textId="77777777" w:rsidR="004C23F7" w:rsidRDefault="004C23F7">
            <w:pPr>
              <w:jc w:val="left"/>
            </w:pPr>
          </w:p>
        </w:tc>
      </w:tr>
      <w:tr w:rsidR="004C23F7" w14:paraId="5B7C84F1" w14:textId="77777777" w:rsidTr="0091122D">
        <w:trPr>
          <w:gridAfter w:val="1"/>
          <w:wAfter w:w="10" w:type="dxa"/>
        </w:trPr>
        <w:tc>
          <w:tcPr>
            <w:tcW w:w="250" w:type="dxa"/>
          </w:tcPr>
          <w:p w14:paraId="6BE35B8F" w14:textId="77777777" w:rsidR="004C23F7" w:rsidRDefault="004C23F7">
            <w:pPr>
              <w:spacing w:line="276" w:lineRule="auto"/>
              <w:jc w:val="left"/>
            </w:pPr>
          </w:p>
        </w:tc>
        <w:tc>
          <w:tcPr>
            <w:tcW w:w="9088" w:type="dxa"/>
            <w:gridSpan w:val="4"/>
          </w:tcPr>
          <w:p w14:paraId="0C3C61BB" w14:textId="77777777" w:rsidR="004C23F7" w:rsidRDefault="000C2D37">
            <w:pPr>
              <w:pStyle w:val="Heading3"/>
              <w:keepNext w:val="0"/>
              <w:keepLines w:val="0"/>
              <w:jc w:val="left"/>
            </w:pPr>
            <w:r>
              <w:t xml:space="preserve">Incomplete and Missing Grades </w:t>
            </w:r>
          </w:p>
          <w:p w14:paraId="037E0241" w14:textId="77777777" w:rsidR="004C23F7" w:rsidRDefault="000C2D37">
            <w:pPr>
              <w:jc w:val="left"/>
            </w:pPr>
            <w:r>
              <w:t>Excerpts for this section have been taken from the University Grading Handbook, located at</w:t>
            </w:r>
          </w:p>
          <w:p w14:paraId="14291763" w14:textId="77777777" w:rsidR="004C23F7" w:rsidRDefault="00A142AD">
            <w:pPr>
              <w:jc w:val="left"/>
            </w:pPr>
            <w:hyperlink r:id="rId13">
              <w:r w:rsidR="000C2D37">
                <w:rPr>
                  <w:color w:val="800000"/>
                  <w:u w:val="single"/>
                </w:rPr>
                <w:t>http://www.usc.edu/dept/ARR/grades/gradinghandbook/index.html</w:t>
              </w:r>
            </w:hyperlink>
            <w:r w:rsidR="000C2D37">
              <w:t>. Please see the link for more details on this and any other grading concerns.</w:t>
            </w:r>
          </w:p>
          <w:p w14:paraId="0772E50B" w14:textId="77777777" w:rsidR="004C23F7" w:rsidRDefault="004C23F7">
            <w:pPr>
              <w:jc w:val="left"/>
            </w:pPr>
          </w:p>
          <w:p w14:paraId="5DC993B0" w14:textId="77777777" w:rsidR="004C23F7" w:rsidRDefault="000C2D37">
            <w:pPr>
              <w:jc w:val="left"/>
            </w:pPr>
            <w:r>
              <w:t xml:space="preserve">A grade of Missing Grade (MG) “should only be assigned in unique or unusual situations… for those cases in which a student does not complete work for the course before the semester ends. All missing grades must be resolved by the instructor through the Correction of Grade Process. One calendar year </w:t>
            </w:r>
            <w:proofErr w:type="gramStart"/>
            <w:r>
              <w:t>is allowed to</w:t>
            </w:r>
            <w:proofErr w:type="gramEnd"/>
            <w:r>
              <w:t xml:space="preserve"> resolve a MG. If an MG is not resolved [within] one year the grade is changed to [Unofficial Withdrawal] UW and will be calculated into the grade point average a zero grade points.”</w:t>
            </w:r>
          </w:p>
          <w:p w14:paraId="1933A5B9" w14:textId="77777777" w:rsidR="004C23F7" w:rsidRDefault="004C23F7">
            <w:pPr>
              <w:jc w:val="left"/>
            </w:pPr>
          </w:p>
          <w:p w14:paraId="02B100E8" w14:textId="4D7E9B43" w:rsidR="004C23F7" w:rsidRDefault="000C2D37">
            <w:pPr>
              <w:jc w:val="left"/>
            </w:pPr>
            <w:r>
              <w:t xml:space="preserve">A grade of Incomplete (IN) “is assigned when work is no completed because of documented illness or other ‘emergency’ </w:t>
            </w:r>
            <w:r>
              <w:rPr>
                <w:b/>
              </w:rPr>
              <w:t>occurring after the twelfth week</w:t>
            </w:r>
            <w:r>
              <w:t xml:space="preserve"> of the semester (or 12</w:t>
            </w:r>
            <w:r>
              <w:rPr>
                <w:vertAlign w:val="superscript"/>
              </w:rPr>
              <w:t>th</w:t>
            </w:r>
            <w:r>
              <w:t xml:space="preserve"> week equivalency for any course scheduled for less than 15 weeks).”</w:t>
            </w:r>
          </w:p>
        </w:tc>
      </w:tr>
      <w:tr w:rsidR="004C23F7" w14:paraId="71FABE5F" w14:textId="77777777" w:rsidTr="0091122D">
        <w:trPr>
          <w:gridAfter w:val="1"/>
          <w:wAfter w:w="10" w:type="dxa"/>
        </w:trPr>
        <w:tc>
          <w:tcPr>
            <w:tcW w:w="250" w:type="dxa"/>
          </w:tcPr>
          <w:p w14:paraId="53050863" w14:textId="77777777" w:rsidR="004C23F7" w:rsidRDefault="004C23F7">
            <w:pPr>
              <w:spacing w:line="276" w:lineRule="auto"/>
              <w:jc w:val="left"/>
            </w:pPr>
          </w:p>
        </w:tc>
        <w:tc>
          <w:tcPr>
            <w:tcW w:w="9088" w:type="dxa"/>
            <w:gridSpan w:val="4"/>
          </w:tcPr>
          <w:p w14:paraId="031FB1F5" w14:textId="77777777" w:rsidR="004C23F7" w:rsidRDefault="004C23F7">
            <w:pPr>
              <w:jc w:val="left"/>
            </w:pPr>
          </w:p>
        </w:tc>
      </w:tr>
      <w:tr w:rsidR="0091122D" w14:paraId="602F13C8" w14:textId="77777777" w:rsidTr="0091122D">
        <w:trPr>
          <w:gridAfter w:val="2"/>
          <w:wAfter w:w="260" w:type="dxa"/>
        </w:trPr>
        <w:tc>
          <w:tcPr>
            <w:tcW w:w="9088" w:type="dxa"/>
            <w:gridSpan w:val="4"/>
            <w:tcBorders>
              <w:top w:val="nil"/>
              <w:left w:val="nil"/>
              <w:bottom w:val="nil"/>
              <w:right w:val="nil"/>
            </w:tcBorders>
            <w:tcMar>
              <w:top w:w="0" w:type="dxa"/>
              <w:left w:w="108" w:type="dxa"/>
              <w:bottom w:w="0" w:type="dxa"/>
              <w:right w:w="108" w:type="dxa"/>
            </w:tcMar>
          </w:tcPr>
          <w:p w14:paraId="3B662F76" w14:textId="77777777" w:rsidR="0091122D" w:rsidRDefault="0091122D" w:rsidP="0091122D">
            <w:pPr>
              <w:pStyle w:val="Heading3"/>
              <w:keepNext w:val="0"/>
              <w:keepLines w:val="0"/>
              <w:ind w:left="270"/>
              <w:jc w:val="left"/>
              <w:rPr>
                <w:color w:val="000000"/>
              </w:rPr>
            </w:pPr>
            <w:r>
              <w:t>Academic Conduct and Academic Support Systems</w:t>
            </w:r>
          </w:p>
          <w:p w14:paraId="0D173A13" w14:textId="77777777" w:rsidR="0022299F" w:rsidRDefault="0022299F" w:rsidP="0091122D">
            <w:pPr>
              <w:pStyle w:val="Heading4"/>
              <w:ind w:left="270"/>
              <w:jc w:val="left"/>
            </w:pPr>
          </w:p>
          <w:p w14:paraId="5A379077" w14:textId="77777777" w:rsidR="0091122D" w:rsidRDefault="0091122D" w:rsidP="0091122D">
            <w:pPr>
              <w:pStyle w:val="Heading4"/>
              <w:ind w:left="270"/>
              <w:jc w:val="left"/>
            </w:pPr>
            <w:r>
              <w:t xml:space="preserve">Academic Conduct </w:t>
            </w:r>
          </w:p>
          <w:p w14:paraId="20AE13D4" w14:textId="77777777" w:rsidR="0091122D" w:rsidRDefault="0091122D" w:rsidP="0091122D">
            <w:pPr>
              <w:ind w:left="270"/>
              <w:jc w:val="left"/>
            </w:pPr>
            <w:r>
              <w:t xml:space="preserve">Plagiarism – presenting someone else’s ideas as your own, either verbatim or recast in your own words – is a serious academic offense with serious consequences. Please familiarize yourself with the discussion of plagiarism in </w:t>
            </w:r>
            <w:proofErr w:type="spellStart"/>
            <w:r>
              <w:t>SCampus</w:t>
            </w:r>
            <w:proofErr w:type="spellEnd"/>
            <w:r>
              <w:t xml:space="preserve"> in Section 11, Behavior Violating University Standards </w:t>
            </w:r>
            <w:hyperlink r:id="rId14">
              <w:r>
                <w:rPr>
                  <w:color w:val="800000"/>
                  <w:u w:val="single"/>
                </w:rPr>
                <w:t>https://scampus.usc.edu/1100-behavior-violating-university-standards-and-appropriate-sanctions/</w:t>
              </w:r>
            </w:hyperlink>
            <w:r>
              <w:t xml:space="preserve">. Other forms of academic dishonesty are equally unacceptable. See additional information in </w:t>
            </w:r>
            <w:proofErr w:type="spellStart"/>
            <w:r>
              <w:t>SCampus</w:t>
            </w:r>
            <w:proofErr w:type="spellEnd"/>
            <w:r>
              <w:t xml:space="preserve"> and university policies on scientific misconduct, </w:t>
            </w:r>
            <w:hyperlink r:id="rId15">
              <w:r>
                <w:rPr>
                  <w:color w:val="800000"/>
                  <w:u w:val="single"/>
                </w:rPr>
                <w:t>http://policy.usc.edu/scientific-misconduct/</w:t>
              </w:r>
            </w:hyperlink>
            <w:r>
              <w:t>.</w:t>
            </w:r>
          </w:p>
          <w:p w14:paraId="513B6363" w14:textId="77777777" w:rsidR="0091122D" w:rsidRDefault="0091122D" w:rsidP="0091122D">
            <w:pPr>
              <w:ind w:left="270"/>
              <w:jc w:val="left"/>
            </w:pPr>
          </w:p>
          <w:p w14:paraId="6E60AFB8" w14:textId="77777777" w:rsidR="0091122D" w:rsidRDefault="0091122D" w:rsidP="0091122D">
            <w:pPr>
              <w:ind w:left="270"/>
              <w:jc w:val="left"/>
            </w:pPr>
            <w:r>
              <w:t xml:space="preserve">Discrimination, sexual assault, and harassment are not tolerated by the university. You are encouraged to report any incidents to the Office of Equity and Diversity </w:t>
            </w:r>
            <w:hyperlink r:id="rId16">
              <w:r>
                <w:rPr>
                  <w:color w:val="800000"/>
                  <w:u w:val="single"/>
                </w:rPr>
                <w:t>http://equity.usc.edu/</w:t>
              </w:r>
            </w:hyperlink>
            <w:r>
              <w:t xml:space="preserve"> or to the Department of Public Safety </w:t>
            </w:r>
            <w:hyperlink r:id="rId17">
              <w:r>
                <w:rPr>
                  <w:color w:val="800000"/>
                  <w:u w:val="single"/>
                </w:rPr>
                <w:t>http://capsnet.usc.edu/department/department-public-safety/online-forms/contact-us</w:t>
              </w:r>
            </w:hyperlink>
            <w:r>
              <w:t xml:space="preserve">. This is important for the safety whole USC community. Another member of the university community – such as a friend, classmate, advisor, or faculty member – can help initiate the report, or can initiate the report on behalf of another person. The Center for Women and Men </w:t>
            </w:r>
            <w:hyperlink r:id="rId18">
              <w:r>
                <w:rPr>
                  <w:color w:val="800000"/>
                  <w:u w:val="single"/>
                </w:rPr>
                <w:t>http://www.usc.edu/student-affairs/cwm/</w:t>
              </w:r>
            </w:hyperlink>
            <w:r>
              <w:t xml:space="preserve"> provides 24/7 confidential support, and the sexual assault resource center webpage </w:t>
            </w:r>
            <w:hyperlink r:id="rId19">
              <w:r>
                <w:rPr>
                  <w:color w:val="800000"/>
                  <w:u w:val="single"/>
                </w:rPr>
                <w:t>sarc@usc.edu</w:t>
              </w:r>
            </w:hyperlink>
            <w:r>
              <w:t xml:space="preserve"> describes reporting options and other resources.</w:t>
            </w:r>
          </w:p>
          <w:p w14:paraId="0E420F1F" w14:textId="77777777" w:rsidR="0091122D" w:rsidRDefault="0091122D" w:rsidP="0091122D">
            <w:pPr>
              <w:ind w:left="270"/>
              <w:jc w:val="left"/>
            </w:pPr>
          </w:p>
          <w:p w14:paraId="174AD3AF" w14:textId="77777777" w:rsidR="0091122D" w:rsidRDefault="0091122D" w:rsidP="0091122D">
            <w:pPr>
              <w:pStyle w:val="Heading4"/>
              <w:ind w:left="270"/>
              <w:jc w:val="left"/>
            </w:pPr>
            <w:r>
              <w:t>Support Systems</w:t>
            </w:r>
          </w:p>
          <w:p w14:paraId="2CA795A0" w14:textId="77777777" w:rsidR="0091122D" w:rsidRDefault="0091122D" w:rsidP="0091122D">
            <w:pPr>
              <w:ind w:left="270"/>
              <w:jc w:val="left"/>
            </w:pPr>
            <w:proofErr w:type="gramStart"/>
            <w:r>
              <w:t>A number of</w:t>
            </w:r>
            <w:proofErr w:type="gramEnd"/>
            <w:r>
              <w:t xml:space="preserve"> USC’s schools provide support for students who need help with scholarly writing. Check with your advisor or program staff to find out more. Students whose primary language is not English should check with the American Language Institute </w:t>
            </w:r>
            <w:hyperlink r:id="rId20">
              <w:r>
                <w:rPr>
                  <w:color w:val="800000"/>
                  <w:u w:val="single"/>
                </w:rPr>
                <w:t>http://dornsife.usc.edu/ali</w:t>
              </w:r>
            </w:hyperlink>
            <w:r>
              <w:t xml:space="preserve">, which sponsors courses and workshops specifically for international graduate students. The Office of Disability Services and Programs </w:t>
            </w:r>
            <w:hyperlink r:id="rId21">
              <w:r>
                <w:rPr>
                  <w:color w:val="800000"/>
                  <w:u w:val="single"/>
                </w:rPr>
                <w:t>http://sait.usc.edu/academicsupport/centerprograms/dsp/home_index.html</w:t>
              </w:r>
            </w:hyperlink>
            <w:r>
              <w:t xml:space="preserve"> provides certification for students with disabilities and helps arrange the relevant accommodations. If an officially declared emergency makes travel to campus infeasible, USC Emergency Information </w:t>
            </w:r>
            <w:hyperlink r:id="rId22">
              <w:r>
                <w:rPr>
                  <w:color w:val="800000"/>
                  <w:u w:val="single"/>
                </w:rPr>
                <w:t>http://emergency.usc.edu/</w:t>
              </w:r>
            </w:hyperlink>
            <w:r>
              <w:t xml:space="preserve"> will provide safety and other updates, including ways in which instruction will be continued by means of blackboard, teleconferencing, and other technology.</w:t>
            </w:r>
          </w:p>
          <w:p w14:paraId="3423E5AE" w14:textId="77777777" w:rsidR="0091122D" w:rsidRDefault="0091122D">
            <w:pPr>
              <w:pStyle w:val="Heading3"/>
              <w:keepNext w:val="0"/>
              <w:keepLines w:val="0"/>
              <w:jc w:val="left"/>
            </w:pPr>
          </w:p>
        </w:tc>
      </w:tr>
      <w:tr w:rsidR="004C23F7" w14:paraId="23730E14" w14:textId="77777777">
        <w:tc>
          <w:tcPr>
            <w:tcW w:w="9348" w:type="dxa"/>
            <w:gridSpan w:val="6"/>
            <w:tcBorders>
              <w:top w:val="nil"/>
              <w:left w:val="nil"/>
              <w:bottom w:val="nil"/>
              <w:right w:val="nil"/>
            </w:tcBorders>
            <w:tcMar>
              <w:top w:w="0" w:type="dxa"/>
              <w:left w:w="108" w:type="dxa"/>
              <w:bottom w:w="0" w:type="dxa"/>
              <w:right w:w="108" w:type="dxa"/>
            </w:tcMar>
          </w:tcPr>
          <w:p w14:paraId="0916DC1E" w14:textId="77777777" w:rsidR="004C23F7" w:rsidRDefault="000C2D37">
            <w:pPr>
              <w:pStyle w:val="Heading2"/>
              <w:jc w:val="center"/>
              <w:rPr>
                <w:sz w:val="40"/>
                <w:szCs w:val="40"/>
              </w:rPr>
            </w:pPr>
            <w:r>
              <w:rPr>
                <w:sz w:val="40"/>
                <w:szCs w:val="40"/>
              </w:rPr>
              <w:t>Course Outline</w:t>
            </w:r>
          </w:p>
          <w:p w14:paraId="4D07130F" w14:textId="77777777" w:rsidR="00F36940" w:rsidRPr="00F36940" w:rsidRDefault="00F36940" w:rsidP="00F36940">
            <w:pPr>
              <w:jc w:val="center"/>
            </w:pPr>
            <w:r>
              <w:t>(Subject to change)</w:t>
            </w:r>
          </w:p>
        </w:tc>
      </w:tr>
    </w:tbl>
    <w:p w14:paraId="0FEFD0C3" w14:textId="77777777" w:rsidR="004C23F7" w:rsidRDefault="004C23F7">
      <w:pPr>
        <w:jc w:val="left"/>
      </w:pPr>
    </w:p>
    <w:p w14:paraId="7E2884DB" w14:textId="77777777" w:rsidR="004C23F7" w:rsidRDefault="000C2D37" w:rsidP="0091122D">
      <w:pPr>
        <w:ind w:left="270"/>
        <w:jc w:val="left"/>
        <w:rPr>
          <w:b/>
        </w:rPr>
      </w:pPr>
      <w:r>
        <w:rPr>
          <w:b/>
        </w:rPr>
        <w:t>Week 1</w:t>
      </w:r>
      <w:r>
        <w:rPr>
          <w:b/>
        </w:rPr>
        <w:tab/>
        <w:t xml:space="preserve">Project management and teamwork </w:t>
      </w:r>
    </w:p>
    <w:p w14:paraId="737DB25A" w14:textId="77777777" w:rsidR="004C23F7" w:rsidRDefault="004C23F7" w:rsidP="0091122D">
      <w:pPr>
        <w:ind w:left="270" w:hanging="1440"/>
        <w:jc w:val="left"/>
      </w:pPr>
    </w:p>
    <w:p w14:paraId="38301D02" w14:textId="3E430B9C" w:rsidR="004C23F7" w:rsidRDefault="000C2D37" w:rsidP="0022299F">
      <w:pPr>
        <w:ind w:left="1440" w:hanging="1166"/>
        <w:jc w:val="left"/>
      </w:pPr>
      <w:r>
        <w:lastRenderedPageBreak/>
        <w:t>M 8/21</w:t>
      </w:r>
      <w:r>
        <w:tab/>
        <w:t xml:space="preserve">Course introduction. Show </w:t>
      </w:r>
      <w:proofErr w:type="spellStart"/>
      <w:r>
        <w:t>Edusource</w:t>
      </w:r>
      <w:r w:rsidR="00EB56C0">
        <w:t>d</w:t>
      </w:r>
      <w:proofErr w:type="spellEnd"/>
      <w:r>
        <w:t xml:space="preserve"> software. Introduce th</w:t>
      </w:r>
      <w:r w:rsidR="008B3FAB">
        <w:t xml:space="preserve">e projects and customers. </w:t>
      </w:r>
    </w:p>
    <w:p w14:paraId="28D5A860" w14:textId="77777777" w:rsidR="004C23F7" w:rsidRDefault="004C23F7" w:rsidP="003B3E2A">
      <w:pPr>
        <w:ind w:left="1440" w:hanging="1170"/>
        <w:jc w:val="left"/>
      </w:pPr>
    </w:p>
    <w:p w14:paraId="27A92BC4" w14:textId="77777777" w:rsidR="004C23F7" w:rsidRDefault="000C2D37" w:rsidP="003B3E2A">
      <w:pPr>
        <w:ind w:left="1440"/>
        <w:jc w:val="left"/>
      </w:pPr>
      <w:r>
        <w:t>Introduction to workplace com</w:t>
      </w:r>
      <w:r w:rsidR="008B3FAB">
        <w:t xml:space="preserve">munication and teamwork. </w:t>
      </w:r>
    </w:p>
    <w:p w14:paraId="2000BD38" w14:textId="77777777" w:rsidR="004C23F7" w:rsidRDefault="004C23F7" w:rsidP="003B3E2A">
      <w:pPr>
        <w:ind w:left="1440" w:hanging="1170"/>
        <w:jc w:val="left"/>
      </w:pPr>
    </w:p>
    <w:p w14:paraId="5767DDF7" w14:textId="77777777" w:rsidR="004C23F7" w:rsidRDefault="000C2D37" w:rsidP="003B3E2A">
      <w:pPr>
        <w:ind w:left="1440" w:hanging="1170"/>
        <w:jc w:val="left"/>
      </w:pPr>
      <w:r>
        <w:t>W 8/23</w:t>
      </w:r>
      <w:r>
        <w:tab/>
      </w:r>
      <w:proofErr w:type="spellStart"/>
      <w:r>
        <w:t>Improv</w:t>
      </w:r>
      <w:proofErr w:type="spellEnd"/>
      <w:r>
        <w:t xml:space="preserve"> team-building session</w:t>
      </w:r>
    </w:p>
    <w:p w14:paraId="46BB37A7" w14:textId="77777777" w:rsidR="004C23F7" w:rsidRDefault="004C23F7" w:rsidP="003B3E2A">
      <w:pPr>
        <w:ind w:left="1440" w:hanging="1170"/>
        <w:jc w:val="left"/>
      </w:pPr>
    </w:p>
    <w:p w14:paraId="1752E33A" w14:textId="77777777" w:rsidR="004C23F7" w:rsidRDefault="000C2D37" w:rsidP="003B3E2A">
      <w:pPr>
        <w:ind w:left="1440" w:hanging="1170"/>
        <w:jc w:val="left"/>
        <w:rPr>
          <w:b/>
        </w:rPr>
      </w:pPr>
      <w:r>
        <w:rPr>
          <w:b/>
        </w:rPr>
        <w:t>Week 2</w:t>
      </w:r>
      <w:r>
        <w:rPr>
          <w:b/>
        </w:rPr>
        <w:tab/>
        <w:t>Project management and teamwork/Introduction to report writing</w:t>
      </w:r>
    </w:p>
    <w:p w14:paraId="61E3EE93" w14:textId="77777777" w:rsidR="004C23F7" w:rsidRDefault="004C23F7" w:rsidP="003B3E2A">
      <w:pPr>
        <w:ind w:left="1440" w:hanging="1170"/>
        <w:jc w:val="left"/>
      </w:pPr>
    </w:p>
    <w:p w14:paraId="00447AB0" w14:textId="77777777" w:rsidR="004C23F7" w:rsidRDefault="000C2D37" w:rsidP="003B3E2A">
      <w:pPr>
        <w:ind w:left="1440" w:hanging="1170"/>
        <w:jc w:val="left"/>
      </w:pPr>
      <w:r>
        <w:t>M 8/28</w:t>
      </w:r>
      <w:r>
        <w:tab/>
        <w:t>Lecture and class activity topics</w:t>
      </w:r>
      <w:r>
        <w:rPr>
          <w:i/>
        </w:rPr>
        <w:t>:</w:t>
      </w:r>
      <w:r>
        <w:t xml:space="preserve"> Interfacing with cust</w:t>
      </w:r>
      <w:r w:rsidR="008B3FAB">
        <w:t xml:space="preserve">omer—email, Skype, phone </w:t>
      </w:r>
    </w:p>
    <w:p w14:paraId="18305564" w14:textId="77777777" w:rsidR="0022299F" w:rsidRDefault="000C2D37" w:rsidP="003B3E2A">
      <w:pPr>
        <w:ind w:left="1440" w:hanging="1170"/>
        <w:jc w:val="left"/>
      </w:pPr>
      <w:r>
        <w:tab/>
      </w:r>
    </w:p>
    <w:p w14:paraId="5E235A06" w14:textId="1148A33D" w:rsidR="004C23F7" w:rsidRDefault="000C2D37" w:rsidP="0022299F">
      <w:pPr>
        <w:ind w:left="1440"/>
        <w:jc w:val="left"/>
      </w:pPr>
      <w:r>
        <w:t>Introduction to project manageme</w:t>
      </w:r>
      <w:r w:rsidR="008B3FAB">
        <w:t xml:space="preserve">nt plan and Gantt charts </w:t>
      </w:r>
    </w:p>
    <w:p w14:paraId="0D4178D8" w14:textId="77777777" w:rsidR="004C23F7" w:rsidRDefault="004C23F7" w:rsidP="003B3E2A">
      <w:pPr>
        <w:ind w:left="1440" w:hanging="1170"/>
        <w:jc w:val="left"/>
      </w:pPr>
    </w:p>
    <w:p w14:paraId="23C59E1C" w14:textId="77777777" w:rsidR="004C23F7" w:rsidRDefault="000C2D37" w:rsidP="003B3E2A">
      <w:pPr>
        <w:ind w:left="1440"/>
        <w:jc w:val="left"/>
      </w:pPr>
      <w:r w:rsidRPr="0022299F">
        <w:rPr>
          <w:b/>
        </w:rPr>
        <w:t>Homework:</w:t>
      </w:r>
      <w:r>
        <w:t xml:space="preserve"> Contact customer via appropriate channel before Wednesday to arrange site visit site and/or interview</w:t>
      </w:r>
    </w:p>
    <w:p w14:paraId="1BD02528" w14:textId="77777777" w:rsidR="00F02AE4" w:rsidRDefault="00F02AE4" w:rsidP="003B3E2A">
      <w:pPr>
        <w:ind w:left="1440"/>
        <w:jc w:val="left"/>
      </w:pPr>
    </w:p>
    <w:p w14:paraId="1B2E3225" w14:textId="764AC398" w:rsidR="00F02AE4" w:rsidRDefault="00F02AE4" w:rsidP="003B3E2A">
      <w:pPr>
        <w:ind w:left="1440"/>
        <w:jc w:val="left"/>
      </w:pPr>
      <w:r w:rsidRPr="00B9534F">
        <w:rPr>
          <w:i/>
        </w:rPr>
        <w:t xml:space="preserve">Due on </w:t>
      </w:r>
      <w:proofErr w:type="spellStart"/>
      <w:r w:rsidRPr="00B9534F">
        <w:rPr>
          <w:i/>
        </w:rPr>
        <w:t>Edusourced</w:t>
      </w:r>
      <w:proofErr w:type="spellEnd"/>
      <w:r w:rsidRPr="00B9534F">
        <w:rPr>
          <w:i/>
        </w:rPr>
        <w:t xml:space="preserve"> Tuesday at 5:00 p.m.: Status report and action items for upcoming week</w:t>
      </w:r>
    </w:p>
    <w:p w14:paraId="6F4F4F04" w14:textId="77777777" w:rsidR="004C23F7" w:rsidRDefault="004C23F7" w:rsidP="003B3E2A">
      <w:pPr>
        <w:ind w:left="1440" w:hanging="1170"/>
        <w:jc w:val="left"/>
      </w:pPr>
    </w:p>
    <w:p w14:paraId="50974B28" w14:textId="570090B8" w:rsidR="004C23F7" w:rsidRDefault="000C2D37" w:rsidP="003B3E2A">
      <w:pPr>
        <w:ind w:left="270"/>
        <w:jc w:val="left"/>
      </w:pPr>
      <w:r>
        <w:t>W 8/30</w:t>
      </w:r>
      <w:r>
        <w:tab/>
      </w:r>
      <w:r w:rsidR="003B3E2A">
        <w:t xml:space="preserve">Lecture: </w:t>
      </w:r>
      <w:r>
        <w:t>Concepts of re</w:t>
      </w:r>
      <w:r w:rsidR="008B3FAB">
        <w:t xml:space="preserve">quirements for engineers </w:t>
      </w:r>
    </w:p>
    <w:p w14:paraId="2C125ED7" w14:textId="77777777" w:rsidR="004C23F7" w:rsidRDefault="004C23F7" w:rsidP="003B3E2A">
      <w:pPr>
        <w:ind w:left="1440" w:hanging="1170"/>
        <w:jc w:val="left"/>
      </w:pPr>
    </w:p>
    <w:p w14:paraId="57CD20B7" w14:textId="4BBCD5B5" w:rsidR="004C23F7" w:rsidRDefault="003B3E2A" w:rsidP="003B3E2A">
      <w:pPr>
        <w:ind w:left="720" w:firstLine="720"/>
        <w:jc w:val="left"/>
      </w:pPr>
      <w:r>
        <w:t xml:space="preserve">Lecture and class activity: </w:t>
      </w:r>
      <w:r w:rsidR="000C2D37">
        <w:t>Identifying customer ne</w:t>
      </w:r>
      <w:r w:rsidR="008B3FAB">
        <w:t xml:space="preserve">eds/interview techniques </w:t>
      </w:r>
    </w:p>
    <w:p w14:paraId="736CF8AD" w14:textId="74E492E7" w:rsidR="004C23F7" w:rsidRDefault="003B3E2A" w:rsidP="003B3E2A">
      <w:pPr>
        <w:ind w:left="720" w:firstLine="720"/>
        <w:jc w:val="left"/>
      </w:pPr>
      <w:r>
        <w:t>Introduction to</w:t>
      </w:r>
      <w:r w:rsidR="000C2D37">
        <w:t xml:space="preserve"> specifications/requirements report </w:t>
      </w:r>
    </w:p>
    <w:p w14:paraId="49EDA4FB" w14:textId="77777777" w:rsidR="003B3E2A" w:rsidRDefault="003B3E2A" w:rsidP="003B3E2A">
      <w:pPr>
        <w:ind w:left="720" w:firstLine="720"/>
        <w:jc w:val="left"/>
      </w:pPr>
    </w:p>
    <w:p w14:paraId="43525E04" w14:textId="77777777" w:rsidR="003B3E2A" w:rsidRDefault="003B3E2A" w:rsidP="003B3E2A">
      <w:pPr>
        <w:ind w:left="720" w:firstLine="720"/>
        <w:jc w:val="left"/>
      </w:pPr>
      <w:r>
        <w:t>Work on project management plans</w:t>
      </w:r>
    </w:p>
    <w:p w14:paraId="368CE9C7" w14:textId="77777777" w:rsidR="004C23F7" w:rsidRDefault="004C23F7" w:rsidP="003B3E2A">
      <w:pPr>
        <w:ind w:left="1440" w:hanging="1170"/>
        <w:jc w:val="left"/>
      </w:pPr>
    </w:p>
    <w:p w14:paraId="56F1448B" w14:textId="77777777" w:rsidR="004C23F7" w:rsidRDefault="000C2D37" w:rsidP="003B3E2A">
      <w:pPr>
        <w:ind w:left="1440"/>
        <w:jc w:val="left"/>
      </w:pPr>
      <w:r>
        <w:rPr>
          <w:b/>
        </w:rPr>
        <w:t>Deliverable due at end of class:</w:t>
      </w:r>
      <w:r>
        <w:t xml:space="preserve"> Set of questions for customer; meet with customer by Friday</w:t>
      </w:r>
    </w:p>
    <w:p w14:paraId="00DF6CC1" w14:textId="77777777" w:rsidR="004C23F7" w:rsidRDefault="004C23F7" w:rsidP="003B3E2A">
      <w:pPr>
        <w:ind w:left="1440" w:hanging="1170"/>
        <w:jc w:val="left"/>
      </w:pPr>
    </w:p>
    <w:p w14:paraId="165BDCF1" w14:textId="77777777" w:rsidR="004C23F7" w:rsidRDefault="000C2D37" w:rsidP="003B3E2A">
      <w:pPr>
        <w:ind w:left="1440" w:hanging="1170"/>
        <w:jc w:val="left"/>
      </w:pPr>
      <w:r>
        <w:t>F 9/1</w:t>
      </w:r>
      <w:r>
        <w:tab/>
      </w:r>
      <w:r>
        <w:rPr>
          <w:b/>
        </w:rPr>
        <w:t>Deliverable due electronically at 11:59 p.m.:</w:t>
      </w:r>
      <w:r>
        <w:t xml:space="preserve"> Project management plan with initial ideas, timeframe, team member roles, Gantt chart (3 pp. single-spaced)</w:t>
      </w:r>
    </w:p>
    <w:p w14:paraId="5D37BF33" w14:textId="77777777" w:rsidR="004C23F7" w:rsidRDefault="004C23F7" w:rsidP="003B3E2A">
      <w:pPr>
        <w:ind w:left="1440" w:hanging="1170"/>
        <w:jc w:val="left"/>
      </w:pPr>
    </w:p>
    <w:p w14:paraId="3EAEEEF7" w14:textId="77777777" w:rsidR="004C23F7" w:rsidRDefault="000C2D37" w:rsidP="003B3E2A">
      <w:pPr>
        <w:ind w:left="1440" w:hanging="1170"/>
        <w:jc w:val="left"/>
        <w:rPr>
          <w:b/>
        </w:rPr>
      </w:pPr>
      <w:r>
        <w:rPr>
          <w:b/>
        </w:rPr>
        <w:t>Week 3</w:t>
      </w:r>
      <w:r>
        <w:rPr>
          <w:b/>
        </w:rPr>
        <w:tab/>
        <w:t>Specifications/requirements plan, presentation techniques</w:t>
      </w:r>
    </w:p>
    <w:p w14:paraId="58125D62" w14:textId="77777777" w:rsidR="004C23F7" w:rsidRDefault="004C23F7" w:rsidP="003B3E2A">
      <w:pPr>
        <w:ind w:left="1440" w:hanging="1170"/>
        <w:jc w:val="left"/>
      </w:pPr>
    </w:p>
    <w:p w14:paraId="539568C5" w14:textId="07377A22" w:rsidR="004C23F7" w:rsidRDefault="003B3E2A" w:rsidP="003B3E2A">
      <w:pPr>
        <w:ind w:left="1440" w:hanging="1170"/>
        <w:jc w:val="left"/>
      </w:pPr>
      <w:r>
        <w:t>M 9/4</w:t>
      </w:r>
      <w:r>
        <w:tab/>
      </w:r>
      <w:r w:rsidR="000C2D37">
        <w:rPr>
          <w:b/>
        </w:rPr>
        <w:t>Labor Day holiday</w:t>
      </w:r>
      <w:r w:rsidR="000C2D37">
        <w:tab/>
      </w:r>
    </w:p>
    <w:p w14:paraId="2D3EA1DF" w14:textId="77777777" w:rsidR="00F02AE4" w:rsidRDefault="00F02AE4" w:rsidP="003B3E2A">
      <w:pPr>
        <w:ind w:left="1440" w:hanging="1170"/>
        <w:jc w:val="left"/>
      </w:pPr>
    </w:p>
    <w:p w14:paraId="56D4A108" w14:textId="5F14CC0D" w:rsidR="00F02AE4" w:rsidRDefault="00F02AE4" w:rsidP="003B3E2A">
      <w:pPr>
        <w:ind w:left="1440" w:hanging="1170"/>
        <w:jc w:val="left"/>
      </w:pPr>
      <w:r>
        <w:tab/>
      </w:r>
      <w:r w:rsidRPr="00B9534F">
        <w:rPr>
          <w:i/>
        </w:rPr>
        <w:t xml:space="preserve">Due on </w:t>
      </w:r>
      <w:proofErr w:type="spellStart"/>
      <w:r w:rsidRPr="00B9534F">
        <w:rPr>
          <w:i/>
        </w:rPr>
        <w:t>Edusourced</w:t>
      </w:r>
      <w:proofErr w:type="spellEnd"/>
      <w:r w:rsidRPr="00B9534F">
        <w:rPr>
          <w:i/>
        </w:rPr>
        <w:t xml:space="preserve"> Tuesday at 5:00 p.m.: Status report and action items for upcoming week</w:t>
      </w:r>
    </w:p>
    <w:p w14:paraId="25E1242F" w14:textId="77777777" w:rsidR="004C23F7" w:rsidRDefault="004C23F7" w:rsidP="003B3E2A">
      <w:pPr>
        <w:ind w:left="1440" w:hanging="1170"/>
        <w:jc w:val="left"/>
      </w:pPr>
    </w:p>
    <w:p w14:paraId="4935F804" w14:textId="77777777" w:rsidR="004C23F7" w:rsidRDefault="000C2D37" w:rsidP="003B3E2A">
      <w:pPr>
        <w:ind w:left="1440" w:hanging="1170"/>
        <w:jc w:val="left"/>
      </w:pPr>
      <w:r>
        <w:t>W 9/6</w:t>
      </w:r>
      <w:r>
        <w:tab/>
        <w:t>Specifications and requirements, continued</w:t>
      </w:r>
    </w:p>
    <w:p w14:paraId="3CDF0FBE" w14:textId="77777777" w:rsidR="003B3E2A" w:rsidRDefault="000C2D37" w:rsidP="003B3E2A">
      <w:pPr>
        <w:ind w:left="1440" w:hanging="1170"/>
        <w:jc w:val="left"/>
      </w:pPr>
      <w:r>
        <w:tab/>
      </w:r>
    </w:p>
    <w:p w14:paraId="36787C3C" w14:textId="546BCEB4" w:rsidR="004C23F7" w:rsidRDefault="000C2D37" w:rsidP="003B3E2A">
      <w:pPr>
        <w:ind w:left="1440"/>
        <w:jc w:val="left"/>
      </w:pPr>
      <w:r>
        <w:t>Work on specifications/requirements report</w:t>
      </w:r>
    </w:p>
    <w:p w14:paraId="4742C7EA" w14:textId="77777777" w:rsidR="004C23F7" w:rsidRDefault="000C2D37" w:rsidP="003B3E2A">
      <w:pPr>
        <w:ind w:left="1440" w:hanging="1170"/>
        <w:jc w:val="left"/>
      </w:pPr>
      <w:r>
        <w:tab/>
      </w:r>
    </w:p>
    <w:p w14:paraId="67FC25BC" w14:textId="021215B9" w:rsidR="004C23F7" w:rsidRDefault="000C2D37" w:rsidP="003B3E2A">
      <w:pPr>
        <w:ind w:left="1440" w:hanging="1170"/>
        <w:jc w:val="left"/>
      </w:pPr>
      <w:r>
        <w:lastRenderedPageBreak/>
        <w:tab/>
      </w:r>
      <w:r>
        <w:rPr>
          <w:b/>
        </w:rPr>
        <w:t xml:space="preserve">Deliverable due at </w:t>
      </w:r>
      <w:r w:rsidR="0022299F">
        <w:rPr>
          <w:b/>
        </w:rPr>
        <w:t>beginning</w:t>
      </w:r>
      <w:r>
        <w:rPr>
          <w:b/>
        </w:rPr>
        <w:t xml:space="preserve"> of class:</w:t>
      </w:r>
      <w:r>
        <w:t xml:space="preserve"> Write-up of customer interview</w:t>
      </w:r>
    </w:p>
    <w:p w14:paraId="4F40934F" w14:textId="77777777" w:rsidR="004C23F7" w:rsidRDefault="000C2D37" w:rsidP="003B3E2A">
      <w:pPr>
        <w:ind w:left="1440" w:hanging="1170"/>
        <w:jc w:val="left"/>
      </w:pPr>
      <w:r>
        <w:t xml:space="preserve"> </w:t>
      </w:r>
      <w:r>
        <w:tab/>
      </w:r>
    </w:p>
    <w:p w14:paraId="7B601AC2" w14:textId="77777777" w:rsidR="004C23F7" w:rsidRDefault="000C2D37" w:rsidP="003B3E2A">
      <w:pPr>
        <w:ind w:left="1440" w:hanging="1170"/>
        <w:jc w:val="left"/>
        <w:rPr>
          <w:b/>
        </w:rPr>
      </w:pPr>
      <w:r>
        <w:rPr>
          <w:b/>
        </w:rPr>
        <w:t>Week 4</w:t>
      </w:r>
      <w:r>
        <w:tab/>
      </w:r>
      <w:r>
        <w:rPr>
          <w:b/>
        </w:rPr>
        <w:t>Work week</w:t>
      </w:r>
    </w:p>
    <w:p w14:paraId="30EF753F" w14:textId="77777777" w:rsidR="004C23F7" w:rsidRDefault="004C23F7" w:rsidP="003B3E2A">
      <w:pPr>
        <w:ind w:left="1440" w:hanging="1170"/>
        <w:jc w:val="left"/>
      </w:pPr>
    </w:p>
    <w:p w14:paraId="6D71B399" w14:textId="790EE9E8" w:rsidR="004C23F7" w:rsidRDefault="003B3E2A" w:rsidP="003B3E2A">
      <w:pPr>
        <w:ind w:left="1440" w:hanging="1170"/>
        <w:jc w:val="left"/>
      </w:pPr>
      <w:r>
        <w:t>M 9/11</w:t>
      </w:r>
      <w:r>
        <w:tab/>
      </w:r>
      <w:r w:rsidR="000C2D37">
        <w:t>Work on specifications/requirements report in class</w:t>
      </w:r>
    </w:p>
    <w:p w14:paraId="3E03D9E3" w14:textId="46E5B1B2" w:rsidR="004C23F7" w:rsidRDefault="003B3E2A" w:rsidP="003B3E2A">
      <w:pPr>
        <w:ind w:left="1440"/>
        <w:jc w:val="left"/>
      </w:pPr>
      <w:r>
        <w:t xml:space="preserve">Lecture and class activity: </w:t>
      </w:r>
      <w:r w:rsidR="000C2D37">
        <w:t xml:space="preserve">Brainstorming and problem solving (Brockman, </w:t>
      </w:r>
      <w:r>
        <w:rPr>
          <w:i/>
        </w:rPr>
        <w:t xml:space="preserve">Introduction to </w:t>
      </w:r>
      <w:r w:rsidR="000C2D37">
        <w:rPr>
          <w:i/>
        </w:rPr>
        <w:t>Engineering: Modeling and Problem Solving</w:t>
      </w:r>
      <w:r w:rsidR="000C2D37">
        <w:t>)</w:t>
      </w:r>
    </w:p>
    <w:p w14:paraId="3BE50ACE" w14:textId="77777777" w:rsidR="00F02AE4" w:rsidRDefault="00F02AE4" w:rsidP="003B3E2A">
      <w:pPr>
        <w:ind w:left="1440"/>
        <w:jc w:val="left"/>
      </w:pPr>
    </w:p>
    <w:p w14:paraId="5CDC52E2" w14:textId="0B647DF9" w:rsidR="00F02AE4" w:rsidRDefault="00F02AE4" w:rsidP="003B3E2A">
      <w:pPr>
        <w:ind w:left="1440"/>
        <w:jc w:val="left"/>
      </w:pPr>
      <w:r w:rsidRPr="00B9534F">
        <w:rPr>
          <w:i/>
        </w:rPr>
        <w:t xml:space="preserve">Due on </w:t>
      </w:r>
      <w:proofErr w:type="spellStart"/>
      <w:r w:rsidRPr="00B9534F">
        <w:rPr>
          <w:i/>
        </w:rPr>
        <w:t>Edusourced</w:t>
      </w:r>
      <w:proofErr w:type="spellEnd"/>
      <w:r w:rsidRPr="00B9534F">
        <w:rPr>
          <w:i/>
        </w:rPr>
        <w:t xml:space="preserve"> Tuesday at 5:00 p.m.: Status report and action items for upcoming week; updated planning document</w:t>
      </w:r>
    </w:p>
    <w:p w14:paraId="34CAA31F" w14:textId="77777777" w:rsidR="004C23F7" w:rsidRDefault="004C23F7" w:rsidP="003B3E2A">
      <w:pPr>
        <w:ind w:left="1440" w:hanging="1170"/>
        <w:jc w:val="left"/>
      </w:pPr>
    </w:p>
    <w:p w14:paraId="5CE0A4F1" w14:textId="77777777" w:rsidR="004C23F7" w:rsidRDefault="000C2D37" w:rsidP="003B3E2A">
      <w:pPr>
        <w:ind w:left="1440" w:hanging="1170"/>
        <w:jc w:val="left"/>
      </w:pPr>
      <w:r>
        <w:t>W 9/13</w:t>
      </w:r>
      <w:r>
        <w:tab/>
        <w:t>Work on specifications/requirements report in class</w:t>
      </w:r>
    </w:p>
    <w:p w14:paraId="312492BC" w14:textId="77777777" w:rsidR="004C23F7" w:rsidRDefault="004C23F7" w:rsidP="003B3E2A">
      <w:pPr>
        <w:ind w:left="1440" w:hanging="1170"/>
        <w:jc w:val="left"/>
      </w:pPr>
    </w:p>
    <w:p w14:paraId="631E0053" w14:textId="77777777" w:rsidR="004C23F7" w:rsidRDefault="000C2D37" w:rsidP="003B3E2A">
      <w:pPr>
        <w:ind w:left="1440" w:hanging="1170"/>
        <w:jc w:val="left"/>
        <w:rPr>
          <w:b/>
        </w:rPr>
      </w:pPr>
      <w:r>
        <w:rPr>
          <w:b/>
        </w:rPr>
        <w:t>Week 5</w:t>
      </w:r>
      <w:r>
        <w:tab/>
      </w:r>
      <w:r>
        <w:rPr>
          <w:b/>
        </w:rPr>
        <w:t>Work week</w:t>
      </w:r>
    </w:p>
    <w:p w14:paraId="10FF5BAD" w14:textId="77777777" w:rsidR="004C23F7" w:rsidRDefault="004C23F7" w:rsidP="003B3E2A">
      <w:pPr>
        <w:ind w:left="1440" w:hanging="1170"/>
        <w:jc w:val="left"/>
      </w:pPr>
    </w:p>
    <w:p w14:paraId="2F6CC86D" w14:textId="2035CF4E" w:rsidR="004C23F7" w:rsidRDefault="003B3E2A" w:rsidP="003B3E2A">
      <w:pPr>
        <w:ind w:left="1440" w:hanging="1170"/>
        <w:jc w:val="left"/>
      </w:pPr>
      <w:r>
        <w:t>M 9/18</w:t>
      </w:r>
      <w:r>
        <w:tab/>
      </w:r>
      <w:r w:rsidR="000C2D37">
        <w:t>Work on specifications/requirements report in class</w:t>
      </w:r>
    </w:p>
    <w:p w14:paraId="29417314" w14:textId="77777777" w:rsidR="00F02AE4" w:rsidRDefault="00F02AE4" w:rsidP="003B3E2A">
      <w:pPr>
        <w:ind w:left="1440" w:hanging="1170"/>
        <w:jc w:val="left"/>
      </w:pPr>
    </w:p>
    <w:p w14:paraId="4EE893E4" w14:textId="4CFDC4E5" w:rsidR="00F02AE4" w:rsidRDefault="00F02AE4" w:rsidP="003B3E2A">
      <w:pPr>
        <w:ind w:left="1440" w:hanging="1170"/>
        <w:jc w:val="left"/>
      </w:pPr>
      <w:r>
        <w:tab/>
      </w:r>
      <w:r w:rsidRPr="00B9534F">
        <w:rPr>
          <w:i/>
        </w:rPr>
        <w:t xml:space="preserve">Due on </w:t>
      </w:r>
      <w:proofErr w:type="spellStart"/>
      <w:r w:rsidRPr="00B9534F">
        <w:rPr>
          <w:i/>
        </w:rPr>
        <w:t>Edusourced</w:t>
      </w:r>
      <w:proofErr w:type="spellEnd"/>
      <w:r w:rsidRPr="00B9534F">
        <w:rPr>
          <w:i/>
        </w:rPr>
        <w:t xml:space="preserve"> Tuesday at 5:00 p.m.: Status report and action items for upcoming week; updated planning document</w:t>
      </w:r>
    </w:p>
    <w:p w14:paraId="7B51C97F" w14:textId="77777777" w:rsidR="004C23F7" w:rsidRDefault="004C23F7" w:rsidP="003B3E2A">
      <w:pPr>
        <w:ind w:left="1440" w:hanging="1170"/>
        <w:jc w:val="left"/>
      </w:pPr>
    </w:p>
    <w:p w14:paraId="0BAC0D6B" w14:textId="77777777" w:rsidR="004C23F7" w:rsidRDefault="000C2D37" w:rsidP="003B3E2A">
      <w:pPr>
        <w:ind w:left="1440" w:hanging="1170"/>
        <w:jc w:val="left"/>
      </w:pPr>
      <w:r>
        <w:t>W 9/20</w:t>
      </w:r>
      <w:r>
        <w:tab/>
        <w:t>Work on spe</w:t>
      </w:r>
      <w:r w:rsidR="008B3FAB">
        <w:t>cifications/requirements report</w:t>
      </w:r>
      <w:r>
        <w:t xml:space="preserve"> in class</w:t>
      </w:r>
    </w:p>
    <w:p w14:paraId="628B7425" w14:textId="77777777" w:rsidR="004C23F7" w:rsidRDefault="004C23F7" w:rsidP="003B3E2A">
      <w:pPr>
        <w:ind w:left="1440" w:hanging="1170"/>
        <w:jc w:val="left"/>
      </w:pPr>
    </w:p>
    <w:p w14:paraId="1AF3AB13" w14:textId="77777777" w:rsidR="004C23F7" w:rsidRDefault="000C2D37" w:rsidP="003B3E2A">
      <w:pPr>
        <w:ind w:left="1440" w:hanging="1170"/>
        <w:jc w:val="left"/>
        <w:rPr>
          <w:b/>
        </w:rPr>
      </w:pPr>
      <w:r>
        <w:rPr>
          <w:b/>
        </w:rPr>
        <w:t>Week 6</w:t>
      </w:r>
      <w:r>
        <w:tab/>
      </w:r>
      <w:r>
        <w:rPr>
          <w:b/>
        </w:rPr>
        <w:t>Presentation techniques and slide design</w:t>
      </w:r>
    </w:p>
    <w:p w14:paraId="10F6C681" w14:textId="77777777" w:rsidR="004C23F7" w:rsidRDefault="004C23F7" w:rsidP="003B3E2A">
      <w:pPr>
        <w:ind w:left="1440" w:hanging="1170"/>
        <w:jc w:val="left"/>
      </w:pPr>
    </w:p>
    <w:p w14:paraId="662A0B18" w14:textId="097E5C33" w:rsidR="004C23F7" w:rsidRDefault="003B3E2A" w:rsidP="003B3E2A">
      <w:pPr>
        <w:ind w:left="1440" w:hanging="1170"/>
        <w:jc w:val="left"/>
      </w:pPr>
      <w:r>
        <w:t>M 9/25</w:t>
      </w:r>
      <w:r>
        <w:tab/>
      </w:r>
      <w:r w:rsidR="000C2D37">
        <w:t>Lecture: Presentation techniques</w:t>
      </w:r>
    </w:p>
    <w:p w14:paraId="3E776314" w14:textId="77777777" w:rsidR="00F02AE4" w:rsidRDefault="00F02AE4" w:rsidP="003B3E2A">
      <w:pPr>
        <w:ind w:left="1440" w:hanging="1170"/>
        <w:jc w:val="left"/>
      </w:pPr>
    </w:p>
    <w:p w14:paraId="0520C099" w14:textId="367141B5" w:rsidR="00F02AE4" w:rsidRDefault="00F02AE4" w:rsidP="003B3E2A">
      <w:pPr>
        <w:ind w:left="1440" w:hanging="1170"/>
        <w:jc w:val="left"/>
      </w:pPr>
      <w:r>
        <w:tab/>
      </w:r>
      <w:r w:rsidRPr="00B9534F">
        <w:rPr>
          <w:i/>
        </w:rPr>
        <w:t xml:space="preserve">Due on </w:t>
      </w:r>
      <w:proofErr w:type="spellStart"/>
      <w:r w:rsidRPr="00B9534F">
        <w:rPr>
          <w:i/>
        </w:rPr>
        <w:t>Edusourced</w:t>
      </w:r>
      <w:proofErr w:type="spellEnd"/>
      <w:r w:rsidRPr="00B9534F">
        <w:rPr>
          <w:i/>
        </w:rPr>
        <w:t xml:space="preserve"> Tuesday at 5:00 p.m.: Status report and action items for upcoming week; updated planning document</w:t>
      </w:r>
    </w:p>
    <w:p w14:paraId="75F87573" w14:textId="77777777" w:rsidR="004C23F7" w:rsidRDefault="004C23F7" w:rsidP="003B3E2A">
      <w:pPr>
        <w:ind w:left="1440" w:hanging="1170"/>
        <w:jc w:val="left"/>
      </w:pPr>
    </w:p>
    <w:p w14:paraId="57BEC5E5" w14:textId="77777777" w:rsidR="004C23F7" w:rsidRDefault="000C2D37" w:rsidP="003B3E2A">
      <w:pPr>
        <w:ind w:left="1440" w:hanging="1170"/>
        <w:jc w:val="left"/>
      </w:pPr>
      <w:r>
        <w:t>W 9/27</w:t>
      </w:r>
      <w:r>
        <w:tab/>
        <w:t>Lecture: Slide design</w:t>
      </w:r>
    </w:p>
    <w:p w14:paraId="4CBACB9D" w14:textId="77777777" w:rsidR="004C23F7" w:rsidRDefault="004C23F7" w:rsidP="003B3E2A">
      <w:pPr>
        <w:ind w:left="1440" w:hanging="1170"/>
        <w:jc w:val="left"/>
      </w:pPr>
    </w:p>
    <w:p w14:paraId="352235AE" w14:textId="77777777" w:rsidR="004C23F7" w:rsidRDefault="000C2D37" w:rsidP="003B3E2A">
      <w:pPr>
        <w:spacing w:after="120"/>
        <w:ind w:left="1440" w:hanging="1170"/>
        <w:jc w:val="left"/>
      </w:pPr>
      <w:r>
        <w:t>F 9/29</w:t>
      </w:r>
      <w:r>
        <w:tab/>
      </w:r>
      <w:r>
        <w:rPr>
          <w:b/>
        </w:rPr>
        <w:t>Deliverable due electronically by 11:59 p.m.:</w:t>
      </w:r>
      <w:r>
        <w:t xml:space="preserve">  Specifications/requirements report developed from statement of work and customer interviews. This may include analysis of customer’s needs, project system requirements, literature review, risks to the project (7 pp. single-spaced). </w:t>
      </w:r>
    </w:p>
    <w:p w14:paraId="7C722069" w14:textId="77777777" w:rsidR="004C23F7" w:rsidRDefault="000C2D37" w:rsidP="003B3E2A">
      <w:pPr>
        <w:ind w:left="1440" w:hanging="1170"/>
        <w:jc w:val="left"/>
        <w:rPr>
          <w:b/>
        </w:rPr>
      </w:pPr>
      <w:r>
        <w:rPr>
          <w:b/>
        </w:rPr>
        <w:t>Week 7</w:t>
      </w:r>
      <w:r>
        <w:rPr>
          <w:b/>
        </w:rPr>
        <w:tab/>
        <w:t>Specifications presentations to customers and class</w:t>
      </w:r>
    </w:p>
    <w:p w14:paraId="415251EF" w14:textId="77777777" w:rsidR="004C23F7" w:rsidRDefault="004C23F7" w:rsidP="003B3E2A">
      <w:pPr>
        <w:ind w:left="1440" w:hanging="1170"/>
        <w:jc w:val="left"/>
      </w:pPr>
    </w:p>
    <w:p w14:paraId="0E1E05FC" w14:textId="59D3DE53" w:rsidR="004C23F7" w:rsidRDefault="003B3E2A" w:rsidP="003B3E2A">
      <w:pPr>
        <w:ind w:left="1440" w:hanging="1170"/>
        <w:jc w:val="left"/>
      </w:pPr>
      <w:r>
        <w:t>M 10/2</w:t>
      </w:r>
      <w:r>
        <w:tab/>
      </w:r>
      <w:r w:rsidR="000C2D37">
        <w:t>Presentations</w:t>
      </w:r>
    </w:p>
    <w:p w14:paraId="31F28A28" w14:textId="77777777" w:rsidR="00F02AE4" w:rsidRDefault="00F02AE4" w:rsidP="003B3E2A">
      <w:pPr>
        <w:ind w:left="1440" w:hanging="1170"/>
        <w:jc w:val="left"/>
      </w:pPr>
    </w:p>
    <w:p w14:paraId="40AAEC5C" w14:textId="715CEAE8" w:rsidR="00F02AE4" w:rsidRDefault="00F02AE4" w:rsidP="003B3E2A">
      <w:pPr>
        <w:ind w:left="1440" w:hanging="1170"/>
        <w:jc w:val="left"/>
      </w:pPr>
      <w:r>
        <w:tab/>
      </w:r>
      <w:r w:rsidRPr="00B9534F">
        <w:rPr>
          <w:i/>
        </w:rPr>
        <w:t xml:space="preserve">Due on </w:t>
      </w:r>
      <w:proofErr w:type="spellStart"/>
      <w:r w:rsidRPr="00B9534F">
        <w:rPr>
          <w:i/>
        </w:rPr>
        <w:t>Edusourced</w:t>
      </w:r>
      <w:proofErr w:type="spellEnd"/>
      <w:r w:rsidRPr="00B9534F">
        <w:rPr>
          <w:i/>
        </w:rPr>
        <w:t xml:space="preserve"> Tuesday at 5:00 p.m.: Status report and action items for upcoming week; updated planning document</w:t>
      </w:r>
    </w:p>
    <w:p w14:paraId="30D844F4" w14:textId="77777777" w:rsidR="004C23F7" w:rsidRDefault="004C23F7" w:rsidP="003B3E2A">
      <w:pPr>
        <w:ind w:left="1440" w:hanging="1170"/>
        <w:jc w:val="left"/>
      </w:pPr>
    </w:p>
    <w:p w14:paraId="73DA0527" w14:textId="77777777" w:rsidR="004C23F7" w:rsidRDefault="000C2D37" w:rsidP="003B3E2A">
      <w:pPr>
        <w:ind w:left="1440" w:hanging="1170"/>
        <w:jc w:val="left"/>
      </w:pPr>
      <w:r>
        <w:lastRenderedPageBreak/>
        <w:t>W 10/4</w:t>
      </w:r>
      <w:r>
        <w:tab/>
        <w:t>Presentations</w:t>
      </w:r>
    </w:p>
    <w:p w14:paraId="0E049212" w14:textId="77777777" w:rsidR="004C23F7" w:rsidRDefault="000C2D37" w:rsidP="003B3E2A">
      <w:pPr>
        <w:ind w:left="1440" w:hanging="1170"/>
        <w:jc w:val="left"/>
      </w:pPr>
      <w:r>
        <w:tab/>
      </w:r>
    </w:p>
    <w:p w14:paraId="09DF0779" w14:textId="74DEDF7D" w:rsidR="004C23F7" w:rsidRDefault="000C2D37" w:rsidP="003B3E2A">
      <w:pPr>
        <w:ind w:left="1440" w:hanging="1170"/>
        <w:jc w:val="left"/>
        <w:rPr>
          <w:b/>
        </w:rPr>
      </w:pPr>
      <w:r>
        <w:rPr>
          <w:b/>
        </w:rPr>
        <w:t>Week 8</w:t>
      </w:r>
      <w:r>
        <w:rPr>
          <w:b/>
        </w:rPr>
        <w:tab/>
        <w:t>Engineering design process</w:t>
      </w:r>
    </w:p>
    <w:p w14:paraId="2530B8D8" w14:textId="77777777" w:rsidR="003B3E2A" w:rsidRPr="003B3E2A" w:rsidRDefault="003B3E2A" w:rsidP="003B3E2A">
      <w:pPr>
        <w:ind w:left="1440" w:hanging="1170"/>
        <w:jc w:val="left"/>
        <w:rPr>
          <w:b/>
        </w:rPr>
      </w:pPr>
    </w:p>
    <w:p w14:paraId="4C2E5365" w14:textId="4BED0D1D" w:rsidR="004C23F7" w:rsidRDefault="003B3E2A" w:rsidP="003B3E2A">
      <w:pPr>
        <w:ind w:left="1440" w:hanging="1166"/>
        <w:jc w:val="left"/>
      </w:pPr>
      <w:r>
        <w:t>M 10/9</w:t>
      </w:r>
      <w:r>
        <w:tab/>
      </w:r>
      <w:r w:rsidR="000C2D37">
        <w:t>Lecture: En</w:t>
      </w:r>
      <w:r w:rsidR="008B3FAB">
        <w:t xml:space="preserve">gineering design concepts </w:t>
      </w:r>
      <w:r w:rsidR="000C2D37">
        <w:t xml:space="preserve"> </w:t>
      </w:r>
      <w:r w:rsidR="000C2D37">
        <w:tab/>
      </w:r>
      <w:r w:rsidR="000C2D37">
        <w:tab/>
      </w:r>
    </w:p>
    <w:p w14:paraId="69E80D1B" w14:textId="77777777" w:rsidR="003B3E2A" w:rsidRDefault="003B3E2A" w:rsidP="003B3E2A">
      <w:pPr>
        <w:ind w:left="1440"/>
        <w:jc w:val="left"/>
      </w:pPr>
    </w:p>
    <w:p w14:paraId="28422A80" w14:textId="77777777" w:rsidR="004C23F7" w:rsidRDefault="000C2D37" w:rsidP="003B3E2A">
      <w:pPr>
        <w:ind w:left="1440"/>
        <w:jc w:val="left"/>
      </w:pPr>
      <w:r>
        <w:t>Lecture: Literature review/technology review (to be included in pr</w:t>
      </w:r>
      <w:r w:rsidR="008B3FAB">
        <w:t xml:space="preserve">eliminary design report) </w:t>
      </w:r>
    </w:p>
    <w:p w14:paraId="14ACC1B1" w14:textId="77777777" w:rsidR="00F02AE4" w:rsidRDefault="00F02AE4" w:rsidP="003B3E2A">
      <w:pPr>
        <w:ind w:left="1440"/>
        <w:jc w:val="left"/>
      </w:pPr>
    </w:p>
    <w:p w14:paraId="428F5D12" w14:textId="10F2571B" w:rsidR="00F02AE4" w:rsidRDefault="00F02AE4" w:rsidP="003B3E2A">
      <w:pPr>
        <w:ind w:left="1440"/>
        <w:jc w:val="left"/>
      </w:pPr>
      <w:r w:rsidRPr="00B9534F">
        <w:rPr>
          <w:i/>
        </w:rPr>
        <w:t xml:space="preserve">Due on </w:t>
      </w:r>
      <w:proofErr w:type="spellStart"/>
      <w:r w:rsidRPr="00B9534F">
        <w:rPr>
          <w:i/>
        </w:rPr>
        <w:t>Edusourced</w:t>
      </w:r>
      <w:proofErr w:type="spellEnd"/>
      <w:r w:rsidRPr="00B9534F">
        <w:rPr>
          <w:i/>
        </w:rPr>
        <w:t xml:space="preserve"> Tuesday at 5:00 p.m.: Status report and action items for upcoming week; updated planning document</w:t>
      </w:r>
    </w:p>
    <w:p w14:paraId="12F1195F" w14:textId="77777777" w:rsidR="003B3E2A" w:rsidRDefault="003B3E2A" w:rsidP="003B3E2A">
      <w:pPr>
        <w:ind w:left="1440"/>
        <w:jc w:val="left"/>
        <w:rPr>
          <w:b/>
        </w:rPr>
      </w:pPr>
    </w:p>
    <w:p w14:paraId="22CF054E" w14:textId="7B0B50D5" w:rsidR="003B3E2A" w:rsidRDefault="000C2D37" w:rsidP="003B3E2A">
      <w:pPr>
        <w:ind w:left="1440" w:hanging="1166"/>
        <w:jc w:val="left"/>
      </w:pPr>
      <w:r>
        <w:t>W 10/11</w:t>
      </w:r>
      <w:r>
        <w:tab/>
        <w:t>Lecture: Ethic</w:t>
      </w:r>
      <w:r w:rsidR="008B3FAB">
        <w:t xml:space="preserve">al design considerations </w:t>
      </w:r>
    </w:p>
    <w:p w14:paraId="6A90C277" w14:textId="77777777" w:rsidR="003B3E2A" w:rsidRDefault="003B3E2A" w:rsidP="003B3E2A">
      <w:pPr>
        <w:ind w:left="1440" w:hanging="1166"/>
        <w:jc w:val="left"/>
      </w:pPr>
    </w:p>
    <w:p w14:paraId="270B501E" w14:textId="2E863EA8" w:rsidR="004C23F7" w:rsidRDefault="000C2D37" w:rsidP="003B3E2A">
      <w:pPr>
        <w:ind w:left="1440" w:hanging="1170"/>
        <w:jc w:val="left"/>
        <w:rPr>
          <w:b/>
        </w:rPr>
      </w:pPr>
      <w:r>
        <w:rPr>
          <w:b/>
        </w:rPr>
        <w:t>Week 9</w:t>
      </w:r>
      <w:r>
        <w:tab/>
      </w:r>
      <w:r w:rsidR="00F02AE4">
        <w:rPr>
          <w:b/>
        </w:rPr>
        <w:t>Work week</w:t>
      </w:r>
    </w:p>
    <w:p w14:paraId="780D460B" w14:textId="77777777" w:rsidR="004C23F7" w:rsidRDefault="004C23F7" w:rsidP="003B3E2A">
      <w:pPr>
        <w:ind w:left="1440" w:hanging="1170"/>
        <w:jc w:val="left"/>
      </w:pPr>
    </w:p>
    <w:p w14:paraId="6563F76D" w14:textId="7E12A697" w:rsidR="004C23F7" w:rsidRDefault="000C2D37" w:rsidP="00F02AE4">
      <w:pPr>
        <w:ind w:left="1440" w:hanging="1170"/>
        <w:jc w:val="left"/>
      </w:pPr>
      <w:r>
        <w:t>M 10/16</w:t>
      </w:r>
      <w:r>
        <w:tab/>
        <w:t>Work on projects</w:t>
      </w:r>
    </w:p>
    <w:p w14:paraId="3C0458F0" w14:textId="77777777" w:rsidR="00F02AE4" w:rsidRDefault="00F02AE4" w:rsidP="003B3E2A">
      <w:pPr>
        <w:ind w:left="1440"/>
        <w:jc w:val="left"/>
      </w:pPr>
    </w:p>
    <w:p w14:paraId="0DD4B686" w14:textId="346AE329" w:rsidR="00F02AE4" w:rsidRDefault="00F02AE4" w:rsidP="003B3E2A">
      <w:pPr>
        <w:ind w:left="1440"/>
        <w:jc w:val="left"/>
      </w:pPr>
      <w:r w:rsidRPr="00B9534F">
        <w:rPr>
          <w:i/>
        </w:rPr>
        <w:t xml:space="preserve">Due on </w:t>
      </w:r>
      <w:proofErr w:type="spellStart"/>
      <w:r w:rsidRPr="00B9534F">
        <w:rPr>
          <w:i/>
        </w:rPr>
        <w:t>Edusourced</w:t>
      </w:r>
      <w:proofErr w:type="spellEnd"/>
      <w:r w:rsidRPr="00B9534F">
        <w:rPr>
          <w:i/>
        </w:rPr>
        <w:t xml:space="preserve"> Tuesday at 5:00 p.m.: Status report and action items for upcoming week; updated planning document</w:t>
      </w:r>
    </w:p>
    <w:p w14:paraId="47180962" w14:textId="77777777" w:rsidR="004C23F7" w:rsidRDefault="004C23F7" w:rsidP="003B3E2A">
      <w:pPr>
        <w:ind w:left="1440" w:hanging="1170"/>
        <w:jc w:val="left"/>
      </w:pPr>
    </w:p>
    <w:p w14:paraId="002CC6F4" w14:textId="77777777" w:rsidR="004C23F7" w:rsidRDefault="000C2D37" w:rsidP="003B3E2A">
      <w:pPr>
        <w:ind w:left="1440" w:hanging="1170"/>
        <w:jc w:val="left"/>
      </w:pPr>
      <w:r>
        <w:t>W 10/18</w:t>
      </w:r>
      <w:r>
        <w:tab/>
        <w:t>Deliverable: Midterm oral progress reports and slides (requirements creep? What has changed in the requirements? What have they learned in last two weeks? What do they still not know/technical risks)</w:t>
      </w:r>
    </w:p>
    <w:p w14:paraId="50D923A8" w14:textId="77777777" w:rsidR="004C23F7" w:rsidRDefault="004C23F7" w:rsidP="003B3E2A">
      <w:pPr>
        <w:ind w:left="1440" w:hanging="1170"/>
        <w:jc w:val="left"/>
      </w:pPr>
    </w:p>
    <w:p w14:paraId="3539B388" w14:textId="77777777" w:rsidR="004C23F7" w:rsidRDefault="000C2D37" w:rsidP="003B3E2A">
      <w:pPr>
        <w:ind w:left="1440" w:hanging="1170"/>
        <w:jc w:val="left"/>
      </w:pPr>
      <w:r>
        <w:t>F 10/20</w:t>
      </w:r>
      <w:r>
        <w:tab/>
      </w:r>
      <w:r>
        <w:rPr>
          <w:b/>
        </w:rPr>
        <w:t>Deliverable due electronically by 11:59 p.m.:</w:t>
      </w:r>
      <w:r>
        <w:t xml:space="preserve"> Preliminary design report (at least 10 pp. single-spaced)</w:t>
      </w:r>
    </w:p>
    <w:p w14:paraId="01A945EC" w14:textId="77777777" w:rsidR="004C23F7" w:rsidRDefault="000C2D37" w:rsidP="003B3E2A">
      <w:pPr>
        <w:ind w:left="1440" w:hanging="1170"/>
        <w:jc w:val="left"/>
      </w:pPr>
      <w:r>
        <w:tab/>
      </w:r>
      <w:r>
        <w:tab/>
      </w:r>
    </w:p>
    <w:p w14:paraId="55EC1638" w14:textId="77777777" w:rsidR="004C23F7" w:rsidRDefault="000C2D37" w:rsidP="003B3E2A">
      <w:pPr>
        <w:ind w:left="1440" w:hanging="1170"/>
        <w:jc w:val="left"/>
        <w:rPr>
          <w:b/>
        </w:rPr>
      </w:pPr>
      <w:bookmarkStart w:id="1" w:name="_90yd9p6zxxot" w:colFirst="0" w:colLast="0"/>
      <w:bookmarkEnd w:id="1"/>
      <w:r>
        <w:rPr>
          <w:b/>
        </w:rPr>
        <w:t>Week 10</w:t>
      </w:r>
      <w:r>
        <w:rPr>
          <w:b/>
        </w:rPr>
        <w:tab/>
        <w:t>Preliminary design presentations to customer</w:t>
      </w:r>
    </w:p>
    <w:p w14:paraId="5D1D57FB" w14:textId="77777777" w:rsidR="004C23F7" w:rsidRDefault="004C23F7" w:rsidP="003B3E2A">
      <w:pPr>
        <w:ind w:left="1440" w:hanging="1170"/>
        <w:jc w:val="left"/>
      </w:pPr>
      <w:bookmarkStart w:id="2" w:name="_51lxlznrclfl" w:colFirst="0" w:colLast="0"/>
      <w:bookmarkEnd w:id="2"/>
    </w:p>
    <w:p w14:paraId="49C5243B" w14:textId="77777777" w:rsidR="004C23F7" w:rsidRDefault="000C2D37" w:rsidP="003B3E2A">
      <w:pPr>
        <w:ind w:left="1440" w:hanging="1170"/>
        <w:jc w:val="left"/>
      </w:pPr>
      <w:bookmarkStart w:id="3" w:name="_pde7xdbqf71k" w:colFirst="0" w:colLast="0"/>
      <w:bookmarkEnd w:id="3"/>
      <w:r>
        <w:t>M 10/23</w:t>
      </w:r>
      <w:r>
        <w:tab/>
        <w:t>Presentations</w:t>
      </w:r>
    </w:p>
    <w:p w14:paraId="2C8DF3DB" w14:textId="77777777" w:rsidR="00F02AE4" w:rsidRDefault="00F02AE4" w:rsidP="003B3E2A">
      <w:pPr>
        <w:ind w:left="1440" w:hanging="1170"/>
        <w:jc w:val="left"/>
      </w:pPr>
    </w:p>
    <w:p w14:paraId="5CD0DBEB" w14:textId="166E15C4" w:rsidR="00F02AE4" w:rsidRDefault="00F02AE4" w:rsidP="003B3E2A">
      <w:pPr>
        <w:ind w:left="1440" w:hanging="1170"/>
        <w:jc w:val="left"/>
      </w:pPr>
      <w:r>
        <w:tab/>
      </w:r>
      <w:r w:rsidRPr="00B9534F">
        <w:rPr>
          <w:i/>
        </w:rPr>
        <w:t xml:space="preserve">Due on </w:t>
      </w:r>
      <w:proofErr w:type="spellStart"/>
      <w:r w:rsidRPr="00B9534F">
        <w:rPr>
          <w:i/>
        </w:rPr>
        <w:t>Edusourced</w:t>
      </w:r>
      <w:proofErr w:type="spellEnd"/>
      <w:r w:rsidRPr="00B9534F">
        <w:rPr>
          <w:i/>
        </w:rPr>
        <w:t xml:space="preserve"> Tuesday at 5:00 p.m.: Status report and action items for upcoming week; updated planning document</w:t>
      </w:r>
    </w:p>
    <w:p w14:paraId="2B0BC26D" w14:textId="77777777" w:rsidR="004C23F7" w:rsidRDefault="004C23F7" w:rsidP="003B3E2A">
      <w:pPr>
        <w:ind w:left="1440" w:hanging="1170"/>
        <w:jc w:val="left"/>
      </w:pPr>
      <w:bookmarkStart w:id="4" w:name="_kx9xkxo46quv" w:colFirst="0" w:colLast="0"/>
      <w:bookmarkEnd w:id="4"/>
    </w:p>
    <w:p w14:paraId="7D2EA503" w14:textId="77777777" w:rsidR="004C23F7" w:rsidRDefault="000C2D37" w:rsidP="003B3E2A">
      <w:pPr>
        <w:ind w:left="1440" w:hanging="1170"/>
        <w:jc w:val="left"/>
      </w:pPr>
      <w:bookmarkStart w:id="5" w:name="_gjdgxs" w:colFirst="0" w:colLast="0"/>
      <w:bookmarkEnd w:id="5"/>
      <w:r>
        <w:t>W 10/25</w:t>
      </w:r>
      <w:r>
        <w:tab/>
        <w:t>Presentations</w:t>
      </w:r>
    </w:p>
    <w:p w14:paraId="017D66FE" w14:textId="77777777" w:rsidR="004C23F7" w:rsidRDefault="004C23F7" w:rsidP="003B3E2A">
      <w:pPr>
        <w:ind w:left="1440" w:hanging="1170"/>
        <w:jc w:val="left"/>
      </w:pPr>
    </w:p>
    <w:p w14:paraId="42E4DE56" w14:textId="77777777" w:rsidR="004C23F7" w:rsidRDefault="000C2D37" w:rsidP="003B3E2A">
      <w:pPr>
        <w:ind w:left="1440" w:hanging="1170"/>
        <w:jc w:val="left"/>
        <w:rPr>
          <w:b/>
        </w:rPr>
      </w:pPr>
      <w:r>
        <w:rPr>
          <w:b/>
        </w:rPr>
        <w:t>Week 11</w:t>
      </w:r>
      <w:r>
        <w:rPr>
          <w:b/>
        </w:rPr>
        <w:tab/>
        <w:t>Work week</w:t>
      </w:r>
    </w:p>
    <w:p w14:paraId="61326EB2" w14:textId="77777777" w:rsidR="004C23F7" w:rsidRDefault="004C23F7" w:rsidP="003B3E2A">
      <w:pPr>
        <w:ind w:left="1440" w:hanging="1170"/>
        <w:jc w:val="left"/>
        <w:rPr>
          <w:b/>
        </w:rPr>
      </w:pPr>
    </w:p>
    <w:p w14:paraId="66CD85B8" w14:textId="77777777" w:rsidR="004C23F7" w:rsidRDefault="000C2D37" w:rsidP="003B3E2A">
      <w:pPr>
        <w:spacing w:after="120"/>
        <w:ind w:left="1440" w:hanging="1170"/>
        <w:jc w:val="left"/>
      </w:pPr>
      <w:r>
        <w:t>M 10/30</w:t>
      </w:r>
      <w:r>
        <w:tab/>
        <w:t>Work on final design reports</w:t>
      </w:r>
    </w:p>
    <w:p w14:paraId="43B4DB46" w14:textId="7BDA65DE" w:rsidR="00F02AE4" w:rsidRDefault="00F02AE4" w:rsidP="003B3E2A">
      <w:pPr>
        <w:spacing w:after="120"/>
        <w:ind w:left="1440" w:hanging="1170"/>
        <w:jc w:val="left"/>
      </w:pPr>
      <w:r>
        <w:tab/>
      </w:r>
      <w:r w:rsidRPr="00B9534F">
        <w:rPr>
          <w:i/>
        </w:rPr>
        <w:t xml:space="preserve">Due on </w:t>
      </w:r>
      <w:proofErr w:type="spellStart"/>
      <w:r w:rsidRPr="00B9534F">
        <w:rPr>
          <w:i/>
        </w:rPr>
        <w:t>Edusourced</w:t>
      </w:r>
      <w:proofErr w:type="spellEnd"/>
      <w:r w:rsidRPr="00B9534F">
        <w:rPr>
          <w:i/>
        </w:rPr>
        <w:t xml:space="preserve"> Tuesday at 5:00 p.m.: Status report and action items for upcoming week; updated planning document</w:t>
      </w:r>
    </w:p>
    <w:p w14:paraId="758FC2A0" w14:textId="77777777" w:rsidR="004C23F7" w:rsidRDefault="000C2D37" w:rsidP="003B3E2A">
      <w:pPr>
        <w:ind w:left="1440" w:hanging="1170"/>
        <w:jc w:val="left"/>
      </w:pPr>
      <w:r>
        <w:lastRenderedPageBreak/>
        <w:t>W 11/1</w:t>
      </w:r>
      <w:r>
        <w:tab/>
        <w:t>Lecture and class activity topics: Clarity and concision, draft workshops</w:t>
      </w:r>
    </w:p>
    <w:p w14:paraId="272A6BB6" w14:textId="77777777" w:rsidR="004C23F7" w:rsidRDefault="004C23F7" w:rsidP="003B3E2A">
      <w:pPr>
        <w:ind w:left="1440" w:hanging="1170"/>
        <w:jc w:val="left"/>
      </w:pPr>
    </w:p>
    <w:p w14:paraId="2172FB10" w14:textId="77777777" w:rsidR="004C23F7" w:rsidRDefault="000C2D37" w:rsidP="003B3E2A">
      <w:pPr>
        <w:ind w:left="1440" w:hanging="1170"/>
        <w:jc w:val="left"/>
        <w:rPr>
          <w:b/>
        </w:rPr>
      </w:pPr>
      <w:r>
        <w:rPr>
          <w:b/>
        </w:rPr>
        <w:t>Week 12</w:t>
      </w:r>
      <w:r>
        <w:tab/>
      </w:r>
      <w:r>
        <w:rPr>
          <w:b/>
        </w:rPr>
        <w:t>Work week</w:t>
      </w:r>
    </w:p>
    <w:p w14:paraId="53165566" w14:textId="77777777" w:rsidR="004C23F7" w:rsidRDefault="004C23F7" w:rsidP="003B3E2A">
      <w:pPr>
        <w:ind w:left="1440" w:hanging="1170"/>
        <w:jc w:val="left"/>
      </w:pPr>
    </w:p>
    <w:p w14:paraId="1AD719ED" w14:textId="4FEEDA03" w:rsidR="004C23F7" w:rsidRDefault="003B3E2A" w:rsidP="003B3E2A">
      <w:pPr>
        <w:ind w:left="1440" w:hanging="1170"/>
        <w:jc w:val="left"/>
      </w:pPr>
      <w:r>
        <w:t>M 11/6</w:t>
      </w:r>
      <w:r>
        <w:tab/>
      </w:r>
      <w:r w:rsidR="000C2D37">
        <w:t>Work on final design reports in class</w:t>
      </w:r>
    </w:p>
    <w:p w14:paraId="0482E4D9" w14:textId="77777777" w:rsidR="00F02AE4" w:rsidRDefault="00F02AE4" w:rsidP="003B3E2A">
      <w:pPr>
        <w:ind w:left="1440" w:hanging="1170"/>
        <w:jc w:val="left"/>
      </w:pPr>
    </w:p>
    <w:p w14:paraId="2C91FB3A" w14:textId="2AD13AD5" w:rsidR="00F02AE4" w:rsidRDefault="00F02AE4" w:rsidP="003B3E2A">
      <w:pPr>
        <w:ind w:left="1440" w:hanging="1170"/>
        <w:jc w:val="left"/>
      </w:pPr>
      <w:r>
        <w:tab/>
      </w:r>
      <w:r w:rsidRPr="00B9534F">
        <w:rPr>
          <w:i/>
        </w:rPr>
        <w:t xml:space="preserve">Due on </w:t>
      </w:r>
      <w:proofErr w:type="spellStart"/>
      <w:r w:rsidRPr="00B9534F">
        <w:rPr>
          <w:i/>
        </w:rPr>
        <w:t>Edusourced</w:t>
      </w:r>
      <w:proofErr w:type="spellEnd"/>
      <w:r w:rsidRPr="00B9534F">
        <w:rPr>
          <w:i/>
        </w:rPr>
        <w:t xml:space="preserve"> Tuesday at 5:00 p.m.: Status report and action items for upcoming week; updated planning document</w:t>
      </w:r>
    </w:p>
    <w:p w14:paraId="490A53D7" w14:textId="77777777" w:rsidR="004C23F7" w:rsidRDefault="004C23F7" w:rsidP="003B3E2A">
      <w:pPr>
        <w:ind w:left="1440" w:hanging="1170"/>
        <w:jc w:val="left"/>
      </w:pPr>
    </w:p>
    <w:p w14:paraId="2C3F4888" w14:textId="77777777" w:rsidR="004C23F7" w:rsidRDefault="000C2D37" w:rsidP="003B3E2A">
      <w:pPr>
        <w:ind w:left="1440" w:hanging="1170"/>
        <w:jc w:val="left"/>
      </w:pPr>
      <w:r>
        <w:t xml:space="preserve">W 11/8 </w:t>
      </w:r>
      <w:r>
        <w:tab/>
        <w:t>Work on final design reports in class</w:t>
      </w:r>
    </w:p>
    <w:p w14:paraId="12CE52B0" w14:textId="77777777" w:rsidR="004C23F7" w:rsidRDefault="004C23F7" w:rsidP="003B3E2A">
      <w:pPr>
        <w:ind w:left="1440" w:hanging="1170"/>
        <w:jc w:val="left"/>
      </w:pPr>
    </w:p>
    <w:p w14:paraId="1046F625" w14:textId="77777777" w:rsidR="004C23F7" w:rsidRDefault="000C2D37" w:rsidP="003B3E2A">
      <w:pPr>
        <w:ind w:left="1440" w:hanging="1170"/>
        <w:jc w:val="left"/>
        <w:rPr>
          <w:b/>
        </w:rPr>
      </w:pPr>
      <w:r>
        <w:rPr>
          <w:b/>
        </w:rPr>
        <w:t>Week 13</w:t>
      </w:r>
      <w:r>
        <w:tab/>
      </w:r>
      <w:r>
        <w:rPr>
          <w:b/>
        </w:rPr>
        <w:t>Progress report slides and presentations</w:t>
      </w:r>
    </w:p>
    <w:p w14:paraId="0D5D9281" w14:textId="77777777" w:rsidR="004C23F7" w:rsidRDefault="004C23F7" w:rsidP="003B3E2A">
      <w:pPr>
        <w:ind w:left="1440" w:hanging="1170"/>
        <w:jc w:val="left"/>
      </w:pPr>
    </w:p>
    <w:p w14:paraId="3B47C195" w14:textId="045FDD13" w:rsidR="004C23F7" w:rsidRDefault="000C2D37" w:rsidP="00562EAA">
      <w:pPr>
        <w:ind w:left="1440" w:hanging="1170"/>
        <w:jc w:val="left"/>
      </w:pPr>
      <w:r>
        <w:t>M 11/13</w:t>
      </w:r>
      <w:r>
        <w:tab/>
        <w:t>Work on final design reports and presentations in class</w:t>
      </w:r>
    </w:p>
    <w:p w14:paraId="37CAC2FD" w14:textId="77777777" w:rsidR="00F02AE4" w:rsidRDefault="00F02AE4" w:rsidP="00562EAA">
      <w:pPr>
        <w:ind w:left="1440" w:hanging="1170"/>
        <w:jc w:val="left"/>
      </w:pPr>
    </w:p>
    <w:p w14:paraId="78A733EE" w14:textId="6DF29905" w:rsidR="00F02AE4" w:rsidRDefault="00F02AE4" w:rsidP="00562EAA">
      <w:pPr>
        <w:ind w:left="1440" w:hanging="1170"/>
        <w:jc w:val="left"/>
      </w:pPr>
      <w:r>
        <w:tab/>
      </w:r>
      <w:r w:rsidRPr="00B9534F">
        <w:rPr>
          <w:i/>
        </w:rPr>
        <w:t xml:space="preserve">Due on </w:t>
      </w:r>
      <w:proofErr w:type="spellStart"/>
      <w:r w:rsidRPr="00B9534F">
        <w:rPr>
          <w:i/>
        </w:rPr>
        <w:t>Edusourced</w:t>
      </w:r>
      <w:proofErr w:type="spellEnd"/>
      <w:r w:rsidRPr="00B9534F">
        <w:rPr>
          <w:i/>
        </w:rPr>
        <w:t xml:space="preserve"> Tuesday at 5:00 p.m.: Status report and action items for upcoming week; updated planning document</w:t>
      </w:r>
    </w:p>
    <w:p w14:paraId="4ADA5801" w14:textId="77777777" w:rsidR="004C23F7" w:rsidRDefault="004C23F7" w:rsidP="003B3E2A">
      <w:pPr>
        <w:ind w:left="1440" w:hanging="1170"/>
        <w:jc w:val="left"/>
      </w:pPr>
    </w:p>
    <w:p w14:paraId="356F0744" w14:textId="77777777" w:rsidR="004C23F7" w:rsidRDefault="000C2D37" w:rsidP="003B3E2A">
      <w:pPr>
        <w:ind w:left="1440" w:hanging="1170"/>
        <w:jc w:val="left"/>
      </w:pPr>
      <w:r>
        <w:t xml:space="preserve">W 11/15 </w:t>
      </w:r>
      <w:r>
        <w:tab/>
        <w:t>Work on final design reports and presentations in class</w:t>
      </w:r>
    </w:p>
    <w:p w14:paraId="7F767A90" w14:textId="77777777" w:rsidR="004C23F7" w:rsidRDefault="004C23F7" w:rsidP="003B3E2A">
      <w:pPr>
        <w:ind w:left="1440" w:hanging="1170"/>
        <w:jc w:val="left"/>
      </w:pPr>
    </w:p>
    <w:p w14:paraId="7F48F5B9" w14:textId="77777777" w:rsidR="004C23F7" w:rsidRDefault="000C2D37" w:rsidP="003B3E2A">
      <w:pPr>
        <w:ind w:left="1440" w:hanging="1170"/>
        <w:jc w:val="left"/>
        <w:rPr>
          <w:b/>
        </w:rPr>
      </w:pPr>
      <w:r>
        <w:rPr>
          <w:b/>
        </w:rPr>
        <w:t>Week 14</w:t>
      </w:r>
      <w:r>
        <w:tab/>
      </w:r>
      <w:r>
        <w:rPr>
          <w:b/>
        </w:rPr>
        <w:t>Work week</w:t>
      </w:r>
    </w:p>
    <w:p w14:paraId="0EE545A9" w14:textId="0218B8E5" w:rsidR="00F02AE4" w:rsidRDefault="000C2D37" w:rsidP="00F02AE4">
      <w:pPr>
        <w:ind w:left="1440" w:hanging="1170"/>
        <w:jc w:val="left"/>
      </w:pPr>
      <w:r>
        <w:t>M 11/20</w:t>
      </w:r>
      <w:r>
        <w:tab/>
      </w:r>
      <w:r w:rsidR="00F02AE4">
        <w:t>Work on projects</w:t>
      </w:r>
    </w:p>
    <w:p w14:paraId="33DF718D" w14:textId="77777777" w:rsidR="00F02AE4" w:rsidRDefault="00F02AE4" w:rsidP="00F02AE4">
      <w:pPr>
        <w:ind w:left="1440" w:hanging="1170"/>
        <w:jc w:val="left"/>
      </w:pPr>
    </w:p>
    <w:p w14:paraId="0CAE2D27" w14:textId="52A366E9" w:rsidR="00F02AE4" w:rsidRDefault="00F02AE4" w:rsidP="003B3E2A">
      <w:pPr>
        <w:ind w:left="1440" w:hanging="1170"/>
        <w:jc w:val="left"/>
      </w:pPr>
      <w:r>
        <w:tab/>
      </w:r>
      <w:r w:rsidRPr="00B9534F">
        <w:rPr>
          <w:i/>
        </w:rPr>
        <w:t xml:space="preserve">Due on </w:t>
      </w:r>
      <w:proofErr w:type="spellStart"/>
      <w:r w:rsidRPr="00B9534F">
        <w:rPr>
          <w:i/>
        </w:rPr>
        <w:t>Edusourced</w:t>
      </w:r>
      <w:proofErr w:type="spellEnd"/>
      <w:r w:rsidRPr="00B9534F">
        <w:rPr>
          <w:i/>
        </w:rPr>
        <w:t xml:space="preserve"> Tuesday at 5:00 p.m.: Status report and action items for upcoming week; updated planning document</w:t>
      </w:r>
    </w:p>
    <w:p w14:paraId="1A98B623" w14:textId="77777777" w:rsidR="004C23F7" w:rsidRDefault="004C23F7" w:rsidP="003B3E2A">
      <w:pPr>
        <w:ind w:left="1440" w:hanging="1170"/>
        <w:jc w:val="left"/>
      </w:pPr>
    </w:p>
    <w:p w14:paraId="6F9028FD" w14:textId="77777777" w:rsidR="004C23F7" w:rsidRDefault="000C2D37" w:rsidP="003B3E2A">
      <w:pPr>
        <w:ind w:left="1440" w:hanging="1170"/>
        <w:jc w:val="left"/>
        <w:rPr>
          <w:b/>
        </w:rPr>
      </w:pPr>
      <w:r>
        <w:t>W 11/22</w:t>
      </w:r>
      <w:r>
        <w:tab/>
      </w:r>
      <w:r>
        <w:rPr>
          <w:b/>
        </w:rPr>
        <w:t>Thanksgiving holiday</w:t>
      </w:r>
    </w:p>
    <w:p w14:paraId="08816EAB" w14:textId="77777777" w:rsidR="004C23F7" w:rsidRDefault="004C23F7" w:rsidP="003B3E2A">
      <w:pPr>
        <w:ind w:left="1440" w:hanging="1170"/>
        <w:jc w:val="left"/>
      </w:pPr>
    </w:p>
    <w:p w14:paraId="687F5A3B" w14:textId="77777777" w:rsidR="004C23F7" w:rsidRDefault="000C2D37" w:rsidP="003B3E2A">
      <w:pPr>
        <w:ind w:left="1440" w:hanging="1170"/>
        <w:jc w:val="left"/>
        <w:rPr>
          <w:b/>
        </w:rPr>
      </w:pPr>
      <w:r>
        <w:rPr>
          <w:b/>
        </w:rPr>
        <w:t>Week 15</w:t>
      </w:r>
      <w:r>
        <w:rPr>
          <w:b/>
        </w:rPr>
        <w:tab/>
      </w:r>
      <w:r>
        <w:t xml:space="preserve"> </w:t>
      </w:r>
      <w:r>
        <w:rPr>
          <w:b/>
        </w:rPr>
        <w:t>Draft</w:t>
      </w:r>
      <w:r w:rsidR="008B3FAB">
        <w:rPr>
          <w:b/>
        </w:rPr>
        <w:t xml:space="preserve"> workshops and presentations</w:t>
      </w:r>
    </w:p>
    <w:p w14:paraId="78B5678A" w14:textId="77777777" w:rsidR="004C23F7" w:rsidRDefault="004C23F7" w:rsidP="003B3E2A">
      <w:pPr>
        <w:ind w:left="1440" w:hanging="1170"/>
        <w:jc w:val="left"/>
      </w:pPr>
    </w:p>
    <w:p w14:paraId="62521EBA" w14:textId="77777777" w:rsidR="004C23F7" w:rsidRDefault="000C2D37" w:rsidP="003B3E2A">
      <w:pPr>
        <w:ind w:left="1440" w:hanging="1170"/>
        <w:jc w:val="left"/>
      </w:pPr>
      <w:r>
        <w:t>M 11/27</w:t>
      </w:r>
      <w:r>
        <w:tab/>
        <w:t>Draft workshop: Rough drafts of final reports due</w:t>
      </w:r>
    </w:p>
    <w:p w14:paraId="0371C0AE" w14:textId="77777777" w:rsidR="004C23F7" w:rsidRDefault="004C23F7" w:rsidP="003B3E2A">
      <w:pPr>
        <w:ind w:left="1440" w:hanging="1170"/>
        <w:jc w:val="left"/>
      </w:pPr>
    </w:p>
    <w:p w14:paraId="3DF99765" w14:textId="03C6B9DF" w:rsidR="004C23F7" w:rsidRDefault="000C2D37" w:rsidP="003B3E2A">
      <w:pPr>
        <w:ind w:left="1440" w:hanging="1170"/>
        <w:jc w:val="left"/>
      </w:pPr>
      <w:r>
        <w:t>W 11/29</w:t>
      </w:r>
      <w:r>
        <w:tab/>
        <w:t>Deliverable: Final design proposal due</w:t>
      </w:r>
      <w:r w:rsidR="00FD0E68">
        <w:t xml:space="preserve"> to Professors Crowley and Warford</w:t>
      </w:r>
    </w:p>
    <w:p w14:paraId="4D4DA51E" w14:textId="531FBDF1" w:rsidR="00EF1856" w:rsidRDefault="00EF1856" w:rsidP="003B3E2A">
      <w:pPr>
        <w:ind w:left="1440" w:hanging="1170"/>
        <w:jc w:val="left"/>
      </w:pPr>
      <w:r>
        <w:tab/>
        <w:t>Presentation</w:t>
      </w:r>
      <w:r w:rsidR="00FD0E68">
        <w:t xml:space="preserve"> workshop</w:t>
      </w:r>
    </w:p>
    <w:p w14:paraId="2B31E2C5" w14:textId="77777777" w:rsidR="004C23F7" w:rsidRDefault="004C23F7" w:rsidP="003B3E2A">
      <w:pPr>
        <w:ind w:left="1440" w:hanging="1170"/>
        <w:jc w:val="left"/>
      </w:pPr>
    </w:p>
    <w:p w14:paraId="1FD03A42" w14:textId="2BA531EE" w:rsidR="004C23F7" w:rsidRDefault="00DE0150" w:rsidP="0022299F">
      <w:pPr>
        <w:jc w:val="left"/>
      </w:pPr>
      <w:r>
        <w:rPr>
          <w:b/>
        </w:rPr>
        <w:t>Final exam Monday, December 11</w:t>
      </w:r>
      <w:r w:rsidR="000C2D37">
        <w:rPr>
          <w:b/>
        </w:rPr>
        <w:t>, 2-4:00: Final design pro</w:t>
      </w:r>
      <w:r w:rsidR="003B3E2A">
        <w:rPr>
          <w:b/>
        </w:rPr>
        <w:t xml:space="preserve">posal presentations to customer </w:t>
      </w:r>
      <w:r w:rsidR="000C2D37">
        <w:rPr>
          <w:b/>
        </w:rPr>
        <w:t xml:space="preserve">and faculty advisory   </w:t>
      </w:r>
    </w:p>
    <w:p w14:paraId="1257AFAD" w14:textId="77777777" w:rsidR="004C23F7" w:rsidRDefault="004C23F7" w:rsidP="0091122D">
      <w:pPr>
        <w:ind w:left="270"/>
        <w:jc w:val="left"/>
      </w:pPr>
    </w:p>
    <w:sectPr w:rsidR="004C23F7">
      <w:footerReference w:type="default" r:id="rId2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D5B6A" w14:textId="77777777" w:rsidR="00A142AD" w:rsidRDefault="00A142AD">
      <w:r>
        <w:separator/>
      </w:r>
    </w:p>
  </w:endnote>
  <w:endnote w:type="continuationSeparator" w:id="0">
    <w:p w14:paraId="0F009FB2" w14:textId="77777777" w:rsidR="00A142AD" w:rsidRDefault="00A14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1D4EE" w14:textId="77777777" w:rsidR="004C23F7" w:rsidRDefault="000C2D37">
    <w:pPr>
      <w:tabs>
        <w:tab w:val="center" w:pos="4320"/>
        <w:tab w:val="right" w:pos="8640"/>
      </w:tabs>
      <w:spacing w:after="720"/>
      <w:jc w:val="center"/>
    </w:pPr>
    <w:r>
      <w:t xml:space="preserve">Page </w:t>
    </w:r>
    <w:r>
      <w:fldChar w:fldCharType="begin"/>
    </w:r>
    <w:r>
      <w:instrText>PAGE</w:instrText>
    </w:r>
    <w:r>
      <w:fldChar w:fldCharType="separate"/>
    </w:r>
    <w:r w:rsidR="00B913A5">
      <w:rPr>
        <w:noProof/>
      </w:rPr>
      <w:t>2</w:t>
    </w:r>
    <w:r>
      <w:fldChar w:fldCharType="end"/>
    </w:r>
    <w:r>
      <w:t xml:space="preserve"> of </w:t>
    </w:r>
    <w:r>
      <w:fldChar w:fldCharType="begin"/>
    </w:r>
    <w:r>
      <w:instrText>NUMPAGES</w:instrText>
    </w:r>
    <w:r>
      <w:fldChar w:fldCharType="separate"/>
    </w:r>
    <w:r w:rsidR="00B913A5">
      <w:rPr>
        <w:noProof/>
      </w:rPr>
      <w:t>10</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B9C66" w14:textId="77777777" w:rsidR="00A142AD" w:rsidRDefault="00A142AD">
      <w:r>
        <w:separator/>
      </w:r>
    </w:p>
  </w:footnote>
  <w:footnote w:type="continuationSeparator" w:id="0">
    <w:p w14:paraId="03E484C4" w14:textId="77777777" w:rsidR="00A142AD" w:rsidRDefault="00A142A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8D7A84"/>
    <w:multiLevelType w:val="multilevel"/>
    <w:tmpl w:val="B73E37D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C23F7"/>
    <w:rsid w:val="0001644D"/>
    <w:rsid w:val="00040D83"/>
    <w:rsid w:val="00064600"/>
    <w:rsid w:val="00076EDB"/>
    <w:rsid w:val="000C2D37"/>
    <w:rsid w:val="000E025D"/>
    <w:rsid w:val="0022299F"/>
    <w:rsid w:val="0026468D"/>
    <w:rsid w:val="003B3E2A"/>
    <w:rsid w:val="003D4ECA"/>
    <w:rsid w:val="004C23F7"/>
    <w:rsid w:val="005030F1"/>
    <w:rsid w:val="00562EAA"/>
    <w:rsid w:val="00637739"/>
    <w:rsid w:val="006D2470"/>
    <w:rsid w:val="007337B0"/>
    <w:rsid w:val="007360EF"/>
    <w:rsid w:val="00846C83"/>
    <w:rsid w:val="00894B87"/>
    <w:rsid w:val="008B3FAB"/>
    <w:rsid w:val="008F68D6"/>
    <w:rsid w:val="0091122D"/>
    <w:rsid w:val="00914F2C"/>
    <w:rsid w:val="009F32ED"/>
    <w:rsid w:val="009F4CE2"/>
    <w:rsid w:val="009F4EE8"/>
    <w:rsid w:val="00A142AD"/>
    <w:rsid w:val="00AC20FA"/>
    <w:rsid w:val="00B913A5"/>
    <w:rsid w:val="00BA0AD9"/>
    <w:rsid w:val="00BA55A8"/>
    <w:rsid w:val="00C86D63"/>
    <w:rsid w:val="00CA0867"/>
    <w:rsid w:val="00CA097E"/>
    <w:rsid w:val="00CA1A77"/>
    <w:rsid w:val="00CA24C0"/>
    <w:rsid w:val="00CC660C"/>
    <w:rsid w:val="00D7645E"/>
    <w:rsid w:val="00DE0150"/>
    <w:rsid w:val="00E004B6"/>
    <w:rsid w:val="00E21211"/>
    <w:rsid w:val="00EB56C0"/>
    <w:rsid w:val="00EF1856"/>
    <w:rsid w:val="00F02AE4"/>
    <w:rsid w:val="00F15913"/>
    <w:rsid w:val="00F36940"/>
    <w:rsid w:val="00F82F6F"/>
    <w:rsid w:val="00FC2D0A"/>
    <w:rsid w:val="00FC3B1E"/>
    <w:rsid w:val="00FD0E6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BE6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US" w:eastAsia="en-US" w:bidi="ar-SA"/>
      </w:rPr>
    </w:rPrDefault>
    <w:pPrDefault>
      <w:pPr>
        <w:widowControl w:val="0"/>
        <w:pBdr>
          <w:top w:val="nil"/>
          <w:left w:val="nil"/>
          <w:bottom w:val="nil"/>
          <w:right w:val="nil"/>
          <w:between w:val="nil"/>
        </w:pBdr>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240"/>
      <w:outlineLvl w:val="0"/>
    </w:pPr>
    <w:rPr>
      <w:rFonts w:ascii="Cambria" w:eastAsia="Cambria" w:hAnsi="Cambria" w:cs="Cambria"/>
      <w:b/>
      <w:color w:val="990000"/>
      <w:sz w:val="56"/>
      <w:szCs w:val="56"/>
    </w:rPr>
  </w:style>
  <w:style w:type="paragraph" w:styleId="Heading2">
    <w:name w:val="heading 2"/>
    <w:basedOn w:val="Normal"/>
    <w:next w:val="Normal"/>
    <w:pPr>
      <w:keepNext/>
      <w:keepLines/>
      <w:outlineLvl w:val="1"/>
    </w:pPr>
    <w:rPr>
      <w:rFonts w:ascii="Cambria" w:eastAsia="Cambria" w:hAnsi="Cambria" w:cs="Cambria"/>
      <w:b/>
      <w:sz w:val="36"/>
      <w:szCs w:val="36"/>
    </w:rPr>
  </w:style>
  <w:style w:type="paragraph" w:styleId="Heading3">
    <w:name w:val="heading 3"/>
    <w:basedOn w:val="Normal"/>
    <w:next w:val="Normal"/>
    <w:pPr>
      <w:keepNext/>
      <w:keepLines/>
      <w:spacing w:before="100"/>
      <w:outlineLvl w:val="2"/>
    </w:pPr>
    <w:rPr>
      <w:rFonts w:ascii="Cambria" w:eastAsia="Cambria" w:hAnsi="Cambria" w:cs="Cambria"/>
      <w:b/>
      <w:color w:val="990000"/>
      <w:sz w:val="28"/>
      <w:szCs w:val="28"/>
    </w:rPr>
  </w:style>
  <w:style w:type="paragraph" w:styleId="Heading4">
    <w:name w:val="heading 4"/>
    <w:basedOn w:val="Normal"/>
    <w:next w:val="Normal"/>
    <w:pPr>
      <w:outlineLvl w:val="3"/>
    </w:pPr>
    <w:rPr>
      <w:rFonts w:ascii="Cambria" w:eastAsia="Cambria" w:hAnsi="Cambria" w:cs="Cambria"/>
      <w:b/>
    </w:rPr>
  </w:style>
  <w:style w:type="paragraph" w:styleId="Heading5">
    <w:name w:val="heading 5"/>
    <w:basedOn w:val="Normal"/>
    <w:next w:val="Normal"/>
    <w:pPr>
      <w:ind w:left="360"/>
      <w:outlineLvl w:val="4"/>
    </w:pPr>
    <w:rPr>
      <w:rFonts w:ascii="Cambria" w:eastAsia="Cambria" w:hAnsi="Cambria" w:cs="Cambria"/>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rPr>
      <w:rFonts w:ascii="Cambria" w:eastAsia="Cambria" w:hAnsi="Cambria" w:cs="Cambria"/>
      <w:i/>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29" w:type="dxa"/>
        <w:left w:w="115" w:type="dxa"/>
        <w:bottom w:w="29" w:type="dxa"/>
        <w:right w:w="115" w:type="dxa"/>
      </w:tblCellMar>
    </w:tblPr>
  </w:style>
  <w:style w:type="character" w:styleId="Hyperlink">
    <w:name w:val="Hyperlink"/>
    <w:basedOn w:val="DefaultParagraphFont"/>
    <w:uiPriority w:val="99"/>
    <w:unhideWhenUsed/>
    <w:rsid w:val="00CA24C0"/>
    <w:rPr>
      <w:color w:val="0563C1" w:themeColor="hyperlink"/>
      <w:u w:val="single"/>
    </w:rPr>
  </w:style>
  <w:style w:type="character" w:styleId="FollowedHyperlink">
    <w:name w:val="FollowedHyperlink"/>
    <w:basedOn w:val="DefaultParagraphFont"/>
    <w:uiPriority w:val="99"/>
    <w:semiHidden/>
    <w:unhideWhenUsed/>
    <w:rsid w:val="00FC3B1E"/>
    <w:rPr>
      <w:color w:val="954F72" w:themeColor="followedHyperlink"/>
      <w:u w:val="single"/>
    </w:rPr>
  </w:style>
  <w:style w:type="paragraph" w:styleId="BalloonText">
    <w:name w:val="Balloon Text"/>
    <w:basedOn w:val="Normal"/>
    <w:link w:val="BalloonTextChar"/>
    <w:uiPriority w:val="99"/>
    <w:semiHidden/>
    <w:unhideWhenUsed/>
    <w:rsid w:val="00B913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13A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warford@usc.edu,%20crowley@usc.edu?subject=Interdisciplinary%20capstone%20design" TargetMode="External"/><Relationship Id="rId20" Type="http://schemas.openxmlformats.org/officeDocument/2006/relationships/hyperlink" Target="http://dornsife.usc.edu/ali" TargetMode="External"/><Relationship Id="rId21" Type="http://schemas.openxmlformats.org/officeDocument/2006/relationships/hyperlink" Target="http://sait.usc.edu/academicsupport/centerprograms/dsp/home_index.html" TargetMode="External"/><Relationship Id="rId22" Type="http://schemas.openxmlformats.org/officeDocument/2006/relationships/hyperlink" Target="http://emergency.usc.edu/" TargetMode="Externa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mailto:warford@usc.edu" TargetMode="External"/><Relationship Id="rId11" Type="http://schemas.openxmlformats.org/officeDocument/2006/relationships/hyperlink" Target="mailto:crowley@usc.edu" TargetMode="External"/><Relationship Id="rId12" Type="http://schemas.openxmlformats.org/officeDocument/2006/relationships/hyperlink" Target="http://blackboard.usc.edu)" TargetMode="External"/><Relationship Id="rId13" Type="http://schemas.openxmlformats.org/officeDocument/2006/relationships/hyperlink" Target="http://www.usc.edu/dept/ARR/grades/gradinghandbook/index.html" TargetMode="External"/><Relationship Id="rId14" Type="http://schemas.openxmlformats.org/officeDocument/2006/relationships/hyperlink" Target="https://scampus.usc.edu/1100-behavior-violating-university-standards-and-appropriate-sanctions/" TargetMode="External"/><Relationship Id="rId15" Type="http://schemas.openxmlformats.org/officeDocument/2006/relationships/hyperlink" Target="http://policy.usc.edu/scientific-misconduct/" TargetMode="External"/><Relationship Id="rId16" Type="http://schemas.openxmlformats.org/officeDocument/2006/relationships/hyperlink" Target="http://equity.usc.edu/" TargetMode="External"/><Relationship Id="rId17" Type="http://schemas.openxmlformats.org/officeDocument/2006/relationships/hyperlink" Target="http://capsnet.usc.edu/department/department-public-safety/online-forms/contact-us" TargetMode="External"/><Relationship Id="rId18" Type="http://schemas.openxmlformats.org/officeDocument/2006/relationships/hyperlink" Target="http://www.usc.edu/student-affairs/cwm/" TargetMode="External"/><Relationship Id="rId19" Type="http://schemas.openxmlformats.org/officeDocument/2006/relationships/hyperlink" Target="mailto:sarc@usc.edu"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2500</Words>
  <Characters>14256</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Elisa Warford</cp:lastModifiedBy>
  <cp:revision>3</cp:revision>
  <cp:lastPrinted>2018-05-15T16:50:00Z</cp:lastPrinted>
  <dcterms:created xsi:type="dcterms:W3CDTF">2018-05-15T16:50:00Z</dcterms:created>
  <dcterms:modified xsi:type="dcterms:W3CDTF">2018-05-15T16:53:00Z</dcterms:modified>
</cp:coreProperties>
</file>