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F9D8" w14:textId="23C44D05" w:rsidR="00B2479B" w:rsidRPr="000B283A" w:rsidRDefault="00BE790F" w:rsidP="00272379">
      <w:pPr>
        <w:pStyle w:val="Body"/>
        <w:tabs>
          <w:tab w:val="left" w:pos="5040"/>
        </w:tabs>
        <w:ind w:left="5040" w:hanging="720"/>
        <w:rPr>
          <w:rFonts w:ascii="Calibri" w:eastAsia="Times New Roman" w:hAnsi="Calibri" w:cs="Calibri"/>
          <w:b/>
          <w:bCs/>
          <w:sz w:val="28"/>
          <w:szCs w:val="28"/>
        </w:rPr>
      </w:pPr>
      <w:r w:rsidRPr="000B283A">
        <w:rPr>
          <w:rFonts w:ascii="Calibri" w:hAnsi="Calibri" w:cs="Calibri"/>
          <w:noProof/>
          <w:sz w:val="28"/>
          <w:szCs w:val="28"/>
        </w:rPr>
        <w:drawing>
          <wp:anchor distT="0" distB="0" distL="114300" distR="114300" simplePos="0" relativeHeight="251658240" behindDoc="0" locked="0" layoutInCell="1" allowOverlap="1" wp14:anchorId="141A4672" wp14:editId="35C1C6AD">
            <wp:simplePos x="0" y="0"/>
            <wp:positionH relativeFrom="margin">
              <wp:align>left</wp:align>
            </wp:positionH>
            <wp:positionV relativeFrom="paragraph">
              <wp:posOffset>20955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53D" w:rsidRPr="000B283A">
        <w:rPr>
          <w:rFonts w:ascii="Calibri" w:hAnsi="Calibri" w:cs="Calibri"/>
          <w:b/>
          <w:bCs/>
          <w:sz w:val="28"/>
          <w:szCs w:val="28"/>
        </w:rPr>
        <w:t>P</w:t>
      </w:r>
      <w:r w:rsidR="00FD6381" w:rsidRPr="000B283A">
        <w:rPr>
          <w:rFonts w:ascii="Calibri" w:hAnsi="Calibri" w:cs="Calibri"/>
          <w:b/>
          <w:bCs/>
          <w:sz w:val="28"/>
          <w:szCs w:val="28"/>
        </w:rPr>
        <w:t xml:space="preserve">R </w:t>
      </w:r>
      <w:r w:rsidR="00774649" w:rsidRPr="000B283A">
        <w:rPr>
          <w:rFonts w:ascii="Calibri" w:hAnsi="Calibri" w:cs="Calibri"/>
          <w:b/>
          <w:bCs/>
          <w:sz w:val="28"/>
          <w:szCs w:val="28"/>
        </w:rPr>
        <w:t>504</w:t>
      </w:r>
      <w:r w:rsidR="0068462B" w:rsidRPr="000B283A">
        <w:rPr>
          <w:rFonts w:ascii="Calibri" w:hAnsi="Calibri" w:cs="Calibri"/>
          <w:b/>
          <w:bCs/>
          <w:sz w:val="28"/>
          <w:szCs w:val="28"/>
        </w:rPr>
        <w:t xml:space="preserve">: </w:t>
      </w:r>
      <w:r w:rsidR="00BA558D" w:rsidRPr="000B283A">
        <w:rPr>
          <w:rFonts w:ascii="Calibri" w:hAnsi="Calibri" w:cs="Calibri"/>
          <w:b/>
          <w:bCs/>
          <w:sz w:val="28"/>
          <w:szCs w:val="28"/>
        </w:rPr>
        <w:t>Strategic Pub</w:t>
      </w:r>
      <w:r w:rsidR="00774649" w:rsidRPr="000B283A">
        <w:rPr>
          <w:rFonts w:ascii="Calibri" w:hAnsi="Calibri" w:cs="Calibri"/>
          <w:b/>
          <w:bCs/>
          <w:sz w:val="28"/>
          <w:szCs w:val="28"/>
        </w:rPr>
        <w:t>lic Relations Research, Evaluation</w:t>
      </w:r>
      <w:r w:rsidR="00BA558D" w:rsidRPr="000B283A">
        <w:rPr>
          <w:rFonts w:ascii="Calibri" w:hAnsi="Calibri" w:cs="Calibri"/>
          <w:b/>
          <w:bCs/>
          <w:sz w:val="28"/>
          <w:szCs w:val="28"/>
        </w:rPr>
        <w:t xml:space="preserve"> and Insight</w:t>
      </w:r>
      <w:r w:rsidR="00774649" w:rsidRPr="000B283A">
        <w:rPr>
          <w:rFonts w:ascii="Calibri" w:hAnsi="Calibri" w:cs="Calibri"/>
          <w:b/>
          <w:bCs/>
          <w:sz w:val="28"/>
          <w:szCs w:val="28"/>
        </w:rPr>
        <w:t>s</w:t>
      </w:r>
    </w:p>
    <w:p w14:paraId="3D169805" w14:textId="0729B70C" w:rsidR="00755B46" w:rsidRPr="000B283A" w:rsidRDefault="00774649" w:rsidP="00A474F4">
      <w:pPr>
        <w:pStyle w:val="Body"/>
        <w:ind w:left="4320"/>
        <w:rPr>
          <w:rFonts w:ascii="Calibri" w:hAnsi="Calibri" w:cs="Calibri"/>
          <w:b/>
          <w:bCs/>
          <w:sz w:val="24"/>
          <w:szCs w:val="24"/>
        </w:rPr>
      </w:pPr>
      <w:r w:rsidRPr="000B283A">
        <w:rPr>
          <w:rFonts w:ascii="Calibri" w:hAnsi="Calibri" w:cs="Calibri"/>
          <w:b/>
          <w:bCs/>
          <w:sz w:val="24"/>
          <w:szCs w:val="24"/>
        </w:rPr>
        <w:t>3</w:t>
      </w:r>
      <w:r w:rsidR="00BA558D" w:rsidRPr="000B283A">
        <w:rPr>
          <w:rFonts w:ascii="Calibri" w:hAnsi="Calibri" w:cs="Calibri"/>
          <w:b/>
          <w:bCs/>
          <w:sz w:val="24"/>
          <w:szCs w:val="24"/>
        </w:rPr>
        <w:t xml:space="preserve"> </w:t>
      </w:r>
      <w:r w:rsidR="004B547E" w:rsidRPr="000B283A">
        <w:rPr>
          <w:rFonts w:ascii="Calibri" w:hAnsi="Calibri" w:cs="Calibri"/>
          <w:b/>
          <w:bCs/>
          <w:sz w:val="24"/>
          <w:szCs w:val="24"/>
        </w:rPr>
        <w:t>U</w:t>
      </w:r>
      <w:r w:rsidR="007A30D0" w:rsidRPr="000B283A">
        <w:rPr>
          <w:rFonts w:ascii="Calibri" w:hAnsi="Calibri" w:cs="Calibri"/>
          <w:b/>
          <w:bCs/>
          <w:sz w:val="24"/>
          <w:szCs w:val="24"/>
        </w:rPr>
        <w:t>nits</w:t>
      </w:r>
    </w:p>
    <w:p w14:paraId="1C4D9F00" w14:textId="4D00D755" w:rsidR="00EB2D4B" w:rsidRPr="000B283A" w:rsidRDefault="00EB2D4B" w:rsidP="00A474F4">
      <w:pPr>
        <w:pStyle w:val="Body"/>
        <w:ind w:left="4320"/>
        <w:rPr>
          <w:rFonts w:ascii="Calibri" w:hAnsi="Calibri" w:cs="Calibri"/>
          <w:b/>
          <w:bCs/>
          <w:sz w:val="24"/>
          <w:szCs w:val="24"/>
        </w:rPr>
      </w:pPr>
      <w:r w:rsidRPr="000B283A">
        <w:rPr>
          <w:rFonts w:ascii="Calibri" w:hAnsi="Calibri" w:cs="Calibri"/>
          <w:b/>
          <w:bCs/>
          <w:sz w:val="24"/>
          <w:szCs w:val="24"/>
        </w:rPr>
        <w:t>Clas</w:t>
      </w:r>
      <w:r w:rsidR="00774649" w:rsidRPr="000B283A">
        <w:rPr>
          <w:rFonts w:ascii="Calibri" w:hAnsi="Calibri" w:cs="Calibri"/>
          <w:b/>
          <w:bCs/>
          <w:sz w:val="24"/>
          <w:szCs w:val="24"/>
        </w:rPr>
        <w:t>s Hashtag for Twitter: #USCPR504</w:t>
      </w:r>
    </w:p>
    <w:p w14:paraId="7F9CCFE5" w14:textId="77777777" w:rsidR="00755B46" w:rsidRPr="000B283A" w:rsidRDefault="00755B46" w:rsidP="00DB388A">
      <w:pPr>
        <w:pStyle w:val="Body"/>
        <w:rPr>
          <w:rFonts w:ascii="Calibri" w:hAnsi="Calibri" w:cs="Calibri"/>
          <w:b/>
          <w:bCs/>
          <w:sz w:val="24"/>
          <w:szCs w:val="24"/>
        </w:rPr>
      </w:pPr>
    </w:p>
    <w:p w14:paraId="79D489B4" w14:textId="16649F4B" w:rsidR="00B2479B" w:rsidRPr="000B283A" w:rsidRDefault="00774649" w:rsidP="00B05B1B">
      <w:pPr>
        <w:pStyle w:val="Body"/>
        <w:ind w:left="4320"/>
        <w:rPr>
          <w:rFonts w:ascii="Calibri" w:hAnsi="Calibri" w:cs="Calibri"/>
          <w:b/>
          <w:bCs/>
          <w:sz w:val="26"/>
          <w:szCs w:val="26"/>
        </w:rPr>
      </w:pPr>
      <w:r w:rsidRPr="000B283A">
        <w:rPr>
          <w:rFonts w:ascii="Calibri" w:hAnsi="Calibri" w:cs="Calibri"/>
          <w:b/>
          <w:bCs/>
          <w:sz w:val="26"/>
          <w:szCs w:val="26"/>
        </w:rPr>
        <w:t>Fall 2018</w:t>
      </w:r>
      <w:r w:rsidR="00BA558D" w:rsidRPr="000B283A">
        <w:rPr>
          <w:rFonts w:ascii="Calibri" w:hAnsi="Calibri" w:cs="Calibri"/>
          <w:b/>
          <w:bCs/>
          <w:sz w:val="26"/>
          <w:szCs w:val="26"/>
        </w:rPr>
        <w:t xml:space="preserve"> </w:t>
      </w:r>
      <w:r w:rsidR="00FD6381" w:rsidRPr="000B283A">
        <w:rPr>
          <w:rFonts w:ascii="Calibri" w:hAnsi="Calibri" w:cs="Calibri"/>
          <w:b/>
          <w:bCs/>
          <w:sz w:val="26"/>
          <w:szCs w:val="26"/>
        </w:rPr>
        <w:t>–</w:t>
      </w:r>
      <w:r w:rsidR="00E26AD7">
        <w:rPr>
          <w:rFonts w:ascii="Calibri" w:hAnsi="Calibri" w:cs="Calibri"/>
          <w:b/>
          <w:bCs/>
          <w:sz w:val="26"/>
          <w:szCs w:val="26"/>
        </w:rPr>
        <w:t xml:space="preserve"> </w:t>
      </w:r>
      <w:r w:rsidRPr="000B283A">
        <w:rPr>
          <w:rFonts w:ascii="Calibri" w:hAnsi="Calibri" w:cs="Calibri"/>
          <w:b/>
          <w:bCs/>
          <w:sz w:val="26"/>
          <w:szCs w:val="26"/>
        </w:rPr>
        <w:t>Tu</w:t>
      </w:r>
      <w:r w:rsidR="00BA558D" w:rsidRPr="000B283A">
        <w:rPr>
          <w:rFonts w:ascii="Calibri" w:hAnsi="Calibri" w:cs="Calibri"/>
          <w:b/>
          <w:bCs/>
          <w:sz w:val="26"/>
          <w:szCs w:val="26"/>
        </w:rPr>
        <w:t xml:space="preserve">esdays </w:t>
      </w:r>
      <w:r w:rsidR="00FD6381" w:rsidRPr="000B283A">
        <w:rPr>
          <w:rFonts w:ascii="Calibri" w:hAnsi="Calibri" w:cs="Calibri"/>
          <w:b/>
          <w:bCs/>
          <w:sz w:val="26"/>
          <w:szCs w:val="26"/>
        </w:rPr>
        <w:t>–</w:t>
      </w:r>
      <w:r w:rsidR="0068462B" w:rsidRPr="000B283A">
        <w:rPr>
          <w:rFonts w:ascii="Calibri" w:hAnsi="Calibri" w:cs="Calibri"/>
          <w:b/>
          <w:bCs/>
          <w:sz w:val="26"/>
          <w:szCs w:val="26"/>
        </w:rPr>
        <w:t xml:space="preserve"> </w:t>
      </w:r>
      <w:r w:rsidR="00BA558D" w:rsidRPr="000B283A">
        <w:rPr>
          <w:rFonts w:ascii="Calibri" w:hAnsi="Calibri" w:cs="Calibri"/>
          <w:b/>
          <w:bCs/>
          <w:sz w:val="26"/>
          <w:szCs w:val="26"/>
        </w:rPr>
        <w:t>6</w:t>
      </w:r>
      <w:r w:rsidRPr="000B283A">
        <w:rPr>
          <w:rFonts w:ascii="Calibri" w:hAnsi="Calibri" w:cs="Calibri"/>
          <w:b/>
          <w:bCs/>
          <w:sz w:val="26"/>
          <w:szCs w:val="26"/>
        </w:rPr>
        <w:t>:30</w:t>
      </w:r>
      <w:r w:rsidR="000B283A" w:rsidRPr="000B283A">
        <w:rPr>
          <w:rFonts w:ascii="Calibri" w:hAnsi="Calibri" w:cs="Calibri"/>
          <w:b/>
          <w:bCs/>
          <w:sz w:val="26"/>
          <w:szCs w:val="26"/>
        </w:rPr>
        <w:t>-</w:t>
      </w:r>
      <w:r w:rsidRPr="000B283A">
        <w:rPr>
          <w:rFonts w:ascii="Calibri" w:hAnsi="Calibri" w:cs="Calibri"/>
          <w:b/>
          <w:bCs/>
          <w:sz w:val="26"/>
          <w:szCs w:val="26"/>
        </w:rPr>
        <w:t>9</w:t>
      </w:r>
      <w:r w:rsidR="00BA558D" w:rsidRPr="000B283A">
        <w:rPr>
          <w:rFonts w:ascii="Calibri" w:hAnsi="Calibri" w:cs="Calibri"/>
          <w:b/>
          <w:bCs/>
          <w:sz w:val="26"/>
          <w:szCs w:val="26"/>
        </w:rPr>
        <w:t xml:space="preserve"> p</w:t>
      </w:r>
      <w:r w:rsidR="00F41492" w:rsidRPr="000B283A">
        <w:rPr>
          <w:rFonts w:ascii="Calibri" w:hAnsi="Calibri" w:cs="Calibri"/>
          <w:b/>
          <w:bCs/>
          <w:sz w:val="26"/>
          <w:szCs w:val="26"/>
        </w:rPr>
        <w:t>.</w:t>
      </w:r>
      <w:r w:rsidR="00BA558D" w:rsidRPr="000B283A">
        <w:rPr>
          <w:rFonts w:ascii="Calibri" w:hAnsi="Calibri" w:cs="Calibri"/>
          <w:b/>
          <w:bCs/>
          <w:sz w:val="26"/>
          <w:szCs w:val="26"/>
        </w:rPr>
        <w:t>m</w:t>
      </w:r>
      <w:r w:rsidR="00F41492" w:rsidRPr="000B283A">
        <w:rPr>
          <w:rFonts w:ascii="Calibri" w:hAnsi="Calibri" w:cs="Calibri"/>
          <w:b/>
          <w:bCs/>
          <w:sz w:val="26"/>
          <w:szCs w:val="26"/>
        </w:rPr>
        <w:t>.</w:t>
      </w:r>
    </w:p>
    <w:p w14:paraId="69B3A4F7" w14:textId="5FDEE9FC" w:rsidR="00830C83" w:rsidRPr="000B283A" w:rsidRDefault="001311EA" w:rsidP="00830C83">
      <w:pPr>
        <w:pStyle w:val="Body"/>
        <w:tabs>
          <w:tab w:val="left" w:pos="90"/>
        </w:tabs>
        <w:ind w:left="4320"/>
        <w:rPr>
          <w:rFonts w:ascii="Calibri" w:hAnsi="Calibri" w:cs="Calibri"/>
          <w:b/>
          <w:bCs/>
          <w:sz w:val="20"/>
          <w:szCs w:val="20"/>
        </w:rPr>
      </w:pPr>
      <w:r w:rsidRPr="000B283A">
        <w:rPr>
          <w:rFonts w:ascii="Calibri" w:hAnsi="Calibri" w:cs="Calibri"/>
          <w:b/>
          <w:bCs/>
          <w:sz w:val="20"/>
          <w:szCs w:val="20"/>
        </w:rPr>
        <w:t>Section:</w:t>
      </w:r>
      <w:r w:rsidRPr="000B283A">
        <w:rPr>
          <w:rFonts w:ascii="Calibri" w:hAnsi="Calibri" w:cs="Calibri"/>
          <w:bCs/>
          <w:sz w:val="20"/>
          <w:szCs w:val="20"/>
        </w:rPr>
        <w:t xml:space="preserve"> </w:t>
      </w:r>
      <w:r w:rsidR="003F082E" w:rsidRPr="000B283A">
        <w:rPr>
          <w:rFonts w:ascii="Calibri" w:hAnsi="Calibri" w:cs="Calibri"/>
          <w:bCs/>
          <w:sz w:val="20"/>
          <w:szCs w:val="20"/>
        </w:rPr>
        <w:t>21317D</w:t>
      </w:r>
      <w:r w:rsidR="00830C83" w:rsidRPr="000B283A">
        <w:rPr>
          <w:rFonts w:ascii="Calibri" w:hAnsi="Calibri" w:cs="Calibri"/>
          <w:bCs/>
          <w:sz w:val="20"/>
          <w:szCs w:val="20"/>
        </w:rPr>
        <w:t xml:space="preserve"> </w:t>
      </w:r>
    </w:p>
    <w:p w14:paraId="2BCC8B32" w14:textId="73C114A0" w:rsidR="00B2479B" w:rsidRPr="000B283A" w:rsidRDefault="0068462B" w:rsidP="00BE790F">
      <w:pPr>
        <w:pStyle w:val="Body"/>
        <w:ind w:left="5040" w:hanging="720"/>
        <w:rPr>
          <w:rFonts w:ascii="Calibri" w:eastAsia="Times New Roman" w:hAnsi="Calibri" w:cs="Calibri"/>
          <w:sz w:val="20"/>
          <w:szCs w:val="20"/>
        </w:rPr>
      </w:pPr>
      <w:r w:rsidRPr="000B283A">
        <w:rPr>
          <w:rFonts w:ascii="Calibri" w:hAnsi="Calibri" w:cs="Calibri"/>
          <w:b/>
          <w:bCs/>
          <w:sz w:val="20"/>
          <w:szCs w:val="20"/>
        </w:rPr>
        <w:t xml:space="preserve">Location: </w:t>
      </w:r>
      <w:r w:rsidR="00B05B1B" w:rsidRPr="000B283A">
        <w:rPr>
          <w:rFonts w:ascii="Calibri" w:hAnsi="Calibri" w:cs="Calibri"/>
          <w:bCs/>
          <w:sz w:val="20"/>
          <w:szCs w:val="20"/>
        </w:rPr>
        <w:t>ASC 230</w:t>
      </w:r>
    </w:p>
    <w:p w14:paraId="6104D37B" w14:textId="77777777" w:rsidR="00B2479B" w:rsidRPr="000B283A" w:rsidRDefault="00B2479B" w:rsidP="00BE790F">
      <w:pPr>
        <w:pStyle w:val="Body"/>
        <w:ind w:hanging="720"/>
        <w:rPr>
          <w:rFonts w:ascii="Calibri" w:eastAsia="Times New Roman" w:hAnsi="Calibri" w:cs="Calibri"/>
          <w:b/>
          <w:bCs/>
          <w:sz w:val="24"/>
          <w:szCs w:val="24"/>
        </w:rPr>
      </w:pPr>
    </w:p>
    <w:p w14:paraId="1131F91E" w14:textId="3835A16C" w:rsidR="00793CCF" w:rsidRPr="000B283A" w:rsidRDefault="00BD37F7" w:rsidP="00793CCF">
      <w:pPr>
        <w:pStyle w:val="Body"/>
        <w:ind w:left="4320"/>
        <w:rPr>
          <w:rFonts w:ascii="Calibri" w:eastAsia="Times New Roman" w:hAnsi="Calibri" w:cs="Calibri"/>
          <w:b/>
          <w:bCs/>
          <w:sz w:val="24"/>
          <w:szCs w:val="24"/>
        </w:rPr>
      </w:pPr>
      <w:r w:rsidRPr="000B283A">
        <w:rPr>
          <w:rFonts w:ascii="Calibri" w:hAnsi="Calibri" w:cs="Calibri"/>
          <w:b/>
          <w:bCs/>
          <w:sz w:val="24"/>
          <w:szCs w:val="24"/>
        </w:rPr>
        <w:t>Instructor: Michelle Sherman</w:t>
      </w:r>
    </w:p>
    <w:p w14:paraId="2A0E7D17" w14:textId="2AE72F5D" w:rsidR="00B2479B" w:rsidRPr="000B283A" w:rsidRDefault="0068462B" w:rsidP="00793CCF">
      <w:pPr>
        <w:pStyle w:val="Body"/>
        <w:ind w:left="4320"/>
        <w:rPr>
          <w:rFonts w:ascii="Calibri" w:eastAsia="Times New Roman" w:hAnsi="Calibri" w:cs="Calibri"/>
          <w:sz w:val="20"/>
          <w:szCs w:val="20"/>
        </w:rPr>
      </w:pPr>
      <w:r w:rsidRPr="000B283A">
        <w:rPr>
          <w:rFonts w:ascii="Calibri" w:hAnsi="Calibri" w:cs="Calibri"/>
          <w:b/>
          <w:bCs/>
          <w:sz w:val="20"/>
          <w:szCs w:val="20"/>
        </w:rPr>
        <w:t>Office Hours:</w:t>
      </w:r>
      <w:r w:rsidR="00BD37F7" w:rsidRPr="000B283A">
        <w:rPr>
          <w:rFonts w:ascii="Calibri" w:hAnsi="Calibri" w:cs="Calibri"/>
          <w:sz w:val="20"/>
          <w:szCs w:val="20"/>
        </w:rPr>
        <w:t xml:space="preserve"> </w:t>
      </w:r>
      <w:r w:rsidR="00ED4D3B" w:rsidRPr="000B283A">
        <w:rPr>
          <w:rFonts w:ascii="Calibri" w:eastAsiaTheme="minorHAnsi" w:hAnsi="Calibri" w:cs="Calibri"/>
          <w:sz w:val="20"/>
          <w:szCs w:val="20"/>
        </w:rPr>
        <w:t xml:space="preserve">By Appointment on </w:t>
      </w:r>
      <w:r w:rsidR="00774649" w:rsidRPr="000B283A">
        <w:rPr>
          <w:rFonts w:ascii="Calibri" w:eastAsiaTheme="minorHAnsi" w:hAnsi="Calibri" w:cs="Calibri"/>
          <w:sz w:val="20"/>
          <w:szCs w:val="20"/>
        </w:rPr>
        <w:t>Tues</w:t>
      </w:r>
      <w:r w:rsidR="00ED4D3B" w:rsidRPr="000B283A">
        <w:rPr>
          <w:rFonts w:ascii="Calibri" w:eastAsiaTheme="minorHAnsi" w:hAnsi="Calibri" w:cs="Calibri"/>
          <w:sz w:val="20"/>
          <w:szCs w:val="20"/>
        </w:rPr>
        <w:t>days</w:t>
      </w:r>
      <w:r w:rsidR="006B5796" w:rsidRPr="000B283A">
        <w:rPr>
          <w:rFonts w:ascii="Calibri" w:eastAsiaTheme="minorHAnsi" w:hAnsi="Calibri" w:cs="Calibri"/>
          <w:sz w:val="20"/>
          <w:szCs w:val="20"/>
        </w:rPr>
        <w:t xml:space="preserve">              immediately prior to class; or</w:t>
      </w:r>
      <w:r w:rsidR="00ED4D3B" w:rsidRPr="000B283A">
        <w:rPr>
          <w:rFonts w:ascii="Calibri" w:eastAsiaTheme="minorHAnsi" w:hAnsi="Calibri" w:cs="Calibri"/>
          <w:sz w:val="20"/>
          <w:szCs w:val="20"/>
        </w:rPr>
        <w:t xml:space="preserve"> other mutually scheduled times</w:t>
      </w:r>
    </w:p>
    <w:p w14:paraId="08E1B32D" w14:textId="22715991" w:rsidR="00B2479B" w:rsidRPr="000B283A" w:rsidRDefault="0068462B" w:rsidP="00BE790F">
      <w:pPr>
        <w:pStyle w:val="Body"/>
        <w:ind w:left="5040" w:hanging="720"/>
        <w:rPr>
          <w:rFonts w:ascii="Calibri" w:eastAsia="Times New Roman" w:hAnsi="Calibri" w:cs="Calibri"/>
          <w:sz w:val="20"/>
          <w:szCs w:val="20"/>
        </w:rPr>
      </w:pPr>
      <w:r w:rsidRPr="000B283A">
        <w:rPr>
          <w:rFonts w:ascii="Calibri" w:hAnsi="Calibri" w:cs="Calibri"/>
          <w:b/>
          <w:bCs/>
          <w:sz w:val="20"/>
          <w:szCs w:val="20"/>
        </w:rPr>
        <w:t xml:space="preserve">Contact Info: </w:t>
      </w:r>
      <w:hyperlink r:id="rId9" w:history="1">
        <w:r w:rsidR="00BD37F7" w:rsidRPr="000B283A">
          <w:rPr>
            <w:rStyle w:val="Hyperlink"/>
            <w:rFonts w:ascii="Calibri" w:hAnsi="Calibri" w:cs="Calibri"/>
            <w:sz w:val="20"/>
            <w:szCs w:val="20"/>
          </w:rPr>
          <w:t>m7sherman@gmail.com</w:t>
        </w:r>
      </w:hyperlink>
      <w:r w:rsidR="00E35FD0" w:rsidRPr="000B283A">
        <w:rPr>
          <w:rStyle w:val="Hyperlink"/>
          <w:rFonts w:ascii="Calibri" w:hAnsi="Calibri" w:cs="Calibri"/>
          <w:sz w:val="20"/>
          <w:szCs w:val="20"/>
        </w:rPr>
        <w:t xml:space="preserve"> or sher052@usc.edu</w:t>
      </w:r>
      <w:r w:rsidR="00BD37F7" w:rsidRPr="000B283A">
        <w:rPr>
          <w:rFonts w:ascii="Calibri" w:hAnsi="Calibri" w:cs="Calibri"/>
          <w:bCs/>
          <w:sz w:val="20"/>
          <w:szCs w:val="20"/>
        </w:rPr>
        <w:t>; (818) 730-5996</w:t>
      </w:r>
      <w:r w:rsidRPr="000B283A">
        <w:rPr>
          <w:rFonts w:ascii="Calibri" w:hAnsi="Calibri" w:cs="Calibri"/>
          <w:sz w:val="20"/>
          <w:szCs w:val="20"/>
        </w:rPr>
        <w:t xml:space="preserve"> </w:t>
      </w:r>
      <w:r w:rsidR="00BD37F7" w:rsidRPr="000B283A">
        <w:rPr>
          <w:rFonts w:ascii="Calibri" w:hAnsi="Calibri" w:cs="Calibri"/>
          <w:sz w:val="20"/>
          <w:szCs w:val="20"/>
        </w:rPr>
        <w:t>(cell)</w:t>
      </w:r>
    </w:p>
    <w:p w14:paraId="034B0284" w14:textId="77777777" w:rsidR="004B547E" w:rsidRPr="000B283A" w:rsidRDefault="004B547E" w:rsidP="004B547E">
      <w:pPr>
        <w:pStyle w:val="Body"/>
        <w:ind w:left="5040" w:hanging="720"/>
        <w:rPr>
          <w:rFonts w:ascii="Calibri" w:hAnsi="Calibri" w:cs="Calibri"/>
          <w:color w:val="489BC9"/>
          <w:sz w:val="24"/>
          <w:szCs w:val="24"/>
        </w:rPr>
      </w:pPr>
    </w:p>
    <w:p w14:paraId="0DD9CDDE" w14:textId="6D636CDB" w:rsidR="004B547E" w:rsidRPr="000B283A" w:rsidRDefault="004B547E" w:rsidP="004B547E">
      <w:pPr>
        <w:pStyle w:val="Body"/>
        <w:rPr>
          <w:rFonts w:ascii="Calibri" w:hAnsi="Calibri" w:cs="Calibri"/>
          <w:b/>
          <w:bCs/>
          <w:sz w:val="24"/>
          <w:szCs w:val="24"/>
        </w:rPr>
      </w:pPr>
      <w:r w:rsidRPr="000B283A">
        <w:rPr>
          <w:rFonts w:ascii="Calibri" w:eastAsia="Times New Roman" w:hAnsi="Calibri" w:cs="Calibri"/>
          <w:b/>
          <w:bCs/>
          <w:sz w:val="24"/>
          <w:szCs w:val="24"/>
        </w:rPr>
        <w:t>I.</w:t>
      </w:r>
      <w:r w:rsidRPr="000B283A">
        <w:rPr>
          <w:rFonts w:ascii="Calibri" w:hAnsi="Calibri" w:cs="Calibri"/>
          <w:b/>
          <w:bCs/>
          <w:sz w:val="24"/>
          <w:szCs w:val="24"/>
        </w:rPr>
        <w:t xml:space="preserve"> Course Description</w:t>
      </w:r>
    </w:p>
    <w:p w14:paraId="1A540718" w14:textId="250BB076" w:rsidR="00BD37F7" w:rsidRPr="007B0E3A" w:rsidRDefault="00BD37F7" w:rsidP="004B547E">
      <w:pPr>
        <w:pStyle w:val="Body"/>
        <w:rPr>
          <w:rFonts w:ascii="Calibri" w:eastAsia="Times New Roman" w:hAnsi="Calibri" w:cs="Calibri"/>
          <w:bCs/>
        </w:rPr>
      </w:pPr>
      <w:r w:rsidRPr="007B0E3A">
        <w:rPr>
          <w:rFonts w:ascii="Calibri" w:hAnsi="Calibri" w:cs="Calibri"/>
        </w:rPr>
        <w:t>A major component of the public relations practitioner’s work is to find and utilize facts, figures and opinions in a thoughtful and productive manner. Successful practitioners can observe and examine an array of information ranging from consumer perceptions to voting trends and spending habits and, in turn, draw useful conclusions. This course is designed to introduce students to the research and evaluation tools available to them as tomorrow’s public relations practitioners. The goal of the class is to produce professionals who understand the need to measure and evaluate all communications efforts. Students will leave the course prepared to evaluate assignments they encounter as professional practitioners; find, interpret, synthesize and present research, to direct a research project, and to package and present research. In the first part of the course, you will gain a toolkit of research methodologies and analysis techniques that you can apply in a variety of professional contexts. We will then apply that toolkit to a series of real world data collections, culminating in the presentation of a semester-long project that includes team and individual components.</w:t>
      </w:r>
    </w:p>
    <w:p w14:paraId="6B62FC24" w14:textId="77777777" w:rsidR="004B547E" w:rsidRPr="000B283A" w:rsidRDefault="004B547E" w:rsidP="004B547E">
      <w:pPr>
        <w:pStyle w:val="Body"/>
        <w:rPr>
          <w:rFonts w:ascii="Calibri" w:eastAsia="Times New Roman" w:hAnsi="Calibri" w:cs="Calibri"/>
          <w:color w:val="auto"/>
          <w:sz w:val="24"/>
          <w:szCs w:val="24"/>
        </w:rPr>
      </w:pPr>
    </w:p>
    <w:p w14:paraId="4F6FEA16" w14:textId="77777777" w:rsidR="004B547E" w:rsidRPr="000B283A" w:rsidRDefault="004B547E" w:rsidP="004B547E">
      <w:pPr>
        <w:pStyle w:val="Body"/>
        <w:rPr>
          <w:rFonts w:ascii="Calibri" w:eastAsia="Times New Roman" w:hAnsi="Calibri" w:cs="Calibri"/>
          <w:color w:val="auto"/>
          <w:sz w:val="24"/>
          <w:szCs w:val="24"/>
        </w:rPr>
      </w:pPr>
      <w:r w:rsidRPr="000B283A">
        <w:rPr>
          <w:rFonts w:ascii="Calibri" w:hAnsi="Calibri" w:cs="Calibri"/>
          <w:b/>
          <w:bCs/>
          <w:color w:val="auto"/>
          <w:sz w:val="24"/>
          <w:szCs w:val="24"/>
        </w:rPr>
        <w:t>II. Overall Learning Objectives and Assessment</w:t>
      </w:r>
    </w:p>
    <w:p w14:paraId="52D83E11" w14:textId="77777777" w:rsidR="00BD37F7" w:rsidRPr="007B0E3A" w:rsidRDefault="00BD37F7" w:rsidP="004B547E">
      <w:pPr>
        <w:pStyle w:val="Body"/>
        <w:rPr>
          <w:rFonts w:ascii="Calibri" w:hAnsi="Calibri" w:cs="Calibri"/>
        </w:rPr>
      </w:pPr>
      <w:r w:rsidRPr="007B0E3A">
        <w:rPr>
          <w:rFonts w:ascii="Calibri" w:hAnsi="Calibri" w:cs="Calibri"/>
        </w:rPr>
        <w:t xml:space="preserve">At the end of this course, students will be able to: </w:t>
      </w:r>
    </w:p>
    <w:p w14:paraId="782BB7F0" w14:textId="77777777" w:rsidR="00ED4D3B"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Understand the basic tenets of public relations research </w:t>
      </w:r>
    </w:p>
    <w:p w14:paraId="2B8C104F" w14:textId="54987775" w:rsidR="00BD37F7"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Demystify research and data analysis for various stakeholders </w:t>
      </w:r>
    </w:p>
    <w:p w14:paraId="4A8410A8" w14:textId="77777777" w:rsidR="00BD37F7"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Match research/findings to an organization’s business objectives </w:t>
      </w:r>
    </w:p>
    <w:p w14:paraId="23CBB949" w14:textId="24D9970A" w:rsidR="00BD37F7"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Identify an array of target audiences and create appropriate research design/questions to analyze them</w:t>
      </w:r>
    </w:p>
    <w:p w14:paraId="6D8B90D0" w14:textId="77777777" w:rsidR="006F0D7F"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Provide accurate and quantifiable evaluation of public relations techniques/campaigns</w:t>
      </w:r>
    </w:p>
    <w:p w14:paraId="43A4D058" w14:textId="1E3F7D0A" w:rsidR="00BD37F7"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Investigate and use social media monitoring tools </w:t>
      </w:r>
    </w:p>
    <w:p w14:paraId="0E2C5D25" w14:textId="77777777" w:rsidR="00BD37F7" w:rsidRPr="007B0E3A" w:rsidRDefault="00BD37F7"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Conduct a thorough competitive analysis </w:t>
      </w:r>
    </w:p>
    <w:p w14:paraId="13743552" w14:textId="477FD572" w:rsidR="004B547E" w:rsidRPr="007B0E3A" w:rsidRDefault="00BD37F7" w:rsidP="004B547E">
      <w:pPr>
        <w:pStyle w:val="Body"/>
        <w:rPr>
          <w:rFonts w:ascii="Calibri" w:eastAsia="Times New Roman" w:hAnsi="Calibri" w:cs="Calibri"/>
        </w:rPr>
      </w:pPr>
      <w:r w:rsidRPr="007B0E3A">
        <w:rPr>
          <w:rFonts w:ascii="Calibri" w:hAnsi="Calibri" w:cs="Calibri"/>
        </w:rPr>
        <w:sym w:font="Symbol" w:char="F0B7"/>
      </w:r>
      <w:r w:rsidRPr="007B0E3A">
        <w:rPr>
          <w:rFonts w:ascii="Calibri" w:hAnsi="Calibri" w:cs="Calibri"/>
        </w:rPr>
        <w:t xml:space="preserve"> Package and present research findings for an array of stakeholders</w:t>
      </w:r>
    </w:p>
    <w:p w14:paraId="6C2E50C5" w14:textId="77777777" w:rsidR="004B547E" w:rsidRPr="000B283A" w:rsidRDefault="004B547E" w:rsidP="004B547E">
      <w:pPr>
        <w:pStyle w:val="Body"/>
        <w:rPr>
          <w:rFonts w:ascii="Calibri" w:eastAsia="Times New Roman" w:hAnsi="Calibri" w:cs="Calibri"/>
          <w:sz w:val="24"/>
          <w:szCs w:val="24"/>
        </w:rPr>
      </w:pPr>
    </w:p>
    <w:p w14:paraId="47DD886E" w14:textId="77777777" w:rsidR="004B547E" w:rsidRPr="000B283A" w:rsidRDefault="004B547E" w:rsidP="004B547E">
      <w:pPr>
        <w:pStyle w:val="Body"/>
        <w:rPr>
          <w:rFonts w:ascii="Calibri" w:eastAsia="Times New Roman" w:hAnsi="Calibri" w:cs="Calibri"/>
          <w:sz w:val="24"/>
          <w:szCs w:val="24"/>
        </w:rPr>
      </w:pPr>
      <w:r w:rsidRPr="000B283A">
        <w:rPr>
          <w:rFonts w:ascii="Calibri" w:hAnsi="Calibri" w:cs="Calibri"/>
          <w:b/>
          <w:bCs/>
          <w:sz w:val="24"/>
          <w:szCs w:val="24"/>
        </w:rPr>
        <w:t xml:space="preserve">III. Description of Assignments </w:t>
      </w:r>
    </w:p>
    <w:p w14:paraId="55B8B33D" w14:textId="75206A13" w:rsidR="007A4CDE" w:rsidRPr="007B0E3A" w:rsidRDefault="007A4CDE" w:rsidP="004B547E">
      <w:pPr>
        <w:pStyle w:val="Body"/>
        <w:rPr>
          <w:rFonts w:ascii="Calibri" w:hAnsi="Calibri" w:cs="Calibri"/>
        </w:rPr>
      </w:pPr>
      <w:r w:rsidRPr="007B0E3A">
        <w:rPr>
          <w:rFonts w:ascii="Calibri" w:hAnsi="Calibri" w:cs="Calibri"/>
        </w:rPr>
        <w:t xml:space="preserve">Classes will generally consist of the following components: </w:t>
      </w:r>
    </w:p>
    <w:p w14:paraId="1CBCDEEC" w14:textId="77777777" w:rsidR="007A4CDE" w:rsidRPr="007B0E3A" w:rsidRDefault="007A4CDE"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Lectures</w:t>
      </w:r>
    </w:p>
    <w:p w14:paraId="02154A34" w14:textId="77777777" w:rsidR="007A4CDE" w:rsidRPr="007B0E3A" w:rsidRDefault="007A4CDE"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Discussion </w:t>
      </w:r>
    </w:p>
    <w:p w14:paraId="0BCAD123" w14:textId="6AB597CF" w:rsidR="007A4CDE" w:rsidRPr="007B0E3A" w:rsidRDefault="007A4CDE"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Student presentations </w:t>
      </w:r>
    </w:p>
    <w:p w14:paraId="538DCC52" w14:textId="05F40893" w:rsidR="009F7956" w:rsidRPr="007B0E3A" w:rsidRDefault="009F7956" w:rsidP="009F7956">
      <w:pPr>
        <w:pStyle w:val="Body"/>
        <w:rPr>
          <w:rFonts w:ascii="Calibri" w:hAnsi="Calibri" w:cs="Calibri"/>
        </w:rPr>
      </w:pPr>
      <w:r w:rsidRPr="007B0E3A">
        <w:rPr>
          <w:rFonts w:ascii="Calibri" w:hAnsi="Calibri" w:cs="Calibri"/>
        </w:rPr>
        <w:lastRenderedPageBreak/>
        <w:sym w:font="Symbol" w:char="F0B7"/>
      </w:r>
      <w:r w:rsidRPr="007B0E3A">
        <w:rPr>
          <w:rFonts w:ascii="Calibri" w:hAnsi="Calibri" w:cs="Calibri"/>
        </w:rPr>
        <w:t xml:space="preserve"> Hands on application of the concepts through real and hypothetical situations</w:t>
      </w:r>
    </w:p>
    <w:p w14:paraId="444A1FDF" w14:textId="77777777" w:rsidR="009F7956" w:rsidRPr="007B0E3A" w:rsidRDefault="009F7956" w:rsidP="004B547E">
      <w:pPr>
        <w:pStyle w:val="Body"/>
        <w:rPr>
          <w:rFonts w:ascii="Calibri" w:hAnsi="Calibri" w:cs="Calibri"/>
        </w:rPr>
      </w:pPr>
    </w:p>
    <w:p w14:paraId="059600AC" w14:textId="46D24F4E" w:rsidR="009F7956" w:rsidRPr="007B0E3A" w:rsidRDefault="002B5B4F" w:rsidP="002B5B4F">
      <w:pPr>
        <w:pStyle w:val="Body"/>
        <w:rPr>
          <w:rFonts w:ascii="Calibri" w:eastAsiaTheme="minorHAnsi" w:hAnsi="Calibri" w:cs="Calibri"/>
        </w:rPr>
      </w:pPr>
      <w:r w:rsidRPr="007B0E3A">
        <w:rPr>
          <w:rFonts w:ascii="Calibri" w:hAnsi="Calibri" w:cs="Calibri"/>
          <w:b/>
        </w:rPr>
        <w:t xml:space="preserve">Note:  </w:t>
      </w:r>
      <w:r w:rsidR="009F7956" w:rsidRPr="007B0E3A">
        <w:rPr>
          <w:rFonts w:ascii="Calibri" w:eastAsiaTheme="minorHAnsi" w:hAnsi="Calibri" w:cs="Calibri"/>
          <w:b/>
        </w:rPr>
        <w:t xml:space="preserve">It is important to attend class and actively participate, since class activities and interaction with peers encourage creative dialogue and diversity of perspective, and help enhance your learning. It is expected that students will come to class having read the assignment(s) and prepared to join class discussions, contributing questions and comments about the materials. </w:t>
      </w:r>
      <w:r w:rsidR="009F7956" w:rsidRPr="007B0E3A">
        <w:rPr>
          <w:rFonts w:ascii="Calibri" w:eastAsiaTheme="minorHAnsi" w:hAnsi="Calibri" w:cs="Calibri"/>
        </w:rPr>
        <w:t>Classes begin promptly, so please arrive on time. If you are unable to attend class for some reason, please notify me as soon as possible, and assume personal responsibility for gathering notes from other classmates. At the end of the semester, points will be allocated to students based upon:</w:t>
      </w:r>
    </w:p>
    <w:p w14:paraId="66A48905" w14:textId="77777777" w:rsidR="009F7956" w:rsidRPr="007B0E3A" w:rsidRDefault="009F7956" w:rsidP="009F7956">
      <w:pPr>
        <w:pStyle w:val="ListParagraph"/>
        <w:numPr>
          <w:ilvl w:val="0"/>
          <w:numId w:val="21"/>
        </w:numPr>
        <w:autoSpaceDE w:val="0"/>
        <w:autoSpaceDN w:val="0"/>
        <w:adjustRightInd w:val="0"/>
        <w:rPr>
          <w:rFonts w:ascii="Calibri" w:eastAsiaTheme="minorHAnsi" w:hAnsi="Calibri" w:cs="Calibri"/>
          <w:sz w:val="22"/>
          <w:szCs w:val="22"/>
        </w:rPr>
      </w:pPr>
      <w:r w:rsidRPr="007B0E3A">
        <w:rPr>
          <w:rFonts w:ascii="Calibri" w:eastAsiaTheme="minorHAnsi" w:hAnsi="Calibri" w:cs="Calibri"/>
          <w:sz w:val="22"/>
          <w:szCs w:val="22"/>
        </w:rPr>
        <w:t>Consistent demonstration that they have read the material for scheduled class discussion</w:t>
      </w:r>
    </w:p>
    <w:p w14:paraId="51296A0B" w14:textId="77777777" w:rsidR="009F7956" w:rsidRPr="007B0E3A" w:rsidRDefault="009F7956" w:rsidP="009F7956">
      <w:pPr>
        <w:pStyle w:val="ListParagraph"/>
        <w:numPr>
          <w:ilvl w:val="0"/>
          <w:numId w:val="21"/>
        </w:numPr>
        <w:autoSpaceDE w:val="0"/>
        <w:autoSpaceDN w:val="0"/>
        <w:adjustRightInd w:val="0"/>
        <w:rPr>
          <w:rFonts w:ascii="Calibri" w:eastAsiaTheme="minorHAnsi" w:hAnsi="Calibri" w:cs="Calibri"/>
          <w:sz w:val="22"/>
          <w:szCs w:val="22"/>
        </w:rPr>
      </w:pPr>
      <w:r w:rsidRPr="007B0E3A">
        <w:rPr>
          <w:rFonts w:ascii="Calibri" w:eastAsiaTheme="minorHAnsi" w:hAnsi="Calibri" w:cs="Calibri"/>
          <w:sz w:val="22"/>
          <w:szCs w:val="22"/>
        </w:rPr>
        <w:t>Contribution to class discussion; answering questions, asking relevant questions</w:t>
      </w:r>
    </w:p>
    <w:p w14:paraId="7B58C628" w14:textId="1464CF6F" w:rsidR="009F7956" w:rsidRPr="007B0E3A" w:rsidRDefault="009F7956" w:rsidP="00ED4D3B">
      <w:pPr>
        <w:pStyle w:val="ListParagraph"/>
        <w:numPr>
          <w:ilvl w:val="0"/>
          <w:numId w:val="21"/>
        </w:numPr>
        <w:autoSpaceDE w:val="0"/>
        <w:autoSpaceDN w:val="0"/>
        <w:adjustRightInd w:val="0"/>
        <w:rPr>
          <w:rFonts w:ascii="Calibri" w:eastAsiaTheme="minorHAnsi" w:hAnsi="Calibri" w:cs="Calibri"/>
          <w:sz w:val="22"/>
          <w:szCs w:val="22"/>
        </w:rPr>
      </w:pPr>
      <w:r w:rsidRPr="007B0E3A">
        <w:rPr>
          <w:rFonts w:ascii="Calibri" w:eastAsiaTheme="minorHAnsi" w:hAnsi="Calibri" w:cs="Calibri"/>
          <w:sz w:val="22"/>
          <w:szCs w:val="22"/>
        </w:rPr>
        <w:t>Demonstrating respect for fellow classmates, guest speakers, and instructor (including appropriate</w:t>
      </w:r>
      <w:r w:rsidR="00ED4D3B" w:rsidRPr="007B0E3A">
        <w:rPr>
          <w:rFonts w:ascii="Calibri" w:eastAsiaTheme="minorHAnsi" w:hAnsi="Calibri" w:cs="Calibri"/>
          <w:sz w:val="22"/>
          <w:szCs w:val="22"/>
        </w:rPr>
        <w:t xml:space="preserve"> </w:t>
      </w:r>
      <w:r w:rsidRPr="007B0E3A">
        <w:rPr>
          <w:rFonts w:ascii="Calibri" w:eastAsiaTheme="minorHAnsi" w:hAnsi="Calibri" w:cs="Calibri"/>
          <w:sz w:val="22"/>
          <w:szCs w:val="22"/>
        </w:rPr>
        <w:t>use of personal technologies during classroom time)</w:t>
      </w:r>
    </w:p>
    <w:p w14:paraId="17B6F3B4" w14:textId="0D39500F" w:rsidR="009F7956" w:rsidRPr="007B0E3A" w:rsidRDefault="009F7956" w:rsidP="009F7956">
      <w:pPr>
        <w:pStyle w:val="ListParagraph"/>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Calibri" w:hAnsi="Calibri" w:cs="Calibri"/>
          <w:sz w:val="22"/>
          <w:szCs w:val="22"/>
        </w:rPr>
      </w:pPr>
      <w:r w:rsidRPr="007B0E3A">
        <w:rPr>
          <w:rFonts w:ascii="Calibri" w:eastAsiaTheme="minorHAnsi" w:hAnsi="Calibri" w:cs="Calibri"/>
          <w:sz w:val="22"/>
          <w:szCs w:val="22"/>
        </w:rPr>
        <w:t>Mature classroom behavior that supports learning</w:t>
      </w:r>
    </w:p>
    <w:p w14:paraId="4CE4EE47" w14:textId="33DA6219" w:rsidR="009F7956" w:rsidRPr="007B0E3A" w:rsidRDefault="009F7956" w:rsidP="004B547E">
      <w:pPr>
        <w:pStyle w:val="Body"/>
        <w:rPr>
          <w:rFonts w:ascii="Calibri" w:hAnsi="Calibri" w:cs="Calibri"/>
        </w:rPr>
      </w:pPr>
    </w:p>
    <w:p w14:paraId="5BF21ACB" w14:textId="091710D4" w:rsidR="00A2175A" w:rsidRPr="007B0E3A" w:rsidRDefault="00A2175A" w:rsidP="004B547E">
      <w:pPr>
        <w:pStyle w:val="Body"/>
        <w:rPr>
          <w:rFonts w:ascii="Calibri" w:hAnsi="Calibri" w:cs="Calibri"/>
        </w:rPr>
      </w:pPr>
      <w:r w:rsidRPr="007B0E3A">
        <w:rPr>
          <w:rFonts w:ascii="Calibri" w:hAnsi="Calibri" w:cs="Calibri"/>
        </w:rPr>
        <w:t xml:space="preserve">You will </w:t>
      </w:r>
      <w:r w:rsidR="00AE74B7" w:rsidRPr="007B0E3A">
        <w:rPr>
          <w:rFonts w:ascii="Calibri" w:hAnsi="Calibri" w:cs="Calibri"/>
        </w:rPr>
        <w:t xml:space="preserve">be </w:t>
      </w:r>
      <w:r w:rsidRPr="007B0E3A">
        <w:rPr>
          <w:rFonts w:ascii="Calibri" w:hAnsi="Calibri" w:cs="Calibri"/>
        </w:rPr>
        <w:t>expected to sign up for a Qualtrics account (free to USC students) for use around mid-semester, but it’s a good idea to establish your account early.</w:t>
      </w:r>
    </w:p>
    <w:p w14:paraId="5098C3C6" w14:textId="77777777" w:rsidR="00A2175A" w:rsidRPr="007B0E3A" w:rsidRDefault="00A2175A" w:rsidP="004B547E">
      <w:pPr>
        <w:pStyle w:val="Body"/>
        <w:rPr>
          <w:rFonts w:ascii="Calibri" w:hAnsi="Calibri" w:cs="Calibri"/>
        </w:rPr>
      </w:pPr>
    </w:p>
    <w:p w14:paraId="474434EA" w14:textId="77777777" w:rsidR="00ED4D3B" w:rsidRPr="007B0E3A" w:rsidRDefault="007A4CDE" w:rsidP="004B547E">
      <w:pPr>
        <w:pStyle w:val="Body"/>
        <w:rPr>
          <w:rFonts w:ascii="Calibri" w:hAnsi="Calibri" w:cs="Calibri"/>
          <w:b/>
        </w:rPr>
      </w:pPr>
      <w:r w:rsidRPr="007B0E3A">
        <w:rPr>
          <w:rFonts w:ascii="Calibri" w:hAnsi="Calibri" w:cs="Calibri"/>
          <w:b/>
        </w:rPr>
        <w:t>Assignment summaries</w:t>
      </w:r>
    </w:p>
    <w:p w14:paraId="6FA19D5D" w14:textId="77777777" w:rsidR="00ED4D3B" w:rsidRPr="007B0E3A" w:rsidRDefault="00ED4D3B" w:rsidP="004B547E">
      <w:pPr>
        <w:pStyle w:val="Body"/>
        <w:rPr>
          <w:rFonts w:ascii="Calibri" w:hAnsi="Calibri" w:cs="Calibri"/>
          <w:b/>
        </w:rPr>
      </w:pPr>
    </w:p>
    <w:p w14:paraId="2059ADEF" w14:textId="7A92EE92" w:rsidR="007A4CDE" w:rsidRPr="007B0E3A" w:rsidRDefault="00CF5FD4" w:rsidP="004B547E">
      <w:pPr>
        <w:pStyle w:val="Body"/>
        <w:rPr>
          <w:rFonts w:ascii="Calibri" w:hAnsi="Calibri" w:cs="Calibri"/>
        </w:rPr>
      </w:pPr>
      <w:r w:rsidRPr="007B0E3A">
        <w:rPr>
          <w:rFonts w:ascii="Calibri" w:hAnsi="Calibri" w:cs="Calibri"/>
          <w:b/>
        </w:rPr>
        <w:t xml:space="preserve">Bringing data-related </w:t>
      </w:r>
      <w:r w:rsidR="00ED4D3B" w:rsidRPr="007B0E3A">
        <w:rPr>
          <w:rFonts w:ascii="Calibri" w:hAnsi="Calibri" w:cs="Calibri"/>
          <w:b/>
        </w:rPr>
        <w:t xml:space="preserve">news articles to class.  </w:t>
      </w:r>
      <w:r w:rsidR="00774649" w:rsidRPr="007B0E3A">
        <w:rPr>
          <w:rFonts w:ascii="Calibri" w:hAnsi="Calibri" w:cs="Calibri"/>
        </w:rPr>
        <w:t>S</w:t>
      </w:r>
      <w:r w:rsidR="00ED4D3B" w:rsidRPr="007B0E3A">
        <w:rPr>
          <w:rFonts w:ascii="Calibri" w:hAnsi="Calibri" w:cs="Calibri"/>
        </w:rPr>
        <w:t>tudents are expected to bring a data</w:t>
      </w:r>
      <w:r w:rsidRPr="007B0E3A">
        <w:rPr>
          <w:rFonts w:ascii="Calibri" w:hAnsi="Calibri" w:cs="Calibri"/>
        </w:rPr>
        <w:t>-related</w:t>
      </w:r>
      <w:r w:rsidR="00ED4D3B" w:rsidRPr="007B0E3A">
        <w:rPr>
          <w:rFonts w:ascii="Calibri" w:hAnsi="Calibri" w:cs="Calibri"/>
        </w:rPr>
        <w:t xml:space="preserve"> news article to class and be prepared to present on it</w:t>
      </w:r>
      <w:r w:rsidR="00774649" w:rsidRPr="007B0E3A">
        <w:rPr>
          <w:rFonts w:ascii="Calibri" w:hAnsi="Calibri" w:cs="Calibri"/>
        </w:rPr>
        <w:t xml:space="preserve"> for two class sessions that they will have signed up for in advance, in addition to other classes as assigned by Professor Sherman</w:t>
      </w:r>
      <w:r w:rsidR="00ED4D3B" w:rsidRPr="007B0E3A">
        <w:rPr>
          <w:rFonts w:ascii="Calibri" w:hAnsi="Calibri" w:cs="Calibri"/>
        </w:rPr>
        <w:t xml:space="preserve">.  This assignment is designed to help students become sensitive to the tremendous secondary research that is available to them from news articles, and also see firsthand how surveys, polls and the various research approaches </w:t>
      </w:r>
      <w:r w:rsidRPr="007B0E3A">
        <w:rPr>
          <w:rFonts w:ascii="Calibri" w:hAnsi="Calibri" w:cs="Calibri"/>
        </w:rPr>
        <w:t>we are studying are used t</w:t>
      </w:r>
      <w:r w:rsidR="00ED4D3B" w:rsidRPr="007B0E3A">
        <w:rPr>
          <w:rFonts w:ascii="Calibri" w:hAnsi="Calibri" w:cs="Calibri"/>
        </w:rPr>
        <w:t>o</w:t>
      </w:r>
      <w:r w:rsidRPr="007B0E3A">
        <w:rPr>
          <w:rFonts w:ascii="Calibri" w:hAnsi="Calibri" w:cs="Calibri"/>
        </w:rPr>
        <w:t xml:space="preserve"> support a position or engage in public advocacy for some viewpoint or initiative.  From this assignment, students can also identify secondary sources that they may want to use for their group research project.</w:t>
      </w:r>
      <w:r w:rsidR="00ED4D3B" w:rsidRPr="007B0E3A">
        <w:rPr>
          <w:rFonts w:ascii="Calibri" w:hAnsi="Calibri" w:cs="Calibri"/>
        </w:rPr>
        <w:t xml:space="preserve">  </w:t>
      </w:r>
      <w:r w:rsidR="007A4CDE" w:rsidRPr="007B0E3A">
        <w:rPr>
          <w:rFonts w:ascii="Calibri" w:hAnsi="Calibri" w:cs="Calibri"/>
          <w:b/>
        </w:rPr>
        <w:t xml:space="preserve"> </w:t>
      </w:r>
      <w:r w:rsidR="00D925A9" w:rsidRPr="007B0E3A">
        <w:rPr>
          <w:rFonts w:ascii="Calibri" w:hAnsi="Calibri" w:cs="Calibri"/>
        </w:rPr>
        <w:t>Some examples of data-related news articles can be found by searching on Twitter us</w:t>
      </w:r>
      <w:r w:rsidR="00774649" w:rsidRPr="007B0E3A">
        <w:rPr>
          <w:rFonts w:ascii="Calibri" w:hAnsi="Calibri" w:cs="Calibri"/>
        </w:rPr>
        <w:t>ing the class hashtag, #USCPR504 (or through a prior course hashtag, #USCPR463).</w:t>
      </w:r>
    </w:p>
    <w:p w14:paraId="78898988" w14:textId="4F6E21E3" w:rsidR="009F7956" w:rsidRPr="007B0E3A" w:rsidRDefault="009F7956" w:rsidP="004B547E">
      <w:pPr>
        <w:pStyle w:val="Body"/>
        <w:rPr>
          <w:rFonts w:ascii="Calibri" w:hAnsi="Calibri" w:cs="Calibri"/>
          <w:b/>
        </w:rPr>
      </w:pPr>
    </w:p>
    <w:p w14:paraId="5B478D70" w14:textId="794DEB61" w:rsidR="007A4CDE" w:rsidRPr="007B0E3A" w:rsidRDefault="007A4CDE" w:rsidP="004B547E">
      <w:pPr>
        <w:pStyle w:val="Body"/>
        <w:rPr>
          <w:rFonts w:ascii="Calibri" w:hAnsi="Calibri" w:cs="Calibri"/>
        </w:rPr>
      </w:pPr>
      <w:r w:rsidRPr="007B0E3A">
        <w:rPr>
          <w:rFonts w:ascii="Calibri" w:hAnsi="Calibri" w:cs="Calibri"/>
          <w:b/>
        </w:rPr>
        <w:t>Short written assignments.</w:t>
      </w:r>
      <w:r w:rsidRPr="007B0E3A">
        <w:rPr>
          <w:rFonts w:ascii="Calibri" w:hAnsi="Calibri" w:cs="Calibri"/>
        </w:rPr>
        <w:t xml:space="preserve">  Throughout the co</w:t>
      </w:r>
      <w:r w:rsidR="00EB2D4B" w:rsidRPr="007B0E3A">
        <w:rPr>
          <w:rFonts w:ascii="Calibri" w:hAnsi="Calibri" w:cs="Calibri"/>
        </w:rPr>
        <w:t xml:space="preserve">urse, you will be assigned </w:t>
      </w:r>
      <w:r w:rsidRPr="007B0E3A">
        <w:rPr>
          <w:rFonts w:ascii="Calibri" w:hAnsi="Calibri" w:cs="Calibri"/>
        </w:rPr>
        <w:t xml:space="preserve">short written assignments designed to evaluate your understanding of course content. Some of these assignments will be completed in class while others you’ll need to do outside of class time. </w:t>
      </w:r>
      <w:r w:rsidR="00EB2D4B" w:rsidRPr="007B0E3A">
        <w:rPr>
          <w:rFonts w:ascii="Calibri" w:hAnsi="Calibri" w:cs="Calibri"/>
        </w:rPr>
        <w:t xml:space="preserve">Assignments will be posted on Blackboard under “Assignments”, and will include </w:t>
      </w:r>
      <w:r w:rsidRPr="007B0E3A">
        <w:rPr>
          <w:rFonts w:ascii="Calibri" w:hAnsi="Calibri" w:cs="Calibri"/>
        </w:rPr>
        <w:t xml:space="preserve">the details of the task and a grading rubric that will explain how the assignment will be evaluated. In addition, quizzes and in class projects will affect your participation grade. </w:t>
      </w:r>
    </w:p>
    <w:p w14:paraId="106EFB32" w14:textId="77777777" w:rsidR="007A4CDE" w:rsidRPr="007B0E3A" w:rsidRDefault="007A4CDE" w:rsidP="004B547E">
      <w:pPr>
        <w:pStyle w:val="Body"/>
        <w:rPr>
          <w:rFonts w:ascii="Calibri" w:hAnsi="Calibri" w:cs="Calibri"/>
        </w:rPr>
      </w:pPr>
    </w:p>
    <w:p w14:paraId="1C8CC223" w14:textId="765C5683" w:rsidR="007A4CDE" w:rsidRPr="007B0E3A" w:rsidRDefault="007A4CDE" w:rsidP="004B547E">
      <w:pPr>
        <w:pStyle w:val="Body"/>
        <w:rPr>
          <w:rFonts w:ascii="Calibri" w:hAnsi="Calibri" w:cs="Calibri"/>
        </w:rPr>
      </w:pPr>
      <w:r w:rsidRPr="007B0E3A">
        <w:rPr>
          <w:rFonts w:ascii="Calibri" w:hAnsi="Calibri" w:cs="Calibri"/>
          <w:b/>
        </w:rPr>
        <w:t>Group research project and individual research report.</w:t>
      </w:r>
      <w:r w:rsidRPr="007B0E3A">
        <w:rPr>
          <w:rFonts w:ascii="Calibri" w:hAnsi="Calibri" w:cs="Calibri"/>
        </w:rPr>
        <w:t xml:space="preserve">  The final project in this course is a group research project. Together with your group, you will produce your own empirical study of some aspect related</w:t>
      </w:r>
      <w:r w:rsidR="00CF5FD4" w:rsidRPr="007B0E3A">
        <w:rPr>
          <w:rFonts w:ascii="Calibri" w:hAnsi="Calibri" w:cs="Calibri"/>
        </w:rPr>
        <w:t xml:space="preserve"> to a product, brand, issue </w:t>
      </w:r>
      <w:r w:rsidR="00EB2D4B" w:rsidRPr="007B0E3A">
        <w:rPr>
          <w:rFonts w:ascii="Calibri" w:hAnsi="Calibri" w:cs="Calibri"/>
        </w:rPr>
        <w:t>(your “Client”)</w:t>
      </w:r>
      <w:r w:rsidRPr="007B0E3A">
        <w:rPr>
          <w:rFonts w:ascii="Calibri" w:hAnsi="Calibri" w:cs="Calibri"/>
        </w:rPr>
        <w:t xml:space="preserve">. This project includes several components:  </w:t>
      </w:r>
      <w:r w:rsidR="002B5B4F" w:rsidRPr="007B0E3A">
        <w:rPr>
          <w:rFonts w:ascii="Calibri" w:hAnsi="Calibri" w:cs="Calibri"/>
        </w:rPr>
        <w:t>1)</w:t>
      </w:r>
      <w:r w:rsidR="0022642F" w:rsidRPr="007B0E3A">
        <w:rPr>
          <w:rFonts w:ascii="Calibri" w:hAnsi="Calibri" w:cs="Calibri"/>
        </w:rPr>
        <w:t xml:space="preserve"> </w:t>
      </w:r>
      <w:r w:rsidR="00CF68CB" w:rsidRPr="007B0E3A">
        <w:rPr>
          <w:rFonts w:ascii="Calibri" w:hAnsi="Calibri" w:cs="Calibri"/>
        </w:rPr>
        <w:t>write-ups</w:t>
      </w:r>
      <w:r w:rsidR="0022642F" w:rsidRPr="007B0E3A">
        <w:rPr>
          <w:rFonts w:ascii="Calibri" w:hAnsi="Calibri" w:cs="Calibri"/>
        </w:rPr>
        <w:t xml:space="preserve"> of the objective, project plan, survey approach (due dates indicated below</w:t>
      </w:r>
      <w:r w:rsidRPr="007B0E3A">
        <w:rPr>
          <w:rFonts w:ascii="Calibri" w:hAnsi="Calibri" w:cs="Calibri"/>
        </w:rPr>
        <w:t>); 2) a sophisticated group presentation that will be graded both on thoroughness of information presented as well as innovation and quality in presentation style (e.g., use of multimedia); 3) An</w:t>
      </w:r>
      <w:r w:rsidR="00412E12" w:rsidRPr="007B0E3A">
        <w:rPr>
          <w:rFonts w:ascii="Calibri" w:hAnsi="Calibri" w:cs="Calibri"/>
        </w:rPr>
        <w:t xml:space="preserve"> 8-10</w:t>
      </w:r>
      <w:r w:rsidRPr="007B0E3A">
        <w:rPr>
          <w:rFonts w:ascii="Calibri" w:hAnsi="Calibri" w:cs="Calibri"/>
        </w:rPr>
        <w:t xml:space="preserve"> page</w:t>
      </w:r>
      <w:r w:rsidR="00412E12" w:rsidRPr="007B0E3A">
        <w:rPr>
          <w:rFonts w:ascii="Calibri" w:hAnsi="Calibri" w:cs="Calibri"/>
        </w:rPr>
        <w:t>s</w:t>
      </w:r>
      <w:r w:rsidRPr="007B0E3A">
        <w:rPr>
          <w:rFonts w:ascii="Calibri" w:hAnsi="Calibri" w:cs="Calibri"/>
        </w:rPr>
        <w:t xml:space="preserve"> write-up of the </w:t>
      </w:r>
      <w:r w:rsidR="003B3D70" w:rsidRPr="007B0E3A">
        <w:rPr>
          <w:rFonts w:ascii="Calibri" w:hAnsi="Calibri" w:cs="Calibri"/>
        </w:rPr>
        <w:t xml:space="preserve">final </w:t>
      </w:r>
      <w:r w:rsidRPr="007B0E3A">
        <w:rPr>
          <w:rFonts w:ascii="Calibri" w:hAnsi="Calibri" w:cs="Calibri"/>
        </w:rPr>
        <w:t>project and your findings. You’ll receive a single group grade for the data collection, analysis and presentation. (</w:t>
      </w:r>
      <w:r w:rsidR="00CF5FD4" w:rsidRPr="007B0E3A">
        <w:rPr>
          <w:rFonts w:ascii="Calibri" w:hAnsi="Calibri" w:cs="Calibri"/>
        </w:rPr>
        <w:t>Y</w:t>
      </w:r>
      <w:r w:rsidRPr="007B0E3A">
        <w:rPr>
          <w:rFonts w:ascii="Calibri" w:hAnsi="Calibri" w:cs="Calibri"/>
        </w:rPr>
        <w:t>ou’ll also have an opportunity to evaluate your group members—I expect each group member to make a strong contribution.) You will</w:t>
      </w:r>
      <w:r w:rsidR="00CF5FD4" w:rsidRPr="007B0E3A">
        <w:rPr>
          <w:rFonts w:ascii="Calibri" w:hAnsi="Calibri" w:cs="Calibri"/>
        </w:rPr>
        <w:t xml:space="preserve"> also</w:t>
      </w:r>
      <w:r w:rsidRPr="007B0E3A">
        <w:rPr>
          <w:rFonts w:ascii="Calibri" w:hAnsi="Calibri" w:cs="Calibri"/>
        </w:rPr>
        <w:t xml:space="preserve"> receive an individual grade for your contributions to the group and your final paper. </w:t>
      </w:r>
    </w:p>
    <w:p w14:paraId="32C131BE" w14:textId="77777777" w:rsidR="007A4CDE" w:rsidRPr="007B0E3A" w:rsidRDefault="007A4CDE" w:rsidP="004B547E">
      <w:pPr>
        <w:pStyle w:val="Body"/>
        <w:rPr>
          <w:rFonts w:ascii="Calibri" w:hAnsi="Calibri" w:cs="Calibri"/>
        </w:rPr>
      </w:pPr>
    </w:p>
    <w:p w14:paraId="3D3B1300" w14:textId="77777777" w:rsidR="009F7956" w:rsidRPr="007B0E3A" w:rsidRDefault="007A4CDE" w:rsidP="004B547E">
      <w:pPr>
        <w:pStyle w:val="Body"/>
        <w:rPr>
          <w:rFonts w:ascii="Calibri" w:hAnsi="Calibri" w:cs="Calibri"/>
        </w:rPr>
      </w:pPr>
      <w:r w:rsidRPr="007B0E3A">
        <w:rPr>
          <w:rFonts w:ascii="Calibri" w:hAnsi="Calibri" w:cs="Calibri"/>
          <w:b/>
        </w:rPr>
        <w:lastRenderedPageBreak/>
        <w:t>Course Ground Rules</w:t>
      </w:r>
      <w:r w:rsidRPr="007B0E3A">
        <w:rPr>
          <w:rFonts w:ascii="Calibri" w:hAnsi="Calibri" w:cs="Calibri"/>
        </w:rPr>
        <w:t xml:space="preserve"> </w:t>
      </w:r>
    </w:p>
    <w:p w14:paraId="3431CCE2" w14:textId="68020323" w:rsidR="009F7956" w:rsidRPr="007B0E3A" w:rsidRDefault="007A4CDE"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This syllabus is subject to change and adjustment throughout the semester in order to accommodate timely, late-breaking topics and events, the unique needs of each student and groups of students, etc. Students having any doubt or questions regarding assignments, schedules, etc. should immediately check with their fellow students and/or the professor. </w:t>
      </w:r>
    </w:p>
    <w:p w14:paraId="18C7CF56" w14:textId="1268A536" w:rsidR="004B547E" w:rsidRPr="007B0E3A" w:rsidRDefault="007A4CDE" w:rsidP="004B547E">
      <w:pPr>
        <w:pStyle w:val="Body"/>
        <w:rPr>
          <w:rFonts w:ascii="Calibri" w:hAnsi="Calibri" w:cs="Calibri"/>
        </w:rPr>
      </w:pPr>
      <w:r w:rsidRPr="007B0E3A">
        <w:rPr>
          <w:rFonts w:ascii="Calibri" w:hAnsi="Calibri" w:cs="Calibri"/>
        </w:rPr>
        <w:sym w:font="Symbol" w:char="F0B7"/>
      </w:r>
      <w:r w:rsidRPr="007B0E3A">
        <w:rPr>
          <w:rFonts w:ascii="Calibri" w:hAnsi="Calibri" w:cs="Calibri"/>
        </w:rPr>
        <w:t xml:space="preserve"> You are expected to be well prepared for each class meeting, provide value to the class discussion, and remain courteous and sensitiv</w:t>
      </w:r>
      <w:r w:rsidR="009F7956" w:rsidRPr="007B0E3A">
        <w:rPr>
          <w:rFonts w:ascii="Calibri" w:hAnsi="Calibri" w:cs="Calibri"/>
        </w:rPr>
        <w:t xml:space="preserve">e to the interests of others. </w:t>
      </w:r>
      <w:r w:rsidRPr="007B0E3A">
        <w:rPr>
          <w:rFonts w:ascii="Calibri" w:hAnsi="Calibri" w:cs="Calibri"/>
        </w:rPr>
        <w:t xml:space="preserve"> </w:t>
      </w:r>
    </w:p>
    <w:p w14:paraId="64A547BB" w14:textId="77777777" w:rsidR="00412E12" w:rsidRPr="007B0E3A" w:rsidRDefault="00412E12" w:rsidP="004B547E">
      <w:pPr>
        <w:pStyle w:val="Body"/>
        <w:rPr>
          <w:rFonts w:ascii="Calibri" w:hAnsi="Calibri" w:cs="Calibri"/>
          <w:b/>
          <w:bCs/>
        </w:rPr>
      </w:pPr>
    </w:p>
    <w:p w14:paraId="2B18B63F" w14:textId="515929CC"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IV. Grading</w:t>
      </w:r>
    </w:p>
    <w:p w14:paraId="6E14680D" w14:textId="77777777" w:rsidR="004B547E" w:rsidRPr="000B283A" w:rsidRDefault="004B547E" w:rsidP="004B547E">
      <w:pPr>
        <w:pStyle w:val="Body"/>
        <w:rPr>
          <w:rFonts w:ascii="Calibri" w:hAnsi="Calibri" w:cs="Calibri"/>
          <w:sz w:val="24"/>
          <w:szCs w:val="24"/>
        </w:rPr>
      </w:pPr>
      <w:r w:rsidRPr="000B283A">
        <w:rPr>
          <w:rFonts w:ascii="Calibri" w:hAnsi="Calibri" w:cs="Calibri"/>
          <w:b/>
          <w:bCs/>
          <w:sz w:val="24"/>
          <w:szCs w:val="24"/>
        </w:rPr>
        <w:t xml:space="preserve">a. Breakdown of Grade </w:t>
      </w:r>
    </w:p>
    <w:p w14:paraId="1FE89A69" w14:textId="3B08C62A" w:rsidR="004B547E" w:rsidRPr="000B283A" w:rsidRDefault="004B547E" w:rsidP="004B547E">
      <w:pPr>
        <w:pStyle w:val="Body"/>
        <w:rPr>
          <w:rFonts w:ascii="Calibri" w:hAnsi="Calibri" w:cs="Calibri"/>
          <w:sz w:val="24"/>
          <w:szCs w:val="24"/>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655FBE" w:rsidRPr="000B283A" w14:paraId="2349773F" w14:textId="77777777" w:rsidTr="00655FBE">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9785FF9" w14:textId="77777777" w:rsidR="00655FBE" w:rsidRPr="000B283A" w:rsidRDefault="00655FBE" w:rsidP="00405391">
            <w:pPr>
              <w:pStyle w:val="TableStyle1"/>
              <w:rPr>
                <w:rFonts w:ascii="Calibri" w:hAnsi="Calibri" w:cs="Calibri"/>
                <w:sz w:val="24"/>
                <w:szCs w:val="24"/>
              </w:rPr>
            </w:pPr>
            <w:r w:rsidRPr="000B283A">
              <w:rPr>
                <w:rFonts w:ascii="Calibri" w:eastAsia="Arial Unicode MS" w:hAnsi="Calibri" w:cs="Calibri"/>
                <w:sz w:val="24"/>
                <w:szCs w:val="24"/>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FF7C1E" w14:textId="77777777" w:rsidR="00655FBE" w:rsidRPr="000B283A" w:rsidRDefault="00655FBE" w:rsidP="00405391">
            <w:pPr>
              <w:pStyle w:val="TableStyle1"/>
              <w:jc w:val="center"/>
              <w:rPr>
                <w:rFonts w:ascii="Calibri" w:hAnsi="Calibri" w:cs="Calibri"/>
                <w:sz w:val="24"/>
                <w:szCs w:val="24"/>
              </w:rPr>
            </w:pPr>
            <w:r w:rsidRPr="000B283A">
              <w:rPr>
                <w:rFonts w:ascii="Calibri" w:hAnsi="Calibri" w:cs="Calibri"/>
                <w:sz w:val="24"/>
                <w:szCs w:val="24"/>
              </w:rPr>
              <w:t xml:space="preserve">% of Grade </w:t>
            </w:r>
          </w:p>
        </w:tc>
      </w:tr>
      <w:tr w:rsidR="00655FBE" w:rsidRPr="000B283A" w14:paraId="0A176438" w14:textId="77777777" w:rsidTr="00655FBE">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7863" w14:textId="15A45928" w:rsidR="00655FBE" w:rsidRPr="003F0786" w:rsidRDefault="00655FBE" w:rsidP="00405391">
            <w:pPr>
              <w:rPr>
                <w:rFonts w:ascii="Calibri" w:hAnsi="Calibri" w:cs="Calibri"/>
                <w:sz w:val="22"/>
                <w:szCs w:val="22"/>
              </w:rPr>
            </w:pPr>
            <w:r w:rsidRPr="003F0786">
              <w:rPr>
                <w:rFonts w:ascii="Calibri" w:hAnsi="Calibri" w:cs="Calibri"/>
                <w:sz w:val="22"/>
                <w:szCs w:val="22"/>
              </w:rPr>
              <w:t>Class Attendanc</w:t>
            </w:r>
            <w:r w:rsidR="0022642F" w:rsidRPr="003F0786">
              <w:rPr>
                <w:rFonts w:ascii="Calibri" w:hAnsi="Calibri" w:cs="Calibri"/>
                <w:sz w:val="22"/>
                <w:szCs w:val="22"/>
              </w:rPr>
              <w:t xml:space="preserve">e and participation* </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83D5F" w14:textId="5D04FF29" w:rsidR="00655FBE" w:rsidRPr="003F0786" w:rsidRDefault="00655FBE" w:rsidP="00655FBE">
            <w:pPr>
              <w:jc w:val="center"/>
              <w:rPr>
                <w:rFonts w:ascii="Calibri" w:hAnsi="Calibri" w:cs="Calibri"/>
                <w:sz w:val="22"/>
                <w:szCs w:val="22"/>
              </w:rPr>
            </w:pPr>
            <w:r w:rsidRPr="003F0786">
              <w:rPr>
                <w:rFonts w:ascii="Calibri" w:hAnsi="Calibri" w:cs="Calibri"/>
                <w:sz w:val="22"/>
                <w:szCs w:val="22"/>
              </w:rPr>
              <w:t>10</w:t>
            </w:r>
          </w:p>
        </w:tc>
      </w:tr>
      <w:tr w:rsidR="00655FBE" w:rsidRPr="000B283A" w14:paraId="007676ED" w14:textId="77777777" w:rsidTr="00655FB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C71D0" w14:textId="67431076" w:rsidR="00655FBE" w:rsidRPr="003F0786" w:rsidRDefault="00655FBE" w:rsidP="00405391">
            <w:pPr>
              <w:rPr>
                <w:rFonts w:ascii="Calibri" w:hAnsi="Calibri" w:cs="Calibri"/>
                <w:sz w:val="22"/>
                <w:szCs w:val="22"/>
              </w:rPr>
            </w:pPr>
            <w:r w:rsidRPr="003F0786">
              <w:rPr>
                <w:rFonts w:ascii="Calibri" w:hAnsi="Calibri" w:cs="Calibri"/>
                <w:sz w:val="22"/>
                <w:szCs w:val="22"/>
              </w:rPr>
              <w:t xml:space="preserve">Homework assignments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E5602" w14:textId="3D0F39AD" w:rsidR="00655FBE" w:rsidRPr="003F0786" w:rsidRDefault="00655FBE" w:rsidP="00655FBE">
            <w:pPr>
              <w:jc w:val="center"/>
              <w:rPr>
                <w:rFonts w:ascii="Calibri" w:hAnsi="Calibri" w:cs="Calibri"/>
                <w:sz w:val="22"/>
                <w:szCs w:val="22"/>
              </w:rPr>
            </w:pPr>
            <w:r w:rsidRPr="003F0786">
              <w:rPr>
                <w:rFonts w:ascii="Calibri" w:hAnsi="Calibri" w:cs="Calibri"/>
                <w:sz w:val="22"/>
                <w:szCs w:val="22"/>
              </w:rPr>
              <w:t>30</w:t>
            </w:r>
          </w:p>
        </w:tc>
      </w:tr>
      <w:tr w:rsidR="00655FBE" w:rsidRPr="000B283A" w14:paraId="48F413DF" w14:textId="77777777" w:rsidTr="00655FB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F798E" w14:textId="775E619C" w:rsidR="00655FBE" w:rsidRPr="003F0786" w:rsidRDefault="00655FBE" w:rsidP="00405391">
            <w:pPr>
              <w:rPr>
                <w:rFonts w:ascii="Calibri" w:hAnsi="Calibri" w:cs="Calibri"/>
                <w:sz w:val="22"/>
                <w:szCs w:val="22"/>
              </w:rPr>
            </w:pPr>
            <w:r w:rsidRPr="003F0786">
              <w:rPr>
                <w:rFonts w:ascii="Calibri" w:hAnsi="Calibri" w:cs="Calibri"/>
                <w:sz w:val="22"/>
                <w:szCs w:val="22"/>
              </w:rPr>
              <w:t>Midterm</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3BDC5" w14:textId="21D57DB6" w:rsidR="00655FBE" w:rsidRPr="003F0786" w:rsidRDefault="00655FBE" w:rsidP="00655FBE">
            <w:pPr>
              <w:jc w:val="center"/>
              <w:rPr>
                <w:rFonts w:ascii="Calibri" w:hAnsi="Calibri" w:cs="Calibri"/>
                <w:sz w:val="22"/>
                <w:szCs w:val="22"/>
              </w:rPr>
            </w:pPr>
            <w:r w:rsidRPr="003F0786">
              <w:rPr>
                <w:rFonts w:ascii="Calibri" w:hAnsi="Calibri" w:cs="Calibri"/>
                <w:sz w:val="22"/>
                <w:szCs w:val="22"/>
              </w:rPr>
              <w:t>15</w:t>
            </w:r>
          </w:p>
        </w:tc>
      </w:tr>
      <w:tr w:rsidR="00655FBE" w:rsidRPr="000B283A" w14:paraId="6FB8A9B1" w14:textId="77777777" w:rsidTr="00655FB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D20A9" w14:textId="0A624844" w:rsidR="00655FBE" w:rsidRPr="003F0786" w:rsidRDefault="00655FBE" w:rsidP="00405391">
            <w:pPr>
              <w:rPr>
                <w:rFonts w:ascii="Calibri" w:hAnsi="Calibri" w:cs="Calibri"/>
                <w:sz w:val="22"/>
                <w:szCs w:val="22"/>
              </w:rPr>
            </w:pPr>
            <w:r w:rsidRPr="003F0786">
              <w:rPr>
                <w:rFonts w:ascii="Calibri" w:hAnsi="Calibri" w:cs="Calibri"/>
                <w:sz w:val="22"/>
                <w:szCs w:val="22"/>
              </w:rPr>
              <w:t>Group Research and presentation</w:t>
            </w:r>
            <w:r w:rsidR="0022642F" w:rsidRPr="003F0786">
              <w:rPr>
                <w:rFonts w:ascii="Calibri" w:hAnsi="Calibri" w:cs="Calibri"/>
                <w:sz w:val="22"/>
                <w:szCs w:val="22"/>
              </w:rPr>
              <w:t xml:space="preserve"> </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A4793" w14:textId="5FCCC61E" w:rsidR="00655FBE" w:rsidRPr="003F0786" w:rsidRDefault="00C54B26" w:rsidP="00655FBE">
            <w:pPr>
              <w:jc w:val="center"/>
              <w:rPr>
                <w:rFonts w:ascii="Calibri" w:hAnsi="Calibri" w:cs="Calibri"/>
                <w:sz w:val="22"/>
                <w:szCs w:val="22"/>
              </w:rPr>
            </w:pPr>
            <w:r w:rsidRPr="003F0786">
              <w:rPr>
                <w:rFonts w:ascii="Calibri" w:hAnsi="Calibri" w:cs="Calibri"/>
                <w:sz w:val="22"/>
                <w:szCs w:val="22"/>
              </w:rPr>
              <w:t xml:space="preserve">    </w:t>
            </w:r>
            <w:r w:rsidR="00655FBE" w:rsidRPr="003F0786">
              <w:rPr>
                <w:rFonts w:ascii="Calibri" w:hAnsi="Calibri" w:cs="Calibri"/>
                <w:sz w:val="22"/>
                <w:szCs w:val="22"/>
              </w:rPr>
              <w:t>20</w:t>
            </w:r>
            <w:r w:rsidRPr="003F0786">
              <w:rPr>
                <w:rFonts w:ascii="Calibri" w:hAnsi="Calibri" w:cs="Calibri"/>
                <w:sz w:val="22"/>
                <w:szCs w:val="22"/>
              </w:rPr>
              <w:t>**</w:t>
            </w:r>
          </w:p>
        </w:tc>
      </w:tr>
      <w:tr w:rsidR="00655FBE" w:rsidRPr="000B283A" w14:paraId="5E0D65D7" w14:textId="77777777" w:rsidTr="00655FB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775D31" w14:textId="75EFE1FF" w:rsidR="00655FBE" w:rsidRPr="003F0786" w:rsidRDefault="00655FBE" w:rsidP="00405391">
            <w:pPr>
              <w:rPr>
                <w:rFonts w:ascii="Calibri" w:hAnsi="Calibri" w:cs="Calibri"/>
                <w:sz w:val="22"/>
                <w:szCs w:val="22"/>
              </w:rPr>
            </w:pPr>
            <w:r w:rsidRPr="003F0786">
              <w:rPr>
                <w:rFonts w:ascii="Calibri" w:hAnsi="Calibri" w:cs="Calibri"/>
                <w:sz w:val="22"/>
                <w:szCs w:val="22"/>
              </w:rPr>
              <w:t>Final paper</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AA0F4" w14:textId="423DD01A" w:rsidR="00655FBE" w:rsidRPr="003F0786" w:rsidRDefault="00C54B26" w:rsidP="00655FBE">
            <w:pPr>
              <w:jc w:val="center"/>
              <w:rPr>
                <w:rFonts w:ascii="Calibri" w:hAnsi="Calibri" w:cs="Calibri"/>
                <w:sz w:val="22"/>
                <w:szCs w:val="22"/>
              </w:rPr>
            </w:pPr>
            <w:r w:rsidRPr="003F0786">
              <w:rPr>
                <w:rFonts w:ascii="Calibri" w:hAnsi="Calibri" w:cs="Calibri"/>
                <w:sz w:val="22"/>
                <w:szCs w:val="22"/>
              </w:rPr>
              <w:t xml:space="preserve"> </w:t>
            </w:r>
            <w:r w:rsidR="00655FBE" w:rsidRPr="003F0786">
              <w:rPr>
                <w:rFonts w:ascii="Calibri" w:hAnsi="Calibri" w:cs="Calibri"/>
                <w:sz w:val="22"/>
                <w:szCs w:val="22"/>
              </w:rPr>
              <w:t>25</w:t>
            </w:r>
          </w:p>
        </w:tc>
      </w:tr>
      <w:tr w:rsidR="00655FBE" w:rsidRPr="000B283A" w14:paraId="2A2E90D7" w14:textId="77777777" w:rsidTr="00655FBE">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2E819" w14:textId="77777777" w:rsidR="00655FBE" w:rsidRPr="003F0786" w:rsidRDefault="00655FBE" w:rsidP="00405391">
            <w:pPr>
              <w:pStyle w:val="TableStyle2"/>
              <w:rPr>
                <w:rFonts w:ascii="Calibri" w:hAnsi="Calibri" w:cs="Calibri"/>
                <w:b/>
                <w:sz w:val="22"/>
                <w:szCs w:val="22"/>
              </w:rPr>
            </w:pPr>
            <w:r w:rsidRPr="003F0786">
              <w:rPr>
                <w:rFonts w:ascii="Calibri" w:hAnsi="Calibri" w:cs="Calibri"/>
                <w:b/>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A5011" w14:textId="77777777" w:rsidR="00655FBE" w:rsidRPr="003F0786" w:rsidRDefault="00655FBE" w:rsidP="00405391">
            <w:pPr>
              <w:pStyle w:val="TableStyle2"/>
              <w:jc w:val="center"/>
              <w:rPr>
                <w:rFonts w:ascii="Calibri" w:hAnsi="Calibri" w:cs="Calibri"/>
                <w:b/>
                <w:sz w:val="22"/>
                <w:szCs w:val="22"/>
              </w:rPr>
            </w:pPr>
            <w:r w:rsidRPr="003F0786">
              <w:rPr>
                <w:rFonts w:ascii="Calibri" w:eastAsia="Arial Unicode MS" w:hAnsi="Calibri" w:cs="Calibri"/>
                <w:b/>
                <w:sz w:val="22"/>
                <w:szCs w:val="22"/>
              </w:rPr>
              <w:t>100%</w:t>
            </w:r>
          </w:p>
        </w:tc>
      </w:tr>
    </w:tbl>
    <w:p w14:paraId="0E18D386" w14:textId="77777777" w:rsidR="0022642F" w:rsidRPr="003F0786" w:rsidRDefault="00655FBE" w:rsidP="0022642F">
      <w:pPr>
        <w:pStyle w:val="Body"/>
        <w:ind w:left="720"/>
        <w:rPr>
          <w:rFonts w:ascii="Calibri" w:hAnsi="Calibri" w:cs="Calibri"/>
          <w:bCs/>
        </w:rPr>
      </w:pPr>
      <w:r w:rsidRPr="003F0786">
        <w:rPr>
          <w:rFonts w:ascii="Calibri" w:hAnsi="Calibri" w:cs="Calibri"/>
          <w:bCs/>
        </w:rPr>
        <w:t>*Class Participation includes in-class projects and quizzes.</w:t>
      </w:r>
    </w:p>
    <w:p w14:paraId="18CD9666" w14:textId="5079DB10" w:rsidR="00C45F07" w:rsidRPr="000B283A" w:rsidRDefault="00C45F07" w:rsidP="0022642F">
      <w:pPr>
        <w:pStyle w:val="Body"/>
        <w:ind w:left="720"/>
        <w:rPr>
          <w:rFonts w:ascii="Calibri" w:hAnsi="Calibri" w:cs="Calibri"/>
          <w:bCs/>
          <w:sz w:val="24"/>
          <w:szCs w:val="24"/>
        </w:rPr>
      </w:pPr>
      <w:r w:rsidRPr="003F0786">
        <w:rPr>
          <w:rFonts w:ascii="Calibri" w:hAnsi="Calibri" w:cs="Calibri"/>
          <w:bCs/>
        </w:rPr>
        <w:t>**</w:t>
      </w:r>
      <w:r w:rsidR="0022642F" w:rsidRPr="003F0786">
        <w:rPr>
          <w:rFonts w:ascii="Calibri" w:hAnsi="Calibri" w:cs="Calibri"/>
          <w:bCs/>
        </w:rPr>
        <w:t>15% will be based on the professor’s assessment of the group and individual, and 5% will be on the individual peer evaluations prepared by participants in each group.</w:t>
      </w:r>
      <w:r w:rsidR="00C54B26" w:rsidRPr="003F0786">
        <w:rPr>
          <w:rFonts w:ascii="Calibri" w:hAnsi="Calibri" w:cs="Calibri"/>
          <w:bCs/>
        </w:rPr>
        <w:t xml:space="preserve">  Put another way, an individual student may have their group research grade adjusted up or down based on their individual contribution to the group based on the evaluations of their peers in the group.</w:t>
      </w:r>
    </w:p>
    <w:p w14:paraId="220F816D" w14:textId="77777777" w:rsidR="00C45F07" w:rsidRPr="000B283A" w:rsidRDefault="00C45F07" w:rsidP="0022642F">
      <w:pPr>
        <w:pStyle w:val="Body"/>
        <w:ind w:left="720"/>
        <w:rPr>
          <w:rFonts w:ascii="Calibri" w:hAnsi="Calibri" w:cs="Calibri"/>
          <w:bCs/>
          <w:sz w:val="24"/>
          <w:szCs w:val="24"/>
        </w:rPr>
      </w:pPr>
    </w:p>
    <w:p w14:paraId="25D067A9" w14:textId="77777777" w:rsidR="00655FBE" w:rsidRPr="000B283A" w:rsidRDefault="00655FBE" w:rsidP="004B547E">
      <w:pPr>
        <w:pStyle w:val="Body"/>
        <w:rPr>
          <w:rFonts w:ascii="Calibri" w:hAnsi="Calibri" w:cs="Calibri"/>
          <w:bCs/>
          <w:sz w:val="24"/>
          <w:szCs w:val="24"/>
        </w:rPr>
      </w:pPr>
    </w:p>
    <w:p w14:paraId="18E43EE0" w14:textId="77777777"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b. Grading Scale</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B05B1B" w:rsidRPr="000B283A" w14:paraId="4CEADB0C" w14:textId="77777777" w:rsidTr="00C2144A">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534F003" w14:textId="77777777" w:rsidR="00B05B1B" w:rsidRPr="003F0786" w:rsidRDefault="00B05B1B" w:rsidP="00C2144A">
            <w:pPr>
              <w:rPr>
                <w:rFonts w:ascii="Calibri" w:eastAsiaTheme="minorHAnsi" w:hAnsi="Calibri"/>
                <w:sz w:val="22"/>
                <w:szCs w:val="22"/>
                <w:bdr w:val="none" w:sz="0" w:space="0" w:color="auto"/>
              </w:rPr>
            </w:pPr>
            <w:r w:rsidRPr="003F0786">
              <w:rPr>
                <w:rFonts w:ascii="Calibri" w:hAnsi="Calibri"/>
                <w:sz w:val="22"/>
                <w:szCs w:val="22"/>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AE8518B" w14:textId="77777777" w:rsidR="00B05B1B" w:rsidRPr="003F0786" w:rsidRDefault="00B05B1B" w:rsidP="00C2144A">
            <w:pPr>
              <w:rPr>
                <w:rFonts w:ascii="Calibri" w:hAnsi="Calibri"/>
                <w:sz w:val="22"/>
                <w:szCs w:val="22"/>
              </w:rPr>
            </w:pPr>
            <w:r w:rsidRPr="003F0786">
              <w:rPr>
                <w:rFonts w:ascii="Calibri" w:hAnsi="Calibri"/>
                <w:sz w:val="22"/>
                <w:szCs w:val="22"/>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D8D3304" w14:textId="77777777" w:rsidR="00B05B1B" w:rsidRPr="003F0786" w:rsidRDefault="00B05B1B" w:rsidP="00C2144A">
            <w:pPr>
              <w:rPr>
                <w:rFonts w:ascii="Calibri" w:hAnsi="Calibri"/>
                <w:sz w:val="22"/>
                <w:szCs w:val="22"/>
              </w:rPr>
            </w:pPr>
            <w:r w:rsidRPr="003F0786">
              <w:rPr>
                <w:rFonts w:ascii="Calibri" w:hAnsi="Calibri"/>
                <w:sz w:val="22"/>
                <w:szCs w:val="22"/>
              </w:rPr>
              <w:t>67% to 69%: D+</w:t>
            </w:r>
          </w:p>
        </w:tc>
      </w:tr>
      <w:tr w:rsidR="00B05B1B" w:rsidRPr="000B283A" w14:paraId="21C0020F" w14:textId="77777777" w:rsidTr="00C2144A">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8E236D8" w14:textId="77777777" w:rsidR="00B05B1B" w:rsidRPr="003F0786" w:rsidRDefault="00B05B1B" w:rsidP="00C2144A">
            <w:pPr>
              <w:rPr>
                <w:rFonts w:ascii="Calibri" w:hAnsi="Calibri"/>
                <w:sz w:val="22"/>
                <w:szCs w:val="22"/>
              </w:rPr>
            </w:pPr>
            <w:r w:rsidRPr="003F0786">
              <w:rPr>
                <w:rFonts w:ascii="Calibri" w:hAnsi="Calibri"/>
                <w:sz w:val="22"/>
                <w:szCs w:val="22"/>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95EF45B" w14:textId="77777777" w:rsidR="00B05B1B" w:rsidRPr="003F0786" w:rsidRDefault="00B05B1B" w:rsidP="00C2144A">
            <w:pPr>
              <w:rPr>
                <w:rFonts w:ascii="Calibri" w:hAnsi="Calibri"/>
                <w:sz w:val="22"/>
                <w:szCs w:val="22"/>
              </w:rPr>
            </w:pPr>
            <w:r w:rsidRPr="003F0786">
              <w:rPr>
                <w:rFonts w:ascii="Calibri" w:hAnsi="Calibri"/>
                <w:sz w:val="22"/>
                <w:szCs w:val="22"/>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AD11283" w14:textId="77777777" w:rsidR="00B05B1B" w:rsidRPr="003F0786" w:rsidRDefault="00B05B1B" w:rsidP="00C2144A">
            <w:pPr>
              <w:rPr>
                <w:rFonts w:ascii="Calibri" w:hAnsi="Calibri"/>
                <w:sz w:val="22"/>
                <w:szCs w:val="22"/>
              </w:rPr>
            </w:pPr>
            <w:r w:rsidRPr="003F0786">
              <w:rPr>
                <w:rFonts w:ascii="Calibri" w:hAnsi="Calibri"/>
                <w:sz w:val="22"/>
                <w:szCs w:val="22"/>
              </w:rPr>
              <w:t>64% to 66%: D</w:t>
            </w:r>
          </w:p>
        </w:tc>
      </w:tr>
      <w:tr w:rsidR="00B05B1B" w:rsidRPr="000B283A" w14:paraId="7AC223E5" w14:textId="77777777" w:rsidTr="00C2144A">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E1BC473" w14:textId="77777777" w:rsidR="00B05B1B" w:rsidRPr="003F0786" w:rsidRDefault="00B05B1B" w:rsidP="00C2144A">
            <w:pPr>
              <w:rPr>
                <w:rFonts w:ascii="Calibri" w:hAnsi="Calibri"/>
                <w:sz w:val="22"/>
                <w:szCs w:val="22"/>
              </w:rPr>
            </w:pPr>
            <w:r w:rsidRPr="003F0786">
              <w:rPr>
                <w:rFonts w:ascii="Calibri" w:hAnsi="Calibri"/>
                <w:sz w:val="22"/>
                <w:szCs w:val="22"/>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A4C6929" w14:textId="77777777" w:rsidR="00B05B1B" w:rsidRPr="003F0786" w:rsidRDefault="00B05B1B" w:rsidP="00C2144A">
            <w:pPr>
              <w:rPr>
                <w:rFonts w:ascii="Calibri" w:hAnsi="Calibri"/>
                <w:sz w:val="22"/>
                <w:szCs w:val="22"/>
              </w:rPr>
            </w:pPr>
            <w:r w:rsidRPr="003F0786">
              <w:rPr>
                <w:rFonts w:ascii="Calibri" w:hAnsi="Calibri"/>
                <w:sz w:val="22"/>
                <w:szCs w:val="22"/>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06B2DA1" w14:textId="77777777" w:rsidR="00B05B1B" w:rsidRPr="003F0786" w:rsidRDefault="00B05B1B" w:rsidP="00C2144A">
            <w:pPr>
              <w:rPr>
                <w:rFonts w:ascii="Calibri" w:hAnsi="Calibri"/>
                <w:sz w:val="22"/>
                <w:szCs w:val="22"/>
              </w:rPr>
            </w:pPr>
            <w:r w:rsidRPr="003F0786">
              <w:rPr>
                <w:rFonts w:ascii="Calibri" w:hAnsi="Calibri"/>
                <w:sz w:val="22"/>
                <w:szCs w:val="22"/>
              </w:rPr>
              <w:t>60% to 63%: D-</w:t>
            </w:r>
          </w:p>
        </w:tc>
      </w:tr>
      <w:tr w:rsidR="00B05B1B" w:rsidRPr="000B283A" w14:paraId="07930399" w14:textId="77777777" w:rsidTr="00C2144A">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4E8010E" w14:textId="77777777" w:rsidR="00B05B1B" w:rsidRPr="003F0786" w:rsidRDefault="00B05B1B" w:rsidP="00C2144A">
            <w:pPr>
              <w:rPr>
                <w:rFonts w:ascii="Calibri" w:hAnsi="Calibri"/>
                <w:sz w:val="22"/>
                <w:szCs w:val="22"/>
              </w:rPr>
            </w:pPr>
            <w:r w:rsidRPr="003F0786">
              <w:rPr>
                <w:rFonts w:ascii="Calibri" w:hAnsi="Calibri"/>
                <w:sz w:val="22"/>
                <w:szCs w:val="22"/>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37D291C" w14:textId="77777777" w:rsidR="00B05B1B" w:rsidRPr="003F0786" w:rsidRDefault="00B05B1B" w:rsidP="00C2144A">
            <w:pPr>
              <w:rPr>
                <w:rFonts w:ascii="Calibri" w:hAnsi="Calibri"/>
                <w:sz w:val="22"/>
                <w:szCs w:val="22"/>
              </w:rPr>
            </w:pPr>
            <w:r w:rsidRPr="003F0786">
              <w:rPr>
                <w:rFonts w:ascii="Calibri" w:hAnsi="Calibri"/>
                <w:sz w:val="22"/>
                <w:szCs w:val="22"/>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9F0BC4" w14:textId="77777777" w:rsidR="00B05B1B" w:rsidRPr="003F0786" w:rsidRDefault="00B05B1B" w:rsidP="00C2144A">
            <w:pPr>
              <w:rPr>
                <w:rFonts w:ascii="Calibri" w:hAnsi="Calibri"/>
                <w:sz w:val="22"/>
                <w:szCs w:val="22"/>
              </w:rPr>
            </w:pPr>
            <w:r w:rsidRPr="003F0786">
              <w:rPr>
                <w:rFonts w:ascii="Calibri" w:hAnsi="Calibri"/>
                <w:sz w:val="22"/>
                <w:szCs w:val="22"/>
              </w:rPr>
              <w:t>0% to 59%: F</w:t>
            </w:r>
          </w:p>
        </w:tc>
      </w:tr>
    </w:tbl>
    <w:p w14:paraId="02C3B738" w14:textId="71030C40" w:rsidR="004B547E" w:rsidRPr="000B283A" w:rsidRDefault="004B547E" w:rsidP="004B547E">
      <w:pPr>
        <w:pStyle w:val="Body"/>
        <w:rPr>
          <w:rFonts w:ascii="Calibri" w:hAnsi="Calibri" w:cs="Calibri"/>
          <w:b/>
          <w:bCs/>
          <w:sz w:val="24"/>
          <w:szCs w:val="24"/>
        </w:rPr>
      </w:pPr>
    </w:p>
    <w:p w14:paraId="1201C551" w14:textId="77777777" w:rsidR="004B547E" w:rsidRPr="000B283A" w:rsidRDefault="004B547E" w:rsidP="004B547E">
      <w:pPr>
        <w:pStyle w:val="Body"/>
        <w:rPr>
          <w:rFonts w:ascii="Calibri" w:hAnsi="Calibri" w:cs="Calibri"/>
          <w:sz w:val="24"/>
          <w:szCs w:val="24"/>
        </w:rPr>
      </w:pPr>
    </w:p>
    <w:p w14:paraId="68FB74D3" w14:textId="77777777" w:rsidR="004B547E" w:rsidRPr="000B283A" w:rsidRDefault="004B547E" w:rsidP="004B547E">
      <w:pPr>
        <w:pStyle w:val="Body"/>
        <w:rPr>
          <w:rFonts w:ascii="Calibri" w:hAnsi="Calibri" w:cs="Calibri"/>
          <w:sz w:val="24"/>
          <w:szCs w:val="24"/>
        </w:rPr>
      </w:pPr>
      <w:r w:rsidRPr="000B283A">
        <w:rPr>
          <w:rFonts w:ascii="Calibri" w:hAnsi="Calibri" w:cs="Calibri"/>
          <w:b/>
          <w:bCs/>
          <w:sz w:val="24"/>
          <w:szCs w:val="24"/>
        </w:rPr>
        <w:t>c. Grading Standards</w:t>
      </w:r>
    </w:p>
    <w:p w14:paraId="4973483A" w14:textId="3525A808" w:rsidR="009F7956" w:rsidRPr="00E26AD7" w:rsidRDefault="009F7956" w:rsidP="009F7956">
      <w:pPr>
        <w:pStyle w:val="Body"/>
        <w:rPr>
          <w:rFonts w:ascii="Calibri" w:eastAsia="Times New Roman" w:hAnsi="Calibri" w:cs="Calibri"/>
          <w:b/>
          <w:bCs/>
        </w:rPr>
      </w:pPr>
    </w:p>
    <w:p w14:paraId="66A6BDFF" w14:textId="6F8F60DD" w:rsidR="009F7956" w:rsidRPr="00E26AD7" w:rsidRDefault="009F7956" w:rsidP="009F7956">
      <w:pPr>
        <w:autoSpaceDE w:val="0"/>
        <w:autoSpaceDN w:val="0"/>
        <w:adjustRightInd w:val="0"/>
        <w:rPr>
          <w:rFonts w:ascii="Calibri" w:hAnsi="Calibri" w:cs="Calibri"/>
          <w:sz w:val="22"/>
          <w:szCs w:val="22"/>
        </w:rPr>
      </w:pPr>
      <w:r w:rsidRPr="00E26AD7">
        <w:rPr>
          <w:rFonts w:ascii="Calibri" w:hAnsi="Calibri" w:cs="Calibri"/>
          <w:b/>
          <w:sz w:val="22"/>
          <w:szCs w:val="22"/>
        </w:rPr>
        <w:t xml:space="preserve">“A” Papers/Projects </w:t>
      </w:r>
      <w:r w:rsidRPr="00E26AD7">
        <w:rPr>
          <w:rFonts w:ascii="Calibri" w:hAnsi="Calibri" w:cs="Calibri"/>
          <w:sz w:val="22"/>
          <w:szCs w:val="22"/>
        </w:rPr>
        <w:t>have writing near professional quality; one or no mistakes; clearly proofread and edited material.  Paper/project has excellent organization and flow; original thinking.  Reflects a thorough understanding of the subject matter as demonstrated by a clear explanation of the subject matter (more than rehashing what is in the course reading), and the ability to apply the subject matter to a hypothetical or fact situation.  Also, the paper/project includes one or more references to secondary material outside the course reading.</w:t>
      </w:r>
    </w:p>
    <w:p w14:paraId="25D3D32E" w14:textId="77777777" w:rsidR="009F7956" w:rsidRPr="00E26AD7" w:rsidRDefault="009F7956" w:rsidP="009F7956">
      <w:pPr>
        <w:autoSpaceDE w:val="0"/>
        <w:autoSpaceDN w:val="0"/>
        <w:adjustRightInd w:val="0"/>
        <w:rPr>
          <w:rFonts w:ascii="Calibri" w:hAnsi="Calibri" w:cs="Calibri"/>
          <w:sz w:val="22"/>
          <w:szCs w:val="22"/>
        </w:rPr>
      </w:pPr>
      <w:r w:rsidRPr="00E26AD7">
        <w:rPr>
          <w:rFonts w:ascii="Calibri" w:hAnsi="Calibri" w:cs="Calibri"/>
          <w:sz w:val="22"/>
          <w:szCs w:val="22"/>
        </w:rPr>
        <w:lastRenderedPageBreak/>
        <w:t xml:space="preserve">   </w:t>
      </w:r>
    </w:p>
    <w:p w14:paraId="4A5942A2" w14:textId="2F471934" w:rsidR="009F7956" w:rsidRPr="00E26AD7" w:rsidRDefault="009F7956" w:rsidP="009F7956">
      <w:pPr>
        <w:autoSpaceDE w:val="0"/>
        <w:autoSpaceDN w:val="0"/>
        <w:adjustRightInd w:val="0"/>
        <w:rPr>
          <w:rFonts w:ascii="Calibri" w:hAnsi="Calibri" w:cs="Calibri"/>
          <w:sz w:val="22"/>
          <w:szCs w:val="22"/>
        </w:rPr>
      </w:pPr>
      <w:r w:rsidRPr="00E26AD7">
        <w:rPr>
          <w:rFonts w:ascii="Calibri" w:hAnsi="Calibri" w:cs="Calibri"/>
          <w:b/>
          <w:sz w:val="22"/>
          <w:szCs w:val="22"/>
        </w:rPr>
        <w:t xml:space="preserve">“B” </w:t>
      </w:r>
      <w:r w:rsidR="00A90EE1" w:rsidRPr="00E26AD7">
        <w:rPr>
          <w:rFonts w:ascii="Calibri" w:hAnsi="Calibri" w:cs="Calibri"/>
          <w:b/>
          <w:sz w:val="22"/>
          <w:szCs w:val="22"/>
        </w:rPr>
        <w:t>Papers/P</w:t>
      </w:r>
      <w:r w:rsidRPr="00E26AD7">
        <w:rPr>
          <w:rFonts w:ascii="Calibri" w:hAnsi="Calibri" w:cs="Calibri"/>
          <w:b/>
          <w:sz w:val="22"/>
          <w:szCs w:val="22"/>
        </w:rPr>
        <w:t>rojects</w:t>
      </w:r>
      <w:r w:rsidRPr="00E26AD7">
        <w:rPr>
          <w:rFonts w:ascii="Calibri" w:hAnsi="Calibri" w:cs="Calibri"/>
          <w:sz w:val="22"/>
          <w:szCs w:val="22"/>
        </w:rPr>
        <w:t xml:space="preserve"> have two to five spelling or grammar mistakes.  Correctly sets forth the subject matter and applies correctly to the “asks”/props of the paper or project.  Includes some creativity.</w:t>
      </w:r>
      <w:r w:rsidRPr="00E26AD7">
        <w:rPr>
          <w:rFonts w:ascii="Calibri" w:hAnsi="Calibri" w:cs="Calibri"/>
          <w:sz w:val="22"/>
          <w:szCs w:val="22"/>
        </w:rPr>
        <w:br/>
      </w:r>
      <w:r w:rsidRPr="00E26AD7">
        <w:rPr>
          <w:rFonts w:ascii="Calibri" w:hAnsi="Calibri" w:cs="Calibri"/>
          <w:sz w:val="22"/>
          <w:szCs w:val="22"/>
        </w:rPr>
        <w:br/>
      </w:r>
      <w:r w:rsidRPr="00E26AD7">
        <w:rPr>
          <w:rFonts w:ascii="Calibri" w:hAnsi="Calibri" w:cs="Calibri"/>
          <w:b/>
          <w:sz w:val="22"/>
          <w:szCs w:val="22"/>
        </w:rPr>
        <w:t xml:space="preserve">“C” </w:t>
      </w:r>
      <w:r w:rsidR="00A90EE1" w:rsidRPr="00E26AD7">
        <w:rPr>
          <w:rFonts w:ascii="Calibri" w:hAnsi="Calibri" w:cs="Calibri"/>
          <w:b/>
          <w:sz w:val="22"/>
          <w:szCs w:val="22"/>
        </w:rPr>
        <w:t>Papers/P</w:t>
      </w:r>
      <w:r w:rsidRPr="00E26AD7">
        <w:rPr>
          <w:rFonts w:ascii="Calibri" w:hAnsi="Calibri" w:cs="Calibri"/>
          <w:b/>
          <w:sz w:val="22"/>
          <w:szCs w:val="22"/>
        </w:rPr>
        <w:t>rojects</w:t>
      </w:r>
      <w:r w:rsidRPr="00E26AD7">
        <w:rPr>
          <w:rFonts w:ascii="Calibri" w:hAnsi="Calibri" w:cs="Calibri"/>
          <w:sz w:val="22"/>
          <w:szCs w:val="22"/>
        </w:rPr>
        <w:t xml:space="preserve"> have more than five errors (spelling or grammar).  Poorly edited and/or proofread.  Passive rather than active verbs become the norm.  Little or no creativity shown.  Includes one or more substantive mistakes in stating or applying the subject matter.</w:t>
      </w:r>
      <w:r w:rsidRPr="00E26AD7">
        <w:rPr>
          <w:rFonts w:ascii="Calibri" w:hAnsi="Calibri" w:cs="Calibri"/>
          <w:sz w:val="22"/>
          <w:szCs w:val="22"/>
        </w:rPr>
        <w:br/>
      </w:r>
      <w:r w:rsidRPr="00E26AD7">
        <w:rPr>
          <w:rFonts w:ascii="Calibri" w:hAnsi="Calibri" w:cs="Calibri"/>
          <w:sz w:val="22"/>
          <w:szCs w:val="22"/>
        </w:rPr>
        <w:br/>
        <w:t>“</w:t>
      </w:r>
      <w:r w:rsidRPr="00E26AD7">
        <w:rPr>
          <w:rFonts w:ascii="Calibri" w:hAnsi="Calibri" w:cs="Calibri"/>
          <w:b/>
          <w:sz w:val="22"/>
          <w:szCs w:val="22"/>
        </w:rPr>
        <w:t xml:space="preserve">D” </w:t>
      </w:r>
      <w:r w:rsidR="00A90EE1" w:rsidRPr="00E26AD7">
        <w:rPr>
          <w:rFonts w:ascii="Calibri" w:hAnsi="Calibri" w:cs="Calibri"/>
          <w:b/>
          <w:sz w:val="22"/>
          <w:szCs w:val="22"/>
        </w:rPr>
        <w:t>Papers/P</w:t>
      </w:r>
      <w:r w:rsidRPr="00E26AD7">
        <w:rPr>
          <w:rFonts w:ascii="Calibri" w:hAnsi="Calibri" w:cs="Calibri"/>
          <w:b/>
          <w:sz w:val="22"/>
          <w:szCs w:val="22"/>
        </w:rPr>
        <w:t>rojects</w:t>
      </w:r>
      <w:r w:rsidRPr="00E26AD7">
        <w:rPr>
          <w:rFonts w:ascii="Calibri" w:hAnsi="Calibri" w:cs="Calibri"/>
          <w:sz w:val="22"/>
          <w:szCs w:val="22"/>
        </w:rPr>
        <w:t xml:space="preserve"> have more than 10 errors (spelling, grammar).  Missed some of the “asks”/props of the assignment – incomplete (i.e. assignment calls for 3 cites to reading and less than that or none are included; assignment includes two different hypothetical fact scenarios, and only one is analyzed; assignment asks for legal test to be applied, and the wrong test if set forth and applied).  Needs to work with writing coach.</w:t>
      </w:r>
      <w:r w:rsidRPr="00E26AD7">
        <w:rPr>
          <w:rFonts w:ascii="Calibri" w:hAnsi="Calibri" w:cs="Calibri"/>
          <w:sz w:val="22"/>
          <w:szCs w:val="22"/>
        </w:rPr>
        <w:br/>
      </w:r>
      <w:r w:rsidRPr="00E26AD7">
        <w:rPr>
          <w:rFonts w:ascii="Calibri" w:hAnsi="Calibri" w:cs="Calibri"/>
          <w:sz w:val="22"/>
          <w:szCs w:val="22"/>
        </w:rPr>
        <w:br/>
      </w:r>
      <w:r w:rsidR="00A90EE1" w:rsidRPr="00E26AD7">
        <w:rPr>
          <w:rFonts w:ascii="Calibri" w:hAnsi="Calibri" w:cs="Calibri"/>
          <w:b/>
          <w:sz w:val="22"/>
          <w:szCs w:val="22"/>
        </w:rPr>
        <w:t>“F” Papers/P</w:t>
      </w:r>
      <w:r w:rsidRPr="00E26AD7">
        <w:rPr>
          <w:rFonts w:ascii="Calibri" w:hAnsi="Calibri" w:cs="Calibri"/>
          <w:b/>
          <w:sz w:val="22"/>
          <w:szCs w:val="22"/>
        </w:rPr>
        <w:t>rojects</w:t>
      </w:r>
      <w:r w:rsidRPr="00E26AD7">
        <w:rPr>
          <w:rFonts w:ascii="Calibri" w:hAnsi="Calibri" w:cs="Calibri"/>
          <w:sz w:val="22"/>
          <w:szCs w:val="22"/>
        </w:rPr>
        <w:t xml:space="preserve"> are late (without express permission from instructor in advance) or not turned in.</w:t>
      </w:r>
    </w:p>
    <w:p w14:paraId="3E011591" w14:textId="77777777" w:rsidR="004B547E" w:rsidRPr="000B283A" w:rsidRDefault="004B547E" w:rsidP="004B547E">
      <w:pPr>
        <w:pStyle w:val="Body"/>
        <w:rPr>
          <w:rFonts w:ascii="Calibri" w:hAnsi="Calibri" w:cs="Calibri"/>
          <w:b/>
          <w:bCs/>
          <w:sz w:val="24"/>
          <w:szCs w:val="24"/>
        </w:rPr>
      </w:pPr>
    </w:p>
    <w:p w14:paraId="4AA53C55" w14:textId="77777777" w:rsidR="004B547E" w:rsidRPr="000B283A" w:rsidRDefault="004B547E" w:rsidP="004B547E">
      <w:pPr>
        <w:pStyle w:val="Body"/>
        <w:rPr>
          <w:rFonts w:ascii="Calibri" w:eastAsia="Times New Roman" w:hAnsi="Calibri" w:cs="Calibri"/>
          <w:sz w:val="24"/>
          <w:szCs w:val="24"/>
        </w:rPr>
      </w:pPr>
      <w:r w:rsidRPr="000B283A">
        <w:rPr>
          <w:rFonts w:ascii="Calibri" w:hAnsi="Calibri" w:cs="Calibri"/>
          <w:b/>
          <w:bCs/>
          <w:sz w:val="24"/>
          <w:szCs w:val="24"/>
        </w:rPr>
        <w:t xml:space="preserve">V. Assignment Submission Policy </w:t>
      </w:r>
    </w:p>
    <w:p w14:paraId="3772491A" w14:textId="32AA6E31" w:rsidR="009F7956" w:rsidRPr="00E26AD7" w:rsidRDefault="009F7956" w:rsidP="009F7956">
      <w:pPr>
        <w:autoSpaceDE w:val="0"/>
        <w:autoSpaceDN w:val="0"/>
        <w:adjustRightInd w:val="0"/>
        <w:rPr>
          <w:rFonts w:ascii="Calibri" w:hAnsi="Calibri" w:cs="Calibri"/>
          <w:sz w:val="22"/>
          <w:szCs w:val="22"/>
        </w:rPr>
      </w:pPr>
      <w:r w:rsidRPr="00E26AD7">
        <w:rPr>
          <w:rFonts w:ascii="Calibri" w:hAnsi="Calibri" w:cs="Calibri"/>
          <w:sz w:val="22"/>
          <w:szCs w:val="22"/>
        </w:rPr>
        <w:t>Late papers and assignments are not accepted without prior written consent of the professor, and, then, they are only received by the new due date with 5 points minimum deducted from what the number grade would have been if turned in on time.</w:t>
      </w:r>
    </w:p>
    <w:p w14:paraId="366B4B41" w14:textId="77777777" w:rsidR="009F7956" w:rsidRPr="00E26AD7" w:rsidRDefault="009F7956" w:rsidP="009F7956">
      <w:pPr>
        <w:autoSpaceDE w:val="0"/>
        <w:autoSpaceDN w:val="0"/>
        <w:adjustRightInd w:val="0"/>
        <w:rPr>
          <w:rFonts w:ascii="Calibri" w:hAnsi="Calibri" w:cs="Calibri"/>
          <w:sz w:val="22"/>
          <w:szCs w:val="22"/>
        </w:rPr>
      </w:pPr>
    </w:p>
    <w:p w14:paraId="37AA166F" w14:textId="109E5270" w:rsidR="00A90EE1" w:rsidRPr="00E26AD7" w:rsidRDefault="009F7956" w:rsidP="00C45F07">
      <w:pPr>
        <w:autoSpaceDE w:val="0"/>
        <w:autoSpaceDN w:val="0"/>
        <w:adjustRightInd w:val="0"/>
        <w:rPr>
          <w:rFonts w:ascii="Calibri" w:hAnsi="Calibri" w:cs="Calibri"/>
          <w:sz w:val="22"/>
          <w:szCs w:val="22"/>
        </w:rPr>
      </w:pPr>
      <w:r w:rsidRPr="00E26AD7">
        <w:rPr>
          <w:rFonts w:ascii="Calibri" w:hAnsi="Calibri" w:cs="Calibri"/>
          <w:sz w:val="22"/>
          <w:szCs w:val="22"/>
        </w:rPr>
        <w:t xml:space="preserve">Assignments must be submitted via email to the instructor by the beginning of class on their due date.  It is preferred that assignments be sent by email to </w:t>
      </w:r>
      <w:r w:rsidR="001F54D2" w:rsidRPr="00E26AD7">
        <w:rPr>
          <w:rFonts w:ascii="Calibri" w:hAnsi="Calibri" w:cs="Calibri"/>
          <w:sz w:val="22"/>
          <w:szCs w:val="22"/>
        </w:rPr>
        <w:t>P</w:t>
      </w:r>
      <w:r w:rsidRPr="00E26AD7">
        <w:rPr>
          <w:rFonts w:ascii="Calibri" w:hAnsi="Calibri" w:cs="Calibri"/>
          <w:sz w:val="22"/>
          <w:szCs w:val="22"/>
        </w:rPr>
        <w:t>rofessor</w:t>
      </w:r>
      <w:r w:rsidR="001F54D2" w:rsidRPr="00E26AD7">
        <w:rPr>
          <w:rFonts w:ascii="Calibri" w:hAnsi="Calibri" w:cs="Calibri"/>
          <w:sz w:val="22"/>
          <w:szCs w:val="22"/>
        </w:rPr>
        <w:t xml:space="preserve"> Sherman</w:t>
      </w:r>
      <w:r w:rsidRPr="00E26AD7">
        <w:rPr>
          <w:rFonts w:ascii="Calibri" w:hAnsi="Calibri" w:cs="Calibri"/>
          <w:sz w:val="22"/>
          <w:szCs w:val="22"/>
        </w:rPr>
        <w:t>.</w:t>
      </w:r>
    </w:p>
    <w:p w14:paraId="25B9B2EA" w14:textId="77777777" w:rsidR="00C45F07" w:rsidRPr="000B283A" w:rsidRDefault="00C45F07" w:rsidP="00C45F07">
      <w:pPr>
        <w:autoSpaceDE w:val="0"/>
        <w:autoSpaceDN w:val="0"/>
        <w:adjustRightInd w:val="0"/>
        <w:rPr>
          <w:rFonts w:ascii="Calibri" w:eastAsia="Times New Roman" w:hAnsi="Calibri" w:cs="Calibri"/>
          <w:bCs/>
          <w:color w:val="000000"/>
        </w:rPr>
      </w:pPr>
    </w:p>
    <w:p w14:paraId="3769AA0B" w14:textId="1C9F44F0" w:rsidR="004B547E" w:rsidRPr="000B283A" w:rsidRDefault="004B547E" w:rsidP="004B547E">
      <w:pPr>
        <w:pStyle w:val="Body"/>
        <w:rPr>
          <w:rFonts w:ascii="Calibri" w:eastAsia="Times New Roman" w:hAnsi="Calibri" w:cs="Calibri"/>
          <w:bCs/>
          <w:sz w:val="24"/>
          <w:szCs w:val="24"/>
        </w:rPr>
      </w:pPr>
      <w:r w:rsidRPr="000B283A">
        <w:rPr>
          <w:rFonts w:ascii="Calibri" w:hAnsi="Calibri" w:cs="Calibri"/>
          <w:b/>
          <w:bCs/>
          <w:sz w:val="24"/>
          <w:szCs w:val="24"/>
        </w:rPr>
        <w:t xml:space="preserve">VI. Required Readings and Supplementary Materials </w:t>
      </w:r>
    </w:p>
    <w:p w14:paraId="76CA6088" w14:textId="43FEC2FB" w:rsidR="007A4CDE" w:rsidRPr="00E26AD7" w:rsidRDefault="007A4CDE" w:rsidP="004B547E">
      <w:pPr>
        <w:pStyle w:val="Body"/>
        <w:rPr>
          <w:rFonts w:ascii="Calibri" w:hAnsi="Calibri" w:cs="Calibri"/>
        </w:rPr>
      </w:pPr>
      <w:r w:rsidRPr="00E26AD7">
        <w:rPr>
          <w:rFonts w:ascii="Calibri" w:hAnsi="Calibri" w:cs="Calibri"/>
        </w:rPr>
        <w:t xml:space="preserve">Required Text:  </w:t>
      </w:r>
      <w:r w:rsidR="00104E82" w:rsidRPr="00E26AD7">
        <w:rPr>
          <w:rFonts w:ascii="Calibri" w:hAnsi="Calibri" w:cs="Calibri"/>
        </w:rPr>
        <w:t xml:space="preserve">Bora Pajo, </w:t>
      </w:r>
      <w:r w:rsidR="00104E82" w:rsidRPr="00E26AD7">
        <w:rPr>
          <w:rFonts w:ascii="Calibri" w:hAnsi="Calibri" w:cs="Calibri"/>
          <w:i/>
        </w:rPr>
        <w:t>Introduction to Research Methods, A Hands-On Approach”</w:t>
      </w:r>
      <w:r w:rsidRPr="00E26AD7">
        <w:rPr>
          <w:rFonts w:ascii="Calibri" w:hAnsi="Calibri" w:cs="Calibri"/>
        </w:rPr>
        <w:t>.   This text is available at the USC Bookstore and also through Amazon.</w:t>
      </w:r>
    </w:p>
    <w:p w14:paraId="386FCF6B" w14:textId="77777777" w:rsidR="007A4CDE" w:rsidRPr="00E26AD7" w:rsidRDefault="007A4CDE" w:rsidP="004B547E">
      <w:pPr>
        <w:pStyle w:val="Body"/>
        <w:rPr>
          <w:rFonts w:ascii="Calibri" w:hAnsi="Calibri" w:cs="Calibri"/>
        </w:rPr>
      </w:pPr>
    </w:p>
    <w:p w14:paraId="0993C53D" w14:textId="77777777"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VII. Laptop Policy</w:t>
      </w:r>
    </w:p>
    <w:p w14:paraId="05027C1F" w14:textId="77777777" w:rsidR="004B547E" w:rsidRPr="00E26AD7" w:rsidRDefault="004B547E" w:rsidP="004B547E">
      <w:pPr>
        <w:pStyle w:val="Body"/>
        <w:rPr>
          <w:rFonts w:ascii="Calibri" w:eastAsia="Times New Roman" w:hAnsi="Calibri" w:cs="Calibri"/>
        </w:rPr>
      </w:pPr>
      <w:r w:rsidRPr="00E26AD7">
        <w:rPr>
          <w:rFonts w:ascii="Calibri" w:hAnsi="Calibri" w:cs="Calibri"/>
        </w:rPr>
        <w:t xml:space="preserve">All undergraduate and graduate Annenberg majors and minors are required to have a PC or Apple laptop that can be used in Annenberg classes. Please refer to the </w:t>
      </w:r>
      <w:hyperlink r:id="rId10" w:history="1">
        <w:r w:rsidRPr="00E26AD7">
          <w:rPr>
            <w:rStyle w:val="Hyperlink"/>
            <w:rFonts w:ascii="Calibri" w:hAnsi="Calibri" w:cs="Calibri"/>
            <w:b/>
            <w:color w:val="0033CC"/>
          </w:rPr>
          <w:t>Annenberg Virtual Commons</w:t>
        </w:r>
      </w:hyperlink>
      <w:r w:rsidRPr="00E26AD7">
        <w:rPr>
          <w:rFonts w:ascii="Calibri" w:hAnsi="Calibri" w:cs="Calibri"/>
          <w:color w:val="auto"/>
        </w:rPr>
        <w:t xml:space="preserve"> </w:t>
      </w:r>
      <w:r w:rsidRPr="00E26AD7">
        <w:rPr>
          <w:rFonts w:ascii="Calibri" w:hAnsi="Calibri" w:cs="Calibri"/>
        </w:rPr>
        <w:t xml:space="preserve">for more information. To connect to USC’s Secure Wireless network, please visit USC’s </w:t>
      </w:r>
      <w:hyperlink r:id="rId11" w:history="1">
        <w:r w:rsidRPr="00E26AD7">
          <w:rPr>
            <w:rStyle w:val="Hyperlink3"/>
            <w:rFonts w:ascii="Calibri" w:hAnsi="Calibri" w:cs="Calibri"/>
            <w:color w:val="0033CC"/>
          </w:rPr>
          <w:t>Information Technology Services</w:t>
        </w:r>
      </w:hyperlink>
      <w:r w:rsidRPr="00E26AD7">
        <w:rPr>
          <w:rFonts w:ascii="Calibri" w:hAnsi="Calibri" w:cs="Calibri"/>
        </w:rPr>
        <w:t xml:space="preserve"> website. </w:t>
      </w:r>
    </w:p>
    <w:p w14:paraId="2291BA1F" w14:textId="77777777" w:rsidR="00E74C7E" w:rsidRPr="000B283A" w:rsidRDefault="00E74C7E" w:rsidP="00CD561E">
      <w:pPr>
        <w:pStyle w:val="Body"/>
        <w:rPr>
          <w:rFonts w:ascii="Calibri" w:hAnsi="Calibri" w:cs="Calibri"/>
          <w:b/>
          <w:bCs/>
          <w:sz w:val="24"/>
          <w:szCs w:val="24"/>
        </w:rPr>
      </w:pPr>
    </w:p>
    <w:p w14:paraId="72158DA5" w14:textId="6260148F" w:rsidR="00CD561E" w:rsidRPr="00E26AD7" w:rsidRDefault="00EE3A54" w:rsidP="00CD561E">
      <w:pPr>
        <w:pStyle w:val="Body"/>
        <w:rPr>
          <w:rFonts w:ascii="Calibri" w:hAnsi="Calibri" w:cs="Calibri"/>
          <w:i/>
        </w:rPr>
      </w:pPr>
      <w:r w:rsidRPr="000B283A">
        <w:rPr>
          <w:rFonts w:ascii="Calibri" w:hAnsi="Calibri" w:cs="Calibri"/>
          <w:b/>
          <w:bCs/>
          <w:sz w:val="24"/>
          <w:szCs w:val="24"/>
        </w:rPr>
        <w:t>VIII. Course Schedule: A Weekly Breakdown</w:t>
      </w:r>
      <w:r w:rsidRPr="000B283A">
        <w:rPr>
          <w:rFonts w:ascii="Calibri" w:hAnsi="Calibri" w:cs="Calibri"/>
          <w:b/>
          <w:bCs/>
          <w:sz w:val="24"/>
          <w:szCs w:val="24"/>
        </w:rPr>
        <w:br/>
      </w:r>
      <w:r w:rsidR="004B547E" w:rsidRPr="00E26AD7">
        <w:rPr>
          <w:rFonts w:ascii="Calibri" w:hAnsi="Calibri" w:cs="Calibri"/>
          <w:b/>
          <w:bCs/>
          <w:i/>
        </w:rPr>
        <w:t xml:space="preserve">Important note to students: </w:t>
      </w:r>
      <w:r w:rsidR="004B547E" w:rsidRPr="00E26AD7">
        <w:rPr>
          <w:rFonts w:ascii="Calibri" w:hAnsi="Calibri" w:cs="Calibri"/>
          <w:i/>
        </w:rPr>
        <w:t>Be advised that this syllabus is subject to change - and probably will change - based on the progress of the class, news events, and/or guest speaker availability.</w:t>
      </w:r>
    </w:p>
    <w:p w14:paraId="79919B2C" w14:textId="77E5AE74" w:rsidR="00412E12" w:rsidRPr="00E26AD7" w:rsidRDefault="00412E12" w:rsidP="00CD561E">
      <w:pPr>
        <w:pStyle w:val="Body"/>
        <w:rPr>
          <w:rFonts w:ascii="Calibri" w:hAnsi="Calibri" w:cs="Calibri"/>
          <w:i/>
        </w:rPr>
      </w:pPr>
    </w:p>
    <w:p w14:paraId="416280AA" w14:textId="5823DDCE" w:rsidR="00412E12" w:rsidRPr="00E26AD7" w:rsidRDefault="00412E12" w:rsidP="00CD561E">
      <w:pPr>
        <w:pStyle w:val="Body"/>
        <w:rPr>
          <w:rFonts w:ascii="Calibri" w:hAnsi="Calibri" w:cs="Calibri"/>
          <w:i/>
        </w:rPr>
      </w:pPr>
      <w:r w:rsidRPr="00E26AD7">
        <w:rPr>
          <w:rFonts w:ascii="Calibri" w:hAnsi="Calibri" w:cs="Calibri"/>
          <w:i/>
        </w:rPr>
        <w:t>Assignments below show what you need to have done in advance to be ready for that class.</w:t>
      </w:r>
    </w:p>
    <w:p w14:paraId="539BD017" w14:textId="5112F13C" w:rsidR="00CD561E" w:rsidRPr="00E26AD7" w:rsidRDefault="004B547E" w:rsidP="00412E12">
      <w:pPr>
        <w:pStyle w:val="Body"/>
        <w:rPr>
          <w:rFonts w:ascii="Calibri" w:hAnsi="Calibri" w:cs="Calibri"/>
          <w:i/>
        </w:rPr>
      </w:pPr>
      <w:r w:rsidRPr="00E26AD7">
        <w:rPr>
          <w:rFonts w:ascii="Calibri" w:hAnsi="Calibri" w:cs="Calibri"/>
          <w:i/>
        </w:rPr>
        <w:t xml:space="preserve"> </w:t>
      </w:r>
      <w:r w:rsidRPr="00E26AD7">
        <w:rPr>
          <w:rFonts w:ascii="Calibri" w:hAnsi="Calibri" w:cs="Calibri"/>
          <w:i/>
        </w:rPr>
        <w:br/>
      </w:r>
      <w:r w:rsidR="00CD561E" w:rsidRPr="00E26AD7">
        <w:rPr>
          <w:rFonts w:ascii="Calibri" w:hAnsi="Calibri" w:cs="Calibri"/>
          <w:b/>
        </w:rPr>
        <w:t xml:space="preserve">Session 1 </w:t>
      </w:r>
      <w:r w:rsidR="00F24235" w:rsidRPr="00E26AD7">
        <w:rPr>
          <w:rFonts w:ascii="Calibri" w:hAnsi="Calibri" w:cs="Calibri"/>
          <w:b/>
        </w:rPr>
        <w:t>– August 21</w:t>
      </w:r>
      <w:r w:rsidR="00CD561E" w:rsidRPr="00E26AD7">
        <w:rPr>
          <w:rFonts w:ascii="Calibri" w:hAnsi="Calibri" w:cs="Calibri"/>
          <w:b/>
        </w:rPr>
        <w:t>:</w:t>
      </w:r>
      <w:r w:rsidR="00CD561E" w:rsidRPr="00E26AD7">
        <w:rPr>
          <w:rFonts w:ascii="Calibri" w:hAnsi="Calibri" w:cs="Calibri"/>
        </w:rPr>
        <w:t xml:space="preserve"> The Necessity for Research</w:t>
      </w:r>
      <w:r w:rsidR="00A90EE1" w:rsidRPr="00E26AD7">
        <w:rPr>
          <w:rFonts w:ascii="Calibri" w:hAnsi="Calibri" w:cs="Calibri"/>
        </w:rPr>
        <w:t>,</w:t>
      </w:r>
      <w:r w:rsidR="00CD561E" w:rsidRPr="00E26AD7">
        <w:rPr>
          <w:rFonts w:ascii="Calibri" w:hAnsi="Calibri" w:cs="Calibri"/>
        </w:rPr>
        <w:t xml:space="preserve"> Introductions, overview of course, readings and syllabus. Introduction to research tools and ethics. Preview of final project. </w:t>
      </w:r>
    </w:p>
    <w:p w14:paraId="3B61A27D" w14:textId="77777777" w:rsidR="00CD561E" w:rsidRPr="00E26AD7" w:rsidRDefault="00CD561E" w:rsidP="00CD561E">
      <w:pPr>
        <w:pStyle w:val="Body"/>
        <w:rPr>
          <w:rFonts w:ascii="Calibri" w:hAnsi="Calibri" w:cs="Calibri"/>
        </w:rPr>
      </w:pPr>
    </w:p>
    <w:p w14:paraId="3BB7B34E" w14:textId="232F2E5D" w:rsidR="00CD561E" w:rsidRPr="00E26AD7" w:rsidRDefault="00412E12" w:rsidP="00CD561E">
      <w:pPr>
        <w:pStyle w:val="Body"/>
        <w:rPr>
          <w:rFonts w:ascii="Calibri" w:hAnsi="Calibri" w:cs="Calibri"/>
        </w:rPr>
      </w:pPr>
      <w:r w:rsidRPr="00E26AD7">
        <w:rPr>
          <w:rFonts w:ascii="Calibri" w:hAnsi="Calibri" w:cs="Calibri"/>
        </w:rPr>
        <w:t>Assignments (what you need to have don</w:t>
      </w:r>
      <w:r w:rsidR="00F24235" w:rsidRPr="00E26AD7">
        <w:rPr>
          <w:rFonts w:ascii="Calibri" w:hAnsi="Calibri" w:cs="Calibri"/>
        </w:rPr>
        <w:t>e before this class on August 21</w:t>
      </w:r>
      <w:r w:rsidRPr="00E26AD7">
        <w:rPr>
          <w:rFonts w:ascii="Calibri" w:hAnsi="Calibri" w:cs="Calibri"/>
        </w:rPr>
        <w:t>):</w:t>
      </w:r>
      <w:r w:rsidR="00CD561E" w:rsidRPr="00E26AD7">
        <w:rPr>
          <w:rFonts w:ascii="Calibri" w:hAnsi="Calibri" w:cs="Calibri"/>
        </w:rPr>
        <w:t xml:space="preserve"> </w:t>
      </w:r>
    </w:p>
    <w:p w14:paraId="1BC9B985" w14:textId="78AD2321" w:rsidR="00CD561E" w:rsidRPr="00E26AD7" w:rsidRDefault="00CD561E" w:rsidP="00CD561E">
      <w:pPr>
        <w:pStyle w:val="Body"/>
        <w:rPr>
          <w:rFonts w:ascii="Calibri" w:hAnsi="Calibri" w:cs="Calibri"/>
        </w:rPr>
      </w:pPr>
      <w:r w:rsidRPr="00E26AD7">
        <w:rPr>
          <w:rFonts w:ascii="Calibri" w:hAnsi="Calibri" w:cs="Calibri"/>
        </w:rPr>
        <w:sym w:font="Symbol" w:char="F0D8"/>
      </w:r>
      <w:r w:rsidR="007440D8" w:rsidRPr="00E26AD7">
        <w:rPr>
          <w:rFonts w:ascii="Calibri" w:hAnsi="Calibri" w:cs="Calibri"/>
        </w:rPr>
        <w:t xml:space="preserve"> </w:t>
      </w:r>
      <w:r w:rsidR="008541BE" w:rsidRPr="00E26AD7">
        <w:rPr>
          <w:rFonts w:ascii="Calibri" w:hAnsi="Calibri" w:cs="Calibri"/>
        </w:rPr>
        <w:t>Course text, Chapter 1</w:t>
      </w:r>
      <w:r w:rsidRPr="00E26AD7">
        <w:rPr>
          <w:rFonts w:ascii="Calibri" w:hAnsi="Calibri" w:cs="Calibri"/>
        </w:rPr>
        <w:t xml:space="preserve"> </w:t>
      </w:r>
    </w:p>
    <w:p w14:paraId="2F44876D" w14:textId="5A49EE37" w:rsidR="00412E12" w:rsidRPr="00E26AD7" w:rsidRDefault="00412E12" w:rsidP="00412E12">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Bring to class an article discussing some person; company; brand</w:t>
      </w:r>
      <w:r w:rsidR="00A90EE1" w:rsidRPr="00E26AD7">
        <w:rPr>
          <w:rFonts w:ascii="Calibri" w:hAnsi="Calibri" w:cs="Calibri"/>
        </w:rPr>
        <w:t>; issue</w:t>
      </w:r>
      <w:r w:rsidRPr="00E26AD7">
        <w:rPr>
          <w:rFonts w:ascii="Calibri" w:hAnsi="Calibri" w:cs="Calibri"/>
        </w:rPr>
        <w:t xml:space="preserve"> that you believe could benefit from a PR campaign that is developed from the research and analysis that we will be studying </w:t>
      </w:r>
      <w:r w:rsidRPr="00E26AD7">
        <w:rPr>
          <w:rFonts w:ascii="Calibri" w:hAnsi="Calibri" w:cs="Calibri"/>
        </w:rPr>
        <w:lastRenderedPageBreak/>
        <w:t>throughout thi</w:t>
      </w:r>
      <w:r w:rsidR="005F74AA" w:rsidRPr="00E26AD7">
        <w:rPr>
          <w:rFonts w:ascii="Calibri" w:hAnsi="Calibri" w:cs="Calibri"/>
        </w:rPr>
        <w:t xml:space="preserve">s class.  To give you an idea of what I have in mind: </w:t>
      </w:r>
      <w:r w:rsidR="00F24235" w:rsidRPr="00E26AD7">
        <w:rPr>
          <w:rFonts w:ascii="Calibri" w:hAnsi="Calibri" w:cs="Calibri"/>
        </w:rPr>
        <w:t xml:space="preserve"> </w:t>
      </w:r>
      <w:r w:rsidR="00E52EA2" w:rsidRPr="00E26AD7">
        <w:rPr>
          <w:rFonts w:ascii="Calibri" w:hAnsi="Calibri" w:cs="Calibri"/>
        </w:rPr>
        <w:t>Wells Fargo, Chipotle</w:t>
      </w:r>
      <w:r w:rsidR="003728E1" w:rsidRPr="00E26AD7">
        <w:rPr>
          <w:rFonts w:ascii="Calibri" w:hAnsi="Calibri" w:cs="Calibri"/>
        </w:rPr>
        <w:t xml:space="preserve">, Marchesa clothing, Google, </w:t>
      </w:r>
      <w:r w:rsidR="00DA17A7" w:rsidRPr="00E26AD7">
        <w:rPr>
          <w:rFonts w:ascii="Calibri" w:hAnsi="Calibri" w:cs="Calibri"/>
        </w:rPr>
        <w:t>NFL</w:t>
      </w:r>
      <w:r w:rsidR="00A90EE1" w:rsidRPr="00E26AD7">
        <w:rPr>
          <w:rFonts w:ascii="Calibri" w:hAnsi="Calibri" w:cs="Calibri"/>
        </w:rPr>
        <w:t>; addressing the opioid addi</w:t>
      </w:r>
      <w:r w:rsidR="003728E1" w:rsidRPr="00E26AD7">
        <w:rPr>
          <w:rFonts w:ascii="Calibri" w:hAnsi="Calibri" w:cs="Calibri"/>
        </w:rPr>
        <w:t>ction crisis; Facebook, Kanye West, Taylor Swift</w:t>
      </w:r>
      <w:r w:rsidR="005F74AA" w:rsidRPr="00E26AD7">
        <w:rPr>
          <w:rFonts w:ascii="Calibri" w:hAnsi="Calibri" w:cs="Calibri"/>
        </w:rPr>
        <w:t xml:space="preserve">.  </w:t>
      </w:r>
      <w:r w:rsidR="006F0D7F" w:rsidRPr="00E26AD7">
        <w:rPr>
          <w:rFonts w:ascii="Calibri" w:hAnsi="Calibri" w:cs="Calibri"/>
        </w:rPr>
        <w:t>Pick something you are interested in because it may end up being the “client” for either your group project or your individual client.  If you are interested in a particular industry, this is a great opportunity to learn more about that industry by choosing a client in it.</w:t>
      </w:r>
    </w:p>
    <w:p w14:paraId="3883E9E6" w14:textId="77777777" w:rsidR="00412E12" w:rsidRPr="00E26AD7" w:rsidRDefault="00412E12" w:rsidP="00CD561E">
      <w:pPr>
        <w:pStyle w:val="Body"/>
        <w:rPr>
          <w:rFonts w:ascii="Calibri" w:hAnsi="Calibri" w:cs="Calibri"/>
        </w:rPr>
      </w:pPr>
    </w:p>
    <w:p w14:paraId="75CA2F6F" w14:textId="2A895B52" w:rsidR="00412E12" w:rsidRPr="00E26AD7" w:rsidRDefault="00F24235" w:rsidP="00CD561E">
      <w:pPr>
        <w:pStyle w:val="Body"/>
        <w:rPr>
          <w:rFonts w:ascii="Calibri" w:hAnsi="Calibri" w:cs="Calibri"/>
        </w:rPr>
      </w:pPr>
      <w:r w:rsidRPr="00E26AD7">
        <w:rPr>
          <w:rFonts w:ascii="Calibri" w:hAnsi="Calibri" w:cs="Calibri"/>
          <w:b/>
        </w:rPr>
        <w:t>Session 2 –</w:t>
      </w:r>
      <w:r w:rsidR="00760B67">
        <w:rPr>
          <w:rFonts w:ascii="Calibri" w:hAnsi="Calibri" w:cs="Calibri"/>
          <w:b/>
        </w:rPr>
        <w:t xml:space="preserve"> </w:t>
      </w:r>
      <w:r w:rsidRPr="00E26AD7">
        <w:rPr>
          <w:rFonts w:ascii="Calibri" w:hAnsi="Calibri" w:cs="Calibri"/>
          <w:b/>
        </w:rPr>
        <w:t>August 28</w:t>
      </w:r>
      <w:r w:rsidR="00CD561E" w:rsidRPr="00E26AD7">
        <w:rPr>
          <w:rFonts w:ascii="Calibri" w:hAnsi="Calibri" w:cs="Calibri"/>
          <w:b/>
        </w:rPr>
        <w:t>:</w:t>
      </w:r>
      <w:r w:rsidR="00CD561E" w:rsidRPr="00E26AD7">
        <w:rPr>
          <w:rFonts w:ascii="Calibri" w:hAnsi="Calibri" w:cs="Calibri"/>
        </w:rPr>
        <w:t xml:space="preserve"> PR and business outcomes; setting objectives; achieving measurable goals. This session will discuss the strategies and procedure for conducting even the most elementary original research project. </w:t>
      </w:r>
      <w:r w:rsidR="00412E12" w:rsidRPr="00E26AD7">
        <w:rPr>
          <w:rFonts w:ascii="Calibri" w:hAnsi="Calibri" w:cs="Calibri"/>
        </w:rPr>
        <w:t xml:space="preserve"> W</w:t>
      </w:r>
      <w:r w:rsidR="00CD561E" w:rsidRPr="00E26AD7">
        <w:rPr>
          <w:rFonts w:ascii="Calibri" w:hAnsi="Calibri" w:cs="Calibri"/>
        </w:rPr>
        <w:t>e’ll discuss how you determine what you’re looking for and what your objectives should be.</w:t>
      </w:r>
      <w:r w:rsidR="00760246" w:rsidRPr="00E26AD7">
        <w:rPr>
          <w:rFonts w:ascii="Calibri" w:hAnsi="Calibri" w:cs="Calibri"/>
        </w:rPr>
        <w:t xml:space="preserve">  We’ll review Situation and SWOT analyses; talk about goals vs. objectives.  </w:t>
      </w:r>
    </w:p>
    <w:p w14:paraId="2D8AE08C" w14:textId="77777777" w:rsidR="00412E12" w:rsidRPr="00E26AD7" w:rsidRDefault="00412E12" w:rsidP="00CD561E">
      <w:pPr>
        <w:pStyle w:val="Body"/>
        <w:rPr>
          <w:rFonts w:ascii="Calibri" w:hAnsi="Calibri" w:cs="Calibri"/>
        </w:rPr>
      </w:pPr>
    </w:p>
    <w:p w14:paraId="331776D2" w14:textId="05A34DB1" w:rsidR="007A2335" w:rsidRPr="00E26AD7" w:rsidRDefault="00CD561E" w:rsidP="00CD561E">
      <w:pPr>
        <w:pStyle w:val="Body"/>
        <w:rPr>
          <w:rFonts w:ascii="Calibri" w:hAnsi="Calibri" w:cs="Calibri"/>
        </w:rPr>
      </w:pPr>
      <w:r w:rsidRPr="00E26AD7">
        <w:rPr>
          <w:rFonts w:ascii="Calibri" w:hAnsi="Calibri" w:cs="Calibri"/>
        </w:rPr>
        <w:t xml:space="preserve">Formation of groups/client and topic selection for final project. </w:t>
      </w:r>
      <w:r w:rsidR="00412E12" w:rsidRPr="00E26AD7">
        <w:rPr>
          <w:rFonts w:ascii="Calibri" w:hAnsi="Calibri" w:cs="Calibri"/>
        </w:rPr>
        <w:t xml:space="preserve">  Your group will select your “client” and the nature of your research.  If you miss this class session, you will be automatically assigned to a group.</w:t>
      </w:r>
    </w:p>
    <w:p w14:paraId="39A770E0" w14:textId="67A212D2" w:rsidR="00F223A7" w:rsidRPr="00E26AD7" w:rsidRDefault="00F223A7" w:rsidP="00CD561E">
      <w:pPr>
        <w:pStyle w:val="Body"/>
        <w:rPr>
          <w:rFonts w:ascii="Calibri" w:hAnsi="Calibri" w:cs="Calibri"/>
        </w:rPr>
      </w:pPr>
    </w:p>
    <w:p w14:paraId="03C802DE" w14:textId="77777777" w:rsidR="007A2335" w:rsidRPr="00E26AD7" w:rsidRDefault="00CD561E" w:rsidP="00CD561E">
      <w:pPr>
        <w:pStyle w:val="Body"/>
        <w:rPr>
          <w:rFonts w:ascii="Calibri" w:hAnsi="Calibri" w:cs="Calibri"/>
        </w:rPr>
      </w:pPr>
      <w:r w:rsidRPr="00E26AD7">
        <w:rPr>
          <w:rFonts w:ascii="Calibri" w:hAnsi="Calibri" w:cs="Calibri"/>
        </w:rPr>
        <w:t xml:space="preserve">Assignments: </w:t>
      </w:r>
    </w:p>
    <w:p w14:paraId="345552BB" w14:textId="4983579A" w:rsidR="007440D8" w:rsidRPr="00E26AD7" w:rsidRDefault="00CD561E" w:rsidP="00CD561E">
      <w:pPr>
        <w:pStyle w:val="Body"/>
        <w:rPr>
          <w:rFonts w:ascii="Calibri" w:hAnsi="Calibri" w:cs="Calibri"/>
        </w:rPr>
      </w:pPr>
      <w:r w:rsidRPr="00E26AD7">
        <w:rPr>
          <w:rFonts w:ascii="Calibri" w:hAnsi="Calibri" w:cs="Calibri"/>
        </w:rPr>
        <w:sym w:font="Symbol" w:char="F0D8"/>
      </w:r>
      <w:r w:rsidR="008541BE" w:rsidRPr="00E26AD7">
        <w:rPr>
          <w:rFonts w:ascii="Calibri" w:hAnsi="Calibri" w:cs="Calibri"/>
        </w:rPr>
        <w:t xml:space="preserve"> Course text, Chapter 2</w:t>
      </w:r>
    </w:p>
    <w:p w14:paraId="46D57D2E" w14:textId="4537BB37" w:rsidR="00897F61" w:rsidRPr="00E26AD7" w:rsidRDefault="00897F61"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Setting Goals and Objectives, http://www.cuttingedgepr.com/articles/prplans_set_goals.asp</w:t>
      </w:r>
    </w:p>
    <w:p w14:paraId="4FCFCA14" w14:textId="7F03BBE8" w:rsidR="00F223A7" w:rsidRPr="00E26AD7" w:rsidRDefault="00F223A7" w:rsidP="00F223A7">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“Objectives” assignment </w:t>
      </w:r>
      <w:r w:rsidR="005F74AA" w:rsidRPr="00E26AD7">
        <w:rPr>
          <w:rFonts w:ascii="Calibri" w:hAnsi="Calibri" w:cs="Calibri"/>
        </w:rPr>
        <w:t xml:space="preserve">for the final project groups will </w:t>
      </w:r>
      <w:r w:rsidRPr="00E26AD7">
        <w:rPr>
          <w:rFonts w:ascii="Calibri" w:hAnsi="Calibri" w:cs="Calibri"/>
        </w:rPr>
        <w:t>prepared in class and due by the end of class.</w:t>
      </w:r>
    </w:p>
    <w:p w14:paraId="55F3924D" w14:textId="77777777" w:rsidR="00F223A7" w:rsidRPr="00E26AD7" w:rsidRDefault="00F223A7" w:rsidP="00EB4068">
      <w:pPr>
        <w:pStyle w:val="Body"/>
        <w:rPr>
          <w:rFonts w:ascii="Calibri" w:hAnsi="Calibri" w:cs="Calibri"/>
        </w:rPr>
      </w:pPr>
    </w:p>
    <w:p w14:paraId="25FC4AE6" w14:textId="61C4E1DC" w:rsidR="00C45C24" w:rsidRPr="00E26AD7" w:rsidRDefault="00CD561E" w:rsidP="00CD561E">
      <w:pPr>
        <w:pStyle w:val="Body"/>
        <w:rPr>
          <w:rFonts w:ascii="Calibri" w:hAnsi="Calibri" w:cs="Calibri"/>
        </w:rPr>
      </w:pPr>
      <w:r w:rsidRPr="00E26AD7">
        <w:rPr>
          <w:rFonts w:ascii="Calibri" w:hAnsi="Calibri" w:cs="Calibri"/>
          <w:b/>
        </w:rPr>
        <w:t>Session 3 –</w:t>
      </w:r>
      <w:r w:rsidR="00F24235" w:rsidRPr="00E26AD7">
        <w:rPr>
          <w:rFonts w:ascii="Calibri" w:hAnsi="Calibri" w:cs="Calibri"/>
          <w:b/>
        </w:rPr>
        <w:t xml:space="preserve"> September 4</w:t>
      </w:r>
      <w:r w:rsidRPr="00E26AD7">
        <w:rPr>
          <w:rFonts w:ascii="Calibri" w:hAnsi="Calibri" w:cs="Calibri"/>
        </w:rPr>
        <w:t>: Where it all begins - Secondary research; research training</w:t>
      </w:r>
      <w:r w:rsidR="007A2335" w:rsidRPr="00E26AD7">
        <w:rPr>
          <w:rFonts w:ascii="Calibri" w:hAnsi="Calibri" w:cs="Calibri"/>
        </w:rPr>
        <w:t>.</w:t>
      </w:r>
      <w:r w:rsidRPr="00E26AD7">
        <w:rPr>
          <w:rFonts w:ascii="Calibri" w:hAnsi="Calibri" w:cs="Calibri"/>
        </w:rPr>
        <w:t xml:space="preserve"> During this class session, we will examine various ways to conduct secondary research. Bring your laptop</w:t>
      </w:r>
      <w:r w:rsidR="007A2335" w:rsidRPr="00E26AD7">
        <w:rPr>
          <w:rFonts w:ascii="Calibri" w:hAnsi="Calibri" w:cs="Calibri"/>
        </w:rPr>
        <w:t>.</w:t>
      </w:r>
      <w:r w:rsidRPr="00E26AD7">
        <w:rPr>
          <w:rFonts w:ascii="Calibri" w:hAnsi="Calibri" w:cs="Calibri"/>
        </w:rPr>
        <w:t xml:space="preserve"> </w:t>
      </w:r>
      <w:r w:rsidR="007A2335" w:rsidRPr="00E26AD7">
        <w:rPr>
          <w:rFonts w:ascii="Calibri" w:hAnsi="Calibri" w:cs="Calibri"/>
        </w:rPr>
        <w:t xml:space="preserve"> </w:t>
      </w:r>
      <w:r w:rsidRPr="00E26AD7">
        <w:rPr>
          <w:rFonts w:ascii="Calibri" w:hAnsi="Calibri" w:cs="Calibri"/>
        </w:rPr>
        <w:t xml:space="preserve">We will examine effective – and not so effective – methods for creating insights from a variety of sources. Our goal is to start producing insights about your client. </w:t>
      </w:r>
    </w:p>
    <w:p w14:paraId="6999B712" w14:textId="77777777" w:rsidR="007A2335" w:rsidRPr="00E26AD7" w:rsidRDefault="007A2335" w:rsidP="00CD561E">
      <w:pPr>
        <w:pStyle w:val="Body"/>
        <w:rPr>
          <w:rFonts w:ascii="Calibri" w:hAnsi="Calibri" w:cs="Calibri"/>
        </w:rPr>
      </w:pPr>
    </w:p>
    <w:p w14:paraId="2DD5CD8D" w14:textId="46FD85FD" w:rsidR="00DB476C" w:rsidRPr="00E26AD7" w:rsidRDefault="00CD561E" w:rsidP="00DB476C">
      <w:pPr>
        <w:pStyle w:val="Body"/>
        <w:rPr>
          <w:rFonts w:ascii="Calibri" w:hAnsi="Calibri" w:cs="Calibri"/>
        </w:rPr>
      </w:pPr>
      <w:r w:rsidRPr="00E26AD7">
        <w:rPr>
          <w:rFonts w:ascii="Calibri" w:hAnsi="Calibri" w:cs="Calibri"/>
        </w:rPr>
        <w:t xml:space="preserve">Assignments: </w:t>
      </w:r>
    </w:p>
    <w:p w14:paraId="38025F16" w14:textId="0EC2F4FF" w:rsidR="00DA17A7" w:rsidRPr="00E26AD7" w:rsidRDefault="00DA17A7" w:rsidP="00DB476C">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Course text, Chap</w:t>
      </w:r>
      <w:r w:rsidR="00C7521C" w:rsidRPr="00E26AD7">
        <w:rPr>
          <w:rFonts w:ascii="Calibri" w:hAnsi="Calibri" w:cs="Calibri"/>
        </w:rPr>
        <w:t>ter</w:t>
      </w:r>
      <w:r w:rsidRPr="00E26AD7">
        <w:rPr>
          <w:rFonts w:ascii="Calibri" w:hAnsi="Calibri" w:cs="Calibri"/>
        </w:rPr>
        <w:t xml:space="preserve"> 3 (only pages 53 – 61); Chap</w:t>
      </w:r>
      <w:r w:rsidR="00C7521C" w:rsidRPr="00E26AD7">
        <w:rPr>
          <w:rFonts w:ascii="Calibri" w:hAnsi="Calibri" w:cs="Calibri"/>
        </w:rPr>
        <w:t>ter</w:t>
      </w:r>
      <w:r w:rsidRPr="00E26AD7">
        <w:rPr>
          <w:rFonts w:ascii="Calibri" w:hAnsi="Calibri" w:cs="Calibri"/>
        </w:rPr>
        <w:t xml:space="preserve"> 8</w:t>
      </w:r>
    </w:p>
    <w:p w14:paraId="27466EC0" w14:textId="1C1954C7" w:rsidR="007A2335" w:rsidRPr="00E26AD7" w:rsidRDefault="00CD561E" w:rsidP="00D75F98">
      <w:pPr>
        <w:pStyle w:val="Body"/>
        <w:rPr>
          <w:rFonts w:ascii="Calibri" w:hAnsi="Calibri" w:cs="Calibri"/>
        </w:rPr>
      </w:pPr>
      <w:r w:rsidRPr="00E26AD7">
        <w:rPr>
          <w:rFonts w:ascii="Calibri" w:hAnsi="Calibri" w:cs="Calibri"/>
        </w:rPr>
        <w:sym w:font="Symbol" w:char="F0D8"/>
      </w:r>
      <w:r w:rsidR="00E53A5E" w:rsidRPr="00E26AD7">
        <w:rPr>
          <w:rFonts w:ascii="Calibri" w:hAnsi="Calibri" w:cs="Calibri"/>
        </w:rPr>
        <w:t xml:space="preserve"> https://instituteforpr.org/wp-content/uploads/2006_Planning_Eval.pdf</w:t>
      </w:r>
      <w:r w:rsidRPr="00E26AD7">
        <w:rPr>
          <w:rFonts w:ascii="Calibri" w:hAnsi="Calibri" w:cs="Calibri"/>
        </w:rPr>
        <w:t xml:space="preserve"> </w:t>
      </w:r>
    </w:p>
    <w:p w14:paraId="720D1CC1" w14:textId="05968F96" w:rsidR="00EB4068" w:rsidRPr="00E26AD7" w:rsidRDefault="00EB4068" w:rsidP="00EB4068">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hyperlink r:id="rId12" w:history="1">
        <w:r w:rsidRPr="00E26AD7">
          <w:rPr>
            <w:rStyle w:val="Hyperlink"/>
            <w:rFonts w:ascii="Calibri" w:hAnsi="Calibri" w:cs="Calibri"/>
          </w:rPr>
          <w:t>http://libguides.usc.edu/publicrelations</w:t>
        </w:r>
      </w:hyperlink>
      <w:r w:rsidRPr="00E26AD7">
        <w:rPr>
          <w:rFonts w:ascii="Calibri" w:hAnsi="Calibri" w:cs="Calibri"/>
        </w:rPr>
        <w:t xml:space="preserve"> - be prepared to discuss at least two of the resources on this site</w:t>
      </w:r>
      <w:r w:rsidR="00A74CD4" w:rsidRPr="00E26AD7">
        <w:rPr>
          <w:rFonts w:ascii="Calibri" w:hAnsi="Calibri" w:cs="Calibri"/>
        </w:rPr>
        <w:t xml:space="preserve"> (USC Research Guides/Public Relations</w:t>
      </w:r>
      <w:r w:rsidRPr="00E26AD7">
        <w:rPr>
          <w:rFonts w:ascii="Calibri" w:hAnsi="Calibri" w:cs="Calibri"/>
        </w:rPr>
        <w:t xml:space="preserve"> a</w:t>
      </w:r>
      <w:r w:rsidR="00A74CD4" w:rsidRPr="00E26AD7">
        <w:rPr>
          <w:rFonts w:ascii="Calibri" w:hAnsi="Calibri" w:cs="Calibri"/>
        </w:rPr>
        <w:t>nd how you may be able to use them</w:t>
      </w:r>
      <w:r w:rsidRPr="00E26AD7">
        <w:rPr>
          <w:rFonts w:ascii="Calibri" w:hAnsi="Calibri" w:cs="Calibri"/>
        </w:rPr>
        <w:t xml:space="preserve"> to advance the objectives in your “Objectives”</w:t>
      </w:r>
      <w:r w:rsidR="00F223A7" w:rsidRPr="00E26AD7">
        <w:rPr>
          <w:rFonts w:ascii="Calibri" w:hAnsi="Calibri" w:cs="Calibri"/>
        </w:rPr>
        <w:t xml:space="preserve"> assignment due in Session 2</w:t>
      </w:r>
    </w:p>
    <w:p w14:paraId="6752E051" w14:textId="2C2A9BE4" w:rsidR="002C3DAA" w:rsidRPr="00E26AD7" w:rsidRDefault="00CD561E"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Description of project plan</w:t>
      </w:r>
      <w:r w:rsidR="0022642F" w:rsidRPr="00E26AD7">
        <w:rPr>
          <w:rFonts w:ascii="Calibri" w:hAnsi="Calibri" w:cs="Calibri"/>
        </w:rPr>
        <w:t xml:space="preserve"> and final objectives</w:t>
      </w:r>
      <w:r w:rsidRPr="00E26AD7">
        <w:rPr>
          <w:rFonts w:ascii="Calibri" w:hAnsi="Calibri" w:cs="Calibri"/>
        </w:rPr>
        <w:t xml:space="preserve"> (in class</w:t>
      </w:r>
      <w:r w:rsidR="00B05061" w:rsidRPr="00E26AD7">
        <w:rPr>
          <w:rFonts w:ascii="Calibri" w:hAnsi="Calibri" w:cs="Calibri"/>
        </w:rPr>
        <w:t xml:space="preserve"> project</w:t>
      </w:r>
      <w:r w:rsidR="00F223A7" w:rsidRPr="00E26AD7">
        <w:rPr>
          <w:rFonts w:ascii="Calibri" w:hAnsi="Calibri" w:cs="Calibri"/>
        </w:rPr>
        <w:t>, due at the end of class</w:t>
      </w:r>
      <w:r w:rsidRPr="00E26AD7">
        <w:rPr>
          <w:rFonts w:ascii="Calibri" w:hAnsi="Calibri" w:cs="Calibri"/>
        </w:rPr>
        <w:t xml:space="preserve">) </w:t>
      </w:r>
    </w:p>
    <w:p w14:paraId="79AB43A1" w14:textId="769E0542" w:rsidR="00FA6A38" w:rsidRPr="00E26AD7" w:rsidRDefault="00FA6A38"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“Situation Analysis” assignment (in class project, due at the end of class)</w:t>
      </w:r>
    </w:p>
    <w:p w14:paraId="273CB5C8" w14:textId="77777777" w:rsidR="00FA6A38" w:rsidRPr="00E26AD7" w:rsidRDefault="00FA6A38" w:rsidP="00CD561E">
      <w:pPr>
        <w:pStyle w:val="Body"/>
        <w:rPr>
          <w:rFonts w:ascii="Calibri" w:hAnsi="Calibri" w:cs="Calibri"/>
        </w:rPr>
      </w:pPr>
    </w:p>
    <w:p w14:paraId="7D277BCF" w14:textId="4E006524" w:rsidR="007440D8" w:rsidRPr="00E26AD7" w:rsidRDefault="00CD561E" w:rsidP="00CD561E">
      <w:pPr>
        <w:pStyle w:val="Body"/>
        <w:rPr>
          <w:rFonts w:ascii="Calibri" w:hAnsi="Calibri" w:cs="Calibri"/>
        </w:rPr>
      </w:pPr>
      <w:r w:rsidRPr="00E26AD7">
        <w:rPr>
          <w:rFonts w:ascii="Calibri" w:hAnsi="Calibri" w:cs="Calibri"/>
          <w:b/>
        </w:rPr>
        <w:t>Session 4 –</w:t>
      </w:r>
      <w:r w:rsidR="00F24235" w:rsidRPr="00E26AD7">
        <w:rPr>
          <w:rFonts w:ascii="Calibri" w:hAnsi="Calibri" w:cs="Calibri"/>
          <w:b/>
        </w:rPr>
        <w:t xml:space="preserve"> September 11</w:t>
      </w:r>
      <w:r w:rsidRPr="00E26AD7">
        <w:rPr>
          <w:rFonts w:ascii="Calibri" w:hAnsi="Calibri" w:cs="Calibri"/>
        </w:rPr>
        <w:t xml:space="preserve">: Qualitative research: Focus groups and interviews </w:t>
      </w:r>
      <w:r w:rsidR="007440D8" w:rsidRPr="00E26AD7">
        <w:rPr>
          <w:rFonts w:ascii="Calibri" w:hAnsi="Calibri" w:cs="Calibri"/>
        </w:rPr>
        <w:t xml:space="preserve">- </w:t>
      </w:r>
      <w:r w:rsidRPr="00E26AD7">
        <w:rPr>
          <w:rFonts w:ascii="Calibri" w:hAnsi="Calibri" w:cs="Calibri"/>
        </w:rPr>
        <w:t xml:space="preserve">qualitative approaches to public relations research using focus groups and interviews. </w:t>
      </w:r>
      <w:r w:rsidR="00CA5CF5" w:rsidRPr="00E26AD7">
        <w:rPr>
          <w:rFonts w:ascii="Calibri" w:hAnsi="Calibri" w:cs="Calibri"/>
        </w:rPr>
        <w:t xml:space="preserve"> </w:t>
      </w:r>
    </w:p>
    <w:p w14:paraId="4D913279" w14:textId="564A226C" w:rsidR="00AC44EA" w:rsidRPr="00E26AD7" w:rsidRDefault="00AC44EA" w:rsidP="00CD561E">
      <w:pPr>
        <w:pStyle w:val="Body"/>
        <w:rPr>
          <w:rFonts w:ascii="Calibri" w:hAnsi="Calibri" w:cs="Calibri"/>
        </w:rPr>
      </w:pPr>
    </w:p>
    <w:p w14:paraId="625F9962" w14:textId="1FB5327A" w:rsidR="00FA6A38" w:rsidRPr="00E26AD7" w:rsidRDefault="00AC44EA" w:rsidP="00FA6A38">
      <w:pPr>
        <w:pStyle w:val="Body"/>
        <w:rPr>
          <w:rFonts w:ascii="Calibri" w:hAnsi="Calibri" w:cs="Calibri"/>
        </w:rPr>
      </w:pPr>
      <w:r w:rsidRPr="00E26AD7">
        <w:rPr>
          <w:rFonts w:ascii="Calibri" w:hAnsi="Calibri" w:cs="Calibri"/>
        </w:rPr>
        <w:t>Assignments:</w:t>
      </w:r>
    </w:p>
    <w:p w14:paraId="055E475E" w14:textId="1F85058D" w:rsidR="00FA6A38" w:rsidRPr="00E26AD7" w:rsidRDefault="00FA6A38" w:rsidP="00FA6A38">
      <w:pPr>
        <w:pStyle w:val="Body"/>
        <w:rPr>
          <w:rFonts w:ascii="Calibri" w:hAnsi="Calibri" w:cs="Calibri"/>
        </w:rPr>
      </w:pPr>
      <w:r w:rsidRPr="00E26AD7">
        <w:rPr>
          <w:rFonts w:ascii="Calibri" w:hAnsi="Calibri" w:cs="Calibri"/>
        </w:rPr>
        <w:t>--Written assignment:  The name or initiative that will be your individual client, and your situation analysis for them which will include your objective and a measurable goal (email to Prof. Sherman before the beginning of class)</w:t>
      </w:r>
    </w:p>
    <w:p w14:paraId="23512F5D" w14:textId="0034F16C" w:rsidR="00A74CD4" w:rsidRPr="00E26AD7" w:rsidRDefault="00CD561E"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Sign up for a Qualtrics account</w:t>
      </w:r>
      <w:r w:rsidR="005B6258" w:rsidRPr="00E26AD7">
        <w:rPr>
          <w:rFonts w:ascii="Calibri" w:hAnsi="Calibri" w:cs="Calibri"/>
        </w:rPr>
        <w:t xml:space="preserve"> through USC</w:t>
      </w:r>
      <w:r w:rsidRPr="00E26AD7">
        <w:rPr>
          <w:rFonts w:ascii="Calibri" w:hAnsi="Calibri" w:cs="Calibri"/>
        </w:rPr>
        <w:t xml:space="preserve"> </w:t>
      </w:r>
      <w:r w:rsidR="00760246" w:rsidRPr="00E26AD7">
        <w:rPr>
          <w:rFonts w:ascii="Calibri" w:hAnsi="Calibri" w:cs="Calibri"/>
        </w:rPr>
        <w:t>(free for USC students)</w:t>
      </w:r>
    </w:p>
    <w:p w14:paraId="3C576B40" w14:textId="6B7EF0B5" w:rsidR="00AC44EA" w:rsidRPr="00E26AD7" w:rsidRDefault="00AC44EA" w:rsidP="00AC44EA">
      <w:pPr>
        <w:pStyle w:val="Body"/>
        <w:rPr>
          <w:rFonts w:ascii="Calibri" w:hAnsi="Calibri" w:cs="Calibri"/>
        </w:rPr>
      </w:pPr>
      <w:r w:rsidRPr="00E26AD7">
        <w:rPr>
          <w:rFonts w:ascii="Calibri" w:hAnsi="Calibri" w:cs="Calibri"/>
        </w:rPr>
        <w:t>-- Course text, C</w:t>
      </w:r>
      <w:r w:rsidR="00D87726" w:rsidRPr="00E26AD7">
        <w:rPr>
          <w:rFonts w:ascii="Calibri" w:hAnsi="Calibri" w:cs="Calibri"/>
        </w:rPr>
        <w:t>hap</w:t>
      </w:r>
      <w:r w:rsidR="00C7521C" w:rsidRPr="00E26AD7">
        <w:rPr>
          <w:rFonts w:ascii="Calibri" w:hAnsi="Calibri" w:cs="Calibri"/>
        </w:rPr>
        <w:t>ter</w:t>
      </w:r>
      <w:r w:rsidR="00DA17A7" w:rsidRPr="00E26AD7">
        <w:rPr>
          <w:rFonts w:ascii="Calibri" w:hAnsi="Calibri" w:cs="Calibri"/>
        </w:rPr>
        <w:t xml:space="preserve"> 11</w:t>
      </w:r>
    </w:p>
    <w:p w14:paraId="225F3967" w14:textId="5EFFFC71" w:rsidR="00B05061" w:rsidRPr="00E26AD7" w:rsidRDefault="00B05061" w:rsidP="00AC44EA">
      <w:pPr>
        <w:pStyle w:val="Body"/>
        <w:rPr>
          <w:rStyle w:val="Hyperlink"/>
          <w:rFonts w:ascii="Calibri" w:hAnsi="Calibri" w:cs="Calibri"/>
        </w:rPr>
      </w:pPr>
      <w:r w:rsidRPr="00E26AD7">
        <w:rPr>
          <w:rFonts w:ascii="Calibri" w:hAnsi="Calibri" w:cs="Calibri"/>
        </w:rPr>
        <w:t>-- Read, Krueger and C</w:t>
      </w:r>
      <w:r w:rsidR="0038302E" w:rsidRPr="00E26AD7">
        <w:rPr>
          <w:rFonts w:ascii="Calibri" w:hAnsi="Calibri" w:cs="Calibri"/>
        </w:rPr>
        <w:t>asey, Focus Group Interviewing,</w:t>
      </w:r>
      <w:r w:rsidRPr="00E26AD7">
        <w:rPr>
          <w:rFonts w:ascii="Calibri" w:hAnsi="Calibri" w:cs="Calibri"/>
        </w:rPr>
        <w:t xml:space="preserve"> </w:t>
      </w:r>
      <w:hyperlink r:id="rId13" w:history="1">
        <w:r w:rsidR="00F3407B" w:rsidRPr="00E26AD7">
          <w:rPr>
            <w:rStyle w:val="Hyperlink"/>
            <w:rFonts w:ascii="Calibri" w:hAnsi="Calibri" w:cs="Calibri"/>
          </w:rPr>
          <w:t>https://richardakrueger.com/focus-group-interviewing/</w:t>
        </w:r>
      </w:hyperlink>
    </w:p>
    <w:p w14:paraId="1D84611B" w14:textId="7F95B271" w:rsidR="00A95F26" w:rsidRPr="00E26AD7" w:rsidRDefault="00D511AD" w:rsidP="00AC44EA">
      <w:pPr>
        <w:pStyle w:val="Body"/>
        <w:rPr>
          <w:rStyle w:val="Hyperlink"/>
          <w:rFonts w:ascii="Calibri" w:hAnsi="Calibri" w:cs="Calibri"/>
        </w:rPr>
      </w:pPr>
      <w:r w:rsidRPr="00E26AD7">
        <w:rPr>
          <w:rFonts w:ascii="Calibri" w:hAnsi="Calibri" w:cs="Calibri"/>
        </w:rPr>
        <w:t xml:space="preserve">-- </w:t>
      </w:r>
      <w:r w:rsidR="00A95F26" w:rsidRPr="00E26AD7">
        <w:rPr>
          <w:rFonts w:ascii="Calibri" w:hAnsi="Calibri" w:cs="Calibri"/>
        </w:rPr>
        <w:t xml:space="preserve">Read “An Exploration of Focus Group Methodology”, </w:t>
      </w:r>
      <w:hyperlink r:id="rId14" w:history="1">
        <w:r w:rsidR="00A95F26" w:rsidRPr="00E26AD7">
          <w:rPr>
            <w:rStyle w:val="Hyperlink"/>
            <w:rFonts w:ascii="Calibri" w:hAnsi="Calibri" w:cs="Calibri"/>
          </w:rPr>
          <w:t>http://future-iq.com/wp-content/uploads/2016/01/Future-iQ-Partners-Focus-Groups-Tech-Aims-Analysis-FINAL.pdf</w:t>
        </w:r>
      </w:hyperlink>
    </w:p>
    <w:p w14:paraId="2DA3A7C0" w14:textId="77777777" w:rsidR="00F3407B" w:rsidRPr="00E26AD7" w:rsidRDefault="00F3407B" w:rsidP="00F3407B">
      <w:pPr>
        <w:pStyle w:val="Body"/>
        <w:rPr>
          <w:rFonts w:ascii="Calibri" w:hAnsi="Calibri" w:cs="Calibri"/>
          <w:b/>
        </w:rPr>
      </w:pPr>
    </w:p>
    <w:p w14:paraId="75D03840" w14:textId="50BF6A8D" w:rsidR="00AC44EA" w:rsidRPr="00E26AD7" w:rsidRDefault="00CD561E" w:rsidP="00CD561E">
      <w:pPr>
        <w:pStyle w:val="Body"/>
        <w:rPr>
          <w:rFonts w:ascii="Calibri" w:hAnsi="Calibri" w:cs="Calibri"/>
        </w:rPr>
      </w:pPr>
      <w:r w:rsidRPr="00E26AD7">
        <w:rPr>
          <w:rFonts w:ascii="Calibri" w:hAnsi="Calibri" w:cs="Calibri"/>
          <w:b/>
        </w:rPr>
        <w:lastRenderedPageBreak/>
        <w:t>Session 5 –</w:t>
      </w:r>
      <w:r w:rsidR="00F24235" w:rsidRPr="00E26AD7">
        <w:rPr>
          <w:rFonts w:ascii="Calibri" w:hAnsi="Calibri" w:cs="Calibri"/>
          <w:b/>
        </w:rPr>
        <w:t xml:space="preserve"> September 18</w:t>
      </w:r>
      <w:r w:rsidRPr="00E26AD7">
        <w:rPr>
          <w:rFonts w:ascii="Calibri" w:hAnsi="Calibri" w:cs="Calibri"/>
          <w:b/>
        </w:rPr>
        <w:t>:</w:t>
      </w:r>
      <w:r w:rsidRPr="00E26AD7">
        <w:rPr>
          <w:rFonts w:ascii="Calibri" w:hAnsi="Calibri" w:cs="Calibri"/>
        </w:rPr>
        <w:t xml:space="preserve"> Focus on social media; introducing content analysis –</w:t>
      </w:r>
      <w:r w:rsidR="00AC44EA" w:rsidRPr="00E26AD7">
        <w:rPr>
          <w:rFonts w:ascii="Calibri" w:hAnsi="Calibri" w:cs="Calibri"/>
        </w:rPr>
        <w:t xml:space="preserve"> </w:t>
      </w:r>
      <w:r w:rsidRPr="00E26AD7">
        <w:rPr>
          <w:rFonts w:ascii="Calibri" w:hAnsi="Calibri" w:cs="Calibri"/>
        </w:rPr>
        <w:t>Whether you’re a rich researcher or a poor one, there are all sorts of online tools available to help you map and monitor your publics. But what do you do with all those data?</w:t>
      </w:r>
      <w:r w:rsidR="00706C72" w:rsidRPr="00E26AD7">
        <w:rPr>
          <w:rFonts w:ascii="Calibri" w:hAnsi="Calibri" w:cs="Calibri"/>
        </w:rPr>
        <w:t xml:space="preserve">  There will be time for the final project groups to discuss and report to the class on what data and analytical information they can be extracting from social media concerning their client.</w:t>
      </w:r>
    </w:p>
    <w:p w14:paraId="7E502117" w14:textId="66F3819C" w:rsidR="00C45C24" w:rsidRPr="00E26AD7" w:rsidRDefault="00C45C24" w:rsidP="00CD561E">
      <w:pPr>
        <w:pStyle w:val="Body"/>
        <w:rPr>
          <w:rFonts w:ascii="Calibri" w:hAnsi="Calibri" w:cs="Calibri"/>
        </w:rPr>
      </w:pPr>
    </w:p>
    <w:p w14:paraId="7C6651F9" w14:textId="5756EF89" w:rsidR="00AC44EA" w:rsidRPr="00E26AD7" w:rsidRDefault="00CD561E" w:rsidP="00CD561E">
      <w:pPr>
        <w:pStyle w:val="Body"/>
        <w:rPr>
          <w:rFonts w:ascii="Calibri" w:hAnsi="Calibri" w:cs="Calibri"/>
        </w:rPr>
      </w:pPr>
      <w:r w:rsidRPr="00E26AD7">
        <w:rPr>
          <w:rFonts w:ascii="Calibri" w:hAnsi="Calibri" w:cs="Calibri"/>
        </w:rPr>
        <w:t xml:space="preserve">Assignments: </w:t>
      </w:r>
    </w:p>
    <w:p w14:paraId="178CE3DF" w14:textId="6E6A7F87" w:rsidR="00AC44EA" w:rsidRPr="00E26AD7" w:rsidRDefault="00DB476C" w:rsidP="00AC44EA">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AC44EA" w:rsidRPr="00E26AD7">
        <w:rPr>
          <w:rFonts w:ascii="Calibri" w:hAnsi="Calibri" w:cs="Calibri"/>
        </w:rPr>
        <w:t xml:space="preserve"> Read “The Power of Like 2 – How Social Marketing Works”, </w:t>
      </w:r>
      <w:r w:rsidR="00AC11FA" w:rsidRPr="00E26AD7">
        <w:rPr>
          <w:rFonts w:ascii="Calibri" w:hAnsi="Calibri" w:cs="Calibri"/>
        </w:rPr>
        <w:t xml:space="preserve">on Blackboard under Professor </w:t>
      </w:r>
      <w:r w:rsidR="00A95F26" w:rsidRPr="00E26AD7">
        <w:rPr>
          <w:rFonts w:ascii="Calibri" w:hAnsi="Calibri" w:cs="Calibri"/>
        </w:rPr>
        <w:t>supplied</w:t>
      </w:r>
      <w:r w:rsidR="00AC11FA" w:rsidRPr="00E26AD7">
        <w:rPr>
          <w:rFonts w:ascii="Calibri" w:hAnsi="Calibri" w:cs="Calibri"/>
        </w:rPr>
        <w:t xml:space="preserve"> content </w:t>
      </w:r>
    </w:p>
    <w:p w14:paraId="32CB9F99" w14:textId="2F67CA75" w:rsidR="00AC44EA" w:rsidRPr="00E26AD7" w:rsidRDefault="00AC44EA" w:rsidP="00AC44EA">
      <w:pPr>
        <w:pStyle w:val="Body"/>
        <w:rPr>
          <w:rFonts w:ascii="Calibri" w:hAnsi="Calibri" w:cs="Calibri"/>
          <w:color w:val="auto"/>
        </w:rPr>
      </w:pPr>
      <w:r w:rsidRPr="00E26AD7">
        <w:rPr>
          <w:rFonts w:ascii="Calibri" w:hAnsi="Calibri" w:cs="Calibri"/>
        </w:rPr>
        <w:sym w:font="Symbol" w:char="F0D8"/>
      </w:r>
      <w:r w:rsidRPr="00E26AD7">
        <w:rPr>
          <w:rFonts w:ascii="Calibri" w:hAnsi="Calibri" w:cs="Calibri"/>
        </w:rPr>
        <w:t xml:space="preserve"> Read Paine, How to Measure Social Media Relations, </w:t>
      </w:r>
      <w:r w:rsidR="009425F8" w:rsidRPr="00E26AD7">
        <w:rPr>
          <w:rFonts w:ascii="Calibri" w:hAnsi="Calibri" w:cs="Calibri"/>
        </w:rPr>
        <w:t>on Blackboard under Professo</w:t>
      </w:r>
      <w:bookmarkStart w:id="0" w:name="_GoBack"/>
      <w:bookmarkEnd w:id="0"/>
      <w:r w:rsidR="009425F8" w:rsidRPr="00E26AD7">
        <w:rPr>
          <w:rFonts w:ascii="Calibri" w:hAnsi="Calibri" w:cs="Calibri"/>
        </w:rPr>
        <w:t>r supplied content</w:t>
      </w:r>
    </w:p>
    <w:p w14:paraId="5E133661" w14:textId="7696AF1D" w:rsidR="0038302E" w:rsidRPr="00E26AD7" w:rsidRDefault="00AC44EA" w:rsidP="003C767F">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C04ECE" w:rsidRPr="00E26AD7">
        <w:rPr>
          <w:rFonts w:ascii="Calibri" w:hAnsi="Calibri" w:cs="Calibri"/>
        </w:rPr>
        <w:t xml:space="preserve">Read, Social Media Monitoring Tools for PR, Marketing &amp; Competitive Analysis, </w:t>
      </w:r>
      <w:hyperlink r:id="rId15" w:history="1">
        <w:r w:rsidR="00710F7F" w:rsidRPr="00E26AD7">
          <w:rPr>
            <w:rStyle w:val="Hyperlink"/>
            <w:rFonts w:ascii="Calibri" w:hAnsi="Calibri" w:cs="Calibri"/>
          </w:rPr>
          <w:t>https://buildfire.com/social-media-monitoring-tools/</w:t>
        </w:r>
      </w:hyperlink>
    </w:p>
    <w:p w14:paraId="079CA1E8" w14:textId="71BD87FD" w:rsidR="00710F7F" w:rsidRPr="00E26AD7" w:rsidRDefault="00710F7F" w:rsidP="003C767F">
      <w:pPr>
        <w:pStyle w:val="Body"/>
        <w:rPr>
          <w:rFonts w:ascii="Calibri" w:hAnsi="Calibri" w:cs="Calibri"/>
        </w:rPr>
      </w:pPr>
    </w:p>
    <w:p w14:paraId="0F16E12F" w14:textId="716D90A4" w:rsidR="00710F7F" w:rsidRPr="00E26AD7" w:rsidRDefault="00710F7F" w:rsidP="003C767F">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SOCIAL MEDIA ASSIGNME</w:t>
      </w:r>
      <w:r w:rsidR="00F24235" w:rsidRPr="00E26AD7">
        <w:rPr>
          <w:rFonts w:ascii="Calibri" w:hAnsi="Calibri" w:cs="Calibri"/>
        </w:rPr>
        <w:t xml:space="preserve">NT DUE BEFORE CLASS ON </w:t>
      </w:r>
      <w:r w:rsidR="00D105C9" w:rsidRPr="00E26AD7">
        <w:rPr>
          <w:rFonts w:ascii="Calibri" w:hAnsi="Calibri" w:cs="Calibri"/>
        </w:rPr>
        <w:t>OCTOBER 2</w:t>
      </w:r>
      <w:r w:rsidRPr="00E26AD7">
        <w:rPr>
          <w:rFonts w:ascii="Calibri" w:hAnsi="Calibri" w:cs="Calibri"/>
        </w:rPr>
        <w:t>:</w:t>
      </w:r>
    </w:p>
    <w:p w14:paraId="7657A6B2" w14:textId="77777777" w:rsidR="00CC0C48" w:rsidRPr="00E26AD7" w:rsidRDefault="003F27DB" w:rsidP="00710F7F">
      <w:pPr>
        <w:pStyle w:val="Body"/>
        <w:numPr>
          <w:ilvl w:val="0"/>
          <w:numId w:val="39"/>
        </w:numPr>
        <w:rPr>
          <w:rFonts w:ascii="Calibri" w:hAnsi="Calibri" w:cs="Calibri"/>
        </w:rPr>
      </w:pPr>
      <w:r w:rsidRPr="00E26AD7">
        <w:rPr>
          <w:rFonts w:ascii="Calibri" w:hAnsi="Calibri" w:cs="Calibri"/>
        </w:rPr>
        <w:t>For the company/brand/initiative that you have picked for yourself to work on this semester:</w:t>
      </w:r>
    </w:p>
    <w:p w14:paraId="1BA2FD91" w14:textId="2593A259" w:rsidR="00CC0C48" w:rsidRPr="00E26AD7" w:rsidRDefault="003F27DB" w:rsidP="00710F7F">
      <w:pPr>
        <w:pStyle w:val="Body"/>
        <w:numPr>
          <w:ilvl w:val="1"/>
          <w:numId w:val="39"/>
        </w:numPr>
        <w:rPr>
          <w:rFonts w:ascii="Calibri" w:hAnsi="Calibri" w:cs="Calibri"/>
        </w:rPr>
      </w:pPr>
      <w:r w:rsidRPr="00E26AD7">
        <w:rPr>
          <w:rFonts w:ascii="Calibri" w:hAnsi="Calibri" w:cs="Calibri"/>
        </w:rPr>
        <w:t>Perform a content analysis of what you have found on social media/blogs concerning your client.  (See slide 5</w:t>
      </w:r>
      <w:r w:rsidR="00710F7F" w:rsidRPr="00E26AD7">
        <w:rPr>
          <w:rFonts w:ascii="Calibri" w:hAnsi="Calibri" w:cs="Calibri"/>
        </w:rPr>
        <w:t xml:space="preserve"> of Session 5 class power point</w:t>
      </w:r>
      <w:r w:rsidRPr="00E26AD7">
        <w:rPr>
          <w:rFonts w:ascii="Calibri" w:hAnsi="Calibri" w:cs="Calibri"/>
        </w:rPr>
        <w:t xml:space="preserve"> for what this means discussing – i.e. depth, dominance, subject, tonality, positioning, spokesperson)</w:t>
      </w:r>
    </w:p>
    <w:p w14:paraId="56E663BD" w14:textId="77777777" w:rsidR="00CC0C48" w:rsidRPr="00E26AD7" w:rsidRDefault="003F27DB" w:rsidP="00710F7F">
      <w:pPr>
        <w:pStyle w:val="Body"/>
        <w:numPr>
          <w:ilvl w:val="1"/>
          <w:numId w:val="39"/>
        </w:numPr>
        <w:rPr>
          <w:rFonts w:ascii="Calibri" w:hAnsi="Calibri" w:cs="Calibri"/>
        </w:rPr>
      </w:pPr>
      <w:r w:rsidRPr="00E26AD7">
        <w:rPr>
          <w:rFonts w:ascii="Calibri" w:hAnsi="Calibri" w:cs="Calibri"/>
        </w:rPr>
        <w:t>Discuss at least one outside service (i.e. blog ranking service) that you used to research what was being said about your client and other information used in your content analysis) and what you like and didn’t like so much about the service you picked</w:t>
      </w:r>
    </w:p>
    <w:p w14:paraId="5F8D2F1D" w14:textId="4853CEAE" w:rsidR="00CC0C48" w:rsidRPr="00E26AD7" w:rsidRDefault="003F27DB" w:rsidP="00710F7F">
      <w:pPr>
        <w:pStyle w:val="Body"/>
        <w:numPr>
          <w:ilvl w:val="1"/>
          <w:numId w:val="39"/>
        </w:numPr>
        <w:rPr>
          <w:rFonts w:ascii="Calibri" w:hAnsi="Calibri" w:cs="Calibri"/>
        </w:rPr>
      </w:pPr>
      <w:r w:rsidRPr="00E26AD7">
        <w:rPr>
          <w:rFonts w:ascii="Calibri" w:hAnsi="Calibri" w:cs="Calibri"/>
        </w:rPr>
        <w:t>Describe 3 takeaways from your social media content analysis that you would frame as PR recommendations to your client with sufficient detail so that your client will understand reasoning (and research support) for your recommendations.</w:t>
      </w:r>
      <w:r w:rsidR="00265E10" w:rsidRPr="00E26AD7">
        <w:rPr>
          <w:rFonts w:ascii="Calibri" w:hAnsi="Calibri" w:cs="Calibri"/>
        </w:rPr>
        <w:t xml:space="preserve">  </w:t>
      </w:r>
    </w:p>
    <w:p w14:paraId="1C188ED6" w14:textId="77777777" w:rsidR="00710F7F" w:rsidRPr="00E26AD7" w:rsidRDefault="00710F7F" w:rsidP="003C767F">
      <w:pPr>
        <w:pStyle w:val="Body"/>
        <w:rPr>
          <w:rFonts w:ascii="Calibri" w:hAnsi="Calibri" w:cs="Calibri"/>
        </w:rPr>
      </w:pPr>
    </w:p>
    <w:p w14:paraId="31A94E0B" w14:textId="604134AF" w:rsidR="0038302E" w:rsidRPr="00E26AD7" w:rsidRDefault="00CD561E" w:rsidP="00CD561E">
      <w:pPr>
        <w:pStyle w:val="Body"/>
        <w:rPr>
          <w:rFonts w:ascii="Calibri" w:hAnsi="Calibri" w:cs="Calibri"/>
        </w:rPr>
      </w:pPr>
      <w:r w:rsidRPr="00E26AD7">
        <w:rPr>
          <w:rFonts w:ascii="Calibri" w:hAnsi="Calibri" w:cs="Calibri"/>
          <w:b/>
        </w:rPr>
        <w:t>Session 6 –</w:t>
      </w:r>
      <w:r w:rsidR="00F24235" w:rsidRPr="00E26AD7">
        <w:rPr>
          <w:rFonts w:ascii="Calibri" w:hAnsi="Calibri" w:cs="Calibri"/>
          <w:b/>
        </w:rPr>
        <w:t xml:space="preserve"> September 25</w:t>
      </w:r>
      <w:r w:rsidRPr="00E26AD7">
        <w:rPr>
          <w:rFonts w:ascii="Calibri" w:hAnsi="Calibri" w:cs="Calibri"/>
        </w:rPr>
        <w:t>: Quantitative Research – Using data for decision-making; surveys</w:t>
      </w:r>
      <w:r w:rsidR="0038302E" w:rsidRPr="00E26AD7">
        <w:rPr>
          <w:rFonts w:ascii="Calibri" w:hAnsi="Calibri" w:cs="Calibri"/>
        </w:rPr>
        <w:t xml:space="preserve">. </w:t>
      </w:r>
      <w:r w:rsidRPr="00E26AD7">
        <w:rPr>
          <w:rFonts w:ascii="Calibri" w:hAnsi="Calibri" w:cs="Calibri"/>
        </w:rPr>
        <w:t xml:space="preserve"> </w:t>
      </w:r>
      <w:r w:rsidR="0038302E" w:rsidRPr="00E26AD7">
        <w:rPr>
          <w:rFonts w:ascii="Calibri" w:hAnsi="Calibri" w:cs="Calibri"/>
        </w:rPr>
        <w:t>A</w:t>
      </w:r>
      <w:r w:rsidRPr="00E26AD7">
        <w:rPr>
          <w:rFonts w:ascii="Calibri" w:hAnsi="Calibri" w:cs="Calibri"/>
        </w:rPr>
        <w:t>n overview of digital analytics and using data for decision-making. We’ll also talk about one of the biggest tools in the researcher’s arsenal: the survey. Class time will focus o</w:t>
      </w:r>
      <w:r w:rsidR="00760246" w:rsidRPr="00E26AD7">
        <w:rPr>
          <w:rFonts w:ascii="Calibri" w:hAnsi="Calibri" w:cs="Calibri"/>
        </w:rPr>
        <w:t>n how to write great questions with the focus on the “client” for your final project group.</w:t>
      </w:r>
    </w:p>
    <w:p w14:paraId="3C0D1A70" w14:textId="162D895A" w:rsidR="00AC11FA" w:rsidRPr="00E26AD7" w:rsidRDefault="00AC11FA" w:rsidP="00CD561E">
      <w:pPr>
        <w:pStyle w:val="Body"/>
        <w:rPr>
          <w:rFonts w:ascii="Calibri" w:hAnsi="Calibri" w:cs="Calibri"/>
        </w:rPr>
      </w:pPr>
    </w:p>
    <w:p w14:paraId="102F3788" w14:textId="5C4CAA8F" w:rsidR="00760246" w:rsidRPr="00E26AD7" w:rsidRDefault="00CD561E" w:rsidP="00CD561E">
      <w:pPr>
        <w:pStyle w:val="Body"/>
        <w:rPr>
          <w:rFonts w:ascii="Calibri" w:hAnsi="Calibri" w:cs="Calibri"/>
        </w:rPr>
      </w:pPr>
      <w:r w:rsidRPr="00E26AD7">
        <w:rPr>
          <w:rFonts w:ascii="Calibri" w:hAnsi="Calibri" w:cs="Calibri"/>
        </w:rPr>
        <w:t xml:space="preserve">Assignments: </w:t>
      </w:r>
    </w:p>
    <w:p w14:paraId="3ADA96BF" w14:textId="1FA55AA3" w:rsidR="0038302E" w:rsidRPr="00E26AD7" w:rsidRDefault="00D511AD"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347F43" w:rsidRPr="00E26AD7">
        <w:rPr>
          <w:rFonts w:ascii="Calibri" w:hAnsi="Calibri" w:cs="Calibri"/>
        </w:rPr>
        <w:t xml:space="preserve"> Course text, Chap</w:t>
      </w:r>
      <w:r w:rsidR="00F921F3" w:rsidRPr="00E26AD7">
        <w:rPr>
          <w:rFonts w:ascii="Calibri" w:hAnsi="Calibri" w:cs="Calibri"/>
        </w:rPr>
        <w:t>. 4 (pages 88 – 93); Chap. 5</w:t>
      </w:r>
      <w:r w:rsidR="00347F43" w:rsidRPr="00E26AD7">
        <w:rPr>
          <w:rFonts w:ascii="Calibri" w:hAnsi="Calibri" w:cs="Calibri"/>
        </w:rPr>
        <w:t xml:space="preserve"> </w:t>
      </w:r>
    </w:p>
    <w:p w14:paraId="6ED5FAF8" w14:textId="49522322" w:rsidR="0038302E" w:rsidRPr="00E26AD7" w:rsidRDefault="0038302E" w:rsidP="0038302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Read Phillips, M.R., &amp; Paine, K.D. “Doing measurement right: One organization’s experience creating a best in class measurement program from scratch,” </w:t>
      </w:r>
      <w:hyperlink r:id="rId16" w:history="1">
        <w:r w:rsidRPr="00E26AD7">
          <w:rPr>
            <w:rStyle w:val="Hyperlink"/>
            <w:rFonts w:ascii="Calibri" w:hAnsi="Calibri" w:cs="Calibri"/>
          </w:rPr>
          <w:t>http://painepublishing.com/wp-content/uploads/2015/02/DoingMeasuremtRight.pdf</w:t>
        </w:r>
      </w:hyperlink>
      <w:r w:rsidRPr="00E26AD7">
        <w:rPr>
          <w:rFonts w:ascii="Calibri" w:hAnsi="Calibri" w:cs="Calibri"/>
        </w:rPr>
        <w:t xml:space="preserve"> </w:t>
      </w:r>
    </w:p>
    <w:p w14:paraId="074EE936" w14:textId="3EF6D3F1" w:rsidR="0038302E" w:rsidRPr="00E26AD7" w:rsidRDefault="00CD561E"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381746" w:rsidRPr="00E26AD7">
        <w:rPr>
          <w:rFonts w:ascii="Calibri" w:hAnsi="Calibri" w:cs="Calibri"/>
        </w:rPr>
        <w:t xml:space="preserve">Review </w:t>
      </w:r>
      <w:r w:rsidRPr="00E26AD7">
        <w:rPr>
          <w:rFonts w:ascii="Calibri" w:hAnsi="Calibri" w:cs="Calibri"/>
        </w:rPr>
        <w:t xml:space="preserve">“Survey” assignment </w:t>
      </w:r>
      <w:r w:rsidR="00381746" w:rsidRPr="00E26AD7">
        <w:rPr>
          <w:rFonts w:ascii="Calibri" w:hAnsi="Calibri" w:cs="Calibri"/>
        </w:rPr>
        <w:t xml:space="preserve">and come to class with any questions you have about the assignment </w:t>
      </w:r>
      <w:r w:rsidRPr="00E26AD7">
        <w:rPr>
          <w:rFonts w:ascii="Calibri" w:hAnsi="Calibri" w:cs="Calibri"/>
        </w:rPr>
        <w:t>(</w:t>
      </w:r>
      <w:r w:rsidR="003C767F" w:rsidRPr="00E26AD7">
        <w:rPr>
          <w:rFonts w:ascii="Calibri" w:hAnsi="Calibri" w:cs="Calibri"/>
        </w:rPr>
        <w:t>posted on Blackboard under “Assignments”</w:t>
      </w:r>
      <w:r w:rsidRPr="00E26AD7">
        <w:rPr>
          <w:rFonts w:ascii="Calibri" w:hAnsi="Calibri" w:cs="Calibri"/>
        </w:rPr>
        <w:t>–</w:t>
      </w:r>
      <w:r w:rsidR="00F3407B" w:rsidRPr="00E26AD7">
        <w:rPr>
          <w:rFonts w:ascii="Calibri" w:hAnsi="Calibri" w:cs="Calibri"/>
        </w:rPr>
        <w:t xml:space="preserve"> due in </w:t>
      </w:r>
      <w:r w:rsidR="00381746" w:rsidRPr="00E26AD7">
        <w:rPr>
          <w:rFonts w:ascii="Calibri" w:hAnsi="Calibri" w:cs="Calibri"/>
        </w:rPr>
        <w:t>five</w:t>
      </w:r>
      <w:r w:rsidRPr="00E26AD7">
        <w:rPr>
          <w:rFonts w:ascii="Calibri" w:hAnsi="Calibri" w:cs="Calibri"/>
        </w:rPr>
        <w:t xml:space="preserve"> weeks</w:t>
      </w:r>
      <w:r w:rsidR="00D105C9" w:rsidRPr="00E26AD7">
        <w:rPr>
          <w:rFonts w:ascii="Calibri" w:hAnsi="Calibri" w:cs="Calibri"/>
        </w:rPr>
        <w:t xml:space="preserve"> – October </w:t>
      </w:r>
      <w:r w:rsidR="00381746" w:rsidRPr="00E26AD7">
        <w:rPr>
          <w:rFonts w:ascii="Calibri" w:hAnsi="Calibri" w:cs="Calibri"/>
        </w:rPr>
        <w:t>30</w:t>
      </w:r>
      <w:r w:rsidRPr="00E26AD7">
        <w:rPr>
          <w:rFonts w:ascii="Calibri" w:hAnsi="Calibri" w:cs="Calibri"/>
        </w:rPr>
        <w:t xml:space="preserve">) </w:t>
      </w:r>
    </w:p>
    <w:p w14:paraId="39E5133B" w14:textId="590A9DA7" w:rsidR="0038302E" w:rsidRPr="00E26AD7" w:rsidRDefault="00CD561E"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Group project plans and final objectives due today </w:t>
      </w:r>
    </w:p>
    <w:p w14:paraId="110186CE" w14:textId="77777777" w:rsidR="005536F2" w:rsidRPr="00E26AD7" w:rsidRDefault="005536F2" w:rsidP="00CD561E">
      <w:pPr>
        <w:pStyle w:val="Body"/>
        <w:rPr>
          <w:rFonts w:ascii="Calibri" w:hAnsi="Calibri" w:cs="Calibri"/>
        </w:rPr>
      </w:pPr>
    </w:p>
    <w:p w14:paraId="597E43DD" w14:textId="33F59D2F" w:rsidR="00DB476C" w:rsidRPr="00E26AD7" w:rsidRDefault="00CD561E" w:rsidP="00CD561E">
      <w:pPr>
        <w:pStyle w:val="Body"/>
        <w:rPr>
          <w:rFonts w:ascii="Calibri" w:hAnsi="Calibri" w:cs="Calibri"/>
        </w:rPr>
      </w:pPr>
      <w:r w:rsidRPr="00E26AD7">
        <w:rPr>
          <w:rFonts w:ascii="Calibri" w:hAnsi="Calibri" w:cs="Calibri"/>
          <w:b/>
        </w:rPr>
        <w:t>Session 7 –</w:t>
      </w:r>
      <w:r w:rsidR="00F24235" w:rsidRPr="00E26AD7">
        <w:rPr>
          <w:rFonts w:ascii="Calibri" w:hAnsi="Calibri" w:cs="Calibri"/>
          <w:b/>
        </w:rPr>
        <w:t xml:space="preserve"> October 2</w:t>
      </w:r>
      <w:r w:rsidRPr="00E26AD7">
        <w:rPr>
          <w:rFonts w:ascii="Calibri" w:hAnsi="Calibri" w:cs="Calibri"/>
          <w:b/>
        </w:rPr>
        <w:t>:</w:t>
      </w:r>
      <w:r w:rsidRPr="00E26AD7">
        <w:rPr>
          <w:rFonts w:ascii="Calibri" w:hAnsi="Calibri" w:cs="Calibri"/>
        </w:rPr>
        <w:t xml:space="preserve"> Samplin</w:t>
      </w:r>
      <w:r w:rsidR="005536F2" w:rsidRPr="00E26AD7">
        <w:rPr>
          <w:rFonts w:ascii="Calibri" w:hAnsi="Calibri" w:cs="Calibri"/>
        </w:rPr>
        <w:t>g: Who do we want to hear from?</w:t>
      </w:r>
      <w:r w:rsidRPr="00E26AD7">
        <w:rPr>
          <w:rFonts w:ascii="Calibri" w:hAnsi="Calibri" w:cs="Calibri"/>
        </w:rPr>
        <w:t xml:space="preserve"> How do you decide whom to interview? Who to survey? How about which Twitter updates to analyze? Today we’ll talk about sampling decisions and why they matter for research. </w:t>
      </w:r>
    </w:p>
    <w:p w14:paraId="4C8CBF43" w14:textId="77777777" w:rsidR="00B669D5" w:rsidRPr="00E26AD7" w:rsidRDefault="00B669D5" w:rsidP="00CD561E">
      <w:pPr>
        <w:pStyle w:val="Body"/>
        <w:rPr>
          <w:rFonts w:ascii="Calibri" w:hAnsi="Calibri" w:cs="Calibri"/>
        </w:rPr>
      </w:pPr>
    </w:p>
    <w:p w14:paraId="719FB12D" w14:textId="1F429B8A" w:rsidR="005536F2" w:rsidRPr="00E26AD7" w:rsidRDefault="00CD561E" w:rsidP="00CD561E">
      <w:pPr>
        <w:pStyle w:val="Body"/>
        <w:rPr>
          <w:rFonts w:ascii="Calibri" w:hAnsi="Calibri" w:cs="Calibri"/>
        </w:rPr>
      </w:pPr>
      <w:r w:rsidRPr="00E26AD7">
        <w:rPr>
          <w:rFonts w:ascii="Calibri" w:hAnsi="Calibri" w:cs="Calibri"/>
        </w:rPr>
        <w:t xml:space="preserve">Assignments: </w:t>
      </w:r>
    </w:p>
    <w:p w14:paraId="5818892F" w14:textId="71DCA971" w:rsidR="004A6921" w:rsidRPr="00E26AD7" w:rsidRDefault="00A936DA" w:rsidP="00B669D5">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B669D5" w:rsidRPr="00E26AD7">
        <w:rPr>
          <w:rFonts w:ascii="Calibri" w:hAnsi="Calibri" w:cs="Calibri"/>
        </w:rPr>
        <w:t xml:space="preserve"> Course text, Chap</w:t>
      </w:r>
      <w:r w:rsidR="00F921F3" w:rsidRPr="00E26AD7">
        <w:rPr>
          <w:rFonts w:ascii="Calibri" w:hAnsi="Calibri" w:cs="Calibri"/>
        </w:rPr>
        <w:t>. 6</w:t>
      </w:r>
    </w:p>
    <w:p w14:paraId="6EA6492A" w14:textId="4B02303E" w:rsidR="00D105C9" w:rsidRPr="00E26AD7" w:rsidRDefault="00D7543D" w:rsidP="00D7543D">
      <w:pPr>
        <w:pStyle w:val="Body"/>
        <w:rPr>
          <w:rFonts w:ascii="Calibri" w:hAnsi="Calibri" w:cs="Calibri"/>
        </w:rPr>
      </w:pPr>
      <w:r w:rsidRPr="00E26AD7">
        <w:rPr>
          <w:rFonts w:ascii="Calibri" w:hAnsi="Calibri" w:cs="Calibri"/>
        </w:rPr>
        <w:lastRenderedPageBreak/>
        <w:sym w:font="Symbol" w:char="F0D8"/>
      </w:r>
      <w:r w:rsidRPr="00E26AD7">
        <w:rPr>
          <w:rFonts w:ascii="Calibri" w:hAnsi="Calibri" w:cs="Calibri"/>
        </w:rPr>
        <w:t xml:space="preserve"> </w:t>
      </w:r>
      <w:r w:rsidR="004A6921" w:rsidRPr="00E26AD7">
        <w:rPr>
          <w:rFonts w:ascii="Calibri" w:hAnsi="Calibri" w:cs="Calibri"/>
        </w:rPr>
        <w:t>During class, b</w:t>
      </w:r>
      <w:r w:rsidR="00760246" w:rsidRPr="00E26AD7">
        <w:rPr>
          <w:rFonts w:ascii="Calibri" w:hAnsi="Calibri" w:cs="Calibri"/>
        </w:rPr>
        <w:t>reak into final project groups and develop a sampling plan (due at the end of class)</w:t>
      </w:r>
      <w:r w:rsidR="00DF55B5" w:rsidRPr="00E26AD7">
        <w:rPr>
          <w:rFonts w:ascii="Calibri" w:hAnsi="Calibri" w:cs="Calibri"/>
        </w:rPr>
        <w:t>.  The sampling plan will be of assistance when finding volunteers to participate in the focus group(s) that you will be conducting for your group client.</w:t>
      </w:r>
    </w:p>
    <w:p w14:paraId="1E84BF6C" w14:textId="302406DE" w:rsidR="00D7543D" w:rsidRPr="00E26AD7" w:rsidRDefault="00D105C9" w:rsidP="00D7543D">
      <w:pPr>
        <w:pStyle w:val="Body"/>
        <w:rPr>
          <w:rFonts w:ascii="Calibri" w:hAnsi="Calibri" w:cs="Calibri"/>
        </w:rPr>
      </w:pPr>
      <w:r w:rsidRPr="00E26AD7">
        <w:rPr>
          <w:rFonts w:ascii="Calibri" w:hAnsi="Calibri" w:cs="Calibri"/>
        </w:rPr>
        <w:sym w:font="Symbol" w:char="F0D8"/>
      </w:r>
      <w:r w:rsidR="00D7543D" w:rsidRPr="00E26AD7">
        <w:rPr>
          <w:rFonts w:ascii="Calibri" w:hAnsi="Calibri" w:cs="Calibri"/>
        </w:rPr>
        <w:t xml:space="preserve"> “Social Media” assignment due today (see September </w:t>
      </w:r>
      <w:r w:rsidR="00F921F3" w:rsidRPr="00E26AD7">
        <w:rPr>
          <w:rFonts w:ascii="Calibri" w:hAnsi="Calibri" w:cs="Calibri"/>
        </w:rPr>
        <w:t>18</w:t>
      </w:r>
      <w:r w:rsidR="00D7543D" w:rsidRPr="00E26AD7">
        <w:rPr>
          <w:rFonts w:ascii="Calibri" w:hAnsi="Calibri" w:cs="Calibri"/>
          <w:vertAlign w:val="superscript"/>
        </w:rPr>
        <w:t>th</w:t>
      </w:r>
      <w:r w:rsidR="00D7543D" w:rsidRPr="00E26AD7">
        <w:rPr>
          <w:rFonts w:ascii="Calibri" w:hAnsi="Calibri" w:cs="Calibri"/>
        </w:rPr>
        <w:t xml:space="preserve"> discussion of assignment)</w:t>
      </w:r>
    </w:p>
    <w:p w14:paraId="55AC9B1E" w14:textId="77777777" w:rsidR="00D7543D" w:rsidRPr="00E26AD7" w:rsidRDefault="00D7543D" w:rsidP="00B669D5">
      <w:pPr>
        <w:pStyle w:val="Body"/>
        <w:rPr>
          <w:rFonts w:ascii="Calibri" w:hAnsi="Calibri" w:cs="Calibri"/>
        </w:rPr>
      </w:pPr>
    </w:p>
    <w:p w14:paraId="0C79E12B" w14:textId="028FE68A" w:rsidR="00D72D0B" w:rsidRPr="00E26AD7" w:rsidRDefault="00CD561E" w:rsidP="00CD561E">
      <w:pPr>
        <w:pStyle w:val="Body"/>
        <w:rPr>
          <w:rFonts w:ascii="Calibri" w:hAnsi="Calibri" w:cs="Calibri"/>
        </w:rPr>
      </w:pPr>
      <w:r w:rsidRPr="00E26AD7">
        <w:rPr>
          <w:rFonts w:ascii="Calibri" w:hAnsi="Calibri" w:cs="Calibri"/>
        </w:rPr>
        <w:t xml:space="preserve"> </w:t>
      </w:r>
    </w:p>
    <w:p w14:paraId="6036D98C" w14:textId="59A2F881" w:rsidR="00B669D5" w:rsidRPr="00E26AD7" w:rsidRDefault="00CD561E" w:rsidP="00CD561E">
      <w:pPr>
        <w:pStyle w:val="Body"/>
        <w:rPr>
          <w:rFonts w:ascii="Calibri" w:hAnsi="Calibri" w:cs="Calibri"/>
        </w:rPr>
      </w:pPr>
      <w:r w:rsidRPr="00E26AD7">
        <w:rPr>
          <w:rFonts w:ascii="Calibri" w:hAnsi="Calibri" w:cs="Calibri"/>
          <w:b/>
        </w:rPr>
        <w:t>Session 8 –</w:t>
      </w:r>
      <w:r w:rsidR="00E52EA2" w:rsidRPr="00E26AD7">
        <w:rPr>
          <w:rFonts w:ascii="Calibri" w:hAnsi="Calibri" w:cs="Calibri"/>
          <w:b/>
        </w:rPr>
        <w:t xml:space="preserve"> October 9</w:t>
      </w:r>
      <w:r w:rsidRPr="00E26AD7">
        <w:rPr>
          <w:rFonts w:ascii="Calibri" w:hAnsi="Calibri" w:cs="Calibri"/>
        </w:rPr>
        <w:t xml:space="preserve">: </w:t>
      </w:r>
      <w:r w:rsidR="00F3407B" w:rsidRPr="00E26AD7">
        <w:rPr>
          <w:rFonts w:ascii="Calibri" w:hAnsi="Calibri" w:cs="Calibri"/>
        </w:rPr>
        <w:t>P</w:t>
      </w:r>
      <w:r w:rsidRPr="00E26AD7">
        <w:rPr>
          <w:rFonts w:ascii="Calibri" w:hAnsi="Calibri" w:cs="Calibri"/>
        </w:rPr>
        <w:t>roject updates</w:t>
      </w:r>
      <w:r w:rsidR="00F3407B" w:rsidRPr="00E26AD7">
        <w:rPr>
          <w:rFonts w:ascii="Calibri" w:hAnsi="Calibri" w:cs="Calibri"/>
        </w:rPr>
        <w:t>.</w:t>
      </w:r>
      <w:r w:rsidR="003C767F" w:rsidRPr="00E26AD7">
        <w:rPr>
          <w:rFonts w:ascii="Calibri" w:hAnsi="Calibri" w:cs="Calibri"/>
        </w:rPr>
        <w:t xml:space="preserve">  Time will be given to work on projects as a group, and also get further guidance from the professor.</w:t>
      </w:r>
      <w:r w:rsidRPr="00E26AD7">
        <w:rPr>
          <w:rFonts w:ascii="Calibri" w:hAnsi="Calibri" w:cs="Calibri"/>
        </w:rPr>
        <w:t xml:space="preserve"> </w:t>
      </w:r>
    </w:p>
    <w:p w14:paraId="715F0DF3" w14:textId="77777777" w:rsidR="00B669D5" w:rsidRPr="00E26AD7" w:rsidRDefault="00B669D5" w:rsidP="00CD561E">
      <w:pPr>
        <w:pStyle w:val="Body"/>
        <w:rPr>
          <w:rFonts w:ascii="Calibri" w:hAnsi="Calibri" w:cs="Calibri"/>
        </w:rPr>
      </w:pPr>
    </w:p>
    <w:p w14:paraId="69D16B2E" w14:textId="77777777" w:rsidR="00B669D5" w:rsidRPr="00E26AD7" w:rsidRDefault="00CD561E" w:rsidP="00CD561E">
      <w:pPr>
        <w:pStyle w:val="Body"/>
        <w:rPr>
          <w:rFonts w:ascii="Calibri" w:hAnsi="Calibri" w:cs="Calibri"/>
        </w:rPr>
      </w:pPr>
      <w:r w:rsidRPr="00E26AD7">
        <w:rPr>
          <w:rFonts w:ascii="Calibri" w:hAnsi="Calibri" w:cs="Calibri"/>
        </w:rPr>
        <w:t xml:space="preserve">Assignment: </w:t>
      </w:r>
    </w:p>
    <w:p w14:paraId="7B28852E" w14:textId="250A3454" w:rsidR="00F3407B" w:rsidRPr="00E26AD7" w:rsidRDefault="00D105C9" w:rsidP="00F3407B">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Bring 10 hard copies of your survey </w:t>
      </w:r>
      <w:r w:rsidR="00381746" w:rsidRPr="00E26AD7">
        <w:rPr>
          <w:rFonts w:ascii="Calibri" w:hAnsi="Calibri" w:cs="Calibri"/>
        </w:rPr>
        <w:t xml:space="preserve">assignment </w:t>
      </w:r>
      <w:r w:rsidRPr="00E26AD7">
        <w:rPr>
          <w:rFonts w:ascii="Calibri" w:hAnsi="Calibri" w:cs="Calibri"/>
        </w:rPr>
        <w:t>questions to class so you can pretest them with members of your group.</w:t>
      </w:r>
      <w:r w:rsidR="00381746" w:rsidRPr="00E26AD7">
        <w:rPr>
          <w:rFonts w:ascii="Calibri" w:hAnsi="Calibri" w:cs="Calibri"/>
        </w:rPr>
        <w:t xml:space="preserve">  This is your chance to get feedback from your colleagues and refine them as needed before getting people to answer the survey for your individual client.</w:t>
      </w:r>
      <w:r w:rsidRPr="00E26AD7">
        <w:rPr>
          <w:rFonts w:ascii="Calibri" w:hAnsi="Calibri" w:cs="Calibri"/>
        </w:rPr>
        <w:t xml:space="preserve">  </w:t>
      </w:r>
    </w:p>
    <w:p w14:paraId="397DBD17" w14:textId="77777777" w:rsidR="00D105C9" w:rsidRPr="00E26AD7" w:rsidRDefault="00D105C9" w:rsidP="00F3407B">
      <w:pPr>
        <w:pStyle w:val="Body"/>
        <w:rPr>
          <w:rFonts w:ascii="Calibri" w:hAnsi="Calibri" w:cs="Calibri"/>
        </w:rPr>
      </w:pPr>
    </w:p>
    <w:p w14:paraId="38F61CD9" w14:textId="60C460D6" w:rsidR="00733581" w:rsidRPr="00E26AD7" w:rsidRDefault="00CD561E" w:rsidP="00CD561E">
      <w:pPr>
        <w:pStyle w:val="Body"/>
        <w:rPr>
          <w:rFonts w:ascii="Calibri" w:hAnsi="Calibri" w:cs="Calibri"/>
        </w:rPr>
      </w:pPr>
      <w:r w:rsidRPr="00E26AD7">
        <w:rPr>
          <w:rFonts w:ascii="Calibri" w:hAnsi="Calibri" w:cs="Calibri"/>
          <w:b/>
        </w:rPr>
        <w:t>Session 9 –</w:t>
      </w:r>
      <w:r w:rsidR="00E52EA2" w:rsidRPr="00E26AD7">
        <w:rPr>
          <w:rFonts w:ascii="Calibri" w:hAnsi="Calibri" w:cs="Calibri"/>
          <w:b/>
        </w:rPr>
        <w:t xml:space="preserve"> October 16</w:t>
      </w:r>
      <w:r w:rsidRPr="00E26AD7">
        <w:rPr>
          <w:rFonts w:ascii="Calibri" w:hAnsi="Calibri" w:cs="Calibri"/>
        </w:rPr>
        <w:t xml:space="preserve">: We’ll discuss how to develop deep insights from media coverage of your organization </w:t>
      </w:r>
      <w:r w:rsidR="00DF55B5" w:rsidRPr="00E26AD7">
        <w:rPr>
          <w:rFonts w:ascii="Calibri" w:hAnsi="Calibri" w:cs="Calibri"/>
        </w:rPr>
        <w:t xml:space="preserve">(content analysis) </w:t>
      </w:r>
      <w:r w:rsidRPr="00E26AD7">
        <w:rPr>
          <w:rFonts w:ascii="Calibri" w:hAnsi="Calibri" w:cs="Calibri"/>
        </w:rPr>
        <w:t xml:space="preserve">and continue our discussion of social media analysis. </w:t>
      </w:r>
    </w:p>
    <w:p w14:paraId="0732D203" w14:textId="77777777" w:rsidR="00733581" w:rsidRPr="00E26AD7" w:rsidRDefault="00733581" w:rsidP="00CD561E">
      <w:pPr>
        <w:pStyle w:val="Body"/>
        <w:rPr>
          <w:rFonts w:ascii="Calibri" w:hAnsi="Calibri" w:cs="Calibri"/>
        </w:rPr>
      </w:pPr>
    </w:p>
    <w:p w14:paraId="71518234" w14:textId="535C3AA3" w:rsidR="00F3407B" w:rsidRPr="00E26AD7" w:rsidRDefault="00CD561E" w:rsidP="00CD561E">
      <w:pPr>
        <w:pStyle w:val="Body"/>
        <w:rPr>
          <w:rFonts w:ascii="Calibri" w:hAnsi="Calibri" w:cs="Calibri"/>
        </w:rPr>
      </w:pPr>
      <w:r w:rsidRPr="00E26AD7">
        <w:rPr>
          <w:rFonts w:ascii="Calibri" w:hAnsi="Calibri" w:cs="Calibri"/>
        </w:rPr>
        <w:t xml:space="preserve">Assignments: </w:t>
      </w:r>
    </w:p>
    <w:p w14:paraId="5105F842" w14:textId="303B9DE1" w:rsidR="00D105C9" w:rsidRPr="00E26AD7" w:rsidRDefault="00D105C9" w:rsidP="00D105C9">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Midterm due today (Assignment posted on Blackboard.  Generally speaking, the midterm will consist of a </w:t>
      </w:r>
      <w:r w:rsidR="00B05B1B" w:rsidRPr="00E26AD7">
        <w:rPr>
          <w:rFonts w:ascii="Calibri" w:hAnsi="Calibri" w:cs="Calibri"/>
        </w:rPr>
        <w:t>write-up</w:t>
      </w:r>
      <w:r w:rsidRPr="00E26AD7">
        <w:rPr>
          <w:rFonts w:ascii="Calibri" w:hAnsi="Calibri" w:cs="Calibri"/>
        </w:rPr>
        <w:t xml:space="preserve"> o</w:t>
      </w:r>
      <w:r w:rsidR="00381746" w:rsidRPr="00E26AD7">
        <w:rPr>
          <w:rFonts w:ascii="Calibri" w:hAnsi="Calibri" w:cs="Calibri"/>
        </w:rPr>
        <w:t>n</w:t>
      </w:r>
      <w:r w:rsidRPr="00E26AD7">
        <w:rPr>
          <w:rFonts w:ascii="Calibri" w:hAnsi="Calibri" w:cs="Calibri"/>
        </w:rPr>
        <w:t xml:space="preserve"> your individual client and include a discussion of the secondary research you did on your client; a social media analysis of relevant information concerning your client; and </w:t>
      </w:r>
      <w:r w:rsidR="00DF55B5" w:rsidRPr="00E26AD7">
        <w:rPr>
          <w:rFonts w:ascii="Calibri" w:hAnsi="Calibri" w:cs="Calibri"/>
        </w:rPr>
        <w:t xml:space="preserve">a research plan consisting of the </w:t>
      </w:r>
      <w:r w:rsidRPr="00E26AD7">
        <w:rPr>
          <w:rFonts w:ascii="Calibri" w:hAnsi="Calibri" w:cs="Calibri"/>
        </w:rPr>
        <w:t>quantitative</w:t>
      </w:r>
      <w:r w:rsidR="00381746" w:rsidRPr="00E26AD7">
        <w:rPr>
          <w:rFonts w:ascii="Calibri" w:hAnsi="Calibri" w:cs="Calibri"/>
        </w:rPr>
        <w:t xml:space="preserve"> </w:t>
      </w:r>
      <w:r w:rsidR="00DF55B5" w:rsidRPr="00E26AD7">
        <w:rPr>
          <w:rFonts w:ascii="Calibri" w:hAnsi="Calibri" w:cs="Calibri"/>
        </w:rPr>
        <w:t xml:space="preserve">and qualitative </w:t>
      </w:r>
      <w:r w:rsidR="00381746" w:rsidRPr="00E26AD7">
        <w:rPr>
          <w:rFonts w:ascii="Calibri" w:hAnsi="Calibri" w:cs="Calibri"/>
        </w:rPr>
        <w:t>research</w:t>
      </w:r>
      <w:r w:rsidR="00DF55B5" w:rsidRPr="00E26AD7">
        <w:rPr>
          <w:rFonts w:ascii="Calibri" w:hAnsi="Calibri" w:cs="Calibri"/>
        </w:rPr>
        <w:t xml:space="preserve"> that you recommend the client allow you to conduct with sufficient detail so that your client understands what you are proposing and how it fits with your research objective and measurable goal for your client</w:t>
      </w:r>
      <w:r w:rsidRPr="00E26AD7">
        <w:rPr>
          <w:rFonts w:ascii="Calibri" w:hAnsi="Calibri" w:cs="Calibri"/>
        </w:rPr>
        <w:t>.</w:t>
      </w:r>
    </w:p>
    <w:p w14:paraId="6E710FF8" w14:textId="56900B15" w:rsidR="00A46E50" w:rsidRPr="00E26AD7" w:rsidRDefault="00A46E50" w:rsidP="00F3407B">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Blackboard reading </w:t>
      </w:r>
      <w:r w:rsidR="00D105C9" w:rsidRPr="00E26AD7">
        <w:rPr>
          <w:rFonts w:ascii="Calibri" w:hAnsi="Calibri" w:cs="Calibri"/>
        </w:rPr>
        <w:t>–</w:t>
      </w:r>
      <w:r w:rsidRPr="00E26AD7">
        <w:rPr>
          <w:rFonts w:ascii="Calibri" w:hAnsi="Calibri" w:cs="Calibri"/>
        </w:rPr>
        <w:t xml:space="preserve"> TBD</w:t>
      </w:r>
    </w:p>
    <w:p w14:paraId="1C30BFE0" w14:textId="77777777" w:rsidR="00F3407B" w:rsidRPr="00E26AD7" w:rsidRDefault="00F3407B" w:rsidP="00CD561E">
      <w:pPr>
        <w:pStyle w:val="Body"/>
        <w:rPr>
          <w:rFonts w:ascii="Calibri" w:hAnsi="Calibri" w:cs="Calibri"/>
        </w:rPr>
      </w:pPr>
    </w:p>
    <w:p w14:paraId="1370B206" w14:textId="7BB9161B" w:rsidR="00D72D0B" w:rsidRPr="00E26AD7" w:rsidRDefault="00CD561E" w:rsidP="00CD561E">
      <w:pPr>
        <w:pStyle w:val="Body"/>
        <w:rPr>
          <w:rFonts w:ascii="Calibri" w:hAnsi="Calibri" w:cs="Calibri"/>
        </w:rPr>
      </w:pPr>
      <w:r w:rsidRPr="00E26AD7">
        <w:rPr>
          <w:rFonts w:ascii="Calibri" w:hAnsi="Calibri" w:cs="Calibri"/>
          <w:b/>
        </w:rPr>
        <w:t>Session 10 –</w:t>
      </w:r>
      <w:r w:rsidR="00E52EA2" w:rsidRPr="00E26AD7">
        <w:rPr>
          <w:rFonts w:ascii="Calibri" w:hAnsi="Calibri" w:cs="Calibri"/>
          <w:b/>
        </w:rPr>
        <w:t xml:space="preserve"> October 23</w:t>
      </w:r>
      <w:r w:rsidRPr="00E26AD7">
        <w:rPr>
          <w:rFonts w:ascii="Calibri" w:hAnsi="Calibri" w:cs="Calibri"/>
        </w:rPr>
        <w:t>: Understanding data</w:t>
      </w:r>
      <w:r w:rsidR="00A46E50" w:rsidRPr="00E26AD7">
        <w:rPr>
          <w:rFonts w:ascii="Calibri" w:hAnsi="Calibri" w:cs="Calibri"/>
        </w:rPr>
        <w:t>.</w:t>
      </w:r>
      <w:r w:rsidRPr="00E26AD7">
        <w:rPr>
          <w:rFonts w:ascii="Calibri" w:hAnsi="Calibri" w:cs="Calibri"/>
        </w:rPr>
        <w:t xml:space="preserve"> Today we’ll build on what we’ve already learned about interpreting quantitative and qualitative data. </w:t>
      </w:r>
      <w:r w:rsidR="00381746" w:rsidRPr="00E26AD7">
        <w:rPr>
          <w:rFonts w:ascii="Calibri" w:hAnsi="Calibri" w:cs="Calibri"/>
        </w:rPr>
        <w:t xml:space="preserve"> We will discuss how to create visual charts to show the results of quantitative research.</w:t>
      </w:r>
    </w:p>
    <w:p w14:paraId="37E63EE3" w14:textId="77777777" w:rsidR="00D72D0B" w:rsidRPr="00E26AD7" w:rsidRDefault="00D72D0B" w:rsidP="00CD561E">
      <w:pPr>
        <w:pStyle w:val="Body"/>
        <w:rPr>
          <w:rFonts w:ascii="Calibri" w:hAnsi="Calibri" w:cs="Calibri"/>
        </w:rPr>
      </w:pPr>
    </w:p>
    <w:p w14:paraId="4316BAE5" w14:textId="77777777" w:rsidR="0047065B" w:rsidRPr="00E26AD7" w:rsidRDefault="00CD561E" w:rsidP="00CD561E">
      <w:pPr>
        <w:pStyle w:val="Body"/>
        <w:rPr>
          <w:rFonts w:ascii="Calibri" w:hAnsi="Calibri" w:cs="Calibri"/>
        </w:rPr>
      </w:pPr>
      <w:r w:rsidRPr="00E26AD7">
        <w:rPr>
          <w:rFonts w:ascii="Calibri" w:hAnsi="Calibri" w:cs="Calibri"/>
        </w:rPr>
        <w:t xml:space="preserve">Assignments: </w:t>
      </w:r>
    </w:p>
    <w:p w14:paraId="347D9BEF" w14:textId="0F6C9B00" w:rsidR="0047065B" w:rsidRPr="00E26AD7" w:rsidRDefault="00733581"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CD561E" w:rsidRPr="00E26AD7">
        <w:rPr>
          <w:rFonts w:ascii="Calibri" w:hAnsi="Calibri" w:cs="Calibri"/>
        </w:rPr>
        <w:t>Course text,</w:t>
      </w:r>
      <w:r w:rsidR="00E42EC7" w:rsidRPr="00E26AD7">
        <w:rPr>
          <w:rFonts w:ascii="Calibri" w:hAnsi="Calibri" w:cs="Calibri"/>
        </w:rPr>
        <w:t xml:space="preserve"> Chapter 10;</w:t>
      </w:r>
      <w:r w:rsidR="00CD561E" w:rsidRPr="00E26AD7">
        <w:rPr>
          <w:rFonts w:ascii="Calibri" w:hAnsi="Calibri" w:cs="Calibri"/>
        </w:rPr>
        <w:t xml:space="preserve"> Chapter </w:t>
      </w:r>
      <w:r w:rsidR="00F06B4E" w:rsidRPr="00E26AD7">
        <w:rPr>
          <w:rFonts w:ascii="Calibri" w:hAnsi="Calibri" w:cs="Calibri"/>
        </w:rPr>
        <w:t xml:space="preserve">12 (pages 293 </w:t>
      </w:r>
      <w:r w:rsidR="00E42EC7" w:rsidRPr="00E26AD7">
        <w:rPr>
          <w:rFonts w:ascii="Calibri" w:hAnsi="Calibri" w:cs="Calibri"/>
        </w:rPr>
        <w:t>–</w:t>
      </w:r>
      <w:r w:rsidR="00F06B4E" w:rsidRPr="00E26AD7">
        <w:rPr>
          <w:rFonts w:ascii="Calibri" w:hAnsi="Calibri" w:cs="Calibri"/>
        </w:rPr>
        <w:t xml:space="preserve"> </w:t>
      </w:r>
      <w:r w:rsidR="00E42EC7" w:rsidRPr="00E26AD7">
        <w:rPr>
          <w:rFonts w:ascii="Calibri" w:hAnsi="Calibri" w:cs="Calibri"/>
        </w:rPr>
        <w:t>300)</w:t>
      </w:r>
    </w:p>
    <w:p w14:paraId="4A0B7845" w14:textId="0ED34704" w:rsidR="0047065B" w:rsidRPr="00E26AD7" w:rsidRDefault="00CD561E" w:rsidP="00CD561E">
      <w:pPr>
        <w:pStyle w:val="Body"/>
        <w:rPr>
          <w:rStyle w:val="Hyperlink"/>
          <w:rFonts w:ascii="Calibri" w:hAnsi="Calibri" w:cs="Calibri"/>
        </w:rPr>
      </w:pPr>
      <w:r w:rsidRPr="00E26AD7">
        <w:rPr>
          <w:rFonts w:ascii="Calibri" w:hAnsi="Calibri" w:cs="Calibri"/>
        </w:rPr>
        <w:sym w:font="Symbol" w:char="F0D8"/>
      </w:r>
      <w:r w:rsidRPr="00E26AD7">
        <w:rPr>
          <w:rFonts w:ascii="Calibri" w:hAnsi="Calibri" w:cs="Calibri"/>
        </w:rPr>
        <w:t xml:space="preserve"> Read Paine (2008), Using Public Relations Research to Drive Business Results, </w:t>
      </w:r>
      <w:hyperlink r:id="rId17" w:history="1">
        <w:r w:rsidR="00733581" w:rsidRPr="00E26AD7">
          <w:rPr>
            <w:rStyle w:val="Hyperlink"/>
            <w:rFonts w:ascii="Calibri" w:hAnsi="Calibri" w:cs="Calibri"/>
          </w:rPr>
          <w:t>http://painepublishing.com/wp-content/uploads/2013/10/UsingResearch_DriveBusiness2.pdf</w:t>
        </w:r>
      </w:hyperlink>
    </w:p>
    <w:p w14:paraId="5A3F692D" w14:textId="77777777" w:rsidR="00D72D0B" w:rsidRPr="00E26AD7" w:rsidRDefault="00D72D0B" w:rsidP="00CD561E">
      <w:pPr>
        <w:pStyle w:val="Body"/>
        <w:rPr>
          <w:rFonts w:ascii="Calibri" w:hAnsi="Calibri" w:cs="Calibri"/>
        </w:rPr>
      </w:pPr>
    </w:p>
    <w:p w14:paraId="7FA18EC9" w14:textId="1D10E65B" w:rsidR="00D72D0B" w:rsidRPr="00E26AD7" w:rsidRDefault="00CD561E" w:rsidP="00CD561E">
      <w:pPr>
        <w:pStyle w:val="Body"/>
        <w:rPr>
          <w:rFonts w:ascii="Calibri" w:hAnsi="Calibri" w:cs="Calibri"/>
        </w:rPr>
      </w:pPr>
      <w:r w:rsidRPr="00E26AD7">
        <w:rPr>
          <w:rFonts w:ascii="Calibri" w:hAnsi="Calibri" w:cs="Calibri"/>
          <w:b/>
        </w:rPr>
        <w:t>Session 11 –</w:t>
      </w:r>
      <w:r w:rsidR="00E52EA2" w:rsidRPr="00E26AD7">
        <w:rPr>
          <w:rFonts w:ascii="Calibri" w:hAnsi="Calibri" w:cs="Calibri"/>
          <w:b/>
        </w:rPr>
        <w:t xml:space="preserve"> October 30</w:t>
      </w:r>
      <w:r w:rsidRPr="00E26AD7">
        <w:rPr>
          <w:rFonts w:ascii="Calibri" w:hAnsi="Calibri" w:cs="Calibri"/>
        </w:rPr>
        <w:t>: Measuring public relations effectiveness</w:t>
      </w:r>
      <w:r w:rsidR="0047065B" w:rsidRPr="00E26AD7">
        <w:rPr>
          <w:rFonts w:ascii="Calibri" w:hAnsi="Calibri" w:cs="Calibri"/>
        </w:rPr>
        <w:t>.</w:t>
      </w:r>
      <w:r w:rsidRPr="00E26AD7">
        <w:rPr>
          <w:rFonts w:ascii="Calibri" w:hAnsi="Calibri" w:cs="Calibri"/>
        </w:rPr>
        <w:t xml:space="preserve"> </w:t>
      </w:r>
      <w:r w:rsidR="0047065B" w:rsidRPr="00E26AD7">
        <w:rPr>
          <w:rFonts w:ascii="Calibri" w:hAnsi="Calibri" w:cs="Calibri"/>
        </w:rPr>
        <w:t xml:space="preserve"> </w:t>
      </w:r>
      <w:r w:rsidRPr="00E26AD7">
        <w:rPr>
          <w:rFonts w:ascii="Calibri" w:hAnsi="Calibri" w:cs="Calibri"/>
        </w:rPr>
        <w:t xml:space="preserve">Proudly displaying a stack of media clips or pointing to an attendance list is no longer considered adequate. During this class session, we will examine the traditional – and not so traditional – ways to show our value. What are our boards/bosses/clients looking for? Can it be measured? What really matters? These and other age-old questions about public relations measurement will be examined. </w:t>
      </w:r>
    </w:p>
    <w:p w14:paraId="4DC3208F" w14:textId="77777777" w:rsidR="00D72D0B" w:rsidRPr="00E26AD7" w:rsidRDefault="00D72D0B" w:rsidP="00CD561E">
      <w:pPr>
        <w:pStyle w:val="Body"/>
        <w:rPr>
          <w:rFonts w:ascii="Calibri" w:hAnsi="Calibri" w:cs="Calibri"/>
        </w:rPr>
      </w:pPr>
    </w:p>
    <w:p w14:paraId="17027927" w14:textId="77777777" w:rsidR="0047065B" w:rsidRPr="00E26AD7" w:rsidRDefault="00CD561E" w:rsidP="00CD561E">
      <w:pPr>
        <w:pStyle w:val="Body"/>
        <w:rPr>
          <w:rFonts w:ascii="Calibri" w:hAnsi="Calibri" w:cs="Calibri"/>
        </w:rPr>
      </w:pPr>
      <w:r w:rsidRPr="00E26AD7">
        <w:rPr>
          <w:rFonts w:ascii="Calibri" w:hAnsi="Calibri" w:cs="Calibri"/>
        </w:rPr>
        <w:t xml:space="preserve">Assignments: </w:t>
      </w:r>
    </w:p>
    <w:p w14:paraId="6752ACAF" w14:textId="4B64647B" w:rsidR="0047065B" w:rsidRPr="00E26AD7" w:rsidRDefault="00CD561E" w:rsidP="00CD561E">
      <w:pPr>
        <w:pStyle w:val="Body"/>
        <w:rPr>
          <w:rStyle w:val="Hyperlink"/>
          <w:rFonts w:ascii="Calibri" w:hAnsi="Calibri" w:cs="Calibri"/>
        </w:rPr>
      </w:pPr>
      <w:r w:rsidRPr="00E26AD7">
        <w:rPr>
          <w:rFonts w:ascii="Calibri" w:hAnsi="Calibri" w:cs="Calibri"/>
        </w:rPr>
        <w:sym w:font="Symbol" w:char="F0D8"/>
      </w:r>
      <w:r w:rsidRPr="00E26AD7">
        <w:rPr>
          <w:rFonts w:ascii="Calibri" w:hAnsi="Calibri" w:cs="Calibri"/>
        </w:rPr>
        <w:t xml:space="preserve"> Read Jeffrey et al., “Exploring the Link between Share of Media Coverage and Business Outcomes,”</w:t>
      </w:r>
      <w:r w:rsidR="00733581" w:rsidRPr="00E26AD7">
        <w:rPr>
          <w:rFonts w:ascii="Calibri" w:hAnsi="Calibri" w:cs="Calibri"/>
        </w:rPr>
        <w:t xml:space="preserve"> </w:t>
      </w:r>
      <w:hyperlink r:id="rId18" w:history="1">
        <w:r w:rsidR="00A46E50" w:rsidRPr="00E26AD7">
          <w:rPr>
            <w:rStyle w:val="Hyperlink"/>
            <w:rFonts w:ascii="Calibri" w:hAnsi="Calibri" w:cs="Calibri"/>
          </w:rPr>
          <w:t>http://www.instituteforpr.org/wp-content/uploads/Media_Coverage_Business06.pdf</w:t>
        </w:r>
      </w:hyperlink>
    </w:p>
    <w:p w14:paraId="08EB0ECA" w14:textId="77777777" w:rsidR="00381746" w:rsidRPr="00E26AD7" w:rsidRDefault="00381746" w:rsidP="00381746">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Survey assignment due today</w:t>
      </w:r>
    </w:p>
    <w:p w14:paraId="41C8757C" w14:textId="77777777" w:rsidR="004A6921" w:rsidRPr="00E26AD7" w:rsidRDefault="004A6921" w:rsidP="00CD561E">
      <w:pPr>
        <w:pStyle w:val="Body"/>
        <w:rPr>
          <w:rFonts w:ascii="Calibri" w:hAnsi="Calibri" w:cs="Calibri"/>
        </w:rPr>
      </w:pPr>
    </w:p>
    <w:p w14:paraId="0FCB102D" w14:textId="62B0A7A5" w:rsidR="0047065B" w:rsidRPr="00E26AD7" w:rsidRDefault="00CD561E" w:rsidP="00CD561E">
      <w:pPr>
        <w:pStyle w:val="Body"/>
        <w:rPr>
          <w:rFonts w:ascii="Calibri" w:hAnsi="Calibri" w:cs="Calibri"/>
        </w:rPr>
      </w:pPr>
      <w:r w:rsidRPr="00E26AD7">
        <w:rPr>
          <w:rFonts w:ascii="Calibri" w:hAnsi="Calibri" w:cs="Calibri"/>
          <w:b/>
        </w:rPr>
        <w:lastRenderedPageBreak/>
        <w:t>Session 12 –</w:t>
      </w:r>
      <w:r w:rsidR="00E52EA2" w:rsidRPr="00E26AD7">
        <w:rPr>
          <w:rFonts w:ascii="Calibri" w:hAnsi="Calibri" w:cs="Calibri"/>
          <w:b/>
        </w:rPr>
        <w:t xml:space="preserve"> November 6</w:t>
      </w:r>
      <w:r w:rsidRPr="00E26AD7">
        <w:rPr>
          <w:rFonts w:ascii="Calibri" w:hAnsi="Calibri" w:cs="Calibri"/>
        </w:rPr>
        <w:t xml:space="preserve">: Competitive Analysis This session is an important part of your </w:t>
      </w:r>
      <w:r w:rsidR="00381746" w:rsidRPr="00E26AD7">
        <w:rPr>
          <w:rFonts w:ascii="Calibri" w:hAnsi="Calibri" w:cs="Calibri"/>
        </w:rPr>
        <w:t xml:space="preserve">final </w:t>
      </w:r>
      <w:r w:rsidRPr="00E26AD7">
        <w:rPr>
          <w:rFonts w:ascii="Calibri" w:hAnsi="Calibri" w:cs="Calibri"/>
        </w:rPr>
        <w:t>project. With whom does an organization compete? Once we determine this, how do we conduct a rigorous competitive analysis without resorting to industrial espionage? We will work on your group’s competitive analysis</w:t>
      </w:r>
      <w:r w:rsidR="004A6921" w:rsidRPr="00E26AD7">
        <w:rPr>
          <w:rFonts w:ascii="Calibri" w:hAnsi="Calibri" w:cs="Calibri"/>
        </w:rPr>
        <w:t xml:space="preserve"> in class by breaking into final project groups</w:t>
      </w:r>
      <w:r w:rsidRPr="00E26AD7">
        <w:rPr>
          <w:rFonts w:ascii="Calibri" w:hAnsi="Calibri" w:cs="Calibri"/>
        </w:rPr>
        <w:t xml:space="preserve">. </w:t>
      </w:r>
    </w:p>
    <w:p w14:paraId="65FCFF6B" w14:textId="77777777" w:rsidR="00760246" w:rsidRPr="00E26AD7" w:rsidRDefault="00760246" w:rsidP="00CD561E">
      <w:pPr>
        <w:pStyle w:val="Body"/>
        <w:rPr>
          <w:rFonts w:ascii="Calibri" w:hAnsi="Calibri" w:cs="Calibri"/>
        </w:rPr>
      </w:pPr>
    </w:p>
    <w:p w14:paraId="5DB16AEA" w14:textId="77777777" w:rsidR="00760246" w:rsidRPr="00E26AD7" w:rsidRDefault="00CD561E" w:rsidP="00CD561E">
      <w:pPr>
        <w:pStyle w:val="Body"/>
        <w:rPr>
          <w:rFonts w:ascii="Calibri" w:hAnsi="Calibri" w:cs="Calibri"/>
        </w:rPr>
      </w:pPr>
      <w:r w:rsidRPr="00E26AD7">
        <w:rPr>
          <w:rFonts w:ascii="Calibri" w:hAnsi="Calibri" w:cs="Calibri"/>
        </w:rPr>
        <w:t xml:space="preserve">Assignments: </w:t>
      </w:r>
    </w:p>
    <w:p w14:paraId="07826511" w14:textId="4F9B418F" w:rsidR="00D72D0B" w:rsidRPr="00E26AD7" w:rsidRDefault="00CD561E"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Bring your data to class </w:t>
      </w:r>
      <w:r w:rsidRPr="00E26AD7">
        <w:rPr>
          <w:rFonts w:ascii="Calibri" w:hAnsi="Calibri" w:cs="Calibri"/>
        </w:rPr>
        <w:sym w:font="Symbol" w:char="F0D8"/>
      </w:r>
      <w:r w:rsidRPr="00E26AD7">
        <w:rPr>
          <w:rFonts w:ascii="Calibri" w:hAnsi="Calibri" w:cs="Calibri"/>
        </w:rPr>
        <w:t xml:space="preserve"> “Data insights” </w:t>
      </w:r>
    </w:p>
    <w:p w14:paraId="3ADF66FF" w14:textId="7DE9C167" w:rsidR="00760246" w:rsidRPr="00E26AD7" w:rsidRDefault="00760246" w:rsidP="00CD561E">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356138" w:rsidRPr="00E26AD7">
        <w:rPr>
          <w:rFonts w:ascii="Calibri" w:hAnsi="Calibri" w:cs="Calibri"/>
        </w:rPr>
        <w:t xml:space="preserve">Written </w:t>
      </w:r>
      <w:r w:rsidRPr="00E26AD7">
        <w:rPr>
          <w:rFonts w:ascii="Calibri" w:hAnsi="Calibri" w:cs="Calibri"/>
        </w:rPr>
        <w:t>SWOTs analysis</w:t>
      </w:r>
      <w:r w:rsidR="004A6921" w:rsidRPr="00E26AD7">
        <w:rPr>
          <w:rFonts w:ascii="Calibri" w:hAnsi="Calibri" w:cs="Calibri"/>
        </w:rPr>
        <w:t xml:space="preserve"> of your final project client (will need to do in advance of working in groups during this class).</w:t>
      </w:r>
      <w:r w:rsidR="00356138" w:rsidRPr="00E26AD7">
        <w:rPr>
          <w:rFonts w:ascii="Calibri" w:hAnsi="Calibri" w:cs="Calibri"/>
        </w:rPr>
        <w:t xml:space="preserve">  You will be asked to turn this written analysis in before class by emailing it to your professor.</w:t>
      </w:r>
    </w:p>
    <w:p w14:paraId="39383A1D" w14:textId="77777777" w:rsidR="00D72D0B" w:rsidRPr="00E26AD7" w:rsidRDefault="00D72D0B" w:rsidP="00CD561E">
      <w:pPr>
        <w:pStyle w:val="Body"/>
        <w:rPr>
          <w:rFonts w:ascii="Calibri" w:hAnsi="Calibri" w:cs="Calibri"/>
        </w:rPr>
      </w:pPr>
    </w:p>
    <w:p w14:paraId="2CEBD643" w14:textId="10FE24B8" w:rsidR="0047065B" w:rsidRPr="00E26AD7" w:rsidRDefault="00CD561E" w:rsidP="00CD561E">
      <w:pPr>
        <w:pStyle w:val="Body"/>
        <w:rPr>
          <w:rFonts w:ascii="Calibri" w:hAnsi="Calibri" w:cs="Calibri"/>
        </w:rPr>
      </w:pPr>
      <w:r w:rsidRPr="00E26AD7">
        <w:rPr>
          <w:rFonts w:ascii="Calibri" w:hAnsi="Calibri" w:cs="Calibri"/>
          <w:b/>
        </w:rPr>
        <w:t>Session 13 –</w:t>
      </w:r>
      <w:r w:rsidR="00E52EA2" w:rsidRPr="00E26AD7">
        <w:rPr>
          <w:rFonts w:ascii="Calibri" w:hAnsi="Calibri" w:cs="Calibri"/>
          <w:b/>
        </w:rPr>
        <w:t xml:space="preserve"> November 13</w:t>
      </w:r>
      <w:r w:rsidRPr="00E26AD7">
        <w:rPr>
          <w:rFonts w:ascii="Calibri" w:hAnsi="Calibri" w:cs="Calibri"/>
          <w:b/>
        </w:rPr>
        <w:t>:</w:t>
      </w:r>
      <w:r w:rsidRPr="00E26AD7">
        <w:rPr>
          <w:rFonts w:ascii="Calibri" w:hAnsi="Calibri" w:cs="Calibri"/>
        </w:rPr>
        <w:t xml:space="preserve"> Data analysis workshop</w:t>
      </w:r>
      <w:r w:rsidR="004A6921" w:rsidRPr="00E26AD7">
        <w:rPr>
          <w:rFonts w:ascii="Calibri" w:hAnsi="Calibri" w:cs="Calibri"/>
        </w:rPr>
        <w:t>.</w:t>
      </w:r>
      <w:r w:rsidRPr="00E26AD7">
        <w:rPr>
          <w:rFonts w:ascii="Calibri" w:hAnsi="Calibri" w:cs="Calibri"/>
        </w:rPr>
        <w:t xml:space="preserve"> We’ll work together </w:t>
      </w:r>
      <w:r w:rsidR="004A6921" w:rsidRPr="00E26AD7">
        <w:rPr>
          <w:rFonts w:ascii="Calibri" w:hAnsi="Calibri" w:cs="Calibri"/>
        </w:rPr>
        <w:t xml:space="preserve">to analyze your data </w:t>
      </w:r>
      <w:r w:rsidR="002A622E" w:rsidRPr="00E26AD7">
        <w:rPr>
          <w:rFonts w:ascii="Calibri" w:hAnsi="Calibri" w:cs="Calibri"/>
        </w:rPr>
        <w:t xml:space="preserve">for your group client, </w:t>
      </w:r>
      <w:r w:rsidR="004A6921" w:rsidRPr="00E26AD7">
        <w:rPr>
          <w:rFonts w:ascii="Calibri" w:hAnsi="Calibri" w:cs="Calibri"/>
        </w:rPr>
        <w:t>and start</w:t>
      </w:r>
      <w:r w:rsidRPr="00E26AD7">
        <w:rPr>
          <w:rFonts w:ascii="Calibri" w:hAnsi="Calibri" w:cs="Calibri"/>
        </w:rPr>
        <w:t xml:space="preserve"> making sense of what you’ve discovered. We’ll bring the pieces together and talk about how various research methods work together for use across a program of research, and how programmatic research can drive strategic planning. </w:t>
      </w:r>
    </w:p>
    <w:p w14:paraId="63433D71" w14:textId="77777777" w:rsidR="0047065B" w:rsidRPr="00E26AD7" w:rsidRDefault="0047065B" w:rsidP="00CD561E">
      <w:pPr>
        <w:pStyle w:val="Body"/>
        <w:rPr>
          <w:rFonts w:ascii="Calibri" w:hAnsi="Calibri" w:cs="Calibri"/>
        </w:rPr>
      </w:pPr>
    </w:p>
    <w:p w14:paraId="3B2BCB63" w14:textId="61826E88" w:rsidR="004A6921" w:rsidRPr="00E26AD7" w:rsidRDefault="00CD561E" w:rsidP="00CD561E">
      <w:pPr>
        <w:pStyle w:val="Body"/>
        <w:rPr>
          <w:rFonts w:ascii="Calibri" w:hAnsi="Calibri" w:cs="Calibri"/>
        </w:rPr>
      </w:pPr>
      <w:r w:rsidRPr="00E26AD7">
        <w:rPr>
          <w:rFonts w:ascii="Calibri" w:hAnsi="Calibri" w:cs="Calibri"/>
        </w:rPr>
        <w:t xml:space="preserve">Assignments: </w:t>
      </w:r>
    </w:p>
    <w:p w14:paraId="0F4A644D" w14:textId="6EC29DC7" w:rsidR="00D72D0B" w:rsidRPr="00E26AD7" w:rsidRDefault="00CD561E" w:rsidP="00CD561E">
      <w:pPr>
        <w:pStyle w:val="Body"/>
        <w:rPr>
          <w:rFonts w:ascii="Calibri" w:hAnsi="Calibri" w:cs="Calibri"/>
        </w:rPr>
      </w:pPr>
      <w:r w:rsidRPr="00E26AD7">
        <w:rPr>
          <w:rFonts w:ascii="Calibri" w:hAnsi="Calibri" w:cs="Calibri"/>
        </w:rPr>
        <w:sym w:font="Symbol" w:char="F0D8"/>
      </w:r>
      <w:r w:rsidR="0047065B" w:rsidRPr="00E26AD7">
        <w:rPr>
          <w:rFonts w:ascii="Calibri" w:hAnsi="Calibri" w:cs="Calibri"/>
        </w:rPr>
        <w:t xml:space="preserve"> Bring your data for analysis.</w:t>
      </w:r>
    </w:p>
    <w:p w14:paraId="1689EB31" w14:textId="1FE9249A" w:rsidR="00D72D0B" w:rsidRPr="00E26AD7" w:rsidRDefault="00D72D0B" w:rsidP="00CD561E">
      <w:pPr>
        <w:pStyle w:val="Body"/>
        <w:rPr>
          <w:rFonts w:ascii="Calibri" w:hAnsi="Calibri" w:cs="Calibri"/>
        </w:rPr>
      </w:pPr>
    </w:p>
    <w:p w14:paraId="4E2DEF0D" w14:textId="0C7F59F4" w:rsidR="00D72D0B" w:rsidRPr="00E26AD7" w:rsidRDefault="00D72D0B" w:rsidP="00CD561E">
      <w:pPr>
        <w:pStyle w:val="Body"/>
        <w:rPr>
          <w:rFonts w:ascii="Calibri" w:hAnsi="Calibri" w:cs="Calibri"/>
          <w:b/>
        </w:rPr>
      </w:pPr>
      <w:r w:rsidRPr="00E26AD7">
        <w:rPr>
          <w:rFonts w:ascii="Calibri" w:hAnsi="Calibri" w:cs="Calibri"/>
          <w:b/>
        </w:rPr>
        <w:t>SCHOOL BREAK – HAP</w:t>
      </w:r>
      <w:r w:rsidR="00E52EA2" w:rsidRPr="00E26AD7">
        <w:rPr>
          <w:rFonts w:ascii="Calibri" w:hAnsi="Calibri" w:cs="Calibri"/>
          <w:b/>
        </w:rPr>
        <w:t>PY THANKSGIVING! [NO CLASS 11/20</w:t>
      </w:r>
      <w:r w:rsidRPr="00E26AD7">
        <w:rPr>
          <w:rFonts w:ascii="Calibri" w:hAnsi="Calibri" w:cs="Calibri"/>
          <w:b/>
        </w:rPr>
        <w:t>]</w:t>
      </w:r>
    </w:p>
    <w:p w14:paraId="4078F006" w14:textId="77777777" w:rsidR="00D72D0B" w:rsidRPr="00E26AD7" w:rsidRDefault="00D72D0B" w:rsidP="00CD561E">
      <w:pPr>
        <w:pStyle w:val="Body"/>
        <w:rPr>
          <w:rFonts w:ascii="Calibri" w:hAnsi="Calibri" w:cs="Calibri"/>
        </w:rPr>
      </w:pPr>
    </w:p>
    <w:p w14:paraId="57B5CFEA" w14:textId="0AC0630B" w:rsidR="00A46E50" w:rsidRPr="00E26AD7" w:rsidRDefault="00CD561E" w:rsidP="0047065B">
      <w:pPr>
        <w:pStyle w:val="Body"/>
        <w:rPr>
          <w:rFonts w:ascii="Calibri" w:hAnsi="Calibri" w:cs="Calibri"/>
        </w:rPr>
      </w:pPr>
      <w:r w:rsidRPr="00E26AD7">
        <w:rPr>
          <w:rFonts w:ascii="Calibri" w:hAnsi="Calibri" w:cs="Calibri"/>
          <w:b/>
        </w:rPr>
        <w:t>Session 14 –</w:t>
      </w:r>
      <w:r w:rsidR="00E52EA2" w:rsidRPr="00E26AD7">
        <w:rPr>
          <w:rFonts w:ascii="Calibri" w:hAnsi="Calibri" w:cs="Calibri"/>
          <w:b/>
        </w:rPr>
        <w:t xml:space="preserve"> November 27</w:t>
      </w:r>
      <w:r w:rsidRPr="00E26AD7">
        <w:rPr>
          <w:rFonts w:ascii="Calibri" w:hAnsi="Calibri" w:cs="Calibri"/>
        </w:rPr>
        <w:t xml:space="preserve">: </w:t>
      </w:r>
      <w:r w:rsidR="0047065B" w:rsidRPr="00E26AD7">
        <w:rPr>
          <w:rFonts w:ascii="Calibri" w:hAnsi="Calibri" w:cs="Calibri"/>
        </w:rPr>
        <w:t>Final presentations</w:t>
      </w:r>
      <w:r w:rsidR="00A46E50" w:rsidRPr="00E26AD7">
        <w:rPr>
          <w:rFonts w:ascii="Calibri" w:hAnsi="Calibri" w:cs="Calibri"/>
        </w:rPr>
        <w:t xml:space="preserve">. </w:t>
      </w:r>
      <w:r w:rsidR="0047065B" w:rsidRPr="00E26AD7">
        <w:rPr>
          <w:rFonts w:ascii="Calibri" w:hAnsi="Calibri" w:cs="Calibri"/>
        </w:rPr>
        <w:t xml:space="preserve"> Groups will present their final 15-20 minute p</w:t>
      </w:r>
      <w:r w:rsidR="0022642F" w:rsidRPr="00E26AD7">
        <w:rPr>
          <w:rFonts w:ascii="Calibri" w:hAnsi="Calibri" w:cs="Calibri"/>
        </w:rPr>
        <w:t>resentations.</w:t>
      </w:r>
    </w:p>
    <w:p w14:paraId="6E1BFA49" w14:textId="77777777" w:rsidR="00356138" w:rsidRPr="00E26AD7" w:rsidRDefault="00356138" w:rsidP="0047065B">
      <w:pPr>
        <w:pStyle w:val="Body"/>
        <w:rPr>
          <w:rFonts w:ascii="Calibri" w:hAnsi="Calibri" w:cs="Calibri"/>
        </w:rPr>
      </w:pPr>
    </w:p>
    <w:p w14:paraId="17332D38" w14:textId="03D5086B" w:rsidR="0022642F" w:rsidRPr="00E26AD7" w:rsidRDefault="0022642F" w:rsidP="0047065B">
      <w:pPr>
        <w:pStyle w:val="Body"/>
        <w:rPr>
          <w:rFonts w:ascii="Calibri" w:hAnsi="Calibri" w:cs="Calibri"/>
        </w:rPr>
      </w:pPr>
      <w:r w:rsidRPr="00E26AD7">
        <w:rPr>
          <w:rFonts w:ascii="Calibri" w:hAnsi="Calibri" w:cs="Calibri"/>
        </w:rPr>
        <w:t>Assignments:</w:t>
      </w:r>
    </w:p>
    <w:p w14:paraId="1EB0AE8A" w14:textId="62168193" w:rsidR="0022642F" w:rsidRPr="00E26AD7" w:rsidRDefault="0022642F" w:rsidP="0047065B">
      <w:pPr>
        <w:pStyle w:val="Body"/>
        <w:rPr>
          <w:rFonts w:ascii="Calibri" w:hAnsi="Calibri" w:cs="Calibri"/>
        </w:rPr>
      </w:pPr>
      <w:r w:rsidRPr="00E26AD7">
        <w:rPr>
          <w:rFonts w:ascii="Calibri" w:hAnsi="Calibri" w:cs="Calibri"/>
        </w:rPr>
        <w:sym w:font="Symbol" w:char="F0D8"/>
      </w:r>
      <w:r w:rsidRPr="00E26AD7">
        <w:rPr>
          <w:rFonts w:ascii="Calibri" w:hAnsi="Calibri" w:cs="Calibri"/>
        </w:rPr>
        <w:t xml:space="preserve"> </w:t>
      </w:r>
      <w:r w:rsidR="002A622E" w:rsidRPr="00E26AD7">
        <w:rPr>
          <w:rFonts w:ascii="Calibri" w:hAnsi="Calibri" w:cs="Calibri"/>
        </w:rPr>
        <w:t>2</w:t>
      </w:r>
      <w:r w:rsidRPr="00E26AD7">
        <w:rPr>
          <w:rFonts w:ascii="Calibri" w:hAnsi="Calibri" w:cs="Calibri"/>
        </w:rPr>
        <w:t>-</w:t>
      </w:r>
      <w:r w:rsidR="002A622E" w:rsidRPr="00E26AD7">
        <w:rPr>
          <w:rFonts w:ascii="Calibri" w:hAnsi="Calibri" w:cs="Calibri"/>
        </w:rPr>
        <w:t>4</w:t>
      </w:r>
      <w:r w:rsidRPr="00E26AD7">
        <w:rPr>
          <w:rFonts w:ascii="Calibri" w:hAnsi="Calibri" w:cs="Calibri"/>
        </w:rPr>
        <w:t xml:space="preserve"> page</w:t>
      </w:r>
      <w:r w:rsidR="00021CFB" w:rsidRPr="00E26AD7">
        <w:rPr>
          <w:rFonts w:ascii="Calibri" w:hAnsi="Calibri" w:cs="Calibri"/>
        </w:rPr>
        <w:t>s</w:t>
      </w:r>
      <w:r w:rsidRPr="00E26AD7">
        <w:rPr>
          <w:rFonts w:ascii="Calibri" w:hAnsi="Calibri" w:cs="Calibri"/>
        </w:rPr>
        <w:t xml:space="preserve"> peer evaluation of </w:t>
      </w:r>
      <w:r w:rsidR="00356138" w:rsidRPr="00E26AD7">
        <w:rPr>
          <w:rFonts w:ascii="Calibri" w:hAnsi="Calibri" w:cs="Calibri"/>
        </w:rPr>
        <w:t>the other persons in your group:</w:t>
      </w:r>
      <w:r w:rsidRPr="00E26AD7">
        <w:rPr>
          <w:rFonts w:ascii="Calibri" w:hAnsi="Calibri" w:cs="Calibri"/>
        </w:rPr>
        <w:t xml:space="preserve">  how well did they work with the group; were they timely in what they needed to be doing for the group; did they contribute ideas and time toward the final project; who stood out as taking on a “project lead”</w:t>
      </w:r>
      <w:r w:rsidR="00021CFB" w:rsidRPr="00E26AD7">
        <w:rPr>
          <w:rFonts w:ascii="Calibri" w:hAnsi="Calibri" w:cs="Calibri"/>
        </w:rPr>
        <w:t xml:space="preserve"> role in the group; and how would you evaluate their piece of the final project.</w:t>
      </w:r>
      <w:r w:rsidRPr="00E26AD7">
        <w:rPr>
          <w:rFonts w:ascii="Calibri" w:hAnsi="Calibri" w:cs="Calibri"/>
        </w:rPr>
        <w:t xml:space="preserve">  </w:t>
      </w:r>
    </w:p>
    <w:p w14:paraId="1475DB17" w14:textId="0862D069" w:rsidR="00A10D35" w:rsidRPr="00E26AD7" w:rsidRDefault="00A10D35" w:rsidP="0047065B">
      <w:pPr>
        <w:pStyle w:val="Body"/>
        <w:rPr>
          <w:rFonts w:ascii="Calibri" w:hAnsi="Calibri" w:cs="Calibri"/>
        </w:rPr>
      </w:pPr>
    </w:p>
    <w:p w14:paraId="51E1F175" w14:textId="070BA17A" w:rsidR="00A10D35" w:rsidRPr="00E26AD7" w:rsidRDefault="00A10D35" w:rsidP="0047065B">
      <w:pPr>
        <w:pStyle w:val="Body"/>
        <w:rPr>
          <w:rFonts w:ascii="Calibri" w:hAnsi="Calibri" w:cs="Calibri"/>
          <w:b/>
        </w:rPr>
      </w:pPr>
      <w:r w:rsidRPr="00E26AD7">
        <w:rPr>
          <w:rFonts w:ascii="Calibri" w:hAnsi="Calibri" w:cs="Calibri"/>
          <w:b/>
        </w:rPr>
        <w:t>STUDY DAYS – December 1 – 4 (NO CLASS 12/4)</w:t>
      </w:r>
    </w:p>
    <w:p w14:paraId="27B8CF12" w14:textId="77777777" w:rsidR="0022642F" w:rsidRPr="00E26AD7" w:rsidRDefault="0022642F" w:rsidP="0047065B">
      <w:pPr>
        <w:pStyle w:val="Body"/>
        <w:rPr>
          <w:rFonts w:ascii="Calibri" w:hAnsi="Calibri" w:cs="Calibri"/>
        </w:rPr>
      </w:pPr>
    </w:p>
    <w:p w14:paraId="559FA2DD" w14:textId="3FF1ECB0" w:rsidR="00A46E50" w:rsidRDefault="00A46E50" w:rsidP="0047065B">
      <w:pPr>
        <w:pStyle w:val="Body"/>
        <w:rPr>
          <w:rFonts w:ascii="Calibri" w:hAnsi="Calibri" w:cs="Calibri"/>
          <w:b/>
        </w:rPr>
      </w:pPr>
      <w:r w:rsidRPr="00E26AD7">
        <w:rPr>
          <w:rFonts w:ascii="Calibri" w:hAnsi="Calibri" w:cs="Calibri"/>
          <w:b/>
        </w:rPr>
        <w:t>FINAL</w:t>
      </w:r>
      <w:r w:rsidR="007F43DF" w:rsidRPr="00E26AD7">
        <w:rPr>
          <w:rFonts w:ascii="Calibri" w:hAnsi="Calibri" w:cs="Calibri"/>
          <w:b/>
        </w:rPr>
        <w:t xml:space="preserve"> EXAM PERIOD</w:t>
      </w:r>
      <w:r w:rsidRPr="00E26AD7">
        <w:rPr>
          <w:rFonts w:ascii="Calibri" w:hAnsi="Calibri" w:cs="Calibri"/>
          <w:b/>
        </w:rPr>
        <w:t xml:space="preserve"> – December </w:t>
      </w:r>
      <w:r w:rsidR="00252307" w:rsidRPr="00E26AD7">
        <w:rPr>
          <w:rFonts w:ascii="Calibri" w:hAnsi="Calibri" w:cs="Calibri"/>
          <w:b/>
        </w:rPr>
        <w:t>11</w:t>
      </w:r>
      <w:r w:rsidR="00760B67">
        <w:rPr>
          <w:rFonts w:ascii="Calibri" w:hAnsi="Calibri" w:cs="Calibri"/>
          <w:b/>
        </w:rPr>
        <w:t>, 7-9 p.m.</w:t>
      </w:r>
    </w:p>
    <w:p w14:paraId="1DE03FC1" w14:textId="35651C94" w:rsidR="00760B67" w:rsidRPr="00760B67" w:rsidRDefault="00760B67" w:rsidP="0047065B">
      <w:pPr>
        <w:pStyle w:val="Body"/>
        <w:rPr>
          <w:rFonts w:ascii="Calibri" w:hAnsi="Calibri" w:cs="Calibri"/>
        </w:rPr>
      </w:pPr>
      <w:r>
        <w:rPr>
          <w:rFonts w:ascii="Calibri" w:hAnsi="Calibri" w:cs="Calibri"/>
        </w:rPr>
        <w:t>Cumulative Experience</w:t>
      </w:r>
    </w:p>
    <w:p w14:paraId="477C14DA" w14:textId="029B60E1" w:rsidR="0047065B" w:rsidRPr="00E26AD7" w:rsidRDefault="0047065B" w:rsidP="0047065B">
      <w:pPr>
        <w:pStyle w:val="Body"/>
        <w:rPr>
          <w:rFonts w:ascii="Calibri" w:hAnsi="Calibri" w:cs="Calibri"/>
        </w:rPr>
      </w:pPr>
      <w:r w:rsidRPr="00E26AD7">
        <w:rPr>
          <w:rFonts w:ascii="Calibri" w:hAnsi="Calibri" w:cs="Calibri"/>
        </w:rPr>
        <w:t>Written portion</w:t>
      </w:r>
      <w:r w:rsidR="00E52EA2" w:rsidRPr="00E26AD7">
        <w:rPr>
          <w:rFonts w:ascii="Calibri" w:hAnsi="Calibri" w:cs="Calibri"/>
        </w:rPr>
        <w:t xml:space="preserve"> of final projects due Tuesday, December </w:t>
      </w:r>
      <w:r w:rsidR="00252307" w:rsidRPr="00E26AD7">
        <w:rPr>
          <w:rFonts w:ascii="Calibri" w:hAnsi="Calibri" w:cs="Calibri"/>
        </w:rPr>
        <w:t>11</w:t>
      </w:r>
      <w:r w:rsidR="007F43DF" w:rsidRPr="00E26AD7">
        <w:rPr>
          <w:rFonts w:ascii="Calibri" w:hAnsi="Calibri" w:cs="Calibri"/>
        </w:rPr>
        <w:t>,</w:t>
      </w:r>
      <w:r w:rsidRPr="00E26AD7">
        <w:rPr>
          <w:rFonts w:ascii="Calibri" w:hAnsi="Calibri" w:cs="Calibri"/>
        </w:rPr>
        <w:t xml:space="preserve"> at </w:t>
      </w:r>
      <w:r w:rsidR="00760B67">
        <w:rPr>
          <w:rFonts w:ascii="Calibri" w:hAnsi="Calibri" w:cs="Calibri"/>
        </w:rPr>
        <w:t>7</w:t>
      </w:r>
      <w:r w:rsidRPr="00E26AD7">
        <w:rPr>
          <w:rFonts w:ascii="Calibri" w:hAnsi="Calibri" w:cs="Calibri"/>
        </w:rPr>
        <w:t xml:space="preserve"> p.m. via email to the instructor.</w:t>
      </w:r>
    </w:p>
    <w:p w14:paraId="7E38C609" w14:textId="77777777" w:rsidR="0047065B" w:rsidRPr="000B283A" w:rsidRDefault="0047065B" w:rsidP="0047065B">
      <w:pPr>
        <w:pStyle w:val="Body"/>
        <w:rPr>
          <w:rFonts w:ascii="Calibri" w:eastAsia="Times New Roman" w:hAnsi="Calibri" w:cs="Calibri"/>
          <w:sz w:val="24"/>
          <w:szCs w:val="24"/>
        </w:rPr>
      </w:pPr>
    </w:p>
    <w:p w14:paraId="50072271" w14:textId="1A26649E"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IX. Policies and Procedures</w:t>
      </w:r>
    </w:p>
    <w:p w14:paraId="4DEEB818" w14:textId="77777777" w:rsidR="004A6921" w:rsidRPr="000B283A" w:rsidRDefault="004A6921" w:rsidP="004B547E">
      <w:pPr>
        <w:pStyle w:val="Body"/>
        <w:rPr>
          <w:rFonts w:ascii="Calibri" w:hAnsi="Calibri" w:cs="Calibri"/>
          <w:b/>
          <w:bCs/>
          <w:sz w:val="24"/>
          <w:szCs w:val="24"/>
        </w:rPr>
      </w:pPr>
    </w:p>
    <w:p w14:paraId="3CC12823" w14:textId="4D06888F"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Additional Policies</w:t>
      </w:r>
    </w:p>
    <w:p w14:paraId="0EB1B017" w14:textId="5361F61A" w:rsidR="00A46E50" w:rsidRPr="007B0E3A" w:rsidRDefault="001963A8" w:rsidP="001963A8">
      <w:pPr>
        <w:pStyle w:val="Body"/>
        <w:rPr>
          <w:rFonts w:ascii="Calibri" w:hAnsi="Calibri" w:cs="Calibri"/>
          <w:bCs/>
        </w:rPr>
      </w:pPr>
      <w:r w:rsidRPr="007B0E3A">
        <w:rPr>
          <w:rFonts w:ascii="Calibri" w:hAnsi="Calibri" w:cs="Calibri"/>
          <w:b/>
          <w:bCs/>
        </w:rPr>
        <w:t xml:space="preserve">Use of USC emails and Blackboard to Communicate. </w:t>
      </w:r>
      <w:r w:rsidR="00A46E50" w:rsidRPr="007B0E3A">
        <w:rPr>
          <w:rFonts w:ascii="Calibri" w:hAnsi="Calibri" w:cs="Calibri"/>
          <w:bCs/>
        </w:rPr>
        <w:t>Students are expected to check their USC email for updates concerning additional reading, assignments or other commu</w:t>
      </w:r>
      <w:r w:rsidRPr="007B0E3A">
        <w:rPr>
          <w:rFonts w:ascii="Calibri" w:hAnsi="Calibri" w:cs="Calibri"/>
          <w:bCs/>
        </w:rPr>
        <w:t>nications from your professor.   In order to try and be more sustainable, assignments will be posted on Blackboard under “Assignments”.</w:t>
      </w:r>
    </w:p>
    <w:p w14:paraId="0522CA6C" w14:textId="5A19617C" w:rsidR="001963A8" w:rsidRPr="007B0E3A" w:rsidRDefault="001963A8" w:rsidP="004B547E">
      <w:pPr>
        <w:pStyle w:val="Body"/>
        <w:rPr>
          <w:rFonts w:ascii="Calibri" w:hAnsi="Calibri" w:cs="Calibri"/>
          <w:b/>
          <w:bCs/>
        </w:rPr>
      </w:pPr>
    </w:p>
    <w:p w14:paraId="3087E321" w14:textId="08189C66" w:rsidR="004A6921" w:rsidRPr="007B0E3A" w:rsidRDefault="004A6921" w:rsidP="004A6921">
      <w:pPr>
        <w:pStyle w:val="Body"/>
        <w:rPr>
          <w:rFonts w:ascii="Calibri" w:hAnsi="Calibri" w:cs="Calibri"/>
        </w:rPr>
      </w:pPr>
      <w:r w:rsidRPr="007B0E3A">
        <w:rPr>
          <w:rFonts w:ascii="Calibri" w:hAnsi="Calibri" w:cs="Calibri"/>
          <w:b/>
        </w:rPr>
        <w:t xml:space="preserve">Ban on use of internet and social media during class.  </w:t>
      </w:r>
      <w:r w:rsidRPr="007B0E3A">
        <w:rPr>
          <w:rFonts w:ascii="Calibri" w:hAnsi="Calibri" w:cs="Calibri"/>
        </w:rPr>
        <w:t xml:space="preserve">Laptops can be used </w:t>
      </w:r>
      <w:r w:rsidR="00B17FAB" w:rsidRPr="007B0E3A">
        <w:rPr>
          <w:rFonts w:ascii="Calibri" w:hAnsi="Calibri" w:cs="Calibri"/>
        </w:rPr>
        <w:t xml:space="preserve">for the following: </w:t>
      </w:r>
      <w:r w:rsidRPr="007B0E3A">
        <w:rPr>
          <w:rFonts w:ascii="Calibri" w:hAnsi="Calibri" w:cs="Calibri"/>
        </w:rPr>
        <w:t xml:space="preserve">to take notes during class; review written materials prepared in anticipation of class; present to the class; </w:t>
      </w:r>
      <w:r w:rsidR="00B17FAB" w:rsidRPr="007B0E3A">
        <w:rPr>
          <w:rFonts w:ascii="Calibri" w:hAnsi="Calibri" w:cs="Calibri"/>
        </w:rPr>
        <w:t xml:space="preserve">work on projects with your final project group (when the class is broken into groups), </w:t>
      </w:r>
      <w:r w:rsidRPr="007B0E3A">
        <w:rPr>
          <w:rFonts w:ascii="Calibri" w:hAnsi="Calibri" w:cs="Calibri"/>
        </w:rPr>
        <w:t xml:space="preserve">or complete and email pop quizzes and in-class assignments.  However, no student shall access the internet or social media </w:t>
      </w:r>
      <w:r w:rsidRPr="007B0E3A">
        <w:rPr>
          <w:rFonts w:ascii="Calibri" w:hAnsi="Calibri" w:cs="Calibri"/>
        </w:rPr>
        <w:lastRenderedPageBreak/>
        <w:t>using any electronic device including their laptops or smart phones</w:t>
      </w:r>
      <w:r w:rsidR="00B17FAB" w:rsidRPr="007B0E3A">
        <w:rPr>
          <w:rFonts w:ascii="Calibri" w:hAnsi="Calibri" w:cs="Calibri"/>
        </w:rPr>
        <w:t xml:space="preserve"> (unless the internet access is specific to what we are working on together in class)</w:t>
      </w:r>
      <w:r w:rsidRPr="007B0E3A">
        <w:rPr>
          <w:rFonts w:ascii="Calibri" w:hAnsi="Calibri" w:cs="Calibri"/>
        </w:rPr>
        <w:t xml:space="preserve">.  Because of the distraction of surfing the internet and looking at social media during class, more universities are starting to ban laptops completely from the classroom.  </w:t>
      </w:r>
      <w:r w:rsidRPr="007B0E3A">
        <w:rPr>
          <w:rFonts w:ascii="Calibri" w:hAnsi="Calibri" w:cs="Calibri"/>
          <w:i/>
        </w:rPr>
        <w:t xml:space="preserve">See, e.g., The Case Against Laptops in the Classroom; </w:t>
      </w:r>
      <w:hyperlink r:id="rId19" w:history="1">
        <w:r w:rsidRPr="007B0E3A">
          <w:rPr>
            <w:rStyle w:val="Hyperlink"/>
            <w:rFonts w:ascii="Calibri" w:hAnsi="Calibri" w:cs="Calibri"/>
            <w:i/>
          </w:rPr>
          <w:t>http://nymag.com/scienceofus/2015/07/case-against-laptops-in-the-classroom.html</w:t>
        </w:r>
      </w:hyperlink>
      <w:r w:rsidRPr="007B0E3A">
        <w:rPr>
          <w:rFonts w:ascii="Calibri" w:hAnsi="Calibri" w:cs="Calibri"/>
          <w:i/>
        </w:rPr>
        <w:t xml:space="preserve">.  </w:t>
      </w:r>
      <w:r w:rsidRPr="007B0E3A">
        <w:rPr>
          <w:rFonts w:ascii="Calibri" w:hAnsi="Calibri" w:cs="Calibri"/>
        </w:rPr>
        <w:t>A student who is in violation of this ban will have their class participation grade for the class in which she/he is caught using the internet during class lowered by 5</w:t>
      </w:r>
      <w:r w:rsidR="007B0E3A" w:rsidRPr="007B0E3A">
        <w:rPr>
          <w:rFonts w:ascii="Calibri" w:hAnsi="Calibri" w:cs="Calibri"/>
        </w:rPr>
        <w:t>-40</w:t>
      </w:r>
      <w:r w:rsidRPr="007B0E3A">
        <w:rPr>
          <w:rFonts w:ascii="Calibri" w:hAnsi="Calibri" w:cs="Calibri"/>
        </w:rPr>
        <w:t xml:space="preserve"> points depending on how egregious the</w:t>
      </w:r>
      <w:r w:rsidR="00B17FAB" w:rsidRPr="007B0E3A">
        <w:rPr>
          <w:rFonts w:ascii="Calibri" w:hAnsi="Calibri" w:cs="Calibri"/>
        </w:rPr>
        <w:t>ir</w:t>
      </w:r>
      <w:r w:rsidRPr="007B0E3A">
        <w:rPr>
          <w:rFonts w:ascii="Calibri" w:hAnsi="Calibri" w:cs="Calibri"/>
        </w:rPr>
        <w:t xml:space="preserve"> use of the in</w:t>
      </w:r>
      <w:r w:rsidR="00B17FAB" w:rsidRPr="007B0E3A">
        <w:rPr>
          <w:rFonts w:ascii="Calibri" w:hAnsi="Calibri" w:cs="Calibri"/>
        </w:rPr>
        <w:t xml:space="preserve">ternet or social media. </w:t>
      </w:r>
    </w:p>
    <w:p w14:paraId="1ABDBA0D" w14:textId="77777777" w:rsidR="004A6921" w:rsidRPr="000B283A" w:rsidRDefault="004A6921" w:rsidP="004B547E">
      <w:pPr>
        <w:pStyle w:val="Body"/>
        <w:rPr>
          <w:rFonts w:ascii="Calibri" w:hAnsi="Calibri" w:cs="Calibri"/>
          <w:b/>
          <w:bCs/>
          <w:sz w:val="24"/>
          <w:szCs w:val="24"/>
        </w:rPr>
      </w:pPr>
    </w:p>
    <w:p w14:paraId="41FEF83F" w14:textId="5380895E"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Internships</w:t>
      </w:r>
    </w:p>
    <w:p w14:paraId="6D866AAA" w14:textId="77777777" w:rsidR="004B547E" w:rsidRPr="007B0E3A" w:rsidRDefault="004B547E" w:rsidP="004B547E">
      <w:pPr>
        <w:pStyle w:val="Body"/>
        <w:rPr>
          <w:rFonts w:ascii="Calibri" w:hAnsi="Calibri" w:cs="Calibri"/>
        </w:rPr>
      </w:pPr>
      <w:r w:rsidRPr="007B0E3A">
        <w:rPr>
          <w:rFonts w:ascii="Calibri" w:hAnsi="Calibri" w:cs="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58B6FD88" w14:textId="77777777" w:rsidR="004B547E" w:rsidRPr="000B283A" w:rsidRDefault="004B547E" w:rsidP="004B547E">
      <w:pPr>
        <w:pStyle w:val="Body"/>
        <w:rPr>
          <w:rFonts w:ascii="Calibri" w:hAnsi="Calibri" w:cs="Calibri"/>
          <w:sz w:val="24"/>
          <w:szCs w:val="24"/>
        </w:rPr>
      </w:pPr>
    </w:p>
    <w:p w14:paraId="7F293B52" w14:textId="77777777"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Statement on Academic Conduct and Support Systems</w:t>
      </w:r>
    </w:p>
    <w:p w14:paraId="6BD5AEB9" w14:textId="77777777"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a. Academic Conduct</w:t>
      </w:r>
    </w:p>
    <w:p w14:paraId="7F9CEBA9" w14:textId="77777777" w:rsidR="004B547E" w:rsidRPr="007B0E3A" w:rsidRDefault="004B547E" w:rsidP="004B547E">
      <w:pPr>
        <w:pStyle w:val="Body"/>
        <w:rPr>
          <w:rFonts w:ascii="Calibri" w:hAnsi="Calibri" w:cs="Calibri"/>
          <w:i/>
          <w:iCs/>
        </w:rPr>
      </w:pPr>
      <w:r w:rsidRPr="007B0E3A">
        <w:rPr>
          <w:rFonts w:ascii="Calibri" w:hAnsi="Calibri" w:cs="Calibri"/>
          <w:i/>
          <w:iCs/>
        </w:rPr>
        <w:t xml:space="preserve">Plagiarism </w:t>
      </w:r>
    </w:p>
    <w:p w14:paraId="53A8446A" w14:textId="77777777" w:rsidR="00E74C7E" w:rsidRPr="007B0E3A" w:rsidRDefault="00E74C7E" w:rsidP="00E74C7E">
      <w:pPr>
        <w:pStyle w:val="Body"/>
        <w:rPr>
          <w:rFonts w:ascii="Calibri" w:hAnsi="Calibri" w:cs="Calibri"/>
        </w:rPr>
      </w:pPr>
      <w:r w:rsidRPr="007B0E3A">
        <w:rPr>
          <w:rFonts w:ascii="Calibri" w:hAnsi="Calibri" w:cs="Calibri"/>
        </w:rPr>
        <w:t xml:space="preserve">Presenting someone else’s ideas as your own, either verbatim or recast in your own words - is a serious academic offense with serious consequences. Please familiarize yourself with the discussion of plagiarism in </w:t>
      </w:r>
      <w:r w:rsidRPr="007B0E3A">
        <w:rPr>
          <w:rFonts w:ascii="Calibri" w:hAnsi="Calibri" w:cs="Calibri"/>
          <w:i/>
        </w:rPr>
        <w:t>SCampus</w:t>
      </w:r>
      <w:r w:rsidRPr="007B0E3A">
        <w:rPr>
          <w:rFonts w:ascii="Calibri" w:hAnsi="Calibri" w:cs="Calibri"/>
        </w:rPr>
        <w:t xml:space="preserve"> in Section 11, </w:t>
      </w:r>
      <w:r w:rsidRPr="007B0E3A">
        <w:rPr>
          <w:rFonts w:ascii="Calibri" w:hAnsi="Calibri" w:cs="Calibri"/>
          <w:i/>
          <w:iCs/>
        </w:rPr>
        <w:t xml:space="preserve">Behavior Violating University Standards </w:t>
      </w:r>
      <w:r w:rsidRPr="007B0E3A">
        <w:rPr>
          <w:rFonts w:ascii="Calibri" w:hAnsi="Calibri" w:cs="Calibri"/>
          <w:iCs/>
        </w:rPr>
        <w:t>(</w:t>
      </w:r>
      <w:hyperlink r:id="rId20" w:history="1">
        <w:r w:rsidRPr="007B0E3A">
          <w:rPr>
            <w:rStyle w:val="Hyperlink"/>
            <w:rFonts w:ascii="Calibri" w:hAnsi="Calibri" w:cs="Calibri"/>
          </w:rPr>
          <w:t>https://policy.usc.edu/scampus-part-b/</w:t>
        </w:r>
      </w:hyperlink>
      <w:r w:rsidRPr="007B0E3A">
        <w:rPr>
          <w:rFonts w:ascii="Calibri" w:hAnsi="Calibri" w:cs="Calibri"/>
        </w:rPr>
        <w:t xml:space="preserve">). Other forms of academic dishonesty are equally unacceptable. See additional information in </w:t>
      </w:r>
      <w:r w:rsidRPr="007B0E3A">
        <w:rPr>
          <w:rFonts w:ascii="Calibri" w:hAnsi="Calibri" w:cs="Calibri"/>
          <w:i/>
        </w:rPr>
        <w:t>SCampus</w:t>
      </w:r>
      <w:r w:rsidRPr="007B0E3A">
        <w:rPr>
          <w:rFonts w:ascii="Calibri" w:hAnsi="Calibri" w:cs="Calibri"/>
        </w:rPr>
        <w:t xml:space="preserve"> and university policies on scientific misconduct (</w:t>
      </w:r>
      <w:hyperlink r:id="rId21" w:history="1">
        <w:r w:rsidRPr="007B0E3A">
          <w:rPr>
            <w:rStyle w:val="Hyperlink"/>
            <w:rFonts w:ascii="Calibri" w:hAnsi="Calibri" w:cs="Calibri"/>
          </w:rPr>
          <w:t>http://policy.usc.edu/scientific-misconduct/</w:t>
        </w:r>
      </w:hyperlink>
      <w:r w:rsidRPr="007B0E3A">
        <w:rPr>
          <w:rFonts w:ascii="Calibri" w:hAnsi="Calibri" w:cs="Calibri"/>
          <w:u w:val="single"/>
        </w:rPr>
        <w:t>)</w:t>
      </w:r>
      <w:r w:rsidRPr="007B0E3A">
        <w:rPr>
          <w:rFonts w:ascii="Calibri" w:hAnsi="Calibri" w:cs="Calibri"/>
        </w:rPr>
        <w:t xml:space="preserve">. </w:t>
      </w:r>
    </w:p>
    <w:p w14:paraId="795574C4" w14:textId="77777777" w:rsidR="00E74C7E" w:rsidRPr="007B0E3A" w:rsidRDefault="00E74C7E" w:rsidP="00E74C7E">
      <w:pPr>
        <w:pStyle w:val="Body"/>
        <w:rPr>
          <w:rFonts w:ascii="Calibri" w:hAnsi="Calibri" w:cs="Calibri"/>
        </w:rPr>
      </w:pPr>
    </w:p>
    <w:p w14:paraId="5E6D705F" w14:textId="77777777" w:rsidR="00E74C7E" w:rsidRPr="007B0E3A" w:rsidRDefault="00E74C7E" w:rsidP="00E74C7E">
      <w:pPr>
        <w:pStyle w:val="Body"/>
        <w:rPr>
          <w:rFonts w:ascii="Calibri" w:hAnsi="Calibri" w:cs="Calibri"/>
          <w:i/>
          <w:iCs/>
        </w:rPr>
      </w:pPr>
      <w:r w:rsidRPr="007B0E3A">
        <w:rPr>
          <w:rFonts w:ascii="Calibri" w:hAnsi="Calibri" w:cs="Calibri"/>
          <w:i/>
          <w:iCs/>
        </w:rPr>
        <w:t xml:space="preserve">USC School of Journalism Policy on Academic Integrity </w:t>
      </w:r>
    </w:p>
    <w:p w14:paraId="277CDF61" w14:textId="77777777" w:rsidR="00E74C7E" w:rsidRPr="007B0E3A" w:rsidRDefault="00E74C7E" w:rsidP="00E74C7E">
      <w:pPr>
        <w:pStyle w:val="Body"/>
        <w:rPr>
          <w:rFonts w:ascii="Calibri" w:hAnsi="Calibri" w:cs="Calibri"/>
        </w:rPr>
      </w:pPr>
      <w:r w:rsidRPr="007B0E3A">
        <w:rPr>
          <w:rFonts w:ascii="Calibri" w:hAnsi="Calibri" w:cs="Calibri"/>
        </w:rPr>
        <w:t>The following is the USC Annenberg School of Journalism’s policy on academic integrity and repeated in the syllabus for every course in the school:</w:t>
      </w:r>
    </w:p>
    <w:p w14:paraId="7C92512B" w14:textId="77777777" w:rsidR="00E74C7E" w:rsidRPr="007B0E3A" w:rsidRDefault="00E74C7E" w:rsidP="00E74C7E">
      <w:pPr>
        <w:pStyle w:val="Body"/>
        <w:rPr>
          <w:rFonts w:ascii="Calibri" w:hAnsi="Calibri" w:cs="Calibri"/>
        </w:rPr>
      </w:pPr>
    </w:p>
    <w:p w14:paraId="1440E306" w14:textId="77777777" w:rsidR="00E74C7E" w:rsidRPr="007B0E3A" w:rsidRDefault="00E74C7E" w:rsidP="00E74C7E">
      <w:pPr>
        <w:pStyle w:val="Body"/>
        <w:rPr>
          <w:rFonts w:ascii="Calibri" w:hAnsi="Calibri" w:cs="Calibri"/>
        </w:rPr>
      </w:pPr>
      <w:r w:rsidRPr="007B0E3A">
        <w:rPr>
          <w:rFonts w:ascii="Calibri" w:hAnsi="Calibri" w:cs="Calibri"/>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18520F29" w14:textId="77777777" w:rsidR="00E74C7E" w:rsidRPr="007B0E3A" w:rsidRDefault="00E74C7E" w:rsidP="00E74C7E">
      <w:pPr>
        <w:pStyle w:val="Body"/>
        <w:rPr>
          <w:rFonts w:ascii="Calibri" w:hAnsi="Calibri" w:cs="Calibri"/>
        </w:rPr>
      </w:pPr>
    </w:p>
    <w:p w14:paraId="1F1C514B" w14:textId="77777777" w:rsidR="00E74C7E" w:rsidRPr="007B0E3A" w:rsidRDefault="00E74C7E" w:rsidP="00E74C7E">
      <w:pPr>
        <w:pStyle w:val="Body"/>
        <w:rPr>
          <w:rFonts w:ascii="Calibri" w:hAnsi="Calibri" w:cs="Calibri"/>
        </w:rPr>
      </w:pPr>
      <w:r w:rsidRPr="007B0E3A">
        <w:rPr>
          <w:rFonts w:ascii="Calibri" w:hAnsi="Calibri" w:cs="Calibri"/>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1C6762F8" w14:textId="77777777" w:rsidR="00E74C7E" w:rsidRPr="000B283A" w:rsidRDefault="00E74C7E" w:rsidP="00E74C7E">
      <w:pPr>
        <w:pStyle w:val="Body"/>
        <w:rPr>
          <w:rFonts w:ascii="Calibri" w:hAnsi="Calibri" w:cs="Calibri"/>
          <w:sz w:val="24"/>
          <w:szCs w:val="24"/>
        </w:rPr>
      </w:pPr>
    </w:p>
    <w:p w14:paraId="454C8AD3" w14:textId="77777777" w:rsidR="00E74C7E" w:rsidRPr="000B283A" w:rsidRDefault="00E74C7E" w:rsidP="00E74C7E">
      <w:pPr>
        <w:pStyle w:val="Body"/>
        <w:rPr>
          <w:rFonts w:ascii="Calibri" w:hAnsi="Calibri" w:cs="Calibri"/>
          <w:b/>
          <w:bCs/>
          <w:sz w:val="24"/>
          <w:szCs w:val="24"/>
        </w:rPr>
      </w:pPr>
      <w:r w:rsidRPr="000B283A">
        <w:rPr>
          <w:rFonts w:ascii="Calibri" w:hAnsi="Calibri" w:cs="Calibri"/>
          <w:b/>
          <w:bCs/>
          <w:sz w:val="24"/>
          <w:szCs w:val="24"/>
        </w:rPr>
        <w:t>b. Support Systems</w:t>
      </w:r>
    </w:p>
    <w:p w14:paraId="7E4872D7" w14:textId="77777777" w:rsidR="007B0E3A" w:rsidRPr="007B0E3A" w:rsidRDefault="007B0E3A" w:rsidP="007B0E3A">
      <w:pPr>
        <w:pStyle w:val="Body"/>
        <w:rPr>
          <w:rFonts w:ascii="Calibri" w:hAnsi="Calibri"/>
          <w:i/>
          <w:iCs/>
        </w:rPr>
      </w:pPr>
      <w:r w:rsidRPr="007B0E3A">
        <w:rPr>
          <w:rFonts w:ascii="Calibri" w:hAnsi="Calibri"/>
          <w:i/>
          <w:iCs/>
        </w:rPr>
        <w:t>Student Counseling Services (SCS) – (213) 740-7711 – 24/7 on call</w:t>
      </w:r>
    </w:p>
    <w:p w14:paraId="3C6AA6CE" w14:textId="77777777" w:rsidR="007B0E3A" w:rsidRPr="007B0E3A" w:rsidRDefault="007B0E3A" w:rsidP="007B0E3A">
      <w:pPr>
        <w:pStyle w:val="Body"/>
        <w:rPr>
          <w:rFonts w:ascii="Calibri" w:hAnsi="Calibri"/>
          <w:iCs/>
        </w:rPr>
      </w:pPr>
      <w:r w:rsidRPr="007B0E3A">
        <w:rPr>
          <w:rFonts w:ascii="Calibri" w:hAnsi="Calibri"/>
          <w:iCs/>
        </w:rPr>
        <w:t>Free and confidential mental health treatment for students, including short-term psychotherapy, group counseling, stress fitness workshops, and crisis intervention. engemannshc.usc.edu/counseling</w:t>
      </w:r>
    </w:p>
    <w:p w14:paraId="628DFAAF" w14:textId="77777777" w:rsidR="007B0E3A" w:rsidRPr="007B0E3A" w:rsidRDefault="007B0E3A" w:rsidP="007B0E3A">
      <w:pPr>
        <w:pStyle w:val="Body"/>
        <w:rPr>
          <w:rFonts w:ascii="Calibri" w:hAnsi="Calibri"/>
          <w:i/>
          <w:iCs/>
        </w:rPr>
      </w:pPr>
    </w:p>
    <w:p w14:paraId="7BD70135" w14:textId="77777777" w:rsidR="007B0E3A" w:rsidRPr="007B0E3A" w:rsidRDefault="007B0E3A" w:rsidP="007B0E3A">
      <w:pPr>
        <w:pStyle w:val="Body"/>
        <w:rPr>
          <w:rFonts w:ascii="Calibri" w:hAnsi="Calibri"/>
          <w:i/>
          <w:iCs/>
        </w:rPr>
      </w:pPr>
      <w:r w:rsidRPr="007B0E3A">
        <w:rPr>
          <w:rFonts w:ascii="Calibri" w:hAnsi="Calibri"/>
          <w:i/>
          <w:iCs/>
        </w:rPr>
        <w:t>National Suicide Prevention Lifeline – 1 (800) 273-8255</w:t>
      </w:r>
    </w:p>
    <w:p w14:paraId="02565534" w14:textId="77777777" w:rsidR="007B0E3A" w:rsidRPr="007B0E3A" w:rsidRDefault="007B0E3A" w:rsidP="007B0E3A">
      <w:pPr>
        <w:pStyle w:val="Body"/>
        <w:rPr>
          <w:rFonts w:ascii="Calibri" w:hAnsi="Calibri"/>
          <w:iCs/>
        </w:rPr>
      </w:pPr>
      <w:r w:rsidRPr="007B0E3A">
        <w:rPr>
          <w:rFonts w:ascii="Calibri" w:hAnsi="Calibri"/>
          <w:iCs/>
        </w:rPr>
        <w:t>Provides free and confidential emotional support to people in suicidal crisis or emotional distress 24 hours a day, 7 days a week. www.suicidepreventionlifeline.org</w:t>
      </w:r>
    </w:p>
    <w:p w14:paraId="450F649D" w14:textId="77777777" w:rsidR="007B0E3A" w:rsidRPr="007B0E3A" w:rsidRDefault="007B0E3A" w:rsidP="007B0E3A">
      <w:pPr>
        <w:pStyle w:val="Body"/>
        <w:rPr>
          <w:rFonts w:ascii="Calibri" w:hAnsi="Calibri"/>
          <w:i/>
          <w:iCs/>
        </w:rPr>
      </w:pPr>
    </w:p>
    <w:p w14:paraId="7A93A1C4" w14:textId="77777777" w:rsidR="007B0E3A" w:rsidRPr="007B0E3A" w:rsidRDefault="007B0E3A" w:rsidP="007B0E3A">
      <w:pPr>
        <w:pStyle w:val="Body"/>
        <w:rPr>
          <w:rFonts w:ascii="Calibri" w:hAnsi="Calibri"/>
          <w:i/>
          <w:iCs/>
        </w:rPr>
      </w:pPr>
      <w:r w:rsidRPr="007B0E3A">
        <w:rPr>
          <w:rFonts w:ascii="Calibri" w:hAnsi="Calibri"/>
          <w:i/>
          <w:iCs/>
        </w:rPr>
        <w:t>Relationship and Sexual Violence Prevention Services (RSVP) – (213) 740-4900 – 24/7 on call</w:t>
      </w:r>
    </w:p>
    <w:p w14:paraId="0CB1DF08" w14:textId="77777777" w:rsidR="007B0E3A" w:rsidRPr="007B0E3A" w:rsidRDefault="007B0E3A" w:rsidP="007B0E3A">
      <w:pPr>
        <w:pStyle w:val="Body"/>
        <w:rPr>
          <w:rFonts w:ascii="Calibri" w:hAnsi="Calibri"/>
          <w:iCs/>
        </w:rPr>
      </w:pPr>
      <w:r w:rsidRPr="007B0E3A">
        <w:rPr>
          <w:rFonts w:ascii="Calibri" w:hAnsi="Calibri"/>
          <w:iCs/>
        </w:rPr>
        <w:t>Free and confidential therapy services, workshops, and training for situations related to gender-based harm. engemannshc.usc.edu/rsvp</w:t>
      </w:r>
    </w:p>
    <w:p w14:paraId="1EC5EF14" w14:textId="77777777" w:rsidR="007B0E3A" w:rsidRPr="007B0E3A" w:rsidRDefault="007B0E3A" w:rsidP="007B0E3A">
      <w:pPr>
        <w:pStyle w:val="Body"/>
        <w:rPr>
          <w:rFonts w:ascii="Calibri" w:hAnsi="Calibri"/>
          <w:i/>
          <w:iCs/>
        </w:rPr>
      </w:pPr>
    </w:p>
    <w:p w14:paraId="2A719C72" w14:textId="77777777" w:rsidR="007B0E3A" w:rsidRPr="007B0E3A" w:rsidRDefault="007B0E3A" w:rsidP="007B0E3A">
      <w:pPr>
        <w:pStyle w:val="Body"/>
        <w:rPr>
          <w:rFonts w:ascii="Calibri" w:hAnsi="Calibri"/>
          <w:i/>
          <w:iCs/>
        </w:rPr>
      </w:pPr>
      <w:r w:rsidRPr="007B0E3A">
        <w:rPr>
          <w:rFonts w:ascii="Calibri" w:hAnsi="Calibri"/>
          <w:i/>
          <w:iCs/>
        </w:rPr>
        <w:t>Sexual Assault Resource Center</w:t>
      </w:r>
    </w:p>
    <w:p w14:paraId="638B9482" w14:textId="77777777" w:rsidR="007B0E3A" w:rsidRPr="007B0E3A" w:rsidRDefault="007B0E3A" w:rsidP="007B0E3A">
      <w:pPr>
        <w:pStyle w:val="Body"/>
        <w:rPr>
          <w:rFonts w:ascii="Calibri" w:hAnsi="Calibri"/>
          <w:iCs/>
        </w:rPr>
      </w:pPr>
      <w:r w:rsidRPr="007B0E3A">
        <w:rPr>
          <w:rFonts w:ascii="Calibri" w:hAnsi="Calibri"/>
          <w:iCs/>
        </w:rPr>
        <w:t>For more information about how to get help or help a survivor, rights, reporting options, and additional resources, visit the website: sarc.usc.edu</w:t>
      </w:r>
    </w:p>
    <w:p w14:paraId="7CCD29EC" w14:textId="77777777" w:rsidR="007B0E3A" w:rsidRPr="007B0E3A" w:rsidRDefault="007B0E3A" w:rsidP="007B0E3A">
      <w:pPr>
        <w:pStyle w:val="Body"/>
        <w:rPr>
          <w:rFonts w:ascii="Calibri" w:hAnsi="Calibri"/>
          <w:i/>
          <w:iCs/>
        </w:rPr>
      </w:pPr>
    </w:p>
    <w:p w14:paraId="65CE35BF" w14:textId="77777777" w:rsidR="007B0E3A" w:rsidRPr="007B0E3A" w:rsidRDefault="007B0E3A" w:rsidP="007B0E3A">
      <w:pPr>
        <w:pStyle w:val="Body"/>
        <w:rPr>
          <w:rFonts w:ascii="Calibri" w:hAnsi="Calibri"/>
          <w:i/>
          <w:iCs/>
        </w:rPr>
      </w:pPr>
      <w:r w:rsidRPr="007B0E3A">
        <w:rPr>
          <w:rFonts w:ascii="Calibri" w:hAnsi="Calibri"/>
          <w:i/>
          <w:iCs/>
        </w:rPr>
        <w:t>Office of Equity and Diversity (OED)/Title IX Compliance – (213) 740-5086</w:t>
      </w:r>
    </w:p>
    <w:p w14:paraId="32F0D9B2" w14:textId="77777777" w:rsidR="007B0E3A" w:rsidRPr="007B0E3A" w:rsidRDefault="007B0E3A" w:rsidP="007B0E3A">
      <w:pPr>
        <w:pStyle w:val="Body"/>
        <w:rPr>
          <w:rFonts w:ascii="Calibri" w:hAnsi="Calibri"/>
          <w:iCs/>
        </w:rPr>
      </w:pPr>
      <w:r w:rsidRPr="007B0E3A">
        <w:rPr>
          <w:rFonts w:ascii="Calibri" w:hAnsi="Calibri"/>
          <w:iCs/>
        </w:rPr>
        <w:t xml:space="preserve">Works with faculty, staff, visitors, applicants, and students around issues of protected class. equity.usc.edu </w:t>
      </w:r>
    </w:p>
    <w:p w14:paraId="5CDC5E6D" w14:textId="77777777" w:rsidR="007B0E3A" w:rsidRPr="007B0E3A" w:rsidRDefault="007B0E3A" w:rsidP="007B0E3A">
      <w:pPr>
        <w:pStyle w:val="Body"/>
        <w:rPr>
          <w:rFonts w:ascii="Calibri" w:hAnsi="Calibri"/>
          <w:i/>
          <w:iCs/>
        </w:rPr>
      </w:pPr>
    </w:p>
    <w:p w14:paraId="0D1F507F" w14:textId="77777777" w:rsidR="007B0E3A" w:rsidRPr="007B0E3A" w:rsidRDefault="007B0E3A" w:rsidP="007B0E3A">
      <w:pPr>
        <w:pStyle w:val="Body"/>
        <w:rPr>
          <w:rFonts w:ascii="Calibri" w:hAnsi="Calibri"/>
          <w:i/>
          <w:iCs/>
        </w:rPr>
      </w:pPr>
      <w:r w:rsidRPr="007B0E3A">
        <w:rPr>
          <w:rFonts w:ascii="Calibri" w:hAnsi="Calibri"/>
          <w:i/>
          <w:iCs/>
        </w:rPr>
        <w:t>Bias Assessment Response and Support</w:t>
      </w:r>
    </w:p>
    <w:p w14:paraId="055FC3E6" w14:textId="77777777" w:rsidR="007B0E3A" w:rsidRPr="007B0E3A" w:rsidRDefault="007B0E3A" w:rsidP="007B0E3A">
      <w:pPr>
        <w:pStyle w:val="Body"/>
        <w:rPr>
          <w:rFonts w:ascii="Calibri" w:hAnsi="Calibri"/>
          <w:iCs/>
        </w:rPr>
      </w:pPr>
      <w:r w:rsidRPr="007B0E3A">
        <w:rPr>
          <w:rFonts w:ascii="Calibri" w:hAnsi="Calibri"/>
          <w:iCs/>
        </w:rPr>
        <w:t>Incidents of bias, hate crimes and microaggressions need to be reported allowing for appropriate investigation and response. studentaffairs.usc.edu/bias-assessment-response-support</w:t>
      </w:r>
    </w:p>
    <w:p w14:paraId="45EB0507" w14:textId="77777777" w:rsidR="007B0E3A" w:rsidRPr="007B0E3A" w:rsidRDefault="007B0E3A" w:rsidP="007B0E3A">
      <w:pPr>
        <w:pStyle w:val="Body"/>
        <w:rPr>
          <w:rFonts w:ascii="Calibri" w:hAnsi="Calibri"/>
          <w:i/>
          <w:iCs/>
        </w:rPr>
      </w:pPr>
    </w:p>
    <w:p w14:paraId="642CB967" w14:textId="77777777" w:rsidR="007B0E3A" w:rsidRPr="007B0E3A" w:rsidRDefault="007B0E3A" w:rsidP="007B0E3A">
      <w:pPr>
        <w:pStyle w:val="Body"/>
        <w:rPr>
          <w:rFonts w:ascii="Calibri" w:hAnsi="Calibri"/>
          <w:i/>
          <w:iCs/>
        </w:rPr>
      </w:pPr>
      <w:r w:rsidRPr="007B0E3A">
        <w:rPr>
          <w:rFonts w:ascii="Calibri" w:hAnsi="Calibri"/>
          <w:i/>
          <w:iCs/>
        </w:rPr>
        <w:t xml:space="preserve">The Office of Disability Services and Programs </w:t>
      </w:r>
    </w:p>
    <w:p w14:paraId="22D198C9" w14:textId="77777777" w:rsidR="007B0E3A" w:rsidRPr="007B0E3A" w:rsidRDefault="007B0E3A" w:rsidP="007B0E3A">
      <w:pPr>
        <w:pStyle w:val="Body"/>
        <w:rPr>
          <w:rFonts w:ascii="Calibri" w:hAnsi="Calibri"/>
          <w:iCs/>
        </w:rPr>
      </w:pPr>
      <w:r w:rsidRPr="007B0E3A">
        <w:rPr>
          <w:rFonts w:ascii="Calibri" w:hAnsi="Calibri"/>
          <w:iCs/>
        </w:rPr>
        <w:t>Provides certification for students with disabilities and helps arrange relevant accommodations. dsp.usc.edu</w:t>
      </w:r>
    </w:p>
    <w:p w14:paraId="5DDF0DDE" w14:textId="77777777" w:rsidR="007B0E3A" w:rsidRPr="007B0E3A" w:rsidRDefault="007B0E3A" w:rsidP="007B0E3A">
      <w:pPr>
        <w:pStyle w:val="Body"/>
        <w:rPr>
          <w:rFonts w:ascii="Calibri" w:hAnsi="Calibri"/>
          <w:i/>
          <w:iCs/>
        </w:rPr>
      </w:pPr>
    </w:p>
    <w:p w14:paraId="5123D5FD" w14:textId="77777777" w:rsidR="007B0E3A" w:rsidRPr="007B0E3A" w:rsidRDefault="007B0E3A" w:rsidP="007B0E3A">
      <w:pPr>
        <w:pStyle w:val="Body"/>
        <w:rPr>
          <w:rFonts w:ascii="Calibri" w:hAnsi="Calibri"/>
          <w:i/>
          <w:iCs/>
        </w:rPr>
      </w:pPr>
      <w:r w:rsidRPr="007B0E3A">
        <w:rPr>
          <w:rFonts w:ascii="Calibri" w:hAnsi="Calibri"/>
          <w:i/>
          <w:iCs/>
        </w:rPr>
        <w:t>Student Support and Advocacy – (213) 821-4710</w:t>
      </w:r>
    </w:p>
    <w:p w14:paraId="66D52AAB" w14:textId="77777777" w:rsidR="007B0E3A" w:rsidRPr="007B0E3A" w:rsidRDefault="007B0E3A" w:rsidP="007B0E3A">
      <w:pPr>
        <w:pStyle w:val="Body"/>
        <w:rPr>
          <w:rFonts w:ascii="Calibri" w:hAnsi="Calibri"/>
          <w:iCs/>
        </w:rPr>
      </w:pPr>
      <w:r w:rsidRPr="007B0E3A">
        <w:rPr>
          <w:rFonts w:ascii="Calibri" w:hAnsi="Calibri"/>
          <w:iCs/>
        </w:rPr>
        <w:t>Assists students and families in resolving complex issues adversely affecting their success as a student EX: personal, financial, and academic. studentaffairs.usc.edu/ssa</w:t>
      </w:r>
    </w:p>
    <w:p w14:paraId="1AD2C135" w14:textId="77777777" w:rsidR="007B0E3A" w:rsidRPr="007B0E3A" w:rsidRDefault="007B0E3A" w:rsidP="007B0E3A">
      <w:pPr>
        <w:pStyle w:val="Body"/>
        <w:rPr>
          <w:rFonts w:ascii="Calibri" w:hAnsi="Calibri"/>
          <w:i/>
          <w:iCs/>
        </w:rPr>
      </w:pPr>
    </w:p>
    <w:p w14:paraId="224AD4FD" w14:textId="77777777" w:rsidR="007B0E3A" w:rsidRPr="007B0E3A" w:rsidRDefault="007B0E3A" w:rsidP="007B0E3A">
      <w:pPr>
        <w:pStyle w:val="Body"/>
        <w:rPr>
          <w:rFonts w:ascii="Calibri" w:hAnsi="Calibri"/>
          <w:i/>
          <w:iCs/>
        </w:rPr>
      </w:pPr>
      <w:r w:rsidRPr="007B0E3A">
        <w:rPr>
          <w:rFonts w:ascii="Calibri" w:hAnsi="Calibri"/>
          <w:i/>
          <w:iCs/>
        </w:rPr>
        <w:t xml:space="preserve">Diversity at USC </w:t>
      </w:r>
    </w:p>
    <w:p w14:paraId="2BD9B35F" w14:textId="77777777" w:rsidR="007B0E3A" w:rsidRPr="007B0E3A" w:rsidRDefault="007B0E3A" w:rsidP="007B0E3A">
      <w:pPr>
        <w:pStyle w:val="Body"/>
        <w:rPr>
          <w:rFonts w:ascii="Calibri" w:hAnsi="Calibri"/>
          <w:iCs/>
        </w:rPr>
      </w:pPr>
      <w:r w:rsidRPr="007B0E3A">
        <w:rPr>
          <w:rFonts w:ascii="Calibri" w:hAnsi="Calibri"/>
          <w:iCs/>
        </w:rPr>
        <w:t>Information on events, programs and training, the Diversity Task Force (including representatives for each school), chronology, participation, and various resources for students. diversity.usc.edu</w:t>
      </w:r>
    </w:p>
    <w:p w14:paraId="59C30599" w14:textId="77777777" w:rsidR="007B0E3A" w:rsidRPr="007B0E3A" w:rsidRDefault="007B0E3A" w:rsidP="007B0E3A">
      <w:pPr>
        <w:pStyle w:val="Body"/>
        <w:rPr>
          <w:rFonts w:ascii="Calibri" w:hAnsi="Calibri"/>
          <w:i/>
          <w:iCs/>
        </w:rPr>
      </w:pPr>
    </w:p>
    <w:p w14:paraId="29BAA05D" w14:textId="77777777" w:rsidR="007B0E3A" w:rsidRPr="007B0E3A" w:rsidRDefault="007B0E3A" w:rsidP="007B0E3A">
      <w:pPr>
        <w:pStyle w:val="Body"/>
        <w:rPr>
          <w:rFonts w:ascii="Calibri" w:hAnsi="Calibri"/>
          <w:i/>
          <w:iCs/>
        </w:rPr>
      </w:pPr>
      <w:r w:rsidRPr="007B0E3A">
        <w:rPr>
          <w:rFonts w:ascii="Calibri" w:hAnsi="Calibri"/>
          <w:i/>
          <w:iCs/>
        </w:rPr>
        <w:t>USC Emergency Information</w:t>
      </w:r>
    </w:p>
    <w:p w14:paraId="77A6EB32" w14:textId="77777777" w:rsidR="007B0E3A" w:rsidRPr="007B0E3A" w:rsidRDefault="007B0E3A" w:rsidP="007B0E3A">
      <w:pPr>
        <w:pStyle w:val="Body"/>
        <w:rPr>
          <w:rFonts w:ascii="Calibri" w:hAnsi="Calibri"/>
          <w:iCs/>
        </w:rPr>
      </w:pPr>
      <w:r w:rsidRPr="007B0E3A">
        <w:rPr>
          <w:rFonts w:ascii="Calibri" w:hAnsi="Calibri"/>
          <w:iCs/>
        </w:rPr>
        <w:t>Provides safety and other updates, including ways in which instruction will be continued if an officially declared emergency makes travel to campus infeasible. emergency.usc.edu</w:t>
      </w:r>
    </w:p>
    <w:p w14:paraId="5999CE14" w14:textId="77777777" w:rsidR="007B0E3A" w:rsidRPr="007B0E3A" w:rsidRDefault="007B0E3A" w:rsidP="007B0E3A">
      <w:pPr>
        <w:pStyle w:val="Body"/>
        <w:rPr>
          <w:rFonts w:ascii="Calibri" w:hAnsi="Calibri"/>
          <w:i/>
          <w:iCs/>
        </w:rPr>
      </w:pPr>
    </w:p>
    <w:p w14:paraId="7C83CB46" w14:textId="77777777" w:rsidR="007B0E3A" w:rsidRPr="007B0E3A" w:rsidRDefault="007B0E3A" w:rsidP="007B0E3A">
      <w:pPr>
        <w:pStyle w:val="Body"/>
        <w:rPr>
          <w:rFonts w:ascii="Calibri" w:hAnsi="Calibri"/>
          <w:i/>
          <w:iCs/>
        </w:rPr>
      </w:pPr>
      <w:r w:rsidRPr="007B0E3A">
        <w:rPr>
          <w:rFonts w:ascii="Calibri" w:hAnsi="Calibri"/>
          <w:i/>
          <w:iCs/>
        </w:rPr>
        <w:t xml:space="preserve">USC Department of Public Safety – UPC: (213) 740-4321 – HSC: (323) 442-1000 – 24-hour emergency or to report a crime. </w:t>
      </w:r>
      <w:r w:rsidRPr="007B0E3A">
        <w:rPr>
          <w:rFonts w:ascii="Calibri" w:hAnsi="Calibri"/>
          <w:iCs/>
        </w:rPr>
        <w:t>Provides overall safety to USC community. dps.usc.edu</w:t>
      </w:r>
    </w:p>
    <w:p w14:paraId="1B235F62" w14:textId="77777777" w:rsidR="004B547E" w:rsidRPr="000B283A" w:rsidRDefault="004B547E" w:rsidP="004B547E">
      <w:pPr>
        <w:pStyle w:val="Body"/>
        <w:rPr>
          <w:rFonts w:ascii="Calibri" w:hAnsi="Calibri" w:cs="Calibri"/>
          <w:sz w:val="24"/>
          <w:szCs w:val="24"/>
        </w:rPr>
      </w:pPr>
    </w:p>
    <w:p w14:paraId="370EE2DB" w14:textId="77777777" w:rsidR="004B547E" w:rsidRPr="000B283A" w:rsidRDefault="004B547E" w:rsidP="004B547E">
      <w:pPr>
        <w:pStyle w:val="Body"/>
        <w:rPr>
          <w:rFonts w:ascii="Calibri" w:hAnsi="Calibri" w:cs="Calibri"/>
          <w:b/>
          <w:bCs/>
          <w:sz w:val="24"/>
          <w:szCs w:val="24"/>
        </w:rPr>
      </w:pPr>
      <w:r w:rsidRPr="000B283A">
        <w:rPr>
          <w:rFonts w:ascii="Calibri" w:hAnsi="Calibri" w:cs="Calibri"/>
          <w:b/>
          <w:bCs/>
          <w:sz w:val="24"/>
          <w:szCs w:val="24"/>
        </w:rPr>
        <w:t>X. About Your Instructor</w:t>
      </w:r>
    </w:p>
    <w:p w14:paraId="7AF99808" w14:textId="5319F081" w:rsidR="007745F7" w:rsidRPr="007B0E3A" w:rsidRDefault="007745F7" w:rsidP="007745F7">
      <w:pPr>
        <w:rPr>
          <w:rFonts w:ascii="Calibri" w:hAnsi="Calibri" w:cs="Calibri"/>
          <w:sz w:val="22"/>
          <w:szCs w:val="22"/>
        </w:rPr>
      </w:pPr>
      <w:r w:rsidRPr="007B0E3A">
        <w:rPr>
          <w:rFonts w:ascii="Calibri" w:hAnsi="Calibri" w:cs="Calibri"/>
          <w:sz w:val="22"/>
          <w:szCs w:val="22"/>
        </w:rPr>
        <w:lastRenderedPageBreak/>
        <w:t xml:space="preserve">Michelle Sherman has been practicing law for over 25 years in a range of different sectors - the public sector as an assistant public defender; the private (“agency”) sector as a partner in a major law firm; and in the corporate sector as in house counsel for Farmers Group, Inc. where she is currently.  Michelle started a social media law blog in 2010, and used social media and traditional marketing tools to grow the blog into having some of the largest readership for the law firm’s blogs.  Michelle also leveraged her social media blog into having a monthly column with Cyberspace Lawyer, a Thompson Reuters publication, and has also spoken widely to judges, attorneys and business professional on social media related issues.  Michelle has authored a book on the use of social media in litigation and trial, </w:t>
      </w:r>
      <w:r w:rsidRPr="007B0E3A">
        <w:rPr>
          <w:rFonts w:ascii="Calibri" w:hAnsi="Calibri" w:cs="Calibri"/>
          <w:i/>
          <w:sz w:val="22"/>
          <w:szCs w:val="22"/>
        </w:rPr>
        <w:t>Winning with Social Media</w:t>
      </w:r>
      <w:r w:rsidRPr="007B0E3A">
        <w:rPr>
          <w:rFonts w:ascii="Calibri" w:hAnsi="Calibri" w:cs="Calibri"/>
          <w:sz w:val="22"/>
          <w:szCs w:val="22"/>
        </w:rPr>
        <w:t xml:space="preserve">, that was published in September 2016; and she has been a contributing writer for the </w:t>
      </w:r>
      <w:r w:rsidRPr="007B0E3A">
        <w:rPr>
          <w:rFonts w:ascii="Calibri" w:hAnsi="Calibri" w:cs="Calibri"/>
          <w:i/>
          <w:sz w:val="22"/>
          <w:szCs w:val="22"/>
        </w:rPr>
        <w:t xml:space="preserve">Daily Journal, </w:t>
      </w:r>
      <w:r w:rsidRPr="007B0E3A">
        <w:rPr>
          <w:rFonts w:ascii="Calibri" w:hAnsi="Calibri" w:cs="Calibri"/>
          <w:sz w:val="22"/>
          <w:szCs w:val="22"/>
        </w:rPr>
        <w:t xml:space="preserve">a legal newspaper.  Michelle also managed the social media presence for an international law firm of over 750 attorneys.  Michelle has also served as the lead for a professional networking group at Farmers Insurance, and introduced skills building programs on topics to help people network, and prepare themselves for their next career advancement.  Michelle has been an adjunct professor at USC Annenberg since 2012.  </w:t>
      </w:r>
    </w:p>
    <w:p w14:paraId="5B267FD9" w14:textId="5B1620EA" w:rsidR="00FD6381" w:rsidRPr="000B283A" w:rsidRDefault="00FD6381" w:rsidP="00ED6D76">
      <w:pPr>
        <w:pStyle w:val="Body"/>
        <w:rPr>
          <w:rFonts w:ascii="Calibri" w:hAnsi="Calibri" w:cs="Calibri"/>
          <w:color w:val="FF0000"/>
          <w:sz w:val="24"/>
          <w:szCs w:val="24"/>
        </w:rPr>
      </w:pPr>
    </w:p>
    <w:sectPr w:rsidR="00FD6381" w:rsidRPr="000B283A" w:rsidSect="00B76358">
      <w:headerReference w:type="default" r:id="rId22"/>
      <w:footerReference w:type="default" r:id="rId2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04D22" w14:textId="77777777" w:rsidR="00957AC7" w:rsidRDefault="00957AC7">
      <w:r>
        <w:separator/>
      </w:r>
    </w:p>
  </w:endnote>
  <w:endnote w:type="continuationSeparator" w:id="0">
    <w:p w14:paraId="14B679EF" w14:textId="77777777" w:rsidR="00957AC7" w:rsidRDefault="0095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4600"/>
      <w:docPartObj>
        <w:docPartGallery w:val="Page Numbers (Bottom of Page)"/>
        <w:docPartUnique/>
      </w:docPartObj>
    </w:sdtPr>
    <w:sdtEndPr>
      <w:rPr>
        <w:noProof/>
      </w:rPr>
    </w:sdtEndPr>
    <w:sdtContent>
      <w:p w14:paraId="49E298E8" w14:textId="049F14F1" w:rsidR="00926B81" w:rsidRDefault="00926B81">
        <w:pPr>
          <w:pStyle w:val="Footer"/>
          <w:jc w:val="center"/>
        </w:pPr>
        <w:r w:rsidRPr="00926B81">
          <w:rPr>
            <w:rFonts w:ascii="Calibri" w:hAnsi="Calibri" w:cs="Calibri"/>
            <w:sz w:val="22"/>
            <w:szCs w:val="22"/>
          </w:rPr>
          <w:fldChar w:fldCharType="begin"/>
        </w:r>
        <w:r w:rsidRPr="00926B81">
          <w:rPr>
            <w:rFonts w:ascii="Calibri" w:hAnsi="Calibri" w:cs="Calibri"/>
            <w:sz w:val="22"/>
            <w:szCs w:val="22"/>
          </w:rPr>
          <w:instrText xml:space="preserve"> PAGE   \* MERGEFORMAT </w:instrText>
        </w:r>
        <w:r w:rsidRPr="00926B81">
          <w:rPr>
            <w:rFonts w:ascii="Calibri" w:hAnsi="Calibri" w:cs="Calibri"/>
            <w:sz w:val="22"/>
            <w:szCs w:val="22"/>
          </w:rPr>
          <w:fldChar w:fldCharType="separate"/>
        </w:r>
        <w:r w:rsidR="00A701D6">
          <w:rPr>
            <w:rFonts w:ascii="Calibri" w:hAnsi="Calibri" w:cs="Calibri"/>
            <w:noProof/>
            <w:sz w:val="22"/>
            <w:szCs w:val="22"/>
          </w:rPr>
          <w:t>11</w:t>
        </w:r>
        <w:r w:rsidRPr="00926B81">
          <w:rPr>
            <w:rFonts w:ascii="Calibri" w:hAnsi="Calibri" w:cs="Calibri"/>
            <w:noProof/>
            <w:sz w:val="22"/>
            <w:szCs w:val="22"/>
          </w:rPr>
          <w:fldChar w:fldCharType="end"/>
        </w:r>
      </w:p>
    </w:sdtContent>
  </w:sdt>
  <w:p w14:paraId="00A96AD5" w14:textId="77777777" w:rsidR="00926B81" w:rsidRDefault="00926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343D" w14:textId="77777777" w:rsidR="00957AC7" w:rsidRDefault="00957AC7">
      <w:r>
        <w:separator/>
      </w:r>
    </w:p>
  </w:footnote>
  <w:footnote w:type="continuationSeparator" w:id="0">
    <w:p w14:paraId="5E05C46E" w14:textId="77777777" w:rsidR="00957AC7" w:rsidRDefault="0095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0A0F"/>
    <w:multiLevelType w:val="hybridMultilevel"/>
    <w:tmpl w:val="FEDCF650"/>
    <w:lvl w:ilvl="0" w:tplc="EB662BFE">
      <w:start w:val="10"/>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A708C"/>
    <w:multiLevelType w:val="hybridMultilevel"/>
    <w:tmpl w:val="CACA3C36"/>
    <w:lvl w:ilvl="0" w:tplc="BB5064FE">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40F1F43"/>
    <w:multiLevelType w:val="hybridMultilevel"/>
    <w:tmpl w:val="079E80F8"/>
    <w:lvl w:ilvl="0" w:tplc="57C22252">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76638"/>
    <w:multiLevelType w:val="hybridMultilevel"/>
    <w:tmpl w:val="5CDE0BD0"/>
    <w:lvl w:ilvl="0" w:tplc="F030FD56">
      <w:start w:val="10"/>
      <w:numFmt w:val="bullet"/>
      <w:lvlText w:val=""/>
      <w:lvlJc w:val="left"/>
      <w:pPr>
        <w:ind w:left="420" w:hanging="360"/>
      </w:pPr>
      <w:rPr>
        <w:rFonts w:ascii="Wingdings" w:eastAsia="Arial Unicode MS" w:hAnsi="Wingdings"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BE93514"/>
    <w:multiLevelType w:val="hybridMultilevel"/>
    <w:tmpl w:val="1D2A2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30F4436D"/>
    <w:multiLevelType w:val="hybridMultilevel"/>
    <w:tmpl w:val="B35EAABE"/>
    <w:lvl w:ilvl="0" w:tplc="8216049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74AEB"/>
    <w:multiLevelType w:val="hybridMultilevel"/>
    <w:tmpl w:val="4DDA1766"/>
    <w:lvl w:ilvl="0" w:tplc="87309C1C">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4642"/>
    <w:multiLevelType w:val="hybridMultilevel"/>
    <w:tmpl w:val="1EDAE5FC"/>
    <w:lvl w:ilvl="0" w:tplc="5E928606">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12CE9"/>
    <w:multiLevelType w:val="hybridMultilevel"/>
    <w:tmpl w:val="C3F068FE"/>
    <w:lvl w:ilvl="0" w:tplc="30602E9E">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48C9"/>
    <w:multiLevelType w:val="hybridMultilevel"/>
    <w:tmpl w:val="6FDCDBF6"/>
    <w:lvl w:ilvl="0" w:tplc="5C9C64C0">
      <w:start w:val="7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A60E6"/>
    <w:multiLevelType w:val="hybridMultilevel"/>
    <w:tmpl w:val="21B0A248"/>
    <w:lvl w:ilvl="0" w:tplc="E5BA94A0">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7DFC"/>
    <w:multiLevelType w:val="hybridMultilevel"/>
    <w:tmpl w:val="022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2" w15:restartNumberingAfterBreak="0">
    <w:nsid w:val="48093407"/>
    <w:multiLevelType w:val="hybridMultilevel"/>
    <w:tmpl w:val="10CE2F7A"/>
    <w:lvl w:ilvl="0" w:tplc="2B06DE6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15:restartNumberingAfterBreak="0">
    <w:nsid w:val="537D30DC"/>
    <w:multiLevelType w:val="hybridMultilevel"/>
    <w:tmpl w:val="DD86E64E"/>
    <w:lvl w:ilvl="0" w:tplc="1A88251A">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96A64"/>
    <w:multiLevelType w:val="hybridMultilevel"/>
    <w:tmpl w:val="7376E8E4"/>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F87458"/>
    <w:multiLevelType w:val="hybridMultilevel"/>
    <w:tmpl w:val="428C7162"/>
    <w:lvl w:ilvl="0" w:tplc="60BA3AC6">
      <w:start w:val="10"/>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9" w15:restartNumberingAfterBreak="0">
    <w:nsid w:val="5A9F5394"/>
    <w:multiLevelType w:val="hybridMultilevel"/>
    <w:tmpl w:val="8174CD04"/>
    <w:lvl w:ilvl="0" w:tplc="55CC0A2C">
      <w:start w:val="10"/>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1" w15:restartNumberingAfterBreak="0">
    <w:nsid w:val="5EF81567"/>
    <w:multiLevelType w:val="hybridMultilevel"/>
    <w:tmpl w:val="0696E53C"/>
    <w:lvl w:ilvl="0" w:tplc="773A594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23FC0"/>
    <w:multiLevelType w:val="hybridMultilevel"/>
    <w:tmpl w:val="3FD42374"/>
    <w:lvl w:ilvl="0" w:tplc="6A5835F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15:restartNumberingAfterBreak="0">
    <w:nsid w:val="624E24DC"/>
    <w:multiLevelType w:val="hybridMultilevel"/>
    <w:tmpl w:val="0F8E0246"/>
    <w:lvl w:ilvl="0" w:tplc="0A768A38">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312D2"/>
    <w:multiLevelType w:val="hybridMultilevel"/>
    <w:tmpl w:val="6D3AE6A0"/>
    <w:lvl w:ilvl="0" w:tplc="47A6250A">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7" w15:restartNumberingAfterBreak="0">
    <w:nsid w:val="6DA36465"/>
    <w:multiLevelType w:val="hybridMultilevel"/>
    <w:tmpl w:val="754EA446"/>
    <w:lvl w:ilvl="0" w:tplc="790AD4D0">
      <w:start w:val="1"/>
      <w:numFmt w:val="bullet"/>
      <w:lvlText w:val="•"/>
      <w:lvlJc w:val="left"/>
      <w:pPr>
        <w:tabs>
          <w:tab w:val="num" w:pos="720"/>
        </w:tabs>
        <w:ind w:left="720" w:hanging="360"/>
      </w:pPr>
      <w:rPr>
        <w:rFonts w:ascii="Arial" w:hAnsi="Arial" w:hint="default"/>
      </w:rPr>
    </w:lvl>
    <w:lvl w:ilvl="1" w:tplc="DB56EBD8">
      <w:numFmt w:val="bullet"/>
      <w:lvlText w:val="•"/>
      <w:lvlJc w:val="left"/>
      <w:pPr>
        <w:tabs>
          <w:tab w:val="num" w:pos="1440"/>
        </w:tabs>
        <w:ind w:left="1440" w:hanging="360"/>
      </w:pPr>
      <w:rPr>
        <w:rFonts w:ascii="Arial" w:hAnsi="Arial" w:hint="default"/>
      </w:rPr>
    </w:lvl>
    <w:lvl w:ilvl="2" w:tplc="5F325B1C" w:tentative="1">
      <w:start w:val="1"/>
      <w:numFmt w:val="bullet"/>
      <w:lvlText w:val="•"/>
      <w:lvlJc w:val="left"/>
      <w:pPr>
        <w:tabs>
          <w:tab w:val="num" w:pos="2160"/>
        </w:tabs>
        <w:ind w:left="2160" w:hanging="360"/>
      </w:pPr>
      <w:rPr>
        <w:rFonts w:ascii="Arial" w:hAnsi="Arial" w:hint="default"/>
      </w:rPr>
    </w:lvl>
    <w:lvl w:ilvl="3" w:tplc="9D44DA8E" w:tentative="1">
      <w:start w:val="1"/>
      <w:numFmt w:val="bullet"/>
      <w:lvlText w:val="•"/>
      <w:lvlJc w:val="left"/>
      <w:pPr>
        <w:tabs>
          <w:tab w:val="num" w:pos="2880"/>
        </w:tabs>
        <w:ind w:left="2880" w:hanging="360"/>
      </w:pPr>
      <w:rPr>
        <w:rFonts w:ascii="Arial" w:hAnsi="Arial" w:hint="default"/>
      </w:rPr>
    </w:lvl>
    <w:lvl w:ilvl="4" w:tplc="3B662564" w:tentative="1">
      <w:start w:val="1"/>
      <w:numFmt w:val="bullet"/>
      <w:lvlText w:val="•"/>
      <w:lvlJc w:val="left"/>
      <w:pPr>
        <w:tabs>
          <w:tab w:val="num" w:pos="3600"/>
        </w:tabs>
        <w:ind w:left="3600" w:hanging="360"/>
      </w:pPr>
      <w:rPr>
        <w:rFonts w:ascii="Arial" w:hAnsi="Arial" w:hint="default"/>
      </w:rPr>
    </w:lvl>
    <w:lvl w:ilvl="5" w:tplc="B838DAA4" w:tentative="1">
      <w:start w:val="1"/>
      <w:numFmt w:val="bullet"/>
      <w:lvlText w:val="•"/>
      <w:lvlJc w:val="left"/>
      <w:pPr>
        <w:tabs>
          <w:tab w:val="num" w:pos="4320"/>
        </w:tabs>
        <w:ind w:left="4320" w:hanging="360"/>
      </w:pPr>
      <w:rPr>
        <w:rFonts w:ascii="Arial" w:hAnsi="Arial" w:hint="default"/>
      </w:rPr>
    </w:lvl>
    <w:lvl w:ilvl="6" w:tplc="49F498A4" w:tentative="1">
      <w:start w:val="1"/>
      <w:numFmt w:val="bullet"/>
      <w:lvlText w:val="•"/>
      <w:lvlJc w:val="left"/>
      <w:pPr>
        <w:tabs>
          <w:tab w:val="num" w:pos="5040"/>
        </w:tabs>
        <w:ind w:left="5040" w:hanging="360"/>
      </w:pPr>
      <w:rPr>
        <w:rFonts w:ascii="Arial" w:hAnsi="Arial" w:hint="default"/>
      </w:rPr>
    </w:lvl>
    <w:lvl w:ilvl="7" w:tplc="75965A86" w:tentative="1">
      <w:start w:val="1"/>
      <w:numFmt w:val="bullet"/>
      <w:lvlText w:val="•"/>
      <w:lvlJc w:val="left"/>
      <w:pPr>
        <w:tabs>
          <w:tab w:val="num" w:pos="5760"/>
        </w:tabs>
        <w:ind w:left="5760" w:hanging="360"/>
      </w:pPr>
      <w:rPr>
        <w:rFonts w:ascii="Arial" w:hAnsi="Arial" w:hint="default"/>
      </w:rPr>
    </w:lvl>
    <w:lvl w:ilvl="8" w:tplc="45B478B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9" w15:restartNumberingAfterBreak="0">
    <w:nsid w:val="78C15915"/>
    <w:multiLevelType w:val="hybridMultilevel"/>
    <w:tmpl w:val="9B3266AE"/>
    <w:lvl w:ilvl="0" w:tplc="F556645C">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F07C7"/>
    <w:multiLevelType w:val="hybridMultilevel"/>
    <w:tmpl w:val="1BC6031E"/>
    <w:lvl w:ilvl="0" w:tplc="74601424">
      <w:start w:val="1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C5164"/>
    <w:multiLevelType w:val="hybridMultilevel"/>
    <w:tmpl w:val="9EC68C76"/>
    <w:lvl w:ilvl="0" w:tplc="9432D25C">
      <w:start w:val="10"/>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0"/>
  </w:num>
  <w:num w:numId="4">
    <w:abstractNumId w:val="21"/>
  </w:num>
  <w:num w:numId="5">
    <w:abstractNumId w:val="11"/>
  </w:num>
  <w:num w:numId="6">
    <w:abstractNumId w:val="24"/>
  </w:num>
  <w:num w:numId="7">
    <w:abstractNumId w:val="36"/>
    <w:lvlOverride w:ilvl="0">
      <w:lvl w:ilvl="0">
        <w:start w:val="1"/>
        <w:numFmt w:val="upperLetter"/>
        <w:lvlText w:val="%1."/>
        <w:lvlJc w:val="left"/>
        <w:rPr>
          <w:b w:val="0"/>
          <w:position w:val="0"/>
        </w:rPr>
      </w:lvl>
    </w:lvlOverride>
  </w:num>
  <w:num w:numId="8">
    <w:abstractNumId w:val="13"/>
  </w:num>
  <w:num w:numId="9">
    <w:abstractNumId w:val="7"/>
  </w:num>
  <w:num w:numId="10">
    <w:abstractNumId w:val="1"/>
  </w:num>
  <w:num w:numId="11">
    <w:abstractNumId w:val="12"/>
  </w:num>
  <w:num w:numId="12">
    <w:abstractNumId w:val="33"/>
  </w:num>
  <w:num w:numId="13">
    <w:abstractNumId w:val="5"/>
  </w:num>
  <w:num w:numId="14">
    <w:abstractNumId w:val="23"/>
  </w:num>
  <w:num w:numId="15">
    <w:abstractNumId w:val="2"/>
  </w:num>
  <w:num w:numId="16">
    <w:abstractNumId w:val="36"/>
  </w:num>
  <w:num w:numId="17">
    <w:abstractNumId w:val="6"/>
  </w:num>
  <w:num w:numId="18">
    <w:abstractNumId w:val="0"/>
  </w:num>
  <w:num w:numId="19">
    <w:abstractNumId w:val="20"/>
  </w:num>
  <w:num w:numId="20">
    <w:abstractNumId w:val="26"/>
  </w:num>
  <w:num w:numId="21">
    <w:abstractNumId w:val="10"/>
  </w:num>
  <w:num w:numId="22">
    <w:abstractNumId w:val="19"/>
  </w:num>
  <w:num w:numId="23">
    <w:abstractNumId w:val="40"/>
  </w:num>
  <w:num w:numId="24">
    <w:abstractNumId w:val="41"/>
  </w:num>
  <w:num w:numId="25">
    <w:abstractNumId w:val="27"/>
  </w:num>
  <w:num w:numId="26">
    <w:abstractNumId w:val="9"/>
  </w:num>
  <w:num w:numId="27">
    <w:abstractNumId w:val="4"/>
  </w:num>
  <w:num w:numId="28">
    <w:abstractNumId w:val="17"/>
  </w:num>
  <w:num w:numId="29">
    <w:abstractNumId w:val="16"/>
  </w:num>
  <w:num w:numId="30">
    <w:abstractNumId w:val="39"/>
  </w:num>
  <w:num w:numId="31">
    <w:abstractNumId w:val="15"/>
  </w:num>
  <w:num w:numId="32">
    <w:abstractNumId w:val="25"/>
  </w:num>
  <w:num w:numId="33">
    <w:abstractNumId w:val="29"/>
  </w:num>
  <w:num w:numId="34">
    <w:abstractNumId w:val="3"/>
  </w:num>
  <w:num w:numId="35">
    <w:abstractNumId w:val="8"/>
  </w:num>
  <w:num w:numId="36">
    <w:abstractNumId w:val="34"/>
  </w:num>
  <w:num w:numId="37">
    <w:abstractNumId w:val="18"/>
  </w:num>
  <w:num w:numId="38">
    <w:abstractNumId w:val="35"/>
  </w:num>
  <w:num w:numId="39">
    <w:abstractNumId w:val="37"/>
  </w:num>
  <w:num w:numId="40">
    <w:abstractNumId w:val="31"/>
  </w:num>
  <w:num w:numId="41">
    <w:abstractNumId w:val="14"/>
  </w:num>
  <w:num w:numId="42">
    <w:abstractNumId w:val="3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07879"/>
    <w:rsid w:val="00012CAE"/>
    <w:rsid w:val="00012E77"/>
    <w:rsid w:val="00021CFB"/>
    <w:rsid w:val="00056B95"/>
    <w:rsid w:val="00073119"/>
    <w:rsid w:val="0008632D"/>
    <w:rsid w:val="0009050A"/>
    <w:rsid w:val="000944F2"/>
    <w:rsid w:val="000B283A"/>
    <w:rsid w:val="000B7D0A"/>
    <w:rsid w:val="000F20E4"/>
    <w:rsid w:val="000F2DD2"/>
    <w:rsid w:val="000F7D08"/>
    <w:rsid w:val="00104755"/>
    <w:rsid w:val="001049EB"/>
    <w:rsid w:val="00104E82"/>
    <w:rsid w:val="00105381"/>
    <w:rsid w:val="00110F19"/>
    <w:rsid w:val="001112C1"/>
    <w:rsid w:val="00115645"/>
    <w:rsid w:val="00120FAF"/>
    <w:rsid w:val="0012279A"/>
    <w:rsid w:val="00122FAE"/>
    <w:rsid w:val="001311EA"/>
    <w:rsid w:val="00141BA8"/>
    <w:rsid w:val="00147B09"/>
    <w:rsid w:val="00152153"/>
    <w:rsid w:val="00161FA8"/>
    <w:rsid w:val="0019153D"/>
    <w:rsid w:val="0019204E"/>
    <w:rsid w:val="001963A8"/>
    <w:rsid w:val="001A5AEA"/>
    <w:rsid w:val="001B361B"/>
    <w:rsid w:val="001C01A0"/>
    <w:rsid w:val="001C0671"/>
    <w:rsid w:val="001C6B89"/>
    <w:rsid w:val="001E6248"/>
    <w:rsid w:val="001F54D2"/>
    <w:rsid w:val="001F7FE6"/>
    <w:rsid w:val="00221E66"/>
    <w:rsid w:val="0022642F"/>
    <w:rsid w:val="00232A3B"/>
    <w:rsid w:val="00240248"/>
    <w:rsid w:val="00241617"/>
    <w:rsid w:val="00247BAA"/>
    <w:rsid w:val="00252307"/>
    <w:rsid w:val="00263F38"/>
    <w:rsid w:val="00265E10"/>
    <w:rsid w:val="00270ADB"/>
    <w:rsid w:val="00270AEC"/>
    <w:rsid w:val="00272379"/>
    <w:rsid w:val="00282A5A"/>
    <w:rsid w:val="00286EDC"/>
    <w:rsid w:val="002A622E"/>
    <w:rsid w:val="002B5B4F"/>
    <w:rsid w:val="002C370A"/>
    <w:rsid w:val="002C3DAA"/>
    <w:rsid w:val="002C670E"/>
    <w:rsid w:val="003232C3"/>
    <w:rsid w:val="00323A2E"/>
    <w:rsid w:val="00330201"/>
    <w:rsid w:val="003402BE"/>
    <w:rsid w:val="00347F43"/>
    <w:rsid w:val="00356138"/>
    <w:rsid w:val="003728E1"/>
    <w:rsid w:val="00376971"/>
    <w:rsid w:val="00381746"/>
    <w:rsid w:val="0038259A"/>
    <w:rsid w:val="0038302E"/>
    <w:rsid w:val="003911EA"/>
    <w:rsid w:val="00393090"/>
    <w:rsid w:val="003A556D"/>
    <w:rsid w:val="003B3D70"/>
    <w:rsid w:val="003C767F"/>
    <w:rsid w:val="003D6BC5"/>
    <w:rsid w:val="003E7AFC"/>
    <w:rsid w:val="003F0786"/>
    <w:rsid w:val="003F082E"/>
    <w:rsid w:val="003F27DB"/>
    <w:rsid w:val="00412BEB"/>
    <w:rsid w:val="00412E12"/>
    <w:rsid w:val="0042774E"/>
    <w:rsid w:val="00442795"/>
    <w:rsid w:val="00450AC8"/>
    <w:rsid w:val="004541A8"/>
    <w:rsid w:val="0047065B"/>
    <w:rsid w:val="00473D30"/>
    <w:rsid w:val="004A6921"/>
    <w:rsid w:val="004B547E"/>
    <w:rsid w:val="004B600A"/>
    <w:rsid w:val="004E5B8B"/>
    <w:rsid w:val="004E77A2"/>
    <w:rsid w:val="004E7AD6"/>
    <w:rsid w:val="004F1D88"/>
    <w:rsid w:val="004F485A"/>
    <w:rsid w:val="00506BDB"/>
    <w:rsid w:val="0051550F"/>
    <w:rsid w:val="005203E7"/>
    <w:rsid w:val="0053221A"/>
    <w:rsid w:val="005536F2"/>
    <w:rsid w:val="0056307A"/>
    <w:rsid w:val="00574B7B"/>
    <w:rsid w:val="00581307"/>
    <w:rsid w:val="00582A6C"/>
    <w:rsid w:val="005970F5"/>
    <w:rsid w:val="005B572A"/>
    <w:rsid w:val="005B6258"/>
    <w:rsid w:val="005E2E1E"/>
    <w:rsid w:val="005F44E1"/>
    <w:rsid w:val="005F6008"/>
    <w:rsid w:val="005F74AA"/>
    <w:rsid w:val="0060324D"/>
    <w:rsid w:val="00652AFA"/>
    <w:rsid w:val="00655FBE"/>
    <w:rsid w:val="006652F7"/>
    <w:rsid w:val="0068462B"/>
    <w:rsid w:val="00690343"/>
    <w:rsid w:val="006A0189"/>
    <w:rsid w:val="006B22B9"/>
    <w:rsid w:val="006B5796"/>
    <w:rsid w:val="006D0538"/>
    <w:rsid w:val="006D3204"/>
    <w:rsid w:val="006D5030"/>
    <w:rsid w:val="006D79F4"/>
    <w:rsid w:val="006E37B6"/>
    <w:rsid w:val="006E6CB7"/>
    <w:rsid w:val="006F0D7F"/>
    <w:rsid w:val="007006E9"/>
    <w:rsid w:val="00702B4C"/>
    <w:rsid w:val="00705841"/>
    <w:rsid w:val="00706C72"/>
    <w:rsid w:val="00706CA9"/>
    <w:rsid w:val="00710F7F"/>
    <w:rsid w:val="0071711E"/>
    <w:rsid w:val="0071763B"/>
    <w:rsid w:val="00722F0F"/>
    <w:rsid w:val="00731343"/>
    <w:rsid w:val="00733581"/>
    <w:rsid w:val="007440D8"/>
    <w:rsid w:val="00753327"/>
    <w:rsid w:val="00753374"/>
    <w:rsid w:val="00755B46"/>
    <w:rsid w:val="00757727"/>
    <w:rsid w:val="00760246"/>
    <w:rsid w:val="00760B67"/>
    <w:rsid w:val="00765E1D"/>
    <w:rsid w:val="007745F7"/>
    <w:rsid w:val="00774649"/>
    <w:rsid w:val="007871EF"/>
    <w:rsid w:val="00793CCF"/>
    <w:rsid w:val="007A2335"/>
    <w:rsid w:val="007A30D0"/>
    <w:rsid w:val="007A4334"/>
    <w:rsid w:val="007A4CDE"/>
    <w:rsid w:val="007A5552"/>
    <w:rsid w:val="007B0E3A"/>
    <w:rsid w:val="007C4113"/>
    <w:rsid w:val="007E124C"/>
    <w:rsid w:val="007E2BDB"/>
    <w:rsid w:val="007F36AC"/>
    <w:rsid w:val="007F38A4"/>
    <w:rsid w:val="007F43DF"/>
    <w:rsid w:val="00807D5D"/>
    <w:rsid w:val="0081277D"/>
    <w:rsid w:val="00814680"/>
    <w:rsid w:val="00827FE5"/>
    <w:rsid w:val="00830C83"/>
    <w:rsid w:val="008405E9"/>
    <w:rsid w:val="008425B6"/>
    <w:rsid w:val="008431D4"/>
    <w:rsid w:val="0085289A"/>
    <w:rsid w:val="008541BE"/>
    <w:rsid w:val="00892D4C"/>
    <w:rsid w:val="0089620F"/>
    <w:rsid w:val="0089640C"/>
    <w:rsid w:val="00897F61"/>
    <w:rsid w:val="008C3637"/>
    <w:rsid w:val="008D1C14"/>
    <w:rsid w:val="008D5B44"/>
    <w:rsid w:val="008E78C3"/>
    <w:rsid w:val="008F2AE0"/>
    <w:rsid w:val="00923CCC"/>
    <w:rsid w:val="00926501"/>
    <w:rsid w:val="00926B81"/>
    <w:rsid w:val="009425F8"/>
    <w:rsid w:val="009510FD"/>
    <w:rsid w:val="00957AC7"/>
    <w:rsid w:val="00972732"/>
    <w:rsid w:val="0099691F"/>
    <w:rsid w:val="009A21B4"/>
    <w:rsid w:val="009A4906"/>
    <w:rsid w:val="009A5AEF"/>
    <w:rsid w:val="009B7CA6"/>
    <w:rsid w:val="009B7F44"/>
    <w:rsid w:val="009C053C"/>
    <w:rsid w:val="009C448F"/>
    <w:rsid w:val="009C4B83"/>
    <w:rsid w:val="009E0130"/>
    <w:rsid w:val="009E06FF"/>
    <w:rsid w:val="009E4575"/>
    <w:rsid w:val="009F7956"/>
    <w:rsid w:val="00A10D35"/>
    <w:rsid w:val="00A17EB1"/>
    <w:rsid w:val="00A2175A"/>
    <w:rsid w:val="00A25896"/>
    <w:rsid w:val="00A46E50"/>
    <w:rsid w:val="00A474F4"/>
    <w:rsid w:val="00A701D6"/>
    <w:rsid w:val="00A74CD4"/>
    <w:rsid w:val="00A90EE1"/>
    <w:rsid w:val="00A90F40"/>
    <w:rsid w:val="00A936DA"/>
    <w:rsid w:val="00A95F26"/>
    <w:rsid w:val="00AB675B"/>
    <w:rsid w:val="00AC11FA"/>
    <w:rsid w:val="00AC44EA"/>
    <w:rsid w:val="00AD048F"/>
    <w:rsid w:val="00AD3BD0"/>
    <w:rsid w:val="00AE16D7"/>
    <w:rsid w:val="00AE3BA1"/>
    <w:rsid w:val="00AE4FAC"/>
    <w:rsid w:val="00AE74B7"/>
    <w:rsid w:val="00AF3D1F"/>
    <w:rsid w:val="00B05061"/>
    <w:rsid w:val="00B05B1B"/>
    <w:rsid w:val="00B17FAB"/>
    <w:rsid w:val="00B24413"/>
    <w:rsid w:val="00B2479B"/>
    <w:rsid w:val="00B24BD5"/>
    <w:rsid w:val="00B27B4D"/>
    <w:rsid w:val="00B51FFF"/>
    <w:rsid w:val="00B65E50"/>
    <w:rsid w:val="00B669D5"/>
    <w:rsid w:val="00B72F32"/>
    <w:rsid w:val="00B76358"/>
    <w:rsid w:val="00B81566"/>
    <w:rsid w:val="00B81F37"/>
    <w:rsid w:val="00BA2B4F"/>
    <w:rsid w:val="00BA558D"/>
    <w:rsid w:val="00BA6EB1"/>
    <w:rsid w:val="00BD37F7"/>
    <w:rsid w:val="00BD5879"/>
    <w:rsid w:val="00BE563A"/>
    <w:rsid w:val="00BE790F"/>
    <w:rsid w:val="00BF6C07"/>
    <w:rsid w:val="00C001A7"/>
    <w:rsid w:val="00C04ECE"/>
    <w:rsid w:val="00C057BD"/>
    <w:rsid w:val="00C07305"/>
    <w:rsid w:val="00C21B11"/>
    <w:rsid w:val="00C45C24"/>
    <w:rsid w:val="00C45F07"/>
    <w:rsid w:val="00C471DD"/>
    <w:rsid w:val="00C54B26"/>
    <w:rsid w:val="00C7521C"/>
    <w:rsid w:val="00C759B4"/>
    <w:rsid w:val="00C77A41"/>
    <w:rsid w:val="00CA1484"/>
    <w:rsid w:val="00CA5CF5"/>
    <w:rsid w:val="00CB43DA"/>
    <w:rsid w:val="00CC0C48"/>
    <w:rsid w:val="00CD49E1"/>
    <w:rsid w:val="00CD561E"/>
    <w:rsid w:val="00CE0001"/>
    <w:rsid w:val="00CE49CD"/>
    <w:rsid w:val="00CF5FD4"/>
    <w:rsid w:val="00CF68CB"/>
    <w:rsid w:val="00D105C9"/>
    <w:rsid w:val="00D322F4"/>
    <w:rsid w:val="00D41343"/>
    <w:rsid w:val="00D430D9"/>
    <w:rsid w:val="00D4405A"/>
    <w:rsid w:val="00D511AD"/>
    <w:rsid w:val="00D56101"/>
    <w:rsid w:val="00D56854"/>
    <w:rsid w:val="00D7059D"/>
    <w:rsid w:val="00D72D0B"/>
    <w:rsid w:val="00D7543D"/>
    <w:rsid w:val="00D75F98"/>
    <w:rsid w:val="00D808E7"/>
    <w:rsid w:val="00D843BC"/>
    <w:rsid w:val="00D863E6"/>
    <w:rsid w:val="00D87726"/>
    <w:rsid w:val="00D925A9"/>
    <w:rsid w:val="00DA17A7"/>
    <w:rsid w:val="00DB1AD2"/>
    <w:rsid w:val="00DB388A"/>
    <w:rsid w:val="00DB476C"/>
    <w:rsid w:val="00DB763E"/>
    <w:rsid w:val="00DE6608"/>
    <w:rsid w:val="00DF0BB5"/>
    <w:rsid w:val="00DF55B5"/>
    <w:rsid w:val="00DF5940"/>
    <w:rsid w:val="00E05075"/>
    <w:rsid w:val="00E13635"/>
    <w:rsid w:val="00E26AD7"/>
    <w:rsid w:val="00E35FD0"/>
    <w:rsid w:val="00E42EC7"/>
    <w:rsid w:val="00E5238F"/>
    <w:rsid w:val="00E52EA2"/>
    <w:rsid w:val="00E53A5E"/>
    <w:rsid w:val="00E666B2"/>
    <w:rsid w:val="00E736D4"/>
    <w:rsid w:val="00E73924"/>
    <w:rsid w:val="00E74C7E"/>
    <w:rsid w:val="00E82FBC"/>
    <w:rsid w:val="00E95AAF"/>
    <w:rsid w:val="00EB2D4B"/>
    <w:rsid w:val="00EB335B"/>
    <w:rsid w:val="00EB4068"/>
    <w:rsid w:val="00EC2214"/>
    <w:rsid w:val="00EC4FA7"/>
    <w:rsid w:val="00ED4D3B"/>
    <w:rsid w:val="00ED6D76"/>
    <w:rsid w:val="00EE0080"/>
    <w:rsid w:val="00EE3A54"/>
    <w:rsid w:val="00EF4953"/>
    <w:rsid w:val="00F06B4E"/>
    <w:rsid w:val="00F223A7"/>
    <w:rsid w:val="00F24235"/>
    <w:rsid w:val="00F31B06"/>
    <w:rsid w:val="00F32D27"/>
    <w:rsid w:val="00F3407B"/>
    <w:rsid w:val="00F41492"/>
    <w:rsid w:val="00F46D98"/>
    <w:rsid w:val="00F51581"/>
    <w:rsid w:val="00F80E6E"/>
    <w:rsid w:val="00F81100"/>
    <w:rsid w:val="00F921F3"/>
    <w:rsid w:val="00F93489"/>
    <w:rsid w:val="00F9516C"/>
    <w:rsid w:val="00FA6A38"/>
    <w:rsid w:val="00FB10D4"/>
    <w:rsid w:val="00FB5D38"/>
    <w:rsid w:val="00FD600A"/>
    <w:rsid w:val="00FD6381"/>
    <w:rsid w:val="00FD6534"/>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BDB68"/>
  <w15:docId w15:val="{6005932C-8FB6-47D0-8900-895BAFB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table" w:styleId="MediumList1">
    <w:name w:val="Medium List 1"/>
    <w:basedOn w:val="TableNormal"/>
    <w:uiPriority w:val="65"/>
    <w:rsid w:val="009E06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9E06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E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D37F7"/>
    <w:rPr>
      <w:color w:val="2B579A"/>
      <w:shd w:val="clear" w:color="auto" w:fill="E6E6E6"/>
    </w:rPr>
  </w:style>
  <w:style w:type="paragraph" w:styleId="ListParagraph">
    <w:name w:val="List Paragraph"/>
    <w:basedOn w:val="Normal"/>
    <w:uiPriority w:val="34"/>
    <w:qFormat/>
    <w:rsid w:val="009F79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AC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43614">
      <w:bodyDiv w:val="1"/>
      <w:marLeft w:val="0"/>
      <w:marRight w:val="0"/>
      <w:marTop w:val="0"/>
      <w:marBottom w:val="0"/>
      <w:divBdr>
        <w:top w:val="none" w:sz="0" w:space="0" w:color="auto"/>
        <w:left w:val="none" w:sz="0" w:space="0" w:color="auto"/>
        <w:bottom w:val="none" w:sz="0" w:space="0" w:color="auto"/>
        <w:right w:val="none" w:sz="0" w:space="0" w:color="auto"/>
      </w:divBdr>
      <w:divsChild>
        <w:div w:id="438138382">
          <w:marLeft w:val="446"/>
          <w:marRight w:val="0"/>
          <w:marTop w:val="106"/>
          <w:marBottom w:val="120"/>
          <w:divBdr>
            <w:top w:val="none" w:sz="0" w:space="0" w:color="auto"/>
            <w:left w:val="none" w:sz="0" w:space="0" w:color="auto"/>
            <w:bottom w:val="none" w:sz="0" w:space="0" w:color="auto"/>
            <w:right w:val="none" w:sz="0" w:space="0" w:color="auto"/>
          </w:divBdr>
        </w:div>
        <w:div w:id="1478494501">
          <w:marLeft w:val="1166"/>
          <w:marRight w:val="0"/>
          <w:marTop w:val="91"/>
          <w:marBottom w:val="120"/>
          <w:divBdr>
            <w:top w:val="none" w:sz="0" w:space="0" w:color="auto"/>
            <w:left w:val="none" w:sz="0" w:space="0" w:color="auto"/>
            <w:bottom w:val="none" w:sz="0" w:space="0" w:color="auto"/>
            <w:right w:val="none" w:sz="0" w:space="0" w:color="auto"/>
          </w:divBdr>
        </w:div>
        <w:div w:id="1889492028">
          <w:marLeft w:val="1166"/>
          <w:marRight w:val="0"/>
          <w:marTop w:val="91"/>
          <w:marBottom w:val="120"/>
          <w:divBdr>
            <w:top w:val="none" w:sz="0" w:space="0" w:color="auto"/>
            <w:left w:val="none" w:sz="0" w:space="0" w:color="auto"/>
            <w:bottom w:val="none" w:sz="0" w:space="0" w:color="auto"/>
            <w:right w:val="none" w:sz="0" w:space="0" w:color="auto"/>
          </w:divBdr>
        </w:div>
        <w:div w:id="1228808456">
          <w:marLeft w:val="1166"/>
          <w:marRight w:val="0"/>
          <w:marTop w:val="91"/>
          <w:marBottom w:val="120"/>
          <w:divBdr>
            <w:top w:val="none" w:sz="0" w:space="0" w:color="auto"/>
            <w:left w:val="none" w:sz="0" w:space="0" w:color="auto"/>
            <w:bottom w:val="none" w:sz="0" w:space="0" w:color="auto"/>
            <w:right w:val="none" w:sz="0" w:space="0" w:color="auto"/>
          </w:divBdr>
        </w:div>
      </w:divsChild>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chardakrueger.com/focus-group-interviewing/" TargetMode="External"/><Relationship Id="rId18" Type="http://schemas.openxmlformats.org/officeDocument/2006/relationships/hyperlink" Target="http://www.instituteforpr.org/wp-content/uploads/Media_Coverage_Business06.pdf"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7" Type="http://schemas.openxmlformats.org/officeDocument/2006/relationships/endnotes" Target="endnotes.xml"/><Relationship Id="rId12" Type="http://schemas.openxmlformats.org/officeDocument/2006/relationships/hyperlink" Target="http://libguides.usc.edu/publicrelations" TargetMode="External"/><Relationship Id="rId17" Type="http://schemas.openxmlformats.org/officeDocument/2006/relationships/hyperlink" Target="http://painepublishing.com/wp-content/uploads/2013/10/UsingResearch_DriveBusiness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inepublishing.com/wp-content/uploads/2015/02/DoingMeasuremtRight.pdf" TargetMode="External"/><Relationship Id="rId20" Type="http://schemas.openxmlformats.org/officeDocument/2006/relationships/hyperlink" Target="https://policy.usc.edu/scampus-par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usc.edu/wireless/supp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ildfire.com/social-media-monitoring-tools/" TargetMode="External"/><Relationship Id="rId23" Type="http://schemas.openxmlformats.org/officeDocument/2006/relationships/footer" Target="footer1.xml"/><Relationship Id="rId10" Type="http://schemas.openxmlformats.org/officeDocument/2006/relationships/hyperlink" Target="http://vc.uscannenberg.org/" TargetMode="External"/><Relationship Id="rId19" Type="http://schemas.openxmlformats.org/officeDocument/2006/relationships/hyperlink" Target="http://nymag.com/scienceofus/2015/07/case-against-laptops-in-the-classroom.html" TargetMode="External"/><Relationship Id="rId4" Type="http://schemas.openxmlformats.org/officeDocument/2006/relationships/settings" Target="settings.xml"/><Relationship Id="rId9" Type="http://schemas.openxmlformats.org/officeDocument/2006/relationships/hyperlink" Target="mailto:m7sherman@gmail.com" TargetMode="External"/><Relationship Id="rId14" Type="http://schemas.openxmlformats.org/officeDocument/2006/relationships/hyperlink" Target="http://future-iq.com/wp-content/uploads/2016/01/Future-iQ-Partners-Focus-Groups-Tech-Aims-Analysis-FINAL.pdf"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F638-4929-43FF-AA33-01AA1F9E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10</cp:revision>
  <cp:lastPrinted>2015-10-21T21:02:00Z</cp:lastPrinted>
  <dcterms:created xsi:type="dcterms:W3CDTF">2018-06-26T18:35:00Z</dcterms:created>
  <dcterms:modified xsi:type="dcterms:W3CDTF">2018-06-26T18:46:00Z</dcterms:modified>
</cp:coreProperties>
</file>