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A1F2" w14:textId="77777777" w:rsidR="004C5A36" w:rsidRDefault="004C5A36" w:rsidP="00D46268">
      <w:pPr>
        <w:spacing w:before="100"/>
        <w:jc w:val="center"/>
        <w:rPr>
          <w:rFonts w:cs="Arial"/>
          <w:b/>
          <w:bCs/>
          <w:sz w:val="32"/>
          <w:szCs w:val="32"/>
        </w:rPr>
      </w:pPr>
    </w:p>
    <w:p w14:paraId="61157BF5" w14:textId="77777777" w:rsidR="004C5A36" w:rsidRDefault="004C5A36" w:rsidP="00D46268">
      <w:pPr>
        <w:spacing w:before="100"/>
        <w:jc w:val="center"/>
        <w:rPr>
          <w:rFonts w:cs="Arial"/>
          <w:b/>
          <w:bCs/>
          <w:sz w:val="32"/>
          <w:szCs w:val="32"/>
        </w:rPr>
      </w:pPr>
    </w:p>
    <w:p w14:paraId="104144F1" w14:textId="77777777" w:rsidR="00A94E9B" w:rsidRDefault="00A94E9B" w:rsidP="00D46268">
      <w:pPr>
        <w:spacing w:before="100"/>
        <w:jc w:val="center"/>
        <w:rPr>
          <w:rFonts w:cs="Arial"/>
          <w:b/>
          <w:bCs/>
          <w:sz w:val="32"/>
          <w:szCs w:val="32"/>
        </w:rPr>
      </w:pPr>
    </w:p>
    <w:p w14:paraId="32FE95D0" w14:textId="77777777" w:rsidR="00A94E9B" w:rsidRDefault="00A94E9B" w:rsidP="00D46268">
      <w:pPr>
        <w:spacing w:before="100"/>
        <w:jc w:val="center"/>
        <w:rPr>
          <w:rFonts w:cs="Arial"/>
          <w:b/>
          <w:bCs/>
          <w:sz w:val="32"/>
          <w:szCs w:val="32"/>
        </w:rPr>
      </w:pPr>
    </w:p>
    <w:p w14:paraId="6BC6123E" w14:textId="570CA1E6" w:rsidR="00D46268" w:rsidRDefault="00D46268" w:rsidP="00D46268">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603</w:t>
      </w:r>
    </w:p>
    <w:p w14:paraId="1AABCC99" w14:textId="5E0BEEC1" w:rsidR="00A759CE" w:rsidRDefault="00A759CE" w:rsidP="00D46268">
      <w:pPr>
        <w:spacing w:before="100"/>
        <w:jc w:val="center"/>
        <w:rPr>
          <w:rFonts w:cs="Arial"/>
          <w:b/>
          <w:bCs/>
          <w:sz w:val="32"/>
          <w:szCs w:val="32"/>
        </w:rPr>
      </w:pPr>
      <w:r>
        <w:rPr>
          <w:rFonts w:cs="Arial"/>
          <w:b/>
          <w:bCs/>
          <w:sz w:val="32"/>
          <w:szCs w:val="32"/>
        </w:rPr>
        <w:t>67458</w:t>
      </w:r>
      <w:bookmarkStart w:id="0" w:name="_GoBack"/>
      <w:bookmarkEnd w:id="0"/>
    </w:p>
    <w:p w14:paraId="28B6D1E1" w14:textId="77777777" w:rsidR="00283E60" w:rsidRPr="008B33DB" w:rsidRDefault="00283E60" w:rsidP="00D46268">
      <w:pPr>
        <w:spacing w:before="100"/>
        <w:jc w:val="center"/>
        <w:rPr>
          <w:rFonts w:cs="Arial"/>
          <w:b/>
          <w:bCs/>
          <w:sz w:val="32"/>
          <w:szCs w:val="32"/>
        </w:rPr>
      </w:pPr>
    </w:p>
    <w:p w14:paraId="089E7A3C" w14:textId="77777777" w:rsidR="00D46268" w:rsidRPr="00283E60" w:rsidRDefault="00D46268" w:rsidP="00D46268">
      <w:pPr>
        <w:autoSpaceDE w:val="0"/>
        <w:autoSpaceDN w:val="0"/>
        <w:adjustRightInd w:val="0"/>
        <w:jc w:val="center"/>
        <w:rPr>
          <w:rFonts w:cs="Arial"/>
          <w:sz w:val="28"/>
          <w:szCs w:val="28"/>
        </w:rPr>
      </w:pPr>
      <w:r w:rsidRPr="00283E60">
        <w:rPr>
          <w:rFonts w:cs="Arial"/>
          <w:b/>
          <w:bCs/>
          <w:sz w:val="28"/>
          <w:szCs w:val="28"/>
        </w:rPr>
        <w:t>VAC</w:t>
      </w:r>
    </w:p>
    <w:p w14:paraId="42C40CF0" w14:textId="77777777" w:rsidR="00D46268" w:rsidRPr="00B65CE9" w:rsidRDefault="00D46268" w:rsidP="00D46268">
      <w:pPr>
        <w:pStyle w:val="CommentText"/>
        <w:jc w:val="center"/>
        <w:rPr>
          <w:rFonts w:cs="Arial"/>
          <w:sz w:val="24"/>
        </w:rPr>
      </w:pPr>
    </w:p>
    <w:p w14:paraId="7631356A" w14:textId="77777777" w:rsidR="00D46268" w:rsidRPr="00D20FB5" w:rsidRDefault="00D46268" w:rsidP="00D46268">
      <w:pPr>
        <w:jc w:val="center"/>
        <w:rPr>
          <w:rFonts w:cs="Arial"/>
          <w:b/>
          <w:bCs/>
          <w:color w:val="C00000"/>
          <w:sz w:val="28"/>
          <w:szCs w:val="36"/>
        </w:rPr>
      </w:pPr>
      <w:r w:rsidRPr="008771E7">
        <w:rPr>
          <w:rFonts w:cs="Arial"/>
          <w:b/>
          <w:bCs/>
          <w:color w:val="C00000"/>
          <w:sz w:val="28"/>
          <w:szCs w:val="36"/>
        </w:rPr>
        <w:t>Merging Policy, Planning and Research for Change in</w:t>
      </w:r>
      <w:r>
        <w:rPr>
          <w:rFonts w:cs="Arial"/>
          <w:b/>
          <w:bCs/>
          <w:color w:val="C00000"/>
          <w:sz w:val="28"/>
          <w:szCs w:val="36"/>
        </w:rPr>
        <w:t> </w:t>
      </w:r>
      <w:r w:rsidRPr="008771E7">
        <w:rPr>
          <w:rFonts w:cs="Arial"/>
          <w:b/>
          <w:bCs/>
          <w:color w:val="C00000"/>
          <w:sz w:val="28"/>
          <w:szCs w:val="36"/>
        </w:rPr>
        <w:t>Families</w:t>
      </w:r>
      <w:r>
        <w:rPr>
          <w:rFonts w:cs="Arial"/>
          <w:b/>
          <w:bCs/>
          <w:color w:val="C00000"/>
          <w:sz w:val="28"/>
          <w:szCs w:val="36"/>
        </w:rPr>
        <w:t> </w:t>
      </w:r>
      <w:r w:rsidRPr="008771E7">
        <w:rPr>
          <w:rFonts w:cs="Arial"/>
          <w:b/>
          <w:bCs/>
          <w:color w:val="C00000"/>
          <w:sz w:val="28"/>
          <w:szCs w:val="36"/>
        </w:rPr>
        <w:t>and</w:t>
      </w:r>
      <w:r>
        <w:rPr>
          <w:rFonts w:cs="Arial"/>
          <w:b/>
          <w:bCs/>
          <w:color w:val="C00000"/>
          <w:sz w:val="28"/>
          <w:szCs w:val="36"/>
        </w:rPr>
        <w:t> </w:t>
      </w:r>
      <w:r w:rsidRPr="008771E7">
        <w:rPr>
          <w:rFonts w:cs="Arial"/>
          <w:b/>
          <w:bCs/>
          <w:color w:val="C00000"/>
          <w:sz w:val="28"/>
          <w:szCs w:val="36"/>
        </w:rPr>
        <w:t>Children’s Settings</w:t>
      </w:r>
    </w:p>
    <w:p w14:paraId="58DB28BB" w14:textId="77777777" w:rsidR="00D46268" w:rsidRPr="00B54ABC" w:rsidRDefault="00D46268" w:rsidP="00D46268">
      <w:pPr>
        <w:jc w:val="center"/>
        <w:rPr>
          <w:rFonts w:cs="Arial"/>
          <w:bCs/>
          <w:sz w:val="28"/>
          <w:szCs w:val="36"/>
        </w:rPr>
      </w:pPr>
    </w:p>
    <w:p w14:paraId="6AB66646" w14:textId="77777777" w:rsidR="00D46268" w:rsidRPr="00D20FB5" w:rsidRDefault="00D46268" w:rsidP="00D46268">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727E6B2F" w14:textId="77777777" w:rsidR="00A60600" w:rsidRPr="00244D40" w:rsidRDefault="00A60600" w:rsidP="00A60600">
      <w:pPr>
        <w:jc w:val="center"/>
        <w:rPr>
          <w:rFonts w:cs="Arial"/>
          <w:b/>
          <w:bCs/>
          <w:i/>
          <w:sz w:val="28"/>
          <w:szCs w:val="28"/>
        </w:rPr>
      </w:pPr>
    </w:p>
    <w:p w14:paraId="76E2EF85" w14:textId="6CDD38F9" w:rsidR="00A60600" w:rsidRPr="00A552ED" w:rsidRDefault="00A60600" w:rsidP="00A60600">
      <w:pPr>
        <w:autoSpaceDE w:val="0"/>
        <w:autoSpaceDN w:val="0"/>
        <w:adjustRightInd w:val="0"/>
        <w:jc w:val="center"/>
        <w:rPr>
          <w:rFonts w:cs="Arial"/>
          <w:i/>
          <w:color w:val="262626"/>
          <w:szCs w:val="24"/>
        </w:rPr>
      </w:pPr>
      <w:r>
        <w:rPr>
          <w:rFonts w:cs="Arial"/>
          <w:b/>
          <w:bCs/>
          <w:i/>
          <w:color w:val="262626"/>
          <w:szCs w:val="24"/>
        </w:rPr>
        <w:t>Term Year</w:t>
      </w:r>
      <w:r w:rsidR="00A759CE">
        <w:rPr>
          <w:rFonts w:cs="Arial"/>
          <w:b/>
          <w:bCs/>
          <w:i/>
          <w:color w:val="262626"/>
          <w:szCs w:val="24"/>
        </w:rPr>
        <w:t xml:space="preserve"> 2018</w:t>
      </w:r>
    </w:p>
    <w:p w14:paraId="7B0BAE7C" w14:textId="77777777" w:rsidR="00A60600" w:rsidRPr="00D20FB5" w:rsidRDefault="00A60600" w:rsidP="00A60600">
      <w:pPr>
        <w:rPr>
          <w:rFonts w:cs="Arial"/>
          <w:b/>
        </w:rPr>
      </w:pPr>
    </w:p>
    <w:tbl>
      <w:tblPr>
        <w:tblW w:w="10008" w:type="dxa"/>
        <w:tblLook w:val="04A0" w:firstRow="1" w:lastRow="0" w:firstColumn="1" w:lastColumn="0" w:noHBand="0" w:noVBand="1"/>
      </w:tblPr>
      <w:tblGrid>
        <w:gridCol w:w="1043"/>
        <w:gridCol w:w="2507"/>
        <w:gridCol w:w="2021"/>
        <w:gridCol w:w="1773"/>
        <w:gridCol w:w="2664"/>
      </w:tblGrid>
      <w:tr w:rsidR="00A60600" w:rsidRPr="00587029" w14:paraId="18E6D9A7" w14:textId="77777777" w:rsidTr="00E56B94">
        <w:trPr>
          <w:trHeight w:val="286"/>
        </w:trPr>
        <w:tc>
          <w:tcPr>
            <w:tcW w:w="1188" w:type="dxa"/>
            <w:vMerge w:val="restart"/>
          </w:tcPr>
          <w:p w14:paraId="0A31BDEA" w14:textId="10902346" w:rsidR="00A60600" w:rsidRPr="00587029" w:rsidRDefault="00A60600" w:rsidP="00E56B94">
            <w:pPr>
              <w:tabs>
                <w:tab w:val="left" w:pos="1620"/>
              </w:tabs>
              <w:jc w:val="center"/>
              <w:rPr>
                <w:rFonts w:cs="Arial"/>
                <w:bCs/>
              </w:rPr>
            </w:pPr>
          </w:p>
        </w:tc>
        <w:tc>
          <w:tcPr>
            <w:tcW w:w="1620" w:type="dxa"/>
          </w:tcPr>
          <w:p w14:paraId="314F7F05" w14:textId="7C4A0C11" w:rsidR="00A60600" w:rsidRPr="00587029" w:rsidRDefault="00A60600" w:rsidP="00E56B94">
            <w:pPr>
              <w:tabs>
                <w:tab w:val="left" w:pos="1620"/>
              </w:tabs>
              <w:rPr>
                <w:rFonts w:cs="Arial"/>
                <w:b/>
                <w:bCs/>
              </w:rPr>
            </w:pPr>
            <w:r w:rsidRPr="00587029">
              <w:rPr>
                <w:rFonts w:cs="Arial"/>
                <w:b/>
                <w:bCs/>
              </w:rPr>
              <w:t xml:space="preserve">Instructor:  </w:t>
            </w:r>
            <w:proofErr w:type="spellStart"/>
            <w:r w:rsidR="00A759CE">
              <w:rPr>
                <w:rFonts w:cs="Arial"/>
                <w:b/>
                <w:bCs/>
              </w:rPr>
              <w:t>Ama</w:t>
            </w:r>
            <w:proofErr w:type="spellEnd"/>
            <w:r w:rsidR="00A759CE">
              <w:rPr>
                <w:rFonts w:cs="Arial"/>
                <w:b/>
                <w:bCs/>
              </w:rPr>
              <w:t xml:space="preserve"> R. Saran, PhD, MSW</w:t>
            </w:r>
          </w:p>
        </w:tc>
        <w:tc>
          <w:tcPr>
            <w:tcW w:w="7200" w:type="dxa"/>
            <w:gridSpan w:val="3"/>
          </w:tcPr>
          <w:p w14:paraId="51C8A175" w14:textId="311F2FC6" w:rsidR="00A60600" w:rsidRPr="00587029" w:rsidRDefault="00A60600" w:rsidP="00E56B94">
            <w:pPr>
              <w:tabs>
                <w:tab w:val="left" w:pos="1620"/>
              </w:tabs>
              <w:rPr>
                <w:rFonts w:cs="Arial"/>
                <w:bCs/>
              </w:rPr>
            </w:pPr>
          </w:p>
        </w:tc>
      </w:tr>
      <w:tr w:rsidR="00A60600" w:rsidRPr="00587029" w14:paraId="3FFAE611" w14:textId="77777777" w:rsidTr="00E56B94">
        <w:trPr>
          <w:trHeight w:val="286"/>
        </w:trPr>
        <w:tc>
          <w:tcPr>
            <w:tcW w:w="1188" w:type="dxa"/>
            <w:vMerge/>
          </w:tcPr>
          <w:p w14:paraId="6B388E78" w14:textId="77777777" w:rsidR="00A60600" w:rsidRPr="00587029" w:rsidRDefault="00A60600" w:rsidP="00E56B94">
            <w:pPr>
              <w:tabs>
                <w:tab w:val="left" w:pos="1620"/>
              </w:tabs>
              <w:rPr>
                <w:rFonts w:cs="Arial"/>
                <w:b/>
                <w:bCs/>
              </w:rPr>
            </w:pPr>
          </w:p>
        </w:tc>
        <w:tc>
          <w:tcPr>
            <w:tcW w:w="1620" w:type="dxa"/>
          </w:tcPr>
          <w:p w14:paraId="0E27E106" w14:textId="77777777" w:rsidR="00A759CE" w:rsidRDefault="00A759CE" w:rsidP="00E56B94">
            <w:pPr>
              <w:tabs>
                <w:tab w:val="left" w:pos="1620"/>
              </w:tabs>
              <w:rPr>
                <w:rFonts w:cs="Arial"/>
                <w:b/>
                <w:bCs/>
              </w:rPr>
            </w:pPr>
          </w:p>
          <w:p w14:paraId="73BE7146" w14:textId="6B1B375D" w:rsidR="00A60600" w:rsidRPr="00587029" w:rsidRDefault="00A60600" w:rsidP="00E56B94">
            <w:pPr>
              <w:tabs>
                <w:tab w:val="left" w:pos="1620"/>
              </w:tabs>
              <w:rPr>
                <w:rFonts w:cs="Arial"/>
                <w:b/>
                <w:bCs/>
              </w:rPr>
            </w:pPr>
            <w:r w:rsidRPr="00587029">
              <w:rPr>
                <w:rFonts w:cs="Arial"/>
                <w:b/>
                <w:bCs/>
              </w:rPr>
              <w:t xml:space="preserve">E-Mail: </w:t>
            </w:r>
            <w:r w:rsidR="00A759CE">
              <w:rPr>
                <w:rFonts w:cs="Arial"/>
                <w:b/>
                <w:bCs/>
              </w:rPr>
              <w:t>asaran@usc.edu</w:t>
            </w:r>
          </w:p>
        </w:tc>
        <w:tc>
          <w:tcPr>
            <w:tcW w:w="2340" w:type="dxa"/>
          </w:tcPr>
          <w:p w14:paraId="6C0C88FB" w14:textId="3FBDED8C" w:rsidR="00A60600" w:rsidRPr="00587029" w:rsidRDefault="00A60600" w:rsidP="00E56B94">
            <w:pPr>
              <w:tabs>
                <w:tab w:val="left" w:pos="1620"/>
              </w:tabs>
              <w:rPr>
                <w:rFonts w:cs="Arial"/>
                <w:bCs/>
              </w:rPr>
            </w:pPr>
          </w:p>
        </w:tc>
        <w:tc>
          <w:tcPr>
            <w:tcW w:w="1890" w:type="dxa"/>
          </w:tcPr>
          <w:p w14:paraId="37EFFD72" w14:textId="77777777" w:rsidR="00A60600" w:rsidRPr="00587029" w:rsidRDefault="00A60600" w:rsidP="00E56B94">
            <w:pPr>
              <w:tabs>
                <w:tab w:val="left" w:pos="1620"/>
              </w:tabs>
              <w:rPr>
                <w:rFonts w:cs="Arial"/>
                <w:b/>
                <w:bCs/>
              </w:rPr>
            </w:pPr>
            <w:r w:rsidRPr="00587029">
              <w:rPr>
                <w:rFonts w:cs="Arial"/>
                <w:b/>
                <w:bCs/>
              </w:rPr>
              <w:t>Course Day:</w:t>
            </w:r>
          </w:p>
        </w:tc>
        <w:tc>
          <w:tcPr>
            <w:tcW w:w="2970" w:type="dxa"/>
          </w:tcPr>
          <w:p w14:paraId="0CDAC66C" w14:textId="4434F3BC" w:rsidR="00A60600" w:rsidRPr="00587029" w:rsidRDefault="00A759CE" w:rsidP="00E56B94">
            <w:pPr>
              <w:tabs>
                <w:tab w:val="left" w:pos="1620"/>
              </w:tabs>
              <w:rPr>
                <w:rFonts w:cs="Arial"/>
                <w:bCs/>
              </w:rPr>
            </w:pPr>
            <w:r>
              <w:rPr>
                <w:rFonts w:cs="Arial"/>
                <w:bCs/>
              </w:rPr>
              <w:t>Monday</w:t>
            </w:r>
          </w:p>
        </w:tc>
      </w:tr>
      <w:tr w:rsidR="00A60600" w:rsidRPr="00587029" w14:paraId="318D360A" w14:textId="77777777" w:rsidTr="00E56B94">
        <w:trPr>
          <w:trHeight w:val="143"/>
        </w:trPr>
        <w:tc>
          <w:tcPr>
            <w:tcW w:w="1188" w:type="dxa"/>
            <w:vMerge/>
          </w:tcPr>
          <w:p w14:paraId="1758E2EF" w14:textId="77777777" w:rsidR="00A60600" w:rsidRPr="00587029" w:rsidRDefault="00A60600" w:rsidP="00E56B94">
            <w:pPr>
              <w:tabs>
                <w:tab w:val="left" w:pos="1620"/>
              </w:tabs>
              <w:rPr>
                <w:rFonts w:cs="Arial"/>
                <w:b/>
                <w:bCs/>
              </w:rPr>
            </w:pPr>
          </w:p>
        </w:tc>
        <w:tc>
          <w:tcPr>
            <w:tcW w:w="1620" w:type="dxa"/>
          </w:tcPr>
          <w:p w14:paraId="64DC92CD" w14:textId="77777777" w:rsidR="00A759CE" w:rsidRDefault="00A759CE" w:rsidP="00E56B94">
            <w:pPr>
              <w:tabs>
                <w:tab w:val="left" w:pos="1620"/>
              </w:tabs>
              <w:rPr>
                <w:rFonts w:cs="Arial"/>
                <w:b/>
                <w:bCs/>
              </w:rPr>
            </w:pPr>
          </w:p>
          <w:p w14:paraId="4806AC9C" w14:textId="2AF06EEF" w:rsidR="00A60600" w:rsidRPr="00587029" w:rsidRDefault="00A60600" w:rsidP="00E56B94">
            <w:pPr>
              <w:tabs>
                <w:tab w:val="left" w:pos="1620"/>
              </w:tabs>
              <w:rPr>
                <w:rFonts w:cs="Arial"/>
                <w:b/>
                <w:bCs/>
              </w:rPr>
            </w:pPr>
            <w:r w:rsidRPr="00587029">
              <w:rPr>
                <w:rFonts w:cs="Arial"/>
                <w:b/>
                <w:bCs/>
              </w:rPr>
              <w:t>Telephone:</w:t>
            </w:r>
            <w:r w:rsidR="00A759CE">
              <w:rPr>
                <w:rFonts w:cs="Arial"/>
                <w:b/>
                <w:bCs/>
              </w:rPr>
              <w:t>202.341.2202</w:t>
            </w:r>
          </w:p>
        </w:tc>
        <w:tc>
          <w:tcPr>
            <w:tcW w:w="2340" w:type="dxa"/>
          </w:tcPr>
          <w:p w14:paraId="4318C8F2" w14:textId="744EF9FC" w:rsidR="00A60600" w:rsidRPr="00587029" w:rsidRDefault="00A60600" w:rsidP="00E56B94">
            <w:pPr>
              <w:tabs>
                <w:tab w:val="left" w:pos="1620"/>
              </w:tabs>
              <w:rPr>
                <w:rFonts w:cs="Arial"/>
                <w:bCs/>
              </w:rPr>
            </w:pPr>
          </w:p>
        </w:tc>
        <w:tc>
          <w:tcPr>
            <w:tcW w:w="1890" w:type="dxa"/>
          </w:tcPr>
          <w:p w14:paraId="28E1B173" w14:textId="77777777" w:rsidR="00A60600" w:rsidRPr="00587029" w:rsidRDefault="00A60600" w:rsidP="00E56B94">
            <w:pPr>
              <w:tabs>
                <w:tab w:val="left" w:pos="1620"/>
              </w:tabs>
              <w:rPr>
                <w:rFonts w:cs="Arial"/>
                <w:b/>
                <w:bCs/>
              </w:rPr>
            </w:pPr>
            <w:r w:rsidRPr="00587029">
              <w:rPr>
                <w:rFonts w:cs="Arial"/>
                <w:b/>
                <w:bCs/>
              </w:rPr>
              <w:t>Course Time:</w:t>
            </w:r>
            <w:r w:rsidRPr="00587029">
              <w:rPr>
                <w:rFonts w:cs="Arial"/>
                <w:b/>
                <w:bCs/>
              </w:rPr>
              <w:tab/>
            </w:r>
          </w:p>
        </w:tc>
        <w:tc>
          <w:tcPr>
            <w:tcW w:w="2970" w:type="dxa"/>
          </w:tcPr>
          <w:p w14:paraId="756151D4" w14:textId="2E469A9F" w:rsidR="00A60600" w:rsidRPr="00587029" w:rsidRDefault="00A759CE" w:rsidP="00E56B94">
            <w:pPr>
              <w:tabs>
                <w:tab w:val="left" w:pos="1620"/>
              </w:tabs>
              <w:rPr>
                <w:rFonts w:cs="Arial"/>
                <w:bCs/>
              </w:rPr>
            </w:pPr>
            <w:r>
              <w:rPr>
                <w:rFonts w:cs="Arial"/>
                <w:bCs/>
              </w:rPr>
              <w:t>12:00 pm-1:15 pm/PST</w:t>
            </w:r>
          </w:p>
        </w:tc>
      </w:tr>
      <w:tr w:rsidR="00A60600" w:rsidRPr="00587029" w14:paraId="08713D69" w14:textId="77777777" w:rsidTr="00E56B94">
        <w:trPr>
          <w:trHeight w:val="142"/>
        </w:trPr>
        <w:tc>
          <w:tcPr>
            <w:tcW w:w="1188" w:type="dxa"/>
            <w:vMerge/>
          </w:tcPr>
          <w:p w14:paraId="115EF993" w14:textId="77777777" w:rsidR="00A60600" w:rsidRPr="00587029" w:rsidRDefault="00A60600" w:rsidP="00E56B94">
            <w:pPr>
              <w:tabs>
                <w:tab w:val="left" w:pos="1620"/>
              </w:tabs>
              <w:rPr>
                <w:rFonts w:cs="Arial"/>
                <w:b/>
                <w:bCs/>
              </w:rPr>
            </w:pPr>
          </w:p>
        </w:tc>
        <w:tc>
          <w:tcPr>
            <w:tcW w:w="1620" w:type="dxa"/>
          </w:tcPr>
          <w:p w14:paraId="03992B03" w14:textId="77777777" w:rsidR="00A60600" w:rsidRPr="00587029" w:rsidRDefault="00A60600" w:rsidP="00E56B94">
            <w:pPr>
              <w:tabs>
                <w:tab w:val="left" w:pos="1620"/>
              </w:tabs>
              <w:rPr>
                <w:rFonts w:cs="Arial"/>
                <w:b/>
                <w:bCs/>
              </w:rPr>
            </w:pPr>
            <w:r w:rsidRPr="00587029">
              <w:rPr>
                <w:rFonts w:cs="Arial"/>
                <w:b/>
                <w:bCs/>
              </w:rPr>
              <w:t xml:space="preserve">Office: </w:t>
            </w:r>
          </w:p>
        </w:tc>
        <w:tc>
          <w:tcPr>
            <w:tcW w:w="2340" w:type="dxa"/>
          </w:tcPr>
          <w:p w14:paraId="2613C4D1" w14:textId="30DDD918" w:rsidR="00A60600" w:rsidRPr="00587029" w:rsidRDefault="00A60600" w:rsidP="00E56B94">
            <w:pPr>
              <w:tabs>
                <w:tab w:val="left" w:pos="1620"/>
              </w:tabs>
              <w:rPr>
                <w:rFonts w:cs="Arial"/>
                <w:bCs/>
              </w:rPr>
            </w:pPr>
          </w:p>
        </w:tc>
        <w:tc>
          <w:tcPr>
            <w:tcW w:w="1890" w:type="dxa"/>
            <w:vMerge w:val="restart"/>
          </w:tcPr>
          <w:p w14:paraId="5F725EA4" w14:textId="77777777" w:rsidR="00A60600" w:rsidRPr="00587029" w:rsidRDefault="00A60600" w:rsidP="00E56B94">
            <w:pPr>
              <w:tabs>
                <w:tab w:val="left" w:pos="1620"/>
              </w:tabs>
              <w:rPr>
                <w:rFonts w:cs="Arial"/>
                <w:b/>
                <w:bCs/>
              </w:rPr>
            </w:pPr>
            <w:r w:rsidRPr="00587029">
              <w:rPr>
                <w:rFonts w:cs="Arial"/>
                <w:b/>
                <w:bCs/>
              </w:rPr>
              <w:t>Course Location:</w:t>
            </w:r>
          </w:p>
        </w:tc>
        <w:tc>
          <w:tcPr>
            <w:tcW w:w="2970" w:type="dxa"/>
            <w:vMerge w:val="restart"/>
          </w:tcPr>
          <w:p w14:paraId="41A595D1" w14:textId="26C98044" w:rsidR="00A60600" w:rsidRPr="00587029" w:rsidRDefault="00A759CE" w:rsidP="00E56B94">
            <w:pPr>
              <w:tabs>
                <w:tab w:val="left" w:pos="1620"/>
              </w:tabs>
              <w:rPr>
                <w:rFonts w:cs="Arial"/>
                <w:bCs/>
              </w:rPr>
            </w:pPr>
            <w:r>
              <w:rPr>
                <w:rFonts w:cs="Arial"/>
                <w:bCs/>
              </w:rPr>
              <w:t>VAC</w:t>
            </w:r>
          </w:p>
        </w:tc>
      </w:tr>
      <w:tr w:rsidR="00A60600" w:rsidRPr="00587029" w14:paraId="0F78E7BA" w14:textId="77777777" w:rsidTr="00E56B94">
        <w:trPr>
          <w:trHeight w:val="286"/>
        </w:trPr>
        <w:tc>
          <w:tcPr>
            <w:tcW w:w="1188" w:type="dxa"/>
            <w:vMerge/>
          </w:tcPr>
          <w:p w14:paraId="7B4D8762" w14:textId="77777777" w:rsidR="00A60600" w:rsidRPr="00587029" w:rsidRDefault="00A60600" w:rsidP="00E56B94">
            <w:pPr>
              <w:tabs>
                <w:tab w:val="left" w:pos="1620"/>
              </w:tabs>
              <w:rPr>
                <w:rFonts w:cs="Arial"/>
                <w:b/>
                <w:bCs/>
              </w:rPr>
            </w:pPr>
          </w:p>
        </w:tc>
        <w:tc>
          <w:tcPr>
            <w:tcW w:w="1620" w:type="dxa"/>
          </w:tcPr>
          <w:p w14:paraId="699FAE93" w14:textId="77777777" w:rsidR="00A759CE" w:rsidRDefault="00A759CE" w:rsidP="00E56B94">
            <w:pPr>
              <w:tabs>
                <w:tab w:val="left" w:pos="1620"/>
              </w:tabs>
              <w:rPr>
                <w:rFonts w:cs="Arial"/>
                <w:b/>
                <w:bCs/>
              </w:rPr>
            </w:pPr>
          </w:p>
          <w:p w14:paraId="684FBB2D" w14:textId="1A9B68B5" w:rsidR="00A60600" w:rsidRPr="00587029" w:rsidRDefault="00A60600" w:rsidP="00E56B94">
            <w:pPr>
              <w:tabs>
                <w:tab w:val="left" w:pos="1620"/>
              </w:tabs>
              <w:rPr>
                <w:rFonts w:cs="Arial"/>
                <w:b/>
                <w:bCs/>
              </w:rPr>
            </w:pPr>
            <w:r w:rsidRPr="00587029">
              <w:rPr>
                <w:rFonts w:cs="Arial"/>
                <w:b/>
                <w:bCs/>
              </w:rPr>
              <w:t>Office Hours:</w:t>
            </w:r>
            <w:r w:rsidR="00A759CE">
              <w:rPr>
                <w:rFonts w:cs="Arial"/>
                <w:b/>
                <w:bCs/>
              </w:rPr>
              <w:t xml:space="preserve"> </w:t>
            </w:r>
            <w:proofErr w:type="gramStart"/>
            <w:r w:rsidR="00A759CE">
              <w:rPr>
                <w:rFonts w:cs="Arial"/>
                <w:b/>
                <w:bCs/>
              </w:rPr>
              <w:t>Tuesday  1:00</w:t>
            </w:r>
            <w:proofErr w:type="gramEnd"/>
            <w:r w:rsidR="00A759CE">
              <w:rPr>
                <w:rFonts w:cs="Arial"/>
                <w:b/>
                <w:bCs/>
              </w:rPr>
              <w:t xml:space="preserve"> pm-2:00 pm/PST</w:t>
            </w:r>
          </w:p>
        </w:tc>
        <w:tc>
          <w:tcPr>
            <w:tcW w:w="2340" w:type="dxa"/>
          </w:tcPr>
          <w:p w14:paraId="55CCA1DC" w14:textId="313576CC" w:rsidR="00A60600" w:rsidRPr="00587029" w:rsidRDefault="00A60600" w:rsidP="00E56B94">
            <w:pPr>
              <w:tabs>
                <w:tab w:val="left" w:pos="1620"/>
              </w:tabs>
              <w:rPr>
                <w:rFonts w:cs="Arial"/>
                <w:bCs/>
              </w:rPr>
            </w:pPr>
          </w:p>
        </w:tc>
        <w:tc>
          <w:tcPr>
            <w:tcW w:w="1890" w:type="dxa"/>
            <w:vMerge/>
          </w:tcPr>
          <w:p w14:paraId="266A6012" w14:textId="77777777" w:rsidR="00A60600" w:rsidRPr="00587029" w:rsidRDefault="00A60600" w:rsidP="00E56B94">
            <w:pPr>
              <w:tabs>
                <w:tab w:val="left" w:pos="1620"/>
              </w:tabs>
              <w:rPr>
                <w:rFonts w:cs="Arial"/>
                <w:b/>
                <w:bCs/>
              </w:rPr>
            </w:pPr>
          </w:p>
        </w:tc>
        <w:tc>
          <w:tcPr>
            <w:tcW w:w="2970" w:type="dxa"/>
            <w:vMerge/>
          </w:tcPr>
          <w:p w14:paraId="59F462A3" w14:textId="77777777" w:rsidR="00A60600" w:rsidRPr="00587029" w:rsidRDefault="00A60600" w:rsidP="00E56B94">
            <w:pPr>
              <w:tabs>
                <w:tab w:val="left" w:pos="1620"/>
              </w:tabs>
              <w:rPr>
                <w:rFonts w:cs="Arial"/>
                <w:bCs/>
              </w:rPr>
            </w:pPr>
          </w:p>
        </w:tc>
      </w:tr>
    </w:tbl>
    <w:p w14:paraId="2C5E7C40" w14:textId="77777777" w:rsidR="00D46268" w:rsidRPr="00B10670" w:rsidRDefault="00D46268" w:rsidP="00D46268">
      <w:pPr>
        <w:pStyle w:val="Heading1"/>
      </w:pPr>
      <w:r w:rsidRPr="003C4020">
        <w:t>Course Prerequisites</w:t>
      </w:r>
    </w:p>
    <w:p w14:paraId="3FD16723" w14:textId="77777777" w:rsidR="00D46268" w:rsidRDefault="00D46268" w:rsidP="00D46268">
      <w:pPr>
        <w:pStyle w:val="BodyText"/>
      </w:pPr>
      <w:r>
        <w:t>SOWK 534, SOWK 535, and SOWK 562</w:t>
      </w:r>
    </w:p>
    <w:p w14:paraId="5F6E72EB" w14:textId="77777777" w:rsidR="00D46268" w:rsidRDefault="00D46268" w:rsidP="00D46268">
      <w:pPr>
        <w:pStyle w:val="Heading1"/>
      </w:pPr>
      <w:r w:rsidRPr="003F5ABA">
        <w:t>Catalogue Description</w:t>
      </w:r>
    </w:p>
    <w:p w14:paraId="2B3B8CF8" w14:textId="77777777" w:rsidR="00D46268" w:rsidRPr="00887C7D" w:rsidRDefault="00D46268" w:rsidP="00D46268">
      <w:pPr>
        <w:pStyle w:val="BodyText"/>
      </w:pPr>
      <w:r>
        <w:t xml:space="preserve">Development and evaluation of service programs for children and families incorporating social welfare policy, macro practice and research skills. </w:t>
      </w:r>
    </w:p>
    <w:p w14:paraId="269BD9A4" w14:textId="77777777" w:rsidR="00D46268" w:rsidRDefault="00D46268" w:rsidP="00D46268">
      <w:pPr>
        <w:pStyle w:val="Heading1"/>
      </w:pPr>
      <w:r>
        <w:t xml:space="preserve"> </w:t>
      </w:r>
      <w:r w:rsidRPr="003F5ABA">
        <w:t>Course Description</w:t>
      </w:r>
    </w:p>
    <w:p w14:paraId="43F9305C" w14:textId="77777777" w:rsidR="00D46268" w:rsidRPr="00C92185" w:rsidRDefault="00D46268" w:rsidP="00D46268">
      <w:pPr>
        <w:pStyle w:val="BodyText"/>
      </w:pPr>
      <w:r w:rsidRPr="00C92185">
        <w:t xml:space="preserve">This course is the capstone experience for the second year student in the Children and Families Concentration offering the student the opportunity to demonstrate a command of social welfare policy, practice and research skills by developing a client-centered grant proposal that responds to an unmet service need or community issue. The student will build on knowledge and skills acquired in the foundation year to cultivate specialized skills in program development, program evaluation, and grant </w:t>
      </w:r>
      <w:r w:rsidRPr="00C92185">
        <w:lastRenderedPageBreak/>
        <w:t xml:space="preserve">writing pertinent to a wide variety of children and families service systems in richly diverse and complex urban environments.. </w:t>
      </w:r>
    </w:p>
    <w:p w14:paraId="49C113B6" w14:textId="77777777" w:rsidR="00D46268" w:rsidRDefault="00D46268" w:rsidP="00D46268">
      <w:pPr>
        <w:pStyle w:val="BodyText"/>
      </w:pPr>
      <w:r w:rsidRPr="00C92185">
        <w:t>The course recognizes the broad range of issues involving children and families, while at the same time allowing students flexibility in choosing specific areas of interest and service systems on which to focus their learning experience. Those students specializing in child welfare issues will incorporate their knowledge of the history and philosophy of child welfare practices, their ability to identify and measure outcomes in public child welfare programs into class discussions and course assignments. Those students specializing in social work in educational settings will incorporate their knowledge of the structure and policies of educational institutions, the strengths and limitations of the educational system, critical issues challenging the systems and the role of the social worker in the educational system into class discussions and course assignments. Students focusing on other child and family issues will incorporate social work knowledge and skills developed in foundational classes and specialized electives into class discussion and course assignments.</w:t>
      </w:r>
      <w:r>
        <w:t xml:space="preserve"> </w:t>
      </w:r>
    </w:p>
    <w:p w14:paraId="0F1E023D" w14:textId="77777777" w:rsidR="00D46268" w:rsidRDefault="00D46268" w:rsidP="00D46268">
      <w:pPr>
        <w:pStyle w:val="Heading1"/>
      </w:pPr>
      <w:r w:rsidRPr="003F5ABA">
        <w:t>Course Objectives</w:t>
      </w:r>
    </w:p>
    <w:p w14:paraId="0D489ED4" w14:textId="77777777" w:rsidR="00D46268" w:rsidRPr="0018146B" w:rsidRDefault="00D46268" w:rsidP="00D46268">
      <w:pPr>
        <w:pStyle w:val="BodyText"/>
        <w:keepNext/>
      </w:pPr>
      <w:r w:rsidRPr="0018146B">
        <w:t xml:space="preserve">The </w:t>
      </w:r>
      <w:r w:rsidRPr="008771E7">
        <w:t>Merging Policy, Planning and Research for Change in Families and Children’s Settings</w:t>
      </w:r>
      <w:r w:rsidRPr="0018146B">
        <w:t xml:space="preserve"> course (SOWK </w:t>
      </w:r>
      <w:r>
        <w:t>603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D46268" w:rsidRPr="00D84F7C" w14:paraId="3C2F8F79" w14:textId="77777777">
        <w:trPr>
          <w:cantSplit/>
          <w:tblHeader/>
        </w:trPr>
        <w:tc>
          <w:tcPr>
            <w:tcW w:w="1638" w:type="dxa"/>
            <w:shd w:val="clear" w:color="auto" w:fill="C00000"/>
          </w:tcPr>
          <w:p w14:paraId="3601D520" w14:textId="77777777" w:rsidR="00D46268" w:rsidRPr="008014DF" w:rsidRDefault="00D46268" w:rsidP="00D46268">
            <w:pPr>
              <w:keepNext/>
              <w:rPr>
                <w:rFonts w:cs="Arial"/>
                <w:b/>
                <w:bCs/>
                <w:color w:val="FFFFFF"/>
              </w:rPr>
            </w:pPr>
            <w:r w:rsidRPr="008014DF">
              <w:rPr>
                <w:rFonts w:cs="Arial"/>
                <w:b/>
                <w:color w:val="FFFFFF"/>
              </w:rPr>
              <w:t>Objective #</w:t>
            </w:r>
          </w:p>
        </w:tc>
        <w:tc>
          <w:tcPr>
            <w:tcW w:w="7920" w:type="dxa"/>
            <w:shd w:val="clear" w:color="auto" w:fill="C00000"/>
          </w:tcPr>
          <w:p w14:paraId="7F5A099C" w14:textId="77777777" w:rsidR="00D46268" w:rsidRPr="008014DF" w:rsidRDefault="00D46268" w:rsidP="00D46268">
            <w:pPr>
              <w:keepNext/>
              <w:rPr>
                <w:rFonts w:cs="Arial"/>
                <w:b/>
                <w:bCs/>
                <w:color w:val="FFFFFF"/>
              </w:rPr>
            </w:pPr>
            <w:r w:rsidRPr="008014DF">
              <w:rPr>
                <w:rFonts w:cs="Arial"/>
                <w:b/>
                <w:color w:val="FFFFFF"/>
              </w:rPr>
              <w:t>Objectives</w:t>
            </w:r>
          </w:p>
        </w:tc>
      </w:tr>
      <w:tr w:rsidR="00D46268" w:rsidRPr="00D84F7C" w14:paraId="1A30CC5A" w14:textId="77777777">
        <w:trPr>
          <w:cantSplit/>
        </w:trPr>
        <w:tc>
          <w:tcPr>
            <w:tcW w:w="1638" w:type="dxa"/>
            <w:tcBorders>
              <w:top w:val="single" w:sz="8" w:space="0" w:color="C0504D"/>
              <w:left w:val="single" w:sz="8" w:space="0" w:color="C0504D"/>
              <w:bottom w:val="single" w:sz="8" w:space="0" w:color="C0504D"/>
            </w:tcBorders>
          </w:tcPr>
          <w:p w14:paraId="079FDAB8" w14:textId="77777777" w:rsidR="00D46268" w:rsidRPr="00887C7D" w:rsidRDefault="00D46268" w:rsidP="00D462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A967C71" w14:textId="77777777" w:rsidR="00D46268" w:rsidRPr="00C92185" w:rsidRDefault="00D46268" w:rsidP="00D46268">
            <w:pPr>
              <w:rPr>
                <w:rFonts w:cs="Arial"/>
                <w:bCs/>
              </w:rPr>
            </w:pPr>
            <w:r w:rsidRPr="00C92185">
              <w:rPr>
                <w:rFonts w:cs="Arial"/>
              </w:rPr>
              <w:t>Explain the connection between the policy-making process and program development, implementation, and evaluation, in terms of its influence on family and child service delivery systems in diverse and complex urban settings.</w:t>
            </w:r>
          </w:p>
        </w:tc>
      </w:tr>
      <w:tr w:rsidR="00D46268" w:rsidRPr="00D84F7C" w14:paraId="2F63CCF0" w14:textId="77777777">
        <w:trPr>
          <w:cantSplit/>
        </w:trPr>
        <w:tc>
          <w:tcPr>
            <w:tcW w:w="1638" w:type="dxa"/>
          </w:tcPr>
          <w:p w14:paraId="5D1C4F3E" w14:textId="77777777" w:rsidR="00D46268" w:rsidRPr="00887C7D" w:rsidRDefault="00D46268" w:rsidP="00D46268">
            <w:pPr>
              <w:jc w:val="center"/>
              <w:rPr>
                <w:rFonts w:cs="Arial"/>
              </w:rPr>
            </w:pPr>
            <w:r w:rsidRPr="00887C7D">
              <w:rPr>
                <w:rFonts w:cs="Arial"/>
              </w:rPr>
              <w:t>2</w:t>
            </w:r>
          </w:p>
        </w:tc>
        <w:tc>
          <w:tcPr>
            <w:tcW w:w="7920" w:type="dxa"/>
          </w:tcPr>
          <w:p w14:paraId="2218E05B" w14:textId="77777777" w:rsidR="00D46268" w:rsidRPr="00C92185" w:rsidRDefault="00D46268">
            <w:r w:rsidRPr="00C92185">
              <w:rPr>
                <w:rFonts w:cs="Arial"/>
              </w:rPr>
              <w:t>Emphasize the critical analysis and application of policy and empirical evidence (e.g., existing agency, community and/or public data, research findings) to the assessment of client/community needs and problem identification, and the development and evaluation of programs for families and children in diverse and complex urban settings.</w:t>
            </w:r>
          </w:p>
        </w:tc>
      </w:tr>
      <w:tr w:rsidR="00D46268" w:rsidRPr="00D84F7C" w14:paraId="62C780E7" w14:textId="77777777">
        <w:trPr>
          <w:cantSplit/>
        </w:trPr>
        <w:tc>
          <w:tcPr>
            <w:tcW w:w="1638" w:type="dxa"/>
            <w:tcBorders>
              <w:top w:val="single" w:sz="8" w:space="0" w:color="C0504D"/>
              <w:left w:val="single" w:sz="8" w:space="0" w:color="C0504D"/>
              <w:bottom w:val="single" w:sz="8" w:space="0" w:color="C0504D"/>
            </w:tcBorders>
          </w:tcPr>
          <w:p w14:paraId="22B9F0C6" w14:textId="77777777" w:rsidR="00D46268" w:rsidRPr="00887C7D" w:rsidRDefault="00D46268" w:rsidP="00D462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256B0BF" w14:textId="77777777" w:rsidR="00D46268" w:rsidRPr="00C92185" w:rsidRDefault="00D46268">
            <w:r w:rsidRPr="00C92185">
              <w:rPr>
                <w:rFonts w:cs="Arial"/>
              </w:rPr>
              <w:t xml:space="preserve">Foster the development of skills in program design to address unmet service needs of families and children, including critically examining the provisions of relevant policies, generating a theory- and evidence-based program approach that fits with the culture and priorities of clients and the mission and capacity of the agency, setting </w:t>
            </w:r>
            <w:proofErr w:type="spellStart"/>
            <w:r w:rsidRPr="00C92185">
              <w:rPr>
                <w:rFonts w:cs="Arial"/>
              </w:rPr>
              <w:t>measureable</w:t>
            </w:r>
            <w:proofErr w:type="spellEnd"/>
            <w:r w:rsidRPr="00C92185">
              <w:rPr>
                <w:rFonts w:cs="Arial"/>
              </w:rPr>
              <w:t xml:space="preserve"> goals and objectives, delineating program methods, planning a project time line, and developing a budget and funding plan.</w:t>
            </w:r>
          </w:p>
        </w:tc>
      </w:tr>
      <w:tr w:rsidR="00D46268" w:rsidRPr="00D84F7C" w14:paraId="134899CF" w14:textId="77777777">
        <w:trPr>
          <w:cantSplit/>
        </w:trPr>
        <w:tc>
          <w:tcPr>
            <w:tcW w:w="1638" w:type="dxa"/>
            <w:tcBorders>
              <w:top w:val="single" w:sz="8" w:space="0" w:color="C0504D"/>
              <w:left w:val="single" w:sz="8" w:space="0" w:color="C0504D"/>
              <w:bottom w:val="single" w:sz="8" w:space="0" w:color="C0504D"/>
            </w:tcBorders>
          </w:tcPr>
          <w:p w14:paraId="1AA8FEE1" w14:textId="77777777" w:rsidR="00D46268" w:rsidRPr="00887C7D" w:rsidRDefault="00D46268" w:rsidP="00D462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46B2DC" w14:textId="77777777" w:rsidR="00D46268" w:rsidRPr="00C92185" w:rsidRDefault="00D46268">
            <w:pPr>
              <w:rPr>
                <w:rFonts w:cs="Arial"/>
              </w:rPr>
            </w:pPr>
            <w:r w:rsidRPr="00C92185">
              <w:rPr>
                <w:rFonts w:cs="Arial"/>
              </w:rPr>
              <w:t xml:space="preserve">Foster the development of skills in program evaluation to assess effectiveness of programs designed to meet the needs of families and children, including conducting ethical research, translating program goals and objectives into research questions, selecting a suitable research design, recruiting a sample, identifying and/or designing measures, and developing a data analysis plan. </w:t>
            </w:r>
          </w:p>
        </w:tc>
      </w:tr>
      <w:tr w:rsidR="00D46268" w:rsidRPr="00D84F7C" w14:paraId="278A9FB8" w14:textId="77777777">
        <w:trPr>
          <w:cantSplit/>
        </w:trPr>
        <w:tc>
          <w:tcPr>
            <w:tcW w:w="1638" w:type="dxa"/>
            <w:tcBorders>
              <w:top w:val="single" w:sz="8" w:space="0" w:color="C0504D"/>
              <w:left w:val="single" w:sz="8" w:space="0" w:color="C0504D"/>
              <w:bottom w:val="single" w:sz="8" w:space="0" w:color="C0504D"/>
            </w:tcBorders>
          </w:tcPr>
          <w:p w14:paraId="634165A6" w14:textId="77777777" w:rsidR="00D46268" w:rsidRDefault="00D46268" w:rsidP="00D462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5EE58E22" w14:textId="77777777" w:rsidR="00D46268" w:rsidRPr="00C92185" w:rsidRDefault="00D46268">
            <w:pPr>
              <w:rPr>
                <w:rFonts w:cs="Arial"/>
              </w:rPr>
            </w:pPr>
            <w:r w:rsidRPr="00C92185">
              <w:rPr>
                <w:rFonts w:cs="Arial"/>
              </w:rPr>
              <w:t>Provide instruction in fund development and grant proposal writing to support service programs designed to address the unmet service needs of families and children in diverse and complex urban settings.</w:t>
            </w:r>
          </w:p>
        </w:tc>
      </w:tr>
    </w:tbl>
    <w:p w14:paraId="0C1E28DE" w14:textId="77777777" w:rsidR="00D46268" w:rsidRDefault="00D46268" w:rsidP="00D46268">
      <w:pPr>
        <w:pStyle w:val="Heading1"/>
      </w:pPr>
      <w:r>
        <w:t xml:space="preserve">Course format / </w:t>
      </w:r>
      <w:r w:rsidRPr="003F5ABA">
        <w:t>Instructional Methods</w:t>
      </w:r>
    </w:p>
    <w:p w14:paraId="7C128A03" w14:textId="77777777" w:rsidR="00D46268" w:rsidRPr="008771E7" w:rsidRDefault="00D46268" w:rsidP="00D46268">
      <w:pPr>
        <w:pStyle w:val="BodyText"/>
        <w:rPr>
          <w:color w:val="000000"/>
          <w:szCs w:val="20"/>
        </w:rPr>
      </w:pPr>
      <w:r w:rsidRPr="008771E7">
        <w:rPr>
          <w:color w:val="000000"/>
          <w:szCs w:val="20"/>
        </w:rPr>
        <w:t>Delivery of this course will be learner-centered and progressive; it will value student autonomy, build upon students' experiences and promote discovery and group interaction. Class time will be divided between short, foundational lectures and workgroup activities designed to help students make steady progress on their respective proposals.</w:t>
      </w:r>
      <w:r>
        <w:rPr>
          <w:color w:val="000000"/>
          <w:szCs w:val="20"/>
        </w:rPr>
        <w:t xml:space="preserve"> </w:t>
      </w:r>
      <w:r w:rsidRPr="008771E7">
        <w:rPr>
          <w:color w:val="000000"/>
          <w:szCs w:val="20"/>
        </w:rPr>
        <w:t>Four to five students will be grouped together, based on similar areas of interest and/or service settings (e</w:t>
      </w:r>
      <w:r>
        <w:rPr>
          <w:color w:val="000000"/>
          <w:szCs w:val="20"/>
        </w:rPr>
        <w:t>.</w:t>
      </w:r>
      <w:r w:rsidRPr="008771E7">
        <w:rPr>
          <w:color w:val="000000"/>
          <w:szCs w:val="20"/>
        </w:rPr>
        <w:t>g</w:t>
      </w:r>
      <w:r>
        <w:rPr>
          <w:color w:val="000000"/>
          <w:szCs w:val="20"/>
        </w:rPr>
        <w:t>.</w:t>
      </w:r>
      <w:r w:rsidRPr="008771E7">
        <w:rPr>
          <w:color w:val="000000"/>
          <w:szCs w:val="20"/>
        </w:rPr>
        <w:t>, schools, DCFS, homeless services). Workgroup members will have shared responsibility for the completion of weekly group tasks; however, each student retains individual responsibility for completing his/her own proposal. Since workgroup members will have overlapping interests, student proposals may be linked in subject matter, but should clearly reflect a unique programmatic approach to addressing the client problem and unmet service needs. Through task-</w:t>
      </w:r>
      <w:r w:rsidRPr="008771E7">
        <w:rPr>
          <w:color w:val="000000"/>
          <w:szCs w:val="20"/>
        </w:rPr>
        <w:lastRenderedPageBreak/>
        <w:t xml:space="preserve">centered, small group activities, students will gradually assume more independent responsibilities for learning, and the role of the instructor will shift toward that of consultant, facilitator, and resource person. </w:t>
      </w:r>
    </w:p>
    <w:p w14:paraId="6E458C39" w14:textId="77777777" w:rsidR="00D46268" w:rsidRDefault="00D46268" w:rsidP="00D46268">
      <w:pPr>
        <w:pStyle w:val="BodyText"/>
        <w:rPr>
          <w:color w:val="000000"/>
          <w:szCs w:val="20"/>
        </w:rPr>
      </w:pPr>
      <w:r w:rsidRPr="008771E7">
        <w:rPr>
          <w:color w:val="000000"/>
          <w:szCs w:val="20"/>
        </w:rPr>
        <w:t>The online teaching and learning environment provided by the University's Blackboard Academic Suite will support and facilitate student-to-student communication and interaction outside of class as well as access to instructor support.</w:t>
      </w:r>
    </w:p>
    <w:p w14:paraId="7D215FB6" w14:textId="77777777" w:rsidR="00E56B94" w:rsidRDefault="00E56B94" w:rsidP="00D46268">
      <w:pPr>
        <w:pStyle w:val="BodyText"/>
        <w:rPr>
          <w:color w:val="000000"/>
          <w:szCs w:val="20"/>
        </w:rPr>
      </w:pPr>
    </w:p>
    <w:p w14:paraId="0461D6D0" w14:textId="77777777" w:rsidR="00E56B94" w:rsidRDefault="00E56B94" w:rsidP="00D46268">
      <w:pPr>
        <w:pStyle w:val="BodyText"/>
        <w:rPr>
          <w:color w:val="000000"/>
          <w:szCs w:val="20"/>
        </w:rPr>
      </w:pPr>
    </w:p>
    <w:p w14:paraId="387A8942" w14:textId="77777777" w:rsidR="00E56B94" w:rsidRDefault="00E56B94" w:rsidP="003673BB">
      <w:pPr>
        <w:pStyle w:val="Heading1"/>
        <w:numPr>
          <w:ilvl w:val="0"/>
          <w:numId w:val="9"/>
        </w:numPr>
      </w:pPr>
      <w:r w:rsidRPr="003F5ABA">
        <w:t>Student Learning Outcomes</w:t>
      </w:r>
    </w:p>
    <w:p w14:paraId="4FF07C72" w14:textId="77777777" w:rsidR="00E56B94" w:rsidRDefault="00E56B94" w:rsidP="00E56B94">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E56B94" w:rsidRPr="00D84F7C" w14:paraId="3BCD6744" w14:textId="77777777" w:rsidTr="00696BB4">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57E30897" w14:textId="77777777" w:rsidR="00E56B94" w:rsidRPr="000B2A7B" w:rsidRDefault="00E56B94" w:rsidP="00E56B94">
            <w:pPr>
              <w:jc w:val="center"/>
              <w:rPr>
                <w:rFonts w:cs="Arial"/>
                <w:b/>
                <w:bCs/>
                <w:sz w:val="22"/>
                <w:szCs w:val="22"/>
              </w:rPr>
            </w:pPr>
            <w:r w:rsidRPr="0040517F">
              <w:rPr>
                <w:rFonts w:cs="Arial"/>
                <w:b/>
                <w:bCs/>
                <w:sz w:val="22"/>
                <w:szCs w:val="22"/>
              </w:rPr>
              <w:t>Social Work Core Competencies</w:t>
            </w:r>
          </w:p>
        </w:tc>
      </w:tr>
      <w:tr w:rsidR="00E56B94" w:rsidRPr="00D84F7C" w14:paraId="70305571" w14:textId="77777777" w:rsidTr="00E56B94">
        <w:trPr>
          <w:cantSplit/>
          <w:jc w:val="center"/>
        </w:trPr>
        <w:tc>
          <w:tcPr>
            <w:tcW w:w="644" w:type="dxa"/>
            <w:tcBorders>
              <w:top w:val="single" w:sz="8" w:space="0" w:color="C0504D"/>
              <w:left w:val="single" w:sz="8" w:space="0" w:color="C0504D"/>
              <w:bottom w:val="single" w:sz="8" w:space="0" w:color="C0504D"/>
            </w:tcBorders>
          </w:tcPr>
          <w:p w14:paraId="51FF7072" w14:textId="77777777" w:rsidR="00E56B94" w:rsidRPr="00E83524" w:rsidRDefault="00E56B94" w:rsidP="00E56B94">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4F89AFF6" w14:textId="77777777" w:rsidR="00E56B94" w:rsidRPr="00147320" w:rsidRDefault="00E56B94" w:rsidP="00E56B94">
            <w:pPr>
              <w:rPr>
                <w:rFonts w:cs="Arial"/>
                <w:b/>
                <w:bCs/>
                <w:sz w:val="22"/>
                <w:szCs w:val="22"/>
              </w:rPr>
            </w:pPr>
            <w:r w:rsidRPr="00147320">
              <w:rPr>
                <w:rFonts w:cs="Arial"/>
                <w:b/>
                <w:bCs/>
                <w:sz w:val="22"/>
                <w:szCs w:val="22"/>
              </w:rPr>
              <w:t>Demonstrate Ethical and Professional Behavior</w:t>
            </w:r>
          </w:p>
        </w:tc>
      </w:tr>
      <w:tr w:rsidR="00E56B94" w:rsidRPr="00D84F7C" w14:paraId="557E150D" w14:textId="77777777" w:rsidTr="00E56B94">
        <w:trPr>
          <w:cantSplit/>
          <w:jc w:val="center"/>
        </w:trPr>
        <w:tc>
          <w:tcPr>
            <w:tcW w:w="644" w:type="dxa"/>
            <w:tcBorders>
              <w:top w:val="single" w:sz="8" w:space="0" w:color="C0504D"/>
              <w:bottom w:val="single" w:sz="8" w:space="0" w:color="C0504D"/>
            </w:tcBorders>
            <w:shd w:val="clear" w:color="auto" w:fill="auto"/>
          </w:tcPr>
          <w:p w14:paraId="094AD188" w14:textId="77777777" w:rsidR="00E56B94" w:rsidRPr="008852BD" w:rsidRDefault="00E56B94" w:rsidP="00E56B9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1654FD17" w14:textId="77777777" w:rsidR="00E56B94" w:rsidRPr="00147320" w:rsidRDefault="00E56B94" w:rsidP="00E56B94">
            <w:pPr>
              <w:rPr>
                <w:rFonts w:cs="Arial"/>
                <w:b/>
                <w:sz w:val="22"/>
                <w:szCs w:val="22"/>
              </w:rPr>
            </w:pPr>
            <w:r w:rsidRPr="00147320">
              <w:rPr>
                <w:rFonts w:cs="Arial"/>
                <w:b/>
                <w:sz w:val="22"/>
                <w:szCs w:val="22"/>
              </w:rPr>
              <w:t>Engage in Diversity and Difference in Practice</w:t>
            </w:r>
          </w:p>
        </w:tc>
      </w:tr>
      <w:tr w:rsidR="00E56B94" w:rsidRPr="00D84F7C" w14:paraId="4486EE97" w14:textId="77777777" w:rsidTr="00E56B94">
        <w:trPr>
          <w:cantSplit/>
          <w:jc w:val="center"/>
        </w:trPr>
        <w:tc>
          <w:tcPr>
            <w:tcW w:w="644" w:type="dxa"/>
            <w:tcBorders>
              <w:top w:val="single" w:sz="8" w:space="0" w:color="C0504D"/>
              <w:left w:val="single" w:sz="8" w:space="0" w:color="C0504D"/>
              <w:bottom w:val="single" w:sz="8" w:space="0" w:color="C0504D"/>
            </w:tcBorders>
          </w:tcPr>
          <w:p w14:paraId="60FA6851" w14:textId="77777777" w:rsidR="00E56B94" w:rsidRPr="00E83524" w:rsidRDefault="00E56B94" w:rsidP="00E56B94">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0180C80B" w14:textId="77777777" w:rsidR="00E56B94" w:rsidRPr="000B2A7B" w:rsidRDefault="00E56B94" w:rsidP="00E56B94">
            <w:pPr>
              <w:rPr>
                <w:rFonts w:cs="Arial"/>
                <w:b/>
                <w:sz w:val="22"/>
                <w:szCs w:val="22"/>
              </w:rPr>
            </w:pPr>
            <w:r>
              <w:rPr>
                <w:rFonts w:cs="Arial"/>
                <w:b/>
                <w:sz w:val="22"/>
                <w:szCs w:val="22"/>
              </w:rPr>
              <w:t>Advance Human Rights and Social, Economic, and Environmental Justice</w:t>
            </w:r>
          </w:p>
        </w:tc>
      </w:tr>
      <w:tr w:rsidR="00E56B94" w:rsidRPr="00D84F7C" w14:paraId="4B4AA414" w14:textId="77777777" w:rsidTr="00D05B04">
        <w:trPr>
          <w:cantSplit/>
          <w:jc w:val="center"/>
        </w:trPr>
        <w:tc>
          <w:tcPr>
            <w:tcW w:w="644" w:type="dxa"/>
            <w:tcBorders>
              <w:top w:val="single" w:sz="8" w:space="0" w:color="C0504D"/>
              <w:bottom w:val="single" w:sz="8" w:space="0" w:color="C0504D"/>
            </w:tcBorders>
            <w:shd w:val="clear" w:color="auto" w:fill="auto"/>
          </w:tcPr>
          <w:p w14:paraId="077BF139" w14:textId="77777777" w:rsidR="00E56B94" w:rsidRPr="006034EB" w:rsidRDefault="00E56B94" w:rsidP="00E56B94">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8E1D8E5" w14:textId="77777777" w:rsidR="00E56B94" w:rsidRPr="000B2A7B" w:rsidRDefault="00E56B94" w:rsidP="00E56B94">
            <w:pPr>
              <w:rPr>
                <w:rFonts w:cs="Arial"/>
                <w:b/>
                <w:sz w:val="22"/>
                <w:szCs w:val="22"/>
              </w:rPr>
            </w:pPr>
            <w:r>
              <w:rPr>
                <w:rFonts w:cs="Arial"/>
                <w:b/>
                <w:sz w:val="22"/>
                <w:szCs w:val="22"/>
              </w:rPr>
              <w:t>Engage in Practice-informed Research and Research-informed Practice</w:t>
            </w:r>
            <w:r w:rsidR="00B341F0">
              <w:rPr>
                <w:rFonts w:cs="Arial"/>
                <w:b/>
                <w:sz w:val="22"/>
                <w:szCs w:val="22"/>
              </w:rPr>
              <w:t>*</w:t>
            </w:r>
          </w:p>
        </w:tc>
      </w:tr>
      <w:tr w:rsidR="00E56B94" w:rsidRPr="00D84F7C" w14:paraId="0BC50D99" w14:textId="77777777" w:rsidTr="00D05B04">
        <w:trPr>
          <w:cantSplit/>
          <w:jc w:val="center"/>
        </w:trPr>
        <w:tc>
          <w:tcPr>
            <w:tcW w:w="644" w:type="dxa"/>
            <w:tcBorders>
              <w:top w:val="single" w:sz="8" w:space="0" w:color="C0504D"/>
              <w:bottom w:val="single" w:sz="8" w:space="0" w:color="C0504D"/>
            </w:tcBorders>
            <w:shd w:val="clear" w:color="auto" w:fill="auto"/>
          </w:tcPr>
          <w:p w14:paraId="098579C5" w14:textId="77777777" w:rsidR="00E56B94" w:rsidRPr="00E83524" w:rsidRDefault="00E56B94" w:rsidP="00E56B9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auto"/>
          </w:tcPr>
          <w:p w14:paraId="609D409F" w14:textId="77777777" w:rsidR="00E56B94" w:rsidRPr="000B2A7B" w:rsidRDefault="00E56B94" w:rsidP="00E56B94">
            <w:pPr>
              <w:rPr>
                <w:rFonts w:cs="Arial"/>
                <w:b/>
                <w:sz w:val="22"/>
                <w:szCs w:val="22"/>
              </w:rPr>
            </w:pPr>
            <w:r>
              <w:rPr>
                <w:rFonts w:cs="Arial"/>
                <w:b/>
                <w:sz w:val="22"/>
                <w:szCs w:val="22"/>
              </w:rPr>
              <w:t>Engage in Policy Practice</w:t>
            </w:r>
            <w:r w:rsidR="00B341F0">
              <w:rPr>
                <w:rFonts w:cs="Arial"/>
                <w:b/>
                <w:sz w:val="22"/>
                <w:szCs w:val="22"/>
              </w:rPr>
              <w:t>*</w:t>
            </w:r>
          </w:p>
        </w:tc>
      </w:tr>
      <w:tr w:rsidR="00E56B94" w:rsidRPr="00D84F7C" w14:paraId="78DDF630" w14:textId="77777777" w:rsidTr="00E56B94">
        <w:trPr>
          <w:cantSplit/>
          <w:jc w:val="center"/>
        </w:trPr>
        <w:tc>
          <w:tcPr>
            <w:tcW w:w="644" w:type="dxa"/>
            <w:tcBorders>
              <w:top w:val="single" w:sz="8" w:space="0" w:color="C0504D"/>
              <w:bottom w:val="single" w:sz="8" w:space="0" w:color="C0504D"/>
            </w:tcBorders>
            <w:shd w:val="clear" w:color="auto" w:fill="auto"/>
          </w:tcPr>
          <w:p w14:paraId="21A76766" w14:textId="77777777" w:rsidR="00E56B94" w:rsidRPr="008852BD" w:rsidRDefault="00E56B94" w:rsidP="00E56B9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E366C1A" w14:textId="77777777" w:rsidR="00E56B94" w:rsidRPr="000B2A7B" w:rsidRDefault="00E56B94" w:rsidP="00E56B94">
            <w:pPr>
              <w:rPr>
                <w:rFonts w:cs="Arial"/>
                <w:b/>
                <w:sz w:val="22"/>
                <w:szCs w:val="22"/>
              </w:rPr>
            </w:pPr>
            <w:r>
              <w:rPr>
                <w:rFonts w:cs="Arial"/>
                <w:b/>
                <w:sz w:val="22"/>
                <w:szCs w:val="22"/>
              </w:rPr>
              <w:t>Engage with Individuals, Families, Groups, Organizations, and Communities</w:t>
            </w:r>
          </w:p>
        </w:tc>
      </w:tr>
      <w:tr w:rsidR="00E56B94" w:rsidRPr="00D84F7C" w14:paraId="47BF9E0E" w14:textId="77777777" w:rsidTr="00D05B04">
        <w:trPr>
          <w:cantSplit/>
          <w:jc w:val="center"/>
        </w:trPr>
        <w:tc>
          <w:tcPr>
            <w:tcW w:w="644" w:type="dxa"/>
            <w:tcBorders>
              <w:top w:val="single" w:sz="8" w:space="0" w:color="C0504D"/>
              <w:bottom w:val="single" w:sz="8" w:space="0" w:color="C0504D"/>
            </w:tcBorders>
            <w:shd w:val="clear" w:color="auto" w:fill="auto"/>
          </w:tcPr>
          <w:p w14:paraId="763A79FC" w14:textId="77777777" w:rsidR="00E56B94" w:rsidRPr="00E83524" w:rsidRDefault="00E56B94" w:rsidP="00E56B9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3C669DC7" w14:textId="77777777" w:rsidR="00E56B94" w:rsidRPr="000B2A7B" w:rsidRDefault="00E56B94" w:rsidP="00E56B94">
            <w:pPr>
              <w:rPr>
                <w:rFonts w:cs="Arial"/>
                <w:b/>
                <w:sz w:val="22"/>
                <w:szCs w:val="22"/>
              </w:rPr>
            </w:pPr>
            <w:r>
              <w:rPr>
                <w:rFonts w:cs="Arial"/>
                <w:b/>
                <w:sz w:val="22"/>
                <w:szCs w:val="22"/>
              </w:rPr>
              <w:t>Assess Individuals, Families, Groups, Organizations, and Communities</w:t>
            </w:r>
          </w:p>
        </w:tc>
      </w:tr>
      <w:tr w:rsidR="00E56B94" w:rsidRPr="00D84F7C" w14:paraId="6DA3D6CF" w14:textId="77777777" w:rsidTr="00D05B04">
        <w:trPr>
          <w:cantSplit/>
          <w:jc w:val="center"/>
        </w:trPr>
        <w:tc>
          <w:tcPr>
            <w:tcW w:w="644" w:type="dxa"/>
            <w:tcBorders>
              <w:top w:val="single" w:sz="8" w:space="0" w:color="C0504D"/>
              <w:bottom w:val="single" w:sz="8" w:space="0" w:color="C0504D"/>
            </w:tcBorders>
            <w:shd w:val="clear" w:color="auto" w:fill="auto"/>
          </w:tcPr>
          <w:p w14:paraId="1D1F52DC" w14:textId="77777777" w:rsidR="00E56B94" w:rsidRPr="00E83524" w:rsidRDefault="00E56B94" w:rsidP="00E56B9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auto"/>
          </w:tcPr>
          <w:p w14:paraId="55BA783E" w14:textId="77777777" w:rsidR="00E56B94" w:rsidRPr="000B2A7B" w:rsidRDefault="00E56B94" w:rsidP="00E56B94">
            <w:pPr>
              <w:rPr>
                <w:rFonts w:cs="Arial"/>
                <w:b/>
                <w:sz w:val="22"/>
                <w:szCs w:val="22"/>
              </w:rPr>
            </w:pPr>
            <w:r>
              <w:rPr>
                <w:rFonts w:cs="Arial"/>
                <w:b/>
                <w:sz w:val="22"/>
                <w:szCs w:val="22"/>
              </w:rPr>
              <w:t>Intervene with Individuals, Families, Groups, Organizations, and Communities</w:t>
            </w:r>
          </w:p>
        </w:tc>
      </w:tr>
      <w:tr w:rsidR="00E56B94" w:rsidRPr="00D84F7C" w14:paraId="0E6D08DE" w14:textId="77777777" w:rsidTr="00D05B04">
        <w:trPr>
          <w:cantSplit/>
          <w:jc w:val="center"/>
        </w:trPr>
        <w:tc>
          <w:tcPr>
            <w:tcW w:w="644" w:type="dxa"/>
            <w:tcBorders>
              <w:top w:val="single" w:sz="8" w:space="0" w:color="C0504D"/>
              <w:bottom w:val="single" w:sz="8" w:space="0" w:color="C0504D"/>
            </w:tcBorders>
            <w:shd w:val="clear" w:color="auto" w:fill="auto"/>
          </w:tcPr>
          <w:p w14:paraId="4174BFCE" w14:textId="77777777" w:rsidR="00E56B94" w:rsidRPr="00E83524" w:rsidRDefault="00E56B94" w:rsidP="00E56B9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auto"/>
          </w:tcPr>
          <w:p w14:paraId="36EF1E60" w14:textId="77777777" w:rsidR="00E56B94" w:rsidRPr="000B2A7B" w:rsidRDefault="00E56B94" w:rsidP="00E56B94">
            <w:pPr>
              <w:rPr>
                <w:rFonts w:cs="Arial"/>
                <w:b/>
                <w:sz w:val="22"/>
                <w:szCs w:val="22"/>
              </w:rPr>
            </w:pPr>
            <w:r>
              <w:rPr>
                <w:rFonts w:cs="Arial"/>
                <w:b/>
                <w:sz w:val="22"/>
                <w:szCs w:val="22"/>
              </w:rPr>
              <w:t>Evaluate Practice with Individuals, Families, Groups, Organizations and Communities</w:t>
            </w:r>
            <w:r w:rsidR="00B341F0">
              <w:rPr>
                <w:rFonts w:cs="Arial"/>
                <w:b/>
                <w:sz w:val="22"/>
                <w:szCs w:val="22"/>
              </w:rPr>
              <w:t>*</w:t>
            </w:r>
          </w:p>
        </w:tc>
      </w:tr>
    </w:tbl>
    <w:p w14:paraId="07F9E4C6" w14:textId="77777777" w:rsidR="00E56B94" w:rsidRPr="00DF164E" w:rsidRDefault="00E56B94" w:rsidP="00E56B94">
      <w:pPr>
        <w:tabs>
          <w:tab w:val="right" w:pos="8460"/>
        </w:tabs>
        <w:spacing w:after="240"/>
        <w:rPr>
          <w:rFonts w:cs="Arial"/>
        </w:rPr>
      </w:pPr>
      <w:r>
        <w:rPr>
          <w:rFonts w:cs="Arial"/>
        </w:rPr>
        <w:tab/>
        <w:t>* Highlighted in this course</w:t>
      </w:r>
    </w:p>
    <w:p w14:paraId="18CA3548" w14:textId="77777777" w:rsidR="00E56B94" w:rsidRPr="00E56B94" w:rsidRDefault="00E56B94" w:rsidP="00E56B94">
      <w:pPr>
        <w:spacing w:before="240" w:after="240"/>
        <w:rPr>
          <w:rFonts w:cs="Arial"/>
          <w:b/>
          <w:sz w:val="22"/>
          <w:szCs w:val="22"/>
        </w:rPr>
        <w:sectPr w:rsidR="00E56B94" w:rsidRPr="00E56B94" w:rsidSect="00E56B9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045"/>
        <w:gridCol w:w="2610"/>
        <w:gridCol w:w="1980"/>
        <w:gridCol w:w="1530"/>
        <w:gridCol w:w="3309"/>
      </w:tblGrid>
      <w:tr w:rsidR="00E56B94" w:rsidRPr="00F34EED" w14:paraId="24D74448" w14:textId="77777777" w:rsidTr="00482895">
        <w:trPr>
          <w:trHeight w:val="478"/>
        </w:trPr>
        <w:tc>
          <w:tcPr>
            <w:tcW w:w="4045" w:type="dxa"/>
            <w:shd w:val="clear" w:color="auto" w:fill="C00000"/>
          </w:tcPr>
          <w:p w14:paraId="206ACB39" w14:textId="77777777" w:rsidR="00E56B94" w:rsidRPr="00C767A5" w:rsidRDefault="00E56B94" w:rsidP="00E56B94">
            <w:pPr>
              <w:jc w:val="center"/>
              <w:rPr>
                <w:rFonts w:cs="Arial"/>
                <w:b/>
                <w:sz w:val="22"/>
                <w:szCs w:val="22"/>
              </w:rPr>
            </w:pPr>
          </w:p>
          <w:p w14:paraId="3C0308CC" w14:textId="77777777" w:rsidR="00E56B94" w:rsidRPr="00C767A5" w:rsidRDefault="00E56B94" w:rsidP="00E56B94">
            <w:pPr>
              <w:jc w:val="center"/>
              <w:rPr>
                <w:rFonts w:cs="Arial"/>
                <w:b/>
                <w:sz w:val="22"/>
                <w:szCs w:val="22"/>
              </w:rPr>
            </w:pPr>
            <w:r w:rsidRPr="00C767A5">
              <w:rPr>
                <w:rFonts w:cs="Arial"/>
                <w:b/>
                <w:sz w:val="22"/>
                <w:szCs w:val="22"/>
              </w:rPr>
              <w:t>Competency</w:t>
            </w:r>
          </w:p>
        </w:tc>
        <w:tc>
          <w:tcPr>
            <w:tcW w:w="2610" w:type="dxa"/>
            <w:shd w:val="clear" w:color="auto" w:fill="C00000"/>
          </w:tcPr>
          <w:p w14:paraId="5B7551B3" w14:textId="77777777" w:rsidR="00E56B94" w:rsidRPr="00C767A5" w:rsidRDefault="00E56B94" w:rsidP="00E56B94">
            <w:pPr>
              <w:jc w:val="center"/>
              <w:rPr>
                <w:rFonts w:cs="Arial"/>
                <w:b/>
                <w:sz w:val="22"/>
                <w:szCs w:val="22"/>
              </w:rPr>
            </w:pPr>
          </w:p>
          <w:p w14:paraId="3ECC26D4" w14:textId="77777777" w:rsidR="00E56B94" w:rsidRPr="00C767A5" w:rsidRDefault="00E56B94" w:rsidP="00E56B94">
            <w:pPr>
              <w:jc w:val="center"/>
              <w:rPr>
                <w:rFonts w:cs="Arial"/>
                <w:b/>
                <w:sz w:val="22"/>
                <w:szCs w:val="22"/>
              </w:rPr>
            </w:pPr>
            <w:r w:rsidRPr="00C767A5">
              <w:rPr>
                <w:rFonts w:cs="Arial"/>
                <w:b/>
                <w:sz w:val="22"/>
                <w:szCs w:val="22"/>
              </w:rPr>
              <w:t>Objective</w:t>
            </w:r>
          </w:p>
        </w:tc>
        <w:tc>
          <w:tcPr>
            <w:tcW w:w="1980" w:type="dxa"/>
            <w:shd w:val="clear" w:color="auto" w:fill="C00000"/>
          </w:tcPr>
          <w:p w14:paraId="38FA74F3" w14:textId="77777777" w:rsidR="00E56B94" w:rsidRPr="00C767A5" w:rsidRDefault="00E56B94" w:rsidP="00E56B94">
            <w:pPr>
              <w:jc w:val="center"/>
              <w:rPr>
                <w:rFonts w:cs="Arial"/>
                <w:b/>
                <w:sz w:val="22"/>
                <w:szCs w:val="22"/>
              </w:rPr>
            </w:pPr>
          </w:p>
          <w:p w14:paraId="7B655143" w14:textId="77777777" w:rsidR="00E56B94" w:rsidRPr="00C767A5" w:rsidRDefault="00E56B94" w:rsidP="00E56B94">
            <w:pPr>
              <w:jc w:val="center"/>
              <w:rPr>
                <w:rFonts w:cs="Arial"/>
                <w:b/>
                <w:sz w:val="22"/>
                <w:szCs w:val="22"/>
              </w:rPr>
            </w:pPr>
            <w:r w:rsidRPr="00C767A5">
              <w:rPr>
                <w:rFonts w:cs="Arial"/>
                <w:b/>
                <w:sz w:val="22"/>
                <w:szCs w:val="22"/>
              </w:rPr>
              <w:t>Behaviors</w:t>
            </w:r>
          </w:p>
        </w:tc>
        <w:tc>
          <w:tcPr>
            <w:tcW w:w="1530" w:type="dxa"/>
            <w:shd w:val="clear" w:color="auto" w:fill="C00000"/>
          </w:tcPr>
          <w:p w14:paraId="78EB6003" w14:textId="77777777" w:rsidR="00E56B94" w:rsidRDefault="00E56B94" w:rsidP="00E56B94">
            <w:pPr>
              <w:jc w:val="center"/>
              <w:rPr>
                <w:rFonts w:cs="Arial"/>
                <w:b/>
                <w:sz w:val="22"/>
                <w:szCs w:val="22"/>
              </w:rPr>
            </w:pPr>
          </w:p>
          <w:p w14:paraId="78CF49D9" w14:textId="77777777" w:rsidR="00E56B94" w:rsidRPr="00C767A5" w:rsidRDefault="00E56B94" w:rsidP="00E56B94">
            <w:pPr>
              <w:jc w:val="center"/>
              <w:rPr>
                <w:rFonts w:cs="Arial"/>
                <w:b/>
                <w:sz w:val="22"/>
                <w:szCs w:val="22"/>
              </w:rPr>
            </w:pPr>
            <w:r>
              <w:rPr>
                <w:rFonts w:cs="Arial"/>
                <w:b/>
                <w:sz w:val="22"/>
                <w:szCs w:val="22"/>
              </w:rPr>
              <w:t>Dimen</w:t>
            </w:r>
            <w:r w:rsidRPr="00C767A5">
              <w:rPr>
                <w:rFonts w:cs="Arial"/>
                <w:b/>
                <w:sz w:val="22"/>
                <w:szCs w:val="22"/>
              </w:rPr>
              <w:t>sions</w:t>
            </w:r>
          </w:p>
        </w:tc>
        <w:tc>
          <w:tcPr>
            <w:tcW w:w="3309" w:type="dxa"/>
            <w:shd w:val="clear" w:color="auto" w:fill="C00000"/>
          </w:tcPr>
          <w:p w14:paraId="4351064A" w14:textId="77777777" w:rsidR="00E56B94" w:rsidRPr="00C767A5" w:rsidRDefault="00E56B94" w:rsidP="00E56B94">
            <w:pPr>
              <w:jc w:val="center"/>
              <w:rPr>
                <w:rFonts w:cs="Arial"/>
                <w:b/>
                <w:sz w:val="22"/>
                <w:szCs w:val="22"/>
              </w:rPr>
            </w:pPr>
          </w:p>
          <w:p w14:paraId="166B137C" w14:textId="77777777" w:rsidR="00E56B94" w:rsidRPr="00C767A5" w:rsidRDefault="00E56B94" w:rsidP="00E56B94">
            <w:pPr>
              <w:jc w:val="center"/>
              <w:rPr>
                <w:rFonts w:cs="Arial"/>
                <w:b/>
                <w:sz w:val="22"/>
                <w:szCs w:val="22"/>
              </w:rPr>
            </w:pPr>
            <w:r w:rsidRPr="00C767A5">
              <w:rPr>
                <w:rFonts w:cs="Arial"/>
                <w:b/>
                <w:sz w:val="22"/>
                <w:szCs w:val="22"/>
              </w:rPr>
              <w:t>Content</w:t>
            </w:r>
          </w:p>
        </w:tc>
      </w:tr>
      <w:tr w:rsidR="00E56B94" w:rsidRPr="00310770" w14:paraId="4F54AC4C" w14:textId="77777777" w:rsidTr="003673BB">
        <w:trPr>
          <w:trHeight w:val="7577"/>
        </w:trPr>
        <w:tc>
          <w:tcPr>
            <w:tcW w:w="4045" w:type="dxa"/>
          </w:tcPr>
          <w:p w14:paraId="71633587" w14:textId="77777777" w:rsidR="00E56B94" w:rsidRPr="003673BB" w:rsidRDefault="00E56B94" w:rsidP="00E56B94">
            <w:pPr>
              <w:pStyle w:val="Heading4"/>
              <w:keepNext w:val="0"/>
              <w:rPr>
                <w:rFonts w:ascii="Arial" w:hAnsi="Arial" w:cs="Arial"/>
                <w:b w:val="0"/>
                <w:bCs/>
                <w:sz w:val="20"/>
                <w:lang w:val="en-US"/>
              </w:rPr>
            </w:pPr>
            <w:r w:rsidRPr="003673BB">
              <w:rPr>
                <w:rFonts w:ascii="Arial" w:hAnsi="Arial" w:cs="Arial"/>
                <w:sz w:val="20"/>
              </w:rPr>
              <w:t>Competency 4: Engage In Practice-informed Research and Research-informed</w:t>
            </w:r>
            <w:r w:rsidRPr="003673BB">
              <w:rPr>
                <w:rFonts w:ascii="Arial" w:hAnsi="Arial" w:cs="Arial"/>
                <w:spacing w:val="37"/>
                <w:sz w:val="20"/>
              </w:rPr>
              <w:t xml:space="preserve"> </w:t>
            </w:r>
            <w:r w:rsidRPr="003673BB">
              <w:rPr>
                <w:rFonts w:ascii="Arial" w:hAnsi="Arial" w:cs="Arial"/>
                <w:sz w:val="20"/>
              </w:rPr>
              <w:t>Practice</w:t>
            </w:r>
          </w:p>
          <w:p w14:paraId="06095ECD" w14:textId="77777777" w:rsidR="00E56B94" w:rsidRPr="003673BB" w:rsidRDefault="00E56B94" w:rsidP="00482895">
            <w:pPr>
              <w:rPr>
                <w:rFonts w:eastAsia="Calibri" w:cs="Arial"/>
              </w:rPr>
            </w:pPr>
            <w:r w:rsidRPr="003673BB">
              <w:rPr>
                <w:rFonts w:cs="Arial"/>
                <w:spacing w:val="-5"/>
              </w:rPr>
              <w:t>Social</w:t>
            </w:r>
            <w:r w:rsidRPr="003673BB">
              <w:rPr>
                <w:rFonts w:cs="Arial"/>
                <w:spacing w:val="-25"/>
              </w:rPr>
              <w:t xml:space="preserve"> </w:t>
            </w:r>
            <w:r w:rsidRPr="003673BB">
              <w:rPr>
                <w:rFonts w:cs="Arial"/>
                <w:spacing w:val="-5"/>
              </w:rPr>
              <w:t>workers understand</w:t>
            </w:r>
            <w:r w:rsidRPr="003673BB">
              <w:rPr>
                <w:rFonts w:cs="Arial"/>
                <w:spacing w:val="-25"/>
              </w:rPr>
              <w:t xml:space="preserve"> </w:t>
            </w:r>
            <w:r w:rsidRPr="003673BB">
              <w:rPr>
                <w:rFonts w:cs="Arial"/>
                <w:spacing w:val="-5"/>
              </w:rPr>
              <w:t>quantitative</w:t>
            </w:r>
            <w:r w:rsidRPr="003673BB">
              <w:rPr>
                <w:rFonts w:cs="Arial"/>
                <w:spacing w:val="-25"/>
              </w:rPr>
              <w:t xml:space="preserve"> </w:t>
            </w:r>
            <w:r w:rsidRPr="003673BB">
              <w:rPr>
                <w:rFonts w:cs="Arial"/>
                <w:spacing w:val="-4"/>
              </w:rPr>
              <w:t>and</w:t>
            </w:r>
            <w:r w:rsidRPr="003673BB">
              <w:rPr>
                <w:rFonts w:cs="Arial"/>
                <w:spacing w:val="-25"/>
              </w:rPr>
              <w:t xml:space="preserve"> </w:t>
            </w:r>
            <w:r w:rsidRPr="003673BB">
              <w:rPr>
                <w:rFonts w:cs="Arial"/>
                <w:spacing w:val="-5"/>
              </w:rPr>
              <w:t>qualitative</w:t>
            </w:r>
            <w:r w:rsidRPr="003673BB">
              <w:rPr>
                <w:rFonts w:cs="Arial"/>
                <w:spacing w:val="-25"/>
              </w:rPr>
              <w:t xml:space="preserve"> </w:t>
            </w:r>
            <w:r w:rsidRPr="003673BB">
              <w:rPr>
                <w:rFonts w:cs="Arial"/>
                <w:spacing w:val="-5"/>
              </w:rPr>
              <w:t>research</w:t>
            </w:r>
            <w:r w:rsidRPr="003673BB">
              <w:rPr>
                <w:rFonts w:cs="Arial"/>
                <w:spacing w:val="-25"/>
              </w:rPr>
              <w:t xml:space="preserve"> </w:t>
            </w:r>
            <w:r w:rsidRPr="003673BB">
              <w:rPr>
                <w:rFonts w:cs="Arial"/>
                <w:spacing w:val="-5"/>
              </w:rPr>
              <w:t>methods</w:t>
            </w:r>
            <w:r w:rsidRPr="003673BB">
              <w:rPr>
                <w:rFonts w:cs="Arial"/>
                <w:spacing w:val="-25"/>
              </w:rPr>
              <w:t xml:space="preserve"> </w:t>
            </w:r>
            <w:r w:rsidRPr="003673BB">
              <w:rPr>
                <w:rFonts w:cs="Arial"/>
                <w:spacing w:val="-4"/>
              </w:rPr>
              <w:t>and</w:t>
            </w:r>
            <w:r w:rsidRPr="003673BB">
              <w:rPr>
                <w:rFonts w:cs="Arial"/>
                <w:spacing w:val="-25"/>
              </w:rPr>
              <w:t xml:space="preserve"> </w:t>
            </w:r>
            <w:r w:rsidRPr="003673BB">
              <w:rPr>
                <w:rFonts w:cs="Arial"/>
                <w:spacing w:val="-4"/>
              </w:rPr>
              <w:t>their</w:t>
            </w:r>
            <w:r w:rsidRPr="003673BB">
              <w:rPr>
                <w:rFonts w:cs="Arial"/>
                <w:spacing w:val="-25"/>
              </w:rPr>
              <w:t xml:space="preserve"> </w:t>
            </w:r>
            <w:r w:rsidRPr="003673BB">
              <w:rPr>
                <w:rFonts w:cs="Arial"/>
                <w:spacing w:val="-5"/>
              </w:rPr>
              <w:t>respective</w:t>
            </w:r>
            <w:r w:rsidRPr="003673BB">
              <w:rPr>
                <w:rFonts w:cs="Arial"/>
                <w:spacing w:val="-25"/>
              </w:rPr>
              <w:t xml:space="preserve"> </w:t>
            </w:r>
            <w:r w:rsidRPr="003673BB">
              <w:rPr>
                <w:rFonts w:cs="Arial"/>
                <w:spacing w:val="-4"/>
              </w:rPr>
              <w:t>roles</w:t>
            </w:r>
            <w:r w:rsidRPr="003673BB">
              <w:rPr>
                <w:rFonts w:cs="Arial"/>
                <w:spacing w:val="-25"/>
              </w:rPr>
              <w:t xml:space="preserve"> </w:t>
            </w:r>
            <w:r w:rsidRPr="003673BB">
              <w:rPr>
                <w:rFonts w:cs="Arial"/>
                <w:spacing w:val="-3"/>
              </w:rPr>
              <w:t>in</w:t>
            </w:r>
            <w:r w:rsidRPr="003673BB">
              <w:rPr>
                <w:rFonts w:cs="Arial"/>
                <w:spacing w:val="-25"/>
              </w:rPr>
              <w:t xml:space="preserve"> </w:t>
            </w:r>
            <w:r w:rsidRPr="003673BB">
              <w:rPr>
                <w:rFonts w:cs="Arial"/>
                <w:spacing w:val="-5"/>
              </w:rPr>
              <w:t>advancing</w:t>
            </w:r>
            <w:r w:rsidRPr="003673BB">
              <w:rPr>
                <w:rFonts w:cs="Arial"/>
                <w:spacing w:val="-25"/>
              </w:rPr>
              <w:t xml:space="preserve"> </w:t>
            </w:r>
            <w:r w:rsidRPr="003673BB">
              <w:rPr>
                <w:rFonts w:cs="Arial"/>
              </w:rPr>
              <w:t>scientific knowledge related to practice and evaluation of practice with children and families. Social workers use scientific, ethical, and culturally informed approaches to building knowledge related to practice with children and families.  Social workers gather as well as utilize existing data, such as agency administrative data, public data and empirical data sources to inform their practice with children and families. They understand that data that informs practice derives from multiple domains and ways of knowing.  They understand the processes of translating research findings into effective practice, and they utilize this knowledge to inform and evaluate their practice with children and families. Social workers apply practice knowledge to inform research inquiries related to families and children.</w:t>
            </w:r>
          </w:p>
        </w:tc>
        <w:tc>
          <w:tcPr>
            <w:tcW w:w="2610" w:type="dxa"/>
          </w:tcPr>
          <w:p w14:paraId="3086A189" w14:textId="77777777" w:rsidR="00E56B94" w:rsidRPr="003673BB" w:rsidRDefault="00E56B94" w:rsidP="00E56B94">
            <w:pPr>
              <w:rPr>
                <w:rFonts w:cs="Arial"/>
              </w:rPr>
            </w:pPr>
            <w:r w:rsidRPr="002B437A">
              <w:rPr>
                <w:rFonts w:cs="Arial"/>
                <w:b/>
              </w:rPr>
              <w:t>2.</w:t>
            </w:r>
            <w:r w:rsidRPr="003673BB">
              <w:rPr>
                <w:rFonts w:cs="Arial"/>
              </w:rPr>
              <w:t xml:space="preserve"> Emphasize the critical analysis and application of policy and empirical evidence (e.g., existing agency, community and/or public data, research findings) to the assessment of client/community needs and problem identification, and the development and evaluation of programs for families and children in diverse and complex urban settings</w:t>
            </w:r>
            <w:r w:rsidR="00D868E2">
              <w:rPr>
                <w:rFonts w:cs="Arial"/>
              </w:rPr>
              <w:t>.</w:t>
            </w:r>
          </w:p>
          <w:p w14:paraId="37EFCE0D" w14:textId="77777777" w:rsidR="00E56B94" w:rsidRPr="003673BB" w:rsidRDefault="00E56B94" w:rsidP="00E56B94">
            <w:pPr>
              <w:rPr>
                <w:rFonts w:cs="Arial"/>
              </w:rPr>
            </w:pPr>
          </w:p>
        </w:tc>
        <w:tc>
          <w:tcPr>
            <w:tcW w:w="1980" w:type="dxa"/>
          </w:tcPr>
          <w:p w14:paraId="05C094EE" w14:textId="77777777" w:rsidR="00E56B94" w:rsidRPr="003673BB" w:rsidRDefault="00E56B94" w:rsidP="00E56B94">
            <w:pPr>
              <w:rPr>
                <w:rFonts w:cs="Arial"/>
                <w:color w:val="000000"/>
              </w:rPr>
            </w:pPr>
            <w:r w:rsidRPr="002B437A">
              <w:rPr>
                <w:rFonts w:cs="Arial"/>
                <w:b/>
                <w:color w:val="000000"/>
              </w:rPr>
              <w:t>4a.</w:t>
            </w:r>
            <w:r w:rsidRPr="003673BB">
              <w:rPr>
                <w:rFonts w:cs="Arial"/>
                <w:color w:val="000000"/>
              </w:rPr>
              <w:t xml:space="preserve"> </w:t>
            </w:r>
            <w:r w:rsidRPr="003673BB">
              <w:rPr>
                <w:rFonts w:cs="Arial"/>
              </w:rPr>
              <w:t xml:space="preserve">Collect </w:t>
            </w:r>
            <w:proofErr w:type="gramStart"/>
            <w:r w:rsidRPr="003673BB">
              <w:rPr>
                <w:rFonts w:cs="Arial"/>
              </w:rPr>
              <w:t>data, and</w:t>
            </w:r>
            <w:proofErr w:type="gramEnd"/>
            <w:r w:rsidRPr="003673BB">
              <w:rPr>
                <w:rFonts w:cs="Arial"/>
              </w:rPr>
              <w:t xml:space="preserve"> create research evidence to inform and improve practice policy and service delivery with children and families.</w:t>
            </w:r>
          </w:p>
          <w:p w14:paraId="481E1785" w14:textId="77777777" w:rsidR="00E56B94" w:rsidRPr="003673BB" w:rsidRDefault="00E56B94" w:rsidP="00E56B94">
            <w:pPr>
              <w:rPr>
                <w:rFonts w:cs="Arial"/>
              </w:rPr>
            </w:pPr>
          </w:p>
          <w:p w14:paraId="457937D6" w14:textId="77777777" w:rsidR="00E56B94" w:rsidRPr="003673BB" w:rsidRDefault="00E56B94" w:rsidP="00E56B94">
            <w:pPr>
              <w:rPr>
                <w:rFonts w:cs="Arial"/>
              </w:rPr>
            </w:pPr>
          </w:p>
          <w:p w14:paraId="565FE382" w14:textId="77777777" w:rsidR="00E56B94" w:rsidRPr="003673BB" w:rsidRDefault="00E56B94" w:rsidP="00E56B94">
            <w:pPr>
              <w:jc w:val="center"/>
              <w:rPr>
                <w:rFonts w:cs="Arial"/>
              </w:rPr>
            </w:pPr>
          </w:p>
        </w:tc>
        <w:tc>
          <w:tcPr>
            <w:tcW w:w="1530" w:type="dxa"/>
          </w:tcPr>
          <w:p w14:paraId="37A7D91B" w14:textId="77777777" w:rsidR="00E56B94" w:rsidRPr="003673BB" w:rsidRDefault="00771609" w:rsidP="00E56B94">
            <w:pPr>
              <w:rPr>
                <w:rFonts w:cs="Arial"/>
              </w:rPr>
            </w:pPr>
            <w:r>
              <w:rPr>
                <w:rFonts w:cs="Arial"/>
              </w:rPr>
              <w:t>Skills</w:t>
            </w:r>
          </w:p>
        </w:tc>
        <w:tc>
          <w:tcPr>
            <w:tcW w:w="3309" w:type="dxa"/>
          </w:tcPr>
          <w:p w14:paraId="3D40A358" w14:textId="77777777" w:rsidR="00E56B94" w:rsidRPr="003673BB" w:rsidRDefault="00E56B94" w:rsidP="00E56B94">
            <w:pPr>
              <w:rPr>
                <w:rFonts w:cs="Arial"/>
              </w:rPr>
            </w:pPr>
            <w:r w:rsidRPr="003673BB">
              <w:rPr>
                <w:rFonts w:cs="Arial"/>
                <w:b/>
              </w:rPr>
              <w:t>Unit 4</w:t>
            </w:r>
            <w:r w:rsidR="007F2277" w:rsidRPr="003673BB">
              <w:rPr>
                <w:rFonts w:cs="Arial"/>
              </w:rPr>
              <w:t xml:space="preserve">: </w:t>
            </w:r>
            <w:r w:rsidRPr="003673BB">
              <w:rPr>
                <w:rFonts w:cs="Arial"/>
              </w:rPr>
              <w:t>Developing Goals and Objectives</w:t>
            </w:r>
          </w:p>
          <w:p w14:paraId="73C74C32" w14:textId="77777777" w:rsidR="007F2277" w:rsidRPr="003673BB" w:rsidRDefault="007F2277" w:rsidP="00E56B94">
            <w:pPr>
              <w:rPr>
                <w:rFonts w:cs="Arial"/>
              </w:rPr>
            </w:pPr>
          </w:p>
          <w:p w14:paraId="3FC30337" w14:textId="77777777" w:rsidR="00E56B94" w:rsidRPr="003673BB" w:rsidRDefault="00E56B94" w:rsidP="00E56B94">
            <w:pPr>
              <w:rPr>
                <w:rFonts w:cs="Arial"/>
              </w:rPr>
            </w:pPr>
            <w:r w:rsidRPr="003673BB">
              <w:rPr>
                <w:rFonts w:cs="Arial"/>
                <w:b/>
              </w:rPr>
              <w:t>Unit 5</w:t>
            </w:r>
            <w:r w:rsidR="007F2277" w:rsidRPr="003673BB">
              <w:rPr>
                <w:rFonts w:cs="Arial"/>
              </w:rPr>
              <w:t>:</w:t>
            </w:r>
            <w:r w:rsidRPr="003673BB">
              <w:rPr>
                <w:rFonts w:cs="Arial"/>
              </w:rPr>
              <w:t xml:space="preserve"> Designing Programs to Meet the Needs of Diverse Client Populations</w:t>
            </w:r>
          </w:p>
          <w:p w14:paraId="375F21EF" w14:textId="77777777" w:rsidR="007F2277" w:rsidRPr="003673BB" w:rsidRDefault="007F2277" w:rsidP="00E56B94">
            <w:pPr>
              <w:rPr>
                <w:rFonts w:cs="Arial"/>
              </w:rPr>
            </w:pPr>
          </w:p>
          <w:p w14:paraId="57A59634" w14:textId="77777777" w:rsidR="00E56B94" w:rsidRPr="003673BB" w:rsidRDefault="00E56B94" w:rsidP="00E56B94">
            <w:pPr>
              <w:rPr>
                <w:rFonts w:cs="Arial"/>
              </w:rPr>
            </w:pPr>
            <w:r w:rsidRPr="003673BB">
              <w:rPr>
                <w:rFonts w:cs="Arial"/>
                <w:b/>
              </w:rPr>
              <w:t>Unit 6</w:t>
            </w:r>
            <w:r w:rsidR="007F2277" w:rsidRPr="003673BB">
              <w:rPr>
                <w:rFonts w:cs="Arial"/>
              </w:rPr>
              <w:t>:</w:t>
            </w:r>
            <w:r w:rsidRPr="003673BB">
              <w:rPr>
                <w:rFonts w:cs="Arial"/>
              </w:rPr>
              <w:t xml:space="preserve"> Designing Programs to Meet the Needs of Diverse Client Populations</w:t>
            </w:r>
          </w:p>
          <w:p w14:paraId="06803491" w14:textId="77777777" w:rsidR="007F2277" w:rsidRPr="003673BB" w:rsidRDefault="007F2277" w:rsidP="00E56B94">
            <w:pPr>
              <w:rPr>
                <w:rFonts w:cs="Arial"/>
              </w:rPr>
            </w:pPr>
          </w:p>
          <w:p w14:paraId="7F6D52D3" w14:textId="77777777" w:rsidR="00E56B94" w:rsidRPr="003673BB" w:rsidRDefault="00E56B94" w:rsidP="00E56B94">
            <w:pPr>
              <w:rPr>
                <w:rFonts w:cs="Arial"/>
              </w:rPr>
            </w:pPr>
            <w:r w:rsidRPr="003673BB">
              <w:rPr>
                <w:rFonts w:cs="Arial"/>
                <w:b/>
              </w:rPr>
              <w:t>Unit 7</w:t>
            </w:r>
            <w:r w:rsidR="007F2277" w:rsidRPr="003673BB">
              <w:rPr>
                <w:rFonts w:cs="Arial"/>
              </w:rPr>
              <w:t>:</w:t>
            </w:r>
            <w:r w:rsidRPr="003673BB">
              <w:rPr>
                <w:rFonts w:cs="Arial"/>
              </w:rPr>
              <w:t xml:space="preserve"> Developing Budgets and a Funding Strategy</w:t>
            </w:r>
          </w:p>
          <w:p w14:paraId="200F52AE" w14:textId="77777777" w:rsidR="007F2277" w:rsidRPr="003673BB" w:rsidRDefault="007F2277" w:rsidP="00E56B94">
            <w:pPr>
              <w:rPr>
                <w:rFonts w:cs="Arial"/>
              </w:rPr>
            </w:pPr>
          </w:p>
          <w:p w14:paraId="06E39197" w14:textId="77777777" w:rsidR="00E56B94" w:rsidRPr="003673BB" w:rsidRDefault="00E56B94" w:rsidP="00E56B94">
            <w:pPr>
              <w:rPr>
                <w:rFonts w:cs="Arial"/>
              </w:rPr>
            </w:pPr>
            <w:r w:rsidRPr="003673BB">
              <w:rPr>
                <w:rFonts w:cs="Arial"/>
                <w:b/>
              </w:rPr>
              <w:t>Unit 9</w:t>
            </w:r>
            <w:r w:rsidR="007F2277" w:rsidRPr="003673BB">
              <w:rPr>
                <w:rFonts w:cs="Arial"/>
              </w:rPr>
              <w:t xml:space="preserve">: </w:t>
            </w:r>
            <w:r w:rsidRPr="003673BB">
              <w:rPr>
                <w:rFonts w:cs="Arial"/>
              </w:rPr>
              <w:t>Designing Formative and Summative Evaluations</w:t>
            </w:r>
          </w:p>
          <w:p w14:paraId="6355000E" w14:textId="77777777" w:rsidR="00E56B94" w:rsidRPr="003673BB" w:rsidRDefault="00E56B94" w:rsidP="00E56B94">
            <w:pPr>
              <w:rPr>
                <w:rFonts w:cs="Arial"/>
              </w:rPr>
            </w:pPr>
          </w:p>
          <w:p w14:paraId="4EF00DC0" w14:textId="77777777" w:rsidR="00E56B94" w:rsidRPr="003673BB" w:rsidRDefault="00E56B94" w:rsidP="00E56B94">
            <w:pPr>
              <w:rPr>
                <w:rFonts w:cs="Arial"/>
              </w:rPr>
            </w:pPr>
            <w:r w:rsidRPr="003673BB">
              <w:rPr>
                <w:rFonts w:cs="Arial"/>
                <w:b/>
              </w:rPr>
              <w:t>Unit 10</w:t>
            </w:r>
            <w:r w:rsidR="007F2277" w:rsidRPr="003673BB">
              <w:rPr>
                <w:rFonts w:cs="Arial"/>
                <w:b/>
              </w:rPr>
              <w:t>:</w:t>
            </w:r>
            <w:r w:rsidR="007F2277" w:rsidRPr="003673BB">
              <w:rPr>
                <w:rFonts w:cs="Arial"/>
              </w:rPr>
              <w:t xml:space="preserve"> </w:t>
            </w:r>
            <w:r w:rsidRPr="003673BB">
              <w:rPr>
                <w:rFonts w:cs="Arial"/>
              </w:rPr>
              <w:t>Measuring Outcomes in Children &amp; Families Services</w:t>
            </w:r>
          </w:p>
          <w:p w14:paraId="6A4C5178" w14:textId="77777777" w:rsidR="00E56B94" w:rsidRPr="003673BB" w:rsidRDefault="00E56B94" w:rsidP="00E56B94">
            <w:pPr>
              <w:rPr>
                <w:rFonts w:cs="Arial"/>
              </w:rPr>
            </w:pPr>
          </w:p>
          <w:p w14:paraId="0CDE56D1" w14:textId="77777777" w:rsidR="00E56B94" w:rsidRPr="003673BB" w:rsidRDefault="00E56B94" w:rsidP="00E56B94">
            <w:pPr>
              <w:rPr>
                <w:rFonts w:cs="Arial"/>
              </w:rPr>
            </w:pPr>
            <w:r w:rsidRPr="003673BB">
              <w:rPr>
                <w:rFonts w:cs="Arial"/>
                <w:b/>
              </w:rPr>
              <w:t>Unit 11</w:t>
            </w:r>
            <w:r w:rsidR="00482895" w:rsidRPr="003673BB">
              <w:rPr>
                <w:rFonts w:cs="Arial"/>
              </w:rPr>
              <w:t xml:space="preserve">: </w:t>
            </w:r>
            <w:r w:rsidRPr="003673BB">
              <w:rPr>
                <w:rFonts w:cs="Arial"/>
              </w:rPr>
              <w:t>Instructor Meetings with Work Groups to Assist with Evaluation Plan</w:t>
            </w:r>
          </w:p>
          <w:p w14:paraId="48B54AD2" w14:textId="77777777" w:rsidR="00E56B94" w:rsidRPr="003673BB" w:rsidRDefault="00E56B94" w:rsidP="00E56B94">
            <w:pPr>
              <w:rPr>
                <w:rFonts w:cs="Arial"/>
              </w:rPr>
            </w:pPr>
          </w:p>
          <w:p w14:paraId="6E042B49" w14:textId="77777777" w:rsidR="00E56B94" w:rsidRPr="003673BB" w:rsidRDefault="00E56B94" w:rsidP="00E56B94">
            <w:pPr>
              <w:rPr>
                <w:rFonts w:cs="Arial"/>
              </w:rPr>
            </w:pPr>
            <w:r w:rsidRPr="003673BB">
              <w:rPr>
                <w:rFonts w:cs="Arial"/>
                <w:b/>
              </w:rPr>
              <w:t>Unit 12</w:t>
            </w:r>
            <w:r w:rsidR="00482895" w:rsidRPr="003673BB">
              <w:rPr>
                <w:rFonts w:cs="Arial"/>
              </w:rPr>
              <w:t xml:space="preserve">: </w:t>
            </w:r>
            <w:r w:rsidRPr="003673BB">
              <w:rPr>
                <w:rFonts w:cs="Arial"/>
              </w:rPr>
              <w:t>Developing a Data Analysis Plan</w:t>
            </w:r>
          </w:p>
          <w:p w14:paraId="30FD76EC" w14:textId="77777777" w:rsidR="00E56B94" w:rsidRPr="003673BB" w:rsidRDefault="00E56B94" w:rsidP="00E56B94">
            <w:pPr>
              <w:rPr>
                <w:rFonts w:cs="Arial"/>
              </w:rPr>
            </w:pPr>
          </w:p>
          <w:p w14:paraId="06C808B1" w14:textId="77777777" w:rsidR="00482895" w:rsidRDefault="002B437A" w:rsidP="00E56B94">
            <w:pPr>
              <w:rPr>
                <w:rFonts w:cs="Arial"/>
              </w:rPr>
            </w:pPr>
            <w:r>
              <w:rPr>
                <w:rFonts w:cs="Arial"/>
              </w:rPr>
              <w:t>Assignment 1: Problem Statement</w:t>
            </w:r>
          </w:p>
          <w:p w14:paraId="43021052" w14:textId="77777777" w:rsidR="002B437A" w:rsidRPr="003673BB" w:rsidRDefault="002B437A" w:rsidP="00E56B94">
            <w:pPr>
              <w:rPr>
                <w:rFonts w:cs="Arial"/>
              </w:rPr>
            </w:pPr>
          </w:p>
          <w:p w14:paraId="4138DF19" w14:textId="77777777" w:rsidR="00482895" w:rsidRPr="003673BB" w:rsidRDefault="002B437A" w:rsidP="00E56B94">
            <w:pPr>
              <w:rPr>
                <w:rFonts w:cs="Arial"/>
              </w:rPr>
            </w:pPr>
            <w:r>
              <w:rPr>
                <w:rFonts w:cs="Arial"/>
              </w:rPr>
              <w:t xml:space="preserve">Assignment </w:t>
            </w:r>
            <w:r w:rsidR="00E56B94" w:rsidRPr="003673BB">
              <w:rPr>
                <w:rFonts w:cs="Arial"/>
              </w:rPr>
              <w:t>2</w:t>
            </w:r>
            <w:r>
              <w:rPr>
                <w:rFonts w:cs="Arial"/>
              </w:rPr>
              <w:t>: Program Description</w:t>
            </w:r>
          </w:p>
          <w:p w14:paraId="3DD39C99" w14:textId="77777777" w:rsidR="00482895" w:rsidRDefault="00482895" w:rsidP="00E56B94">
            <w:pPr>
              <w:rPr>
                <w:rFonts w:cs="Arial"/>
              </w:rPr>
            </w:pPr>
          </w:p>
          <w:p w14:paraId="7A2B5D3D" w14:textId="77777777" w:rsidR="002B437A" w:rsidRDefault="002B437A" w:rsidP="00E56B94">
            <w:pPr>
              <w:rPr>
                <w:rFonts w:cs="Arial"/>
              </w:rPr>
            </w:pPr>
            <w:r>
              <w:rPr>
                <w:rFonts w:cs="Arial"/>
              </w:rPr>
              <w:t>Assignment 3: Evaluation Design</w:t>
            </w:r>
          </w:p>
          <w:p w14:paraId="6CA4EE2F" w14:textId="77777777" w:rsidR="002B437A" w:rsidRDefault="002B437A" w:rsidP="00E56B94">
            <w:pPr>
              <w:rPr>
                <w:rFonts w:cs="Arial"/>
              </w:rPr>
            </w:pPr>
          </w:p>
          <w:p w14:paraId="0E527930" w14:textId="77777777" w:rsidR="003673BB" w:rsidRDefault="002B437A" w:rsidP="00E56B94">
            <w:pPr>
              <w:rPr>
                <w:rFonts w:cs="Arial"/>
                <w:bCs/>
              </w:rPr>
            </w:pPr>
            <w:r>
              <w:rPr>
                <w:rFonts w:cs="Arial"/>
              </w:rPr>
              <w:t>Assignment</w:t>
            </w:r>
            <w:r w:rsidR="00E56B94" w:rsidRPr="003673BB">
              <w:rPr>
                <w:rFonts w:cs="Arial"/>
              </w:rPr>
              <w:t xml:space="preserve"> 4</w:t>
            </w:r>
            <w:r>
              <w:rPr>
                <w:rFonts w:cs="Arial"/>
              </w:rPr>
              <w:t>: Analysis Plan</w:t>
            </w:r>
          </w:p>
          <w:p w14:paraId="0CFFE083" w14:textId="77777777" w:rsidR="003673BB" w:rsidRPr="003673BB" w:rsidRDefault="003673BB" w:rsidP="00E56B94">
            <w:pPr>
              <w:rPr>
                <w:rFonts w:cs="Arial"/>
                <w:bCs/>
              </w:rPr>
            </w:pPr>
          </w:p>
        </w:tc>
      </w:tr>
      <w:tr w:rsidR="00E56B94" w:rsidRPr="00F34EED" w14:paraId="0BF39B79" w14:textId="77777777" w:rsidTr="00482895">
        <w:trPr>
          <w:trHeight w:val="478"/>
        </w:trPr>
        <w:tc>
          <w:tcPr>
            <w:tcW w:w="4045" w:type="dxa"/>
            <w:shd w:val="clear" w:color="auto" w:fill="C00000"/>
          </w:tcPr>
          <w:p w14:paraId="7E62CDFA" w14:textId="77777777" w:rsidR="00E56B94" w:rsidRPr="003673BB" w:rsidRDefault="00E56B94" w:rsidP="00E56B94">
            <w:pPr>
              <w:jc w:val="center"/>
              <w:rPr>
                <w:rFonts w:cs="Arial"/>
                <w:b/>
              </w:rPr>
            </w:pPr>
          </w:p>
          <w:p w14:paraId="2F84DF04" w14:textId="77777777" w:rsidR="00E56B94" w:rsidRPr="003673BB" w:rsidRDefault="00E56B94" w:rsidP="00E56B94">
            <w:pPr>
              <w:jc w:val="center"/>
              <w:rPr>
                <w:rFonts w:cs="Arial"/>
                <w:b/>
              </w:rPr>
            </w:pPr>
            <w:r w:rsidRPr="003673BB">
              <w:rPr>
                <w:rFonts w:cs="Arial"/>
                <w:b/>
              </w:rPr>
              <w:t>Competency</w:t>
            </w:r>
          </w:p>
        </w:tc>
        <w:tc>
          <w:tcPr>
            <w:tcW w:w="2610" w:type="dxa"/>
            <w:shd w:val="clear" w:color="auto" w:fill="C00000"/>
          </w:tcPr>
          <w:p w14:paraId="176C6536" w14:textId="77777777" w:rsidR="00E56B94" w:rsidRPr="003673BB" w:rsidRDefault="00E56B94" w:rsidP="00E56B94">
            <w:pPr>
              <w:jc w:val="center"/>
              <w:rPr>
                <w:rFonts w:cs="Arial"/>
                <w:b/>
              </w:rPr>
            </w:pPr>
          </w:p>
          <w:p w14:paraId="34738A68" w14:textId="77777777" w:rsidR="00E56B94" w:rsidRPr="003673BB" w:rsidRDefault="00E56B94" w:rsidP="00E56B94">
            <w:pPr>
              <w:jc w:val="center"/>
              <w:rPr>
                <w:rFonts w:cs="Arial"/>
                <w:b/>
              </w:rPr>
            </w:pPr>
            <w:r w:rsidRPr="003673BB">
              <w:rPr>
                <w:rFonts w:cs="Arial"/>
                <w:b/>
              </w:rPr>
              <w:t>Objective</w:t>
            </w:r>
          </w:p>
        </w:tc>
        <w:tc>
          <w:tcPr>
            <w:tcW w:w="1980" w:type="dxa"/>
            <w:shd w:val="clear" w:color="auto" w:fill="C00000"/>
          </w:tcPr>
          <w:p w14:paraId="4F917DB0" w14:textId="77777777" w:rsidR="00E56B94" w:rsidRPr="003673BB" w:rsidRDefault="00E56B94" w:rsidP="00E56B94">
            <w:pPr>
              <w:jc w:val="center"/>
              <w:rPr>
                <w:rFonts w:cs="Arial"/>
                <w:b/>
              </w:rPr>
            </w:pPr>
          </w:p>
          <w:p w14:paraId="1B8FB4D6" w14:textId="77777777" w:rsidR="00E56B94" w:rsidRPr="003673BB" w:rsidRDefault="00E56B94" w:rsidP="00E56B94">
            <w:pPr>
              <w:jc w:val="center"/>
              <w:rPr>
                <w:rFonts w:cs="Arial"/>
                <w:b/>
              </w:rPr>
            </w:pPr>
            <w:r w:rsidRPr="003673BB">
              <w:rPr>
                <w:rFonts w:cs="Arial"/>
                <w:b/>
              </w:rPr>
              <w:t>Behaviors</w:t>
            </w:r>
          </w:p>
        </w:tc>
        <w:tc>
          <w:tcPr>
            <w:tcW w:w="1530" w:type="dxa"/>
            <w:shd w:val="clear" w:color="auto" w:fill="C00000"/>
          </w:tcPr>
          <w:p w14:paraId="73193ECB" w14:textId="77777777" w:rsidR="00E56B94" w:rsidRPr="003673BB" w:rsidRDefault="00E56B94" w:rsidP="00E56B94">
            <w:pPr>
              <w:jc w:val="center"/>
              <w:rPr>
                <w:rFonts w:cs="Arial"/>
                <w:b/>
              </w:rPr>
            </w:pPr>
          </w:p>
          <w:p w14:paraId="2A8AF5C5" w14:textId="77777777" w:rsidR="00E56B94" w:rsidRPr="003673BB" w:rsidRDefault="00E56B94" w:rsidP="00E56B94">
            <w:pPr>
              <w:jc w:val="center"/>
              <w:rPr>
                <w:rFonts w:cs="Arial"/>
                <w:b/>
              </w:rPr>
            </w:pPr>
            <w:r w:rsidRPr="003673BB">
              <w:rPr>
                <w:rFonts w:cs="Arial"/>
                <w:b/>
              </w:rPr>
              <w:t>Dimensions</w:t>
            </w:r>
          </w:p>
        </w:tc>
        <w:tc>
          <w:tcPr>
            <w:tcW w:w="3309" w:type="dxa"/>
            <w:shd w:val="clear" w:color="auto" w:fill="C00000"/>
          </w:tcPr>
          <w:p w14:paraId="30036281" w14:textId="77777777" w:rsidR="00E56B94" w:rsidRPr="003673BB" w:rsidRDefault="00E56B94" w:rsidP="00E56B94">
            <w:pPr>
              <w:jc w:val="center"/>
              <w:rPr>
                <w:rFonts w:cs="Arial"/>
                <w:b/>
              </w:rPr>
            </w:pPr>
          </w:p>
          <w:p w14:paraId="0CE6C3D6" w14:textId="77777777" w:rsidR="00E56B94" w:rsidRPr="003673BB" w:rsidRDefault="00E56B94" w:rsidP="00E56B94">
            <w:pPr>
              <w:jc w:val="center"/>
              <w:rPr>
                <w:rFonts w:cs="Arial"/>
                <w:b/>
              </w:rPr>
            </w:pPr>
            <w:r w:rsidRPr="003673BB">
              <w:rPr>
                <w:rFonts w:cs="Arial"/>
                <w:b/>
              </w:rPr>
              <w:t>Content</w:t>
            </w:r>
          </w:p>
        </w:tc>
      </w:tr>
      <w:tr w:rsidR="00E56B94" w:rsidRPr="00F34EED" w14:paraId="739C4CEE" w14:textId="77777777" w:rsidTr="00482895">
        <w:trPr>
          <w:trHeight w:val="3068"/>
        </w:trPr>
        <w:tc>
          <w:tcPr>
            <w:tcW w:w="4045" w:type="dxa"/>
            <w:vMerge w:val="restart"/>
          </w:tcPr>
          <w:p w14:paraId="1BA02350" w14:textId="77777777" w:rsidR="00E56B94" w:rsidRPr="00696BB4" w:rsidRDefault="00E56B94" w:rsidP="00E56B94">
            <w:pPr>
              <w:pStyle w:val="Heading4"/>
              <w:rPr>
                <w:rFonts w:ascii="Arial" w:hAnsi="Arial" w:cs="Arial"/>
                <w:b w:val="0"/>
                <w:bCs/>
                <w:sz w:val="20"/>
                <w:lang w:val="en-US"/>
              </w:rPr>
            </w:pPr>
            <w:bookmarkStart w:id="1" w:name="_TOC_250028"/>
            <w:r w:rsidRPr="00696BB4">
              <w:rPr>
                <w:rFonts w:ascii="Arial" w:hAnsi="Arial" w:cs="Arial"/>
                <w:sz w:val="20"/>
              </w:rPr>
              <w:t>Competency 5: Engage in Policy Practice</w:t>
            </w:r>
            <w:bookmarkEnd w:id="1"/>
          </w:p>
          <w:p w14:paraId="697769EF" w14:textId="77777777" w:rsidR="00E56B94" w:rsidRPr="00696BB4" w:rsidRDefault="00E56B94" w:rsidP="00E56B94">
            <w:pPr>
              <w:rPr>
                <w:rFonts w:cs="Arial"/>
              </w:rPr>
            </w:pPr>
            <w:r w:rsidRPr="00696BB4">
              <w:rPr>
                <w:rFonts w:cs="Arial"/>
              </w:rPr>
              <w:t>Social</w:t>
            </w:r>
            <w:r w:rsidRPr="00696BB4">
              <w:rPr>
                <w:rFonts w:cs="Arial"/>
                <w:spacing w:val="-24"/>
              </w:rPr>
              <w:t xml:space="preserve"> </w:t>
            </w:r>
            <w:r w:rsidRPr="00696BB4">
              <w:rPr>
                <w:rFonts w:cs="Arial"/>
              </w:rPr>
              <w:t>workers</w:t>
            </w:r>
            <w:r w:rsidRPr="00696BB4">
              <w:rPr>
                <w:rFonts w:cs="Arial"/>
                <w:spacing w:val="-24"/>
              </w:rPr>
              <w:t xml:space="preserve"> </w:t>
            </w:r>
            <w:r w:rsidRPr="00696BB4">
              <w:rPr>
                <w:rFonts w:cs="Arial"/>
              </w:rPr>
              <w:t>understand</w:t>
            </w:r>
            <w:r w:rsidRPr="00696BB4">
              <w:rPr>
                <w:rFonts w:cs="Arial"/>
                <w:spacing w:val="-24"/>
              </w:rPr>
              <w:t xml:space="preserve"> </w:t>
            </w:r>
            <w:r w:rsidRPr="00696BB4">
              <w:rPr>
                <w:rFonts w:cs="Arial"/>
              </w:rPr>
              <w:t>that</w:t>
            </w:r>
            <w:r w:rsidRPr="00696BB4">
              <w:rPr>
                <w:rFonts w:cs="Arial"/>
                <w:spacing w:val="-24"/>
              </w:rPr>
              <w:t xml:space="preserve"> </w:t>
            </w:r>
            <w:r w:rsidRPr="00696BB4">
              <w:rPr>
                <w:rFonts w:cs="Arial"/>
              </w:rPr>
              <w:t>human</w:t>
            </w:r>
            <w:r w:rsidRPr="00696BB4">
              <w:rPr>
                <w:rFonts w:cs="Arial"/>
                <w:spacing w:val="-24"/>
              </w:rPr>
              <w:t xml:space="preserve"> </w:t>
            </w:r>
            <w:r w:rsidRPr="00696BB4">
              <w:rPr>
                <w:rFonts w:cs="Arial"/>
              </w:rPr>
              <w:t>rights of children and families, social</w:t>
            </w:r>
            <w:r w:rsidRPr="00696BB4">
              <w:rPr>
                <w:rFonts w:cs="Arial"/>
                <w:spacing w:val="-24"/>
              </w:rPr>
              <w:t xml:space="preserve"> </w:t>
            </w:r>
            <w:r w:rsidRPr="00696BB4">
              <w:rPr>
                <w:rFonts w:cs="Arial"/>
              </w:rPr>
              <w:t>justice and social</w:t>
            </w:r>
            <w:r w:rsidRPr="00696BB4">
              <w:rPr>
                <w:rFonts w:cs="Arial"/>
                <w:spacing w:val="-24"/>
              </w:rPr>
              <w:t xml:space="preserve"> </w:t>
            </w:r>
            <w:r w:rsidRPr="00696BB4">
              <w:rPr>
                <w:rFonts w:cs="Arial"/>
              </w:rPr>
              <w:t>welfare</w:t>
            </w:r>
            <w:r w:rsidRPr="00696BB4">
              <w:rPr>
                <w:rFonts w:cs="Arial"/>
                <w:spacing w:val="-24"/>
              </w:rPr>
              <w:t xml:space="preserve"> </w:t>
            </w:r>
            <w:r w:rsidRPr="00696BB4">
              <w:rPr>
                <w:rFonts w:cs="Arial"/>
              </w:rPr>
              <w:t>services,</w:t>
            </w:r>
            <w:r w:rsidRPr="00696BB4">
              <w:rPr>
                <w:rFonts w:cs="Arial"/>
                <w:spacing w:val="-24"/>
              </w:rPr>
              <w:t xml:space="preserve"> </w:t>
            </w:r>
            <w:r w:rsidRPr="00696BB4">
              <w:rPr>
                <w:rFonts w:cs="Arial"/>
              </w:rPr>
              <w:t>are</w:t>
            </w:r>
            <w:r w:rsidRPr="00696BB4">
              <w:rPr>
                <w:rFonts w:cs="Arial"/>
                <w:spacing w:val="-24"/>
              </w:rPr>
              <w:t xml:space="preserve"> </w:t>
            </w:r>
            <w:r w:rsidRPr="00696BB4">
              <w:rPr>
                <w:rFonts w:cs="Arial"/>
              </w:rPr>
              <w:t>mediated</w:t>
            </w:r>
            <w:r w:rsidRPr="00696BB4">
              <w:rPr>
                <w:rFonts w:cs="Arial"/>
                <w:spacing w:val="-24"/>
              </w:rPr>
              <w:t xml:space="preserve"> </w:t>
            </w:r>
            <w:r w:rsidRPr="00696BB4">
              <w:rPr>
                <w:rFonts w:cs="Arial"/>
              </w:rPr>
              <w:t>by</w:t>
            </w:r>
            <w:r w:rsidRPr="00696BB4">
              <w:rPr>
                <w:rFonts w:cs="Arial"/>
                <w:spacing w:val="-24"/>
              </w:rPr>
              <w:t xml:space="preserve"> </w:t>
            </w:r>
            <w:r w:rsidRPr="00696BB4">
              <w:rPr>
                <w:rFonts w:cs="Arial"/>
              </w:rPr>
              <w:t>policy</w:t>
            </w:r>
            <w:r w:rsidRPr="00696BB4">
              <w:rPr>
                <w:rFonts w:cs="Arial"/>
                <w:spacing w:val="-24"/>
              </w:rPr>
              <w:t xml:space="preserve"> </w:t>
            </w:r>
            <w:r w:rsidRPr="00696BB4">
              <w:rPr>
                <w:rFonts w:cs="Arial"/>
              </w:rPr>
              <w:t>and</w:t>
            </w:r>
            <w:r w:rsidRPr="00696BB4">
              <w:rPr>
                <w:rFonts w:cs="Arial"/>
                <w:spacing w:val="-24"/>
              </w:rPr>
              <w:t xml:space="preserve"> </w:t>
            </w:r>
            <w:r w:rsidRPr="00696BB4">
              <w:rPr>
                <w:rFonts w:cs="Arial"/>
              </w:rPr>
              <w:t>its implementation</w:t>
            </w:r>
            <w:r w:rsidRPr="00696BB4">
              <w:rPr>
                <w:rFonts w:cs="Arial"/>
                <w:spacing w:val="-26"/>
              </w:rPr>
              <w:t xml:space="preserve"> </w:t>
            </w:r>
            <w:r w:rsidRPr="00696BB4">
              <w:rPr>
                <w:rFonts w:cs="Arial"/>
              </w:rPr>
              <w:t>at</w:t>
            </w:r>
            <w:r w:rsidRPr="00696BB4">
              <w:rPr>
                <w:rFonts w:cs="Arial"/>
                <w:spacing w:val="-26"/>
              </w:rPr>
              <w:t xml:space="preserve"> </w:t>
            </w:r>
            <w:r w:rsidRPr="00696BB4">
              <w:rPr>
                <w:rFonts w:cs="Arial"/>
              </w:rPr>
              <w:t>the</w:t>
            </w:r>
            <w:r w:rsidRPr="00696BB4">
              <w:rPr>
                <w:rFonts w:cs="Arial"/>
                <w:spacing w:val="-26"/>
              </w:rPr>
              <w:t xml:space="preserve"> </w:t>
            </w:r>
            <w:r w:rsidRPr="00696BB4">
              <w:rPr>
                <w:rFonts w:cs="Arial"/>
              </w:rPr>
              <w:t>federal,</w:t>
            </w:r>
            <w:r w:rsidRPr="00696BB4">
              <w:rPr>
                <w:rFonts w:cs="Arial"/>
                <w:spacing w:val="-26"/>
              </w:rPr>
              <w:t xml:space="preserve"> </w:t>
            </w:r>
            <w:r w:rsidRPr="00696BB4">
              <w:rPr>
                <w:rFonts w:cs="Arial"/>
              </w:rPr>
              <w:t>state,</w:t>
            </w:r>
            <w:r w:rsidRPr="00696BB4">
              <w:rPr>
                <w:rFonts w:cs="Arial"/>
                <w:spacing w:val="-26"/>
              </w:rPr>
              <w:t xml:space="preserve"> </w:t>
            </w:r>
            <w:r w:rsidRPr="00696BB4">
              <w:rPr>
                <w:rFonts w:cs="Arial"/>
              </w:rPr>
              <w:t>and</w:t>
            </w:r>
            <w:r w:rsidRPr="00696BB4">
              <w:rPr>
                <w:rFonts w:cs="Arial"/>
                <w:spacing w:val="-26"/>
              </w:rPr>
              <w:t xml:space="preserve"> </w:t>
            </w:r>
            <w:r w:rsidRPr="00696BB4">
              <w:rPr>
                <w:rFonts w:cs="Arial"/>
              </w:rPr>
              <w:t>local</w:t>
            </w:r>
            <w:r w:rsidRPr="00696BB4">
              <w:rPr>
                <w:rFonts w:cs="Arial"/>
                <w:spacing w:val="-26"/>
              </w:rPr>
              <w:t xml:space="preserve"> </w:t>
            </w:r>
            <w:r w:rsidRPr="00696BB4">
              <w:rPr>
                <w:rFonts w:cs="Arial"/>
              </w:rPr>
              <w:t>levels.</w:t>
            </w:r>
            <w:r w:rsidRPr="00696BB4">
              <w:rPr>
                <w:rFonts w:cs="Arial"/>
                <w:spacing w:val="-26"/>
              </w:rPr>
              <w:t xml:space="preserve"> </w:t>
            </w:r>
            <w:r w:rsidRPr="00696BB4">
              <w:rPr>
                <w:rFonts w:cs="Arial"/>
              </w:rPr>
              <w:t>Social</w:t>
            </w:r>
            <w:r w:rsidRPr="00696BB4">
              <w:rPr>
                <w:rFonts w:cs="Arial"/>
                <w:spacing w:val="-26"/>
              </w:rPr>
              <w:t xml:space="preserve"> </w:t>
            </w:r>
            <w:r w:rsidRPr="00696BB4">
              <w:rPr>
                <w:rFonts w:cs="Arial"/>
              </w:rPr>
              <w:t>workers</w:t>
            </w:r>
            <w:r w:rsidRPr="00696BB4">
              <w:rPr>
                <w:rFonts w:cs="Arial"/>
                <w:spacing w:val="-26"/>
              </w:rPr>
              <w:t xml:space="preserve"> </w:t>
            </w:r>
            <w:r w:rsidRPr="00696BB4">
              <w:rPr>
                <w:rFonts w:cs="Arial"/>
              </w:rPr>
              <w:t>understand</w:t>
            </w:r>
            <w:r w:rsidRPr="00696BB4">
              <w:rPr>
                <w:rFonts w:cs="Arial"/>
                <w:spacing w:val="-26"/>
              </w:rPr>
              <w:t xml:space="preserve"> how </w:t>
            </w:r>
            <w:r w:rsidRPr="00696BB4">
              <w:rPr>
                <w:rFonts w:cs="Arial"/>
              </w:rPr>
              <w:t>the</w:t>
            </w:r>
            <w:r w:rsidRPr="00696BB4">
              <w:rPr>
                <w:rFonts w:cs="Arial"/>
                <w:spacing w:val="-26"/>
              </w:rPr>
              <w:t xml:space="preserve"> </w:t>
            </w:r>
            <w:r w:rsidRPr="00696BB4">
              <w:rPr>
                <w:rFonts w:cs="Arial"/>
              </w:rPr>
              <w:t>history</w:t>
            </w:r>
            <w:r w:rsidRPr="00696BB4">
              <w:rPr>
                <w:rFonts w:cs="Arial"/>
                <w:spacing w:val="-26"/>
              </w:rPr>
              <w:t xml:space="preserve"> </w:t>
            </w:r>
            <w:r w:rsidRPr="00696BB4">
              <w:rPr>
                <w:rFonts w:cs="Arial"/>
              </w:rPr>
              <w:t>and</w:t>
            </w:r>
            <w:r w:rsidRPr="00696BB4">
              <w:rPr>
                <w:rFonts w:cs="Arial"/>
                <w:spacing w:val="-26"/>
              </w:rPr>
              <w:t xml:space="preserve"> </w:t>
            </w:r>
            <w:r w:rsidRPr="00696BB4">
              <w:rPr>
                <w:rFonts w:cs="Arial"/>
              </w:rPr>
              <w:t>current</w:t>
            </w:r>
            <w:r w:rsidRPr="00696BB4">
              <w:rPr>
                <w:rFonts w:cs="Arial"/>
                <w:spacing w:val="-26"/>
              </w:rPr>
              <w:t xml:space="preserve"> </w:t>
            </w:r>
            <w:r w:rsidRPr="00696BB4">
              <w:rPr>
                <w:rFonts w:cs="Arial"/>
              </w:rPr>
              <w:t>structures</w:t>
            </w:r>
            <w:r w:rsidRPr="00696BB4">
              <w:rPr>
                <w:rFonts w:cs="Arial"/>
                <w:spacing w:val="-26"/>
              </w:rPr>
              <w:t xml:space="preserve"> </w:t>
            </w:r>
            <w:r w:rsidRPr="00696BB4">
              <w:rPr>
                <w:rFonts w:cs="Arial"/>
              </w:rPr>
              <w:t>of</w:t>
            </w:r>
            <w:r w:rsidRPr="00696BB4">
              <w:rPr>
                <w:rFonts w:cs="Arial"/>
                <w:spacing w:val="-26"/>
              </w:rPr>
              <w:t xml:space="preserve"> </w:t>
            </w:r>
            <w:r w:rsidRPr="00696BB4">
              <w:rPr>
                <w:rFonts w:cs="Arial"/>
              </w:rPr>
              <w:t>social</w:t>
            </w:r>
            <w:r w:rsidRPr="00696BB4">
              <w:rPr>
                <w:rFonts w:cs="Arial"/>
                <w:spacing w:val="-26"/>
              </w:rPr>
              <w:t xml:space="preserve"> </w:t>
            </w:r>
            <w:r w:rsidRPr="00696BB4">
              <w:rPr>
                <w:rFonts w:cs="Arial"/>
              </w:rPr>
              <w:t>policies and</w:t>
            </w:r>
            <w:r w:rsidRPr="00696BB4">
              <w:rPr>
                <w:rFonts w:cs="Arial"/>
                <w:spacing w:val="-22"/>
              </w:rPr>
              <w:t xml:space="preserve"> </w:t>
            </w:r>
            <w:r w:rsidRPr="00696BB4">
              <w:rPr>
                <w:rFonts w:cs="Arial"/>
              </w:rPr>
              <w:t>services affect</w:t>
            </w:r>
            <w:r w:rsidRPr="00696BB4">
              <w:rPr>
                <w:rFonts w:cs="Arial"/>
                <w:spacing w:val="-22"/>
              </w:rPr>
              <w:t xml:space="preserve"> </w:t>
            </w:r>
            <w:r w:rsidRPr="00696BB4">
              <w:rPr>
                <w:rFonts w:cs="Arial"/>
              </w:rPr>
              <w:t>service</w:t>
            </w:r>
            <w:r w:rsidRPr="00696BB4">
              <w:rPr>
                <w:rFonts w:cs="Arial"/>
                <w:spacing w:val="-22"/>
              </w:rPr>
              <w:t xml:space="preserve"> </w:t>
            </w:r>
            <w:r w:rsidRPr="00696BB4">
              <w:rPr>
                <w:rFonts w:cs="Arial"/>
              </w:rPr>
              <w:t>delivery to children and families.  They understand their role</w:t>
            </w:r>
            <w:r w:rsidRPr="00696BB4">
              <w:rPr>
                <w:rFonts w:cs="Arial"/>
                <w:spacing w:val="-28"/>
              </w:rPr>
              <w:t xml:space="preserve"> </w:t>
            </w:r>
            <w:r w:rsidRPr="00696BB4">
              <w:rPr>
                <w:rFonts w:cs="Arial"/>
              </w:rPr>
              <w:t>in</w:t>
            </w:r>
            <w:r w:rsidRPr="00696BB4">
              <w:rPr>
                <w:rFonts w:cs="Arial"/>
                <w:spacing w:val="-28"/>
              </w:rPr>
              <w:t xml:space="preserve"> </w:t>
            </w:r>
            <w:r w:rsidRPr="00696BB4">
              <w:rPr>
                <w:rFonts w:cs="Arial"/>
              </w:rPr>
              <w:t>policy</w:t>
            </w:r>
            <w:r w:rsidRPr="00696BB4">
              <w:rPr>
                <w:rFonts w:cs="Arial"/>
                <w:spacing w:val="-28"/>
              </w:rPr>
              <w:t xml:space="preserve"> </w:t>
            </w:r>
            <w:r w:rsidRPr="00696BB4">
              <w:rPr>
                <w:rFonts w:cs="Arial"/>
              </w:rPr>
              <w:t>development, implementation and evaluation within child and family</w:t>
            </w:r>
            <w:r w:rsidRPr="00696BB4">
              <w:rPr>
                <w:rFonts w:cs="Arial"/>
                <w:spacing w:val="-28"/>
              </w:rPr>
              <w:t xml:space="preserve"> </w:t>
            </w:r>
            <w:r w:rsidRPr="00696BB4">
              <w:rPr>
                <w:rFonts w:cs="Arial"/>
              </w:rPr>
              <w:t>practice</w:t>
            </w:r>
            <w:r w:rsidRPr="00696BB4">
              <w:rPr>
                <w:rFonts w:cs="Arial"/>
                <w:spacing w:val="-28"/>
              </w:rPr>
              <w:t xml:space="preserve"> </w:t>
            </w:r>
            <w:r w:rsidRPr="00696BB4">
              <w:rPr>
                <w:rFonts w:cs="Arial"/>
              </w:rPr>
              <w:t>settings</w:t>
            </w:r>
            <w:r w:rsidRPr="00696BB4">
              <w:rPr>
                <w:rFonts w:cs="Arial"/>
                <w:spacing w:val="-28"/>
              </w:rPr>
              <w:t xml:space="preserve"> </w:t>
            </w:r>
            <w:r w:rsidRPr="00696BB4">
              <w:rPr>
                <w:rFonts w:cs="Arial"/>
              </w:rPr>
              <w:t>at</w:t>
            </w:r>
            <w:r w:rsidRPr="00696BB4">
              <w:rPr>
                <w:rFonts w:cs="Arial"/>
                <w:spacing w:val="-28"/>
              </w:rPr>
              <w:t xml:space="preserve"> </w:t>
            </w:r>
            <w:r w:rsidRPr="00696BB4">
              <w:rPr>
                <w:rFonts w:cs="Arial"/>
              </w:rPr>
              <w:t>the</w:t>
            </w:r>
            <w:r w:rsidRPr="00696BB4">
              <w:rPr>
                <w:rFonts w:cs="Arial"/>
                <w:spacing w:val="-28"/>
              </w:rPr>
              <w:t xml:space="preserve"> </w:t>
            </w:r>
            <w:r w:rsidRPr="00696BB4">
              <w:rPr>
                <w:rFonts w:cs="Arial"/>
              </w:rPr>
              <w:t>micro,</w:t>
            </w:r>
            <w:r w:rsidRPr="00696BB4">
              <w:rPr>
                <w:rFonts w:cs="Arial"/>
                <w:spacing w:val="-28"/>
              </w:rPr>
              <w:t xml:space="preserve"> </w:t>
            </w:r>
            <w:r w:rsidRPr="00696BB4">
              <w:rPr>
                <w:rFonts w:cs="Arial"/>
              </w:rPr>
              <w:t>mezzo,</w:t>
            </w:r>
            <w:r w:rsidRPr="00696BB4">
              <w:rPr>
                <w:rFonts w:cs="Arial"/>
                <w:spacing w:val="-28"/>
              </w:rPr>
              <w:t xml:space="preserve"> </w:t>
            </w:r>
            <w:r w:rsidRPr="00696BB4">
              <w:rPr>
                <w:rFonts w:cs="Arial"/>
              </w:rPr>
              <w:t>and</w:t>
            </w:r>
            <w:r w:rsidRPr="00696BB4">
              <w:rPr>
                <w:rFonts w:cs="Arial"/>
                <w:spacing w:val="-28"/>
              </w:rPr>
              <w:t xml:space="preserve"> </w:t>
            </w:r>
            <w:r w:rsidRPr="00696BB4">
              <w:rPr>
                <w:rFonts w:cs="Arial"/>
              </w:rPr>
              <w:t>macro</w:t>
            </w:r>
            <w:r w:rsidRPr="00696BB4">
              <w:rPr>
                <w:rFonts w:cs="Arial"/>
                <w:spacing w:val="-28"/>
              </w:rPr>
              <w:t xml:space="preserve"> </w:t>
            </w:r>
            <w:r w:rsidRPr="00696BB4">
              <w:rPr>
                <w:rFonts w:cs="Arial"/>
              </w:rPr>
              <w:t>levels.</w:t>
            </w:r>
            <w:r w:rsidRPr="00696BB4">
              <w:rPr>
                <w:rFonts w:cs="Arial"/>
                <w:spacing w:val="-28"/>
              </w:rPr>
              <w:t xml:space="preserve"> </w:t>
            </w:r>
            <w:r w:rsidRPr="00696BB4">
              <w:rPr>
                <w:rFonts w:cs="Arial"/>
              </w:rPr>
              <w:t>Social</w:t>
            </w:r>
            <w:r w:rsidRPr="00696BB4">
              <w:rPr>
                <w:rFonts w:cs="Arial"/>
                <w:spacing w:val="-28"/>
              </w:rPr>
              <w:t xml:space="preserve"> </w:t>
            </w:r>
            <w:r w:rsidRPr="00696BB4">
              <w:rPr>
                <w:rFonts w:cs="Arial"/>
              </w:rPr>
              <w:t>workers understand the</w:t>
            </w:r>
            <w:r w:rsidRPr="00696BB4">
              <w:rPr>
                <w:rFonts w:cs="Arial"/>
                <w:spacing w:val="-28"/>
              </w:rPr>
              <w:t xml:space="preserve"> </w:t>
            </w:r>
            <w:r w:rsidRPr="00696BB4">
              <w:rPr>
                <w:rFonts w:cs="Arial"/>
              </w:rPr>
              <w:t>historical,</w:t>
            </w:r>
            <w:r w:rsidRPr="00696BB4">
              <w:rPr>
                <w:rFonts w:cs="Arial"/>
                <w:spacing w:val="-28"/>
              </w:rPr>
              <w:t xml:space="preserve"> </w:t>
            </w:r>
            <w:r w:rsidRPr="00696BB4">
              <w:rPr>
                <w:rFonts w:cs="Arial"/>
              </w:rPr>
              <w:t>social,</w:t>
            </w:r>
            <w:r w:rsidRPr="00696BB4">
              <w:rPr>
                <w:rFonts w:cs="Arial"/>
                <w:spacing w:val="-28"/>
              </w:rPr>
              <w:t xml:space="preserve"> </w:t>
            </w:r>
            <w:r w:rsidRPr="00696BB4">
              <w:rPr>
                <w:rFonts w:cs="Arial"/>
              </w:rPr>
              <w:t>cultural, economic,</w:t>
            </w:r>
            <w:r w:rsidRPr="00696BB4">
              <w:rPr>
                <w:rFonts w:cs="Arial"/>
                <w:spacing w:val="-23"/>
              </w:rPr>
              <w:t xml:space="preserve"> </w:t>
            </w:r>
            <w:r w:rsidRPr="00696BB4">
              <w:rPr>
                <w:rFonts w:cs="Arial"/>
              </w:rPr>
              <w:t>organizational,</w:t>
            </w:r>
            <w:r w:rsidRPr="00696BB4">
              <w:rPr>
                <w:rFonts w:cs="Arial"/>
                <w:spacing w:val="-23"/>
              </w:rPr>
              <w:t xml:space="preserve"> </w:t>
            </w:r>
            <w:r w:rsidRPr="00696BB4">
              <w:rPr>
                <w:rFonts w:cs="Arial"/>
              </w:rPr>
              <w:t>environmental,</w:t>
            </w:r>
            <w:r w:rsidRPr="00696BB4">
              <w:rPr>
                <w:rFonts w:cs="Arial"/>
                <w:spacing w:val="-23"/>
              </w:rPr>
              <w:t xml:space="preserve"> </w:t>
            </w:r>
            <w:r w:rsidRPr="00696BB4">
              <w:rPr>
                <w:rFonts w:cs="Arial"/>
              </w:rPr>
              <w:t>and</w:t>
            </w:r>
            <w:r w:rsidRPr="00696BB4">
              <w:rPr>
                <w:rFonts w:cs="Arial"/>
                <w:spacing w:val="-23"/>
              </w:rPr>
              <w:t xml:space="preserve"> </w:t>
            </w:r>
            <w:r w:rsidRPr="00696BB4">
              <w:rPr>
                <w:rFonts w:cs="Arial"/>
              </w:rPr>
              <w:t>global</w:t>
            </w:r>
            <w:r w:rsidRPr="00696BB4">
              <w:rPr>
                <w:rFonts w:cs="Arial"/>
                <w:spacing w:val="-23"/>
              </w:rPr>
              <w:t xml:space="preserve"> </w:t>
            </w:r>
            <w:r w:rsidRPr="00696BB4">
              <w:rPr>
                <w:rFonts w:cs="Arial"/>
              </w:rPr>
              <w:t>influences that affect</w:t>
            </w:r>
            <w:r w:rsidRPr="00696BB4">
              <w:rPr>
                <w:rFonts w:cs="Arial"/>
                <w:spacing w:val="-23"/>
              </w:rPr>
              <w:t xml:space="preserve"> </w:t>
            </w:r>
            <w:r w:rsidRPr="00696BB4">
              <w:rPr>
                <w:rFonts w:cs="Arial"/>
              </w:rPr>
              <w:t>social</w:t>
            </w:r>
            <w:r w:rsidRPr="00696BB4">
              <w:rPr>
                <w:rFonts w:cs="Arial"/>
                <w:spacing w:val="-23"/>
              </w:rPr>
              <w:t xml:space="preserve"> </w:t>
            </w:r>
            <w:r w:rsidRPr="00696BB4">
              <w:rPr>
                <w:rFonts w:cs="Arial"/>
                <w:spacing w:val="-3"/>
              </w:rPr>
              <w:t>policy, and are knowledgeable about policy formulation, implementation, and evaluation</w:t>
            </w:r>
          </w:p>
        </w:tc>
        <w:tc>
          <w:tcPr>
            <w:tcW w:w="2610" w:type="dxa"/>
          </w:tcPr>
          <w:p w14:paraId="2527E6AB" w14:textId="77777777" w:rsidR="00E56B94" w:rsidRPr="00696BB4" w:rsidRDefault="00E56B94" w:rsidP="00E56B94">
            <w:pPr>
              <w:rPr>
                <w:rFonts w:cs="Arial"/>
              </w:rPr>
            </w:pPr>
            <w:r w:rsidRPr="00696BB4">
              <w:rPr>
                <w:rFonts w:cs="Arial"/>
                <w:b/>
              </w:rPr>
              <w:t>1.</w:t>
            </w:r>
            <w:r w:rsidRPr="00696BB4">
              <w:rPr>
                <w:rFonts w:cs="Arial"/>
              </w:rPr>
              <w:t xml:space="preserve"> Explain the connection between the policy-making process and program development, implementation, and evaluation, in terms of its influence on family and child service delivery systems in diverse and complex urban settings.</w:t>
            </w:r>
          </w:p>
        </w:tc>
        <w:tc>
          <w:tcPr>
            <w:tcW w:w="1980" w:type="dxa"/>
          </w:tcPr>
          <w:p w14:paraId="06C8F6BB" w14:textId="77777777" w:rsidR="00E56B94" w:rsidRPr="00696BB4" w:rsidRDefault="00E56B94" w:rsidP="00E56B94">
            <w:pPr>
              <w:rPr>
                <w:rFonts w:cs="Arial"/>
                <w:color w:val="000000"/>
              </w:rPr>
            </w:pPr>
            <w:r w:rsidRPr="00696BB4">
              <w:rPr>
                <w:rFonts w:cs="Arial"/>
                <w:b/>
                <w:color w:val="000000"/>
              </w:rPr>
              <w:t>5a.</w:t>
            </w:r>
            <w:r w:rsidRPr="00696BB4">
              <w:rPr>
                <w:rFonts w:cs="Arial"/>
                <w:color w:val="000000"/>
              </w:rPr>
              <w:t xml:space="preserve"> Understand and identify the ways by which policy implementation impact welfare and social justice for children and families.</w:t>
            </w:r>
          </w:p>
          <w:p w14:paraId="66AE17C8" w14:textId="77777777" w:rsidR="00E56B94" w:rsidRPr="00696BB4" w:rsidRDefault="00E56B94" w:rsidP="00E56B94">
            <w:pPr>
              <w:rPr>
                <w:rFonts w:cs="Arial"/>
              </w:rPr>
            </w:pPr>
          </w:p>
          <w:p w14:paraId="3FD3482C" w14:textId="77777777" w:rsidR="00E56B94" w:rsidRPr="00696BB4" w:rsidRDefault="00E56B94" w:rsidP="00E56B94">
            <w:pPr>
              <w:rPr>
                <w:rFonts w:cs="Arial"/>
              </w:rPr>
            </w:pPr>
          </w:p>
          <w:p w14:paraId="278484C5" w14:textId="77777777" w:rsidR="00E56B94" w:rsidRPr="00696BB4" w:rsidRDefault="00E56B94" w:rsidP="00E56B94">
            <w:pPr>
              <w:rPr>
                <w:rFonts w:cs="Arial"/>
              </w:rPr>
            </w:pPr>
          </w:p>
          <w:p w14:paraId="21E649AB" w14:textId="77777777" w:rsidR="00E56B94" w:rsidRPr="00696BB4" w:rsidRDefault="00E56B94" w:rsidP="00E56B94">
            <w:pPr>
              <w:rPr>
                <w:rFonts w:cs="Arial"/>
              </w:rPr>
            </w:pPr>
          </w:p>
          <w:p w14:paraId="1AA4DF45" w14:textId="77777777" w:rsidR="00E56B94" w:rsidRPr="00696BB4" w:rsidRDefault="00E56B94" w:rsidP="00E56B94">
            <w:pPr>
              <w:rPr>
                <w:rFonts w:cs="Arial"/>
              </w:rPr>
            </w:pPr>
          </w:p>
          <w:p w14:paraId="42160BBE" w14:textId="77777777" w:rsidR="00E56B94" w:rsidRPr="00696BB4" w:rsidRDefault="00E56B94" w:rsidP="00E56B94">
            <w:pPr>
              <w:rPr>
                <w:rFonts w:cs="Arial"/>
              </w:rPr>
            </w:pPr>
          </w:p>
        </w:tc>
        <w:tc>
          <w:tcPr>
            <w:tcW w:w="1530" w:type="dxa"/>
          </w:tcPr>
          <w:p w14:paraId="62CD6245" w14:textId="77777777" w:rsidR="00E56B94" w:rsidRPr="00696BB4" w:rsidRDefault="00696BB4" w:rsidP="00E56B94">
            <w:pPr>
              <w:rPr>
                <w:rFonts w:cs="Arial"/>
              </w:rPr>
            </w:pPr>
            <w:r w:rsidRPr="00696BB4">
              <w:rPr>
                <w:rFonts w:cs="Arial"/>
              </w:rPr>
              <w:t>Cognitive and Affective Processes</w:t>
            </w:r>
          </w:p>
        </w:tc>
        <w:tc>
          <w:tcPr>
            <w:tcW w:w="3309" w:type="dxa"/>
          </w:tcPr>
          <w:p w14:paraId="7C3FE0A2" w14:textId="77777777" w:rsidR="00E56B94" w:rsidRPr="00696BB4" w:rsidRDefault="00E56B94" w:rsidP="00E56B94">
            <w:pPr>
              <w:rPr>
                <w:rFonts w:cs="Arial"/>
              </w:rPr>
            </w:pPr>
            <w:r w:rsidRPr="00696BB4">
              <w:rPr>
                <w:rFonts w:cs="Arial"/>
                <w:b/>
              </w:rPr>
              <w:softHyphen/>
              <w:t>Unit 1:</w:t>
            </w:r>
            <w:r w:rsidRPr="00696BB4">
              <w:rPr>
                <w:rFonts w:cs="Arial"/>
              </w:rPr>
              <w:t xml:space="preserve"> Introduction: Merging Policy, Planning and Research for Change in Family and Children Services</w:t>
            </w:r>
          </w:p>
          <w:p w14:paraId="39999273" w14:textId="77777777" w:rsidR="007F2277" w:rsidRPr="00696BB4" w:rsidRDefault="007F2277" w:rsidP="00E56B94">
            <w:pPr>
              <w:rPr>
                <w:rFonts w:cs="Arial"/>
              </w:rPr>
            </w:pPr>
          </w:p>
          <w:p w14:paraId="53941952" w14:textId="77777777" w:rsidR="00E56B94" w:rsidRPr="00696BB4" w:rsidRDefault="00E56B94" w:rsidP="00E56B94">
            <w:pPr>
              <w:rPr>
                <w:rFonts w:cs="Arial"/>
              </w:rPr>
            </w:pPr>
            <w:r w:rsidRPr="00696BB4">
              <w:rPr>
                <w:rFonts w:cs="Arial"/>
                <w:b/>
              </w:rPr>
              <w:t>Assignment 1</w:t>
            </w:r>
            <w:r w:rsidR="002B437A" w:rsidRPr="00696BB4">
              <w:rPr>
                <w:rFonts w:cs="Arial"/>
                <w:b/>
              </w:rPr>
              <w:t>:</w:t>
            </w:r>
            <w:r w:rsidR="002B437A" w:rsidRPr="00696BB4">
              <w:rPr>
                <w:rFonts w:cs="Arial"/>
              </w:rPr>
              <w:t xml:space="preserve"> Problem Statement</w:t>
            </w:r>
          </w:p>
        </w:tc>
      </w:tr>
      <w:tr w:rsidR="00E56B94" w:rsidRPr="00F34EED" w14:paraId="4231C8D5" w14:textId="77777777" w:rsidTr="003673BB">
        <w:trPr>
          <w:trHeight w:val="4913"/>
        </w:trPr>
        <w:tc>
          <w:tcPr>
            <w:tcW w:w="4045" w:type="dxa"/>
            <w:vMerge/>
          </w:tcPr>
          <w:p w14:paraId="4E40471D" w14:textId="77777777" w:rsidR="00E56B94" w:rsidRPr="00696BB4" w:rsidRDefault="00E56B94" w:rsidP="00E56B94">
            <w:pPr>
              <w:pStyle w:val="Heading4"/>
              <w:rPr>
                <w:rFonts w:ascii="Arial" w:hAnsi="Arial" w:cs="Arial"/>
                <w:sz w:val="20"/>
              </w:rPr>
            </w:pPr>
          </w:p>
        </w:tc>
        <w:tc>
          <w:tcPr>
            <w:tcW w:w="2610" w:type="dxa"/>
          </w:tcPr>
          <w:p w14:paraId="12F4F8BB" w14:textId="77777777" w:rsidR="00E56B94" w:rsidRPr="00696BB4" w:rsidRDefault="00E56B94" w:rsidP="00E56B94">
            <w:pPr>
              <w:rPr>
                <w:rFonts w:cs="Arial"/>
              </w:rPr>
            </w:pPr>
            <w:r w:rsidRPr="00696BB4">
              <w:rPr>
                <w:rFonts w:cs="Arial"/>
                <w:b/>
              </w:rPr>
              <w:t>2.</w:t>
            </w:r>
            <w:r w:rsidRPr="00696BB4">
              <w:rPr>
                <w:rFonts w:cs="Arial"/>
              </w:rPr>
              <w:t xml:space="preserve"> Emphasize the critical analysis and application of policy and empirical evidence (e.g., existing agency, community and/or public data, research findings) to the assessment of client/community needs and problem identification, and the development and evaluation of programs for families and children in diverse and complex urban settings</w:t>
            </w:r>
          </w:p>
          <w:p w14:paraId="5AF6E590" w14:textId="77777777" w:rsidR="00E56B94" w:rsidRPr="00696BB4" w:rsidRDefault="00E56B94" w:rsidP="00E56B94">
            <w:pPr>
              <w:rPr>
                <w:rFonts w:cs="Arial"/>
              </w:rPr>
            </w:pPr>
          </w:p>
        </w:tc>
        <w:tc>
          <w:tcPr>
            <w:tcW w:w="1980" w:type="dxa"/>
          </w:tcPr>
          <w:p w14:paraId="4CD1B807" w14:textId="77777777" w:rsidR="00E56B94" w:rsidRPr="00696BB4" w:rsidRDefault="00E56B94" w:rsidP="00E56B94">
            <w:pPr>
              <w:rPr>
                <w:rFonts w:cs="Arial"/>
                <w:color w:val="000000"/>
              </w:rPr>
            </w:pPr>
            <w:r w:rsidRPr="00696BB4">
              <w:rPr>
                <w:rFonts w:cs="Arial"/>
                <w:b/>
                <w:color w:val="000000"/>
              </w:rPr>
              <w:t>5b</w:t>
            </w:r>
            <w:r w:rsidRPr="00696BB4">
              <w:rPr>
                <w:rFonts w:cs="Arial"/>
                <w:color w:val="000000"/>
              </w:rPr>
              <w:t>. Collaborate with other service providers and clients to create effective policy action on behalf of children and families.</w:t>
            </w:r>
          </w:p>
          <w:p w14:paraId="248DC1E8" w14:textId="77777777" w:rsidR="00E56B94" w:rsidRPr="00696BB4" w:rsidRDefault="00E56B94" w:rsidP="00E56B94">
            <w:pPr>
              <w:rPr>
                <w:rFonts w:cs="Arial"/>
              </w:rPr>
            </w:pPr>
          </w:p>
        </w:tc>
        <w:tc>
          <w:tcPr>
            <w:tcW w:w="1530" w:type="dxa"/>
          </w:tcPr>
          <w:p w14:paraId="6D54A131" w14:textId="77777777" w:rsidR="00E56B94" w:rsidRPr="00696BB4" w:rsidRDefault="00696BB4" w:rsidP="00E56B94">
            <w:pPr>
              <w:rPr>
                <w:rFonts w:cs="Arial"/>
              </w:rPr>
            </w:pPr>
            <w:r w:rsidRPr="00696BB4">
              <w:rPr>
                <w:rFonts w:cs="Arial"/>
              </w:rPr>
              <w:t>Skills</w:t>
            </w:r>
          </w:p>
        </w:tc>
        <w:tc>
          <w:tcPr>
            <w:tcW w:w="3309" w:type="dxa"/>
          </w:tcPr>
          <w:p w14:paraId="62B8D2AE" w14:textId="77777777" w:rsidR="00E56B94" w:rsidRPr="00696BB4" w:rsidRDefault="00E56B94" w:rsidP="00E56B94">
            <w:pPr>
              <w:rPr>
                <w:rFonts w:cs="Arial"/>
              </w:rPr>
            </w:pPr>
            <w:r w:rsidRPr="00696BB4">
              <w:rPr>
                <w:rFonts w:cs="Arial"/>
                <w:b/>
              </w:rPr>
              <w:softHyphen/>
              <w:t>Unit 1:</w:t>
            </w:r>
            <w:r w:rsidRPr="00696BB4">
              <w:rPr>
                <w:rFonts w:cs="Arial"/>
              </w:rPr>
              <w:t xml:space="preserve"> Introduction: Merging Policy, Planning and Research for Change in Family and Children Services</w:t>
            </w:r>
          </w:p>
          <w:p w14:paraId="67773D0B" w14:textId="77777777" w:rsidR="007F2277" w:rsidRPr="00696BB4" w:rsidRDefault="007F2277" w:rsidP="00E56B94">
            <w:pPr>
              <w:rPr>
                <w:rFonts w:cs="Arial"/>
              </w:rPr>
            </w:pPr>
          </w:p>
          <w:p w14:paraId="646DB50C" w14:textId="77777777" w:rsidR="00E56B94" w:rsidRPr="00696BB4" w:rsidRDefault="00E56B94" w:rsidP="00E56B94">
            <w:pPr>
              <w:rPr>
                <w:rFonts w:cs="Arial"/>
              </w:rPr>
            </w:pPr>
            <w:r w:rsidRPr="00696BB4">
              <w:rPr>
                <w:rFonts w:cs="Arial"/>
                <w:b/>
              </w:rPr>
              <w:t>Unit 3</w:t>
            </w:r>
            <w:r w:rsidR="007F2277" w:rsidRPr="00696BB4">
              <w:rPr>
                <w:rFonts w:cs="Arial"/>
              </w:rPr>
              <w:t>:</w:t>
            </w:r>
            <w:r w:rsidRPr="00696BB4">
              <w:rPr>
                <w:rFonts w:cs="Arial"/>
              </w:rPr>
              <w:t xml:space="preserve"> Developing the Problem Statement: Needs Assessment and Problem Identification in Diverse Populations</w:t>
            </w:r>
          </w:p>
          <w:p w14:paraId="5FC77655" w14:textId="77777777" w:rsidR="007F2277" w:rsidRPr="00696BB4" w:rsidRDefault="007F2277" w:rsidP="00E56B94">
            <w:pPr>
              <w:rPr>
                <w:rFonts w:cs="Arial"/>
              </w:rPr>
            </w:pPr>
          </w:p>
          <w:p w14:paraId="02138714" w14:textId="77777777" w:rsidR="00E56B94" w:rsidRPr="00696BB4" w:rsidRDefault="00E56B94" w:rsidP="00E56B94">
            <w:pPr>
              <w:rPr>
                <w:rFonts w:cs="Arial"/>
              </w:rPr>
            </w:pPr>
            <w:r w:rsidRPr="00696BB4">
              <w:rPr>
                <w:rFonts w:cs="Arial"/>
                <w:b/>
              </w:rPr>
              <w:t>Assignment 1</w:t>
            </w:r>
            <w:r w:rsidR="002B437A" w:rsidRPr="00696BB4">
              <w:rPr>
                <w:rFonts w:cs="Arial"/>
                <w:b/>
              </w:rPr>
              <w:t>:</w:t>
            </w:r>
            <w:r w:rsidR="002B437A" w:rsidRPr="00696BB4">
              <w:rPr>
                <w:rFonts w:cs="Arial"/>
              </w:rPr>
              <w:t xml:space="preserve"> Problem Statement</w:t>
            </w:r>
          </w:p>
        </w:tc>
      </w:tr>
    </w:tbl>
    <w:p w14:paraId="0AF26090" w14:textId="77777777" w:rsidR="00E56B94" w:rsidRDefault="00E56B94" w:rsidP="00E56B94"/>
    <w:p w14:paraId="0F6F1BE1" w14:textId="77777777" w:rsidR="003673BB" w:rsidRDefault="003673BB" w:rsidP="00E56B94"/>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785"/>
        <w:gridCol w:w="2880"/>
        <w:gridCol w:w="2250"/>
        <w:gridCol w:w="1350"/>
        <w:gridCol w:w="4209"/>
      </w:tblGrid>
      <w:tr w:rsidR="00482895" w:rsidRPr="00C767A5" w14:paraId="00D9B041" w14:textId="77777777" w:rsidTr="00696BB4">
        <w:trPr>
          <w:trHeight w:val="478"/>
        </w:trPr>
        <w:tc>
          <w:tcPr>
            <w:tcW w:w="2785" w:type="dxa"/>
            <w:shd w:val="clear" w:color="auto" w:fill="C00000"/>
          </w:tcPr>
          <w:p w14:paraId="348D369E" w14:textId="77777777" w:rsidR="00E56B94" w:rsidRPr="00696BB4" w:rsidRDefault="00E56B94" w:rsidP="00E56B94">
            <w:pPr>
              <w:jc w:val="center"/>
              <w:rPr>
                <w:rFonts w:cs="Arial"/>
                <w:b/>
              </w:rPr>
            </w:pPr>
          </w:p>
          <w:p w14:paraId="287527DD" w14:textId="77777777" w:rsidR="00E56B94" w:rsidRPr="00696BB4" w:rsidRDefault="00E56B94" w:rsidP="00E56B94">
            <w:pPr>
              <w:jc w:val="center"/>
              <w:rPr>
                <w:rFonts w:cs="Arial"/>
                <w:b/>
              </w:rPr>
            </w:pPr>
            <w:r w:rsidRPr="00696BB4">
              <w:rPr>
                <w:rFonts w:cs="Arial"/>
                <w:b/>
              </w:rPr>
              <w:t>Competency</w:t>
            </w:r>
          </w:p>
        </w:tc>
        <w:tc>
          <w:tcPr>
            <w:tcW w:w="2880" w:type="dxa"/>
            <w:shd w:val="clear" w:color="auto" w:fill="C00000"/>
          </w:tcPr>
          <w:p w14:paraId="3187024F" w14:textId="77777777" w:rsidR="00E56B94" w:rsidRPr="00696BB4" w:rsidRDefault="00E56B94" w:rsidP="00E56B94">
            <w:pPr>
              <w:jc w:val="center"/>
              <w:rPr>
                <w:rFonts w:cs="Arial"/>
                <w:b/>
              </w:rPr>
            </w:pPr>
          </w:p>
          <w:p w14:paraId="23704CF2" w14:textId="77777777" w:rsidR="00E56B94" w:rsidRPr="00696BB4" w:rsidRDefault="00E56B94" w:rsidP="00E56B94">
            <w:pPr>
              <w:jc w:val="center"/>
              <w:rPr>
                <w:rFonts w:cs="Arial"/>
                <w:b/>
              </w:rPr>
            </w:pPr>
            <w:r w:rsidRPr="00696BB4">
              <w:rPr>
                <w:rFonts w:cs="Arial"/>
                <w:b/>
              </w:rPr>
              <w:t>Objective</w:t>
            </w:r>
          </w:p>
        </w:tc>
        <w:tc>
          <w:tcPr>
            <w:tcW w:w="2250" w:type="dxa"/>
            <w:shd w:val="clear" w:color="auto" w:fill="C00000"/>
          </w:tcPr>
          <w:p w14:paraId="264494E4" w14:textId="77777777" w:rsidR="00E56B94" w:rsidRPr="00696BB4" w:rsidRDefault="00E56B94" w:rsidP="00E56B94">
            <w:pPr>
              <w:jc w:val="center"/>
              <w:rPr>
                <w:rFonts w:cs="Arial"/>
                <w:b/>
              </w:rPr>
            </w:pPr>
          </w:p>
          <w:p w14:paraId="3010B26A" w14:textId="77777777" w:rsidR="00E56B94" w:rsidRPr="00696BB4" w:rsidRDefault="00E56B94" w:rsidP="00E56B94">
            <w:pPr>
              <w:jc w:val="center"/>
              <w:rPr>
                <w:rFonts w:cs="Arial"/>
                <w:b/>
              </w:rPr>
            </w:pPr>
            <w:r w:rsidRPr="00696BB4">
              <w:rPr>
                <w:rFonts w:cs="Arial"/>
                <w:b/>
              </w:rPr>
              <w:t>Behaviors</w:t>
            </w:r>
          </w:p>
        </w:tc>
        <w:tc>
          <w:tcPr>
            <w:tcW w:w="1350" w:type="dxa"/>
            <w:shd w:val="clear" w:color="auto" w:fill="C00000"/>
          </w:tcPr>
          <w:p w14:paraId="0B996035" w14:textId="77777777" w:rsidR="00E56B94" w:rsidRPr="00696BB4" w:rsidRDefault="00E56B94" w:rsidP="00E56B94">
            <w:pPr>
              <w:jc w:val="center"/>
              <w:rPr>
                <w:rFonts w:cs="Arial"/>
                <w:b/>
              </w:rPr>
            </w:pPr>
          </w:p>
          <w:p w14:paraId="160C809D" w14:textId="77777777" w:rsidR="00E56B94" w:rsidRPr="00696BB4" w:rsidRDefault="00E56B94" w:rsidP="00E56B94">
            <w:pPr>
              <w:jc w:val="center"/>
              <w:rPr>
                <w:rFonts w:cs="Arial"/>
                <w:b/>
              </w:rPr>
            </w:pPr>
            <w:r w:rsidRPr="00696BB4">
              <w:rPr>
                <w:rFonts w:cs="Arial"/>
                <w:b/>
              </w:rPr>
              <w:t>Dimensions</w:t>
            </w:r>
          </w:p>
        </w:tc>
        <w:tc>
          <w:tcPr>
            <w:tcW w:w="4209" w:type="dxa"/>
            <w:shd w:val="clear" w:color="auto" w:fill="C00000"/>
          </w:tcPr>
          <w:p w14:paraId="78AEB2B7" w14:textId="77777777" w:rsidR="00E56B94" w:rsidRPr="00696BB4" w:rsidRDefault="00E56B94" w:rsidP="00E56B94">
            <w:pPr>
              <w:jc w:val="center"/>
              <w:rPr>
                <w:rFonts w:cs="Arial"/>
                <w:b/>
              </w:rPr>
            </w:pPr>
          </w:p>
          <w:p w14:paraId="610B12B6" w14:textId="77777777" w:rsidR="00E56B94" w:rsidRPr="00696BB4" w:rsidRDefault="00E56B94" w:rsidP="00E56B94">
            <w:pPr>
              <w:jc w:val="center"/>
              <w:rPr>
                <w:rFonts w:cs="Arial"/>
                <w:b/>
              </w:rPr>
            </w:pPr>
            <w:r w:rsidRPr="00696BB4">
              <w:rPr>
                <w:rFonts w:cs="Arial"/>
                <w:b/>
              </w:rPr>
              <w:t>Content</w:t>
            </w:r>
          </w:p>
        </w:tc>
      </w:tr>
      <w:tr w:rsidR="00482895" w:rsidRPr="00BA4F1C" w14:paraId="5F57BF9C" w14:textId="77777777" w:rsidTr="00696BB4">
        <w:trPr>
          <w:cantSplit/>
          <w:trHeight w:val="3815"/>
        </w:trPr>
        <w:tc>
          <w:tcPr>
            <w:tcW w:w="2785" w:type="dxa"/>
            <w:vMerge w:val="restart"/>
          </w:tcPr>
          <w:p w14:paraId="3A4B62D0" w14:textId="77777777" w:rsidR="00E56B94" w:rsidRPr="00696BB4" w:rsidRDefault="00E56B94" w:rsidP="00E56B94">
            <w:pPr>
              <w:pStyle w:val="Heading4"/>
              <w:keepNext w:val="0"/>
              <w:rPr>
                <w:rFonts w:ascii="Arial" w:hAnsi="Arial" w:cs="Arial"/>
                <w:b w:val="0"/>
                <w:bCs/>
                <w:sz w:val="20"/>
                <w:lang w:val="en-US"/>
              </w:rPr>
            </w:pPr>
            <w:bookmarkStart w:id="2" w:name="_TOC_250025"/>
            <w:r w:rsidRPr="00696BB4">
              <w:rPr>
                <w:rFonts w:ascii="Arial" w:hAnsi="Arial" w:cs="Arial"/>
                <w:sz w:val="20"/>
              </w:rPr>
              <w:t>Competency</w:t>
            </w:r>
            <w:r w:rsidRPr="00696BB4">
              <w:rPr>
                <w:rFonts w:ascii="Arial" w:hAnsi="Arial" w:cs="Arial"/>
                <w:spacing w:val="-6"/>
                <w:sz w:val="20"/>
              </w:rPr>
              <w:t xml:space="preserve"> </w:t>
            </w:r>
            <w:r w:rsidRPr="00696BB4">
              <w:rPr>
                <w:rFonts w:ascii="Arial" w:hAnsi="Arial" w:cs="Arial"/>
                <w:sz w:val="20"/>
              </w:rPr>
              <w:t>9:</w:t>
            </w:r>
            <w:r w:rsidRPr="00696BB4">
              <w:rPr>
                <w:rFonts w:ascii="Arial" w:hAnsi="Arial" w:cs="Arial"/>
                <w:spacing w:val="-6"/>
                <w:sz w:val="20"/>
              </w:rPr>
              <w:t xml:space="preserve"> </w:t>
            </w:r>
            <w:r w:rsidRPr="00696BB4">
              <w:rPr>
                <w:rFonts w:ascii="Arial" w:hAnsi="Arial" w:cs="Arial"/>
                <w:sz w:val="20"/>
              </w:rPr>
              <w:t>Evaluate</w:t>
            </w:r>
            <w:r w:rsidRPr="00696BB4">
              <w:rPr>
                <w:rFonts w:ascii="Arial" w:hAnsi="Arial" w:cs="Arial"/>
                <w:spacing w:val="-6"/>
                <w:sz w:val="20"/>
              </w:rPr>
              <w:t xml:space="preserve"> </w:t>
            </w:r>
            <w:r w:rsidRPr="00696BB4">
              <w:rPr>
                <w:rFonts w:ascii="Arial" w:hAnsi="Arial" w:cs="Arial"/>
                <w:sz w:val="20"/>
              </w:rPr>
              <w:t>Practice</w:t>
            </w:r>
            <w:r w:rsidRPr="00696BB4">
              <w:rPr>
                <w:rFonts w:ascii="Arial" w:hAnsi="Arial" w:cs="Arial"/>
                <w:spacing w:val="-6"/>
                <w:sz w:val="20"/>
              </w:rPr>
              <w:t xml:space="preserve"> </w:t>
            </w:r>
            <w:r w:rsidRPr="00696BB4">
              <w:rPr>
                <w:rFonts w:ascii="Arial" w:hAnsi="Arial" w:cs="Arial"/>
                <w:sz w:val="20"/>
              </w:rPr>
              <w:t>with</w:t>
            </w:r>
            <w:r w:rsidRPr="00696BB4">
              <w:rPr>
                <w:rFonts w:ascii="Arial" w:hAnsi="Arial" w:cs="Arial"/>
                <w:spacing w:val="-6"/>
                <w:sz w:val="20"/>
              </w:rPr>
              <w:t xml:space="preserve"> </w:t>
            </w:r>
            <w:r w:rsidRPr="00696BB4">
              <w:rPr>
                <w:rFonts w:ascii="Arial" w:hAnsi="Arial" w:cs="Arial"/>
                <w:sz w:val="20"/>
              </w:rPr>
              <w:t>Individuals,</w:t>
            </w:r>
            <w:r w:rsidRPr="00696BB4">
              <w:rPr>
                <w:rFonts w:ascii="Arial" w:hAnsi="Arial" w:cs="Arial"/>
                <w:spacing w:val="-6"/>
                <w:sz w:val="20"/>
              </w:rPr>
              <w:t xml:space="preserve"> </w:t>
            </w:r>
            <w:r w:rsidRPr="00696BB4">
              <w:rPr>
                <w:rFonts w:ascii="Arial" w:hAnsi="Arial" w:cs="Arial"/>
                <w:sz w:val="20"/>
              </w:rPr>
              <w:t>Families,</w:t>
            </w:r>
            <w:r w:rsidRPr="00696BB4">
              <w:rPr>
                <w:rFonts w:ascii="Arial" w:hAnsi="Arial" w:cs="Arial"/>
                <w:spacing w:val="-6"/>
                <w:sz w:val="20"/>
              </w:rPr>
              <w:t xml:space="preserve"> </w:t>
            </w:r>
            <w:r w:rsidRPr="00696BB4">
              <w:rPr>
                <w:rFonts w:ascii="Arial" w:hAnsi="Arial" w:cs="Arial"/>
                <w:sz w:val="20"/>
              </w:rPr>
              <w:t>Groups,</w:t>
            </w:r>
            <w:r w:rsidRPr="00696BB4">
              <w:rPr>
                <w:rFonts w:ascii="Arial" w:hAnsi="Arial" w:cs="Arial"/>
                <w:spacing w:val="-6"/>
                <w:sz w:val="20"/>
              </w:rPr>
              <w:t xml:space="preserve"> </w:t>
            </w:r>
            <w:r w:rsidRPr="00696BB4">
              <w:rPr>
                <w:rFonts w:ascii="Arial" w:hAnsi="Arial" w:cs="Arial"/>
                <w:sz w:val="20"/>
              </w:rPr>
              <w:t>Organizations,</w:t>
            </w:r>
            <w:r w:rsidRPr="00696BB4">
              <w:rPr>
                <w:rFonts w:ascii="Arial" w:hAnsi="Arial" w:cs="Arial"/>
                <w:spacing w:val="-6"/>
                <w:sz w:val="20"/>
              </w:rPr>
              <w:t xml:space="preserve"> </w:t>
            </w:r>
            <w:r w:rsidRPr="00696BB4">
              <w:rPr>
                <w:rFonts w:ascii="Arial" w:hAnsi="Arial" w:cs="Arial"/>
                <w:sz w:val="20"/>
              </w:rPr>
              <w:t>and</w:t>
            </w:r>
            <w:r w:rsidRPr="00696BB4">
              <w:rPr>
                <w:rFonts w:ascii="Arial" w:hAnsi="Arial" w:cs="Arial"/>
                <w:spacing w:val="-6"/>
                <w:sz w:val="20"/>
              </w:rPr>
              <w:t xml:space="preserve"> </w:t>
            </w:r>
            <w:r w:rsidRPr="00696BB4">
              <w:rPr>
                <w:rFonts w:ascii="Arial" w:hAnsi="Arial" w:cs="Arial"/>
                <w:sz w:val="20"/>
              </w:rPr>
              <w:t>Communities</w:t>
            </w:r>
            <w:bookmarkEnd w:id="2"/>
            <w:r w:rsidR="007F2277" w:rsidRPr="00696BB4">
              <w:rPr>
                <w:rFonts w:ascii="Arial" w:hAnsi="Arial" w:cs="Arial"/>
                <w:sz w:val="20"/>
                <w:lang w:val="en-US"/>
              </w:rPr>
              <w:t>:</w:t>
            </w:r>
          </w:p>
          <w:p w14:paraId="791A9E0D" w14:textId="77777777" w:rsidR="00E56B94" w:rsidRPr="00696BB4" w:rsidRDefault="00E56B94" w:rsidP="00E56B94">
            <w:pPr>
              <w:rPr>
                <w:rFonts w:cs="Arial"/>
                <w:highlight w:val="yellow"/>
              </w:rPr>
            </w:pPr>
            <w:r w:rsidRPr="00696BB4">
              <w:rPr>
                <w:rFonts w:cs="Arial"/>
                <w:spacing w:val="-5"/>
              </w:rPr>
              <w:t>Social</w:t>
            </w:r>
            <w:r w:rsidRPr="00696BB4">
              <w:rPr>
                <w:rFonts w:cs="Arial"/>
                <w:spacing w:val="-25"/>
              </w:rPr>
              <w:t xml:space="preserve"> </w:t>
            </w:r>
            <w:r w:rsidRPr="00696BB4">
              <w:rPr>
                <w:rFonts w:cs="Arial"/>
                <w:spacing w:val="-5"/>
              </w:rPr>
              <w:t xml:space="preserve">workers recognize </w:t>
            </w:r>
            <w:r w:rsidRPr="00696BB4">
              <w:rPr>
                <w:rFonts w:cs="Arial"/>
                <w:spacing w:val="-4"/>
              </w:rPr>
              <w:t>that</w:t>
            </w:r>
            <w:r w:rsidRPr="00696BB4">
              <w:rPr>
                <w:rFonts w:cs="Arial"/>
                <w:spacing w:val="-25"/>
              </w:rPr>
              <w:t xml:space="preserve"> </w:t>
            </w:r>
            <w:r w:rsidRPr="00696BB4">
              <w:rPr>
                <w:rFonts w:cs="Arial"/>
                <w:spacing w:val="-5"/>
              </w:rPr>
              <w:t>evaluation must be</w:t>
            </w:r>
            <w:r w:rsidRPr="00696BB4">
              <w:rPr>
                <w:rFonts w:cs="Arial"/>
                <w:spacing w:val="-25"/>
              </w:rPr>
              <w:t xml:space="preserve"> </w:t>
            </w:r>
            <w:r w:rsidRPr="00696BB4">
              <w:rPr>
                <w:rFonts w:cs="Arial"/>
                <w:spacing w:val="-3"/>
              </w:rPr>
              <w:t>an</w:t>
            </w:r>
            <w:r w:rsidRPr="00696BB4">
              <w:rPr>
                <w:rFonts w:cs="Arial"/>
                <w:spacing w:val="-25"/>
              </w:rPr>
              <w:t xml:space="preserve"> </w:t>
            </w:r>
            <w:r w:rsidRPr="00696BB4">
              <w:rPr>
                <w:rFonts w:cs="Arial"/>
                <w:spacing w:val="-5"/>
              </w:rPr>
              <w:t>ongoing</w:t>
            </w:r>
            <w:r w:rsidRPr="00696BB4">
              <w:rPr>
                <w:rFonts w:cs="Arial"/>
                <w:spacing w:val="-25"/>
              </w:rPr>
              <w:t xml:space="preserve"> </w:t>
            </w:r>
            <w:r w:rsidRPr="00696BB4">
              <w:rPr>
                <w:rFonts w:cs="Arial"/>
                <w:spacing w:val="-5"/>
              </w:rPr>
              <w:t>component</w:t>
            </w:r>
            <w:r w:rsidRPr="00696BB4">
              <w:rPr>
                <w:rFonts w:cs="Arial"/>
                <w:spacing w:val="-25"/>
              </w:rPr>
              <w:t xml:space="preserve"> </w:t>
            </w:r>
            <w:r w:rsidRPr="00696BB4">
              <w:rPr>
                <w:rFonts w:cs="Arial"/>
                <w:spacing w:val="-3"/>
              </w:rPr>
              <w:t>of</w:t>
            </w:r>
            <w:r w:rsidRPr="00696BB4">
              <w:rPr>
                <w:rFonts w:cs="Arial"/>
                <w:spacing w:val="-25"/>
              </w:rPr>
              <w:t xml:space="preserve"> </w:t>
            </w:r>
            <w:r w:rsidRPr="00696BB4">
              <w:rPr>
                <w:rFonts w:cs="Arial"/>
                <w:spacing w:val="-4"/>
              </w:rPr>
              <w:t>the</w:t>
            </w:r>
            <w:r w:rsidRPr="00696BB4">
              <w:rPr>
                <w:rFonts w:cs="Arial"/>
                <w:spacing w:val="-25"/>
              </w:rPr>
              <w:t xml:space="preserve"> </w:t>
            </w:r>
            <w:r w:rsidRPr="00696BB4">
              <w:rPr>
                <w:rFonts w:cs="Arial"/>
                <w:spacing w:val="-5"/>
              </w:rPr>
              <w:t>dynamic</w:t>
            </w:r>
            <w:r w:rsidRPr="00696BB4">
              <w:rPr>
                <w:rFonts w:cs="Arial"/>
                <w:spacing w:val="-25"/>
              </w:rPr>
              <w:t xml:space="preserve"> </w:t>
            </w:r>
            <w:r w:rsidRPr="00696BB4">
              <w:rPr>
                <w:rFonts w:cs="Arial"/>
                <w:spacing w:val="-4"/>
              </w:rPr>
              <w:t>and</w:t>
            </w:r>
            <w:r w:rsidRPr="00696BB4">
              <w:rPr>
                <w:rFonts w:cs="Arial"/>
                <w:spacing w:val="-25"/>
              </w:rPr>
              <w:t xml:space="preserve"> </w:t>
            </w:r>
            <w:r w:rsidRPr="00696BB4">
              <w:rPr>
                <w:rFonts w:cs="Arial"/>
                <w:spacing w:val="-5"/>
              </w:rPr>
              <w:t>interactive</w:t>
            </w:r>
            <w:r w:rsidRPr="00696BB4">
              <w:rPr>
                <w:rFonts w:cs="Arial"/>
                <w:spacing w:val="-25"/>
              </w:rPr>
              <w:t xml:space="preserve"> </w:t>
            </w:r>
            <w:r w:rsidRPr="00696BB4">
              <w:rPr>
                <w:rFonts w:cs="Arial"/>
                <w:spacing w:val="-5"/>
              </w:rPr>
              <w:t>process</w:t>
            </w:r>
            <w:r w:rsidRPr="00696BB4">
              <w:rPr>
                <w:rFonts w:cs="Arial"/>
                <w:spacing w:val="-25"/>
              </w:rPr>
              <w:t xml:space="preserve"> </w:t>
            </w:r>
            <w:r w:rsidRPr="00696BB4">
              <w:rPr>
                <w:rFonts w:cs="Arial"/>
                <w:spacing w:val="-3"/>
              </w:rPr>
              <w:t>of</w:t>
            </w:r>
            <w:r w:rsidRPr="00696BB4">
              <w:rPr>
                <w:rFonts w:cs="Arial"/>
                <w:spacing w:val="-25"/>
              </w:rPr>
              <w:t xml:space="preserve"> </w:t>
            </w:r>
            <w:r w:rsidRPr="00696BB4">
              <w:rPr>
                <w:rFonts w:cs="Arial"/>
                <w:spacing w:val="-5"/>
              </w:rPr>
              <w:t>social</w:t>
            </w:r>
            <w:r w:rsidRPr="00696BB4">
              <w:rPr>
                <w:rFonts w:cs="Arial"/>
                <w:spacing w:val="-25"/>
              </w:rPr>
              <w:t xml:space="preserve"> </w:t>
            </w:r>
            <w:r w:rsidRPr="00696BB4">
              <w:rPr>
                <w:rFonts w:cs="Arial"/>
                <w:spacing w:val="-4"/>
              </w:rPr>
              <w:t>work</w:t>
            </w:r>
            <w:r w:rsidRPr="00696BB4">
              <w:rPr>
                <w:rFonts w:cs="Arial"/>
                <w:spacing w:val="-25"/>
              </w:rPr>
              <w:t xml:space="preserve"> </w:t>
            </w:r>
            <w:r w:rsidRPr="00696BB4">
              <w:rPr>
                <w:rFonts w:cs="Arial"/>
                <w:spacing w:val="-5"/>
              </w:rPr>
              <w:t>practice</w:t>
            </w:r>
            <w:r w:rsidRPr="00696BB4">
              <w:rPr>
                <w:rFonts w:cs="Arial"/>
                <w:spacing w:val="-25"/>
              </w:rPr>
              <w:t xml:space="preserve"> </w:t>
            </w:r>
            <w:r w:rsidRPr="00696BB4">
              <w:rPr>
                <w:rFonts w:cs="Arial"/>
                <w:spacing w:val="-4"/>
              </w:rPr>
              <w:t>with,</w:t>
            </w:r>
            <w:r w:rsidRPr="00696BB4">
              <w:rPr>
                <w:rFonts w:cs="Arial"/>
                <w:spacing w:val="-25"/>
              </w:rPr>
              <w:t xml:space="preserve"> </w:t>
            </w:r>
            <w:r w:rsidRPr="00696BB4">
              <w:rPr>
                <w:rFonts w:cs="Arial"/>
                <w:spacing w:val="-5"/>
              </w:rPr>
              <w:t xml:space="preserve">and </w:t>
            </w:r>
            <w:r w:rsidRPr="00696BB4">
              <w:rPr>
                <w:rFonts w:cs="Arial"/>
                <w:spacing w:val="-3"/>
              </w:rPr>
              <w:t>on</w:t>
            </w:r>
            <w:r w:rsidRPr="00696BB4">
              <w:rPr>
                <w:rFonts w:cs="Arial"/>
                <w:spacing w:val="-24"/>
              </w:rPr>
              <w:t xml:space="preserve"> </w:t>
            </w:r>
            <w:r w:rsidRPr="00696BB4">
              <w:rPr>
                <w:rFonts w:cs="Arial"/>
                <w:spacing w:val="-5"/>
              </w:rPr>
              <w:t>behalf</w:t>
            </w:r>
            <w:r w:rsidRPr="00696BB4">
              <w:rPr>
                <w:rFonts w:cs="Arial"/>
                <w:spacing w:val="-24"/>
              </w:rPr>
              <w:t xml:space="preserve"> </w:t>
            </w:r>
            <w:r w:rsidRPr="00696BB4">
              <w:rPr>
                <w:rFonts w:cs="Arial"/>
                <w:spacing w:val="-4"/>
              </w:rPr>
              <w:t>of,</w:t>
            </w:r>
            <w:r w:rsidRPr="00696BB4">
              <w:rPr>
                <w:rFonts w:cs="Arial"/>
                <w:spacing w:val="-24"/>
              </w:rPr>
              <w:t xml:space="preserve"> </w:t>
            </w:r>
            <w:r w:rsidRPr="00696BB4">
              <w:rPr>
                <w:rFonts w:cs="Arial"/>
                <w:spacing w:val="-5"/>
              </w:rPr>
              <w:t>diverse children and families, and the</w:t>
            </w:r>
            <w:r w:rsidRPr="00696BB4">
              <w:rPr>
                <w:rFonts w:cs="Arial"/>
                <w:spacing w:val="-24"/>
              </w:rPr>
              <w:t xml:space="preserve"> </w:t>
            </w:r>
            <w:r w:rsidRPr="00696BB4">
              <w:rPr>
                <w:rFonts w:cs="Arial"/>
                <w:spacing w:val="-5"/>
              </w:rPr>
              <w:t>groups,</w:t>
            </w:r>
            <w:r w:rsidRPr="00696BB4">
              <w:rPr>
                <w:rFonts w:cs="Arial"/>
                <w:spacing w:val="-24"/>
              </w:rPr>
              <w:t xml:space="preserve"> </w:t>
            </w:r>
            <w:r w:rsidRPr="00696BB4">
              <w:rPr>
                <w:rFonts w:cs="Arial"/>
                <w:spacing w:val="-5"/>
              </w:rPr>
              <w:t>organizations</w:t>
            </w:r>
            <w:r w:rsidRPr="00696BB4">
              <w:rPr>
                <w:rFonts w:cs="Arial"/>
                <w:spacing w:val="-24"/>
              </w:rPr>
              <w:t xml:space="preserve"> </w:t>
            </w:r>
            <w:r w:rsidRPr="00696BB4">
              <w:rPr>
                <w:rFonts w:cs="Arial"/>
                <w:spacing w:val="-4"/>
              </w:rPr>
              <w:t>and</w:t>
            </w:r>
            <w:r w:rsidRPr="00696BB4">
              <w:rPr>
                <w:rFonts w:cs="Arial"/>
                <w:spacing w:val="-24"/>
              </w:rPr>
              <w:t xml:space="preserve"> </w:t>
            </w:r>
            <w:r w:rsidRPr="00696BB4">
              <w:rPr>
                <w:rFonts w:cs="Arial"/>
                <w:spacing w:val="-5"/>
              </w:rPr>
              <w:t>communities that play important parts in their lives.</w:t>
            </w:r>
            <w:r w:rsidRPr="00696BB4">
              <w:rPr>
                <w:rFonts w:cs="Arial"/>
                <w:spacing w:val="-24"/>
              </w:rPr>
              <w:t xml:space="preserve"> </w:t>
            </w:r>
            <w:r w:rsidRPr="00696BB4">
              <w:rPr>
                <w:rFonts w:cs="Arial"/>
                <w:spacing w:val="-5"/>
              </w:rPr>
              <w:t>Social</w:t>
            </w:r>
            <w:r w:rsidRPr="00696BB4">
              <w:rPr>
                <w:rFonts w:cs="Arial"/>
                <w:spacing w:val="-24"/>
              </w:rPr>
              <w:t xml:space="preserve"> </w:t>
            </w:r>
            <w:r w:rsidRPr="00696BB4">
              <w:rPr>
                <w:rFonts w:cs="Arial"/>
                <w:spacing w:val="-5"/>
              </w:rPr>
              <w:t xml:space="preserve">workers use their knowledge of qualitative, quantitative, and collaborative assessment methods, and theories of human behavior in their evaluation of practice processes </w:t>
            </w:r>
            <w:r w:rsidRPr="00696BB4">
              <w:rPr>
                <w:rFonts w:cs="Arial"/>
                <w:spacing w:val="-4"/>
              </w:rPr>
              <w:t xml:space="preserve">and </w:t>
            </w:r>
            <w:r w:rsidRPr="00696BB4">
              <w:rPr>
                <w:rFonts w:cs="Arial"/>
                <w:spacing w:val="-5"/>
              </w:rPr>
              <w:t xml:space="preserve">outcomes </w:t>
            </w:r>
            <w:r w:rsidRPr="00696BB4">
              <w:rPr>
                <w:rFonts w:cs="Arial"/>
                <w:spacing w:val="-3"/>
              </w:rPr>
              <w:t xml:space="preserve">to </w:t>
            </w:r>
            <w:r w:rsidRPr="00696BB4">
              <w:rPr>
                <w:rFonts w:cs="Arial"/>
                <w:spacing w:val="-5"/>
              </w:rPr>
              <w:t xml:space="preserve">advance the effectiveness of practice, </w:t>
            </w:r>
            <w:r w:rsidRPr="00696BB4">
              <w:rPr>
                <w:rFonts w:cs="Arial"/>
                <w:spacing w:val="-7"/>
              </w:rPr>
              <w:t xml:space="preserve">policy, </w:t>
            </w:r>
            <w:r w:rsidRPr="00696BB4">
              <w:rPr>
                <w:rFonts w:cs="Arial"/>
                <w:spacing w:val="-4"/>
              </w:rPr>
              <w:t xml:space="preserve">and </w:t>
            </w:r>
            <w:r w:rsidRPr="00696BB4">
              <w:rPr>
                <w:rFonts w:cs="Arial"/>
                <w:spacing w:val="-5"/>
              </w:rPr>
              <w:t>service delivery to children and families.</w:t>
            </w:r>
          </w:p>
        </w:tc>
        <w:tc>
          <w:tcPr>
            <w:tcW w:w="2880" w:type="dxa"/>
          </w:tcPr>
          <w:p w14:paraId="0D2E51E3" w14:textId="77777777" w:rsidR="00E56B94" w:rsidRPr="00696BB4" w:rsidRDefault="00E56B94" w:rsidP="00E56B94">
            <w:pPr>
              <w:rPr>
                <w:rFonts w:cs="Arial"/>
              </w:rPr>
            </w:pPr>
            <w:r w:rsidRPr="00696BB4">
              <w:rPr>
                <w:rFonts w:cs="Arial"/>
                <w:b/>
              </w:rPr>
              <w:t>4.</w:t>
            </w:r>
            <w:r w:rsidRPr="00696BB4">
              <w:rPr>
                <w:rFonts w:cs="Arial"/>
              </w:rPr>
              <w:t xml:space="preserve"> Foster the development of skills in program evaluation to assess effectiveness of programs designed to meet the needs of families and children, including conducting ethical research, translating program goals and objectives into research questions, selecting a suitable research design, recruiting a sample, identifying and/or designing measures, and developing a data analysis plan.</w:t>
            </w:r>
          </w:p>
        </w:tc>
        <w:tc>
          <w:tcPr>
            <w:tcW w:w="2250" w:type="dxa"/>
          </w:tcPr>
          <w:p w14:paraId="45081A00" w14:textId="77777777" w:rsidR="00E56B94" w:rsidRPr="00696BB4" w:rsidRDefault="00E56B94" w:rsidP="00E56B94">
            <w:pPr>
              <w:rPr>
                <w:rFonts w:cs="Arial"/>
                <w:color w:val="000000"/>
              </w:rPr>
            </w:pPr>
            <w:r w:rsidRPr="00696BB4">
              <w:rPr>
                <w:rFonts w:cs="Arial"/>
                <w:b/>
                <w:color w:val="000000"/>
              </w:rPr>
              <w:t>9a.</w:t>
            </w:r>
            <w:r w:rsidRPr="00696BB4">
              <w:rPr>
                <w:rFonts w:cs="Arial"/>
                <w:color w:val="000000"/>
              </w:rPr>
              <w:t xml:space="preserve"> </w:t>
            </w:r>
            <w:r w:rsidRPr="00696BB4">
              <w:rPr>
                <w:rFonts w:cs="Arial"/>
              </w:rPr>
              <w:t>Develop an evaluation plan, analyze and evaluate the intervention, program processes and outcomes to determine the impact that the intervention or program had on children, families and services on their behalf.</w:t>
            </w:r>
          </w:p>
          <w:p w14:paraId="62DA561A" w14:textId="77777777" w:rsidR="00E56B94" w:rsidRPr="00696BB4" w:rsidRDefault="00E56B94" w:rsidP="00E56B94">
            <w:pPr>
              <w:rPr>
                <w:rFonts w:cs="Arial"/>
              </w:rPr>
            </w:pPr>
          </w:p>
          <w:p w14:paraId="6D26170F" w14:textId="77777777" w:rsidR="00E56B94" w:rsidRPr="00696BB4" w:rsidRDefault="00E56B94" w:rsidP="00E56B94">
            <w:pPr>
              <w:rPr>
                <w:rFonts w:cs="Arial"/>
              </w:rPr>
            </w:pPr>
          </w:p>
          <w:p w14:paraId="694F7EB3" w14:textId="77777777" w:rsidR="00E56B94" w:rsidRPr="00696BB4" w:rsidRDefault="00E56B94" w:rsidP="00E56B94">
            <w:pPr>
              <w:rPr>
                <w:rFonts w:cs="Arial"/>
              </w:rPr>
            </w:pPr>
          </w:p>
        </w:tc>
        <w:tc>
          <w:tcPr>
            <w:tcW w:w="1350" w:type="dxa"/>
          </w:tcPr>
          <w:p w14:paraId="29BC9ABB" w14:textId="77777777" w:rsidR="00E56B94" w:rsidRPr="00696BB4" w:rsidRDefault="00696BB4" w:rsidP="00E56B94">
            <w:pPr>
              <w:rPr>
                <w:rFonts w:cs="Arial"/>
              </w:rPr>
            </w:pPr>
            <w:r w:rsidRPr="00696BB4">
              <w:rPr>
                <w:rFonts w:cs="Arial"/>
              </w:rPr>
              <w:t xml:space="preserve">Cognitive and Affective </w:t>
            </w:r>
            <w:proofErr w:type="spellStart"/>
            <w:r w:rsidRPr="00696BB4">
              <w:rPr>
                <w:rFonts w:cs="Arial"/>
              </w:rPr>
              <w:t>Processses</w:t>
            </w:r>
            <w:proofErr w:type="spellEnd"/>
          </w:p>
        </w:tc>
        <w:tc>
          <w:tcPr>
            <w:tcW w:w="4209" w:type="dxa"/>
          </w:tcPr>
          <w:p w14:paraId="4388BB85" w14:textId="77777777" w:rsidR="00482895" w:rsidRPr="00696BB4" w:rsidRDefault="00482895" w:rsidP="00482895">
            <w:r w:rsidRPr="00696BB4">
              <w:rPr>
                <w:b/>
              </w:rPr>
              <w:t>Unit 9:</w:t>
            </w:r>
            <w:r w:rsidRPr="00696BB4">
              <w:t xml:space="preserve"> Designing Formative and Summative Evaluations</w:t>
            </w:r>
          </w:p>
          <w:p w14:paraId="6F8EB102" w14:textId="77777777" w:rsidR="00482895" w:rsidRPr="00696BB4" w:rsidRDefault="00482895" w:rsidP="00482895"/>
          <w:p w14:paraId="502995CF" w14:textId="77777777" w:rsidR="00482895" w:rsidRPr="00696BB4" w:rsidRDefault="00482895" w:rsidP="00482895">
            <w:r w:rsidRPr="00696BB4">
              <w:rPr>
                <w:b/>
              </w:rPr>
              <w:t>Unit 10:</w:t>
            </w:r>
            <w:r w:rsidRPr="00696BB4">
              <w:t xml:space="preserve"> Measuring Outcomes in Children &amp; Families Services</w:t>
            </w:r>
          </w:p>
          <w:p w14:paraId="6664F83E" w14:textId="77777777" w:rsidR="00482895" w:rsidRPr="00696BB4" w:rsidRDefault="00482895" w:rsidP="00482895"/>
          <w:p w14:paraId="4A945EC1" w14:textId="77777777" w:rsidR="00482895" w:rsidRPr="00696BB4" w:rsidRDefault="00482895" w:rsidP="00482895">
            <w:r w:rsidRPr="00696BB4">
              <w:rPr>
                <w:b/>
              </w:rPr>
              <w:t>Unit 11:</w:t>
            </w:r>
            <w:r w:rsidRPr="00696BB4">
              <w:t xml:space="preserve"> Instructor Meetings with Work Groups to Assist with Evaluation Plan</w:t>
            </w:r>
          </w:p>
          <w:p w14:paraId="3903F219" w14:textId="77777777" w:rsidR="00482895" w:rsidRPr="00696BB4" w:rsidRDefault="00482895" w:rsidP="00482895"/>
          <w:p w14:paraId="676B76B5" w14:textId="77777777" w:rsidR="00482895" w:rsidRPr="00696BB4" w:rsidRDefault="00482895" w:rsidP="00482895">
            <w:pPr>
              <w:rPr>
                <w:rFonts w:cs="Arial"/>
              </w:rPr>
            </w:pPr>
            <w:r w:rsidRPr="00696BB4">
              <w:rPr>
                <w:b/>
              </w:rPr>
              <w:t>Unit 12</w:t>
            </w:r>
            <w:r w:rsidRPr="00696BB4">
              <w:t>: Developing a Data Analysis Plan</w:t>
            </w:r>
          </w:p>
          <w:p w14:paraId="20B5DE7D" w14:textId="77777777" w:rsidR="00482895" w:rsidRPr="00696BB4" w:rsidRDefault="00482895" w:rsidP="00482895">
            <w:pPr>
              <w:rPr>
                <w:rFonts w:cs="Arial"/>
              </w:rPr>
            </w:pPr>
          </w:p>
          <w:p w14:paraId="7C2527FD" w14:textId="77777777" w:rsidR="00482895" w:rsidRPr="00696BB4" w:rsidRDefault="002B437A" w:rsidP="00482895">
            <w:r w:rsidRPr="00696BB4">
              <w:rPr>
                <w:b/>
              </w:rPr>
              <w:t>Assignment 3:</w:t>
            </w:r>
            <w:r w:rsidRPr="00696BB4">
              <w:t xml:space="preserve"> Evaluation Design</w:t>
            </w:r>
          </w:p>
          <w:p w14:paraId="387C1929" w14:textId="77777777" w:rsidR="002B437A" w:rsidRPr="00696BB4" w:rsidRDefault="002B437A" w:rsidP="00482895"/>
          <w:p w14:paraId="0BDE044D" w14:textId="77777777" w:rsidR="00E56B94" w:rsidRPr="00696BB4" w:rsidRDefault="002B437A" w:rsidP="002B437A">
            <w:pPr>
              <w:rPr>
                <w:rFonts w:cs="Arial"/>
              </w:rPr>
            </w:pPr>
            <w:r w:rsidRPr="00696BB4">
              <w:rPr>
                <w:b/>
              </w:rPr>
              <w:t>Assignment 4:</w:t>
            </w:r>
            <w:r w:rsidRPr="00696BB4">
              <w:t xml:space="preserve"> Analysis Plan</w:t>
            </w:r>
          </w:p>
        </w:tc>
      </w:tr>
      <w:tr w:rsidR="00482895" w:rsidRPr="00BA4F1C" w14:paraId="40E66168" w14:textId="77777777" w:rsidTr="00696BB4">
        <w:trPr>
          <w:trHeight w:val="4580"/>
        </w:trPr>
        <w:tc>
          <w:tcPr>
            <w:tcW w:w="2785" w:type="dxa"/>
            <w:vMerge/>
          </w:tcPr>
          <w:p w14:paraId="445EA202" w14:textId="77777777" w:rsidR="00E56B94" w:rsidRPr="00696BB4" w:rsidRDefault="00E56B94" w:rsidP="00E56B94">
            <w:pPr>
              <w:pStyle w:val="Heading4"/>
              <w:rPr>
                <w:rFonts w:ascii="Arial" w:hAnsi="Arial" w:cs="Arial"/>
                <w:sz w:val="20"/>
              </w:rPr>
            </w:pPr>
          </w:p>
        </w:tc>
        <w:tc>
          <w:tcPr>
            <w:tcW w:w="2880" w:type="dxa"/>
          </w:tcPr>
          <w:p w14:paraId="7D79F480" w14:textId="77777777" w:rsidR="00E56B94" w:rsidRPr="00696BB4" w:rsidRDefault="00E56B94" w:rsidP="00E56B94">
            <w:pPr>
              <w:rPr>
                <w:rFonts w:cs="Arial"/>
              </w:rPr>
            </w:pPr>
            <w:r w:rsidRPr="00696BB4">
              <w:rPr>
                <w:rFonts w:cs="Arial"/>
                <w:b/>
              </w:rPr>
              <w:t>3.</w:t>
            </w:r>
            <w:r w:rsidR="007F2277" w:rsidRPr="00696BB4">
              <w:rPr>
                <w:rFonts w:cs="Arial"/>
              </w:rPr>
              <w:t xml:space="preserve"> </w:t>
            </w:r>
            <w:r w:rsidRPr="00696BB4">
              <w:rPr>
                <w:rFonts w:cs="Arial"/>
              </w:rPr>
              <w:t xml:space="preserve">Foster the development of skills in program design to address unmet service needs of families and children, including critically examining the provisions of relevant policies, generating a theory- and evidence-based program approach that fits with the culture and priorities of clients and the mission and capacity of the agency, setting </w:t>
            </w:r>
            <w:proofErr w:type="spellStart"/>
            <w:r w:rsidRPr="00696BB4">
              <w:rPr>
                <w:rFonts w:cs="Arial"/>
              </w:rPr>
              <w:t>measureable</w:t>
            </w:r>
            <w:proofErr w:type="spellEnd"/>
            <w:r w:rsidRPr="00696BB4">
              <w:rPr>
                <w:rFonts w:cs="Arial"/>
              </w:rPr>
              <w:t xml:space="preserve"> goals and objectives, delineating program methods, planning a project time line, and developing a budget and funding plan.</w:t>
            </w:r>
          </w:p>
        </w:tc>
        <w:tc>
          <w:tcPr>
            <w:tcW w:w="2250" w:type="dxa"/>
          </w:tcPr>
          <w:p w14:paraId="4AA5C12B" w14:textId="77777777" w:rsidR="00E56B94" w:rsidRPr="00696BB4" w:rsidRDefault="00E56B94" w:rsidP="00E56B94">
            <w:pPr>
              <w:rPr>
                <w:rFonts w:cs="Arial"/>
                <w:color w:val="000000"/>
              </w:rPr>
            </w:pPr>
            <w:r w:rsidRPr="00696BB4">
              <w:rPr>
                <w:rFonts w:cs="Arial"/>
                <w:b/>
                <w:color w:val="000000"/>
              </w:rPr>
              <w:t>9b</w:t>
            </w:r>
            <w:r w:rsidRPr="00696BB4">
              <w:rPr>
                <w:rFonts w:cs="Arial"/>
                <w:color w:val="000000"/>
              </w:rPr>
              <w:t xml:space="preserve">. Recognize the importance of the children and </w:t>
            </w:r>
            <w:r w:rsidR="002E0A4C" w:rsidRPr="00696BB4">
              <w:rPr>
                <w:rFonts w:cs="Arial"/>
                <w:color w:val="000000"/>
              </w:rPr>
              <w:t>families’</w:t>
            </w:r>
            <w:r w:rsidRPr="00696BB4">
              <w:rPr>
                <w:rFonts w:cs="Arial"/>
                <w:color w:val="000000"/>
              </w:rPr>
              <w:t xml:space="preserve"> perspectives in designing and conducting an evaluation plan of intervention and services.</w:t>
            </w:r>
          </w:p>
          <w:p w14:paraId="53F07366" w14:textId="77777777" w:rsidR="00E56B94" w:rsidRPr="00696BB4" w:rsidRDefault="00E56B94" w:rsidP="00E56B94">
            <w:pPr>
              <w:rPr>
                <w:rFonts w:cs="Arial"/>
              </w:rPr>
            </w:pPr>
          </w:p>
        </w:tc>
        <w:tc>
          <w:tcPr>
            <w:tcW w:w="1350" w:type="dxa"/>
          </w:tcPr>
          <w:p w14:paraId="4A87F5A8" w14:textId="77777777" w:rsidR="00E56B94" w:rsidRPr="00696BB4" w:rsidRDefault="00696BB4" w:rsidP="00E56B94">
            <w:pPr>
              <w:rPr>
                <w:rFonts w:cs="Arial"/>
              </w:rPr>
            </w:pPr>
            <w:r w:rsidRPr="00696BB4">
              <w:rPr>
                <w:rFonts w:cs="Arial"/>
              </w:rPr>
              <w:t>Values</w:t>
            </w:r>
          </w:p>
        </w:tc>
        <w:tc>
          <w:tcPr>
            <w:tcW w:w="4209" w:type="dxa"/>
          </w:tcPr>
          <w:p w14:paraId="5CE8138F" w14:textId="77777777" w:rsidR="00482895" w:rsidRPr="00696BB4" w:rsidRDefault="00482895" w:rsidP="00482895">
            <w:r w:rsidRPr="00696BB4">
              <w:rPr>
                <w:b/>
              </w:rPr>
              <w:t>Unit 4</w:t>
            </w:r>
            <w:r w:rsidRPr="00696BB4">
              <w:t>: Developing Goals and Objectives</w:t>
            </w:r>
          </w:p>
          <w:p w14:paraId="4E433382" w14:textId="77777777" w:rsidR="00482895" w:rsidRPr="00696BB4" w:rsidRDefault="00482895" w:rsidP="00482895"/>
          <w:p w14:paraId="031BE4E9" w14:textId="77777777" w:rsidR="00482895" w:rsidRPr="00696BB4" w:rsidRDefault="00482895" w:rsidP="00482895">
            <w:r w:rsidRPr="00696BB4">
              <w:rPr>
                <w:b/>
              </w:rPr>
              <w:t>Unit 5</w:t>
            </w:r>
            <w:r w:rsidRPr="00696BB4">
              <w:t>: Designing Programs to Meet the Needs of Diverse Client Populations</w:t>
            </w:r>
          </w:p>
          <w:p w14:paraId="60297A96" w14:textId="77777777" w:rsidR="00482895" w:rsidRPr="00696BB4" w:rsidRDefault="00482895" w:rsidP="00482895"/>
          <w:p w14:paraId="3250B253" w14:textId="77777777" w:rsidR="00482895" w:rsidRPr="00696BB4" w:rsidRDefault="00482895" w:rsidP="00482895">
            <w:r w:rsidRPr="00696BB4">
              <w:rPr>
                <w:b/>
              </w:rPr>
              <w:t>Unit 6</w:t>
            </w:r>
            <w:r w:rsidRPr="00696BB4">
              <w:t>: Designing Programs to Meet the Needs of Diverse Client Populations</w:t>
            </w:r>
          </w:p>
          <w:p w14:paraId="5CD5DEDC" w14:textId="77777777" w:rsidR="00482895" w:rsidRPr="00696BB4" w:rsidRDefault="00482895" w:rsidP="00482895">
            <w:pPr>
              <w:rPr>
                <w:b/>
              </w:rPr>
            </w:pPr>
          </w:p>
          <w:p w14:paraId="13D38D6B" w14:textId="77777777" w:rsidR="00482895" w:rsidRPr="00696BB4" w:rsidRDefault="00482895" w:rsidP="00482895">
            <w:r w:rsidRPr="00696BB4">
              <w:rPr>
                <w:b/>
              </w:rPr>
              <w:t>Unit 7</w:t>
            </w:r>
            <w:r w:rsidRPr="00696BB4">
              <w:t>: Developing Budgets and a Funding Strategy</w:t>
            </w:r>
          </w:p>
          <w:p w14:paraId="35E50023" w14:textId="77777777" w:rsidR="00482895" w:rsidRPr="00696BB4" w:rsidRDefault="00482895" w:rsidP="00482895"/>
          <w:p w14:paraId="2D431662" w14:textId="77777777" w:rsidR="00482895" w:rsidRPr="00696BB4" w:rsidRDefault="00482895" w:rsidP="00482895">
            <w:r w:rsidRPr="00696BB4">
              <w:rPr>
                <w:b/>
              </w:rPr>
              <w:t>Unit 9</w:t>
            </w:r>
            <w:r w:rsidRPr="00696BB4">
              <w:t>: Designing Formative and Summative Evaluations</w:t>
            </w:r>
          </w:p>
          <w:p w14:paraId="01BE7503" w14:textId="77777777" w:rsidR="00E56B94" w:rsidRPr="00696BB4" w:rsidRDefault="00E56B94" w:rsidP="00E56B94">
            <w:pPr>
              <w:rPr>
                <w:rFonts w:cs="Arial"/>
              </w:rPr>
            </w:pPr>
          </w:p>
          <w:p w14:paraId="029BAB8A" w14:textId="77777777" w:rsidR="002B437A" w:rsidRPr="00696BB4" w:rsidRDefault="002B437A" w:rsidP="00E56B94">
            <w:r w:rsidRPr="00696BB4">
              <w:t>Assignment</w:t>
            </w:r>
            <w:r w:rsidR="00482895" w:rsidRPr="00696BB4">
              <w:t xml:space="preserve"> 2</w:t>
            </w:r>
            <w:r w:rsidRPr="00696BB4">
              <w:t>: Program Description</w:t>
            </w:r>
          </w:p>
          <w:p w14:paraId="2910907F" w14:textId="77777777" w:rsidR="002B437A" w:rsidRPr="00696BB4" w:rsidRDefault="002B437A" w:rsidP="00E56B94"/>
          <w:p w14:paraId="7B842DEC" w14:textId="77777777" w:rsidR="002B437A" w:rsidRPr="00696BB4" w:rsidRDefault="002B437A" w:rsidP="00E56B94">
            <w:r w:rsidRPr="00696BB4">
              <w:t xml:space="preserve">Assignment </w:t>
            </w:r>
            <w:r w:rsidR="00482895" w:rsidRPr="00696BB4">
              <w:t>3</w:t>
            </w:r>
            <w:r w:rsidRPr="00696BB4">
              <w:t>: Evaluation Design</w:t>
            </w:r>
          </w:p>
          <w:p w14:paraId="18E2AE79" w14:textId="77777777" w:rsidR="002B437A" w:rsidRPr="00696BB4" w:rsidRDefault="002B437A" w:rsidP="00E56B94"/>
          <w:p w14:paraId="4B4C159F" w14:textId="77777777" w:rsidR="00482895" w:rsidRPr="00696BB4" w:rsidRDefault="002B437A" w:rsidP="00E56B94">
            <w:pPr>
              <w:rPr>
                <w:rFonts w:cs="Arial"/>
              </w:rPr>
            </w:pPr>
            <w:r w:rsidRPr="00696BB4">
              <w:t xml:space="preserve">Assignment </w:t>
            </w:r>
            <w:r w:rsidR="00482895" w:rsidRPr="00696BB4">
              <w:t>4</w:t>
            </w:r>
            <w:r w:rsidRPr="00696BB4">
              <w:t>: Analysis Plan</w:t>
            </w:r>
          </w:p>
        </w:tc>
      </w:tr>
    </w:tbl>
    <w:p w14:paraId="6133BB28" w14:textId="77777777" w:rsidR="00E56B94" w:rsidRDefault="00E56B94" w:rsidP="00E56B94"/>
    <w:p w14:paraId="189FC859" w14:textId="77777777" w:rsidR="00E56B94" w:rsidRDefault="00E56B94" w:rsidP="00E56B94">
      <w:pPr>
        <w:sectPr w:rsidR="00E56B94" w:rsidSect="003673BB">
          <w:pgSz w:w="15840" w:h="12240" w:orient="landscape"/>
          <w:pgMar w:top="1440" w:right="1440" w:bottom="1620" w:left="1440" w:header="720" w:footer="720" w:gutter="0"/>
          <w:cols w:space="720"/>
          <w:docGrid w:linePitch="360"/>
        </w:sectPr>
      </w:pPr>
    </w:p>
    <w:p w14:paraId="44D5B781" w14:textId="77777777" w:rsidR="00D46268" w:rsidRDefault="00D46268" w:rsidP="004C5A36">
      <w:pPr>
        <w:pStyle w:val="Heading1"/>
        <w:numPr>
          <w:ilvl w:val="0"/>
          <w:numId w:val="9"/>
        </w:numPr>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D46268" w:rsidRPr="00197918" w14:paraId="4E74B1BD" w14:textId="77777777">
        <w:trPr>
          <w:cantSplit/>
          <w:tblHeader/>
        </w:trPr>
        <w:tc>
          <w:tcPr>
            <w:tcW w:w="6318" w:type="dxa"/>
            <w:shd w:val="clear" w:color="auto" w:fill="C00000"/>
            <w:vAlign w:val="center"/>
          </w:tcPr>
          <w:p w14:paraId="55ED9A0B" w14:textId="77777777" w:rsidR="00D46268" w:rsidRPr="008014DF" w:rsidRDefault="00D46268" w:rsidP="00D4626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173B6B18" w14:textId="77777777" w:rsidR="00D46268" w:rsidRPr="008014DF" w:rsidRDefault="00D46268" w:rsidP="00D4626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5D883C0D" w14:textId="77777777" w:rsidR="00D46268" w:rsidRPr="008014DF" w:rsidRDefault="00D46268" w:rsidP="00D4626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D46268" w:rsidRPr="00370844" w14:paraId="2404581E" w14:textId="77777777">
        <w:trPr>
          <w:cantSplit/>
        </w:trPr>
        <w:tc>
          <w:tcPr>
            <w:tcW w:w="6318" w:type="dxa"/>
            <w:tcBorders>
              <w:top w:val="single" w:sz="8" w:space="0" w:color="C0504D"/>
              <w:left w:val="single" w:sz="8" w:space="0" w:color="C0504D"/>
              <w:bottom w:val="single" w:sz="8" w:space="0" w:color="C0504D"/>
            </w:tcBorders>
          </w:tcPr>
          <w:p w14:paraId="6DD37287" w14:textId="77777777" w:rsidR="00D46268" w:rsidRPr="00370844" w:rsidRDefault="00D46268" w:rsidP="00D46268">
            <w:pPr>
              <w:ind w:left="1530" w:hanging="1530"/>
              <w:rPr>
                <w:rFonts w:cs="Arial"/>
                <w:b/>
                <w:bCs/>
              </w:rPr>
            </w:pPr>
            <w:r>
              <w:rPr>
                <w:rFonts w:cs="Arial"/>
                <w:b/>
                <w:bCs/>
              </w:rPr>
              <w:t>Program Proposal and Evaluation Plan</w:t>
            </w:r>
          </w:p>
        </w:tc>
        <w:tc>
          <w:tcPr>
            <w:tcW w:w="1613" w:type="dxa"/>
            <w:tcBorders>
              <w:top w:val="single" w:sz="8" w:space="0" w:color="C0504D"/>
              <w:bottom w:val="single" w:sz="8" w:space="0" w:color="C0504D"/>
            </w:tcBorders>
          </w:tcPr>
          <w:p w14:paraId="63DDA133" w14:textId="77777777" w:rsidR="00D46268" w:rsidRPr="00370844" w:rsidRDefault="00D46268" w:rsidP="00D46268">
            <w:pPr>
              <w:jc w:val="center"/>
              <w:rPr>
                <w:rFonts w:cs="Arial"/>
              </w:rPr>
            </w:pPr>
          </w:p>
        </w:tc>
        <w:tc>
          <w:tcPr>
            <w:tcW w:w="1537" w:type="dxa"/>
            <w:tcBorders>
              <w:top w:val="single" w:sz="8" w:space="0" w:color="C0504D"/>
              <w:bottom w:val="single" w:sz="8" w:space="0" w:color="C0504D"/>
              <w:right w:val="single" w:sz="8" w:space="0" w:color="C0504D"/>
            </w:tcBorders>
          </w:tcPr>
          <w:p w14:paraId="487DFA9E" w14:textId="77777777" w:rsidR="00D46268" w:rsidRPr="00370844" w:rsidRDefault="00D46268" w:rsidP="00D46268">
            <w:pPr>
              <w:jc w:val="center"/>
              <w:rPr>
                <w:rFonts w:cs="Arial"/>
              </w:rPr>
            </w:pPr>
          </w:p>
        </w:tc>
      </w:tr>
      <w:tr w:rsidR="00D46268" w:rsidRPr="00370844" w14:paraId="627C15F6" w14:textId="77777777">
        <w:trPr>
          <w:cantSplit/>
        </w:trPr>
        <w:tc>
          <w:tcPr>
            <w:tcW w:w="6318" w:type="dxa"/>
          </w:tcPr>
          <w:p w14:paraId="55B52CC5" w14:textId="77777777" w:rsidR="00D46268" w:rsidRDefault="00D46268" w:rsidP="00D46268">
            <w:pPr>
              <w:ind w:left="1530" w:hanging="1530"/>
            </w:pPr>
            <w:r>
              <w:rPr>
                <w:rFonts w:cs="Arial"/>
                <w:b/>
                <w:bCs/>
              </w:rPr>
              <w:t>Assignment 1:</w:t>
            </w:r>
            <w:r>
              <w:rPr>
                <w:rFonts w:cs="Arial"/>
                <w:b/>
                <w:bCs/>
              </w:rPr>
              <w:tab/>
            </w:r>
            <w:r w:rsidRPr="00EC4445">
              <w:rPr>
                <w:rFonts w:cs="Arial"/>
                <w:b/>
                <w:bCs/>
              </w:rPr>
              <w:t>Problem Statement</w:t>
            </w:r>
          </w:p>
        </w:tc>
        <w:tc>
          <w:tcPr>
            <w:tcW w:w="1613" w:type="dxa"/>
          </w:tcPr>
          <w:p w14:paraId="22837269" w14:textId="77777777" w:rsidR="00D46268" w:rsidRPr="00370844" w:rsidRDefault="00D46268" w:rsidP="00D46268">
            <w:pPr>
              <w:jc w:val="center"/>
              <w:rPr>
                <w:rFonts w:cs="Arial"/>
              </w:rPr>
            </w:pPr>
            <w:r>
              <w:rPr>
                <w:rFonts w:cs="Arial"/>
              </w:rPr>
              <w:t>Unit 4</w:t>
            </w:r>
          </w:p>
        </w:tc>
        <w:tc>
          <w:tcPr>
            <w:tcW w:w="1537" w:type="dxa"/>
          </w:tcPr>
          <w:p w14:paraId="27C8EEC0" w14:textId="77777777" w:rsidR="00D46268" w:rsidRPr="004266D2" w:rsidRDefault="00D46268" w:rsidP="00D46268">
            <w:pPr>
              <w:jc w:val="center"/>
            </w:pPr>
            <w:r w:rsidRPr="004266D2">
              <w:t>20%</w:t>
            </w:r>
          </w:p>
        </w:tc>
      </w:tr>
      <w:tr w:rsidR="00D46268" w:rsidRPr="00370844" w14:paraId="3BD5E4E5" w14:textId="77777777">
        <w:trPr>
          <w:cantSplit/>
        </w:trPr>
        <w:tc>
          <w:tcPr>
            <w:tcW w:w="6318" w:type="dxa"/>
            <w:tcBorders>
              <w:top w:val="single" w:sz="8" w:space="0" w:color="C0504D"/>
              <w:left w:val="single" w:sz="8" w:space="0" w:color="C0504D"/>
              <w:bottom w:val="single" w:sz="8" w:space="0" w:color="C0504D"/>
            </w:tcBorders>
          </w:tcPr>
          <w:p w14:paraId="4D6372E1" w14:textId="77777777" w:rsidR="00D46268" w:rsidRDefault="00D46268" w:rsidP="00D46268">
            <w:pPr>
              <w:ind w:left="1530" w:hanging="1530"/>
            </w:pPr>
            <w:r>
              <w:rPr>
                <w:rFonts w:cs="Arial"/>
                <w:b/>
                <w:bCs/>
              </w:rPr>
              <w:t>Assignment 2:</w:t>
            </w:r>
            <w:r>
              <w:rPr>
                <w:rFonts w:cs="Arial"/>
                <w:b/>
                <w:bCs/>
              </w:rPr>
              <w:tab/>
            </w:r>
            <w:r w:rsidRPr="00EC4445">
              <w:rPr>
                <w:rFonts w:cs="Arial"/>
                <w:b/>
                <w:bCs/>
              </w:rPr>
              <w:t>Program Description</w:t>
            </w:r>
          </w:p>
        </w:tc>
        <w:tc>
          <w:tcPr>
            <w:tcW w:w="1613" w:type="dxa"/>
            <w:tcBorders>
              <w:top w:val="single" w:sz="8" w:space="0" w:color="C0504D"/>
              <w:bottom w:val="single" w:sz="8" w:space="0" w:color="C0504D"/>
            </w:tcBorders>
          </w:tcPr>
          <w:p w14:paraId="7B3B0CE2" w14:textId="77777777" w:rsidR="00D46268" w:rsidRPr="00370844" w:rsidRDefault="00D46268" w:rsidP="00D46268">
            <w:pPr>
              <w:jc w:val="center"/>
              <w:rPr>
                <w:rFonts w:cs="Arial"/>
              </w:rPr>
            </w:pPr>
            <w:r>
              <w:rPr>
                <w:rFonts w:cs="Arial"/>
              </w:rPr>
              <w:t>Unit 8</w:t>
            </w:r>
          </w:p>
        </w:tc>
        <w:tc>
          <w:tcPr>
            <w:tcW w:w="1537" w:type="dxa"/>
            <w:tcBorders>
              <w:top w:val="single" w:sz="8" w:space="0" w:color="C0504D"/>
              <w:bottom w:val="single" w:sz="8" w:space="0" w:color="C0504D"/>
              <w:right w:val="single" w:sz="8" w:space="0" w:color="C0504D"/>
            </w:tcBorders>
          </w:tcPr>
          <w:p w14:paraId="236A3091" w14:textId="77777777" w:rsidR="00D46268" w:rsidRPr="004266D2" w:rsidRDefault="00D46268" w:rsidP="00D46268">
            <w:pPr>
              <w:jc w:val="center"/>
            </w:pPr>
            <w:r w:rsidRPr="004266D2">
              <w:t>20%</w:t>
            </w:r>
          </w:p>
        </w:tc>
      </w:tr>
      <w:tr w:rsidR="00D46268" w:rsidRPr="00370844" w14:paraId="5B3C14E5" w14:textId="77777777">
        <w:trPr>
          <w:cantSplit/>
        </w:trPr>
        <w:tc>
          <w:tcPr>
            <w:tcW w:w="6318" w:type="dxa"/>
            <w:tcBorders>
              <w:top w:val="single" w:sz="8" w:space="0" w:color="C0504D"/>
              <w:left w:val="single" w:sz="8" w:space="0" w:color="C0504D"/>
              <w:bottom w:val="single" w:sz="8" w:space="0" w:color="C0504D"/>
            </w:tcBorders>
          </w:tcPr>
          <w:p w14:paraId="17BB0434" w14:textId="77777777" w:rsidR="00D46268" w:rsidRPr="00370844" w:rsidRDefault="00D46268" w:rsidP="00D46268">
            <w:pPr>
              <w:ind w:left="1530" w:hanging="1530"/>
              <w:rPr>
                <w:rFonts w:cs="Arial"/>
                <w:b/>
                <w:bCs/>
              </w:rPr>
            </w:pPr>
            <w:r>
              <w:rPr>
                <w:rFonts w:cs="Arial"/>
                <w:b/>
                <w:bCs/>
              </w:rPr>
              <w:t>Assignment 3:</w:t>
            </w:r>
            <w:r>
              <w:rPr>
                <w:rFonts w:cs="Arial"/>
                <w:b/>
                <w:bCs/>
              </w:rPr>
              <w:tab/>
            </w:r>
            <w:r w:rsidRPr="00EC4445">
              <w:rPr>
                <w:rFonts w:cs="Arial"/>
                <w:b/>
                <w:bCs/>
              </w:rPr>
              <w:t>Evaluation Design</w:t>
            </w:r>
          </w:p>
        </w:tc>
        <w:tc>
          <w:tcPr>
            <w:tcW w:w="1613" w:type="dxa"/>
            <w:tcBorders>
              <w:top w:val="single" w:sz="8" w:space="0" w:color="C0504D"/>
              <w:bottom w:val="single" w:sz="8" w:space="0" w:color="C0504D"/>
            </w:tcBorders>
          </w:tcPr>
          <w:p w14:paraId="7C9CFEA7" w14:textId="77777777" w:rsidR="00D46268" w:rsidRDefault="00D46268" w:rsidP="00D46268">
            <w:pPr>
              <w:jc w:val="center"/>
            </w:pPr>
            <w:r>
              <w:rPr>
                <w:rFonts w:cs="Arial"/>
              </w:rPr>
              <w:t>Unit 12</w:t>
            </w:r>
          </w:p>
        </w:tc>
        <w:tc>
          <w:tcPr>
            <w:tcW w:w="1537" w:type="dxa"/>
            <w:tcBorders>
              <w:top w:val="single" w:sz="8" w:space="0" w:color="C0504D"/>
              <w:bottom w:val="single" w:sz="8" w:space="0" w:color="C0504D"/>
              <w:right w:val="single" w:sz="8" w:space="0" w:color="C0504D"/>
            </w:tcBorders>
          </w:tcPr>
          <w:p w14:paraId="2DE23C9D" w14:textId="77777777" w:rsidR="00D46268" w:rsidRPr="004266D2" w:rsidRDefault="00D46268" w:rsidP="00D46268">
            <w:pPr>
              <w:jc w:val="center"/>
            </w:pPr>
            <w:r w:rsidRPr="004266D2">
              <w:t>20%</w:t>
            </w:r>
          </w:p>
        </w:tc>
      </w:tr>
      <w:tr w:rsidR="00D46268" w:rsidRPr="00370844" w14:paraId="1575DB7F" w14:textId="77777777">
        <w:trPr>
          <w:cantSplit/>
        </w:trPr>
        <w:tc>
          <w:tcPr>
            <w:tcW w:w="6318" w:type="dxa"/>
            <w:tcBorders>
              <w:top w:val="single" w:sz="8" w:space="0" w:color="C0504D"/>
              <w:left w:val="single" w:sz="8" w:space="0" w:color="C0504D"/>
              <w:bottom w:val="single" w:sz="8" w:space="0" w:color="C0504D"/>
            </w:tcBorders>
          </w:tcPr>
          <w:p w14:paraId="2AFA886F" w14:textId="77777777" w:rsidR="00D46268" w:rsidRDefault="00D46268" w:rsidP="00D46268">
            <w:pPr>
              <w:ind w:left="1530" w:hanging="1530"/>
            </w:pPr>
            <w:r>
              <w:rPr>
                <w:rFonts w:cs="Arial"/>
                <w:b/>
                <w:bCs/>
              </w:rPr>
              <w:t>Assignment 4:</w:t>
            </w:r>
            <w:r>
              <w:rPr>
                <w:rFonts w:cs="Arial"/>
                <w:b/>
                <w:bCs/>
              </w:rPr>
              <w:tab/>
            </w:r>
            <w:r w:rsidRPr="00EC4445">
              <w:rPr>
                <w:rFonts w:cs="Arial"/>
                <w:b/>
                <w:bCs/>
              </w:rPr>
              <w:t>Analysis Plan</w:t>
            </w:r>
          </w:p>
        </w:tc>
        <w:tc>
          <w:tcPr>
            <w:tcW w:w="1613" w:type="dxa"/>
            <w:tcBorders>
              <w:top w:val="single" w:sz="8" w:space="0" w:color="C0504D"/>
              <w:bottom w:val="single" w:sz="8" w:space="0" w:color="C0504D"/>
            </w:tcBorders>
          </w:tcPr>
          <w:p w14:paraId="6850CBBC" w14:textId="77777777" w:rsidR="00D46268" w:rsidRDefault="00D46268" w:rsidP="00D46268">
            <w:pPr>
              <w:jc w:val="center"/>
            </w:pPr>
            <w:r>
              <w:rPr>
                <w:rFonts w:cs="Arial"/>
              </w:rPr>
              <w:t>Finals Week</w:t>
            </w:r>
          </w:p>
        </w:tc>
        <w:tc>
          <w:tcPr>
            <w:tcW w:w="1537" w:type="dxa"/>
            <w:tcBorders>
              <w:top w:val="single" w:sz="8" w:space="0" w:color="C0504D"/>
              <w:bottom w:val="single" w:sz="8" w:space="0" w:color="C0504D"/>
              <w:right w:val="single" w:sz="8" w:space="0" w:color="C0504D"/>
            </w:tcBorders>
          </w:tcPr>
          <w:p w14:paraId="7EA4DB16" w14:textId="77777777" w:rsidR="00D46268" w:rsidRPr="004266D2" w:rsidRDefault="00D46268" w:rsidP="00D46268">
            <w:pPr>
              <w:jc w:val="center"/>
            </w:pPr>
            <w:r w:rsidRPr="004266D2">
              <w:t>20%</w:t>
            </w:r>
          </w:p>
        </w:tc>
      </w:tr>
      <w:tr w:rsidR="00D46268" w:rsidRPr="00370844" w14:paraId="5DCD0E45" w14:textId="77777777">
        <w:trPr>
          <w:cantSplit/>
        </w:trPr>
        <w:tc>
          <w:tcPr>
            <w:tcW w:w="6318" w:type="dxa"/>
            <w:tcBorders>
              <w:top w:val="single" w:sz="8" w:space="0" w:color="C0504D"/>
              <w:left w:val="single" w:sz="8" w:space="0" w:color="C0504D"/>
              <w:bottom w:val="single" w:sz="8" w:space="0" w:color="C0504D"/>
            </w:tcBorders>
          </w:tcPr>
          <w:p w14:paraId="65725E64" w14:textId="77777777" w:rsidR="00D46268" w:rsidRPr="00EC4445" w:rsidRDefault="00D46268" w:rsidP="00D46268">
            <w:pPr>
              <w:ind w:left="1530" w:hanging="1530"/>
              <w:rPr>
                <w:b/>
              </w:rPr>
            </w:pPr>
            <w:r>
              <w:rPr>
                <w:b/>
              </w:rPr>
              <w:t>Class</w:t>
            </w:r>
            <w:r w:rsidRPr="00EC4445">
              <w:rPr>
                <w:b/>
              </w:rPr>
              <w:t xml:space="preserve"> Presentation</w:t>
            </w:r>
          </w:p>
        </w:tc>
        <w:tc>
          <w:tcPr>
            <w:tcW w:w="1613" w:type="dxa"/>
            <w:tcBorders>
              <w:top w:val="single" w:sz="8" w:space="0" w:color="C0504D"/>
              <w:bottom w:val="single" w:sz="8" w:space="0" w:color="C0504D"/>
            </w:tcBorders>
          </w:tcPr>
          <w:p w14:paraId="6F9C1890" w14:textId="77777777" w:rsidR="00D46268" w:rsidRDefault="00D46268" w:rsidP="00D46268">
            <w:pPr>
              <w:jc w:val="center"/>
            </w:pPr>
            <w:r>
              <w:rPr>
                <w:rFonts w:cs="Arial"/>
              </w:rPr>
              <w:t>Units 13 &amp; 14</w:t>
            </w:r>
          </w:p>
        </w:tc>
        <w:tc>
          <w:tcPr>
            <w:tcW w:w="1537" w:type="dxa"/>
            <w:tcBorders>
              <w:top w:val="single" w:sz="8" w:space="0" w:color="C0504D"/>
              <w:bottom w:val="single" w:sz="8" w:space="0" w:color="C0504D"/>
              <w:right w:val="single" w:sz="8" w:space="0" w:color="C0504D"/>
            </w:tcBorders>
          </w:tcPr>
          <w:p w14:paraId="52673E47" w14:textId="77777777" w:rsidR="00D46268" w:rsidRDefault="00D46268" w:rsidP="00D46268">
            <w:pPr>
              <w:jc w:val="center"/>
            </w:pPr>
            <w:r w:rsidRPr="004266D2">
              <w:t>10%</w:t>
            </w:r>
          </w:p>
        </w:tc>
      </w:tr>
      <w:tr w:rsidR="00D46268" w:rsidRPr="00370844" w14:paraId="53A1EA5A" w14:textId="77777777">
        <w:trPr>
          <w:cantSplit/>
        </w:trPr>
        <w:tc>
          <w:tcPr>
            <w:tcW w:w="6318" w:type="dxa"/>
            <w:tcBorders>
              <w:top w:val="single" w:sz="8" w:space="0" w:color="C0504D"/>
              <w:left w:val="single" w:sz="8" w:space="0" w:color="C0504D"/>
              <w:bottom w:val="single" w:sz="8" w:space="0" w:color="C0504D"/>
            </w:tcBorders>
          </w:tcPr>
          <w:p w14:paraId="1EA95D29" w14:textId="77777777" w:rsidR="00D46268" w:rsidRPr="00EF0C7C" w:rsidRDefault="00D46268" w:rsidP="00D46268">
            <w:pPr>
              <w:rPr>
                <w:rFonts w:cs="Arial"/>
                <w:b/>
                <w:bCs/>
              </w:rPr>
            </w:pPr>
            <w:r>
              <w:rPr>
                <w:rFonts w:cs="Arial"/>
                <w:b/>
                <w:bCs/>
              </w:rPr>
              <w:t>Class Participation</w:t>
            </w:r>
          </w:p>
        </w:tc>
        <w:tc>
          <w:tcPr>
            <w:tcW w:w="1613" w:type="dxa"/>
            <w:tcBorders>
              <w:top w:val="single" w:sz="8" w:space="0" w:color="C0504D"/>
              <w:bottom w:val="single" w:sz="8" w:space="0" w:color="C0504D"/>
            </w:tcBorders>
          </w:tcPr>
          <w:p w14:paraId="6267BD8B" w14:textId="77777777" w:rsidR="00D46268" w:rsidRDefault="00D46268" w:rsidP="00D46268">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40DF5A8F" w14:textId="77777777" w:rsidR="00D46268" w:rsidRPr="004844C8" w:rsidRDefault="00D46268" w:rsidP="00D46268">
            <w:pPr>
              <w:jc w:val="center"/>
              <w:rPr>
                <w:rFonts w:cs="Arial"/>
              </w:rPr>
            </w:pPr>
            <w:r>
              <w:rPr>
                <w:rFonts w:cs="Arial"/>
              </w:rPr>
              <w:t>10%</w:t>
            </w:r>
          </w:p>
        </w:tc>
      </w:tr>
    </w:tbl>
    <w:p w14:paraId="05A866B3" w14:textId="77777777" w:rsidR="00D46268" w:rsidRDefault="00D46268" w:rsidP="00D46268">
      <w:pPr>
        <w:pStyle w:val="BodyText"/>
        <w:spacing w:before="120"/>
      </w:pPr>
      <w:r w:rsidRPr="000E18E4">
        <w:t>Each of the major assignments is described below.</w:t>
      </w:r>
    </w:p>
    <w:p w14:paraId="28789900" w14:textId="77777777" w:rsidR="00D46268" w:rsidRPr="00EC4445" w:rsidRDefault="00D46268" w:rsidP="00D46268">
      <w:pPr>
        <w:pStyle w:val="Heading2"/>
      </w:pPr>
      <w:r w:rsidRPr="00EC4445">
        <w:t>Program Proposal and Evaluation Plan</w:t>
      </w:r>
    </w:p>
    <w:p w14:paraId="359262C7" w14:textId="77777777" w:rsidR="00D46268" w:rsidRPr="000E18E4" w:rsidRDefault="00D46268" w:rsidP="00D46268">
      <w:pPr>
        <w:pStyle w:val="BodyText"/>
        <w:spacing w:before="120"/>
      </w:pPr>
      <w:r w:rsidRPr="00EC4445">
        <w:t>Each student</w:t>
      </w:r>
      <w:r w:rsidR="00DB75AD">
        <w:t>*</w:t>
      </w:r>
      <w:r w:rsidRPr="00EC4445">
        <w:t xml:space="preserve"> will identify a problem in functioning and corresponding unmet service needs for clients in his/her field placement agency.</w:t>
      </w:r>
      <w:r>
        <w:t xml:space="preserve"> </w:t>
      </w:r>
      <w:r w:rsidRPr="00EC4445">
        <w:t>He</w:t>
      </w:r>
      <w:r>
        <w:t xml:space="preserve"> or she</w:t>
      </w:r>
      <w:r w:rsidRPr="00EC4445">
        <w:t xml:space="preserve"> then will develop a grant proposal that: 1) </w:t>
      </w:r>
      <w:r>
        <w:t>I</w:t>
      </w:r>
      <w:r w:rsidRPr="00EC4445">
        <w:t xml:space="preserve">dentifies the size, scope, and importance of the problem, the need for additional services, and the agency’s capacity to meet those needs; 2) </w:t>
      </w:r>
      <w:r>
        <w:t>P</w:t>
      </w:r>
      <w:r w:rsidRPr="00EC4445">
        <w:t xml:space="preserve">rovides a theory- and research-based explanation of the problem; 3) </w:t>
      </w:r>
      <w:r>
        <w:t>C</w:t>
      </w:r>
      <w:r w:rsidRPr="00EC4445">
        <w:t>ritically analyzes relevant policy(</w:t>
      </w:r>
      <w:proofErr w:type="spellStart"/>
      <w:r w:rsidRPr="00EC4445">
        <w:t>ies</w:t>
      </w:r>
      <w:proofErr w:type="spellEnd"/>
      <w:r w:rsidRPr="00EC4445">
        <w:t xml:space="preserve">) that govern the provision of existing services to address the problem; 4) </w:t>
      </w:r>
      <w:r>
        <w:t>D</w:t>
      </w:r>
      <w:r w:rsidRPr="00EC4445">
        <w:t xml:space="preserve">etails a new programmatic response to the problem based on its underlying causes (see #2 above) and the agency’s mission; and 5) </w:t>
      </w:r>
      <w:r>
        <w:t>O</w:t>
      </w:r>
      <w:r w:rsidRPr="00EC4445">
        <w:t>utlines an evaluation plan for assessing the impact of the intervention on specified client outcomes.</w:t>
      </w:r>
      <w:r>
        <w:t xml:space="preserve"> </w:t>
      </w:r>
      <w:r w:rsidRPr="00EC4445">
        <w:t xml:space="preserve">The proposal will be completed in 4 </w:t>
      </w:r>
      <w:proofErr w:type="spellStart"/>
      <w:r w:rsidRPr="00EC4445">
        <w:t>stages</w:t>
      </w:r>
      <w:proofErr w:type="spellEnd"/>
      <w:r w:rsidRPr="00EC4445">
        <w:t xml:space="preserve"> across the course of the semester: </w:t>
      </w:r>
    </w:p>
    <w:p w14:paraId="4BE43499" w14:textId="77777777" w:rsidR="00D46268" w:rsidRPr="00A552ED" w:rsidRDefault="00D46268" w:rsidP="00D46268">
      <w:pPr>
        <w:pStyle w:val="Heading2"/>
      </w:pPr>
      <w:r w:rsidRPr="00A552ED">
        <w:t xml:space="preserve">Assignment </w:t>
      </w:r>
      <w:r>
        <w:t xml:space="preserve">1: </w:t>
      </w:r>
      <w:r w:rsidRPr="00EC4445">
        <w:t>Problem Statement</w:t>
      </w:r>
    </w:p>
    <w:p w14:paraId="0CC2B64A" w14:textId="77777777" w:rsidR="00D46268" w:rsidRPr="00E55CB6" w:rsidRDefault="00D46268" w:rsidP="00D46268">
      <w:pPr>
        <w:pStyle w:val="BodyText"/>
      </w:pPr>
      <w:r w:rsidRPr="006D034E">
        <w:t>Students will prepare a paper identifying the agency, the clients served, the problem in client functioning, and corresponding unmet service needs.</w:t>
      </w:r>
      <w:r>
        <w:t xml:space="preserve"> </w:t>
      </w:r>
      <w:r w:rsidRPr="006D034E">
        <w:t>This paper will include data on the size, scope, and importance of the problem, theory and empirical evidence to help explain why the problem exists, and an analysis of existing policy guiding service provision in this area.</w:t>
      </w:r>
      <w:r>
        <w:t xml:space="preserve"> </w:t>
      </w:r>
      <w:r w:rsidRPr="006D034E">
        <w:t xml:space="preserve">Specific guidelines for this assignment will be distributed in class. </w:t>
      </w:r>
    </w:p>
    <w:p w14:paraId="24D7ED28" w14:textId="77777777" w:rsidR="00D46268" w:rsidRPr="003946A4" w:rsidRDefault="00D46268" w:rsidP="00D46268">
      <w:pPr>
        <w:pStyle w:val="BodyText"/>
      </w:pPr>
      <w:r w:rsidRPr="00CC6AFA">
        <w:rPr>
          <w:b/>
        </w:rPr>
        <w:t>Due</w:t>
      </w:r>
      <w:r>
        <w:rPr>
          <w:b/>
        </w:rPr>
        <w:t>: Unit 4</w:t>
      </w:r>
    </w:p>
    <w:p w14:paraId="0AB1DAD2" w14:textId="77777777" w:rsidR="00D46268" w:rsidRDefault="00D46268" w:rsidP="00D46268">
      <w:pPr>
        <w:pStyle w:val="BodyText"/>
        <w:rPr>
          <w:b/>
        </w:rPr>
      </w:pPr>
      <w:r>
        <w:rPr>
          <w:i/>
        </w:rPr>
        <w:t xml:space="preserve">This assignment relates to student learning outcomes </w:t>
      </w:r>
      <w:r w:rsidR="003B0818">
        <w:rPr>
          <w:i/>
        </w:rPr>
        <w:t>2, 4, 5</w:t>
      </w:r>
      <w:r>
        <w:rPr>
          <w:i/>
        </w:rPr>
        <w:t>.</w:t>
      </w:r>
    </w:p>
    <w:p w14:paraId="6424621C" w14:textId="77777777" w:rsidR="00D46268" w:rsidRPr="00A552ED" w:rsidRDefault="00D46268" w:rsidP="00D46268">
      <w:pPr>
        <w:pStyle w:val="Heading2"/>
      </w:pPr>
      <w:r w:rsidRPr="00A552ED">
        <w:t>Assignment</w:t>
      </w:r>
      <w:r>
        <w:t xml:space="preserve"> 2: </w:t>
      </w:r>
      <w:r w:rsidRPr="006D034E">
        <w:t>Program Description</w:t>
      </w:r>
    </w:p>
    <w:p w14:paraId="62D4B25F" w14:textId="77777777" w:rsidR="00D46268" w:rsidRPr="00E55CB6" w:rsidRDefault="00D46268" w:rsidP="00D46268">
      <w:pPr>
        <w:pStyle w:val="BodyText"/>
      </w:pPr>
      <w:r w:rsidRPr="006D034E">
        <w:t>To respond to the problem in client functioning identified in Assignment #1, students will propose a multi-service program to respond to the problem by addressing clients’ unmet service needs. The program plan will include goals and objectives, program methods, time line, organizational chart, and budget.</w:t>
      </w:r>
      <w:r>
        <w:t xml:space="preserve"> </w:t>
      </w:r>
      <w:r w:rsidRPr="006D034E">
        <w:t xml:space="preserve">Specific guidelines will be distributed in class for this assignment. </w:t>
      </w:r>
    </w:p>
    <w:p w14:paraId="14CBDD6D" w14:textId="77777777" w:rsidR="00D46268" w:rsidRPr="003946A4" w:rsidRDefault="00D46268" w:rsidP="00D46268">
      <w:pPr>
        <w:pStyle w:val="BodyText"/>
      </w:pPr>
      <w:r w:rsidRPr="00CC6AFA">
        <w:rPr>
          <w:b/>
        </w:rPr>
        <w:t>Due</w:t>
      </w:r>
      <w:r>
        <w:rPr>
          <w:b/>
        </w:rPr>
        <w:t>: Unit 8</w:t>
      </w:r>
    </w:p>
    <w:p w14:paraId="6BFA5C30" w14:textId="77777777" w:rsidR="00D46268" w:rsidRDefault="00D46268" w:rsidP="00D46268">
      <w:pPr>
        <w:pStyle w:val="BodyText"/>
        <w:rPr>
          <w:b/>
        </w:rPr>
      </w:pPr>
      <w:r>
        <w:rPr>
          <w:i/>
        </w:rPr>
        <w:t xml:space="preserve">This assignment relates to student learning outcomes </w:t>
      </w:r>
      <w:r w:rsidR="003B0818">
        <w:rPr>
          <w:i/>
        </w:rPr>
        <w:t>2, 4, 7, 8</w:t>
      </w:r>
    </w:p>
    <w:p w14:paraId="7EAF831D" w14:textId="77777777" w:rsidR="00D46268" w:rsidRPr="00A552ED" w:rsidRDefault="00D46268" w:rsidP="00D46268">
      <w:pPr>
        <w:pStyle w:val="Heading2"/>
      </w:pPr>
      <w:r w:rsidRPr="00A552ED">
        <w:t>Assignment</w:t>
      </w:r>
      <w:r>
        <w:t xml:space="preserve"> 3: </w:t>
      </w:r>
      <w:r w:rsidRPr="006D034E">
        <w:t>Evaluation Design</w:t>
      </w:r>
    </w:p>
    <w:p w14:paraId="2E45DC1C" w14:textId="77777777" w:rsidR="00D46268" w:rsidRPr="00E55CB6" w:rsidRDefault="00D46268" w:rsidP="00D46268">
      <w:pPr>
        <w:pStyle w:val="BodyText"/>
      </w:pPr>
      <w:r w:rsidRPr="006D034E">
        <w:t>Once the program description is complete, students will develop the evaluation component of the proposal to determine the impact of the program on client outcomes. This paper will include the research questions/hypotheses, design, sampling method and informed consent procedures, measures, and data collection methodology.</w:t>
      </w:r>
      <w:r>
        <w:t xml:space="preserve"> </w:t>
      </w:r>
      <w:r w:rsidRPr="006D034E">
        <w:t xml:space="preserve">Specific guidelines will be distributed in class for this assignment. </w:t>
      </w:r>
    </w:p>
    <w:p w14:paraId="4919D94A" w14:textId="77777777" w:rsidR="00D46268" w:rsidRPr="003946A4" w:rsidRDefault="00D46268" w:rsidP="00D46268">
      <w:pPr>
        <w:pStyle w:val="BodyText"/>
      </w:pPr>
      <w:r w:rsidRPr="00CC6AFA">
        <w:rPr>
          <w:b/>
        </w:rPr>
        <w:lastRenderedPageBreak/>
        <w:t>Due</w:t>
      </w:r>
      <w:r>
        <w:rPr>
          <w:b/>
        </w:rPr>
        <w:t>: Unit 12</w:t>
      </w:r>
    </w:p>
    <w:p w14:paraId="7FB1D1C8" w14:textId="77777777" w:rsidR="00D46268" w:rsidRDefault="00D46268" w:rsidP="00D46268">
      <w:pPr>
        <w:pStyle w:val="BodyText"/>
        <w:rPr>
          <w:b/>
        </w:rPr>
      </w:pPr>
      <w:r>
        <w:rPr>
          <w:i/>
        </w:rPr>
        <w:t xml:space="preserve">This assignment relates to student learning outcomes </w:t>
      </w:r>
      <w:r w:rsidR="003B0818">
        <w:rPr>
          <w:i/>
        </w:rPr>
        <w:t>4, 9</w:t>
      </w:r>
    </w:p>
    <w:p w14:paraId="63C9E70E" w14:textId="77777777" w:rsidR="00D46268" w:rsidRPr="00A552ED" w:rsidRDefault="00D46268" w:rsidP="00D46268">
      <w:pPr>
        <w:pStyle w:val="Heading2"/>
      </w:pPr>
      <w:r w:rsidRPr="00A552ED">
        <w:t>Assignment</w:t>
      </w:r>
      <w:r>
        <w:t xml:space="preserve"> 4: </w:t>
      </w:r>
      <w:r w:rsidRPr="006D034E">
        <w:t>Analysis Plan</w:t>
      </w:r>
      <w:r w:rsidR="00437315">
        <w:t xml:space="preserve"> &amp; Proposal Completion</w:t>
      </w:r>
    </w:p>
    <w:p w14:paraId="53B1F899" w14:textId="77777777" w:rsidR="00D46268" w:rsidRPr="00E55CB6" w:rsidRDefault="00D46268" w:rsidP="00D46268">
      <w:pPr>
        <w:pStyle w:val="BodyText"/>
      </w:pPr>
      <w:r w:rsidRPr="006D034E">
        <w:t>Students will finish the evaluation plan by describing their data analysis procedures and identifying the strengths and limitations of their evaluation plan.</w:t>
      </w:r>
      <w:r>
        <w:t xml:space="preserve"> </w:t>
      </w:r>
      <w:r w:rsidRPr="006D034E">
        <w:t>They also will complete the overall proposal by writing an executive summary and a conclusion.</w:t>
      </w:r>
      <w:r>
        <w:t xml:space="preserve"> </w:t>
      </w:r>
      <w:r w:rsidRPr="006D034E">
        <w:t xml:space="preserve">Specific guidelines will be distributed in class for this assignment. </w:t>
      </w:r>
    </w:p>
    <w:p w14:paraId="6D9AF0BA" w14:textId="77777777" w:rsidR="00D46268" w:rsidRPr="003946A4" w:rsidRDefault="00D46268" w:rsidP="00D46268">
      <w:pPr>
        <w:pStyle w:val="BodyText"/>
      </w:pPr>
      <w:r w:rsidRPr="00CC6AFA">
        <w:rPr>
          <w:b/>
        </w:rPr>
        <w:t>Due</w:t>
      </w:r>
      <w:r>
        <w:rPr>
          <w:b/>
        </w:rPr>
        <w:t>: Finals Week</w:t>
      </w:r>
    </w:p>
    <w:p w14:paraId="6C120608" w14:textId="77777777" w:rsidR="00D46268" w:rsidRDefault="00D46268" w:rsidP="00D46268">
      <w:pPr>
        <w:pStyle w:val="BodyText"/>
        <w:rPr>
          <w:b/>
        </w:rPr>
      </w:pPr>
      <w:r>
        <w:rPr>
          <w:i/>
        </w:rPr>
        <w:t xml:space="preserve">This assignment relates to student learning outcomes </w:t>
      </w:r>
      <w:r w:rsidR="00437315">
        <w:rPr>
          <w:i/>
        </w:rPr>
        <w:t>2, 4, 5, 7, 8, 9</w:t>
      </w:r>
      <w:r>
        <w:rPr>
          <w:i/>
        </w:rPr>
        <w:t>.</w:t>
      </w:r>
    </w:p>
    <w:p w14:paraId="0A7E417E" w14:textId="77777777" w:rsidR="003B51F9" w:rsidRDefault="003B51F9" w:rsidP="003B51F9">
      <w:pPr>
        <w:pStyle w:val="BodyText"/>
      </w:pPr>
      <w:r>
        <w:rPr>
          <w:b/>
          <w:i/>
        </w:rPr>
        <w:t xml:space="preserve">* </w:t>
      </w:r>
      <w:r>
        <w:rPr>
          <w:b/>
          <w:i/>
          <w:u w:val="single"/>
        </w:rPr>
        <w:t>Joint Projects</w:t>
      </w:r>
      <w:r>
        <w:rPr>
          <w:b/>
          <w:i/>
        </w:rPr>
        <w:t>:</w:t>
      </w:r>
      <w:r w:rsidRPr="006D034E">
        <w:t xml:space="preserve"> </w:t>
      </w:r>
      <w:r w:rsidRPr="002A7126">
        <w:rPr>
          <w:b/>
        </w:rPr>
        <w:t>Students may develo</w:t>
      </w:r>
      <w:r>
        <w:rPr>
          <w:b/>
        </w:rPr>
        <w:t>p individual proposal</w:t>
      </w:r>
      <w:r w:rsidRPr="002A7126">
        <w:rPr>
          <w:b/>
        </w:rPr>
        <w:t>s or work with a partner on a joint proposal.</w:t>
      </w:r>
      <w:r>
        <w:t xml:space="preserve">  Joint assignments must be accompanied by a one-page statement detailing each partner’s contribution to the assignment.  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  At the end of the semester, each partner also will evaluate the other’s overall performance, which will be part of their respective class participation grades.  </w:t>
      </w:r>
    </w:p>
    <w:p w14:paraId="28A3377F" w14:textId="77777777" w:rsidR="003B51F9" w:rsidRDefault="003B51F9" w:rsidP="00D46268">
      <w:pPr>
        <w:pStyle w:val="BodyText"/>
      </w:pPr>
      <w:r w:rsidRPr="003B51F9">
        <w:rPr>
          <w:b/>
          <w:i/>
          <w:u w:val="single"/>
        </w:rPr>
        <w:t>Please Note</w:t>
      </w:r>
      <w:r>
        <w:rPr>
          <w:b/>
          <w:i/>
        </w:rPr>
        <w:t>:</w:t>
      </w:r>
      <w:r w:rsidRPr="006D034E">
        <w:t xml:space="preserve"> All written assignments will be graded not only on content, but also on professional presentation, adherence to the guidelines, grammar, spelling, mechanics, and APA format. </w:t>
      </w:r>
    </w:p>
    <w:p w14:paraId="1894C9DF" w14:textId="77777777" w:rsidR="00D46268" w:rsidRPr="00A552ED" w:rsidRDefault="00D46268" w:rsidP="00D46268">
      <w:pPr>
        <w:pStyle w:val="Heading2"/>
      </w:pPr>
      <w:r>
        <w:t>Class</w:t>
      </w:r>
      <w:r w:rsidRPr="006D034E">
        <w:t xml:space="preserve"> Presentation</w:t>
      </w:r>
    </w:p>
    <w:p w14:paraId="1F113579" w14:textId="77777777" w:rsidR="00D46268" w:rsidRPr="00E55CB6" w:rsidRDefault="00D46268" w:rsidP="00D46268">
      <w:pPr>
        <w:pStyle w:val="BodyText"/>
      </w:pPr>
      <w:r>
        <w:t xml:space="preserve">Each student will prepare a </w:t>
      </w:r>
      <w:proofErr w:type="spellStart"/>
      <w:r>
        <w:t>Power</w:t>
      </w:r>
      <w:r>
        <w:rPr>
          <w:lang w:val="en-US"/>
        </w:rPr>
        <w:t>P</w:t>
      </w:r>
      <w:r>
        <w:t>oint</w:t>
      </w:r>
      <w:proofErr w:type="spellEnd"/>
      <w:r>
        <w:t xml:space="preserve"> presentation of his or her program proposal and evaluation plan to the class. The presentation should highlight the problem, the program, the underlying theory(</w:t>
      </w:r>
      <w:proofErr w:type="spellStart"/>
      <w:r>
        <w:t>ies</w:t>
      </w:r>
      <w:proofErr w:type="spellEnd"/>
      <w:r>
        <w:t xml:space="preserve">) and evidence-base that support the proposed plan of action, the specifics of the evaluation plan to determine program effectiveness, and a critical assessment of the plan’s strengths and weaknesses. </w:t>
      </w:r>
      <w:r w:rsidRPr="006D034E">
        <w:t>The grade will be a combination of peer review and instructor assessment. Specific guidelines will be distributed in class for this assignment.</w:t>
      </w:r>
    </w:p>
    <w:p w14:paraId="723D250B" w14:textId="77777777" w:rsidR="00D46268" w:rsidRPr="003946A4" w:rsidRDefault="00D46268" w:rsidP="00D46268">
      <w:pPr>
        <w:pStyle w:val="BodyText"/>
      </w:pPr>
      <w:r w:rsidRPr="00CC6AFA">
        <w:rPr>
          <w:b/>
        </w:rPr>
        <w:t>Due</w:t>
      </w:r>
      <w:r>
        <w:rPr>
          <w:b/>
        </w:rPr>
        <w:t>: Unit 13 and Unit 14</w:t>
      </w:r>
    </w:p>
    <w:p w14:paraId="2EC2F8C7" w14:textId="77777777" w:rsidR="00D46268" w:rsidRDefault="00D46268" w:rsidP="00D46268">
      <w:pPr>
        <w:pStyle w:val="BodyText"/>
        <w:rPr>
          <w:b/>
        </w:rPr>
      </w:pPr>
      <w:r>
        <w:rPr>
          <w:i/>
        </w:rPr>
        <w:t xml:space="preserve">This assignment relates to student learning outcomes </w:t>
      </w:r>
      <w:r w:rsidR="00437315">
        <w:rPr>
          <w:i/>
        </w:rPr>
        <w:t>2, 4, 5, 7, 8, 9</w:t>
      </w:r>
    </w:p>
    <w:p w14:paraId="08CEC5C9" w14:textId="77777777" w:rsidR="00D46268" w:rsidRPr="00E55CB6" w:rsidRDefault="00D46268" w:rsidP="00D46268">
      <w:pPr>
        <w:pStyle w:val="Heading2"/>
      </w:pPr>
      <w:r w:rsidRPr="00E55CB6">
        <w:t>Class Participation (</w:t>
      </w:r>
      <w:r>
        <w:t>10</w:t>
      </w:r>
      <w:r w:rsidRPr="00E55CB6">
        <w:t>% of Course Grade)</w:t>
      </w:r>
    </w:p>
    <w:p w14:paraId="7F865B2D" w14:textId="77777777" w:rsidR="00D46268" w:rsidRDefault="00D46268" w:rsidP="00D46268">
      <w:pPr>
        <w:pStyle w:val="BodyText"/>
      </w:pPr>
      <w:r w:rsidRPr="006D034E">
        <w:t>Student participation is worth 10% of the grade.</w:t>
      </w:r>
      <w:r>
        <w:t xml:space="preserve"> </w:t>
      </w:r>
      <w:r w:rsidRPr="006D034E">
        <w:t>Five percent will be determined based upon performance in the workgroup (e</w:t>
      </w:r>
      <w:r>
        <w:t>.</w:t>
      </w:r>
      <w:r w:rsidRPr="006D034E">
        <w:t>g</w:t>
      </w:r>
      <w:r>
        <w:t>.</w:t>
      </w:r>
      <w:r w:rsidRPr="006D034E">
        <w:t xml:space="preserve">, </w:t>
      </w:r>
      <w:r>
        <w:t xml:space="preserve">completing </w:t>
      </w:r>
      <w:r w:rsidRPr="006D034E">
        <w:t xml:space="preserve">weekly workgroup tasks, </w:t>
      </w:r>
      <w:r>
        <w:t>offering constructive feedback, resource sharing)</w:t>
      </w:r>
      <w:r w:rsidRPr="006D034E">
        <w:t xml:space="preserve">. The other 5% will be based on a combination of adequate preparation for class, active engagement in all class activities, timely submission of assignments, and personal conduct </w:t>
      </w:r>
      <w:r>
        <w:t>which</w:t>
      </w:r>
      <w:r w:rsidRPr="006D034E">
        <w:t xml:space="preserve"> fosters a respectful, collegial, and supportive learning environment. </w:t>
      </w:r>
    </w:p>
    <w:p w14:paraId="6064BF29" w14:textId="77777777" w:rsidR="004C5A36" w:rsidRDefault="004C5A36" w:rsidP="00D46268">
      <w:pPr>
        <w:pStyle w:val="BodyText"/>
      </w:pPr>
    </w:p>
    <w:p w14:paraId="140684CE" w14:textId="77777777" w:rsidR="004C5A36" w:rsidRDefault="004C5A36" w:rsidP="00D46268">
      <w:pPr>
        <w:pStyle w:val="BodyText"/>
      </w:pPr>
    </w:p>
    <w:p w14:paraId="59217E71" w14:textId="77777777" w:rsidR="004C5A36" w:rsidRDefault="004C5A36" w:rsidP="00D46268">
      <w:pPr>
        <w:pStyle w:val="BodyText"/>
      </w:pPr>
    </w:p>
    <w:p w14:paraId="74FCAA50" w14:textId="77777777" w:rsidR="004C5A36" w:rsidRDefault="004C5A36" w:rsidP="00D46268">
      <w:pPr>
        <w:pStyle w:val="BodyText"/>
      </w:pPr>
    </w:p>
    <w:p w14:paraId="1C1EA32B" w14:textId="77777777" w:rsidR="004C5A36" w:rsidRDefault="004C5A36" w:rsidP="00D46268">
      <w:pPr>
        <w:pStyle w:val="BodyText"/>
      </w:pPr>
    </w:p>
    <w:p w14:paraId="5E6675DF" w14:textId="77777777" w:rsidR="00D46268" w:rsidRDefault="00D46268" w:rsidP="00D46268">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D46268" w:rsidRPr="00197918" w14:paraId="294755D7" w14:textId="77777777">
        <w:trPr>
          <w:cantSplit/>
          <w:tblHeader/>
        </w:trPr>
        <w:tc>
          <w:tcPr>
            <w:tcW w:w="4698" w:type="dxa"/>
            <w:gridSpan w:val="2"/>
            <w:tcBorders>
              <w:top w:val="single" w:sz="8" w:space="0" w:color="C0504D"/>
            </w:tcBorders>
            <w:shd w:val="clear" w:color="auto" w:fill="C00000"/>
            <w:vAlign w:val="center"/>
          </w:tcPr>
          <w:p w14:paraId="1BC4D045" w14:textId="77777777" w:rsidR="00D46268" w:rsidRPr="008014DF" w:rsidRDefault="00D46268" w:rsidP="00D4626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8769BE4" w14:textId="77777777" w:rsidR="00D46268" w:rsidRPr="008014DF" w:rsidRDefault="00D46268" w:rsidP="00D4626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46268" w:rsidRPr="000D4EB9" w14:paraId="72A59299" w14:textId="77777777">
        <w:trPr>
          <w:cantSplit/>
        </w:trPr>
        <w:tc>
          <w:tcPr>
            <w:tcW w:w="2367" w:type="dxa"/>
            <w:tcBorders>
              <w:top w:val="single" w:sz="8" w:space="0" w:color="C0504D"/>
              <w:left w:val="single" w:sz="8" w:space="0" w:color="C0504D"/>
              <w:bottom w:val="single" w:sz="8" w:space="0" w:color="C0504D"/>
            </w:tcBorders>
          </w:tcPr>
          <w:p w14:paraId="30B4F50B" w14:textId="77777777" w:rsidR="00D46268" w:rsidRPr="000D4EB9" w:rsidRDefault="00D46268" w:rsidP="00D4626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297BF7" w14:textId="77777777" w:rsidR="00D46268" w:rsidRPr="000D4EB9" w:rsidRDefault="00D46268" w:rsidP="00D4626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7858BD2" w14:textId="77777777" w:rsidR="00D46268" w:rsidRPr="000D4EB9" w:rsidRDefault="00D46268" w:rsidP="00D4626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1951D002" w14:textId="77777777" w:rsidR="00D46268" w:rsidRPr="000D4EB9" w:rsidRDefault="00D46268" w:rsidP="00D46268">
            <w:pPr>
              <w:rPr>
                <w:rFonts w:cs="Arial"/>
              </w:rPr>
            </w:pPr>
            <w:r w:rsidRPr="000D4EB9">
              <w:rPr>
                <w:rFonts w:cs="Arial"/>
                <w:color w:val="000000"/>
              </w:rPr>
              <w:t>A</w:t>
            </w:r>
          </w:p>
        </w:tc>
      </w:tr>
      <w:tr w:rsidR="00D46268" w:rsidRPr="000D4EB9" w14:paraId="6147624C" w14:textId="77777777">
        <w:trPr>
          <w:cantSplit/>
        </w:trPr>
        <w:tc>
          <w:tcPr>
            <w:tcW w:w="2367" w:type="dxa"/>
            <w:tcBorders>
              <w:top w:val="single" w:sz="8" w:space="0" w:color="C0504D"/>
              <w:left w:val="single" w:sz="8" w:space="0" w:color="C0504D"/>
              <w:bottom w:val="single" w:sz="8" w:space="0" w:color="C0504D"/>
            </w:tcBorders>
          </w:tcPr>
          <w:p w14:paraId="54F5E86C" w14:textId="77777777" w:rsidR="00D46268" w:rsidRPr="000D4EB9" w:rsidRDefault="00D46268" w:rsidP="00D4626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8E2665A" w14:textId="77777777" w:rsidR="00D46268" w:rsidRPr="000D4EB9" w:rsidRDefault="00D46268" w:rsidP="00D4626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07D72D9" w14:textId="77777777" w:rsidR="00D46268" w:rsidRPr="000D4EB9" w:rsidRDefault="00D46268" w:rsidP="00D4626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7ABB4E5" w14:textId="77777777" w:rsidR="00D46268" w:rsidRPr="000D4EB9" w:rsidRDefault="00D46268" w:rsidP="00D46268">
            <w:pPr>
              <w:rPr>
                <w:rFonts w:cs="Arial"/>
              </w:rPr>
            </w:pPr>
            <w:r w:rsidRPr="000D4EB9">
              <w:rPr>
                <w:rFonts w:cs="Arial"/>
                <w:color w:val="000000"/>
              </w:rPr>
              <w:t>A-</w:t>
            </w:r>
          </w:p>
        </w:tc>
      </w:tr>
      <w:tr w:rsidR="00D46268" w:rsidRPr="000D4EB9" w14:paraId="629B3844" w14:textId="77777777">
        <w:trPr>
          <w:cantSplit/>
        </w:trPr>
        <w:tc>
          <w:tcPr>
            <w:tcW w:w="2367" w:type="dxa"/>
            <w:tcBorders>
              <w:top w:val="single" w:sz="8" w:space="0" w:color="C0504D"/>
              <w:left w:val="single" w:sz="8" w:space="0" w:color="C0504D"/>
              <w:bottom w:val="single" w:sz="8" w:space="0" w:color="C0504D"/>
            </w:tcBorders>
          </w:tcPr>
          <w:p w14:paraId="0A92E4CA" w14:textId="77777777" w:rsidR="00D46268" w:rsidRPr="000D4EB9" w:rsidRDefault="00D46268" w:rsidP="00D4626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05FD16E" w14:textId="77777777" w:rsidR="00D46268" w:rsidRPr="000D4EB9" w:rsidRDefault="00D46268" w:rsidP="00D4626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6F23DB5" w14:textId="77777777" w:rsidR="00D46268" w:rsidRPr="000D4EB9" w:rsidRDefault="00D46268" w:rsidP="00D4626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6360CF1" w14:textId="77777777" w:rsidR="00D46268" w:rsidRPr="000D4EB9" w:rsidRDefault="00D46268" w:rsidP="00D46268">
            <w:pPr>
              <w:rPr>
                <w:rFonts w:cs="Arial"/>
              </w:rPr>
            </w:pPr>
            <w:r w:rsidRPr="000D4EB9">
              <w:rPr>
                <w:rFonts w:cs="Arial"/>
                <w:color w:val="000000"/>
              </w:rPr>
              <w:t>B+</w:t>
            </w:r>
          </w:p>
        </w:tc>
      </w:tr>
      <w:tr w:rsidR="00D46268" w:rsidRPr="000D4EB9" w14:paraId="58096657" w14:textId="77777777">
        <w:trPr>
          <w:cantSplit/>
        </w:trPr>
        <w:tc>
          <w:tcPr>
            <w:tcW w:w="2367" w:type="dxa"/>
            <w:tcBorders>
              <w:top w:val="single" w:sz="8" w:space="0" w:color="C0504D"/>
              <w:left w:val="single" w:sz="8" w:space="0" w:color="C0504D"/>
              <w:bottom w:val="single" w:sz="8" w:space="0" w:color="C0504D"/>
            </w:tcBorders>
          </w:tcPr>
          <w:p w14:paraId="77CA63D0" w14:textId="77777777" w:rsidR="00D46268" w:rsidRPr="00277563" w:rsidRDefault="00D46268" w:rsidP="00D46268">
            <w:pPr>
              <w:pStyle w:val="BodyText"/>
              <w:spacing w:after="0"/>
              <w:jc w:val="center"/>
              <w:rPr>
                <w:rFonts w:cs="Arial"/>
                <w:color w:val="000000"/>
                <w:szCs w:val="20"/>
                <w:lang w:val="en-US" w:eastAsia="en-US"/>
              </w:rPr>
            </w:pPr>
            <w:r w:rsidRPr="00277563">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14:paraId="2A641DF9" w14:textId="77777777" w:rsidR="00D46268" w:rsidRPr="000D4EB9" w:rsidRDefault="00D46268" w:rsidP="00D4626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DDE933A" w14:textId="77777777" w:rsidR="00D46268" w:rsidRPr="000D4EB9" w:rsidRDefault="00D46268" w:rsidP="00D4626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3EC2F3A2" w14:textId="77777777" w:rsidR="00D46268" w:rsidRPr="000D4EB9" w:rsidRDefault="00D46268" w:rsidP="00D46268">
            <w:pPr>
              <w:rPr>
                <w:rFonts w:cs="Arial"/>
              </w:rPr>
            </w:pPr>
            <w:r w:rsidRPr="000D4EB9">
              <w:rPr>
                <w:rFonts w:cs="Arial"/>
                <w:color w:val="000000"/>
              </w:rPr>
              <w:t>B</w:t>
            </w:r>
          </w:p>
        </w:tc>
      </w:tr>
      <w:tr w:rsidR="00D46268" w:rsidRPr="000D4EB9" w14:paraId="089D8564" w14:textId="77777777">
        <w:trPr>
          <w:cantSplit/>
        </w:trPr>
        <w:tc>
          <w:tcPr>
            <w:tcW w:w="2367" w:type="dxa"/>
            <w:tcBorders>
              <w:top w:val="single" w:sz="8" w:space="0" w:color="C0504D"/>
              <w:left w:val="single" w:sz="8" w:space="0" w:color="C0504D"/>
              <w:bottom w:val="single" w:sz="8" w:space="0" w:color="C0504D"/>
            </w:tcBorders>
          </w:tcPr>
          <w:p w14:paraId="7BA8054C" w14:textId="77777777" w:rsidR="00D46268" w:rsidRPr="000944EF" w:rsidRDefault="00D46268" w:rsidP="00D46268">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77E031D0" w14:textId="77777777" w:rsidR="00D46268" w:rsidRPr="00277563" w:rsidRDefault="00D46268" w:rsidP="00D46268">
            <w:pPr>
              <w:pStyle w:val="BodyText"/>
              <w:spacing w:after="0"/>
              <w:rPr>
                <w:rFonts w:cs="Arial"/>
                <w:color w:val="000000"/>
                <w:szCs w:val="20"/>
                <w:lang w:val="en-US" w:eastAsia="en-US"/>
              </w:rPr>
            </w:pPr>
            <w:r w:rsidRPr="00277563">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6EE3E67B" w14:textId="77777777" w:rsidR="00D46268" w:rsidRPr="000D4EB9" w:rsidRDefault="00D46268" w:rsidP="00D4626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80DE882" w14:textId="77777777" w:rsidR="00D46268" w:rsidRPr="000D4EB9" w:rsidRDefault="00D46268" w:rsidP="00D46268">
            <w:pPr>
              <w:rPr>
                <w:rFonts w:cs="Arial"/>
              </w:rPr>
            </w:pPr>
            <w:r w:rsidRPr="000D4EB9">
              <w:rPr>
                <w:rFonts w:cs="Arial"/>
                <w:color w:val="000000"/>
              </w:rPr>
              <w:t>B-</w:t>
            </w:r>
          </w:p>
        </w:tc>
      </w:tr>
      <w:tr w:rsidR="00D46268" w:rsidRPr="000D4EB9" w14:paraId="4AF2434F" w14:textId="77777777">
        <w:trPr>
          <w:cantSplit/>
        </w:trPr>
        <w:tc>
          <w:tcPr>
            <w:tcW w:w="2367" w:type="dxa"/>
            <w:tcBorders>
              <w:top w:val="single" w:sz="8" w:space="0" w:color="C0504D"/>
              <w:left w:val="single" w:sz="8" w:space="0" w:color="C0504D"/>
              <w:bottom w:val="single" w:sz="8" w:space="0" w:color="C0504D"/>
            </w:tcBorders>
          </w:tcPr>
          <w:p w14:paraId="1E130FB8" w14:textId="77777777" w:rsidR="00D46268" w:rsidRPr="000944EF" w:rsidRDefault="00D46268" w:rsidP="00D46268">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5C4EB6C5" w14:textId="77777777" w:rsidR="00D46268" w:rsidRPr="00277563" w:rsidRDefault="00D46268" w:rsidP="00D46268">
            <w:pPr>
              <w:pStyle w:val="BodyText"/>
              <w:spacing w:after="0"/>
              <w:rPr>
                <w:rFonts w:cs="Arial"/>
                <w:color w:val="000000"/>
                <w:szCs w:val="20"/>
                <w:lang w:val="en-US" w:eastAsia="en-US"/>
              </w:rPr>
            </w:pPr>
            <w:r w:rsidRPr="00277563">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52C694DB" w14:textId="77777777" w:rsidR="00D46268" w:rsidRPr="000D4EB9" w:rsidRDefault="00D46268" w:rsidP="00D4626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74987FA" w14:textId="77777777" w:rsidR="00D46268" w:rsidRPr="000D4EB9" w:rsidRDefault="00D46268" w:rsidP="00D46268">
            <w:pPr>
              <w:rPr>
                <w:rFonts w:cs="Arial"/>
              </w:rPr>
            </w:pPr>
            <w:r w:rsidRPr="000D4EB9">
              <w:rPr>
                <w:rFonts w:cs="Arial"/>
                <w:color w:val="000000"/>
              </w:rPr>
              <w:t>C+</w:t>
            </w:r>
          </w:p>
        </w:tc>
      </w:tr>
      <w:tr w:rsidR="00D46268" w:rsidRPr="000D4EB9" w14:paraId="0715FC06" w14:textId="77777777">
        <w:trPr>
          <w:cantSplit/>
        </w:trPr>
        <w:tc>
          <w:tcPr>
            <w:tcW w:w="2367" w:type="dxa"/>
            <w:tcBorders>
              <w:top w:val="single" w:sz="8" w:space="0" w:color="C0504D"/>
              <w:left w:val="single" w:sz="8" w:space="0" w:color="C0504D"/>
              <w:bottom w:val="single" w:sz="8" w:space="0" w:color="C0504D"/>
            </w:tcBorders>
          </w:tcPr>
          <w:p w14:paraId="4B0CFE19" w14:textId="77777777" w:rsidR="00D46268" w:rsidRPr="00277563" w:rsidRDefault="00D46268" w:rsidP="00D46268">
            <w:pPr>
              <w:pStyle w:val="BodyText"/>
              <w:spacing w:after="0"/>
              <w:jc w:val="center"/>
              <w:rPr>
                <w:rFonts w:cs="Arial"/>
                <w:color w:val="000000"/>
                <w:szCs w:val="20"/>
                <w:lang w:val="en-US" w:eastAsia="en-US"/>
              </w:rPr>
            </w:pPr>
            <w:r w:rsidRPr="00277563">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14:paraId="4C7CDB19" w14:textId="77777777" w:rsidR="00D46268" w:rsidRPr="00277563" w:rsidRDefault="00D46268" w:rsidP="00D46268">
            <w:pPr>
              <w:pStyle w:val="BodyText"/>
              <w:spacing w:after="0"/>
              <w:rPr>
                <w:rFonts w:cs="Arial"/>
                <w:color w:val="000000"/>
                <w:szCs w:val="20"/>
                <w:lang w:val="en-US" w:eastAsia="en-US"/>
              </w:rPr>
            </w:pPr>
            <w:r w:rsidRPr="00277563">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6CEE3C00" w14:textId="77777777" w:rsidR="00D46268" w:rsidRPr="000D4EB9" w:rsidRDefault="00D46268" w:rsidP="00D4626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0A80B7C0" w14:textId="77777777" w:rsidR="00D46268" w:rsidRPr="000D4EB9" w:rsidRDefault="00D46268" w:rsidP="00D46268">
            <w:pPr>
              <w:rPr>
                <w:rFonts w:cs="Arial"/>
              </w:rPr>
            </w:pPr>
            <w:r w:rsidRPr="000D4EB9">
              <w:rPr>
                <w:rFonts w:cs="Arial"/>
                <w:color w:val="000000"/>
              </w:rPr>
              <w:t>C</w:t>
            </w:r>
          </w:p>
        </w:tc>
      </w:tr>
      <w:tr w:rsidR="00D46268" w:rsidRPr="000D4EB9" w14:paraId="1D473EDD" w14:textId="77777777">
        <w:trPr>
          <w:cantSplit/>
        </w:trPr>
        <w:tc>
          <w:tcPr>
            <w:tcW w:w="2367" w:type="dxa"/>
            <w:tcBorders>
              <w:top w:val="single" w:sz="8" w:space="0" w:color="C0504D"/>
              <w:left w:val="single" w:sz="8" w:space="0" w:color="C0504D"/>
              <w:bottom w:val="single" w:sz="8" w:space="0" w:color="C0504D"/>
            </w:tcBorders>
          </w:tcPr>
          <w:p w14:paraId="7172194A" w14:textId="77777777" w:rsidR="00D46268" w:rsidRPr="00277563" w:rsidRDefault="00D46268" w:rsidP="00D4626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4141250B" w14:textId="77777777" w:rsidR="00D46268" w:rsidRPr="00277563" w:rsidRDefault="00D46268" w:rsidP="00D4626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7B36E5E4" w14:textId="77777777" w:rsidR="00D46268" w:rsidRPr="000D4EB9" w:rsidRDefault="00D46268" w:rsidP="00D4626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41E664D" w14:textId="77777777" w:rsidR="00D46268" w:rsidRPr="000D4EB9" w:rsidRDefault="00D46268" w:rsidP="00D46268">
            <w:pPr>
              <w:rPr>
                <w:rFonts w:cs="Arial"/>
                <w:color w:val="000000"/>
              </w:rPr>
            </w:pPr>
            <w:r w:rsidRPr="000D4EB9">
              <w:rPr>
                <w:rFonts w:cs="Arial"/>
                <w:color w:val="000000"/>
              </w:rPr>
              <w:t>C-</w:t>
            </w:r>
          </w:p>
        </w:tc>
      </w:tr>
    </w:tbl>
    <w:p w14:paraId="5143622D" w14:textId="77777777" w:rsidR="00D46268" w:rsidRDefault="00D46268" w:rsidP="00D46268">
      <w:pPr>
        <w:pStyle w:val="BodyText"/>
        <w:spacing w:before="240"/>
      </w:pPr>
      <w:r>
        <w:t xml:space="preserve">Within the School of Social Work, grades are determined in each class based on the following standards which have been established by the faculty of the School: </w:t>
      </w:r>
    </w:p>
    <w:p w14:paraId="211A338A" w14:textId="77777777" w:rsidR="00D46268" w:rsidRDefault="00D46268" w:rsidP="00D46268">
      <w:pPr>
        <w:pStyle w:val="BodyText"/>
      </w:pPr>
      <w:r w:rsidRPr="0003598E">
        <w:rPr>
          <w:b/>
        </w:rPr>
        <w:t>Grades of A or A-</w:t>
      </w:r>
      <w: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0537EAC9" w14:textId="77777777" w:rsidR="00D46268" w:rsidRDefault="00D46268" w:rsidP="00D46268">
      <w:pPr>
        <w:pStyle w:val="BodyText"/>
      </w:pPr>
      <w:r w:rsidRPr="0003598E">
        <w:rPr>
          <w:b/>
        </w:rPr>
        <w:t>A grade of B+</w:t>
      </w:r>
      <w:r>
        <w:t xml:space="preserve"> is given to work which is judged to be very good. This grade denotes that a student has demonstrated a more-than-competent understanding of the material being tested in the assignment.</w:t>
      </w:r>
    </w:p>
    <w:p w14:paraId="4D36D698" w14:textId="77777777" w:rsidR="00D46268" w:rsidRDefault="00D46268" w:rsidP="00D46268">
      <w:pPr>
        <w:pStyle w:val="BodyText"/>
      </w:pPr>
      <w:r w:rsidRPr="0003598E">
        <w:rPr>
          <w:b/>
        </w:rPr>
        <w:t>A grade of B</w:t>
      </w:r>
      <w:r>
        <w:t xml:space="preserve"> is given to student work which meets the basic requirements of the assignment. It denotes that the student has done adequate work on the assignment and meets basic course expectations.</w:t>
      </w:r>
    </w:p>
    <w:p w14:paraId="4BD35A30" w14:textId="77777777" w:rsidR="00D46268" w:rsidRDefault="00D46268" w:rsidP="00D46268">
      <w:pPr>
        <w:pStyle w:val="BodyText"/>
      </w:pPr>
      <w:r w:rsidRPr="0003598E">
        <w:rPr>
          <w:b/>
        </w:rPr>
        <w:t xml:space="preserve">A grade of B- </w:t>
      </w:r>
      <w:r>
        <w:t>denotes that a student’s performance was less than adequate on an assignment, reflecting only moderate grasp of content and/or expectations.</w:t>
      </w:r>
    </w:p>
    <w:p w14:paraId="0637BC88" w14:textId="77777777" w:rsidR="00D46268" w:rsidRDefault="00D46268" w:rsidP="00D46268">
      <w:pPr>
        <w:pStyle w:val="BodyText"/>
      </w:pPr>
      <w:r w:rsidRPr="0003598E">
        <w:rPr>
          <w:b/>
        </w:rPr>
        <w:t xml:space="preserve">A grade of C </w:t>
      </w:r>
      <w:r>
        <w:t xml:space="preserve">reflects a minimal grasp of the assignments, poor organization of ideas and/or several significant areas requiring improvement. </w:t>
      </w:r>
    </w:p>
    <w:p w14:paraId="23485FC3" w14:textId="77777777" w:rsidR="00D46268" w:rsidRDefault="00D46268" w:rsidP="00D46268">
      <w:pPr>
        <w:pStyle w:val="BodyText"/>
      </w:pPr>
      <w:r w:rsidRPr="0003598E">
        <w:rPr>
          <w:b/>
        </w:rPr>
        <w:t>Grades between C- and F</w:t>
      </w:r>
      <w:r>
        <w:t xml:space="preserve"> denote a failure to meet minimum standards, reflecting serious deficiencies in all aspects of a student’s performance on the assignment.* </w:t>
      </w:r>
    </w:p>
    <w:p w14:paraId="2A8E71B7" w14:textId="77777777" w:rsidR="00D46268" w:rsidRPr="00EF3DB0" w:rsidRDefault="00D46268" w:rsidP="004C5A36">
      <w:pPr>
        <w:pStyle w:val="Heading1"/>
        <w:numPr>
          <w:ilvl w:val="0"/>
          <w:numId w:val="9"/>
        </w:numPr>
      </w:pPr>
      <w:r w:rsidRPr="00EF3DB0">
        <w:t>Required and supplementary instructional materials &amp;</w:t>
      </w:r>
      <w:r>
        <w:t xml:space="preserve"> </w:t>
      </w:r>
      <w:r w:rsidRPr="00EF3DB0">
        <w:t>Resources</w:t>
      </w:r>
    </w:p>
    <w:p w14:paraId="35AD43F6" w14:textId="77777777" w:rsidR="00D46268" w:rsidRPr="008F7DEA" w:rsidRDefault="00D46268" w:rsidP="00D46268">
      <w:pPr>
        <w:pStyle w:val="BodyText"/>
      </w:pPr>
      <w:r w:rsidRPr="008F7DEA">
        <w:t>This course requires one text not previously used in the graduate program and one course reader.</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5314FCF9" w14:textId="77777777" w:rsidR="00D46268" w:rsidRPr="00E55CB6" w:rsidRDefault="00D46268" w:rsidP="00D46268">
      <w:pPr>
        <w:pStyle w:val="Heading2"/>
      </w:pPr>
      <w:r w:rsidRPr="00E55CB6">
        <w:t xml:space="preserve">Required Textbooks </w:t>
      </w:r>
    </w:p>
    <w:p w14:paraId="6739B6AB" w14:textId="77777777" w:rsidR="00D46268" w:rsidRPr="00C92AD5" w:rsidRDefault="00D46268" w:rsidP="00D46268">
      <w:pPr>
        <w:pStyle w:val="Bib"/>
      </w:pPr>
      <w:r>
        <w:t xml:space="preserve">Dudley, J. R. (2014). </w:t>
      </w:r>
      <w:r w:rsidRPr="00A633CB">
        <w:rPr>
          <w:i/>
        </w:rPr>
        <w:t>Social work evaluation: Enhancing what we do</w:t>
      </w:r>
      <w:r>
        <w:rPr>
          <w:i/>
        </w:rPr>
        <w:t xml:space="preserve"> </w:t>
      </w:r>
      <w:r>
        <w:t>(2</w:t>
      </w:r>
      <w:r w:rsidRPr="00860E21">
        <w:rPr>
          <w:vertAlign w:val="superscript"/>
        </w:rPr>
        <w:t>nd</w:t>
      </w:r>
      <w:r>
        <w:t xml:space="preserve"> ed.). Chicago, IL: Lyceum Books.</w:t>
      </w:r>
    </w:p>
    <w:p w14:paraId="2C21B2A3" w14:textId="77777777" w:rsidR="00D46268" w:rsidRDefault="00D46268" w:rsidP="00D46268">
      <w:pPr>
        <w:spacing w:after="240"/>
        <w:rPr>
          <w:rFonts w:cs="Arial"/>
          <w:szCs w:val="24"/>
        </w:rPr>
      </w:pPr>
      <w:r>
        <w:rPr>
          <w:rFonts w:cs="Arial"/>
          <w:szCs w:val="24"/>
        </w:rPr>
        <w:t>Required non-text readings are a</w:t>
      </w:r>
      <w:r w:rsidRPr="00660753">
        <w:rPr>
          <w:rFonts w:cs="Arial"/>
          <w:szCs w:val="24"/>
        </w:rPr>
        <w:t xml:space="preserve">vailable through the </w:t>
      </w:r>
      <w:r>
        <w:rPr>
          <w:rFonts w:cs="Arial"/>
          <w:szCs w:val="24"/>
        </w:rPr>
        <w:t>University’s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email and password at the following URL:</w:t>
      </w:r>
      <w:r w:rsidRPr="00660753">
        <w:rPr>
          <w:rFonts w:cs="Arial"/>
          <w:szCs w:val="24"/>
        </w:rPr>
        <w:t xml:space="preserve"> </w:t>
      </w:r>
      <w:hyperlink r:id="rId11" w:history="1">
        <w:r w:rsidRPr="00660753">
          <w:rPr>
            <w:rStyle w:val="Hyperlink"/>
            <w:rFonts w:cs="Arial"/>
            <w:szCs w:val="24"/>
          </w:rPr>
          <w:t>https://usc.ares.atlas-sys.com/</w:t>
        </w:r>
      </w:hyperlink>
      <w:r w:rsidRPr="00660753">
        <w:rPr>
          <w:rFonts w:cs="Arial"/>
          <w:szCs w:val="24"/>
        </w:rPr>
        <w:t>.</w:t>
      </w:r>
      <w:r>
        <w:rPr>
          <w:rFonts w:cs="Arial"/>
          <w:szCs w:val="24"/>
        </w:rPr>
        <w:t xml:space="preserve"> Please</w:t>
      </w:r>
      <w:r w:rsidRPr="00660753">
        <w:rPr>
          <w:rFonts w:cs="Arial"/>
          <w:szCs w:val="24"/>
        </w:rPr>
        <w:t xml:space="preserve"> s</w:t>
      </w:r>
      <w:r>
        <w:rPr>
          <w:rFonts w:cs="Arial"/>
          <w:szCs w:val="24"/>
        </w:rPr>
        <w:t>earch under SOWK 603 or by the Lead I</w:t>
      </w:r>
      <w:r w:rsidRPr="00660753">
        <w:rPr>
          <w:rFonts w:cs="Arial"/>
          <w:szCs w:val="24"/>
        </w:rPr>
        <w:t>nstructor’s name, Dr. Tyan Parker</w:t>
      </w:r>
      <w:r>
        <w:rPr>
          <w:rFonts w:cs="Arial"/>
          <w:szCs w:val="24"/>
        </w:rPr>
        <w:t xml:space="preserve"> </w:t>
      </w:r>
      <w:r w:rsidRPr="00660753">
        <w:rPr>
          <w:rFonts w:cs="Arial"/>
          <w:szCs w:val="24"/>
        </w:rPr>
        <w:t>Dominguez.</w:t>
      </w:r>
    </w:p>
    <w:p w14:paraId="23CEDC00" w14:textId="77777777" w:rsidR="00D46268" w:rsidRPr="00860E21" w:rsidRDefault="00D46268" w:rsidP="00D46268">
      <w:pPr>
        <w:pStyle w:val="BodyText"/>
      </w:pPr>
      <w:r w:rsidRPr="00CC3312">
        <w:rPr>
          <w:b/>
          <w:i/>
        </w:rPr>
        <w:t>Note:</w:t>
      </w:r>
      <w:r>
        <w:t xml:space="preserve"> </w:t>
      </w:r>
      <w:r w:rsidRPr="00D20FB5">
        <w:t>Additional required and recommended readings may be assigned by the instructor throughout the course.</w:t>
      </w:r>
    </w:p>
    <w:p w14:paraId="51DABC19" w14:textId="77777777" w:rsidR="00D46268" w:rsidRPr="00E55CB6" w:rsidRDefault="00D46268" w:rsidP="00D46268">
      <w:pPr>
        <w:pStyle w:val="Heading2"/>
      </w:pPr>
      <w:r>
        <w:lastRenderedPageBreak/>
        <w:t>Recommended</w:t>
      </w:r>
      <w:r w:rsidRPr="00E55CB6">
        <w:t xml:space="preserve"> Textbooks </w:t>
      </w:r>
    </w:p>
    <w:p w14:paraId="4F6EEB97" w14:textId="77777777" w:rsidR="00D46268" w:rsidRPr="00660753" w:rsidRDefault="00D46268" w:rsidP="00D46268">
      <w:pPr>
        <w:pStyle w:val="Bib"/>
      </w:pPr>
      <w:r w:rsidRPr="00E02582">
        <w:rPr>
          <w:u w:val="single"/>
        </w:rPr>
        <w:t>SOWK 562―Research</w:t>
      </w:r>
      <w:r>
        <w:t>:</w:t>
      </w:r>
    </w:p>
    <w:p w14:paraId="6D50D7E5" w14:textId="77777777" w:rsidR="00D46268" w:rsidRPr="00660753" w:rsidRDefault="00D46268" w:rsidP="00D46268">
      <w:pPr>
        <w:pStyle w:val="Bib"/>
      </w:pPr>
      <w:r w:rsidRPr="00660753">
        <w:t>Engel, R. J.</w:t>
      </w:r>
      <w:r>
        <w:t>,</w:t>
      </w:r>
      <w:r w:rsidRPr="00660753">
        <w:t xml:space="preserve"> &amp; Schutt, R.</w:t>
      </w:r>
      <w:r>
        <w:t xml:space="preserve"> </w:t>
      </w:r>
      <w:r w:rsidRPr="00660753">
        <w:t xml:space="preserve">K. (2009). </w:t>
      </w:r>
      <w:r w:rsidRPr="00E02582">
        <w:rPr>
          <w:i/>
        </w:rPr>
        <w:t>Fundamentals of social work research</w:t>
      </w:r>
      <w:r w:rsidRPr="00660753">
        <w:t>. Thousand Oaks, CA: Sage.</w:t>
      </w:r>
    </w:p>
    <w:p w14:paraId="51775670" w14:textId="77777777" w:rsidR="00D46268" w:rsidRPr="00660753" w:rsidRDefault="00D46268" w:rsidP="00D46268">
      <w:pPr>
        <w:pStyle w:val="Bib"/>
      </w:pPr>
      <w:r w:rsidRPr="00E02582">
        <w:rPr>
          <w:u w:val="single"/>
        </w:rPr>
        <w:t>SW 534―Policy and Practice in Social Service Organizations</w:t>
      </w:r>
      <w:r>
        <w:t>:</w:t>
      </w:r>
    </w:p>
    <w:p w14:paraId="6A3BF667" w14:textId="77777777" w:rsidR="00D46268" w:rsidRPr="00660753" w:rsidRDefault="00D46268" w:rsidP="00D46268">
      <w:pPr>
        <w:pStyle w:val="Bib"/>
      </w:pPr>
      <w:r w:rsidRPr="00660753">
        <w:t>Karger,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Pr="00E02582">
        <w:rPr>
          <w:vertAlign w:val="superscript"/>
        </w:rPr>
        <w:t>th</w:t>
      </w:r>
      <w:r>
        <w:t xml:space="preserve"> </w:t>
      </w:r>
      <w:r w:rsidRPr="00660753">
        <w:t>ed.). Boston MA: Allyn &amp; Bacon.</w:t>
      </w:r>
    </w:p>
    <w:p w14:paraId="1968C6F4" w14:textId="77777777" w:rsidR="00D46268" w:rsidRPr="00660753" w:rsidRDefault="00D46268" w:rsidP="00D46268">
      <w:pPr>
        <w:pStyle w:val="Bib"/>
      </w:pPr>
      <w:r w:rsidRPr="00660753">
        <w:t>Netting, F.</w:t>
      </w:r>
      <w:r>
        <w:t xml:space="preserve"> </w:t>
      </w:r>
      <w:r w:rsidRPr="00660753">
        <w:t xml:space="preserve">L., </w:t>
      </w:r>
      <w:proofErr w:type="spellStart"/>
      <w:r w:rsidRPr="00660753">
        <w:t>Kettner</w:t>
      </w:r>
      <w:proofErr w:type="spellEnd"/>
      <w:r w:rsidRPr="00660753">
        <w:t>, P.</w:t>
      </w:r>
      <w:r>
        <w:t xml:space="preserve"> </w:t>
      </w:r>
      <w:r w:rsidRPr="00660753">
        <w:t>M</w:t>
      </w:r>
      <w:r>
        <w:t>.</w:t>
      </w:r>
      <w:r w:rsidRPr="00660753">
        <w:t xml:space="preserve">, &amp; </w:t>
      </w:r>
      <w:proofErr w:type="spellStart"/>
      <w:r w:rsidRPr="00660753">
        <w:t>McCurtry</w:t>
      </w:r>
      <w:proofErr w:type="spellEnd"/>
      <w:r w:rsidRPr="00660753">
        <w:t xml:space="preserve">, S. (2006). </w:t>
      </w:r>
      <w:r w:rsidRPr="00E02582">
        <w:rPr>
          <w:i/>
        </w:rPr>
        <w:t>Social work macro practice</w:t>
      </w:r>
      <w:r w:rsidRPr="00660753">
        <w:t xml:space="preserve"> (5</w:t>
      </w:r>
      <w:r w:rsidRPr="00E02582">
        <w:rPr>
          <w:vertAlign w:val="superscript"/>
        </w:rPr>
        <w:t>th</w:t>
      </w:r>
      <w:r>
        <w:t xml:space="preserve"> </w:t>
      </w:r>
      <w:r w:rsidRPr="00660753">
        <w:t xml:space="preserve">ed.). New York, NY: Longman. </w:t>
      </w:r>
    </w:p>
    <w:p w14:paraId="63A549F1" w14:textId="77777777" w:rsidR="00D46268" w:rsidRPr="00660753" w:rsidRDefault="00D46268" w:rsidP="00D46268">
      <w:pPr>
        <w:pStyle w:val="Bib"/>
      </w:pPr>
      <w:r w:rsidRPr="00E02582">
        <w:rPr>
          <w:u w:val="single"/>
        </w:rPr>
        <w:t>SW 614―Social Work in Educational Settings</w:t>
      </w:r>
      <w:r>
        <w:t>:</w:t>
      </w:r>
    </w:p>
    <w:p w14:paraId="57129172" w14:textId="77777777" w:rsidR="00D46268" w:rsidRPr="00660753" w:rsidRDefault="00D46268" w:rsidP="00D46268">
      <w:pPr>
        <w:pStyle w:val="Bib"/>
      </w:pPr>
      <w:r w:rsidRPr="00660753">
        <w:t>Allen-Meares, P. (2006).</w:t>
      </w:r>
      <w:r>
        <w:t xml:space="preserve"> </w:t>
      </w:r>
      <w:r w:rsidRPr="00E02582">
        <w:rPr>
          <w:i/>
        </w:rPr>
        <w:t>Social work services in schools</w:t>
      </w:r>
      <w:r w:rsidRPr="00660753">
        <w:t xml:space="preserve"> (5</w:t>
      </w:r>
      <w:r w:rsidRPr="00E02582">
        <w:rPr>
          <w:vertAlign w:val="superscript"/>
        </w:rPr>
        <w:t>th</w:t>
      </w:r>
      <w:r>
        <w:t xml:space="preserve"> </w:t>
      </w:r>
      <w:r w:rsidRPr="00660753">
        <w:t>ed.). Boston, MA:</w:t>
      </w:r>
      <w:r>
        <w:t xml:space="preserve"> </w:t>
      </w:r>
      <w:r w:rsidRPr="00660753">
        <w:t>Allyn &amp; Bacon.</w:t>
      </w:r>
    </w:p>
    <w:p w14:paraId="7E6295A8" w14:textId="77777777" w:rsidR="00D46268" w:rsidRPr="00660753" w:rsidRDefault="00D46268" w:rsidP="00D46268">
      <w:pPr>
        <w:pStyle w:val="Bib"/>
      </w:pPr>
      <w:r w:rsidRPr="00660753">
        <w:t>Franklin, C., Harris, M.</w:t>
      </w:r>
      <w:r>
        <w:t xml:space="preserve"> </w:t>
      </w:r>
      <w:r w:rsidRPr="00660753">
        <w:t xml:space="preserve">B., &amp; Allen-Meares, P. (2006). </w:t>
      </w:r>
      <w:r w:rsidRPr="00E458F2">
        <w:rPr>
          <w:i/>
        </w:rPr>
        <w:t>T</w:t>
      </w:r>
      <w:r w:rsidRPr="00E02582">
        <w:rPr>
          <w:i/>
        </w:rPr>
        <w:t>he school services sourcebook.</w:t>
      </w:r>
      <w:r>
        <w:t xml:space="preserve"> New York, NY:</w:t>
      </w:r>
      <w:r w:rsidRPr="00660753">
        <w:t xml:space="preserve"> Oxford University Press.</w:t>
      </w:r>
    </w:p>
    <w:p w14:paraId="271446AB" w14:textId="77777777" w:rsidR="00D46268" w:rsidRPr="00660753" w:rsidRDefault="00D46268" w:rsidP="00D46268">
      <w:pPr>
        <w:pStyle w:val="Bib"/>
      </w:pPr>
      <w:r w:rsidRPr="00E02582">
        <w:rPr>
          <w:u w:val="single"/>
        </w:rPr>
        <w:t>SW 619―Controversial Issues in Public Child Welfare</w:t>
      </w:r>
      <w:r>
        <w:t>:</w:t>
      </w:r>
    </w:p>
    <w:p w14:paraId="4FE7D2AE" w14:textId="77777777" w:rsidR="00D46268" w:rsidRPr="00D20FB5" w:rsidRDefault="00D46268" w:rsidP="00D46268">
      <w:pPr>
        <w:pStyle w:val="Bib"/>
      </w:pPr>
      <w:r w:rsidRPr="00660753">
        <w:t>Mather, J., Lager, P.</w:t>
      </w:r>
      <w:r>
        <w:t xml:space="preserve"> </w:t>
      </w:r>
      <w:r w:rsidRPr="00660753">
        <w:t xml:space="preserve">B., </w:t>
      </w:r>
      <w:r>
        <w:t>&amp;</w:t>
      </w:r>
      <w:r w:rsidRPr="00660753">
        <w:t xml:space="preserve"> Harris, H.</w:t>
      </w:r>
      <w:r>
        <w:t xml:space="preserve"> </w:t>
      </w:r>
      <w:r w:rsidRPr="00660753">
        <w:t xml:space="preserve">J. (2007). </w:t>
      </w:r>
      <w:r w:rsidRPr="00E02582">
        <w:rPr>
          <w:i/>
        </w:rPr>
        <w:t>Child welfare: Policies and best practices</w:t>
      </w:r>
      <w:r w:rsidRPr="00660753">
        <w:t>.</w:t>
      </w:r>
      <w:r>
        <w:t xml:space="preserve"> </w:t>
      </w:r>
      <w:r w:rsidRPr="00660753">
        <w:t>Belmont</w:t>
      </w:r>
      <w:r>
        <w:t>,</w:t>
      </w:r>
      <w:r w:rsidRPr="00660753">
        <w:t xml:space="preserve"> CA: Thompson Brook/Cole.</w:t>
      </w:r>
    </w:p>
    <w:p w14:paraId="0B8A3EC5" w14:textId="77777777" w:rsidR="00D46268" w:rsidRPr="00E55CB6" w:rsidRDefault="00D46268" w:rsidP="00D46268">
      <w:pPr>
        <w:pStyle w:val="Heading2"/>
      </w:pPr>
      <w:r w:rsidRPr="00E55CB6">
        <w:t>Recommended Guidebook for APA Style Formatting</w:t>
      </w:r>
    </w:p>
    <w:p w14:paraId="5196D213" w14:textId="77777777" w:rsidR="00D46268" w:rsidRPr="00CF6842" w:rsidRDefault="00D46268" w:rsidP="00D46268">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Pr="00CF6842">
        <w:t>: APA.</w:t>
      </w:r>
    </w:p>
    <w:p w14:paraId="2205F9D2" w14:textId="77777777" w:rsidR="00D46268" w:rsidRPr="00E55CB6" w:rsidRDefault="00D46268" w:rsidP="00D46268">
      <w:pPr>
        <w:pStyle w:val="Heading2"/>
      </w:pPr>
      <w:r w:rsidRPr="00E55CB6">
        <w:t xml:space="preserve">Recommended Websites </w:t>
      </w:r>
    </w:p>
    <w:p w14:paraId="5A4DBBBD" w14:textId="77777777" w:rsidR="00D46268" w:rsidRDefault="00D46268" w:rsidP="00D46268">
      <w:pPr>
        <w:pStyle w:val="BodyText"/>
      </w:pPr>
      <w:r>
        <w:t xml:space="preserve">Center for Non-profit Management: </w:t>
      </w:r>
      <w:hyperlink r:id="rId12" w:history="1">
        <w:r w:rsidRPr="00503D7B">
          <w:rPr>
            <w:rStyle w:val="Hyperlink"/>
          </w:rPr>
          <w:t>http://www.cnmsocal.org/</w:t>
        </w:r>
      </w:hyperlink>
    </w:p>
    <w:p w14:paraId="73282251" w14:textId="77777777" w:rsidR="00D46268" w:rsidRDefault="00D46268" w:rsidP="00D46268">
      <w:pPr>
        <w:pStyle w:val="BodyText"/>
      </w:pPr>
      <w:r>
        <w:t xml:space="preserve">The Annie E. Casey Foundation: </w:t>
      </w:r>
      <w:hyperlink r:id="rId13" w:history="1">
        <w:r w:rsidRPr="00503D7B">
          <w:rPr>
            <w:rStyle w:val="Hyperlink"/>
          </w:rPr>
          <w:t>http://www.aecf.org/</w:t>
        </w:r>
      </w:hyperlink>
    </w:p>
    <w:p w14:paraId="65B96367" w14:textId="77777777" w:rsidR="00D46268" w:rsidRPr="008B5125" w:rsidRDefault="00D46268" w:rsidP="00D46268">
      <w:pPr>
        <w:pStyle w:val="BodyText"/>
        <w:rPr>
          <w:lang w:val="en-US"/>
        </w:rPr>
      </w:pPr>
      <w:r>
        <w:t xml:space="preserve">Healthy City: </w:t>
      </w:r>
      <w:hyperlink r:id="rId14" w:history="1">
        <w:r w:rsidRPr="0026032A">
          <w:rPr>
            <w:rStyle w:val="Hyperlink"/>
          </w:rPr>
          <w:t>http://www.healthycity.org/</w:t>
        </w:r>
      </w:hyperlink>
      <w:r>
        <w:rPr>
          <w:lang w:val="en-US"/>
        </w:rPr>
        <w:t xml:space="preserve"> </w:t>
      </w:r>
    </w:p>
    <w:p w14:paraId="14274881" w14:textId="77777777" w:rsidR="00D46268" w:rsidRDefault="00D46268" w:rsidP="00D46268">
      <w:pPr>
        <w:pStyle w:val="Heading2"/>
        <w:rPr>
          <w:b w:val="0"/>
        </w:rPr>
      </w:pPr>
      <w:r>
        <w:rPr>
          <w:b w:val="0"/>
        </w:rPr>
        <w:t xml:space="preserve">The Foundation Center: </w:t>
      </w:r>
      <w:hyperlink r:id="rId15" w:history="1">
        <w:r w:rsidRPr="00273837">
          <w:rPr>
            <w:rStyle w:val="Hyperlink"/>
          </w:rPr>
          <w:t>http://www.foundationcenter.org</w:t>
        </w:r>
      </w:hyperlink>
    </w:p>
    <w:p w14:paraId="4215276C" w14:textId="77777777" w:rsidR="00D46268" w:rsidRPr="00365224" w:rsidRDefault="00D46268" w:rsidP="00D46268">
      <w:pPr>
        <w:pStyle w:val="Heading2"/>
      </w:pPr>
      <w:r w:rsidRPr="00365224">
        <w:t xml:space="preserve">On Reserve </w:t>
      </w:r>
    </w:p>
    <w:p w14:paraId="40963AAB" w14:textId="77777777" w:rsidR="00D46268" w:rsidRDefault="00D46268" w:rsidP="00D46268">
      <w:pPr>
        <w:pStyle w:val="BodyText"/>
      </w:pPr>
      <w:r>
        <w:t xml:space="preserve">Non-text readings will be available electronically through the University’s digital reserve system, ARES: </w:t>
      </w:r>
      <w:hyperlink r:id="rId16" w:history="1">
        <w:r w:rsidRPr="00503D7B">
          <w:rPr>
            <w:rStyle w:val="Hyperlink"/>
          </w:rPr>
          <w:t>https://usc.ares.atlas-sys.com/</w:t>
        </w:r>
      </w:hyperlink>
    </w:p>
    <w:p w14:paraId="5E558331" w14:textId="77777777" w:rsidR="00D46268" w:rsidRPr="00D20FB5" w:rsidRDefault="00D46268" w:rsidP="00D46268">
      <w:pPr>
        <w:pStyle w:val="BodyText"/>
      </w:pPr>
      <w:r w:rsidRPr="00CC3312">
        <w:rPr>
          <w:b/>
          <w:i/>
        </w:rPr>
        <w:t>Note:</w:t>
      </w:r>
      <w:r>
        <w:t xml:space="preserve"> </w:t>
      </w:r>
      <w:r w:rsidRPr="00D20FB5">
        <w:t>Additional required and recommended readings may be assigned by the instructor throughout the course.</w:t>
      </w:r>
    </w:p>
    <w:p w14:paraId="1196DD2C" w14:textId="77777777" w:rsidR="00D46268" w:rsidRPr="00FC07B7" w:rsidRDefault="00D46268" w:rsidP="00D46268">
      <w:pPr>
        <w:jc w:val="center"/>
        <w:rPr>
          <w:rFonts w:cs="Arial"/>
          <w:b/>
          <w:bCs/>
          <w:color w:val="800000"/>
          <w:sz w:val="32"/>
          <w:szCs w:val="32"/>
        </w:rPr>
      </w:pPr>
      <w:r>
        <w:rPr>
          <w:rFonts w:cs="Arial"/>
          <w:b/>
          <w:bCs/>
          <w:color w:val="800000"/>
          <w:szCs w:val="24"/>
        </w:rPr>
        <w:br w:type="page"/>
      </w:r>
      <w:r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D46268" w:rsidRPr="00D20FB5" w14:paraId="05CE9BB2" w14:textId="77777777">
        <w:trPr>
          <w:cantSplit/>
          <w:tblHeader/>
          <w:jc w:val="center"/>
        </w:trPr>
        <w:tc>
          <w:tcPr>
            <w:tcW w:w="1209" w:type="dxa"/>
            <w:tcBorders>
              <w:bottom w:val="single" w:sz="12" w:space="0" w:color="000000"/>
            </w:tcBorders>
            <w:shd w:val="clear" w:color="auto" w:fill="C00000"/>
          </w:tcPr>
          <w:p w14:paraId="63AFA9D0" w14:textId="77777777" w:rsidR="00D46268" w:rsidRPr="00D20FB5" w:rsidRDefault="00D46268" w:rsidP="00D46268">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5127FAE" w14:textId="77777777" w:rsidR="00D46268" w:rsidRPr="00D20FB5" w:rsidRDefault="00D46268" w:rsidP="00D46268">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11B91E5D" w14:textId="77777777" w:rsidR="00D46268" w:rsidRPr="00D20FB5" w:rsidRDefault="00D46268" w:rsidP="00D46268">
            <w:pPr>
              <w:keepNext/>
              <w:spacing w:before="20"/>
              <w:jc w:val="center"/>
              <w:rPr>
                <w:rFonts w:cs="Arial"/>
                <w:b/>
                <w:bCs/>
                <w:szCs w:val="24"/>
              </w:rPr>
            </w:pPr>
            <w:r w:rsidRPr="00D20FB5">
              <w:rPr>
                <w:rFonts w:cs="Arial"/>
                <w:b/>
                <w:bCs/>
                <w:szCs w:val="24"/>
              </w:rPr>
              <w:t>Assignments</w:t>
            </w:r>
          </w:p>
        </w:tc>
      </w:tr>
      <w:tr w:rsidR="00D46268" w:rsidRPr="008F7DEA" w14:paraId="0FFB8A96" w14:textId="77777777">
        <w:trPr>
          <w:cantSplit/>
          <w:jc w:val="center"/>
        </w:trPr>
        <w:tc>
          <w:tcPr>
            <w:tcW w:w="9797" w:type="dxa"/>
            <w:gridSpan w:val="3"/>
            <w:tcBorders>
              <w:top w:val="single" w:sz="12" w:space="0" w:color="000000"/>
              <w:bottom w:val="single" w:sz="12" w:space="0" w:color="000000"/>
            </w:tcBorders>
            <w:shd w:val="clear" w:color="auto" w:fill="auto"/>
          </w:tcPr>
          <w:p w14:paraId="6237C132" w14:textId="77777777" w:rsidR="00D46268" w:rsidRPr="008F7DEA" w:rsidRDefault="00D46268" w:rsidP="00D46268">
            <w:pPr>
              <w:spacing w:beforeLines="20" w:before="48" w:afterLines="20" w:after="48"/>
              <w:rPr>
                <w:rFonts w:cs="Arial"/>
                <w:b/>
                <w:smallCaps/>
              </w:rPr>
            </w:pPr>
            <w:r w:rsidRPr="00E02582">
              <w:rPr>
                <w:rFonts w:cs="Arial"/>
                <w:b/>
              </w:rPr>
              <w:t>Part 1:</w:t>
            </w:r>
            <w:r>
              <w:rPr>
                <w:rFonts w:cs="Arial"/>
                <w:b/>
                <w:smallCaps/>
              </w:rPr>
              <w:t xml:space="preserve"> </w:t>
            </w:r>
            <w:r w:rsidRPr="00E02582">
              <w:rPr>
                <w:rFonts w:cs="Arial"/>
                <w:b/>
              </w:rPr>
              <w:t xml:space="preserve">Needs Assessment </w:t>
            </w:r>
            <w:proofErr w:type="gramStart"/>
            <w:r w:rsidRPr="00E02582">
              <w:rPr>
                <w:rFonts w:cs="Arial"/>
                <w:b/>
              </w:rPr>
              <w:t>And</w:t>
            </w:r>
            <w:proofErr w:type="gramEnd"/>
            <w:r w:rsidRPr="00E02582">
              <w:rPr>
                <w:rFonts w:cs="Arial"/>
                <w:b/>
              </w:rPr>
              <w:t xml:space="preserve"> Problem Identification</w:t>
            </w:r>
          </w:p>
        </w:tc>
      </w:tr>
      <w:tr w:rsidR="00D46268" w:rsidRPr="008F7DEA" w14:paraId="064485CA" w14:textId="77777777">
        <w:trPr>
          <w:cantSplit/>
          <w:jc w:val="center"/>
        </w:trPr>
        <w:tc>
          <w:tcPr>
            <w:tcW w:w="1209" w:type="dxa"/>
            <w:tcBorders>
              <w:top w:val="single" w:sz="12" w:space="0" w:color="000000"/>
              <w:bottom w:val="single" w:sz="12" w:space="0" w:color="000000"/>
            </w:tcBorders>
            <w:shd w:val="clear" w:color="auto" w:fill="auto"/>
          </w:tcPr>
          <w:p w14:paraId="400053CA" w14:textId="77777777" w:rsidR="00D46268" w:rsidRPr="008F7DEA" w:rsidRDefault="00D46268" w:rsidP="00D46268">
            <w:pPr>
              <w:spacing w:beforeLines="20" w:before="48" w:afterLines="20" w:after="48"/>
              <w:jc w:val="center"/>
              <w:rPr>
                <w:rFonts w:cs="Arial"/>
                <w:b/>
                <w:bCs/>
              </w:rPr>
            </w:pPr>
            <w:r w:rsidRPr="008F7DEA">
              <w:rPr>
                <w:rFonts w:cs="Arial"/>
                <w:b/>
                <w:bCs/>
              </w:rPr>
              <w:t>1</w:t>
            </w:r>
          </w:p>
        </w:tc>
        <w:tc>
          <w:tcPr>
            <w:tcW w:w="6030" w:type="dxa"/>
            <w:tcBorders>
              <w:top w:val="single" w:sz="12" w:space="0" w:color="000000"/>
              <w:bottom w:val="single" w:sz="12" w:space="0" w:color="000000"/>
            </w:tcBorders>
            <w:shd w:val="clear" w:color="auto" w:fill="auto"/>
          </w:tcPr>
          <w:p w14:paraId="679B482B" w14:textId="77777777" w:rsidR="00D46268" w:rsidRPr="00277563" w:rsidRDefault="00D46268" w:rsidP="00D46268">
            <w:pPr>
              <w:pStyle w:val="Level1"/>
              <w:rPr>
                <w:lang w:val="en-US" w:eastAsia="en-US"/>
              </w:rPr>
            </w:pPr>
            <w:r w:rsidRPr="00277563">
              <w:rPr>
                <w:lang w:val="en-US" w:eastAsia="en-US"/>
              </w:rPr>
              <w:softHyphen/>
              <w:t>Introduction: Merging Policy, Planning and Research for Change in Family and Children Services</w:t>
            </w:r>
          </w:p>
        </w:tc>
        <w:tc>
          <w:tcPr>
            <w:tcW w:w="2558" w:type="dxa"/>
            <w:tcBorders>
              <w:top w:val="single" w:sz="12" w:space="0" w:color="000000"/>
              <w:bottom w:val="single" w:sz="12" w:space="0" w:color="000000"/>
            </w:tcBorders>
            <w:shd w:val="clear" w:color="auto" w:fill="auto"/>
          </w:tcPr>
          <w:p w14:paraId="4B2C8704" w14:textId="77777777" w:rsidR="00D46268" w:rsidRPr="008F7DEA" w:rsidRDefault="00D46268" w:rsidP="00D46268">
            <w:pPr>
              <w:jc w:val="center"/>
              <w:rPr>
                <w:rFonts w:cs="Arial"/>
                <w:smallCaps/>
              </w:rPr>
            </w:pPr>
          </w:p>
        </w:tc>
      </w:tr>
      <w:tr w:rsidR="00D46268" w:rsidRPr="008F7DEA" w14:paraId="5AC3B7D4" w14:textId="77777777">
        <w:trPr>
          <w:cantSplit/>
          <w:trHeight w:val="417"/>
          <w:jc w:val="center"/>
        </w:trPr>
        <w:tc>
          <w:tcPr>
            <w:tcW w:w="1209" w:type="dxa"/>
            <w:tcBorders>
              <w:top w:val="single" w:sz="12" w:space="0" w:color="000000"/>
              <w:bottom w:val="single" w:sz="12" w:space="0" w:color="000000"/>
            </w:tcBorders>
            <w:shd w:val="clear" w:color="auto" w:fill="auto"/>
          </w:tcPr>
          <w:p w14:paraId="0DCD47FD" w14:textId="77777777" w:rsidR="00D46268" w:rsidRPr="008F7DEA" w:rsidRDefault="00D46268" w:rsidP="00D46268">
            <w:pPr>
              <w:spacing w:beforeLines="20" w:before="48" w:afterLines="20" w:after="48"/>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174F71D4" w14:textId="77777777" w:rsidR="00D46268" w:rsidRPr="00277563" w:rsidRDefault="00D46268" w:rsidP="00D46268">
            <w:pPr>
              <w:pStyle w:val="Level1"/>
              <w:rPr>
                <w:lang w:val="en-US" w:eastAsia="en-US"/>
              </w:rPr>
            </w:pPr>
            <w:r w:rsidRPr="00277563">
              <w:rPr>
                <w:lang w:val="en-US" w:eastAsia="en-US"/>
              </w:rPr>
              <w:t>Developing the Problem Statement: Needs Assessment and Problem Identification in Diverse Populations</w:t>
            </w:r>
          </w:p>
        </w:tc>
        <w:tc>
          <w:tcPr>
            <w:tcW w:w="2558" w:type="dxa"/>
            <w:tcBorders>
              <w:top w:val="single" w:sz="12" w:space="0" w:color="000000"/>
              <w:bottom w:val="single" w:sz="12" w:space="0" w:color="000000"/>
            </w:tcBorders>
            <w:shd w:val="clear" w:color="auto" w:fill="auto"/>
          </w:tcPr>
          <w:p w14:paraId="5DCE9F57" w14:textId="77777777" w:rsidR="00D46268" w:rsidRPr="00E02582" w:rsidRDefault="00D46268" w:rsidP="00D46268">
            <w:pPr>
              <w:jc w:val="center"/>
              <w:rPr>
                <w:rFonts w:cs="Arial"/>
                <w:smallCaps/>
              </w:rPr>
            </w:pPr>
          </w:p>
        </w:tc>
      </w:tr>
      <w:tr w:rsidR="00D46268" w:rsidRPr="008F7DEA" w14:paraId="64325D03" w14:textId="77777777">
        <w:trPr>
          <w:cantSplit/>
          <w:jc w:val="center"/>
        </w:trPr>
        <w:tc>
          <w:tcPr>
            <w:tcW w:w="9797" w:type="dxa"/>
            <w:gridSpan w:val="3"/>
            <w:tcBorders>
              <w:top w:val="single" w:sz="12" w:space="0" w:color="000000"/>
              <w:bottom w:val="single" w:sz="12" w:space="0" w:color="000000"/>
            </w:tcBorders>
            <w:shd w:val="clear" w:color="auto" w:fill="auto"/>
          </w:tcPr>
          <w:p w14:paraId="21701716" w14:textId="77777777" w:rsidR="00D46268" w:rsidRPr="008F7DEA" w:rsidRDefault="00D46268" w:rsidP="00D46268">
            <w:pPr>
              <w:spacing w:beforeLines="20" w:before="48" w:afterLines="20" w:after="48"/>
              <w:rPr>
                <w:rFonts w:cs="Arial"/>
              </w:rPr>
            </w:pPr>
            <w:r w:rsidRPr="00E02582">
              <w:rPr>
                <w:rFonts w:cs="Arial"/>
                <w:b/>
              </w:rPr>
              <w:t xml:space="preserve">Part </w:t>
            </w:r>
            <w:r>
              <w:rPr>
                <w:rFonts w:cs="Arial"/>
                <w:b/>
              </w:rPr>
              <w:t>2</w:t>
            </w:r>
            <w:r w:rsidRPr="00E02582">
              <w:rPr>
                <w:rFonts w:cs="Arial"/>
                <w:b/>
              </w:rPr>
              <w:t>:</w:t>
            </w:r>
            <w:r>
              <w:rPr>
                <w:rFonts w:cs="Arial"/>
                <w:b/>
                <w:smallCaps/>
              </w:rPr>
              <w:t xml:space="preserve"> </w:t>
            </w:r>
            <w:r>
              <w:rPr>
                <w:rFonts w:cs="Arial"/>
                <w:b/>
                <w:bCs/>
              </w:rPr>
              <w:t xml:space="preserve">Program Planning </w:t>
            </w:r>
          </w:p>
        </w:tc>
      </w:tr>
      <w:tr w:rsidR="00D46268" w:rsidRPr="008F7DEA" w14:paraId="5C35ED15" w14:textId="77777777">
        <w:trPr>
          <w:cantSplit/>
          <w:jc w:val="center"/>
        </w:trPr>
        <w:tc>
          <w:tcPr>
            <w:tcW w:w="1209" w:type="dxa"/>
            <w:tcBorders>
              <w:top w:val="single" w:sz="12" w:space="0" w:color="000000"/>
              <w:bottom w:val="single" w:sz="12" w:space="0" w:color="000000"/>
            </w:tcBorders>
            <w:shd w:val="clear" w:color="auto" w:fill="auto"/>
          </w:tcPr>
          <w:p w14:paraId="7B273ADD" w14:textId="77777777" w:rsidR="00D46268" w:rsidRPr="008F7DEA" w:rsidRDefault="00D46268" w:rsidP="00D46268">
            <w:pPr>
              <w:spacing w:beforeLines="20" w:before="48" w:afterLines="20" w:after="48"/>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2B0A3D60" w14:textId="77777777" w:rsidR="00D46268" w:rsidRPr="00277563" w:rsidRDefault="00D46268" w:rsidP="00D46268">
            <w:pPr>
              <w:pStyle w:val="Level1"/>
              <w:rPr>
                <w:lang w:val="en-US" w:eastAsia="en-US"/>
              </w:rPr>
            </w:pPr>
            <w:r w:rsidRPr="00277563">
              <w:rPr>
                <w:lang w:val="en-US" w:eastAsia="en-US"/>
              </w:rPr>
              <w:t>Developing Goals and Objectives</w:t>
            </w:r>
          </w:p>
        </w:tc>
        <w:tc>
          <w:tcPr>
            <w:tcW w:w="2558" w:type="dxa"/>
            <w:tcBorders>
              <w:top w:val="single" w:sz="12" w:space="0" w:color="000000"/>
              <w:bottom w:val="single" w:sz="12" w:space="0" w:color="000000"/>
            </w:tcBorders>
            <w:shd w:val="clear" w:color="auto" w:fill="auto"/>
          </w:tcPr>
          <w:p w14:paraId="42E166EA" w14:textId="77777777" w:rsidR="00D46268" w:rsidRPr="00E02582" w:rsidRDefault="00D46268" w:rsidP="00D46268">
            <w:pPr>
              <w:jc w:val="center"/>
              <w:rPr>
                <w:rFonts w:cs="Arial"/>
                <w:smallCaps/>
              </w:rPr>
            </w:pPr>
          </w:p>
        </w:tc>
      </w:tr>
      <w:tr w:rsidR="00D46268" w:rsidRPr="008F7DEA" w14:paraId="6E7FB1EC" w14:textId="77777777">
        <w:trPr>
          <w:cantSplit/>
          <w:jc w:val="center"/>
        </w:trPr>
        <w:tc>
          <w:tcPr>
            <w:tcW w:w="1209" w:type="dxa"/>
            <w:tcBorders>
              <w:top w:val="single" w:sz="12" w:space="0" w:color="000000"/>
              <w:bottom w:val="single" w:sz="12" w:space="0" w:color="000000"/>
            </w:tcBorders>
            <w:shd w:val="clear" w:color="auto" w:fill="auto"/>
          </w:tcPr>
          <w:p w14:paraId="1BD522D0" w14:textId="77777777" w:rsidR="00D46268" w:rsidRPr="008F7DEA" w:rsidRDefault="00D46268" w:rsidP="00D46268">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5AA5336B" w14:textId="77777777" w:rsidR="00D46268" w:rsidRPr="00277563" w:rsidRDefault="00D46268" w:rsidP="00D46268">
            <w:pPr>
              <w:pStyle w:val="Level1"/>
              <w:rPr>
                <w:lang w:val="en-US" w:eastAsia="en-US"/>
              </w:rPr>
            </w:pPr>
            <w:r w:rsidRPr="00277563">
              <w:rPr>
                <w:lang w:val="en-US" w:eastAsia="en-US"/>
              </w:rPr>
              <w:t>Designing Programs to Meet the Needs of Diverse Client Populations</w:t>
            </w:r>
          </w:p>
        </w:tc>
        <w:tc>
          <w:tcPr>
            <w:tcW w:w="2558" w:type="dxa"/>
            <w:tcBorders>
              <w:top w:val="single" w:sz="12" w:space="0" w:color="000000"/>
              <w:bottom w:val="single" w:sz="12" w:space="0" w:color="000000"/>
            </w:tcBorders>
            <w:shd w:val="clear" w:color="auto" w:fill="auto"/>
          </w:tcPr>
          <w:p w14:paraId="0EB27002" w14:textId="77777777" w:rsidR="00D46268" w:rsidRPr="00E02582" w:rsidRDefault="00D46268" w:rsidP="00D46268">
            <w:pPr>
              <w:jc w:val="center"/>
              <w:rPr>
                <w:rFonts w:cs="Arial"/>
              </w:rPr>
            </w:pPr>
            <w:r w:rsidRPr="00E02582">
              <w:rPr>
                <w:rFonts w:cs="Arial"/>
              </w:rPr>
              <w:t>Assignment #1 Due</w:t>
            </w:r>
          </w:p>
        </w:tc>
      </w:tr>
      <w:tr w:rsidR="00D46268" w:rsidRPr="008F7DEA" w14:paraId="3DB1D887" w14:textId="77777777">
        <w:trPr>
          <w:cantSplit/>
          <w:jc w:val="center"/>
        </w:trPr>
        <w:tc>
          <w:tcPr>
            <w:tcW w:w="1209" w:type="dxa"/>
            <w:tcBorders>
              <w:top w:val="single" w:sz="12" w:space="0" w:color="000000"/>
              <w:bottom w:val="single" w:sz="12" w:space="0" w:color="000000"/>
            </w:tcBorders>
            <w:shd w:val="clear" w:color="auto" w:fill="auto"/>
          </w:tcPr>
          <w:p w14:paraId="33D9A997" w14:textId="77777777" w:rsidR="00D46268" w:rsidRPr="008F7DEA" w:rsidRDefault="00D46268" w:rsidP="00D46268">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404BCD43" w14:textId="77777777" w:rsidR="00D46268" w:rsidRPr="00277563" w:rsidRDefault="00D46268" w:rsidP="00D46268">
            <w:pPr>
              <w:pStyle w:val="Level1"/>
              <w:rPr>
                <w:lang w:val="en-US" w:eastAsia="en-US"/>
              </w:rPr>
            </w:pPr>
            <w:r w:rsidRPr="00277563">
              <w:rPr>
                <w:lang w:val="en-US" w:eastAsia="en-US"/>
              </w:rPr>
              <w:t>Specifying Program Methods and a Feasible Time Line</w:t>
            </w:r>
          </w:p>
        </w:tc>
        <w:tc>
          <w:tcPr>
            <w:tcW w:w="2558" w:type="dxa"/>
            <w:tcBorders>
              <w:top w:val="single" w:sz="12" w:space="0" w:color="000000"/>
              <w:bottom w:val="single" w:sz="12" w:space="0" w:color="000000"/>
            </w:tcBorders>
            <w:shd w:val="clear" w:color="auto" w:fill="auto"/>
          </w:tcPr>
          <w:p w14:paraId="370E6127" w14:textId="77777777" w:rsidR="00D46268" w:rsidRPr="00E02582" w:rsidRDefault="00D46268" w:rsidP="00D46268">
            <w:pPr>
              <w:jc w:val="center"/>
              <w:rPr>
                <w:rFonts w:cs="Arial"/>
              </w:rPr>
            </w:pPr>
          </w:p>
        </w:tc>
      </w:tr>
      <w:tr w:rsidR="00D46268" w:rsidRPr="008F7DEA" w14:paraId="6288BA80" w14:textId="77777777">
        <w:trPr>
          <w:cantSplit/>
          <w:jc w:val="center"/>
        </w:trPr>
        <w:tc>
          <w:tcPr>
            <w:tcW w:w="1209" w:type="dxa"/>
            <w:tcBorders>
              <w:top w:val="single" w:sz="12" w:space="0" w:color="000000"/>
              <w:bottom w:val="single" w:sz="12" w:space="0" w:color="000000"/>
            </w:tcBorders>
            <w:shd w:val="clear" w:color="auto" w:fill="auto"/>
          </w:tcPr>
          <w:p w14:paraId="6ACC9832" w14:textId="77777777" w:rsidR="00D46268" w:rsidRPr="008F7DEA" w:rsidRDefault="00D46268" w:rsidP="00D46268">
            <w:pPr>
              <w:spacing w:beforeLines="20" w:before="48" w:afterLines="20" w:after="48"/>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45F7983F" w14:textId="77777777" w:rsidR="00D46268" w:rsidRPr="00277563" w:rsidRDefault="00D46268" w:rsidP="00D46268">
            <w:pPr>
              <w:pStyle w:val="Level1"/>
              <w:rPr>
                <w:lang w:val="en-US" w:eastAsia="en-US"/>
              </w:rPr>
            </w:pPr>
            <w:r w:rsidRPr="00277563">
              <w:rPr>
                <w:lang w:val="en-US" w:eastAsia="en-US"/>
              </w:rPr>
              <w:t>Developing Budgets and a Funding Strategy</w:t>
            </w:r>
          </w:p>
        </w:tc>
        <w:tc>
          <w:tcPr>
            <w:tcW w:w="2558" w:type="dxa"/>
            <w:tcBorders>
              <w:top w:val="single" w:sz="12" w:space="0" w:color="000000"/>
              <w:bottom w:val="single" w:sz="12" w:space="0" w:color="000000"/>
            </w:tcBorders>
            <w:shd w:val="clear" w:color="auto" w:fill="auto"/>
          </w:tcPr>
          <w:p w14:paraId="469879E2" w14:textId="77777777" w:rsidR="00D46268" w:rsidRPr="00E02582" w:rsidRDefault="00D46268" w:rsidP="00D46268">
            <w:pPr>
              <w:jc w:val="center"/>
              <w:rPr>
                <w:rFonts w:cs="Arial"/>
              </w:rPr>
            </w:pPr>
          </w:p>
        </w:tc>
      </w:tr>
      <w:tr w:rsidR="00D46268" w:rsidRPr="008F7DEA" w14:paraId="6DD6BC3D" w14:textId="77777777">
        <w:trPr>
          <w:cantSplit/>
          <w:jc w:val="center"/>
        </w:trPr>
        <w:tc>
          <w:tcPr>
            <w:tcW w:w="1209" w:type="dxa"/>
            <w:tcBorders>
              <w:top w:val="single" w:sz="12" w:space="0" w:color="000000"/>
              <w:bottom w:val="single" w:sz="12" w:space="0" w:color="000000"/>
            </w:tcBorders>
            <w:shd w:val="clear" w:color="auto" w:fill="auto"/>
          </w:tcPr>
          <w:p w14:paraId="3267B3D1" w14:textId="77777777" w:rsidR="00D46268" w:rsidRPr="008F7DEA" w:rsidRDefault="00D46268" w:rsidP="00D46268">
            <w:pPr>
              <w:spacing w:beforeLines="20" w:before="48" w:afterLines="20" w:after="48"/>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4F6A214E" w14:textId="77777777" w:rsidR="00D46268" w:rsidRPr="00277563" w:rsidRDefault="00D46268" w:rsidP="00D46268">
            <w:pPr>
              <w:pStyle w:val="Level1"/>
              <w:rPr>
                <w:lang w:val="en-US" w:eastAsia="en-US"/>
              </w:rPr>
            </w:pPr>
            <w:r w:rsidRPr="00277563">
              <w:rPr>
                <w:lang w:val="en-US" w:eastAsia="en-US"/>
              </w:rPr>
              <w:t>Instructor Meetings with Work Groups to Assist with Program Plan</w:t>
            </w:r>
          </w:p>
        </w:tc>
        <w:tc>
          <w:tcPr>
            <w:tcW w:w="2558" w:type="dxa"/>
            <w:tcBorders>
              <w:top w:val="single" w:sz="12" w:space="0" w:color="000000"/>
              <w:bottom w:val="single" w:sz="12" w:space="0" w:color="000000"/>
            </w:tcBorders>
            <w:shd w:val="clear" w:color="auto" w:fill="auto"/>
          </w:tcPr>
          <w:p w14:paraId="358C9902" w14:textId="77777777" w:rsidR="00D46268" w:rsidRPr="00E02582" w:rsidRDefault="00D46268" w:rsidP="00D46268">
            <w:pPr>
              <w:jc w:val="center"/>
              <w:rPr>
                <w:rFonts w:cs="Arial"/>
              </w:rPr>
            </w:pPr>
          </w:p>
        </w:tc>
      </w:tr>
      <w:tr w:rsidR="00D46268" w:rsidRPr="008F7DEA" w14:paraId="429097D0" w14:textId="77777777">
        <w:trPr>
          <w:cantSplit/>
          <w:jc w:val="center"/>
        </w:trPr>
        <w:tc>
          <w:tcPr>
            <w:tcW w:w="9797" w:type="dxa"/>
            <w:gridSpan w:val="3"/>
            <w:tcBorders>
              <w:top w:val="single" w:sz="12" w:space="0" w:color="000000"/>
              <w:bottom w:val="single" w:sz="12" w:space="0" w:color="000000"/>
            </w:tcBorders>
            <w:shd w:val="clear" w:color="auto" w:fill="auto"/>
          </w:tcPr>
          <w:p w14:paraId="62005A2F" w14:textId="77777777" w:rsidR="00D46268" w:rsidRPr="00E02582" w:rsidRDefault="00D46268" w:rsidP="00D46268">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Pr>
                <w:rFonts w:cs="Arial"/>
                <w:b/>
                <w:smallCaps/>
              </w:rPr>
              <w:t xml:space="preserve"> </w:t>
            </w:r>
            <w:r w:rsidRPr="00E02582">
              <w:rPr>
                <w:rFonts w:cs="Arial"/>
                <w:b/>
                <w:bCs/>
              </w:rPr>
              <w:t xml:space="preserve">Program Evaluation </w:t>
            </w:r>
          </w:p>
        </w:tc>
      </w:tr>
      <w:tr w:rsidR="00D46268" w:rsidRPr="008F7DEA" w14:paraId="36E1C22A" w14:textId="77777777">
        <w:trPr>
          <w:cantSplit/>
          <w:jc w:val="center"/>
        </w:trPr>
        <w:tc>
          <w:tcPr>
            <w:tcW w:w="1209" w:type="dxa"/>
            <w:tcBorders>
              <w:top w:val="single" w:sz="12" w:space="0" w:color="000000"/>
              <w:bottom w:val="single" w:sz="12" w:space="0" w:color="000000"/>
            </w:tcBorders>
            <w:shd w:val="clear" w:color="auto" w:fill="auto"/>
          </w:tcPr>
          <w:p w14:paraId="401CDF21" w14:textId="77777777" w:rsidR="00D46268" w:rsidRPr="008F7DEA" w:rsidRDefault="00D46268" w:rsidP="00D46268">
            <w:pPr>
              <w:spacing w:beforeLines="20" w:before="48" w:afterLines="20" w:after="48"/>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2EA8C34A" w14:textId="77777777" w:rsidR="00D46268" w:rsidRPr="00277563" w:rsidRDefault="00D46268" w:rsidP="00D46268">
            <w:pPr>
              <w:pStyle w:val="Level1"/>
              <w:rPr>
                <w:lang w:val="en-US" w:eastAsia="en-US"/>
              </w:rPr>
            </w:pPr>
            <w:r w:rsidRPr="00277563">
              <w:rPr>
                <w:lang w:val="en-US" w:eastAsia="en-US"/>
              </w:rPr>
              <w:t>Reviewing Research Concepts in the Context of Program Evaluation</w:t>
            </w:r>
          </w:p>
        </w:tc>
        <w:tc>
          <w:tcPr>
            <w:tcW w:w="2558" w:type="dxa"/>
            <w:tcBorders>
              <w:top w:val="single" w:sz="12" w:space="0" w:color="000000"/>
              <w:bottom w:val="single" w:sz="12" w:space="0" w:color="000000"/>
            </w:tcBorders>
            <w:shd w:val="clear" w:color="auto" w:fill="auto"/>
          </w:tcPr>
          <w:p w14:paraId="1B58C09B" w14:textId="77777777" w:rsidR="00D46268" w:rsidRPr="00E02582" w:rsidRDefault="00D46268" w:rsidP="00D46268">
            <w:pPr>
              <w:jc w:val="center"/>
              <w:rPr>
                <w:rFonts w:cs="Arial"/>
              </w:rPr>
            </w:pPr>
            <w:r w:rsidRPr="00E02582">
              <w:rPr>
                <w:rFonts w:cs="Arial"/>
              </w:rPr>
              <w:t>Assignment #2 Due</w:t>
            </w:r>
          </w:p>
        </w:tc>
      </w:tr>
      <w:tr w:rsidR="00D46268" w:rsidRPr="008F7DEA" w14:paraId="3C03E32A" w14:textId="77777777">
        <w:trPr>
          <w:cantSplit/>
          <w:jc w:val="center"/>
        </w:trPr>
        <w:tc>
          <w:tcPr>
            <w:tcW w:w="1209" w:type="dxa"/>
            <w:tcBorders>
              <w:top w:val="single" w:sz="12" w:space="0" w:color="000000"/>
              <w:bottom w:val="single" w:sz="12" w:space="0" w:color="000000"/>
            </w:tcBorders>
            <w:shd w:val="clear" w:color="auto" w:fill="auto"/>
          </w:tcPr>
          <w:p w14:paraId="0DE2A685" w14:textId="77777777" w:rsidR="00D46268" w:rsidRPr="008F7DEA" w:rsidRDefault="00D46268" w:rsidP="00D46268">
            <w:pPr>
              <w:spacing w:beforeLines="20" w:before="48" w:afterLines="20" w:after="48"/>
              <w:jc w:val="center"/>
              <w:rPr>
                <w:rFonts w:cs="Arial"/>
                <w:b/>
                <w:bCs/>
              </w:rPr>
            </w:pPr>
            <w:r w:rsidRPr="008F7DEA">
              <w:rPr>
                <w:rFonts w:cs="Arial"/>
                <w:b/>
                <w:bCs/>
              </w:rPr>
              <w:t>9</w:t>
            </w:r>
          </w:p>
        </w:tc>
        <w:tc>
          <w:tcPr>
            <w:tcW w:w="6030" w:type="dxa"/>
            <w:tcBorders>
              <w:top w:val="single" w:sz="12" w:space="0" w:color="000000"/>
              <w:bottom w:val="single" w:sz="12" w:space="0" w:color="000000"/>
            </w:tcBorders>
            <w:shd w:val="clear" w:color="auto" w:fill="auto"/>
          </w:tcPr>
          <w:p w14:paraId="4B1AE6F3" w14:textId="77777777" w:rsidR="00D46268" w:rsidRPr="00277563" w:rsidRDefault="00D46268" w:rsidP="00D46268">
            <w:pPr>
              <w:pStyle w:val="Level1"/>
              <w:rPr>
                <w:lang w:val="en-US" w:eastAsia="en-US"/>
              </w:rPr>
            </w:pPr>
            <w:r w:rsidRPr="00277563">
              <w:rPr>
                <w:lang w:val="en-US" w:eastAsia="en-US"/>
              </w:rPr>
              <w:t>Designing Formative and Summative Evaluations</w:t>
            </w:r>
          </w:p>
        </w:tc>
        <w:tc>
          <w:tcPr>
            <w:tcW w:w="2558" w:type="dxa"/>
            <w:tcBorders>
              <w:top w:val="single" w:sz="12" w:space="0" w:color="000000"/>
              <w:bottom w:val="single" w:sz="12" w:space="0" w:color="000000"/>
            </w:tcBorders>
            <w:shd w:val="clear" w:color="auto" w:fill="auto"/>
          </w:tcPr>
          <w:p w14:paraId="621ADFAD" w14:textId="77777777" w:rsidR="00D46268" w:rsidRPr="00E02582" w:rsidRDefault="00D46268" w:rsidP="00D46268">
            <w:pPr>
              <w:jc w:val="center"/>
              <w:rPr>
                <w:rFonts w:cs="Arial"/>
              </w:rPr>
            </w:pPr>
          </w:p>
        </w:tc>
      </w:tr>
      <w:tr w:rsidR="00D46268" w:rsidRPr="008F7DEA" w14:paraId="0132B0B8" w14:textId="77777777">
        <w:trPr>
          <w:cantSplit/>
          <w:jc w:val="center"/>
        </w:trPr>
        <w:tc>
          <w:tcPr>
            <w:tcW w:w="1209" w:type="dxa"/>
            <w:tcBorders>
              <w:top w:val="single" w:sz="12" w:space="0" w:color="000000"/>
              <w:bottom w:val="single" w:sz="12" w:space="0" w:color="000000"/>
            </w:tcBorders>
            <w:shd w:val="clear" w:color="auto" w:fill="auto"/>
          </w:tcPr>
          <w:p w14:paraId="7C2E8AA3" w14:textId="77777777" w:rsidR="00D46268" w:rsidRPr="008F7DEA" w:rsidRDefault="00D46268" w:rsidP="00D46268">
            <w:pPr>
              <w:spacing w:beforeLines="20" w:before="48" w:afterLines="20" w:after="48"/>
              <w:jc w:val="center"/>
              <w:rPr>
                <w:rFonts w:cs="Arial"/>
                <w:b/>
                <w:bCs/>
              </w:rPr>
            </w:pPr>
            <w:r w:rsidRPr="008F7DEA">
              <w:rPr>
                <w:rFonts w:cs="Arial"/>
                <w:b/>
                <w:bCs/>
              </w:rPr>
              <w:t>10</w:t>
            </w:r>
          </w:p>
        </w:tc>
        <w:tc>
          <w:tcPr>
            <w:tcW w:w="6030" w:type="dxa"/>
            <w:tcBorders>
              <w:top w:val="single" w:sz="12" w:space="0" w:color="000000"/>
              <w:bottom w:val="single" w:sz="12" w:space="0" w:color="000000"/>
            </w:tcBorders>
            <w:shd w:val="clear" w:color="auto" w:fill="auto"/>
          </w:tcPr>
          <w:p w14:paraId="20897AE4" w14:textId="77777777" w:rsidR="00D46268" w:rsidRPr="00277563" w:rsidRDefault="00D46268" w:rsidP="00D46268">
            <w:pPr>
              <w:pStyle w:val="Level1"/>
              <w:rPr>
                <w:lang w:val="en-US" w:eastAsia="en-US"/>
              </w:rPr>
            </w:pPr>
            <w:r w:rsidRPr="00277563">
              <w:rPr>
                <w:lang w:val="en-US" w:eastAsia="en-US"/>
              </w:rPr>
              <w:t>Measuring Outcomes in Children &amp; Families Services</w:t>
            </w:r>
          </w:p>
        </w:tc>
        <w:tc>
          <w:tcPr>
            <w:tcW w:w="2558" w:type="dxa"/>
            <w:tcBorders>
              <w:top w:val="single" w:sz="12" w:space="0" w:color="000000"/>
              <w:bottom w:val="single" w:sz="12" w:space="0" w:color="000000"/>
            </w:tcBorders>
            <w:shd w:val="clear" w:color="auto" w:fill="auto"/>
          </w:tcPr>
          <w:p w14:paraId="553C310D" w14:textId="77777777" w:rsidR="00D46268" w:rsidRPr="00E02582" w:rsidRDefault="00D46268" w:rsidP="00D46268">
            <w:pPr>
              <w:jc w:val="center"/>
              <w:rPr>
                <w:rFonts w:cs="Arial"/>
              </w:rPr>
            </w:pPr>
          </w:p>
        </w:tc>
      </w:tr>
      <w:tr w:rsidR="00D46268" w:rsidRPr="008F7DEA" w14:paraId="7249CE6D" w14:textId="77777777">
        <w:trPr>
          <w:cantSplit/>
          <w:jc w:val="center"/>
        </w:trPr>
        <w:tc>
          <w:tcPr>
            <w:tcW w:w="1209" w:type="dxa"/>
            <w:tcBorders>
              <w:top w:val="single" w:sz="12" w:space="0" w:color="000000"/>
              <w:bottom w:val="single" w:sz="12" w:space="0" w:color="000000"/>
            </w:tcBorders>
            <w:shd w:val="clear" w:color="auto" w:fill="auto"/>
          </w:tcPr>
          <w:p w14:paraId="10B23307" w14:textId="77777777" w:rsidR="00D46268" w:rsidRPr="008F7DEA" w:rsidRDefault="00D46268" w:rsidP="00D46268">
            <w:pPr>
              <w:spacing w:beforeLines="20" w:before="48" w:afterLines="20" w:after="48"/>
              <w:jc w:val="center"/>
              <w:rPr>
                <w:rFonts w:cs="Arial"/>
                <w:b/>
                <w:bCs/>
              </w:rPr>
            </w:pPr>
            <w:r w:rsidRPr="008F7DEA">
              <w:rPr>
                <w:rFonts w:cs="Arial"/>
                <w:b/>
                <w:bCs/>
              </w:rPr>
              <w:t>11</w:t>
            </w:r>
          </w:p>
        </w:tc>
        <w:tc>
          <w:tcPr>
            <w:tcW w:w="6030" w:type="dxa"/>
            <w:tcBorders>
              <w:top w:val="single" w:sz="12" w:space="0" w:color="000000"/>
              <w:bottom w:val="single" w:sz="12" w:space="0" w:color="000000"/>
            </w:tcBorders>
            <w:shd w:val="clear" w:color="auto" w:fill="auto"/>
          </w:tcPr>
          <w:p w14:paraId="1F5C3F28" w14:textId="77777777" w:rsidR="00D46268" w:rsidRPr="00277563" w:rsidRDefault="00D46268" w:rsidP="00D46268">
            <w:pPr>
              <w:pStyle w:val="Level1"/>
              <w:rPr>
                <w:lang w:val="en-US" w:eastAsia="en-US"/>
              </w:rPr>
            </w:pPr>
            <w:r w:rsidRPr="00277563">
              <w:rPr>
                <w:lang w:val="en-US" w:eastAsia="en-US"/>
              </w:rPr>
              <w:t>Instructor Meetings with Work Groups to Assist with Evaluation Plan</w:t>
            </w:r>
          </w:p>
        </w:tc>
        <w:tc>
          <w:tcPr>
            <w:tcW w:w="2558" w:type="dxa"/>
            <w:tcBorders>
              <w:top w:val="single" w:sz="12" w:space="0" w:color="000000"/>
              <w:bottom w:val="single" w:sz="12" w:space="0" w:color="000000"/>
            </w:tcBorders>
            <w:shd w:val="clear" w:color="auto" w:fill="auto"/>
          </w:tcPr>
          <w:p w14:paraId="30EF9592" w14:textId="77777777" w:rsidR="00D46268" w:rsidRPr="00E02582" w:rsidRDefault="00D46268" w:rsidP="00D46268">
            <w:pPr>
              <w:jc w:val="center"/>
              <w:rPr>
                <w:rFonts w:cs="Arial"/>
              </w:rPr>
            </w:pPr>
          </w:p>
        </w:tc>
      </w:tr>
      <w:tr w:rsidR="00D46268" w:rsidRPr="008F7DEA" w14:paraId="2A5AF47E" w14:textId="77777777">
        <w:trPr>
          <w:cantSplit/>
          <w:jc w:val="center"/>
        </w:trPr>
        <w:tc>
          <w:tcPr>
            <w:tcW w:w="1209" w:type="dxa"/>
            <w:tcBorders>
              <w:top w:val="single" w:sz="12" w:space="0" w:color="000000"/>
              <w:bottom w:val="single" w:sz="12" w:space="0" w:color="000000"/>
            </w:tcBorders>
            <w:shd w:val="clear" w:color="auto" w:fill="auto"/>
          </w:tcPr>
          <w:p w14:paraId="14811FA1" w14:textId="77777777" w:rsidR="00D46268" w:rsidRPr="008F7DEA" w:rsidRDefault="00D46268" w:rsidP="00D46268">
            <w:pPr>
              <w:spacing w:beforeLines="20" w:before="48" w:afterLines="20" w:after="48"/>
              <w:jc w:val="center"/>
              <w:rPr>
                <w:rFonts w:cs="Arial"/>
                <w:b/>
                <w:bCs/>
              </w:rPr>
            </w:pPr>
            <w:r w:rsidRPr="008F7DEA">
              <w:rPr>
                <w:rFonts w:cs="Arial"/>
                <w:b/>
                <w:bCs/>
              </w:rPr>
              <w:t>12</w:t>
            </w:r>
          </w:p>
        </w:tc>
        <w:tc>
          <w:tcPr>
            <w:tcW w:w="6030" w:type="dxa"/>
            <w:tcBorders>
              <w:top w:val="single" w:sz="12" w:space="0" w:color="000000"/>
              <w:bottom w:val="single" w:sz="12" w:space="0" w:color="000000"/>
            </w:tcBorders>
            <w:shd w:val="clear" w:color="auto" w:fill="auto"/>
          </w:tcPr>
          <w:p w14:paraId="38A70E46" w14:textId="77777777" w:rsidR="00D46268" w:rsidRPr="00277563" w:rsidRDefault="00D46268" w:rsidP="00D46268">
            <w:pPr>
              <w:pStyle w:val="Level1"/>
              <w:rPr>
                <w:lang w:val="en-US" w:eastAsia="en-US"/>
              </w:rPr>
            </w:pPr>
            <w:r w:rsidRPr="00277563">
              <w:rPr>
                <w:lang w:val="en-US" w:eastAsia="en-US"/>
              </w:rPr>
              <w:t>Developing a Data Analysis Plan</w:t>
            </w:r>
          </w:p>
        </w:tc>
        <w:tc>
          <w:tcPr>
            <w:tcW w:w="2558" w:type="dxa"/>
            <w:tcBorders>
              <w:top w:val="single" w:sz="12" w:space="0" w:color="000000"/>
              <w:bottom w:val="single" w:sz="12" w:space="0" w:color="000000"/>
            </w:tcBorders>
            <w:shd w:val="clear" w:color="auto" w:fill="auto"/>
          </w:tcPr>
          <w:p w14:paraId="7BDB6267" w14:textId="77777777" w:rsidR="00D46268" w:rsidRPr="00E02582" w:rsidRDefault="00D46268" w:rsidP="00D46268">
            <w:pPr>
              <w:jc w:val="center"/>
              <w:rPr>
                <w:rFonts w:cs="Arial"/>
              </w:rPr>
            </w:pPr>
            <w:r w:rsidRPr="00E02582">
              <w:rPr>
                <w:rFonts w:cs="Arial"/>
              </w:rPr>
              <w:t>Assignment #3 Due</w:t>
            </w:r>
          </w:p>
        </w:tc>
      </w:tr>
      <w:tr w:rsidR="00D46268" w:rsidRPr="008F7DEA" w14:paraId="770534A6" w14:textId="77777777">
        <w:trPr>
          <w:cantSplit/>
          <w:jc w:val="center"/>
        </w:trPr>
        <w:tc>
          <w:tcPr>
            <w:tcW w:w="1209" w:type="dxa"/>
            <w:tcBorders>
              <w:top w:val="single" w:sz="12" w:space="0" w:color="000000"/>
              <w:bottom w:val="single" w:sz="12" w:space="0" w:color="000000"/>
            </w:tcBorders>
            <w:shd w:val="clear" w:color="auto" w:fill="auto"/>
          </w:tcPr>
          <w:p w14:paraId="7E624EFA" w14:textId="77777777" w:rsidR="00D46268" w:rsidRPr="008F7DEA" w:rsidRDefault="00D46268" w:rsidP="00D46268">
            <w:pPr>
              <w:spacing w:beforeLines="20" w:before="48" w:afterLines="20" w:after="48"/>
              <w:jc w:val="center"/>
              <w:rPr>
                <w:rFonts w:cs="Arial"/>
                <w:b/>
                <w:bCs/>
              </w:rPr>
            </w:pPr>
            <w:r w:rsidRPr="008F7DEA">
              <w:rPr>
                <w:rFonts w:cs="Arial"/>
                <w:b/>
                <w:bCs/>
              </w:rPr>
              <w:t>13</w:t>
            </w:r>
          </w:p>
        </w:tc>
        <w:tc>
          <w:tcPr>
            <w:tcW w:w="6030" w:type="dxa"/>
            <w:tcBorders>
              <w:top w:val="single" w:sz="12" w:space="0" w:color="000000"/>
              <w:bottom w:val="single" w:sz="12" w:space="0" w:color="000000"/>
            </w:tcBorders>
            <w:shd w:val="clear" w:color="auto" w:fill="auto"/>
          </w:tcPr>
          <w:p w14:paraId="1C7CB86B" w14:textId="77777777" w:rsidR="00D46268" w:rsidRPr="00277563" w:rsidRDefault="00D46268" w:rsidP="00D46268">
            <w:pPr>
              <w:pStyle w:val="Level1"/>
              <w:rPr>
                <w:lang w:val="en-US" w:eastAsia="en-US"/>
              </w:rPr>
            </w:pPr>
            <w:r>
              <w:rPr>
                <w:lang w:val="en-US" w:eastAsia="en-US"/>
              </w:rPr>
              <w:t>Class</w:t>
            </w:r>
            <w:r w:rsidRPr="00277563">
              <w:rPr>
                <w:lang w:val="en-US" w:eastAsia="en-US"/>
              </w:rPr>
              <w:t xml:space="preserve"> Presentations: Program </w:t>
            </w:r>
            <w:r>
              <w:rPr>
                <w:lang w:val="en-US" w:eastAsia="en-US"/>
              </w:rPr>
              <w:t>Proposal &amp; Analysis Plan</w:t>
            </w:r>
          </w:p>
        </w:tc>
        <w:tc>
          <w:tcPr>
            <w:tcW w:w="2558" w:type="dxa"/>
            <w:tcBorders>
              <w:top w:val="single" w:sz="12" w:space="0" w:color="000000"/>
              <w:bottom w:val="single" w:sz="12" w:space="0" w:color="000000"/>
            </w:tcBorders>
            <w:shd w:val="clear" w:color="auto" w:fill="auto"/>
          </w:tcPr>
          <w:p w14:paraId="77BBB46A" w14:textId="77777777" w:rsidR="00D46268" w:rsidRPr="00E02582" w:rsidRDefault="00D46268" w:rsidP="00D46268">
            <w:pPr>
              <w:jc w:val="center"/>
              <w:rPr>
                <w:rFonts w:cs="Arial"/>
              </w:rPr>
            </w:pPr>
            <w:r>
              <w:rPr>
                <w:rFonts w:cs="Arial"/>
              </w:rPr>
              <w:t>Class</w:t>
            </w:r>
            <w:r w:rsidRPr="00E02582">
              <w:rPr>
                <w:rFonts w:cs="Arial"/>
              </w:rPr>
              <w:t xml:space="preserve"> Presentations</w:t>
            </w:r>
          </w:p>
        </w:tc>
      </w:tr>
      <w:tr w:rsidR="00D46268" w:rsidRPr="008F7DEA" w14:paraId="644A8DA6" w14:textId="77777777">
        <w:trPr>
          <w:cantSplit/>
          <w:jc w:val="center"/>
        </w:trPr>
        <w:tc>
          <w:tcPr>
            <w:tcW w:w="1209" w:type="dxa"/>
            <w:tcBorders>
              <w:top w:val="single" w:sz="12" w:space="0" w:color="000000"/>
              <w:bottom w:val="single" w:sz="12" w:space="0" w:color="000000"/>
            </w:tcBorders>
            <w:shd w:val="clear" w:color="auto" w:fill="auto"/>
          </w:tcPr>
          <w:p w14:paraId="1DC1C51C" w14:textId="77777777" w:rsidR="00D46268" w:rsidRPr="008F7DEA" w:rsidRDefault="00D46268" w:rsidP="00D46268">
            <w:pPr>
              <w:spacing w:beforeLines="20" w:before="48" w:afterLines="20" w:after="48"/>
              <w:jc w:val="center"/>
              <w:rPr>
                <w:rFonts w:cs="Arial"/>
                <w:b/>
                <w:bCs/>
              </w:rPr>
            </w:pPr>
            <w:r w:rsidRPr="008F7DEA">
              <w:rPr>
                <w:rFonts w:cs="Arial"/>
                <w:b/>
                <w:bCs/>
              </w:rPr>
              <w:t>14</w:t>
            </w:r>
          </w:p>
        </w:tc>
        <w:tc>
          <w:tcPr>
            <w:tcW w:w="6030" w:type="dxa"/>
            <w:tcBorders>
              <w:top w:val="single" w:sz="12" w:space="0" w:color="000000"/>
              <w:bottom w:val="single" w:sz="12" w:space="0" w:color="000000"/>
            </w:tcBorders>
            <w:shd w:val="clear" w:color="auto" w:fill="auto"/>
          </w:tcPr>
          <w:p w14:paraId="2DB37FF1" w14:textId="77777777" w:rsidR="00D46268" w:rsidRPr="00277563" w:rsidRDefault="00D46268" w:rsidP="00D46268">
            <w:pPr>
              <w:pStyle w:val="Level1"/>
              <w:rPr>
                <w:lang w:val="en-US" w:eastAsia="en-US"/>
              </w:rPr>
            </w:pPr>
            <w:r>
              <w:rPr>
                <w:lang w:val="en-US" w:eastAsia="en-US"/>
              </w:rPr>
              <w:t>Class</w:t>
            </w:r>
            <w:r w:rsidRPr="00277563">
              <w:rPr>
                <w:lang w:val="en-US" w:eastAsia="en-US"/>
              </w:rPr>
              <w:t xml:space="preserve"> Presentations: Program </w:t>
            </w:r>
            <w:r>
              <w:rPr>
                <w:lang w:val="en-US" w:eastAsia="en-US"/>
              </w:rPr>
              <w:t>Proposal &amp;</w:t>
            </w:r>
            <w:r w:rsidRPr="00277563">
              <w:rPr>
                <w:lang w:val="en-US" w:eastAsia="en-US"/>
              </w:rPr>
              <w:t xml:space="preserve"> Analysis</w:t>
            </w:r>
            <w:r>
              <w:rPr>
                <w:lang w:val="en-US" w:eastAsia="en-US"/>
              </w:rPr>
              <w:t xml:space="preserve"> Plan</w:t>
            </w:r>
          </w:p>
        </w:tc>
        <w:tc>
          <w:tcPr>
            <w:tcW w:w="2558" w:type="dxa"/>
            <w:tcBorders>
              <w:top w:val="single" w:sz="12" w:space="0" w:color="000000"/>
              <w:bottom w:val="single" w:sz="12" w:space="0" w:color="000000"/>
            </w:tcBorders>
            <w:shd w:val="clear" w:color="auto" w:fill="auto"/>
          </w:tcPr>
          <w:p w14:paraId="5A3FFFF0" w14:textId="77777777" w:rsidR="00D46268" w:rsidRPr="00E02582" w:rsidRDefault="00D46268" w:rsidP="00D46268">
            <w:pPr>
              <w:jc w:val="center"/>
              <w:rPr>
                <w:rFonts w:cs="Arial"/>
              </w:rPr>
            </w:pPr>
            <w:r>
              <w:rPr>
                <w:rFonts w:cs="Arial"/>
              </w:rPr>
              <w:t>Class</w:t>
            </w:r>
            <w:r w:rsidRPr="00E02582">
              <w:rPr>
                <w:rFonts w:cs="Arial"/>
              </w:rPr>
              <w:t xml:space="preserve"> Presentations</w:t>
            </w:r>
          </w:p>
        </w:tc>
      </w:tr>
      <w:tr w:rsidR="00D46268" w:rsidRPr="008F7DEA" w14:paraId="7D0B919B" w14:textId="77777777">
        <w:trPr>
          <w:cantSplit/>
          <w:jc w:val="center"/>
        </w:trPr>
        <w:tc>
          <w:tcPr>
            <w:tcW w:w="1209" w:type="dxa"/>
            <w:tcBorders>
              <w:top w:val="single" w:sz="12" w:space="0" w:color="000000"/>
              <w:bottom w:val="single" w:sz="12" w:space="0" w:color="000000"/>
            </w:tcBorders>
            <w:shd w:val="clear" w:color="auto" w:fill="auto"/>
          </w:tcPr>
          <w:p w14:paraId="1B2915FD" w14:textId="77777777" w:rsidR="00D46268" w:rsidRPr="008F7DEA" w:rsidRDefault="00D46268" w:rsidP="00D46268">
            <w:pPr>
              <w:spacing w:beforeLines="20" w:before="48" w:afterLines="20" w:after="48"/>
              <w:jc w:val="center"/>
              <w:rPr>
                <w:rFonts w:cs="Arial"/>
                <w:b/>
                <w:bCs/>
              </w:rPr>
            </w:pPr>
            <w:r w:rsidRPr="008F7DEA">
              <w:rPr>
                <w:rFonts w:cs="Arial"/>
                <w:b/>
                <w:bCs/>
              </w:rPr>
              <w:t>15</w:t>
            </w:r>
          </w:p>
        </w:tc>
        <w:tc>
          <w:tcPr>
            <w:tcW w:w="6030" w:type="dxa"/>
            <w:tcBorders>
              <w:top w:val="single" w:sz="12" w:space="0" w:color="000000"/>
              <w:bottom w:val="single" w:sz="12" w:space="0" w:color="000000"/>
            </w:tcBorders>
            <w:shd w:val="clear" w:color="auto" w:fill="auto"/>
          </w:tcPr>
          <w:p w14:paraId="123D47FB" w14:textId="77777777" w:rsidR="00D46268" w:rsidRPr="00277563" w:rsidRDefault="00D46268" w:rsidP="00D46268">
            <w:pPr>
              <w:pStyle w:val="Level1"/>
              <w:rPr>
                <w:lang w:val="en-US" w:eastAsia="en-US"/>
              </w:rPr>
            </w:pPr>
            <w:r w:rsidRPr="00277563">
              <w:rPr>
                <w:lang w:val="en-US" w:eastAsia="en-US"/>
              </w:rPr>
              <w:t>Putting It All Together</w:t>
            </w:r>
          </w:p>
        </w:tc>
        <w:tc>
          <w:tcPr>
            <w:tcW w:w="2558" w:type="dxa"/>
            <w:tcBorders>
              <w:top w:val="single" w:sz="12" w:space="0" w:color="000000"/>
              <w:bottom w:val="single" w:sz="12" w:space="0" w:color="000000"/>
            </w:tcBorders>
            <w:shd w:val="clear" w:color="auto" w:fill="auto"/>
          </w:tcPr>
          <w:p w14:paraId="53FF1D15" w14:textId="77777777" w:rsidR="00D46268" w:rsidRPr="008F7DEA" w:rsidRDefault="00D46268" w:rsidP="00D46268">
            <w:pPr>
              <w:spacing w:beforeLines="20" w:before="48" w:afterLines="20" w:after="48"/>
              <w:jc w:val="center"/>
              <w:rPr>
                <w:rFonts w:cs="Arial"/>
                <w:bCs/>
              </w:rPr>
            </w:pPr>
          </w:p>
        </w:tc>
      </w:tr>
      <w:tr w:rsidR="00D46268" w:rsidRPr="008F7DEA" w14:paraId="3EB9C1C1" w14:textId="77777777">
        <w:trPr>
          <w:cantSplit/>
          <w:jc w:val="center"/>
        </w:trPr>
        <w:tc>
          <w:tcPr>
            <w:tcW w:w="9797" w:type="dxa"/>
            <w:gridSpan w:val="3"/>
            <w:tcBorders>
              <w:top w:val="single" w:sz="12" w:space="0" w:color="000000"/>
              <w:bottom w:val="single" w:sz="12" w:space="0" w:color="000000"/>
            </w:tcBorders>
            <w:shd w:val="clear" w:color="auto" w:fill="auto"/>
          </w:tcPr>
          <w:p w14:paraId="3FDDE57D" w14:textId="77777777" w:rsidR="00D46268" w:rsidRPr="008F7DEA" w:rsidRDefault="00D46268" w:rsidP="00D46268">
            <w:pPr>
              <w:spacing w:beforeLines="20" w:before="48" w:afterLines="20" w:after="48"/>
              <w:ind w:right="-187"/>
              <w:jc w:val="center"/>
              <w:rPr>
                <w:rFonts w:cs="Arial"/>
                <w:b/>
                <w:bCs/>
                <w:color w:val="800000"/>
              </w:rPr>
            </w:pPr>
            <w:r w:rsidRPr="008F7DEA">
              <w:rPr>
                <w:rFonts w:cs="Arial"/>
                <w:b/>
              </w:rPr>
              <w:t>STUDY DAYS / NO CLASSES</w:t>
            </w:r>
          </w:p>
        </w:tc>
      </w:tr>
      <w:tr w:rsidR="00D46268" w:rsidRPr="008F7DEA" w14:paraId="538D4EC2" w14:textId="77777777">
        <w:trPr>
          <w:cantSplit/>
          <w:jc w:val="center"/>
        </w:trPr>
        <w:tc>
          <w:tcPr>
            <w:tcW w:w="9797" w:type="dxa"/>
            <w:gridSpan w:val="3"/>
            <w:tcBorders>
              <w:top w:val="single" w:sz="12" w:space="0" w:color="000000"/>
              <w:bottom w:val="single" w:sz="12" w:space="0" w:color="000000"/>
            </w:tcBorders>
            <w:shd w:val="clear" w:color="auto" w:fill="auto"/>
          </w:tcPr>
          <w:p w14:paraId="774ADEAE" w14:textId="77777777" w:rsidR="00D46268" w:rsidRDefault="00D46268" w:rsidP="00D46268">
            <w:pPr>
              <w:spacing w:beforeLines="20" w:before="48" w:afterLines="20" w:after="48"/>
              <w:jc w:val="center"/>
              <w:rPr>
                <w:rFonts w:cs="Arial"/>
                <w:b/>
                <w:snapToGrid w:val="0"/>
                <w:color w:val="000000"/>
              </w:rPr>
            </w:pPr>
            <w:r w:rsidRPr="008F7DEA">
              <w:rPr>
                <w:rFonts w:cs="Arial"/>
                <w:b/>
                <w:snapToGrid w:val="0"/>
                <w:color w:val="000000"/>
              </w:rPr>
              <w:t xml:space="preserve">FINAL EXAMINATIONS </w:t>
            </w:r>
            <w:r>
              <w:rPr>
                <w:rFonts w:cs="Arial"/>
                <w:b/>
                <w:snapToGrid w:val="0"/>
                <w:color w:val="000000"/>
              </w:rPr>
              <w:t>/ ASSIGNMENTS</w:t>
            </w:r>
          </w:p>
          <w:p w14:paraId="0E4DA3B0" w14:textId="77777777" w:rsidR="00D46268" w:rsidRPr="008F7DEA" w:rsidRDefault="00D46268" w:rsidP="00D46268">
            <w:pPr>
              <w:spacing w:beforeLines="20" w:before="48" w:afterLines="20" w:after="48"/>
              <w:jc w:val="center"/>
              <w:rPr>
                <w:rFonts w:cs="Arial"/>
                <w:b/>
                <w:bCs/>
                <w:color w:val="800000"/>
              </w:rPr>
            </w:pPr>
            <w:r>
              <w:rPr>
                <w:rFonts w:cs="Arial"/>
                <w:b/>
                <w:bCs/>
                <w:color w:val="800000"/>
              </w:rPr>
              <w:t xml:space="preserve">ASSIGNMENT #4 </w:t>
            </w:r>
            <w:r w:rsidRPr="002B5380">
              <w:rPr>
                <w:rFonts w:cs="Arial"/>
                <w:b/>
                <w:bCs/>
                <w:color w:val="800000"/>
              </w:rPr>
              <w:t xml:space="preserve">DUE </w:t>
            </w:r>
            <w:r>
              <w:rPr>
                <w:rFonts w:cs="Arial"/>
                <w:b/>
                <w:bCs/>
                <w:color w:val="800000"/>
              </w:rPr>
              <w:t>DURING FINALS WEEK; SPECIFIC DATE/TIME TBA</w:t>
            </w:r>
          </w:p>
        </w:tc>
      </w:tr>
    </w:tbl>
    <w:p w14:paraId="6F134EAD" w14:textId="77777777" w:rsidR="00D46268" w:rsidRPr="00D20FB5" w:rsidRDefault="00D46268" w:rsidP="00D46268">
      <w:pPr>
        <w:rPr>
          <w:rFonts w:cs="Arial"/>
        </w:rPr>
      </w:pPr>
    </w:p>
    <w:p w14:paraId="52BE39C2" w14:textId="77777777" w:rsidR="00D46268" w:rsidRDefault="00D46268" w:rsidP="00D46268">
      <w:pPr>
        <w:pStyle w:val="Part"/>
      </w:pPr>
      <w:r w:rsidRPr="00D20FB5">
        <w:rPr>
          <w:color w:val="B40638"/>
          <w:szCs w:val="24"/>
        </w:rPr>
        <w:br w:type="page"/>
      </w:r>
      <w:r w:rsidRPr="00FC07B7">
        <w:lastRenderedPageBreak/>
        <w:t>Course Schedule―Detailed Description</w:t>
      </w:r>
    </w:p>
    <w:p w14:paraId="66BAAB81" w14:textId="77777777" w:rsidR="00D46268" w:rsidRDefault="00D46268" w:rsidP="00D46268">
      <w:pPr>
        <w:pStyle w:val="PartX"/>
      </w:pPr>
      <w:r w:rsidRPr="00C9085C">
        <w:t xml:space="preserve">Part 1: Needs Assessment </w:t>
      </w:r>
      <w:proofErr w:type="gramStart"/>
      <w:r w:rsidRPr="00C9085C">
        <w:t>And</w:t>
      </w:r>
      <w:proofErr w:type="gramEnd"/>
      <w:r w:rsidRPr="00C9085C">
        <w:t xml:space="preserve"> Problem Identification</w:t>
      </w:r>
    </w:p>
    <w:tbl>
      <w:tblPr>
        <w:tblW w:w="0" w:type="auto"/>
        <w:tblInd w:w="18" w:type="dxa"/>
        <w:tblLook w:val="04A0" w:firstRow="1" w:lastRow="0" w:firstColumn="1" w:lastColumn="0" w:noHBand="0" w:noVBand="1"/>
      </w:tblPr>
      <w:tblGrid>
        <w:gridCol w:w="6986"/>
        <w:gridCol w:w="2356"/>
      </w:tblGrid>
      <w:tr w:rsidR="00D46268" w:rsidRPr="00C716BD" w14:paraId="282745C3" w14:textId="77777777">
        <w:trPr>
          <w:cantSplit/>
          <w:tblHeader/>
        </w:trPr>
        <w:tc>
          <w:tcPr>
            <w:tcW w:w="7110" w:type="dxa"/>
            <w:shd w:val="clear" w:color="auto" w:fill="C00000"/>
          </w:tcPr>
          <w:p w14:paraId="22526083"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A633CB">
              <w:rPr>
                <w:rFonts w:cs="Arial"/>
                <w:b/>
                <w:snapToGrid w:val="0"/>
                <w:color w:val="FFFFFF"/>
                <w:sz w:val="22"/>
                <w:szCs w:val="22"/>
              </w:rPr>
              <w:t xml:space="preserve">Introduction: Merging Policy, Planning </w:t>
            </w:r>
            <w:r>
              <w:rPr>
                <w:rFonts w:cs="Arial"/>
                <w:b/>
                <w:snapToGrid w:val="0"/>
                <w:color w:val="FFFFFF"/>
                <w:sz w:val="22"/>
                <w:szCs w:val="22"/>
              </w:rPr>
              <w:t>a</w:t>
            </w:r>
            <w:r w:rsidRPr="00A633CB">
              <w:rPr>
                <w:rFonts w:cs="Arial"/>
                <w:b/>
                <w:snapToGrid w:val="0"/>
                <w:color w:val="FFFFFF"/>
                <w:sz w:val="22"/>
                <w:szCs w:val="22"/>
              </w:rPr>
              <w:t xml:space="preserve">nd Research </w:t>
            </w:r>
            <w:proofErr w:type="gramStart"/>
            <w:r w:rsidRPr="00A633CB">
              <w:rPr>
                <w:rFonts w:cs="Arial"/>
                <w:b/>
                <w:snapToGrid w:val="0"/>
                <w:color w:val="FFFFFF"/>
                <w:sz w:val="22"/>
                <w:szCs w:val="22"/>
              </w:rPr>
              <w:t>For</w:t>
            </w:r>
            <w:proofErr w:type="gramEnd"/>
            <w:r w:rsidRPr="00A633CB">
              <w:rPr>
                <w:rFonts w:cs="Arial"/>
                <w:b/>
                <w:snapToGrid w:val="0"/>
                <w:color w:val="FFFFFF"/>
                <w:sz w:val="22"/>
                <w:szCs w:val="22"/>
              </w:rPr>
              <w:t xml:space="preserve"> Change </w:t>
            </w:r>
            <w:r>
              <w:rPr>
                <w:rFonts w:cs="Arial"/>
                <w:b/>
                <w:snapToGrid w:val="0"/>
                <w:color w:val="FFFFFF"/>
                <w:sz w:val="22"/>
                <w:szCs w:val="22"/>
              </w:rPr>
              <w:t>i</w:t>
            </w:r>
            <w:r w:rsidRPr="00A633CB">
              <w:rPr>
                <w:rFonts w:cs="Arial"/>
                <w:b/>
                <w:snapToGrid w:val="0"/>
                <w:color w:val="FFFFFF"/>
                <w:sz w:val="22"/>
                <w:szCs w:val="22"/>
              </w:rPr>
              <w:t xml:space="preserve">n Children </w:t>
            </w:r>
            <w:r>
              <w:rPr>
                <w:rFonts w:cs="Arial"/>
                <w:b/>
                <w:snapToGrid w:val="0"/>
                <w:color w:val="FFFFFF"/>
                <w:sz w:val="22"/>
                <w:szCs w:val="22"/>
              </w:rPr>
              <w:t>a</w:t>
            </w:r>
            <w:r w:rsidRPr="00A633CB">
              <w:rPr>
                <w:rFonts w:cs="Arial"/>
                <w:b/>
                <w:snapToGrid w:val="0"/>
                <w:color w:val="FFFFFF"/>
                <w:sz w:val="22"/>
                <w:szCs w:val="22"/>
              </w:rPr>
              <w:t>nd Family Services</w:t>
            </w:r>
          </w:p>
        </w:tc>
        <w:tc>
          <w:tcPr>
            <w:tcW w:w="2430" w:type="dxa"/>
            <w:shd w:val="clear" w:color="auto" w:fill="C00000"/>
          </w:tcPr>
          <w:p w14:paraId="4D4D439A" w14:textId="77777777" w:rsidR="00D46268" w:rsidRPr="00C716BD" w:rsidRDefault="00D46268" w:rsidP="00D46268">
            <w:pPr>
              <w:keepNext/>
              <w:spacing w:before="20" w:after="20"/>
              <w:jc w:val="right"/>
              <w:rPr>
                <w:rFonts w:cs="Arial"/>
                <w:b/>
                <w:color w:val="FFFFFF"/>
                <w:sz w:val="22"/>
                <w:szCs w:val="22"/>
              </w:rPr>
            </w:pPr>
          </w:p>
        </w:tc>
      </w:tr>
      <w:tr w:rsidR="00D46268" w:rsidRPr="00C716BD" w14:paraId="32FC5445" w14:textId="77777777">
        <w:trPr>
          <w:cantSplit/>
        </w:trPr>
        <w:tc>
          <w:tcPr>
            <w:tcW w:w="9540" w:type="dxa"/>
            <w:gridSpan w:val="2"/>
          </w:tcPr>
          <w:p w14:paraId="05AC0304"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2806D1E2" w14:textId="77777777">
        <w:trPr>
          <w:cantSplit/>
        </w:trPr>
        <w:tc>
          <w:tcPr>
            <w:tcW w:w="9540" w:type="dxa"/>
            <w:gridSpan w:val="2"/>
          </w:tcPr>
          <w:p w14:paraId="1539AE2A" w14:textId="77777777" w:rsidR="00D46268" w:rsidRPr="00277563" w:rsidRDefault="00D46268" w:rsidP="00D46268">
            <w:pPr>
              <w:pStyle w:val="Level1"/>
              <w:keepNext w:val="0"/>
              <w:rPr>
                <w:lang w:val="en-US" w:eastAsia="en-US"/>
              </w:rPr>
            </w:pPr>
            <w:r w:rsidRPr="00277563">
              <w:rPr>
                <w:lang w:val="en-US" w:eastAsia="en-US"/>
              </w:rPr>
              <w:t>Welcome and introductions</w:t>
            </w:r>
          </w:p>
          <w:p w14:paraId="60DB4597" w14:textId="77777777" w:rsidR="00D46268" w:rsidRPr="00277563" w:rsidRDefault="00D46268" w:rsidP="00D46268">
            <w:pPr>
              <w:pStyle w:val="Level1"/>
              <w:keepNext w:val="0"/>
              <w:rPr>
                <w:lang w:val="en-US" w:eastAsia="en-US"/>
              </w:rPr>
            </w:pPr>
            <w:r w:rsidRPr="00277563">
              <w:rPr>
                <w:lang w:val="en-US" w:eastAsia="en-US"/>
              </w:rPr>
              <w:t>Course overview</w:t>
            </w:r>
          </w:p>
          <w:p w14:paraId="5709A4DF" w14:textId="77777777" w:rsidR="00D46268" w:rsidRPr="00277563" w:rsidRDefault="00D46268" w:rsidP="00D46268">
            <w:pPr>
              <w:pStyle w:val="Level1"/>
              <w:keepNext w:val="0"/>
              <w:rPr>
                <w:lang w:val="en-US" w:eastAsia="en-US"/>
              </w:rPr>
            </w:pPr>
            <w:r w:rsidRPr="00277563">
              <w:rPr>
                <w:lang w:val="en-US" w:eastAsia="en-US"/>
              </w:rPr>
              <w:t>The connection among policy, practice, and research</w:t>
            </w:r>
          </w:p>
        </w:tc>
      </w:tr>
    </w:tbl>
    <w:p w14:paraId="28AEA0E5" w14:textId="77777777" w:rsidR="00D46268" w:rsidRPr="00437315" w:rsidRDefault="00D46268" w:rsidP="00D46268">
      <w:pPr>
        <w:pStyle w:val="BodyText"/>
        <w:rPr>
          <w:i/>
        </w:rPr>
      </w:pPr>
      <w:r w:rsidRPr="00437315">
        <w:rPr>
          <w:i/>
        </w:rPr>
        <w:t>This Unit relates to course objectives 1 and 2.</w:t>
      </w:r>
    </w:p>
    <w:p w14:paraId="4E5F4A35" w14:textId="77777777" w:rsidR="00D46268" w:rsidRDefault="00D46268" w:rsidP="00D46268">
      <w:pPr>
        <w:pStyle w:val="Heading3"/>
      </w:pPr>
      <w:r w:rsidRPr="00A552ED">
        <w:t>Required Readings</w:t>
      </w:r>
    </w:p>
    <w:p w14:paraId="38AEA500" w14:textId="77777777" w:rsidR="00D46268" w:rsidRPr="00E34D0A" w:rsidRDefault="00D46268" w:rsidP="00D46268">
      <w:pPr>
        <w:rPr>
          <w:rFonts w:eastAsia="MS Mincho"/>
        </w:rPr>
      </w:pPr>
      <w:proofErr w:type="spellStart"/>
      <w:r w:rsidRPr="00E34D0A">
        <w:rPr>
          <w:rFonts w:eastAsia="MS Mincho"/>
        </w:rPr>
        <w:t>Henggeler</w:t>
      </w:r>
      <w:proofErr w:type="spellEnd"/>
      <w:r w:rsidRPr="00E34D0A">
        <w:rPr>
          <w:rFonts w:eastAsia="MS Mincho"/>
        </w:rPr>
        <w:t xml:space="preserve">, S.W., &amp; </w:t>
      </w:r>
      <w:proofErr w:type="spellStart"/>
      <w:r w:rsidRPr="00E34D0A">
        <w:rPr>
          <w:rFonts w:eastAsia="MS Mincho"/>
        </w:rPr>
        <w:t>Schoenwald</w:t>
      </w:r>
      <w:proofErr w:type="spellEnd"/>
      <w:r w:rsidRPr="00E34D0A">
        <w:rPr>
          <w:rFonts w:eastAsia="MS Mincho"/>
        </w:rPr>
        <w:t xml:space="preserve">, S.K. (2011). Evidence-based interventions for juvenile </w:t>
      </w:r>
    </w:p>
    <w:p w14:paraId="1EFCD15C" w14:textId="77777777" w:rsidR="00D46268" w:rsidRPr="00E34D0A" w:rsidRDefault="00D46268" w:rsidP="00D46268">
      <w:pPr>
        <w:ind w:left="720"/>
        <w:rPr>
          <w:rFonts w:eastAsia="MS Mincho"/>
        </w:rPr>
      </w:pPr>
      <w:r w:rsidRPr="00E34D0A">
        <w:rPr>
          <w:rFonts w:eastAsia="MS Mincho"/>
        </w:rPr>
        <w:t xml:space="preserve">offenders and juvenile justice policies that support them. </w:t>
      </w:r>
      <w:r w:rsidRPr="00E34D0A">
        <w:rPr>
          <w:rFonts w:eastAsia="MS Mincho"/>
          <w:i/>
        </w:rPr>
        <w:t>Social Policy Report, 25</w:t>
      </w:r>
      <w:r w:rsidRPr="00E34D0A">
        <w:rPr>
          <w:rFonts w:eastAsia="MS Mincho"/>
        </w:rPr>
        <w:t>(1), 1-20.</w:t>
      </w:r>
    </w:p>
    <w:p w14:paraId="63F88086" w14:textId="77777777" w:rsidR="00D46268" w:rsidRPr="00AA524A" w:rsidDel="00AA524A" w:rsidRDefault="00D46268" w:rsidP="00D46268"/>
    <w:p w14:paraId="4F67872B" w14:textId="77777777" w:rsidR="00D46268" w:rsidRPr="00E34D0A" w:rsidRDefault="00D46268" w:rsidP="00D46268">
      <w:pPr>
        <w:rPr>
          <w:rFonts w:eastAsia="MS Mincho"/>
        </w:rPr>
      </w:pPr>
      <w:proofErr w:type="spellStart"/>
      <w:r w:rsidRPr="00E34D0A">
        <w:rPr>
          <w:rFonts w:eastAsia="MS Mincho"/>
        </w:rPr>
        <w:t>Maton</w:t>
      </w:r>
      <w:proofErr w:type="spellEnd"/>
      <w:r w:rsidRPr="00E34D0A">
        <w:rPr>
          <w:rFonts w:eastAsia="MS Mincho"/>
        </w:rPr>
        <w:t xml:space="preserve">, K.I., &amp; Bishop-Josef, S.J. (2006). Psychological research, practice, and social </w:t>
      </w:r>
    </w:p>
    <w:p w14:paraId="51B96B70" w14:textId="77777777" w:rsidR="00D46268" w:rsidRPr="00E34D0A" w:rsidRDefault="00D46268" w:rsidP="00D46268">
      <w:pPr>
        <w:ind w:left="720"/>
        <w:rPr>
          <w:rFonts w:eastAsia="MS Mincho"/>
          <w:i/>
        </w:rPr>
      </w:pPr>
      <w:r w:rsidRPr="00E34D0A">
        <w:rPr>
          <w:rFonts w:eastAsia="MS Mincho"/>
        </w:rPr>
        <w:t xml:space="preserve">policy: Potential pathways of influence. </w:t>
      </w:r>
      <w:r w:rsidRPr="00E34D0A">
        <w:rPr>
          <w:rFonts w:eastAsia="MS Mincho"/>
          <w:i/>
        </w:rPr>
        <w:t xml:space="preserve">Professional Psychology: Research and Practice, 37(2), </w:t>
      </w:r>
      <w:r w:rsidRPr="00E34D0A">
        <w:rPr>
          <w:rFonts w:eastAsia="MS Mincho"/>
        </w:rPr>
        <w:t>140-145</w:t>
      </w:r>
      <w:r w:rsidRPr="00E34D0A">
        <w:rPr>
          <w:rFonts w:eastAsia="MS Mincho"/>
          <w:i/>
        </w:rPr>
        <w:t>.</w:t>
      </w:r>
    </w:p>
    <w:p w14:paraId="515B9A54" w14:textId="77777777" w:rsidR="00D46268" w:rsidRPr="00E34D0A" w:rsidRDefault="00D46268" w:rsidP="00D46268">
      <w:pPr>
        <w:ind w:left="720"/>
        <w:rPr>
          <w:rFonts w:eastAsia="MS Mincho"/>
          <w:i/>
        </w:rPr>
      </w:pPr>
    </w:p>
    <w:p w14:paraId="423C5EE8" w14:textId="77777777" w:rsidR="00D46268" w:rsidRDefault="00D46268" w:rsidP="00D46268">
      <w:pPr>
        <w:pStyle w:val="Bib"/>
      </w:pPr>
      <w:proofErr w:type="spellStart"/>
      <w:r>
        <w:t>Pearlmutter</w:t>
      </w:r>
      <w:proofErr w:type="spellEnd"/>
      <w:r>
        <w:t xml:space="preserve">, S. (2002). Listening to clients: A research strategy for influencing social policy. </w:t>
      </w:r>
      <w:r w:rsidRPr="00A633CB">
        <w:rPr>
          <w:i/>
        </w:rPr>
        <w:t>The Social Policy Journal, 1</w:t>
      </w:r>
      <w:r>
        <w:t>(14), 43-61.</w:t>
      </w:r>
    </w:p>
    <w:tbl>
      <w:tblPr>
        <w:tblW w:w="0" w:type="auto"/>
        <w:tblInd w:w="18" w:type="dxa"/>
        <w:tblLook w:val="04A0" w:firstRow="1" w:lastRow="0" w:firstColumn="1" w:lastColumn="0" w:noHBand="0" w:noVBand="1"/>
      </w:tblPr>
      <w:tblGrid>
        <w:gridCol w:w="6983"/>
        <w:gridCol w:w="2359"/>
      </w:tblGrid>
      <w:tr w:rsidR="00D46268" w:rsidRPr="00C716BD" w14:paraId="0B7CD60E" w14:textId="77777777">
        <w:trPr>
          <w:cantSplit/>
          <w:tblHeader/>
        </w:trPr>
        <w:tc>
          <w:tcPr>
            <w:tcW w:w="7110" w:type="dxa"/>
            <w:shd w:val="clear" w:color="auto" w:fill="C00000"/>
          </w:tcPr>
          <w:p w14:paraId="2111D4AE"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00F08">
              <w:rPr>
                <w:rFonts w:cs="Arial"/>
                <w:b/>
                <w:snapToGrid w:val="0"/>
                <w:color w:val="FFFFFF"/>
                <w:sz w:val="22"/>
                <w:szCs w:val="22"/>
              </w:rPr>
              <w:t xml:space="preserve">Developing the Problem Statement: Needs Assessment </w:t>
            </w:r>
            <w:r>
              <w:rPr>
                <w:rFonts w:cs="Arial"/>
                <w:b/>
                <w:snapToGrid w:val="0"/>
                <w:color w:val="FFFFFF"/>
                <w:sz w:val="22"/>
                <w:szCs w:val="22"/>
              </w:rPr>
              <w:t>a</w:t>
            </w:r>
            <w:r w:rsidRPr="00F00F08">
              <w:rPr>
                <w:rFonts w:cs="Arial"/>
                <w:b/>
                <w:snapToGrid w:val="0"/>
                <w:color w:val="FFFFFF"/>
                <w:sz w:val="22"/>
                <w:szCs w:val="22"/>
              </w:rPr>
              <w:t xml:space="preserve">nd Problem Identification </w:t>
            </w:r>
            <w:r>
              <w:rPr>
                <w:rFonts w:cs="Arial"/>
                <w:b/>
                <w:snapToGrid w:val="0"/>
                <w:color w:val="FFFFFF"/>
                <w:sz w:val="22"/>
                <w:szCs w:val="22"/>
              </w:rPr>
              <w:t>i</w:t>
            </w:r>
            <w:r w:rsidRPr="00F00F08">
              <w:rPr>
                <w:rFonts w:cs="Arial"/>
                <w:b/>
                <w:snapToGrid w:val="0"/>
                <w:color w:val="FFFFFF"/>
                <w:sz w:val="22"/>
                <w:szCs w:val="22"/>
              </w:rPr>
              <w:t>n Diverse Populations</w:t>
            </w:r>
          </w:p>
        </w:tc>
        <w:tc>
          <w:tcPr>
            <w:tcW w:w="2430" w:type="dxa"/>
            <w:shd w:val="clear" w:color="auto" w:fill="C00000"/>
          </w:tcPr>
          <w:p w14:paraId="4418EE5A" w14:textId="77777777" w:rsidR="00D46268" w:rsidRPr="00C716BD" w:rsidRDefault="00D46268" w:rsidP="00D46268">
            <w:pPr>
              <w:keepNext/>
              <w:spacing w:before="20" w:after="20"/>
              <w:jc w:val="right"/>
              <w:rPr>
                <w:rFonts w:cs="Arial"/>
                <w:b/>
                <w:color w:val="FFFFFF"/>
                <w:sz w:val="22"/>
                <w:szCs w:val="22"/>
              </w:rPr>
            </w:pPr>
          </w:p>
        </w:tc>
      </w:tr>
      <w:tr w:rsidR="00D46268" w:rsidRPr="00C716BD" w14:paraId="79F7D18D" w14:textId="77777777">
        <w:trPr>
          <w:cantSplit/>
        </w:trPr>
        <w:tc>
          <w:tcPr>
            <w:tcW w:w="9540" w:type="dxa"/>
            <w:gridSpan w:val="2"/>
          </w:tcPr>
          <w:p w14:paraId="4F2C8504"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3DE5515" w14:textId="77777777">
        <w:trPr>
          <w:cantSplit/>
        </w:trPr>
        <w:tc>
          <w:tcPr>
            <w:tcW w:w="9540" w:type="dxa"/>
            <w:gridSpan w:val="2"/>
          </w:tcPr>
          <w:p w14:paraId="332F0C07" w14:textId="77777777" w:rsidR="00D46268" w:rsidRPr="00277563" w:rsidRDefault="00D46268" w:rsidP="00D46268">
            <w:pPr>
              <w:pStyle w:val="Level1"/>
              <w:keepNext w:val="0"/>
              <w:rPr>
                <w:lang w:val="en-US" w:eastAsia="en-US"/>
              </w:rPr>
            </w:pPr>
            <w:r w:rsidRPr="00277563">
              <w:rPr>
                <w:lang w:val="en-US" w:eastAsia="en-US"/>
              </w:rPr>
              <w:t>Needs assessment</w:t>
            </w:r>
          </w:p>
          <w:p w14:paraId="2EED417C" w14:textId="77777777" w:rsidR="00D46268" w:rsidRDefault="00D46268" w:rsidP="00D46268">
            <w:pPr>
              <w:pStyle w:val="Level1"/>
              <w:keepNext w:val="0"/>
              <w:rPr>
                <w:lang w:val="en-US" w:eastAsia="en-US"/>
              </w:rPr>
            </w:pPr>
            <w:r>
              <w:rPr>
                <w:lang w:val="en-US" w:eastAsia="en-US"/>
              </w:rPr>
              <w:t>Problem identification</w:t>
            </w:r>
          </w:p>
          <w:p w14:paraId="5EF5FCD3" w14:textId="77777777" w:rsidR="00D46268" w:rsidRDefault="00D46268" w:rsidP="00D46268">
            <w:pPr>
              <w:pStyle w:val="Level1"/>
              <w:keepNext w:val="0"/>
              <w:rPr>
                <w:lang w:val="en-US" w:eastAsia="en-US"/>
              </w:rPr>
            </w:pPr>
            <w:r w:rsidRPr="00277563">
              <w:rPr>
                <w:lang w:val="en-US" w:eastAsia="en-US"/>
              </w:rPr>
              <w:t>Explanatory theory</w:t>
            </w:r>
          </w:p>
          <w:p w14:paraId="1DF10F22" w14:textId="77777777" w:rsidR="00D46268" w:rsidRPr="00277563" w:rsidRDefault="00D46268" w:rsidP="00D46268">
            <w:pPr>
              <w:pStyle w:val="Level1"/>
              <w:keepNext w:val="0"/>
              <w:rPr>
                <w:lang w:val="en-US" w:eastAsia="en-US"/>
              </w:rPr>
            </w:pPr>
            <w:r>
              <w:rPr>
                <w:lang w:val="en-US" w:eastAsia="en-US"/>
              </w:rPr>
              <w:t>Diversity-related considerations</w:t>
            </w:r>
          </w:p>
        </w:tc>
      </w:tr>
    </w:tbl>
    <w:p w14:paraId="4372D647" w14:textId="77777777" w:rsidR="00D46268" w:rsidRPr="00437315" w:rsidRDefault="00D46268" w:rsidP="00D46268">
      <w:pPr>
        <w:pStyle w:val="BodyText"/>
        <w:rPr>
          <w:i/>
        </w:rPr>
      </w:pPr>
      <w:r w:rsidRPr="00437315">
        <w:rPr>
          <w:i/>
        </w:rPr>
        <w:t>This Unit relates to course objectives 1, 2, 3, and 5.</w:t>
      </w:r>
    </w:p>
    <w:p w14:paraId="27933EDB" w14:textId="77777777" w:rsidR="00D46268" w:rsidRDefault="00D46268" w:rsidP="00D46268">
      <w:pPr>
        <w:pStyle w:val="Heading3"/>
      </w:pPr>
      <w:r w:rsidRPr="00A552ED">
        <w:t>Required Readings</w:t>
      </w:r>
    </w:p>
    <w:p w14:paraId="56DF21F6" w14:textId="77777777" w:rsidR="00D46268" w:rsidRDefault="00D46268" w:rsidP="00D46268">
      <w:pPr>
        <w:pStyle w:val="Bib"/>
      </w:pPr>
      <w:r>
        <w:t xml:space="preserve">Carlson, M. (2002). Introduction: An overview of the grant-seeking process. In </w:t>
      </w:r>
      <w:r w:rsidRPr="00EE13C8">
        <w:rPr>
          <w:i/>
        </w:rPr>
        <w:t>Winning grants step by step</w:t>
      </w:r>
      <w:r>
        <w:t xml:space="preserve"> (2</w:t>
      </w:r>
      <w:r w:rsidRPr="00EE13C8">
        <w:rPr>
          <w:vertAlign w:val="superscript"/>
        </w:rPr>
        <w:t>nd</w:t>
      </w:r>
      <w:r>
        <w:t xml:space="preserve"> ed., pp. 1-6). New York, NY: Jossey-Bass. </w:t>
      </w:r>
    </w:p>
    <w:p w14:paraId="4926C25E" w14:textId="77777777" w:rsidR="00D46268" w:rsidRPr="00C92AD5" w:rsidRDefault="00D46268" w:rsidP="00D46268">
      <w:pPr>
        <w:pStyle w:val="Bib"/>
      </w:pPr>
      <w:r>
        <w:t xml:space="preserve">Dudley, J. R. (2014). Needs assessments. In </w:t>
      </w:r>
      <w:r w:rsidRPr="00C4589C">
        <w:rPr>
          <w:i/>
        </w:rPr>
        <w:t>Social work evaluation: Enhancing what we do</w:t>
      </w:r>
      <w:r>
        <w:t xml:space="preserve"> (2</w:t>
      </w:r>
      <w:r w:rsidRPr="000326B1">
        <w:rPr>
          <w:vertAlign w:val="superscript"/>
        </w:rPr>
        <w:t>nd</w:t>
      </w:r>
      <w:r>
        <w:t xml:space="preserve"> ed., pp. 109-142). Chicago, IL: Lyceum Books.</w:t>
      </w:r>
    </w:p>
    <w:p w14:paraId="6EFB6E7B" w14:textId="77777777" w:rsidR="00D46268" w:rsidRDefault="00D46268" w:rsidP="00D46268">
      <w:r>
        <w:t xml:space="preserve">Harris, M.B. &amp; Franklin, C.G. (2003). Effects of a cognitive-behavioral, school-based, </w:t>
      </w:r>
    </w:p>
    <w:p w14:paraId="3ECA58D3" w14:textId="77777777" w:rsidR="00D46268" w:rsidRDefault="00D46268" w:rsidP="00D46268">
      <w:pPr>
        <w:ind w:left="720"/>
      </w:pPr>
      <w:r>
        <w:t xml:space="preserve">group intervention with Mexican American pregnant and parenting adolescents. </w:t>
      </w:r>
      <w:r>
        <w:rPr>
          <w:rStyle w:val="Emphasis"/>
        </w:rPr>
        <w:t xml:space="preserve">Social Work Research, 27, </w:t>
      </w:r>
      <w:r>
        <w:t>71-83.</w:t>
      </w:r>
      <w:r>
        <w:tab/>
      </w:r>
      <w:r>
        <w:tab/>
      </w:r>
      <w:r>
        <w:tab/>
      </w:r>
    </w:p>
    <w:p w14:paraId="73BE5F1B" w14:textId="77777777" w:rsidR="00D46268" w:rsidRDefault="00D46268" w:rsidP="00D46268">
      <w:pPr>
        <w:ind w:left="720"/>
      </w:pPr>
    </w:p>
    <w:p w14:paraId="69538172" w14:textId="77777777" w:rsidR="00D46268" w:rsidRDefault="00D46268" w:rsidP="00D46268">
      <w:pPr>
        <w:pStyle w:val="Bib"/>
      </w:pPr>
      <w:proofErr w:type="spellStart"/>
      <w:r>
        <w:t>Schoenwald</w:t>
      </w:r>
      <w:proofErr w:type="spellEnd"/>
      <w:r>
        <w:t xml:space="preserve">, S. K., </w:t>
      </w:r>
      <w:proofErr w:type="spellStart"/>
      <w:r>
        <w:t>Borduin</w:t>
      </w:r>
      <w:proofErr w:type="spellEnd"/>
      <w:r>
        <w:t xml:space="preserve">, C. M., &amp; </w:t>
      </w:r>
      <w:proofErr w:type="spellStart"/>
      <w:r>
        <w:t>Henggeler</w:t>
      </w:r>
      <w:proofErr w:type="spellEnd"/>
      <w:r>
        <w:t xml:space="preserve">, S. W. (1998). Multisystemic therapy: Changing the natural and service ecologies of adolescents and families. In M. Epstein, K. </w:t>
      </w:r>
      <w:proofErr w:type="spellStart"/>
      <w:r>
        <w:t>Kutash</w:t>
      </w:r>
      <w:proofErr w:type="spellEnd"/>
      <w:r>
        <w:t xml:space="preserve">, &amp; A. </w:t>
      </w:r>
      <w:proofErr w:type="spellStart"/>
      <w:r>
        <w:t>Duchnowski</w:t>
      </w:r>
      <w:proofErr w:type="spellEnd"/>
      <w:r>
        <w:t xml:space="preserve"> (Eds.), </w:t>
      </w:r>
      <w:r>
        <w:rPr>
          <w:i/>
        </w:rPr>
        <w:t xml:space="preserve">Outcomes for children and youth with behavioral and emotional disorders and their families: Programs and evaluations best practices </w:t>
      </w:r>
      <w:r>
        <w:t>(pp. 485-511).</w:t>
      </w:r>
      <w:r>
        <w:rPr>
          <w:i/>
        </w:rPr>
        <w:t xml:space="preserve"> </w:t>
      </w:r>
      <w:r>
        <w:t>Austin, TX: Pro-Ed.</w:t>
      </w:r>
    </w:p>
    <w:p w14:paraId="4399EF52" w14:textId="77777777" w:rsidR="00D46268" w:rsidRPr="00A552ED" w:rsidRDefault="00D46268" w:rsidP="00D46268">
      <w:pPr>
        <w:pStyle w:val="Heading3"/>
      </w:pPr>
      <w:r w:rsidRPr="00A552ED">
        <w:t>Recommended Readings</w:t>
      </w:r>
    </w:p>
    <w:p w14:paraId="037EEEC4" w14:textId="77777777" w:rsidR="00D46268" w:rsidRPr="00126023" w:rsidRDefault="00D46268" w:rsidP="00D46268">
      <w:pPr>
        <w:pStyle w:val="Bib"/>
        <w:rPr>
          <w:b/>
          <w:i/>
        </w:rPr>
      </w:pPr>
      <w:r>
        <w:t xml:space="preserve">Netting, F. L., </w:t>
      </w:r>
      <w:proofErr w:type="spellStart"/>
      <w:r>
        <w:t>Kettner</w:t>
      </w:r>
      <w:proofErr w:type="spellEnd"/>
      <w:r>
        <w:t xml:space="preserve">, P. M., &amp; </w:t>
      </w:r>
      <w:proofErr w:type="spellStart"/>
      <w:r>
        <w:t>McCurtry</w:t>
      </w:r>
      <w:proofErr w:type="spellEnd"/>
      <w:r>
        <w:t xml:space="preserve">, S. (2004). Understanding problems and opportunities. In </w:t>
      </w:r>
      <w:r>
        <w:rPr>
          <w:i/>
        </w:rPr>
        <w:t>Social work macro p</w:t>
      </w:r>
      <w:r w:rsidRPr="00126023">
        <w:rPr>
          <w:i/>
        </w:rPr>
        <w:t>ractice</w:t>
      </w:r>
      <w:r w:rsidRPr="00F00F08">
        <w:rPr>
          <w:b/>
          <w:i/>
        </w:rPr>
        <w:t xml:space="preserve"> </w:t>
      </w:r>
      <w:r w:rsidRPr="004B498B">
        <w:t>(</w:t>
      </w:r>
      <w:r w:rsidRPr="00F00F08">
        <w:t>3</w:t>
      </w:r>
      <w:r w:rsidRPr="00F00F08">
        <w:rPr>
          <w:vertAlign w:val="superscript"/>
        </w:rPr>
        <w:t>rd</w:t>
      </w:r>
      <w:r w:rsidRPr="00F00F08">
        <w:t xml:space="preserve"> </w:t>
      </w:r>
      <w:r>
        <w:t>e</w:t>
      </w:r>
      <w:r w:rsidRPr="00F00F08">
        <w:t>d.</w:t>
      </w:r>
      <w:r>
        <w:t>, pp. 82-100).</w:t>
      </w:r>
      <w:r w:rsidRPr="00F00F08">
        <w:t xml:space="preserve"> </w:t>
      </w:r>
      <w:r>
        <w:t xml:space="preserve">New York, NY: Longman. </w:t>
      </w:r>
    </w:p>
    <w:p w14:paraId="379A7DBD" w14:textId="77777777" w:rsidR="00D46268" w:rsidRDefault="00D46268" w:rsidP="00D46268">
      <w:pPr>
        <w:pStyle w:val="PartX"/>
      </w:pPr>
      <w:r w:rsidRPr="00C9085C">
        <w:lastRenderedPageBreak/>
        <w:t xml:space="preserve">Part 2: Program Planning </w:t>
      </w:r>
    </w:p>
    <w:tbl>
      <w:tblPr>
        <w:tblW w:w="0" w:type="auto"/>
        <w:tblInd w:w="18" w:type="dxa"/>
        <w:tblLook w:val="04A0" w:firstRow="1" w:lastRow="0" w:firstColumn="1" w:lastColumn="0" w:noHBand="0" w:noVBand="1"/>
      </w:tblPr>
      <w:tblGrid>
        <w:gridCol w:w="6983"/>
        <w:gridCol w:w="2359"/>
      </w:tblGrid>
      <w:tr w:rsidR="00D46268" w:rsidRPr="00C716BD" w14:paraId="14DE1966" w14:textId="77777777">
        <w:trPr>
          <w:cantSplit/>
          <w:tblHeader/>
        </w:trPr>
        <w:tc>
          <w:tcPr>
            <w:tcW w:w="7110" w:type="dxa"/>
            <w:shd w:val="clear" w:color="auto" w:fill="C00000"/>
          </w:tcPr>
          <w:p w14:paraId="3CD69FC4"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EE13C8">
              <w:rPr>
                <w:rFonts w:cs="Arial"/>
                <w:b/>
                <w:snapToGrid w:val="0"/>
                <w:color w:val="FFFFFF"/>
                <w:sz w:val="22"/>
                <w:szCs w:val="22"/>
              </w:rPr>
              <w:t xml:space="preserve">Developing </w:t>
            </w:r>
            <w:r>
              <w:rPr>
                <w:rFonts w:cs="Arial"/>
                <w:b/>
                <w:snapToGrid w:val="0"/>
                <w:color w:val="FFFFFF"/>
                <w:sz w:val="22"/>
                <w:szCs w:val="22"/>
              </w:rPr>
              <w:t>G</w:t>
            </w:r>
            <w:r w:rsidRPr="00EE13C8">
              <w:rPr>
                <w:rFonts w:cs="Arial"/>
                <w:b/>
                <w:snapToGrid w:val="0"/>
                <w:color w:val="FFFFFF"/>
                <w:sz w:val="22"/>
                <w:szCs w:val="22"/>
              </w:rPr>
              <w:t xml:space="preserve">oals and </w:t>
            </w:r>
            <w:r>
              <w:rPr>
                <w:rFonts w:cs="Arial"/>
                <w:b/>
                <w:snapToGrid w:val="0"/>
                <w:color w:val="FFFFFF"/>
                <w:sz w:val="22"/>
                <w:szCs w:val="22"/>
              </w:rPr>
              <w:t>O</w:t>
            </w:r>
            <w:r w:rsidRPr="00EE13C8">
              <w:rPr>
                <w:rFonts w:cs="Arial"/>
                <w:b/>
                <w:snapToGrid w:val="0"/>
                <w:color w:val="FFFFFF"/>
                <w:sz w:val="22"/>
                <w:szCs w:val="22"/>
              </w:rPr>
              <w:t>bjectives</w:t>
            </w:r>
          </w:p>
        </w:tc>
        <w:tc>
          <w:tcPr>
            <w:tcW w:w="2430" w:type="dxa"/>
            <w:shd w:val="clear" w:color="auto" w:fill="C00000"/>
          </w:tcPr>
          <w:p w14:paraId="10BBEF75" w14:textId="77777777" w:rsidR="00D46268" w:rsidRPr="00C716BD" w:rsidRDefault="00D46268" w:rsidP="00D46268">
            <w:pPr>
              <w:keepNext/>
              <w:spacing w:before="20" w:after="20"/>
              <w:jc w:val="right"/>
              <w:rPr>
                <w:rFonts w:cs="Arial"/>
                <w:b/>
                <w:color w:val="FFFFFF"/>
                <w:sz w:val="22"/>
                <w:szCs w:val="22"/>
              </w:rPr>
            </w:pPr>
          </w:p>
        </w:tc>
      </w:tr>
      <w:tr w:rsidR="00D46268" w:rsidRPr="00C716BD" w14:paraId="1DBE1DC1" w14:textId="77777777">
        <w:trPr>
          <w:cantSplit/>
        </w:trPr>
        <w:tc>
          <w:tcPr>
            <w:tcW w:w="9540" w:type="dxa"/>
            <w:gridSpan w:val="2"/>
          </w:tcPr>
          <w:p w14:paraId="278112E2"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259C44D" w14:textId="77777777">
        <w:trPr>
          <w:cantSplit/>
        </w:trPr>
        <w:tc>
          <w:tcPr>
            <w:tcW w:w="9540" w:type="dxa"/>
            <w:gridSpan w:val="2"/>
          </w:tcPr>
          <w:p w14:paraId="21882AB0" w14:textId="77777777" w:rsidR="00D46268" w:rsidRPr="00277563" w:rsidRDefault="00D46268" w:rsidP="00D46268">
            <w:pPr>
              <w:pStyle w:val="Level1"/>
              <w:keepNext w:val="0"/>
              <w:rPr>
                <w:lang w:val="en-US" w:eastAsia="en-US"/>
              </w:rPr>
            </w:pPr>
            <w:r>
              <w:rPr>
                <w:lang w:val="en-US" w:eastAsia="en-US"/>
              </w:rPr>
              <w:t>Establishing</w:t>
            </w:r>
            <w:r w:rsidRPr="00277563">
              <w:rPr>
                <w:lang w:val="en-US" w:eastAsia="en-US"/>
              </w:rPr>
              <w:t xml:space="preserve"> program goals</w:t>
            </w:r>
          </w:p>
          <w:p w14:paraId="7FDA76E7" w14:textId="77777777" w:rsidR="00D46268" w:rsidRDefault="00D46268" w:rsidP="00D46268">
            <w:pPr>
              <w:pStyle w:val="Level1"/>
              <w:keepNext w:val="0"/>
              <w:rPr>
                <w:lang w:val="en-US" w:eastAsia="en-US"/>
              </w:rPr>
            </w:pPr>
            <w:r>
              <w:rPr>
                <w:lang w:val="en-US" w:eastAsia="en-US"/>
              </w:rPr>
              <w:t xml:space="preserve">Creating specific, </w:t>
            </w:r>
            <w:proofErr w:type="spellStart"/>
            <w:r>
              <w:rPr>
                <w:lang w:val="en-US" w:eastAsia="en-US"/>
              </w:rPr>
              <w:t>measureable</w:t>
            </w:r>
            <w:proofErr w:type="spellEnd"/>
            <w:r>
              <w:rPr>
                <w:lang w:val="en-US" w:eastAsia="en-US"/>
              </w:rPr>
              <w:t xml:space="preserve"> </w:t>
            </w:r>
            <w:r w:rsidRPr="00277563">
              <w:rPr>
                <w:lang w:val="en-US" w:eastAsia="en-US"/>
              </w:rPr>
              <w:t>objectives</w:t>
            </w:r>
          </w:p>
          <w:p w14:paraId="7B107B5E"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08CCA142" w14:textId="77777777" w:rsidR="00D46268" w:rsidRPr="00437315" w:rsidRDefault="00D46268" w:rsidP="00D46268">
      <w:pPr>
        <w:pStyle w:val="BodyText"/>
        <w:rPr>
          <w:i/>
        </w:rPr>
      </w:pPr>
      <w:r w:rsidRPr="00437315">
        <w:rPr>
          <w:i/>
        </w:rPr>
        <w:t>This Unit relates to course objectives 1, 2, 3, and 5.</w:t>
      </w:r>
    </w:p>
    <w:p w14:paraId="2D5307F1" w14:textId="77777777" w:rsidR="00D46268" w:rsidRDefault="00D46268" w:rsidP="00D46268">
      <w:pPr>
        <w:pStyle w:val="Heading3"/>
      </w:pPr>
      <w:r w:rsidRPr="00A552ED">
        <w:t>Required Readings</w:t>
      </w:r>
    </w:p>
    <w:p w14:paraId="65646D68" w14:textId="77777777" w:rsidR="00D46268" w:rsidRPr="00C92AD5" w:rsidRDefault="00D46268" w:rsidP="00D46268">
      <w:pPr>
        <w:pStyle w:val="Bib"/>
      </w:pPr>
      <w:r>
        <w:t xml:space="preserve">Dudley, J. R. (2014). Crafting goals and objectives. In </w:t>
      </w:r>
      <w:r w:rsidRPr="00C4589C">
        <w:rPr>
          <w:i/>
        </w:rPr>
        <w:t>Social work evaluation: Enhancing what we do</w:t>
      </w:r>
      <w:r>
        <w:t xml:space="preserve"> (2</w:t>
      </w:r>
      <w:r w:rsidRPr="000326B1">
        <w:rPr>
          <w:vertAlign w:val="superscript"/>
        </w:rPr>
        <w:t>nd</w:t>
      </w:r>
      <w:r>
        <w:t xml:space="preserve"> ed., pp. 144-164). Chicago, IL: Lyceum Books.</w:t>
      </w:r>
    </w:p>
    <w:p w14:paraId="58C62C36" w14:textId="77777777" w:rsidR="00D46268" w:rsidRDefault="00D46268" w:rsidP="00D46268">
      <w:pPr>
        <w:pStyle w:val="Bib"/>
      </w:pPr>
      <w:r>
        <w:t xml:space="preserve">Solomon, B. (2002). Accountability in public child welfare: Linking program theory, program specification and program evaluation. </w:t>
      </w:r>
      <w:r w:rsidRPr="00EE13C8">
        <w:rPr>
          <w:i/>
        </w:rPr>
        <w:t>Children and Youth Services Review, 24</w:t>
      </w:r>
      <w:r>
        <w:t>(6/7), 385-407.</w:t>
      </w:r>
    </w:p>
    <w:p w14:paraId="459AF001" w14:textId="77777777" w:rsidR="00D46268" w:rsidRDefault="00D46268" w:rsidP="00D46268">
      <w:pPr>
        <w:pStyle w:val="Bib"/>
        <w:ind w:left="0" w:firstLine="0"/>
      </w:pPr>
    </w:p>
    <w:tbl>
      <w:tblPr>
        <w:tblW w:w="0" w:type="auto"/>
        <w:tblInd w:w="18" w:type="dxa"/>
        <w:tblLook w:val="04A0" w:firstRow="1" w:lastRow="0" w:firstColumn="1" w:lastColumn="0" w:noHBand="0" w:noVBand="1"/>
      </w:tblPr>
      <w:tblGrid>
        <w:gridCol w:w="6982"/>
        <w:gridCol w:w="2360"/>
      </w:tblGrid>
      <w:tr w:rsidR="00D46268" w:rsidRPr="00C716BD" w14:paraId="5F48EDC7" w14:textId="77777777">
        <w:trPr>
          <w:cantSplit/>
          <w:tblHeader/>
        </w:trPr>
        <w:tc>
          <w:tcPr>
            <w:tcW w:w="7110" w:type="dxa"/>
            <w:shd w:val="clear" w:color="auto" w:fill="C00000"/>
          </w:tcPr>
          <w:p w14:paraId="63F62EC7"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Pr="00EE13C8">
              <w:rPr>
                <w:rFonts w:cs="Arial"/>
                <w:b/>
                <w:snapToGrid w:val="0"/>
                <w:color w:val="FFFFFF"/>
                <w:sz w:val="22"/>
                <w:szCs w:val="22"/>
              </w:rPr>
              <w:t xml:space="preserve">Designing Programs </w:t>
            </w:r>
            <w:r>
              <w:rPr>
                <w:rFonts w:cs="Arial"/>
                <w:b/>
                <w:snapToGrid w:val="0"/>
                <w:color w:val="FFFFFF"/>
                <w:sz w:val="22"/>
                <w:szCs w:val="22"/>
              </w:rPr>
              <w:t>t</w:t>
            </w:r>
            <w:r w:rsidRPr="00EE13C8">
              <w:rPr>
                <w:rFonts w:cs="Arial"/>
                <w:b/>
                <w:snapToGrid w:val="0"/>
                <w:color w:val="FFFFFF"/>
                <w:sz w:val="22"/>
                <w:szCs w:val="22"/>
              </w:rPr>
              <w:t xml:space="preserve">o Meet </w:t>
            </w:r>
            <w:r>
              <w:rPr>
                <w:rFonts w:cs="Arial"/>
                <w:b/>
                <w:snapToGrid w:val="0"/>
                <w:color w:val="FFFFFF"/>
                <w:sz w:val="22"/>
                <w:szCs w:val="22"/>
              </w:rPr>
              <w:t>t</w:t>
            </w:r>
            <w:r w:rsidRPr="00EE13C8">
              <w:rPr>
                <w:rFonts w:cs="Arial"/>
                <w:b/>
                <w:snapToGrid w:val="0"/>
                <w:color w:val="FFFFFF"/>
                <w:sz w:val="22"/>
                <w:szCs w:val="22"/>
              </w:rPr>
              <w:t xml:space="preserve">he Needs </w:t>
            </w:r>
            <w:r>
              <w:rPr>
                <w:rFonts w:cs="Arial"/>
                <w:b/>
                <w:snapToGrid w:val="0"/>
                <w:color w:val="FFFFFF"/>
                <w:sz w:val="22"/>
                <w:szCs w:val="22"/>
              </w:rPr>
              <w:t>o</w:t>
            </w:r>
            <w:r w:rsidRPr="00EE13C8">
              <w:rPr>
                <w:rFonts w:cs="Arial"/>
                <w:b/>
                <w:snapToGrid w:val="0"/>
                <w:color w:val="FFFFFF"/>
                <w:sz w:val="22"/>
                <w:szCs w:val="22"/>
              </w:rPr>
              <w:t>f Diverse Client Populations</w:t>
            </w:r>
          </w:p>
        </w:tc>
        <w:tc>
          <w:tcPr>
            <w:tcW w:w="2430" w:type="dxa"/>
            <w:shd w:val="clear" w:color="auto" w:fill="C00000"/>
          </w:tcPr>
          <w:p w14:paraId="766D6F04" w14:textId="77777777" w:rsidR="00D46268" w:rsidRPr="00C716BD" w:rsidRDefault="00D46268" w:rsidP="00D46268">
            <w:pPr>
              <w:keepNext/>
              <w:spacing w:before="20" w:after="20"/>
              <w:jc w:val="right"/>
              <w:rPr>
                <w:rFonts w:cs="Arial"/>
                <w:b/>
                <w:color w:val="FFFFFF"/>
                <w:sz w:val="22"/>
                <w:szCs w:val="22"/>
              </w:rPr>
            </w:pPr>
          </w:p>
        </w:tc>
      </w:tr>
      <w:tr w:rsidR="00D46268" w:rsidRPr="00C716BD" w14:paraId="4C4C58E2" w14:textId="77777777">
        <w:trPr>
          <w:cantSplit/>
        </w:trPr>
        <w:tc>
          <w:tcPr>
            <w:tcW w:w="9540" w:type="dxa"/>
            <w:gridSpan w:val="2"/>
          </w:tcPr>
          <w:p w14:paraId="0BD6D8EB"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408117E" w14:textId="77777777">
        <w:trPr>
          <w:cantSplit/>
        </w:trPr>
        <w:tc>
          <w:tcPr>
            <w:tcW w:w="9540" w:type="dxa"/>
            <w:gridSpan w:val="2"/>
          </w:tcPr>
          <w:p w14:paraId="27FAA1B5" w14:textId="77777777" w:rsidR="00D46268" w:rsidRPr="00277563" w:rsidRDefault="00D46268" w:rsidP="00D46268">
            <w:pPr>
              <w:pStyle w:val="Level1"/>
              <w:keepNext w:val="0"/>
              <w:rPr>
                <w:lang w:val="en-US" w:eastAsia="en-US"/>
              </w:rPr>
            </w:pPr>
            <w:r w:rsidRPr="00277563">
              <w:rPr>
                <w:lang w:val="en-US" w:eastAsia="en-US"/>
              </w:rPr>
              <w:t>Agency mission and strategic goals</w:t>
            </w:r>
          </w:p>
          <w:p w14:paraId="551A5ACB" w14:textId="77777777" w:rsidR="00D46268" w:rsidRPr="00277563" w:rsidRDefault="00D46268" w:rsidP="00D46268">
            <w:pPr>
              <w:pStyle w:val="Level1"/>
              <w:keepNext w:val="0"/>
              <w:rPr>
                <w:lang w:val="en-US" w:eastAsia="en-US"/>
              </w:rPr>
            </w:pPr>
            <w:r w:rsidRPr="00277563">
              <w:rPr>
                <w:lang w:val="en-US" w:eastAsia="en-US"/>
              </w:rPr>
              <w:t>Programs versus services</w:t>
            </w:r>
          </w:p>
          <w:p w14:paraId="6F1A06DE" w14:textId="77777777" w:rsidR="00D46268" w:rsidRDefault="00D46268" w:rsidP="00D46268">
            <w:pPr>
              <w:pStyle w:val="Level1"/>
              <w:keepNext w:val="0"/>
              <w:rPr>
                <w:lang w:val="en-US" w:eastAsia="en-US"/>
              </w:rPr>
            </w:pPr>
            <w:r w:rsidRPr="00277563">
              <w:rPr>
                <w:lang w:val="en-US" w:eastAsia="en-US"/>
              </w:rPr>
              <w:t>Program theory</w:t>
            </w:r>
            <w:r>
              <w:rPr>
                <w:lang w:val="en-US" w:eastAsia="en-US"/>
              </w:rPr>
              <w:t xml:space="preserve"> and evidence-based practice</w:t>
            </w:r>
          </w:p>
          <w:p w14:paraId="54866CC8" w14:textId="77777777" w:rsidR="00D46268" w:rsidRPr="00277563" w:rsidRDefault="00D46268" w:rsidP="00D46268">
            <w:pPr>
              <w:pStyle w:val="Level1"/>
              <w:keepNext w:val="0"/>
              <w:rPr>
                <w:lang w:val="en-US" w:eastAsia="en-US"/>
              </w:rPr>
            </w:pPr>
            <w:r>
              <w:rPr>
                <w:lang w:val="en-US" w:eastAsia="en-US"/>
              </w:rPr>
              <w:t>Diversity-related considerations</w:t>
            </w:r>
          </w:p>
        </w:tc>
      </w:tr>
    </w:tbl>
    <w:p w14:paraId="0493EAA4" w14:textId="77777777" w:rsidR="00D46268" w:rsidRPr="00437315" w:rsidRDefault="00D46268" w:rsidP="00D46268">
      <w:pPr>
        <w:pStyle w:val="BodyText"/>
        <w:rPr>
          <w:i/>
        </w:rPr>
      </w:pPr>
      <w:r w:rsidRPr="00437315">
        <w:rPr>
          <w:i/>
        </w:rPr>
        <w:t>This Unit relates to course objectives 1</w:t>
      </w:r>
      <w:r w:rsidRPr="00437315">
        <w:rPr>
          <w:i/>
          <w:lang w:val="en-US"/>
        </w:rPr>
        <w:t>-</w:t>
      </w:r>
      <w:r w:rsidRPr="00437315">
        <w:rPr>
          <w:i/>
        </w:rPr>
        <w:t>3 and 5.</w:t>
      </w:r>
    </w:p>
    <w:p w14:paraId="399D3D37" w14:textId="77777777" w:rsidR="00D46268" w:rsidRPr="00B03950" w:rsidRDefault="00D46268" w:rsidP="00D46268">
      <w:pPr>
        <w:pStyle w:val="BodyText"/>
        <w:rPr>
          <w:b/>
        </w:rPr>
      </w:pPr>
      <w:r>
        <w:rPr>
          <w:b/>
        </w:rPr>
        <w:t>*ASSIGNMENT 1 IS DUE*</w:t>
      </w:r>
    </w:p>
    <w:p w14:paraId="60424431" w14:textId="77777777" w:rsidR="00D46268" w:rsidRDefault="00D46268" w:rsidP="00D46268">
      <w:pPr>
        <w:pStyle w:val="Heading3"/>
      </w:pPr>
      <w:r w:rsidRPr="00A552ED">
        <w:t>Required Readings</w:t>
      </w:r>
    </w:p>
    <w:p w14:paraId="693EE424" w14:textId="77777777" w:rsidR="00D46268" w:rsidRDefault="00D46268" w:rsidP="00D46268">
      <w:r>
        <w:t xml:space="preserve">Boyd-Franklin, N. (2003). Major family therapy approaches and their relevance to </w:t>
      </w:r>
    </w:p>
    <w:p w14:paraId="2CC318D7" w14:textId="77777777" w:rsidR="00D46268" w:rsidRDefault="00D46268" w:rsidP="00D46268">
      <w:pPr>
        <w:ind w:left="720"/>
      </w:pPr>
      <w:r>
        <w:t xml:space="preserve">treating African Americans. In </w:t>
      </w:r>
      <w:r>
        <w:rPr>
          <w:i/>
        </w:rPr>
        <w:t xml:space="preserve">Black families in therapy: Understanding the African American experience </w:t>
      </w:r>
      <w:r>
        <w:t>(2</w:t>
      </w:r>
      <w:r w:rsidRPr="0063408C">
        <w:rPr>
          <w:vertAlign w:val="superscript"/>
        </w:rPr>
        <w:t>nd</w:t>
      </w:r>
      <w:r>
        <w:t xml:space="preserve"> ed., pp. 204-225). New York: Guilford Press.</w:t>
      </w:r>
    </w:p>
    <w:p w14:paraId="539CA8D3" w14:textId="77777777" w:rsidR="00D46268" w:rsidRDefault="00D46268" w:rsidP="00D46268">
      <w:pPr>
        <w:ind w:left="720"/>
      </w:pPr>
    </w:p>
    <w:p w14:paraId="3C0593C0" w14:textId="77777777" w:rsidR="00D46268" w:rsidRDefault="00D46268" w:rsidP="00D46268">
      <w:pPr>
        <w:pStyle w:val="Bib"/>
      </w:pPr>
      <w:r>
        <w:t xml:space="preserve">Guion, L. A., </w:t>
      </w:r>
      <w:proofErr w:type="spellStart"/>
      <w:r>
        <w:t>Chattaraj</w:t>
      </w:r>
      <w:proofErr w:type="spellEnd"/>
      <w:r>
        <w:t xml:space="preserve">, S., &amp; Sullivan-Lytle, S. (2005). Framework for culturally proactive programs. </w:t>
      </w:r>
      <w:r w:rsidRPr="00EE13C8">
        <w:rPr>
          <w:i/>
        </w:rPr>
        <w:t>Journal of Family and Consumer Sciences, 97</w:t>
      </w:r>
      <w:r>
        <w:t xml:space="preserve">(1), 76-83. </w:t>
      </w:r>
    </w:p>
    <w:p w14:paraId="3D01F236" w14:textId="77777777" w:rsidR="00D46268" w:rsidRDefault="00D46268" w:rsidP="00D46268">
      <w:pPr>
        <w:pStyle w:val="Default"/>
        <w:rPr>
          <w:rFonts w:ascii="Arial" w:hAnsi="Arial"/>
          <w:i/>
          <w:sz w:val="20"/>
        </w:rPr>
      </w:pPr>
      <w:r w:rsidRPr="00CF1C26">
        <w:rPr>
          <w:rFonts w:ascii="Arial" w:hAnsi="Arial"/>
          <w:sz w:val="20"/>
        </w:rPr>
        <w:t xml:space="preserve">Rapp, C. A., &amp; </w:t>
      </w:r>
      <w:proofErr w:type="spellStart"/>
      <w:r w:rsidRPr="00CF1C26">
        <w:rPr>
          <w:rFonts w:ascii="Arial" w:hAnsi="Arial"/>
          <w:sz w:val="20"/>
        </w:rPr>
        <w:t>Poertner</w:t>
      </w:r>
      <w:proofErr w:type="spellEnd"/>
      <w:r w:rsidRPr="00CF1C26">
        <w:rPr>
          <w:rFonts w:ascii="Arial" w:hAnsi="Arial"/>
          <w:sz w:val="20"/>
        </w:rPr>
        <w:t xml:space="preserve">, J. (1992). Social program design. In </w:t>
      </w:r>
      <w:r w:rsidRPr="00CF1C26">
        <w:rPr>
          <w:rFonts w:ascii="Arial" w:hAnsi="Arial"/>
          <w:i/>
          <w:sz w:val="20"/>
        </w:rPr>
        <w:t xml:space="preserve">Social administration: A client-centered </w:t>
      </w:r>
    </w:p>
    <w:p w14:paraId="0EB5C3B5" w14:textId="77777777" w:rsidR="00D46268" w:rsidRPr="00CF1C26" w:rsidRDefault="00D46268" w:rsidP="00D46268">
      <w:pPr>
        <w:pStyle w:val="Default"/>
        <w:ind w:firstLine="720"/>
        <w:rPr>
          <w:rFonts w:ascii="Arial" w:hAnsi="Arial"/>
          <w:sz w:val="20"/>
        </w:rPr>
      </w:pPr>
      <w:r w:rsidRPr="00CF1C26">
        <w:rPr>
          <w:rFonts w:ascii="Arial" w:hAnsi="Arial"/>
          <w:i/>
          <w:sz w:val="20"/>
        </w:rPr>
        <w:t>approach</w:t>
      </w:r>
      <w:r w:rsidRPr="00CF1C26">
        <w:rPr>
          <w:rFonts w:ascii="Arial" w:hAnsi="Arial"/>
          <w:sz w:val="20"/>
        </w:rPr>
        <w:t xml:space="preserve"> (pp. 29-69). New York, NY: Longman.</w:t>
      </w:r>
    </w:p>
    <w:p w14:paraId="6E21B22B" w14:textId="77777777" w:rsidR="00D46268" w:rsidRPr="00CF1C26" w:rsidRDefault="00D46268" w:rsidP="00D46268">
      <w:pPr>
        <w:pStyle w:val="Heading3"/>
        <w:rPr>
          <w:sz w:val="20"/>
        </w:rPr>
      </w:pPr>
      <w:r w:rsidRPr="00CF1C26">
        <w:rPr>
          <w:sz w:val="20"/>
        </w:rPr>
        <w:t>Recommended Readings</w:t>
      </w:r>
    </w:p>
    <w:p w14:paraId="1DBD1D66" w14:textId="77777777" w:rsidR="00D46268" w:rsidRPr="00CF1C26" w:rsidRDefault="00D46268" w:rsidP="00D46268">
      <w:pPr>
        <w:rPr>
          <w:i/>
        </w:rPr>
      </w:pPr>
      <w:r w:rsidRPr="00CF1C26">
        <w:t>Boyd-Franklin, N. (2003). The multi</w:t>
      </w:r>
      <w:r>
        <w:t>-</w:t>
      </w:r>
      <w:r w:rsidRPr="00CF1C26">
        <w:t xml:space="preserve">systems model. In </w:t>
      </w:r>
      <w:r w:rsidRPr="00CF1C26">
        <w:rPr>
          <w:i/>
        </w:rPr>
        <w:t xml:space="preserve">Black families in therapy: </w:t>
      </w:r>
    </w:p>
    <w:p w14:paraId="7B1D9C9B" w14:textId="77777777" w:rsidR="00D46268" w:rsidRPr="00CF1C26" w:rsidRDefault="00D46268" w:rsidP="00D46268">
      <w:pPr>
        <w:ind w:left="720"/>
      </w:pPr>
      <w:r w:rsidRPr="00CF1C26">
        <w:rPr>
          <w:i/>
        </w:rPr>
        <w:t xml:space="preserve">Understanding the African American experience </w:t>
      </w:r>
      <w:r w:rsidRPr="00CF1C26">
        <w:t>(2</w:t>
      </w:r>
      <w:r w:rsidRPr="00CF1C26">
        <w:rPr>
          <w:vertAlign w:val="superscript"/>
        </w:rPr>
        <w:t>nd</w:t>
      </w:r>
      <w:r w:rsidRPr="00CF1C26">
        <w:t xml:space="preserve"> ed., pp. 226-249). New York: Guilford Press.</w:t>
      </w:r>
    </w:p>
    <w:p w14:paraId="3A0DDC3F" w14:textId="77777777" w:rsidR="00D46268" w:rsidRPr="00CF1C26" w:rsidRDefault="00D46268" w:rsidP="00D46268">
      <w:pPr>
        <w:pStyle w:val="Default"/>
        <w:rPr>
          <w:rFonts w:ascii="Arial" w:hAnsi="Arial"/>
          <w:sz w:val="20"/>
          <w:szCs w:val="23"/>
        </w:rPr>
      </w:pPr>
      <w:r w:rsidRPr="00CF1C26">
        <w:rPr>
          <w:rFonts w:ascii="Arial" w:hAnsi="Arial"/>
          <w:sz w:val="20"/>
          <w:szCs w:val="23"/>
        </w:rPr>
        <w:t xml:space="preserve"> </w:t>
      </w:r>
    </w:p>
    <w:p w14:paraId="40C73321" w14:textId="77777777" w:rsidR="00D46268" w:rsidRDefault="00D46268" w:rsidP="00D46268">
      <w:pPr>
        <w:pStyle w:val="Bib"/>
      </w:pPr>
      <w:r>
        <w:t xml:space="preserve">Netting, F. L., </w:t>
      </w:r>
      <w:proofErr w:type="spellStart"/>
      <w:r>
        <w:t>Kettner</w:t>
      </w:r>
      <w:proofErr w:type="spellEnd"/>
      <w:r>
        <w:t xml:space="preserve">, P. M., &amp; </w:t>
      </w:r>
      <w:proofErr w:type="spellStart"/>
      <w:r>
        <w:t>McCurtry</w:t>
      </w:r>
      <w:proofErr w:type="spellEnd"/>
      <w:r>
        <w:t xml:space="preserve">, S. (2004). Planning, implementing, monitoring, and evaluating the intervention. In </w:t>
      </w:r>
      <w:r w:rsidRPr="00EE13C8">
        <w:rPr>
          <w:i/>
        </w:rPr>
        <w:t>Social work macro practice</w:t>
      </w:r>
      <w:r>
        <w:t xml:space="preserve"> (3</w:t>
      </w:r>
      <w:r w:rsidRPr="00EE13C8">
        <w:rPr>
          <w:vertAlign w:val="superscript"/>
        </w:rPr>
        <w:t>rd</w:t>
      </w:r>
      <w:r>
        <w:t xml:space="preserve"> ed., pp. 368-405). New York, NY: Longman.</w:t>
      </w:r>
    </w:p>
    <w:tbl>
      <w:tblPr>
        <w:tblW w:w="0" w:type="auto"/>
        <w:tblInd w:w="18" w:type="dxa"/>
        <w:tblLook w:val="04A0" w:firstRow="1" w:lastRow="0" w:firstColumn="1" w:lastColumn="0" w:noHBand="0" w:noVBand="1"/>
      </w:tblPr>
      <w:tblGrid>
        <w:gridCol w:w="6983"/>
        <w:gridCol w:w="2359"/>
      </w:tblGrid>
      <w:tr w:rsidR="00D46268" w:rsidRPr="00C716BD" w14:paraId="71D1937F" w14:textId="77777777">
        <w:trPr>
          <w:cantSplit/>
          <w:tblHeader/>
        </w:trPr>
        <w:tc>
          <w:tcPr>
            <w:tcW w:w="7110" w:type="dxa"/>
            <w:shd w:val="clear" w:color="auto" w:fill="C00000"/>
          </w:tcPr>
          <w:p w14:paraId="35015573"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EE13C8">
              <w:rPr>
                <w:rFonts w:cs="Arial"/>
                <w:b/>
                <w:snapToGrid w:val="0"/>
                <w:color w:val="FFFFFF"/>
                <w:sz w:val="22"/>
                <w:szCs w:val="22"/>
              </w:rPr>
              <w:t xml:space="preserve">Specifying Program Methods </w:t>
            </w:r>
            <w:r>
              <w:rPr>
                <w:rFonts w:cs="Arial"/>
                <w:b/>
                <w:snapToGrid w:val="0"/>
                <w:color w:val="FFFFFF"/>
                <w:sz w:val="22"/>
                <w:szCs w:val="22"/>
              </w:rPr>
              <w:t>a</w:t>
            </w:r>
            <w:r w:rsidRPr="00EE13C8">
              <w:rPr>
                <w:rFonts w:cs="Arial"/>
                <w:b/>
                <w:snapToGrid w:val="0"/>
                <w:color w:val="FFFFFF"/>
                <w:sz w:val="22"/>
                <w:szCs w:val="22"/>
              </w:rPr>
              <w:t xml:space="preserve">nd </w:t>
            </w:r>
            <w:r>
              <w:rPr>
                <w:rFonts w:cs="Arial"/>
                <w:b/>
                <w:snapToGrid w:val="0"/>
                <w:color w:val="FFFFFF"/>
                <w:sz w:val="22"/>
                <w:szCs w:val="22"/>
              </w:rPr>
              <w:t>a</w:t>
            </w:r>
            <w:r w:rsidRPr="00EE13C8">
              <w:rPr>
                <w:rFonts w:cs="Arial"/>
                <w:b/>
                <w:snapToGrid w:val="0"/>
                <w:color w:val="FFFFFF"/>
                <w:sz w:val="22"/>
                <w:szCs w:val="22"/>
              </w:rPr>
              <w:t xml:space="preserve"> Feasible Time</w:t>
            </w:r>
            <w:r>
              <w:rPr>
                <w:rFonts w:cs="Arial"/>
                <w:b/>
                <w:snapToGrid w:val="0"/>
                <w:color w:val="FFFFFF"/>
                <w:sz w:val="22"/>
                <w:szCs w:val="22"/>
              </w:rPr>
              <w:t> </w:t>
            </w:r>
            <w:r w:rsidRPr="00EE13C8">
              <w:rPr>
                <w:rFonts w:cs="Arial"/>
                <w:b/>
                <w:snapToGrid w:val="0"/>
                <w:color w:val="FFFFFF"/>
                <w:sz w:val="22"/>
                <w:szCs w:val="22"/>
              </w:rPr>
              <w:t>Line</w:t>
            </w:r>
          </w:p>
        </w:tc>
        <w:tc>
          <w:tcPr>
            <w:tcW w:w="2430" w:type="dxa"/>
            <w:shd w:val="clear" w:color="auto" w:fill="C00000"/>
          </w:tcPr>
          <w:p w14:paraId="0F37FC2A" w14:textId="77777777" w:rsidR="00D46268" w:rsidRPr="00C716BD" w:rsidRDefault="00D46268" w:rsidP="00D46268">
            <w:pPr>
              <w:keepNext/>
              <w:spacing w:before="20" w:after="20"/>
              <w:jc w:val="right"/>
              <w:rPr>
                <w:rFonts w:cs="Arial"/>
                <w:b/>
                <w:color w:val="FFFFFF"/>
                <w:sz w:val="22"/>
                <w:szCs w:val="22"/>
              </w:rPr>
            </w:pPr>
          </w:p>
        </w:tc>
      </w:tr>
      <w:tr w:rsidR="00D46268" w:rsidRPr="00C716BD" w14:paraId="7B39ABC3" w14:textId="77777777">
        <w:trPr>
          <w:cantSplit/>
        </w:trPr>
        <w:tc>
          <w:tcPr>
            <w:tcW w:w="9540" w:type="dxa"/>
            <w:gridSpan w:val="2"/>
          </w:tcPr>
          <w:p w14:paraId="101470D7"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5F5FE808" w14:textId="77777777">
        <w:trPr>
          <w:cantSplit/>
        </w:trPr>
        <w:tc>
          <w:tcPr>
            <w:tcW w:w="9540" w:type="dxa"/>
            <w:gridSpan w:val="2"/>
          </w:tcPr>
          <w:p w14:paraId="6E7F58DD" w14:textId="77777777" w:rsidR="00D46268" w:rsidRPr="00277563" w:rsidRDefault="00D46268" w:rsidP="00D46268">
            <w:pPr>
              <w:pStyle w:val="Level1"/>
              <w:keepNext w:val="0"/>
              <w:rPr>
                <w:lang w:val="en-US" w:eastAsia="en-US"/>
              </w:rPr>
            </w:pPr>
            <w:r w:rsidRPr="00277563">
              <w:rPr>
                <w:lang w:val="en-US" w:eastAsia="en-US"/>
              </w:rPr>
              <w:t>Evidence-based practice</w:t>
            </w:r>
          </w:p>
          <w:p w14:paraId="26810E66" w14:textId="77777777" w:rsidR="00D46268" w:rsidRDefault="00D46268" w:rsidP="00D46268">
            <w:pPr>
              <w:pStyle w:val="Level1"/>
              <w:keepNext w:val="0"/>
              <w:rPr>
                <w:lang w:val="en-US" w:eastAsia="en-US"/>
              </w:rPr>
            </w:pPr>
            <w:r>
              <w:rPr>
                <w:lang w:val="en-US" w:eastAsia="en-US"/>
              </w:rPr>
              <w:t>I</w:t>
            </w:r>
            <w:r w:rsidRPr="00277563">
              <w:rPr>
                <w:lang w:val="en-US" w:eastAsia="en-US"/>
              </w:rPr>
              <w:t xml:space="preserve">nnovation and </w:t>
            </w:r>
            <w:r>
              <w:rPr>
                <w:lang w:val="en-US" w:eastAsia="en-US"/>
              </w:rPr>
              <w:t>adaptation</w:t>
            </w:r>
          </w:p>
          <w:p w14:paraId="40121920" w14:textId="77777777" w:rsidR="00D46268" w:rsidRDefault="00D46268" w:rsidP="00D46268">
            <w:pPr>
              <w:pStyle w:val="Level1"/>
              <w:keepNext w:val="0"/>
              <w:tabs>
                <w:tab w:val="clear" w:pos="342"/>
                <w:tab w:val="num" w:pos="360"/>
              </w:tabs>
              <w:rPr>
                <w:lang w:val="en-US" w:eastAsia="en-US"/>
              </w:rPr>
            </w:pPr>
            <w:r>
              <w:rPr>
                <w:lang w:val="en-US" w:eastAsia="en-US"/>
              </w:rPr>
              <w:t xml:space="preserve">Program </w:t>
            </w:r>
            <w:r w:rsidRPr="00277563">
              <w:rPr>
                <w:lang w:val="en-US" w:eastAsia="en-US"/>
              </w:rPr>
              <w:t>methods</w:t>
            </w:r>
            <w:r>
              <w:rPr>
                <w:lang w:val="en-US" w:eastAsia="en-US"/>
              </w:rPr>
              <w:t xml:space="preserve"> and timeline</w:t>
            </w:r>
          </w:p>
          <w:p w14:paraId="115AB1B3"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7D556A19" w14:textId="77777777" w:rsidR="00D46268" w:rsidRPr="00437315" w:rsidRDefault="00D46268" w:rsidP="00D46268">
      <w:pPr>
        <w:pStyle w:val="BodyText"/>
        <w:rPr>
          <w:i/>
        </w:rPr>
      </w:pPr>
      <w:r w:rsidRPr="00437315">
        <w:rPr>
          <w:i/>
        </w:rPr>
        <w:t>This Unit relates to course objectives 2, 3, and 5.</w:t>
      </w:r>
    </w:p>
    <w:p w14:paraId="50D43033" w14:textId="77777777" w:rsidR="00D46268" w:rsidRDefault="00D46268" w:rsidP="00D46268">
      <w:pPr>
        <w:pStyle w:val="Heading3"/>
      </w:pPr>
      <w:r w:rsidRPr="00A552ED">
        <w:t>Required Readings</w:t>
      </w:r>
    </w:p>
    <w:p w14:paraId="7749FCC0" w14:textId="77777777" w:rsidR="00D46268" w:rsidRPr="00C92AD5" w:rsidRDefault="00D46268" w:rsidP="00D46268">
      <w:pPr>
        <w:pStyle w:val="Bib"/>
      </w:pPr>
      <w:r>
        <w:t xml:space="preserve">Herman-Smith, R., &amp; Dudley, J. R. (2014). Improving how programs and practice work. In Dudley, J.R. </w:t>
      </w:r>
      <w:r w:rsidRPr="00C4589C">
        <w:rPr>
          <w:i/>
        </w:rPr>
        <w:t>Social work evaluation: Enhancing what we do</w:t>
      </w:r>
      <w:r>
        <w:t xml:space="preserve"> (2</w:t>
      </w:r>
      <w:r w:rsidRPr="000326B1">
        <w:rPr>
          <w:vertAlign w:val="superscript"/>
        </w:rPr>
        <w:t>nd</w:t>
      </w:r>
      <w:r>
        <w:t xml:space="preserve"> ed., pp. 167-207). Chicago, IL: Lyceum Books.</w:t>
      </w:r>
    </w:p>
    <w:p w14:paraId="6C7244FD" w14:textId="77777777" w:rsidR="00D46268" w:rsidRDefault="00D46268" w:rsidP="00D46268">
      <w:pPr>
        <w:pStyle w:val="Bib"/>
      </w:pPr>
      <w:r>
        <w:t xml:space="preserve">Rapp, C. A., &amp; </w:t>
      </w:r>
      <w:proofErr w:type="spellStart"/>
      <w:r>
        <w:t>Poertner</w:t>
      </w:r>
      <w:proofErr w:type="spellEnd"/>
      <w:r>
        <w:t xml:space="preserve">, J. (1992). Social program design. In </w:t>
      </w:r>
      <w:r w:rsidRPr="00EE13C8">
        <w:rPr>
          <w:i/>
        </w:rPr>
        <w:t>Social administration: A client-centered approach</w:t>
      </w:r>
      <w:r>
        <w:t xml:space="preserve"> (pp. 29-69). New York, NY: Longman.</w:t>
      </w:r>
    </w:p>
    <w:p w14:paraId="76CD85D5" w14:textId="77777777" w:rsidR="00D46268" w:rsidRDefault="00D46268" w:rsidP="00D46268">
      <w:pPr>
        <w:pStyle w:val="Default"/>
        <w:rPr>
          <w:rStyle w:val="Emphasis"/>
          <w:rFonts w:ascii="Arial" w:hAnsi="Arial"/>
          <w:sz w:val="20"/>
        </w:rPr>
      </w:pPr>
      <w:r w:rsidRPr="006D1FA6">
        <w:rPr>
          <w:rFonts w:ascii="Arial" w:hAnsi="Arial"/>
          <w:sz w:val="20"/>
        </w:rPr>
        <w:t xml:space="preserve">Briere, J., &amp; </w:t>
      </w:r>
      <w:proofErr w:type="spellStart"/>
      <w:r w:rsidRPr="006D1FA6">
        <w:rPr>
          <w:rFonts w:ascii="Arial" w:hAnsi="Arial"/>
          <w:sz w:val="20"/>
        </w:rPr>
        <w:t>Lanktree</w:t>
      </w:r>
      <w:proofErr w:type="spellEnd"/>
      <w:r w:rsidRPr="006D1FA6">
        <w:rPr>
          <w:rFonts w:ascii="Arial" w:hAnsi="Arial"/>
          <w:sz w:val="20"/>
        </w:rPr>
        <w:t xml:space="preserve">, C.B. (2008). </w:t>
      </w:r>
      <w:r>
        <w:rPr>
          <w:rStyle w:val="Emphasis"/>
          <w:rFonts w:ascii="Arial" w:hAnsi="Arial"/>
          <w:sz w:val="20"/>
        </w:rPr>
        <w:t>Integrative treatment for complex trauma in a</w:t>
      </w:r>
      <w:r w:rsidRPr="006D1FA6">
        <w:rPr>
          <w:rStyle w:val="Emphasis"/>
          <w:rFonts w:ascii="Arial" w:hAnsi="Arial"/>
          <w:sz w:val="20"/>
        </w:rPr>
        <w:t xml:space="preserve">dolescents (ITCT-A): A </w:t>
      </w:r>
    </w:p>
    <w:p w14:paraId="45943A2F" w14:textId="77777777" w:rsidR="00D46268" w:rsidRDefault="00D46268" w:rsidP="00D46268">
      <w:pPr>
        <w:pStyle w:val="Default"/>
        <w:ind w:left="720"/>
        <w:rPr>
          <w:szCs w:val="23"/>
        </w:rPr>
      </w:pPr>
      <w:r>
        <w:rPr>
          <w:rStyle w:val="Emphasis"/>
          <w:rFonts w:ascii="Arial" w:hAnsi="Arial"/>
          <w:sz w:val="20"/>
        </w:rPr>
        <w:t>g</w:t>
      </w:r>
      <w:r w:rsidRPr="006D1FA6">
        <w:rPr>
          <w:rStyle w:val="Emphasis"/>
          <w:rFonts w:ascii="Arial" w:hAnsi="Arial"/>
          <w:sz w:val="20"/>
        </w:rPr>
        <w:t>uide for the</w:t>
      </w:r>
      <w:r w:rsidRPr="006D1FA6">
        <w:rPr>
          <w:rFonts w:ascii="Arial" w:hAnsi="Arial"/>
          <w:sz w:val="20"/>
        </w:rPr>
        <w:t xml:space="preserve"> </w:t>
      </w:r>
      <w:r>
        <w:rPr>
          <w:rStyle w:val="Emphasis"/>
          <w:rFonts w:ascii="Arial" w:hAnsi="Arial"/>
          <w:sz w:val="20"/>
        </w:rPr>
        <w:t>treatment of multiply traumatized y</w:t>
      </w:r>
      <w:r w:rsidRPr="006D1FA6">
        <w:rPr>
          <w:rStyle w:val="Emphasis"/>
          <w:rFonts w:ascii="Arial" w:hAnsi="Arial"/>
          <w:sz w:val="20"/>
        </w:rPr>
        <w:t xml:space="preserve">outh. </w:t>
      </w:r>
      <w:r w:rsidRPr="006D1FA6">
        <w:rPr>
          <w:rFonts w:ascii="Arial" w:hAnsi="Arial"/>
          <w:sz w:val="20"/>
        </w:rPr>
        <w:t>Long Beach, CA: MCAVIC-USC Child and Adolescent Trauma Program, National Child Traumatic Stress Network, Substance Abuse and Mental Health Services Administration, U.S. Department of Health and Human Services.</w:t>
      </w:r>
      <w:r w:rsidRPr="006D1FA6">
        <w:rPr>
          <w:rFonts w:ascii="Arial" w:hAnsi="Arial"/>
          <w:sz w:val="20"/>
          <w:szCs w:val="23"/>
        </w:rPr>
        <w:t xml:space="preserve"> </w:t>
      </w:r>
      <w:r>
        <w:rPr>
          <w:rFonts w:ascii="Arial" w:hAnsi="Arial"/>
          <w:sz w:val="20"/>
          <w:szCs w:val="23"/>
        </w:rPr>
        <w:t xml:space="preserve">Available free from: </w:t>
      </w:r>
      <w:hyperlink r:id="rId17" w:history="1">
        <w:r w:rsidRPr="00273837">
          <w:rPr>
            <w:rStyle w:val="Hyperlink"/>
            <w:szCs w:val="23"/>
          </w:rPr>
          <w:t>http://www.cblanktree.com</w:t>
        </w:r>
      </w:hyperlink>
      <w:r>
        <w:rPr>
          <w:szCs w:val="23"/>
        </w:rPr>
        <w:t xml:space="preserve"> or </w:t>
      </w:r>
      <w:hyperlink r:id="rId18" w:history="1">
        <w:r w:rsidRPr="00273837">
          <w:rPr>
            <w:rStyle w:val="Hyperlink"/>
            <w:szCs w:val="23"/>
          </w:rPr>
          <w:t>http://www.johnbriere.com</w:t>
        </w:r>
      </w:hyperlink>
    </w:p>
    <w:p w14:paraId="6288F603" w14:textId="77777777" w:rsidR="00D46268" w:rsidRPr="00A552ED" w:rsidRDefault="00D46268" w:rsidP="00D46268">
      <w:pPr>
        <w:pStyle w:val="Heading3"/>
      </w:pPr>
      <w:r w:rsidRPr="00A552ED">
        <w:t>Recommended Readings</w:t>
      </w:r>
    </w:p>
    <w:p w14:paraId="3B52C23B" w14:textId="77777777" w:rsidR="00D46268" w:rsidRDefault="00D46268" w:rsidP="00D46268">
      <w:pPr>
        <w:pStyle w:val="Bib"/>
      </w:pPr>
      <w:r>
        <w:t xml:space="preserve">Netting, F. L., </w:t>
      </w:r>
      <w:proofErr w:type="spellStart"/>
      <w:r>
        <w:t>Kettner</w:t>
      </w:r>
      <w:proofErr w:type="spellEnd"/>
      <w:r>
        <w:t xml:space="preserve">, P. M., &amp; </w:t>
      </w:r>
      <w:proofErr w:type="spellStart"/>
      <w:r>
        <w:t>McCurtry</w:t>
      </w:r>
      <w:proofErr w:type="spellEnd"/>
      <w:r>
        <w:t xml:space="preserve">, S. (2004). Planning, implementing, monitoring, and evaluating the intervention. In </w:t>
      </w:r>
      <w:r w:rsidRPr="003905E8">
        <w:rPr>
          <w:i/>
        </w:rPr>
        <w:t>Social work macro practice</w:t>
      </w:r>
      <w:r>
        <w:t xml:space="preserve"> (3</w:t>
      </w:r>
      <w:r w:rsidRPr="003905E8">
        <w:rPr>
          <w:vertAlign w:val="superscript"/>
        </w:rPr>
        <w:t>rd</w:t>
      </w:r>
      <w:r>
        <w:t xml:space="preserve"> ed., pp. 368-405). New York, NY: Longman.</w:t>
      </w:r>
    </w:p>
    <w:tbl>
      <w:tblPr>
        <w:tblW w:w="0" w:type="auto"/>
        <w:tblInd w:w="18" w:type="dxa"/>
        <w:tblLook w:val="04A0" w:firstRow="1" w:lastRow="0" w:firstColumn="1" w:lastColumn="0" w:noHBand="0" w:noVBand="1"/>
      </w:tblPr>
      <w:tblGrid>
        <w:gridCol w:w="6983"/>
        <w:gridCol w:w="2359"/>
      </w:tblGrid>
      <w:tr w:rsidR="00D46268" w:rsidRPr="00C716BD" w14:paraId="2033F150" w14:textId="77777777">
        <w:trPr>
          <w:cantSplit/>
          <w:tblHeader/>
        </w:trPr>
        <w:tc>
          <w:tcPr>
            <w:tcW w:w="7110" w:type="dxa"/>
            <w:shd w:val="clear" w:color="auto" w:fill="C00000"/>
          </w:tcPr>
          <w:p w14:paraId="70F235E9"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3905E8">
              <w:rPr>
                <w:rFonts w:cs="Arial"/>
                <w:b/>
                <w:snapToGrid w:val="0"/>
                <w:color w:val="FFFFFF"/>
                <w:sz w:val="22"/>
                <w:szCs w:val="22"/>
              </w:rPr>
              <w:t xml:space="preserve">Developing Budgets </w:t>
            </w:r>
            <w:r>
              <w:rPr>
                <w:rFonts w:cs="Arial"/>
                <w:b/>
                <w:snapToGrid w:val="0"/>
                <w:color w:val="FFFFFF"/>
                <w:sz w:val="22"/>
                <w:szCs w:val="22"/>
              </w:rPr>
              <w:t>a</w:t>
            </w:r>
            <w:r w:rsidRPr="003905E8">
              <w:rPr>
                <w:rFonts w:cs="Arial"/>
                <w:b/>
                <w:snapToGrid w:val="0"/>
                <w:color w:val="FFFFFF"/>
                <w:sz w:val="22"/>
                <w:szCs w:val="22"/>
              </w:rPr>
              <w:t xml:space="preserve">nd </w:t>
            </w:r>
            <w:r>
              <w:rPr>
                <w:rFonts w:cs="Arial"/>
                <w:b/>
                <w:snapToGrid w:val="0"/>
                <w:color w:val="FFFFFF"/>
                <w:sz w:val="22"/>
                <w:szCs w:val="22"/>
              </w:rPr>
              <w:t>a</w:t>
            </w:r>
            <w:r w:rsidRPr="003905E8">
              <w:rPr>
                <w:rFonts w:cs="Arial"/>
                <w:b/>
                <w:snapToGrid w:val="0"/>
                <w:color w:val="FFFFFF"/>
                <w:sz w:val="22"/>
                <w:szCs w:val="22"/>
              </w:rPr>
              <w:t xml:space="preserve"> Funding Strategy</w:t>
            </w:r>
          </w:p>
        </w:tc>
        <w:tc>
          <w:tcPr>
            <w:tcW w:w="2430" w:type="dxa"/>
            <w:shd w:val="clear" w:color="auto" w:fill="C00000"/>
          </w:tcPr>
          <w:p w14:paraId="170B1BBD" w14:textId="77777777" w:rsidR="00D46268" w:rsidRPr="00C716BD" w:rsidRDefault="00D46268" w:rsidP="00D46268">
            <w:pPr>
              <w:keepNext/>
              <w:spacing w:before="20" w:after="20"/>
              <w:jc w:val="right"/>
              <w:rPr>
                <w:rFonts w:cs="Arial"/>
                <w:b/>
                <w:color w:val="FFFFFF"/>
                <w:sz w:val="22"/>
                <w:szCs w:val="22"/>
              </w:rPr>
            </w:pPr>
          </w:p>
        </w:tc>
      </w:tr>
      <w:tr w:rsidR="00D46268" w:rsidRPr="00C716BD" w14:paraId="0E6A433F" w14:textId="77777777">
        <w:trPr>
          <w:cantSplit/>
        </w:trPr>
        <w:tc>
          <w:tcPr>
            <w:tcW w:w="9540" w:type="dxa"/>
            <w:gridSpan w:val="2"/>
          </w:tcPr>
          <w:p w14:paraId="03BD40C4"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54DA3F3A" w14:textId="77777777">
        <w:trPr>
          <w:cantSplit/>
        </w:trPr>
        <w:tc>
          <w:tcPr>
            <w:tcW w:w="9540" w:type="dxa"/>
            <w:gridSpan w:val="2"/>
          </w:tcPr>
          <w:p w14:paraId="1DA28987" w14:textId="77777777" w:rsidR="00D46268" w:rsidRPr="00277563" w:rsidRDefault="00D46268" w:rsidP="00D46268">
            <w:pPr>
              <w:pStyle w:val="Level1"/>
              <w:keepNext w:val="0"/>
              <w:rPr>
                <w:lang w:val="en-US" w:eastAsia="en-US"/>
              </w:rPr>
            </w:pPr>
            <w:r w:rsidRPr="00277563">
              <w:rPr>
                <w:lang w:val="en-US" w:eastAsia="en-US"/>
              </w:rPr>
              <w:t>Budgeting</w:t>
            </w:r>
          </w:p>
          <w:p w14:paraId="7F82B803" w14:textId="77777777" w:rsidR="00D46268" w:rsidRPr="008B5125" w:rsidRDefault="00D46268" w:rsidP="00D46268">
            <w:pPr>
              <w:pStyle w:val="Level1"/>
              <w:keepNext w:val="0"/>
              <w:tabs>
                <w:tab w:val="clear" w:pos="342"/>
                <w:tab w:val="num" w:pos="360"/>
              </w:tabs>
              <w:rPr>
                <w:lang w:val="en-US" w:eastAsia="en-US"/>
              </w:rPr>
            </w:pPr>
            <w:r>
              <w:rPr>
                <w:lang w:val="en-US" w:eastAsia="en-US"/>
              </w:rPr>
              <w:t>Fund acquisition</w:t>
            </w:r>
          </w:p>
        </w:tc>
      </w:tr>
    </w:tbl>
    <w:p w14:paraId="53B882E3" w14:textId="77777777" w:rsidR="00D46268" w:rsidRPr="00437315" w:rsidRDefault="00D46268" w:rsidP="00D46268">
      <w:pPr>
        <w:pStyle w:val="BodyText"/>
        <w:rPr>
          <w:i/>
        </w:rPr>
      </w:pPr>
      <w:r w:rsidRPr="00437315">
        <w:rPr>
          <w:i/>
        </w:rPr>
        <w:t>This Unit relates to course objectives 2, 3, and 5.</w:t>
      </w:r>
    </w:p>
    <w:p w14:paraId="6882311A" w14:textId="77777777" w:rsidR="00D46268" w:rsidRDefault="00D46268" w:rsidP="00D46268">
      <w:pPr>
        <w:pStyle w:val="Heading3"/>
      </w:pPr>
      <w:r w:rsidRPr="00A552ED">
        <w:t>Required Readings</w:t>
      </w:r>
    </w:p>
    <w:p w14:paraId="65A2AF33" w14:textId="77777777" w:rsidR="00D46268" w:rsidRDefault="00D46268" w:rsidP="00D46268">
      <w:pPr>
        <w:pStyle w:val="Bib"/>
      </w:pPr>
      <w:r>
        <w:t xml:space="preserve">Carlson, M. (2002). Step 2: Developing relationships with funders. In </w:t>
      </w:r>
      <w:r w:rsidRPr="00EE13C8">
        <w:rPr>
          <w:i/>
        </w:rPr>
        <w:t>Winning grants step by step</w:t>
      </w:r>
      <w:r>
        <w:t xml:space="preserve"> (2</w:t>
      </w:r>
      <w:r w:rsidRPr="00EE13C8">
        <w:rPr>
          <w:vertAlign w:val="superscript"/>
        </w:rPr>
        <w:t>nd</w:t>
      </w:r>
      <w:r>
        <w:t xml:space="preserve"> ed., pp. 12-18). New York, NY: Jossey-Bass. </w:t>
      </w:r>
    </w:p>
    <w:p w14:paraId="2D2821ED" w14:textId="77777777" w:rsidR="00D46268" w:rsidRPr="00E93736" w:rsidRDefault="00D46268" w:rsidP="00D46268">
      <w:pPr>
        <w:pStyle w:val="Bib"/>
      </w:pPr>
      <w:r>
        <w:t xml:space="preserve">Carlson, M. (2002). Step 8: Preparing the program budget. In </w:t>
      </w:r>
      <w:r>
        <w:rPr>
          <w:i/>
        </w:rPr>
        <w:t>Winning grants step by step</w:t>
      </w:r>
      <w:r w:rsidRPr="003905E8">
        <w:rPr>
          <w:b/>
          <w:i/>
        </w:rPr>
        <w:t xml:space="preserve"> </w:t>
      </w:r>
      <w:r w:rsidRPr="008B5125">
        <w:t>(</w:t>
      </w:r>
      <w:r w:rsidRPr="003905E8">
        <w:t>2</w:t>
      </w:r>
      <w:r w:rsidRPr="003905E8">
        <w:rPr>
          <w:vertAlign w:val="superscript"/>
        </w:rPr>
        <w:t>nd</w:t>
      </w:r>
      <w:r>
        <w:t xml:space="preserve"> ed., pp. 53-61)</w:t>
      </w:r>
      <w:r w:rsidRPr="003905E8">
        <w:t>.</w:t>
      </w:r>
      <w:r>
        <w:rPr>
          <w:i/>
        </w:rPr>
        <w:t xml:space="preserve"> </w:t>
      </w:r>
      <w:r>
        <w:t>New York, NY: Jossey-Bass.</w:t>
      </w:r>
    </w:p>
    <w:p w14:paraId="77AA583C" w14:textId="77777777" w:rsidR="00D46268" w:rsidRPr="003905E8" w:rsidRDefault="00D46268" w:rsidP="00D46268">
      <w:pPr>
        <w:pStyle w:val="Bib"/>
        <w:rPr>
          <w:i/>
        </w:rPr>
      </w:pPr>
      <w:r>
        <w:t xml:space="preserve">Rapp, C. A., &amp; </w:t>
      </w:r>
      <w:proofErr w:type="spellStart"/>
      <w:r>
        <w:t>Poertner</w:t>
      </w:r>
      <w:proofErr w:type="spellEnd"/>
      <w:r>
        <w:t xml:space="preserve">, J. (1992). Resource management. In </w:t>
      </w:r>
      <w:r>
        <w:rPr>
          <w:i/>
        </w:rPr>
        <w:t>Social administration</w:t>
      </w:r>
      <w:r>
        <w:t xml:space="preserve">: </w:t>
      </w:r>
      <w:r>
        <w:rPr>
          <w:i/>
        </w:rPr>
        <w:t>A client-centered approach</w:t>
      </w:r>
      <w:r>
        <w:t xml:space="preserve"> (pp. 197-243). New York, NY: Longman.</w:t>
      </w:r>
    </w:p>
    <w:tbl>
      <w:tblPr>
        <w:tblW w:w="0" w:type="auto"/>
        <w:tblInd w:w="18" w:type="dxa"/>
        <w:tblLook w:val="04A0" w:firstRow="1" w:lastRow="0" w:firstColumn="1" w:lastColumn="0" w:noHBand="0" w:noVBand="1"/>
      </w:tblPr>
      <w:tblGrid>
        <w:gridCol w:w="6982"/>
        <w:gridCol w:w="2360"/>
      </w:tblGrid>
      <w:tr w:rsidR="00D46268" w:rsidRPr="00C716BD" w14:paraId="00A6FABC" w14:textId="77777777">
        <w:trPr>
          <w:cantSplit/>
          <w:tblHeader/>
        </w:trPr>
        <w:tc>
          <w:tcPr>
            <w:tcW w:w="7110" w:type="dxa"/>
            <w:shd w:val="clear" w:color="auto" w:fill="C00000"/>
          </w:tcPr>
          <w:p w14:paraId="5D07FF83"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AD49AE">
              <w:rPr>
                <w:rFonts w:cs="Arial"/>
                <w:b/>
                <w:snapToGrid w:val="0"/>
                <w:color w:val="FFFFFF"/>
                <w:sz w:val="22"/>
                <w:szCs w:val="22"/>
              </w:rPr>
              <w:t xml:space="preserve">Instructor Meetings </w:t>
            </w:r>
            <w:r>
              <w:rPr>
                <w:rFonts w:cs="Arial"/>
                <w:b/>
                <w:snapToGrid w:val="0"/>
                <w:color w:val="FFFFFF"/>
                <w:sz w:val="22"/>
                <w:szCs w:val="22"/>
              </w:rPr>
              <w:t>w</w:t>
            </w:r>
            <w:r w:rsidRPr="00AD49AE">
              <w:rPr>
                <w:rFonts w:cs="Arial"/>
                <w:b/>
                <w:snapToGrid w:val="0"/>
                <w:color w:val="FFFFFF"/>
                <w:sz w:val="22"/>
                <w:szCs w:val="22"/>
              </w:rPr>
              <w:t xml:space="preserve">ith Work Groups </w:t>
            </w:r>
            <w:r>
              <w:rPr>
                <w:rFonts w:cs="Arial"/>
                <w:b/>
                <w:snapToGrid w:val="0"/>
                <w:color w:val="FFFFFF"/>
                <w:sz w:val="22"/>
                <w:szCs w:val="22"/>
              </w:rPr>
              <w:t>t</w:t>
            </w:r>
            <w:r w:rsidRPr="00AD49AE">
              <w:rPr>
                <w:rFonts w:cs="Arial"/>
                <w:b/>
                <w:snapToGrid w:val="0"/>
                <w:color w:val="FFFFFF"/>
                <w:sz w:val="22"/>
                <w:szCs w:val="22"/>
              </w:rPr>
              <w:t xml:space="preserve">o Assist </w:t>
            </w:r>
            <w:r>
              <w:rPr>
                <w:rFonts w:cs="Arial"/>
                <w:b/>
                <w:snapToGrid w:val="0"/>
                <w:color w:val="FFFFFF"/>
                <w:sz w:val="22"/>
                <w:szCs w:val="22"/>
              </w:rPr>
              <w:t>w</w:t>
            </w:r>
            <w:r w:rsidRPr="00AD49AE">
              <w:rPr>
                <w:rFonts w:cs="Arial"/>
                <w:b/>
                <w:snapToGrid w:val="0"/>
                <w:color w:val="FFFFFF"/>
                <w:sz w:val="22"/>
                <w:szCs w:val="22"/>
              </w:rPr>
              <w:t>ith Program Plan</w:t>
            </w:r>
          </w:p>
        </w:tc>
        <w:tc>
          <w:tcPr>
            <w:tcW w:w="2430" w:type="dxa"/>
            <w:shd w:val="clear" w:color="auto" w:fill="C00000"/>
          </w:tcPr>
          <w:p w14:paraId="16E23F66" w14:textId="77777777" w:rsidR="00D46268" w:rsidRPr="00C716BD" w:rsidRDefault="00D46268" w:rsidP="00D46268">
            <w:pPr>
              <w:keepNext/>
              <w:spacing w:before="20" w:after="20"/>
              <w:jc w:val="right"/>
              <w:rPr>
                <w:rFonts w:cs="Arial"/>
                <w:b/>
                <w:color w:val="FFFFFF"/>
                <w:sz w:val="22"/>
                <w:szCs w:val="22"/>
              </w:rPr>
            </w:pPr>
          </w:p>
        </w:tc>
      </w:tr>
      <w:tr w:rsidR="00D46268" w:rsidRPr="00C716BD" w14:paraId="58319CF7" w14:textId="77777777">
        <w:trPr>
          <w:cantSplit/>
        </w:trPr>
        <w:tc>
          <w:tcPr>
            <w:tcW w:w="9540" w:type="dxa"/>
            <w:gridSpan w:val="2"/>
          </w:tcPr>
          <w:p w14:paraId="20EDA723"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294B23DD" w14:textId="77777777">
        <w:trPr>
          <w:cantSplit/>
        </w:trPr>
        <w:tc>
          <w:tcPr>
            <w:tcW w:w="9540" w:type="dxa"/>
            <w:gridSpan w:val="2"/>
          </w:tcPr>
          <w:p w14:paraId="025F9E5E" w14:textId="77777777" w:rsidR="00D46268" w:rsidRPr="00277563" w:rsidRDefault="00D46268" w:rsidP="00D46268">
            <w:pPr>
              <w:pStyle w:val="Level1"/>
              <w:keepNext w:val="0"/>
              <w:rPr>
                <w:lang w:val="en-US" w:eastAsia="en-US"/>
              </w:rPr>
            </w:pPr>
            <w:r w:rsidRPr="00277563">
              <w:rPr>
                <w:lang w:val="en-US" w:eastAsia="en-US"/>
              </w:rPr>
              <w:t>Group consultation appointments for program plans (Assignment 2)</w:t>
            </w:r>
          </w:p>
        </w:tc>
      </w:tr>
    </w:tbl>
    <w:p w14:paraId="42AB931A" w14:textId="77777777" w:rsidR="00D46268" w:rsidRDefault="00D46268" w:rsidP="00D46268">
      <w:pPr>
        <w:pStyle w:val="BodyText"/>
      </w:pPr>
      <w:r>
        <w:t>This Unit relates to course objectives 2, 4, and 5.</w:t>
      </w:r>
    </w:p>
    <w:p w14:paraId="4B3737AB" w14:textId="77777777" w:rsidR="00D46268" w:rsidRDefault="00D46268" w:rsidP="00D46268">
      <w:pPr>
        <w:pStyle w:val="PartX"/>
      </w:pPr>
      <w:r w:rsidRPr="00C9085C">
        <w:lastRenderedPageBreak/>
        <w:t xml:space="preserve">Part 3: Program Evaluation </w:t>
      </w:r>
    </w:p>
    <w:p w14:paraId="205F7231" w14:textId="77777777" w:rsidR="00D46268" w:rsidRDefault="00D46268" w:rsidP="00D46268">
      <w:pPr>
        <w:pStyle w:val="PartX"/>
      </w:pPr>
    </w:p>
    <w:tbl>
      <w:tblPr>
        <w:tblW w:w="0" w:type="auto"/>
        <w:tblInd w:w="18" w:type="dxa"/>
        <w:tblLook w:val="04A0" w:firstRow="1" w:lastRow="0" w:firstColumn="1" w:lastColumn="0" w:noHBand="0" w:noVBand="1"/>
      </w:tblPr>
      <w:tblGrid>
        <w:gridCol w:w="6982"/>
        <w:gridCol w:w="2360"/>
      </w:tblGrid>
      <w:tr w:rsidR="00D46268" w:rsidRPr="00C716BD" w14:paraId="00251CE8" w14:textId="77777777">
        <w:trPr>
          <w:cantSplit/>
          <w:tblHeader/>
        </w:trPr>
        <w:tc>
          <w:tcPr>
            <w:tcW w:w="7110" w:type="dxa"/>
            <w:shd w:val="clear" w:color="auto" w:fill="C00000"/>
          </w:tcPr>
          <w:p w14:paraId="08AC77D4"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A633CB">
              <w:rPr>
                <w:rFonts w:cs="Arial"/>
                <w:b/>
                <w:snapToGrid w:val="0"/>
                <w:color w:val="FFFFFF"/>
                <w:sz w:val="22"/>
                <w:szCs w:val="22"/>
              </w:rPr>
              <w:t xml:space="preserve">Reviewing Research Concepts </w:t>
            </w:r>
            <w:r>
              <w:rPr>
                <w:rFonts w:cs="Arial"/>
                <w:b/>
                <w:snapToGrid w:val="0"/>
                <w:color w:val="FFFFFF"/>
                <w:sz w:val="22"/>
                <w:szCs w:val="22"/>
              </w:rPr>
              <w:t>i</w:t>
            </w:r>
            <w:r w:rsidRPr="00A633CB">
              <w:rPr>
                <w:rFonts w:cs="Arial"/>
                <w:b/>
                <w:snapToGrid w:val="0"/>
                <w:color w:val="FFFFFF"/>
                <w:sz w:val="22"/>
                <w:szCs w:val="22"/>
              </w:rPr>
              <w:t xml:space="preserve">n </w:t>
            </w:r>
            <w:r>
              <w:rPr>
                <w:rFonts w:cs="Arial"/>
                <w:b/>
                <w:snapToGrid w:val="0"/>
                <w:color w:val="FFFFFF"/>
                <w:sz w:val="22"/>
                <w:szCs w:val="22"/>
              </w:rPr>
              <w:t>t</w:t>
            </w:r>
            <w:r w:rsidRPr="00A633CB">
              <w:rPr>
                <w:rFonts w:cs="Arial"/>
                <w:b/>
                <w:snapToGrid w:val="0"/>
                <w:color w:val="FFFFFF"/>
                <w:sz w:val="22"/>
                <w:szCs w:val="22"/>
              </w:rPr>
              <w:t xml:space="preserve">he Context </w:t>
            </w:r>
            <w:r>
              <w:rPr>
                <w:rFonts w:cs="Arial"/>
                <w:b/>
                <w:snapToGrid w:val="0"/>
                <w:color w:val="FFFFFF"/>
                <w:sz w:val="22"/>
                <w:szCs w:val="22"/>
              </w:rPr>
              <w:t>o</w:t>
            </w:r>
            <w:r w:rsidRPr="00A633CB">
              <w:rPr>
                <w:rFonts w:cs="Arial"/>
                <w:b/>
                <w:snapToGrid w:val="0"/>
                <w:color w:val="FFFFFF"/>
                <w:sz w:val="22"/>
                <w:szCs w:val="22"/>
              </w:rPr>
              <w:t>f Program Evaluation</w:t>
            </w:r>
          </w:p>
        </w:tc>
        <w:tc>
          <w:tcPr>
            <w:tcW w:w="2430" w:type="dxa"/>
            <w:shd w:val="clear" w:color="auto" w:fill="C00000"/>
          </w:tcPr>
          <w:p w14:paraId="5B7DB211" w14:textId="77777777" w:rsidR="00D46268" w:rsidRPr="00C716BD" w:rsidRDefault="00D46268" w:rsidP="00D46268">
            <w:pPr>
              <w:keepNext/>
              <w:spacing w:before="20" w:after="20"/>
              <w:jc w:val="right"/>
              <w:rPr>
                <w:rFonts w:cs="Arial"/>
                <w:b/>
                <w:color w:val="FFFFFF"/>
                <w:sz w:val="22"/>
                <w:szCs w:val="22"/>
              </w:rPr>
            </w:pPr>
          </w:p>
        </w:tc>
      </w:tr>
      <w:tr w:rsidR="00D46268" w:rsidRPr="00C716BD" w14:paraId="6E0C3935" w14:textId="77777777">
        <w:trPr>
          <w:cantSplit/>
        </w:trPr>
        <w:tc>
          <w:tcPr>
            <w:tcW w:w="9540" w:type="dxa"/>
            <w:gridSpan w:val="2"/>
          </w:tcPr>
          <w:p w14:paraId="2AD2A4E2"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77AB179F" w14:textId="77777777">
        <w:trPr>
          <w:cantSplit/>
        </w:trPr>
        <w:tc>
          <w:tcPr>
            <w:tcW w:w="9540" w:type="dxa"/>
            <w:gridSpan w:val="2"/>
          </w:tcPr>
          <w:p w14:paraId="65FB9CF0" w14:textId="77777777" w:rsidR="00D46268" w:rsidRPr="00277563" w:rsidRDefault="00D46268" w:rsidP="00D46268">
            <w:pPr>
              <w:pStyle w:val="Level1"/>
              <w:keepNext w:val="0"/>
              <w:rPr>
                <w:lang w:val="en-US" w:eastAsia="en-US"/>
              </w:rPr>
            </w:pPr>
            <w:r w:rsidRPr="00277563">
              <w:rPr>
                <w:lang w:val="en-US" w:eastAsia="en-US"/>
              </w:rPr>
              <w:t>Review of major research concepts</w:t>
            </w:r>
          </w:p>
          <w:p w14:paraId="00C0989B" w14:textId="77777777" w:rsidR="00D46268" w:rsidRPr="00277563" w:rsidRDefault="00D46268" w:rsidP="00D46268">
            <w:pPr>
              <w:pStyle w:val="Level1"/>
              <w:keepNext w:val="0"/>
              <w:rPr>
                <w:lang w:val="en-US" w:eastAsia="en-US"/>
              </w:rPr>
            </w:pPr>
            <w:r w:rsidRPr="00277563">
              <w:rPr>
                <w:lang w:val="en-US" w:eastAsia="en-US"/>
              </w:rPr>
              <w:t>Process and outcome evaluation</w:t>
            </w:r>
          </w:p>
        </w:tc>
      </w:tr>
    </w:tbl>
    <w:p w14:paraId="79B61A22" w14:textId="77777777" w:rsidR="00D46268" w:rsidRPr="00437315" w:rsidRDefault="00D46268" w:rsidP="00D46268">
      <w:pPr>
        <w:pStyle w:val="BodyText"/>
        <w:rPr>
          <w:i/>
        </w:rPr>
      </w:pPr>
      <w:r w:rsidRPr="00437315">
        <w:rPr>
          <w:i/>
        </w:rPr>
        <w:t>This Unit relates to course objectives 2, 3, and 4.</w:t>
      </w:r>
    </w:p>
    <w:p w14:paraId="5A157AF8" w14:textId="77777777" w:rsidR="00D46268" w:rsidRPr="00B03950" w:rsidRDefault="00D46268" w:rsidP="00D46268">
      <w:pPr>
        <w:pStyle w:val="BodyText"/>
        <w:rPr>
          <w:b/>
        </w:rPr>
      </w:pPr>
      <w:r>
        <w:rPr>
          <w:b/>
        </w:rPr>
        <w:t>*ASSIGNMENT 2 IS DUE*</w:t>
      </w:r>
    </w:p>
    <w:p w14:paraId="051B563D" w14:textId="77777777" w:rsidR="00D46268" w:rsidRDefault="00D46268" w:rsidP="00D46268">
      <w:pPr>
        <w:pStyle w:val="Heading3"/>
      </w:pPr>
      <w:r w:rsidRPr="00A552ED">
        <w:t>Required Readings</w:t>
      </w:r>
    </w:p>
    <w:p w14:paraId="04C802FC" w14:textId="77777777" w:rsidR="00D46268" w:rsidRDefault="00D46268" w:rsidP="00D46268">
      <w:pPr>
        <w:pStyle w:val="Bib"/>
        <w:spacing w:after="0"/>
      </w:pPr>
      <w:r>
        <w:t xml:space="preserve">Dudley, J. R. (2014). Evaluation and social work: Making the connection. In </w:t>
      </w:r>
      <w:r w:rsidRPr="00C4589C">
        <w:rPr>
          <w:i/>
        </w:rPr>
        <w:t>Social work evaluation: Enhancing what we do</w:t>
      </w:r>
      <w:r>
        <w:rPr>
          <w:i/>
        </w:rPr>
        <w:t xml:space="preserve"> </w:t>
      </w:r>
      <w:r w:rsidRPr="00D041CD">
        <w:t>(</w:t>
      </w:r>
      <w:r>
        <w:t>2</w:t>
      </w:r>
      <w:r w:rsidRPr="00D041CD">
        <w:rPr>
          <w:vertAlign w:val="superscript"/>
        </w:rPr>
        <w:t>nd</w:t>
      </w:r>
      <w:r>
        <w:t xml:space="preserve"> ed., pp. 3-26). Chicago, IL: Lyceum Books, Inc.</w:t>
      </w:r>
      <w:r>
        <w:br/>
      </w:r>
    </w:p>
    <w:p w14:paraId="08272018" w14:textId="77777777" w:rsidR="00D46268" w:rsidRDefault="00D46268" w:rsidP="00D46268">
      <w:pPr>
        <w:pStyle w:val="Bib"/>
        <w:spacing w:after="0"/>
      </w:pPr>
      <w:r>
        <w:t xml:space="preserve">Dudley, J. R. (2014). The role of ethics in evaluations. In </w:t>
      </w:r>
      <w:r w:rsidRPr="00C4589C">
        <w:rPr>
          <w:i/>
        </w:rPr>
        <w:t>Social work evaluation: Enhancing what we do</w:t>
      </w:r>
      <w:r>
        <w:rPr>
          <w:i/>
        </w:rPr>
        <w:t xml:space="preserve"> </w:t>
      </w:r>
      <w:r w:rsidRPr="00D041CD">
        <w:t>(</w:t>
      </w:r>
      <w:r>
        <w:t>2</w:t>
      </w:r>
      <w:r w:rsidRPr="00D041CD">
        <w:rPr>
          <w:vertAlign w:val="superscript"/>
        </w:rPr>
        <w:t>nd</w:t>
      </w:r>
      <w:r>
        <w:t xml:space="preserve"> ed., pp. 51-70). Chicago, IL: Lyceum Books, Inc.</w:t>
      </w:r>
      <w:r>
        <w:br/>
      </w:r>
    </w:p>
    <w:p w14:paraId="6006E214" w14:textId="77777777" w:rsidR="00D46268" w:rsidRDefault="00D46268" w:rsidP="00D46268">
      <w:pPr>
        <w:pStyle w:val="Heading3"/>
      </w:pPr>
      <w:r w:rsidRPr="00A552ED">
        <w:t>Recommended Readings</w:t>
      </w:r>
    </w:p>
    <w:p w14:paraId="031BFD4D" w14:textId="77777777" w:rsidR="00D46268" w:rsidRPr="00065737" w:rsidRDefault="00D46268" w:rsidP="00D46268">
      <w:pPr>
        <w:pStyle w:val="BodyText"/>
      </w:pPr>
      <w:r>
        <w:t xml:space="preserve">Either </w:t>
      </w:r>
      <w:r>
        <w:rPr>
          <w:b/>
        </w:rPr>
        <w:t xml:space="preserve">one </w:t>
      </w:r>
      <w:r>
        <w:t>of the following:</w:t>
      </w:r>
    </w:p>
    <w:p w14:paraId="63D112E4" w14:textId="77777777" w:rsidR="00D46268" w:rsidRDefault="00D46268" w:rsidP="00D46268">
      <w:pPr>
        <w:pStyle w:val="Bib"/>
      </w:pPr>
      <w:r>
        <w:t xml:space="preserve">Monette, S., &amp; DeJong, M. (2005). </w:t>
      </w:r>
      <w:r>
        <w:rPr>
          <w:i/>
        </w:rPr>
        <w:t xml:space="preserve">Applied social research: Tool for the human services </w:t>
      </w:r>
      <w:r>
        <w:t>(5</w:t>
      </w:r>
      <w:r w:rsidRPr="00065737">
        <w:rPr>
          <w:vertAlign w:val="superscript"/>
        </w:rPr>
        <w:t>th</w:t>
      </w:r>
      <w:r>
        <w:t xml:space="preserve"> </w:t>
      </w:r>
      <w:r w:rsidRPr="00065737">
        <w:t>ed</w:t>
      </w:r>
      <w:r>
        <w:t>.</w:t>
      </w:r>
      <w:r w:rsidRPr="00065737">
        <w:t xml:space="preserve">). </w:t>
      </w:r>
      <w:r>
        <w:t xml:space="preserve">Orlando, FL: Harcourt. </w:t>
      </w:r>
      <w:r>
        <w:br/>
        <w:t>(Instructor Note: Chapter 2 through Chapter 6.)</w:t>
      </w:r>
    </w:p>
    <w:p w14:paraId="66CE9D34" w14:textId="77777777" w:rsidR="00D46268" w:rsidRDefault="00D46268" w:rsidP="00D46268">
      <w:pPr>
        <w:pStyle w:val="Bib"/>
      </w:pPr>
      <w:r w:rsidRPr="00F909DC">
        <w:t>Rubin, A.</w:t>
      </w:r>
      <w:r>
        <w:t>,</w:t>
      </w:r>
      <w:r w:rsidRPr="00F909DC">
        <w:t xml:space="preserve"> &amp; Babbie, E.</w:t>
      </w:r>
      <w:r>
        <w:t xml:space="preserve"> </w:t>
      </w:r>
      <w:r w:rsidRPr="00F909DC">
        <w:t>(2005)</w:t>
      </w:r>
      <w:r>
        <w:t>.</w:t>
      </w:r>
      <w:r w:rsidRPr="00F909DC">
        <w:t xml:space="preserve"> </w:t>
      </w:r>
      <w:r w:rsidRPr="00126023">
        <w:rPr>
          <w:i/>
        </w:rPr>
        <w:t>Research methods for social work</w:t>
      </w:r>
      <w:r>
        <w:rPr>
          <w:i/>
        </w:rPr>
        <w:t xml:space="preserve"> </w:t>
      </w:r>
      <w:r>
        <w:t>(5</w:t>
      </w:r>
      <w:r w:rsidRPr="00065737">
        <w:rPr>
          <w:vertAlign w:val="superscript"/>
        </w:rPr>
        <w:t>th</w:t>
      </w:r>
      <w:r>
        <w:t xml:space="preserve"> </w:t>
      </w:r>
      <w:r w:rsidRPr="00065737">
        <w:t>ed</w:t>
      </w:r>
      <w:r>
        <w:t>.</w:t>
      </w:r>
      <w:r w:rsidRPr="00065737">
        <w:t>).</w:t>
      </w:r>
      <w:r w:rsidRPr="00F909DC">
        <w:t xml:space="preserve"> Pacific</w:t>
      </w:r>
      <w:r>
        <w:t xml:space="preserve"> </w:t>
      </w:r>
      <w:r w:rsidRPr="00F909DC">
        <w:t>Grove, CA: Brooks/Cole</w:t>
      </w:r>
      <w:r>
        <w:t xml:space="preserve">. </w:t>
      </w:r>
      <w:r>
        <w:br/>
        <w:t>(Instructor Note: Chapters 3-6 and Chapter 8.)</w:t>
      </w:r>
    </w:p>
    <w:p w14:paraId="1F71C5B6" w14:textId="77777777" w:rsidR="00D46268" w:rsidRDefault="00D46268" w:rsidP="00D46268">
      <w:pPr>
        <w:pStyle w:val="PartX"/>
      </w:pPr>
    </w:p>
    <w:tbl>
      <w:tblPr>
        <w:tblW w:w="0" w:type="auto"/>
        <w:tblInd w:w="18" w:type="dxa"/>
        <w:tblLook w:val="04A0" w:firstRow="1" w:lastRow="0" w:firstColumn="1" w:lastColumn="0" w:noHBand="0" w:noVBand="1"/>
      </w:tblPr>
      <w:tblGrid>
        <w:gridCol w:w="6982"/>
        <w:gridCol w:w="2360"/>
      </w:tblGrid>
      <w:tr w:rsidR="00D46268" w:rsidRPr="00C716BD" w14:paraId="57A4F923" w14:textId="77777777">
        <w:trPr>
          <w:cantSplit/>
          <w:tblHeader/>
        </w:trPr>
        <w:tc>
          <w:tcPr>
            <w:tcW w:w="7110" w:type="dxa"/>
            <w:shd w:val="clear" w:color="auto" w:fill="C00000"/>
          </w:tcPr>
          <w:p w14:paraId="6ABA8738" w14:textId="77777777" w:rsidR="00D46268" w:rsidRPr="00C716BD" w:rsidRDefault="00D46268" w:rsidP="00D4626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Designing Process and Outcome</w:t>
            </w:r>
            <w:r w:rsidRPr="00AD49AE">
              <w:rPr>
                <w:rFonts w:cs="Arial"/>
                <w:b/>
                <w:snapToGrid w:val="0"/>
                <w:color w:val="FFFFFF"/>
                <w:sz w:val="22"/>
                <w:szCs w:val="22"/>
              </w:rPr>
              <w:t xml:space="preserve"> Evaluations</w:t>
            </w:r>
          </w:p>
        </w:tc>
        <w:tc>
          <w:tcPr>
            <w:tcW w:w="2430" w:type="dxa"/>
            <w:shd w:val="clear" w:color="auto" w:fill="C00000"/>
          </w:tcPr>
          <w:p w14:paraId="10E260B7" w14:textId="77777777" w:rsidR="00D46268" w:rsidRPr="00C716BD" w:rsidRDefault="00D46268" w:rsidP="00D46268">
            <w:pPr>
              <w:keepNext/>
              <w:spacing w:before="20" w:after="20"/>
              <w:jc w:val="right"/>
              <w:rPr>
                <w:rFonts w:cs="Arial"/>
                <w:b/>
                <w:color w:val="FFFFFF"/>
                <w:sz w:val="22"/>
                <w:szCs w:val="22"/>
              </w:rPr>
            </w:pPr>
          </w:p>
        </w:tc>
      </w:tr>
      <w:tr w:rsidR="00D46268" w:rsidRPr="00C716BD" w14:paraId="051CC131" w14:textId="77777777">
        <w:trPr>
          <w:cantSplit/>
        </w:trPr>
        <w:tc>
          <w:tcPr>
            <w:tcW w:w="9540" w:type="dxa"/>
            <w:gridSpan w:val="2"/>
          </w:tcPr>
          <w:p w14:paraId="6EF69771"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53BA4BB7" w14:textId="77777777">
        <w:trPr>
          <w:cantSplit/>
        </w:trPr>
        <w:tc>
          <w:tcPr>
            <w:tcW w:w="9540" w:type="dxa"/>
            <w:gridSpan w:val="2"/>
          </w:tcPr>
          <w:p w14:paraId="3B2C2116" w14:textId="77777777" w:rsidR="00D46268" w:rsidRDefault="00D46268" w:rsidP="00D46268">
            <w:pPr>
              <w:pStyle w:val="Level1"/>
              <w:keepNext w:val="0"/>
              <w:rPr>
                <w:lang w:val="en-US" w:eastAsia="en-US"/>
              </w:rPr>
            </w:pPr>
            <w:r>
              <w:rPr>
                <w:lang w:val="en-US" w:eastAsia="en-US"/>
              </w:rPr>
              <w:t>Process and outcome evaluation</w:t>
            </w:r>
          </w:p>
          <w:p w14:paraId="26FE09E2" w14:textId="77777777" w:rsidR="00D46268" w:rsidRDefault="00D46268" w:rsidP="00D46268">
            <w:pPr>
              <w:pStyle w:val="Level1"/>
              <w:keepNext w:val="0"/>
              <w:rPr>
                <w:lang w:val="en-US" w:eastAsia="en-US"/>
              </w:rPr>
            </w:pPr>
            <w:r>
              <w:rPr>
                <w:lang w:val="en-US" w:eastAsia="en-US"/>
              </w:rPr>
              <w:t>Research design</w:t>
            </w:r>
          </w:p>
          <w:p w14:paraId="7ACDE21D" w14:textId="77777777" w:rsidR="00D46268" w:rsidRDefault="00D46268" w:rsidP="00D46268">
            <w:pPr>
              <w:pStyle w:val="Level1"/>
              <w:keepNext w:val="0"/>
              <w:rPr>
                <w:lang w:val="en-US" w:eastAsia="en-US"/>
              </w:rPr>
            </w:pPr>
            <w:r>
              <w:rPr>
                <w:lang w:val="en-US" w:eastAsia="en-US"/>
              </w:rPr>
              <w:t>Sampling</w:t>
            </w:r>
          </w:p>
          <w:p w14:paraId="47686985" w14:textId="77777777" w:rsidR="00D46268" w:rsidRDefault="00D46268" w:rsidP="00D46268">
            <w:pPr>
              <w:pStyle w:val="Level1"/>
              <w:keepNext w:val="0"/>
              <w:rPr>
                <w:lang w:val="en-US" w:eastAsia="en-US"/>
              </w:rPr>
            </w:pPr>
            <w:r>
              <w:rPr>
                <w:lang w:val="en-US" w:eastAsia="en-US"/>
              </w:rPr>
              <w:t>Protection of human subjects</w:t>
            </w:r>
          </w:p>
          <w:p w14:paraId="0BA4FE3E"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2CF7985A" w14:textId="77777777" w:rsidR="00D46268" w:rsidRPr="00437315" w:rsidRDefault="00D46268" w:rsidP="00D46268">
      <w:pPr>
        <w:pStyle w:val="BodyText"/>
        <w:rPr>
          <w:i/>
        </w:rPr>
      </w:pPr>
      <w:r w:rsidRPr="00437315">
        <w:rPr>
          <w:i/>
        </w:rPr>
        <w:t>This Unit relates to course objectives 2, 4, and 5.</w:t>
      </w:r>
    </w:p>
    <w:p w14:paraId="319C8B9D" w14:textId="77777777" w:rsidR="00D46268" w:rsidRDefault="00D46268" w:rsidP="00D46268">
      <w:pPr>
        <w:pStyle w:val="Heading3"/>
      </w:pPr>
      <w:r w:rsidRPr="00A552ED">
        <w:t>Required Readings</w:t>
      </w:r>
    </w:p>
    <w:p w14:paraId="5DA4D47C" w14:textId="77777777" w:rsidR="00D46268" w:rsidRPr="00C92AD5" w:rsidRDefault="00D46268" w:rsidP="00D46268">
      <w:pPr>
        <w:pStyle w:val="Bib"/>
      </w:pPr>
      <w:r>
        <w:t xml:space="preserve">Dudley, J. R. (2014). The context for an evaluation. In </w:t>
      </w:r>
      <w:r w:rsidRPr="00C4589C">
        <w:rPr>
          <w:i/>
        </w:rPr>
        <w:t>Social work evaluation: Enhancing what we do</w:t>
      </w:r>
      <w:r>
        <w:t xml:space="preserve"> (2</w:t>
      </w:r>
      <w:r w:rsidRPr="003925A3">
        <w:rPr>
          <w:vertAlign w:val="superscript"/>
        </w:rPr>
        <w:t>nd</w:t>
      </w:r>
      <w:r>
        <w:t xml:space="preserve"> ed., pp. 29-49). Chicago, IL: Lyceum Books, Inc.</w:t>
      </w:r>
    </w:p>
    <w:p w14:paraId="177879B5" w14:textId="77777777" w:rsidR="00D46268" w:rsidRPr="00C92AD5" w:rsidRDefault="00D46268" w:rsidP="00D46268">
      <w:pPr>
        <w:pStyle w:val="Bib"/>
      </w:pPr>
      <w:r>
        <w:t xml:space="preserve">Dudley, J. R. (2014). Focusing an evaluation. In </w:t>
      </w:r>
      <w:r w:rsidRPr="00C4589C">
        <w:rPr>
          <w:i/>
        </w:rPr>
        <w:t>Social work evaluation: Enhancing what we do</w:t>
      </w:r>
      <w:r>
        <w:t xml:space="preserve"> (pp. 90-105). Chicago, IL: Lyceum Books, Inc.</w:t>
      </w:r>
    </w:p>
    <w:p w14:paraId="03E1D45F" w14:textId="77777777" w:rsidR="00D46268" w:rsidRPr="00C92AD5" w:rsidRDefault="00D46268" w:rsidP="00D46268">
      <w:pPr>
        <w:pStyle w:val="Bib"/>
      </w:pPr>
      <w:r>
        <w:t xml:space="preserve">Dudley, J. R. (2014). Is the intervention effective? In </w:t>
      </w:r>
      <w:r w:rsidRPr="00C4589C">
        <w:rPr>
          <w:i/>
        </w:rPr>
        <w:t>Social work evaluation: Enhancing what we do</w:t>
      </w:r>
      <w:r>
        <w:t xml:space="preserve"> (2</w:t>
      </w:r>
      <w:r w:rsidRPr="003925A3">
        <w:rPr>
          <w:vertAlign w:val="superscript"/>
        </w:rPr>
        <w:t>nd</w:t>
      </w:r>
      <w:r>
        <w:t xml:space="preserve"> ed., pp. 213-250). Chicago, IL: Lyceum Books, Inc.</w:t>
      </w:r>
    </w:p>
    <w:p w14:paraId="099CFC29" w14:textId="77777777" w:rsidR="00D46268" w:rsidRDefault="00D46268" w:rsidP="00D46268">
      <w:pPr>
        <w:pStyle w:val="Bib"/>
      </w:pPr>
      <w:r>
        <w:lastRenderedPageBreak/>
        <w:t xml:space="preserve">Heinz, H. J., &amp; Hernandez </w:t>
      </w:r>
      <w:proofErr w:type="spellStart"/>
      <w:r>
        <w:t>Jozefowicz-Simbeni</w:t>
      </w:r>
      <w:proofErr w:type="spellEnd"/>
      <w:r>
        <w:t xml:space="preserve">, D. M. (2009). Intervention for homeless and at-risk youth: Assessing youth and staff perspectives on service provision satisfaction and quality. </w:t>
      </w:r>
      <w:r w:rsidRPr="00AD49AE">
        <w:rPr>
          <w:i/>
        </w:rPr>
        <w:t>Vulnerable Children and Youth Studies, 4</w:t>
      </w:r>
      <w:r>
        <w:t>(3), 210-225.</w:t>
      </w:r>
    </w:p>
    <w:tbl>
      <w:tblPr>
        <w:tblW w:w="0" w:type="auto"/>
        <w:tblInd w:w="18" w:type="dxa"/>
        <w:tblLook w:val="04A0" w:firstRow="1" w:lastRow="0" w:firstColumn="1" w:lastColumn="0" w:noHBand="0" w:noVBand="1"/>
      </w:tblPr>
      <w:tblGrid>
        <w:gridCol w:w="6983"/>
        <w:gridCol w:w="2359"/>
      </w:tblGrid>
      <w:tr w:rsidR="00D46268" w:rsidRPr="00C716BD" w14:paraId="01E0CDA6" w14:textId="77777777">
        <w:trPr>
          <w:cantSplit/>
          <w:tblHeader/>
        </w:trPr>
        <w:tc>
          <w:tcPr>
            <w:tcW w:w="7110" w:type="dxa"/>
            <w:shd w:val="clear" w:color="auto" w:fill="C00000"/>
          </w:tcPr>
          <w:p w14:paraId="6682547C"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 &amp; Families Services</w:t>
            </w:r>
          </w:p>
        </w:tc>
        <w:tc>
          <w:tcPr>
            <w:tcW w:w="2430" w:type="dxa"/>
            <w:shd w:val="clear" w:color="auto" w:fill="C00000"/>
          </w:tcPr>
          <w:p w14:paraId="30EFFD9A" w14:textId="77777777" w:rsidR="00D46268" w:rsidRPr="00C716BD" w:rsidRDefault="00D46268" w:rsidP="00D46268">
            <w:pPr>
              <w:keepNext/>
              <w:spacing w:before="20" w:after="20"/>
              <w:jc w:val="right"/>
              <w:rPr>
                <w:rFonts w:cs="Arial"/>
                <w:b/>
                <w:color w:val="FFFFFF"/>
                <w:sz w:val="22"/>
                <w:szCs w:val="22"/>
              </w:rPr>
            </w:pPr>
          </w:p>
        </w:tc>
      </w:tr>
      <w:tr w:rsidR="00D46268" w:rsidRPr="00C716BD" w14:paraId="6D581F07" w14:textId="77777777">
        <w:trPr>
          <w:cantSplit/>
        </w:trPr>
        <w:tc>
          <w:tcPr>
            <w:tcW w:w="9540" w:type="dxa"/>
            <w:gridSpan w:val="2"/>
          </w:tcPr>
          <w:p w14:paraId="283DFE79"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118CE105" w14:textId="77777777">
        <w:trPr>
          <w:cantSplit/>
        </w:trPr>
        <w:tc>
          <w:tcPr>
            <w:tcW w:w="9540" w:type="dxa"/>
            <w:gridSpan w:val="2"/>
          </w:tcPr>
          <w:p w14:paraId="68AB53CA" w14:textId="77777777" w:rsidR="00D46268" w:rsidRDefault="00D46268" w:rsidP="00D46268">
            <w:pPr>
              <w:pStyle w:val="Level1"/>
              <w:keepNext w:val="0"/>
              <w:rPr>
                <w:lang w:val="en-US" w:eastAsia="en-US"/>
              </w:rPr>
            </w:pPr>
            <w:r>
              <w:rPr>
                <w:lang w:val="en-US" w:eastAsia="en-US"/>
              </w:rPr>
              <w:t>Nominal and operational definitions</w:t>
            </w:r>
          </w:p>
          <w:p w14:paraId="0FBA5D27" w14:textId="77777777" w:rsidR="00D46268" w:rsidRDefault="00D46268" w:rsidP="00D46268">
            <w:pPr>
              <w:pStyle w:val="Level1"/>
              <w:keepNext w:val="0"/>
              <w:rPr>
                <w:lang w:val="en-US" w:eastAsia="en-US"/>
              </w:rPr>
            </w:pPr>
            <w:r>
              <w:rPr>
                <w:lang w:val="en-US" w:eastAsia="en-US"/>
              </w:rPr>
              <w:t>Objective versus subjective data sources</w:t>
            </w:r>
          </w:p>
          <w:p w14:paraId="7B9462CD" w14:textId="77777777" w:rsidR="00D46268" w:rsidRDefault="00D46268" w:rsidP="00D46268">
            <w:pPr>
              <w:pStyle w:val="Level1"/>
              <w:keepNext w:val="0"/>
              <w:rPr>
                <w:lang w:val="en-US" w:eastAsia="en-US"/>
              </w:rPr>
            </w:pPr>
            <w:r>
              <w:rPr>
                <w:lang w:val="en-US" w:eastAsia="en-US"/>
              </w:rPr>
              <w:t>Reliability and validity</w:t>
            </w:r>
          </w:p>
          <w:p w14:paraId="069F572D" w14:textId="77777777" w:rsidR="00D46268" w:rsidRDefault="00D46268" w:rsidP="00D46268">
            <w:pPr>
              <w:pStyle w:val="Level1"/>
              <w:keepNext w:val="0"/>
              <w:tabs>
                <w:tab w:val="clear" w:pos="342"/>
                <w:tab w:val="num" w:pos="360"/>
              </w:tabs>
              <w:rPr>
                <w:lang w:val="en-US" w:eastAsia="en-US"/>
              </w:rPr>
            </w:pPr>
            <w:r>
              <w:rPr>
                <w:lang w:val="en-US" w:eastAsia="en-US"/>
              </w:rPr>
              <w:t>Measurement bias</w:t>
            </w:r>
          </w:p>
          <w:p w14:paraId="29E000D6" w14:textId="77777777" w:rsidR="00D46268" w:rsidRPr="008B5125" w:rsidRDefault="00D46268" w:rsidP="00D46268">
            <w:pPr>
              <w:pStyle w:val="Level1"/>
              <w:keepNext w:val="0"/>
              <w:tabs>
                <w:tab w:val="clear" w:pos="342"/>
                <w:tab w:val="num" w:pos="360"/>
              </w:tabs>
              <w:rPr>
                <w:lang w:val="en-US" w:eastAsia="en-US"/>
              </w:rPr>
            </w:pPr>
            <w:r>
              <w:rPr>
                <w:lang w:val="en-US" w:eastAsia="en-US"/>
              </w:rPr>
              <w:t>Diversity-related considerations</w:t>
            </w:r>
          </w:p>
        </w:tc>
      </w:tr>
    </w:tbl>
    <w:p w14:paraId="64A13709" w14:textId="77777777" w:rsidR="00D46268" w:rsidRPr="00437315" w:rsidRDefault="00D46268" w:rsidP="00D46268">
      <w:pPr>
        <w:pStyle w:val="BodyText"/>
        <w:rPr>
          <w:i/>
        </w:rPr>
      </w:pPr>
      <w:r w:rsidRPr="00437315">
        <w:rPr>
          <w:i/>
        </w:rPr>
        <w:t>This Unit relates to course objectives 2, 4, and 5.</w:t>
      </w:r>
    </w:p>
    <w:p w14:paraId="17C93348" w14:textId="77777777" w:rsidR="00D46268" w:rsidRDefault="00D46268" w:rsidP="00D46268">
      <w:pPr>
        <w:pStyle w:val="Heading3"/>
      </w:pPr>
      <w:r w:rsidRPr="00A552ED">
        <w:t>Required Readings</w:t>
      </w:r>
    </w:p>
    <w:p w14:paraId="1CC110EC" w14:textId="77777777" w:rsidR="00D46268" w:rsidRPr="002113B1" w:rsidRDefault="00D46268" w:rsidP="00D46268">
      <w:pPr>
        <w:pStyle w:val="Bib"/>
      </w:pPr>
      <w:r>
        <w:t xml:space="preserve">Briere, J.N. &amp; </w:t>
      </w:r>
      <w:proofErr w:type="spellStart"/>
      <w:r>
        <w:t>Lanktree</w:t>
      </w:r>
      <w:proofErr w:type="spellEnd"/>
      <w:r>
        <w:t xml:space="preserve">, C.B. (2011). ITCT-A treatment outcome results. In </w:t>
      </w:r>
      <w:r>
        <w:rPr>
          <w:i/>
        </w:rPr>
        <w:t xml:space="preserve">Treating complex trauma in adolescents and young adults </w:t>
      </w:r>
      <w:r>
        <w:t>(pp. 171-176)</w:t>
      </w:r>
      <w:r>
        <w:rPr>
          <w:i/>
        </w:rPr>
        <w:t xml:space="preserve">. </w:t>
      </w:r>
      <w:r>
        <w:t>Thousand Oaks, CA: Sage Publications, Inc.</w:t>
      </w:r>
    </w:p>
    <w:p w14:paraId="35B2F751" w14:textId="77777777" w:rsidR="00D46268" w:rsidRPr="00C92AD5" w:rsidRDefault="00D46268" w:rsidP="00D46268">
      <w:pPr>
        <w:pStyle w:val="Bib"/>
      </w:pPr>
      <w:r>
        <w:t xml:space="preserve">Dudley, J. R. (2014). Is the intervention effective? In </w:t>
      </w:r>
      <w:r w:rsidRPr="00C4589C">
        <w:rPr>
          <w:i/>
        </w:rPr>
        <w:t>Social work evaluation: Enhancing what we do</w:t>
      </w:r>
      <w:r>
        <w:t xml:space="preserve"> (2</w:t>
      </w:r>
      <w:r w:rsidRPr="008F279B">
        <w:rPr>
          <w:vertAlign w:val="superscript"/>
        </w:rPr>
        <w:t>nd</w:t>
      </w:r>
      <w:r>
        <w:t xml:space="preserve"> ed) (Instructor note: please review pp. 213-221). Chicago, IL: Lyceum Books, Inc.</w:t>
      </w:r>
    </w:p>
    <w:p w14:paraId="2DC6A024" w14:textId="77777777" w:rsidR="00D46268" w:rsidRDefault="00D46268" w:rsidP="00D46268">
      <w:pPr>
        <w:pStyle w:val="Bib"/>
      </w:pPr>
      <w:r w:rsidRPr="00D6334B">
        <w:t>Royse, D., Thyer, B.</w:t>
      </w:r>
      <w:r>
        <w:t xml:space="preserve"> </w:t>
      </w:r>
      <w:r w:rsidRPr="00D6334B">
        <w:t>A., Padgett, D.</w:t>
      </w:r>
      <w:r>
        <w:t xml:space="preserve"> </w:t>
      </w:r>
      <w:r w:rsidRPr="00D6334B">
        <w:t>K., &amp; Loga, T. (2006). Illustrations of instruments</w:t>
      </w:r>
      <w:r>
        <w:t xml:space="preserve">. In </w:t>
      </w:r>
      <w:r w:rsidRPr="00AD49AE">
        <w:rPr>
          <w:i/>
        </w:rPr>
        <w:t>Program evaluation: An introducti</w:t>
      </w:r>
      <w:r w:rsidRPr="00E76575">
        <w:rPr>
          <w:i/>
        </w:rPr>
        <w:t>on</w:t>
      </w:r>
      <w:r w:rsidRPr="00E76575">
        <w:t xml:space="preserve"> (pp. 30</w:t>
      </w:r>
      <w:r>
        <w:t>1-316)</w:t>
      </w:r>
      <w:r w:rsidRPr="00D6334B">
        <w:t>. Belmont, CA. Thomson Brooks-Col</w:t>
      </w:r>
      <w:r>
        <w:t>e.</w:t>
      </w:r>
    </w:p>
    <w:p w14:paraId="37FA4405" w14:textId="77777777" w:rsidR="00D46268" w:rsidRPr="00D6334B" w:rsidRDefault="00D46268" w:rsidP="00D46268">
      <w:pPr>
        <w:pStyle w:val="Bib"/>
      </w:pPr>
      <w:r w:rsidRPr="00D6334B">
        <w:t>Royse, D., Thyer, B.</w:t>
      </w:r>
      <w:r>
        <w:t xml:space="preserve"> </w:t>
      </w:r>
      <w:r w:rsidRPr="00D6334B">
        <w:t>A., Padgett, D.</w:t>
      </w:r>
      <w:r>
        <w:t xml:space="preserve"> </w:t>
      </w:r>
      <w:r w:rsidRPr="00D6334B">
        <w:t>K., &amp; Loga, T. (2006).</w:t>
      </w:r>
      <w:r>
        <w:t xml:space="preserve">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271-300</w:t>
      </w:r>
      <w:r>
        <w:t>)</w:t>
      </w:r>
      <w:r w:rsidRPr="00D6334B">
        <w:t>. Belmont, CA. Thomson Brooks-Cole.</w:t>
      </w:r>
    </w:p>
    <w:tbl>
      <w:tblPr>
        <w:tblW w:w="0" w:type="auto"/>
        <w:tblInd w:w="18" w:type="dxa"/>
        <w:tblLook w:val="04A0" w:firstRow="1" w:lastRow="0" w:firstColumn="1" w:lastColumn="0" w:noHBand="0" w:noVBand="1"/>
      </w:tblPr>
      <w:tblGrid>
        <w:gridCol w:w="6983"/>
        <w:gridCol w:w="2359"/>
      </w:tblGrid>
      <w:tr w:rsidR="00D46268" w:rsidRPr="00C716BD" w14:paraId="27E53566" w14:textId="77777777">
        <w:trPr>
          <w:cantSplit/>
          <w:tblHeader/>
        </w:trPr>
        <w:tc>
          <w:tcPr>
            <w:tcW w:w="7110" w:type="dxa"/>
            <w:shd w:val="clear" w:color="auto" w:fill="C00000"/>
          </w:tcPr>
          <w:p w14:paraId="17103D79"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Instructor Meetings </w:t>
            </w:r>
            <w:r>
              <w:rPr>
                <w:rFonts w:cs="Arial"/>
                <w:b/>
                <w:snapToGrid w:val="0"/>
                <w:color w:val="FFFFFF"/>
                <w:sz w:val="22"/>
                <w:szCs w:val="22"/>
              </w:rPr>
              <w:t>w</w:t>
            </w:r>
            <w:r w:rsidRPr="00AD49AE">
              <w:rPr>
                <w:rFonts w:cs="Arial"/>
                <w:b/>
                <w:snapToGrid w:val="0"/>
                <w:color w:val="FFFFFF"/>
                <w:sz w:val="22"/>
                <w:szCs w:val="22"/>
              </w:rPr>
              <w:t xml:space="preserve">ith Work Groups </w:t>
            </w:r>
            <w:r>
              <w:rPr>
                <w:rFonts w:cs="Arial"/>
                <w:b/>
                <w:snapToGrid w:val="0"/>
                <w:color w:val="FFFFFF"/>
                <w:sz w:val="22"/>
                <w:szCs w:val="22"/>
              </w:rPr>
              <w:t>t</w:t>
            </w:r>
            <w:r w:rsidRPr="00AD49AE">
              <w:rPr>
                <w:rFonts w:cs="Arial"/>
                <w:b/>
                <w:snapToGrid w:val="0"/>
                <w:color w:val="FFFFFF"/>
                <w:sz w:val="22"/>
                <w:szCs w:val="22"/>
              </w:rPr>
              <w:t xml:space="preserve">o Assist </w:t>
            </w:r>
            <w:r>
              <w:rPr>
                <w:rFonts w:cs="Arial"/>
                <w:b/>
                <w:snapToGrid w:val="0"/>
                <w:color w:val="FFFFFF"/>
                <w:sz w:val="22"/>
                <w:szCs w:val="22"/>
              </w:rPr>
              <w:t>w</w:t>
            </w:r>
            <w:r w:rsidRPr="00AD49AE">
              <w:rPr>
                <w:rFonts w:cs="Arial"/>
                <w:b/>
                <w:snapToGrid w:val="0"/>
                <w:color w:val="FFFFFF"/>
                <w:sz w:val="22"/>
                <w:szCs w:val="22"/>
              </w:rPr>
              <w:t>ith</w:t>
            </w:r>
            <w:r>
              <w:rPr>
                <w:rFonts w:cs="Arial"/>
                <w:b/>
                <w:snapToGrid w:val="0"/>
                <w:color w:val="FFFFFF"/>
                <w:sz w:val="22"/>
                <w:szCs w:val="22"/>
              </w:rPr>
              <w:t> </w:t>
            </w:r>
            <w:r w:rsidRPr="00AD49AE">
              <w:rPr>
                <w:rFonts w:cs="Arial"/>
                <w:b/>
                <w:snapToGrid w:val="0"/>
                <w:color w:val="FFFFFF"/>
                <w:sz w:val="22"/>
                <w:szCs w:val="22"/>
              </w:rPr>
              <w:t>Evaluation Plan</w:t>
            </w:r>
          </w:p>
        </w:tc>
        <w:tc>
          <w:tcPr>
            <w:tcW w:w="2430" w:type="dxa"/>
            <w:shd w:val="clear" w:color="auto" w:fill="C00000"/>
          </w:tcPr>
          <w:p w14:paraId="651313A3" w14:textId="77777777" w:rsidR="00D46268" w:rsidRPr="00C716BD" w:rsidRDefault="00D46268" w:rsidP="00D46268">
            <w:pPr>
              <w:keepNext/>
              <w:spacing w:before="20" w:after="20"/>
              <w:jc w:val="right"/>
              <w:rPr>
                <w:rFonts w:cs="Arial"/>
                <w:b/>
                <w:color w:val="FFFFFF"/>
                <w:sz w:val="22"/>
                <w:szCs w:val="22"/>
              </w:rPr>
            </w:pPr>
          </w:p>
        </w:tc>
      </w:tr>
      <w:tr w:rsidR="00D46268" w:rsidRPr="00C716BD" w14:paraId="352C9527" w14:textId="77777777">
        <w:trPr>
          <w:cantSplit/>
        </w:trPr>
        <w:tc>
          <w:tcPr>
            <w:tcW w:w="9540" w:type="dxa"/>
            <w:gridSpan w:val="2"/>
          </w:tcPr>
          <w:p w14:paraId="1F3E5416"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0A48FC4B" w14:textId="77777777">
        <w:trPr>
          <w:cantSplit/>
        </w:trPr>
        <w:tc>
          <w:tcPr>
            <w:tcW w:w="9540" w:type="dxa"/>
            <w:gridSpan w:val="2"/>
          </w:tcPr>
          <w:p w14:paraId="0A62C5C0" w14:textId="77777777" w:rsidR="00D46268" w:rsidRPr="00277563" w:rsidRDefault="00D46268" w:rsidP="00D46268">
            <w:pPr>
              <w:pStyle w:val="Level1"/>
              <w:keepNext w:val="0"/>
              <w:rPr>
                <w:lang w:val="en-US" w:eastAsia="en-US"/>
              </w:rPr>
            </w:pPr>
            <w:r w:rsidRPr="00277563">
              <w:rPr>
                <w:lang w:val="en-US" w:eastAsia="en-US"/>
              </w:rPr>
              <w:t>Group consultation appointments for evaluation plans (Assignment 3)</w:t>
            </w:r>
          </w:p>
        </w:tc>
      </w:tr>
    </w:tbl>
    <w:p w14:paraId="2D037CCC" w14:textId="77777777" w:rsidR="00D46268" w:rsidRPr="00437315" w:rsidRDefault="00D46268" w:rsidP="00D46268">
      <w:pPr>
        <w:pStyle w:val="BodyText"/>
        <w:rPr>
          <w:i/>
        </w:rPr>
      </w:pPr>
      <w:r w:rsidRPr="00437315">
        <w:rPr>
          <w:i/>
        </w:rPr>
        <w:t>This Unit relates to course objectives 2, 4, and 5.</w:t>
      </w:r>
    </w:p>
    <w:tbl>
      <w:tblPr>
        <w:tblW w:w="0" w:type="auto"/>
        <w:tblInd w:w="18" w:type="dxa"/>
        <w:tblLook w:val="04A0" w:firstRow="1" w:lastRow="0" w:firstColumn="1" w:lastColumn="0" w:noHBand="0" w:noVBand="1"/>
      </w:tblPr>
      <w:tblGrid>
        <w:gridCol w:w="6984"/>
        <w:gridCol w:w="2358"/>
      </w:tblGrid>
      <w:tr w:rsidR="00D46268" w:rsidRPr="00C716BD" w14:paraId="6C768390" w14:textId="77777777">
        <w:trPr>
          <w:cantSplit/>
          <w:tblHeader/>
        </w:trPr>
        <w:tc>
          <w:tcPr>
            <w:tcW w:w="7110" w:type="dxa"/>
            <w:shd w:val="clear" w:color="auto" w:fill="C00000"/>
          </w:tcPr>
          <w:p w14:paraId="79D776BF"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Pr="00AC1A02">
              <w:rPr>
                <w:rFonts w:cs="Arial"/>
                <w:b/>
                <w:snapToGrid w:val="0"/>
                <w:color w:val="FFFFFF"/>
                <w:sz w:val="22"/>
                <w:szCs w:val="22"/>
              </w:rPr>
              <w:t xml:space="preserve">Developing a </w:t>
            </w:r>
            <w:r>
              <w:rPr>
                <w:rFonts w:cs="Arial"/>
                <w:b/>
                <w:snapToGrid w:val="0"/>
                <w:color w:val="FFFFFF"/>
                <w:sz w:val="22"/>
                <w:szCs w:val="22"/>
              </w:rPr>
              <w:t>D</w:t>
            </w:r>
            <w:r w:rsidRPr="00AC1A02">
              <w:rPr>
                <w:rFonts w:cs="Arial"/>
                <w:b/>
                <w:snapToGrid w:val="0"/>
                <w:color w:val="FFFFFF"/>
                <w:sz w:val="22"/>
                <w:szCs w:val="22"/>
              </w:rPr>
              <w:t xml:space="preserve">ata </w:t>
            </w:r>
            <w:r>
              <w:rPr>
                <w:rFonts w:cs="Arial"/>
                <w:b/>
                <w:snapToGrid w:val="0"/>
                <w:color w:val="FFFFFF"/>
                <w:sz w:val="22"/>
                <w:szCs w:val="22"/>
              </w:rPr>
              <w:t>A</w:t>
            </w:r>
            <w:r w:rsidRPr="00AC1A02">
              <w:rPr>
                <w:rFonts w:cs="Arial"/>
                <w:b/>
                <w:snapToGrid w:val="0"/>
                <w:color w:val="FFFFFF"/>
                <w:sz w:val="22"/>
                <w:szCs w:val="22"/>
              </w:rPr>
              <w:t xml:space="preserve">nalysis </w:t>
            </w:r>
            <w:r>
              <w:rPr>
                <w:rFonts w:cs="Arial"/>
                <w:b/>
                <w:snapToGrid w:val="0"/>
                <w:color w:val="FFFFFF"/>
                <w:sz w:val="22"/>
                <w:szCs w:val="22"/>
              </w:rPr>
              <w:t>P</w:t>
            </w:r>
            <w:r w:rsidRPr="00AC1A02">
              <w:rPr>
                <w:rFonts w:cs="Arial"/>
                <w:b/>
                <w:snapToGrid w:val="0"/>
                <w:color w:val="FFFFFF"/>
                <w:sz w:val="22"/>
                <w:szCs w:val="22"/>
              </w:rPr>
              <w:t>lan</w:t>
            </w:r>
          </w:p>
        </w:tc>
        <w:tc>
          <w:tcPr>
            <w:tcW w:w="2430" w:type="dxa"/>
            <w:shd w:val="clear" w:color="auto" w:fill="C00000"/>
          </w:tcPr>
          <w:p w14:paraId="59F37904" w14:textId="77777777" w:rsidR="00D46268" w:rsidRPr="00C716BD" w:rsidRDefault="00D46268" w:rsidP="00D46268">
            <w:pPr>
              <w:keepNext/>
              <w:spacing w:before="20" w:after="20"/>
              <w:jc w:val="right"/>
              <w:rPr>
                <w:rFonts w:cs="Arial"/>
                <w:b/>
                <w:color w:val="FFFFFF"/>
                <w:sz w:val="22"/>
                <w:szCs w:val="22"/>
              </w:rPr>
            </w:pPr>
          </w:p>
        </w:tc>
      </w:tr>
      <w:tr w:rsidR="00D46268" w:rsidRPr="00C716BD" w14:paraId="7CDF5F1C" w14:textId="77777777">
        <w:trPr>
          <w:cantSplit/>
        </w:trPr>
        <w:tc>
          <w:tcPr>
            <w:tcW w:w="9540" w:type="dxa"/>
            <w:gridSpan w:val="2"/>
          </w:tcPr>
          <w:p w14:paraId="19A227D9"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4404E6C9" w14:textId="77777777">
        <w:trPr>
          <w:cantSplit/>
        </w:trPr>
        <w:tc>
          <w:tcPr>
            <w:tcW w:w="9540" w:type="dxa"/>
            <w:gridSpan w:val="2"/>
          </w:tcPr>
          <w:p w14:paraId="2050A69E" w14:textId="77777777" w:rsidR="00D46268" w:rsidRDefault="00D46268" w:rsidP="00D46268">
            <w:pPr>
              <w:pStyle w:val="Level1"/>
              <w:keepNext w:val="0"/>
              <w:rPr>
                <w:lang w:val="en-US" w:eastAsia="en-US"/>
              </w:rPr>
            </w:pPr>
            <w:r>
              <w:rPr>
                <w:lang w:val="en-US" w:eastAsia="en-US"/>
              </w:rPr>
              <w:t xml:space="preserve">The evaluation </w:t>
            </w:r>
            <w:proofErr w:type="gramStart"/>
            <w:r>
              <w:rPr>
                <w:lang w:val="en-US" w:eastAsia="en-US"/>
              </w:rPr>
              <w:t>process</w:t>
            </w:r>
            <w:proofErr w:type="gramEnd"/>
          </w:p>
          <w:p w14:paraId="5114AF2C" w14:textId="77777777" w:rsidR="00D46268" w:rsidRDefault="00D46268" w:rsidP="00D46268">
            <w:pPr>
              <w:pStyle w:val="Level1"/>
              <w:keepNext w:val="0"/>
              <w:rPr>
                <w:lang w:val="en-US" w:eastAsia="en-US"/>
              </w:rPr>
            </w:pPr>
            <w:r>
              <w:rPr>
                <w:lang w:val="en-US" w:eastAsia="en-US"/>
              </w:rPr>
              <w:t>Preparing the data</w:t>
            </w:r>
          </w:p>
          <w:p w14:paraId="21911888" w14:textId="77777777" w:rsidR="00D46268" w:rsidRDefault="00D46268" w:rsidP="00D46268">
            <w:pPr>
              <w:pStyle w:val="Level1"/>
              <w:keepNext w:val="0"/>
              <w:rPr>
                <w:lang w:val="en-US" w:eastAsia="en-US"/>
              </w:rPr>
            </w:pPr>
            <w:r>
              <w:rPr>
                <w:lang w:val="en-US" w:eastAsia="en-US"/>
              </w:rPr>
              <w:t>Analyzing the data</w:t>
            </w:r>
          </w:p>
          <w:p w14:paraId="5666E24F" w14:textId="77777777" w:rsidR="00D46268" w:rsidRPr="00860E21" w:rsidRDefault="00D46268" w:rsidP="00D46268">
            <w:pPr>
              <w:pStyle w:val="Level1"/>
              <w:keepNext w:val="0"/>
              <w:tabs>
                <w:tab w:val="clear" w:pos="342"/>
                <w:tab w:val="num" w:pos="360"/>
              </w:tabs>
              <w:rPr>
                <w:lang w:val="en-US" w:eastAsia="en-US"/>
              </w:rPr>
            </w:pPr>
            <w:r>
              <w:rPr>
                <w:lang w:val="en-US" w:eastAsia="en-US"/>
              </w:rPr>
              <w:t>Drawing conclusions based on the data</w:t>
            </w:r>
          </w:p>
        </w:tc>
      </w:tr>
    </w:tbl>
    <w:p w14:paraId="0B16910D" w14:textId="77777777" w:rsidR="00D46268" w:rsidRPr="00437315" w:rsidRDefault="00D46268" w:rsidP="00D46268">
      <w:pPr>
        <w:pStyle w:val="BodyText"/>
        <w:spacing w:before="60"/>
        <w:rPr>
          <w:i/>
        </w:rPr>
      </w:pPr>
      <w:r w:rsidRPr="00437315">
        <w:rPr>
          <w:i/>
        </w:rPr>
        <w:t>This Unit relates to course objectives 2, 4, and 5.</w:t>
      </w:r>
    </w:p>
    <w:p w14:paraId="7BC76601" w14:textId="77777777" w:rsidR="00D46268" w:rsidRPr="00B03950" w:rsidRDefault="00D46268" w:rsidP="00D46268">
      <w:pPr>
        <w:pStyle w:val="BodyText"/>
        <w:rPr>
          <w:b/>
        </w:rPr>
      </w:pPr>
      <w:r>
        <w:rPr>
          <w:b/>
        </w:rPr>
        <w:t>*ASSIGNMENT 3 IS DUE*</w:t>
      </w:r>
    </w:p>
    <w:p w14:paraId="2BA11CBD" w14:textId="77777777" w:rsidR="00D46268" w:rsidRDefault="00D46268" w:rsidP="00D46268">
      <w:pPr>
        <w:pStyle w:val="Heading3"/>
      </w:pPr>
      <w:r w:rsidRPr="00A552ED">
        <w:t>Required Readings</w:t>
      </w:r>
    </w:p>
    <w:p w14:paraId="5ED8598C" w14:textId="77777777" w:rsidR="00D46268" w:rsidRDefault="00D46268" w:rsidP="00D46268">
      <w:r w:rsidRPr="00232B5A">
        <w:rPr>
          <w:lang w:val="de-DE"/>
        </w:rPr>
        <w:t xml:space="preserve">Borduin, C. M., Schaeffer, C.M., Heiblum, N.&amp;  (2009). </w:t>
      </w:r>
      <w:r>
        <w:t>A randomized clinical trial of m</w:t>
      </w:r>
      <w:r w:rsidRPr="00F83250">
        <w:t xml:space="preserve">ultisystemic </w:t>
      </w:r>
    </w:p>
    <w:p w14:paraId="2CF0365D" w14:textId="77777777" w:rsidR="00D46268" w:rsidRDefault="00D46268" w:rsidP="00D46268">
      <w:pPr>
        <w:ind w:left="720"/>
      </w:pPr>
      <w:r>
        <w:t>therapy with juvenile sexual offenders: Effects on y</w:t>
      </w:r>
      <w:r w:rsidRPr="00F83250">
        <w:t>ou</w:t>
      </w:r>
      <w:r>
        <w:t>th social ecology and criminal a</w:t>
      </w:r>
      <w:r w:rsidRPr="00F83250">
        <w:t>ctivity</w:t>
      </w:r>
      <w:r>
        <w:t xml:space="preserve">. </w:t>
      </w:r>
      <w:r w:rsidRPr="00C6226E">
        <w:rPr>
          <w:rStyle w:val="pubfrontjname"/>
          <w:i/>
        </w:rPr>
        <w:t>Journal of Consulting and Clinical Psychology</w:t>
      </w:r>
      <w:r>
        <w:t xml:space="preserve">, </w:t>
      </w:r>
      <w:r w:rsidRPr="00C6226E">
        <w:rPr>
          <w:i/>
        </w:rPr>
        <w:t>77</w:t>
      </w:r>
      <w:r>
        <w:t>(1), 26-37.</w:t>
      </w:r>
    </w:p>
    <w:p w14:paraId="166253D9" w14:textId="77777777" w:rsidR="00D46268" w:rsidRDefault="00D46268" w:rsidP="00D46268"/>
    <w:p w14:paraId="553758F0" w14:textId="77777777" w:rsidR="00D46268" w:rsidRDefault="00D46268" w:rsidP="00D46268">
      <w:pPr>
        <w:pStyle w:val="Bib"/>
      </w:pPr>
      <w:r>
        <w:t xml:space="preserve">Shears, J., &amp; Dudley, J. R. (2014). Analyzing evaluation data. In Dudley, J. R. </w:t>
      </w:r>
      <w:r w:rsidRPr="00C4589C">
        <w:rPr>
          <w:i/>
        </w:rPr>
        <w:t>Social work evaluation: Enhancing what we do</w:t>
      </w:r>
      <w:r>
        <w:t xml:space="preserve"> (2</w:t>
      </w:r>
      <w:r w:rsidRPr="00A210B1">
        <w:rPr>
          <w:vertAlign w:val="superscript"/>
        </w:rPr>
        <w:t>nd</w:t>
      </w:r>
      <w:r>
        <w:t xml:space="preserve"> ed., pp. 255-275). Chicago, IL: Lyceum Books, Inc.</w:t>
      </w:r>
    </w:p>
    <w:p w14:paraId="475BD65D" w14:textId="77777777" w:rsidR="00D46268" w:rsidRDefault="00D46268" w:rsidP="00D46268">
      <w:pPr>
        <w:pStyle w:val="Bib"/>
      </w:pPr>
    </w:p>
    <w:tbl>
      <w:tblPr>
        <w:tblW w:w="0" w:type="auto"/>
        <w:tblInd w:w="18" w:type="dxa"/>
        <w:tblLook w:val="04A0" w:firstRow="1" w:lastRow="0" w:firstColumn="1" w:lastColumn="0" w:noHBand="0" w:noVBand="1"/>
      </w:tblPr>
      <w:tblGrid>
        <w:gridCol w:w="6982"/>
        <w:gridCol w:w="2360"/>
      </w:tblGrid>
      <w:tr w:rsidR="00D46268" w:rsidRPr="00C716BD" w14:paraId="3FDA64D4" w14:textId="77777777">
        <w:trPr>
          <w:cantSplit/>
          <w:tblHeader/>
        </w:trPr>
        <w:tc>
          <w:tcPr>
            <w:tcW w:w="7110" w:type="dxa"/>
            <w:shd w:val="clear" w:color="auto" w:fill="C00000"/>
          </w:tcPr>
          <w:p w14:paraId="293B8C32"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Class</w:t>
            </w:r>
            <w:r w:rsidRPr="00AC1A02">
              <w:rPr>
                <w:rFonts w:cs="Arial"/>
                <w:b/>
                <w:snapToGrid w:val="0"/>
                <w:color w:val="FFFFFF"/>
                <w:sz w:val="22"/>
                <w:szCs w:val="22"/>
              </w:rPr>
              <w:t xml:space="preserve"> Presentations: Program </w:t>
            </w:r>
            <w:r>
              <w:rPr>
                <w:rFonts w:cs="Arial"/>
                <w:b/>
                <w:snapToGrid w:val="0"/>
                <w:color w:val="FFFFFF"/>
                <w:sz w:val="22"/>
                <w:szCs w:val="22"/>
              </w:rPr>
              <w:t>Proposal and Evaluation Plan</w:t>
            </w:r>
          </w:p>
        </w:tc>
        <w:tc>
          <w:tcPr>
            <w:tcW w:w="2430" w:type="dxa"/>
            <w:shd w:val="clear" w:color="auto" w:fill="C00000"/>
          </w:tcPr>
          <w:p w14:paraId="6C7E2EE8" w14:textId="77777777" w:rsidR="00D46268" w:rsidRPr="00C716BD" w:rsidRDefault="00D46268" w:rsidP="00D46268">
            <w:pPr>
              <w:keepNext/>
              <w:spacing w:before="20" w:after="20"/>
              <w:jc w:val="right"/>
              <w:rPr>
                <w:rFonts w:cs="Arial"/>
                <w:b/>
                <w:color w:val="FFFFFF"/>
                <w:sz w:val="22"/>
                <w:szCs w:val="22"/>
              </w:rPr>
            </w:pPr>
          </w:p>
        </w:tc>
      </w:tr>
      <w:tr w:rsidR="00D46268" w:rsidRPr="00C716BD" w14:paraId="15D87993" w14:textId="77777777">
        <w:trPr>
          <w:cantSplit/>
        </w:trPr>
        <w:tc>
          <w:tcPr>
            <w:tcW w:w="9540" w:type="dxa"/>
            <w:gridSpan w:val="2"/>
          </w:tcPr>
          <w:p w14:paraId="385AFE3F"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617FB0B2" w14:textId="77777777">
        <w:trPr>
          <w:cantSplit/>
        </w:trPr>
        <w:tc>
          <w:tcPr>
            <w:tcW w:w="9540" w:type="dxa"/>
            <w:gridSpan w:val="2"/>
          </w:tcPr>
          <w:p w14:paraId="2CBCC935" w14:textId="77777777" w:rsidR="00D46268" w:rsidRPr="00277563" w:rsidRDefault="00D46268" w:rsidP="00D46268">
            <w:pPr>
              <w:pStyle w:val="Level1"/>
              <w:keepNext w:val="0"/>
              <w:rPr>
                <w:lang w:val="en-US" w:eastAsia="en-US"/>
              </w:rPr>
            </w:pPr>
            <w:r>
              <w:rPr>
                <w:lang w:val="en-US" w:eastAsia="en-US"/>
              </w:rPr>
              <w:t>Individual student presentations to describe and critically assess program and evaluation proposal</w:t>
            </w:r>
          </w:p>
        </w:tc>
      </w:tr>
    </w:tbl>
    <w:p w14:paraId="7AAA9093" w14:textId="77777777" w:rsidR="00D46268" w:rsidRPr="00437315" w:rsidRDefault="00D46268" w:rsidP="00D46268">
      <w:pPr>
        <w:pStyle w:val="BodyText"/>
        <w:rPr>
          <w:i/>
        </w:rPr>
      </w:pPr>
      <w:r w:rsidRPr="00437315">
        <w:rPr>
          <w:i/>
        </w:rPr>
        <w:t>This Unit relates to course objectives 1-5.</w:t>
      </w:r>
    </w:p>
    <w:tbl>
      <w:tblPr>
        <w:tblW w:w="0" w:type="auto"/>
        <w:tblInd w:w="18" w:type="dxa"/>
        <w:tblLook w:val="04A0" w:firstRow="1" w:lastRow="0" w:firstColumn="1" w:lastColumn="0" w:noHBand="0" w:noVBand="1"/>
      </w:tblPr>
      <w:tblGrid>
        <w:gridCol w:w="6982"/>
        <w:gridCol w:w="2360"/>
      </w:tblGrid>
      <w:tr w:rsidR="00D46268" w:rsidRPr="00C716BD" w14:paraId="1C2C1A80" w14:textId="77777777">
        <w:trPr>
          <w:cantSplit/>
          <w:tblHeader/>
        </w:trPr>
        <w:tc>
          <w:tcPr>
            <w:tcW w:w="7110" w:type="dxa"/>
            <w:shd w:val="clear" w:color="auto" w:fill="C00000"/>
          </w:tcPr>
          <w:p w14:paraId="7C795787"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Class</w:t>
            </w:r>
            <w:r w:rsidRPr="00AC1A02">
              <w:rPr>
                <w:rFonts w:cs="Arial"/>
                <w:b/>
                <w:snapToGrid w:val="0"/>
                <w:color w:val="FFFFFF"/>
                <w:sz w:val="22"/>
                <w:szCs w:val="22"/>
              </w:rPr>
              <w:t xml:space="preserve"> Presentations: Program </w:t>
            </w:r>
            <w:r>
              <w:rPr>
                <w:rFonts w:cs="Arial"/>
                <w:b/>
                <w:snapToGrid w:val="0"/>
                <w:color w:val="FFFFFF"/>
                <w:sz w:val="22"/>
                <w:szCs w:val="22"/>
              </w:rPr>
              <w:t>Proposal and Evaluation Plan</w:t>
            </w:r>
          </w:p>
        </w:tc>
        <w:tc>
          <w:tcPr>
            <w:tcW w:w="2430" w:type="dxa"/>
            <w:shd w:val="clear" w:color="auto" w:fill="C00000"/>
          </w:tcPr>
          <w:p w14:paraId="561FC742" w14:textId="77777777" w:rsidR="00D46268" w:rsidRPr="00C716BD" w:rsidRDefault="00D46268" w:rsidP="00D46268">
            <w:pPr>
              <w:keepNext/>
              <w:spacing w:before="20" w:after="20"/>
              <w:jc w:val="right"/>
              <w:rPr>
                <w:rFonts w:cs="Arial"/>
                <w:b/>
                <w:color w:val="FFFFFF"/>
                <w:sz w:val="22"/>
                <w:szCs w:val="22"/>
              </w:rPr>
            </w:pPr>
          </w:p>
        </w:tc>
      </w:tr>
      <w:tr w:rsidR="00D46268" w:rsidRPr="00C716BD" w14:paraId="48C2642B" w14:textId="77777777">
        <w:trPr>
          <w:cantSplit/>
        </w:trPr>
        <w:tc>
          <w:tcPr>
            <w:tcW w:w="9540" w:type="dxa"/>
            <w:gridSpan w:val="2"/>
          </w:tcPr>
          <w:p w14:paraId="63016D13"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0EBA236A" w14:textId="77777777">
        <w:trPr>
          <w:cantSplit/>
        </w:trPr>
        <w:tc>
          <w:tcPr>
            <w:tcW w:w="9540" w:type="dxa"/>
            <w:gridSpan w:val="2"/>
          </w:tcPr>
          <w:p w14:paraId="64899F88" w14:textId="77777777" w:rsidR="00D46268" w:rsidRPr="00277563" w:rsidRDefault="00D46268" w:rsidP="00D46268">
            <w:pPr>
              <w:pStyle w:val="Level1"/>
              <w:keepNext w:val="0"/>
              <w:rPr>
                <w:lang w:val="en-US" w:eastAsia="en-US"/>
              </w:rPr>
            </w:pPr>
            <w:r>
              <w:rPr>
                <w:lang w:val="en-US" w:eastAsia="en-US"/>
              </w:rPr>
              <w:t>Individual student presentations to describe and critically assess program and evaluation proposal</w:t>
            </w:r>
          </w:p>
        </w:tc>
      </w:tr>
    </w:tbl>
    <w:p w14:paraId="15ED486A" w14:textId="77777777" w:rsidR="00D46268" w:rsidRPr="00437315" w:rsidRDefault="00D46268" w:rsidP="00D46268">
      <w:pPr>
        <w:pStyle w:val="BodyText"/>
        <w:rPr>
          <w:i/>
        </w:rPr>
      </w:pPr>
      <w:r w:rsidRPr="00437315">
        <w:rPr>
          <w:i/>
        </w:rPr>
        <w:t>This Unit relates to course objectives 1-5.</w:t>
      </w:r>
    </w:p>
    <w:tbl>
      <w:tblPr>
        <w:tblW w:w="0" w:type="auto"/>
        <w:tblInd w:w="18" w:type="dxa"/>
        <w:tblLook w:val="04A0" w:firstRow="1" w:lastRow="0" w:firstColumn="1" w:lastColumn="0" w:noHBand="0" w:noVBand="1"/>
      </w:tblPr>
      <w:tblGrid>
        <w:gridCol w:w="6979"/>
        <w:gridCol w:w="2363"/>
      </w:tblGrid>
      <w:tr w:rsidR="00D46268" w:rsidRPr="00C716BD" w14:paraId="22798028" w14:textId="77777777">
        <w:trPr>
          <w:cantSplit/>
          <w:tblHeader/>
        </w:trPr>
        <w:tc>
          <w:tcPr>
            <w:tcW w:w="7110" w:type="dxa"/>
            <w:shd w:val="clear" w:color="auto" w:fill="C00000"/>
          </w:tcPr>
          <w:p w14:paraId="4AFFD91B" w14:textId="77777777" w:rsidR="00D46268" w:rsidRPr="00C716BD" w:rsidRDefault="00D46268" w:rsidP="00D4626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AC1A02">
              <w:rPr>
                <w:rFonts w:cs="Arial"/>
                <w:b/>
                <w:snapToGrid w:val="0"/>
                <w:color w:val="FFFFFF"/>
                <w:sz w:val="22"/>
                <w:szCs w:val="22"/>
              </w:rPr>
              <w:t xml:space="preserve">Putting </w:t>
            </w:r>
            <w:r>
              <w:rPr>
                <w:rFonts w:cs="Arial"/>
                <w:b/>
                <w:snapToGrid w:val="0"/>
                <w:color w:val="FFFFFF"/>
                <w:sz w:val="22"/>
                <w:szCs w:val="22"/>
              </w:rPr>
              <w:t>I</w:t>
            </w:r>
            <w:r w:rsidRPr="00AC1A02">
              <w:rPr>
                <w:rFonts w:cs="Arial"/>
                <w:b/>
                <w:snapToGrid w:val="0"/>
                <w:color w:val="FFFFFF"/>
                <w:sz w:val="22"/>
                <w:szCs w:val="22"/>
              </w:rPr>
              <w:t xml:space="preserve">t </w:t>
            </w:r>
            <w:r>
              <w:rPr>
                <w:rFonts w:cs="Arial"/>
                <w:b/>
                <w:snapToGrid w:val="0"/>
                <w:color w:val="FFFFFF"/>
                <w:sz w:val="22"/>
                <w:szCs w:val="22"/>
              </w:rPr>
              <w:t>A</w:t>
            </w:r>
            <w:r w:rsidRPr="00AC1A02">
              <w:rPr>
                <w:rFonts w:cs="Arial"/>
                <w:b/>
                <w:snapToGrid w:val="0"/>
                <w:color w:val="FFFFFF"/>
                <w:sz w:val="22"/>
                <w:szCs w:val="22"/>
              </w:rPr>
              <w:t>ll Together</w:t>
            </w:r>
          </w:p>
        </w:tc>
        <w:tc>
          <w:tcPr>
            <w:tcW w:w="2430" w:type="dxa"/>
            <w:shd w:val="clear" w:color="auto" w:fill="C00000"/>
          </w:tcPr>
          <w:p w14:paraId="5438CF67" w14:textId="77777777" w:rsidR="00D46268" w:rsidRPr="00C716BD" w:rsidRDefault="00D46268" w:rsidP="00D46268">
            <w:pPr>
              <w:keepNext/>
              <w:spacing w:before="20" w:after="20"/>
              <w:jc w:val="right"/>
              <w:rPr>
                <w:rFonts w:cs="Arial"/>
                <w:b/>
                <w:color w:val="FFFFFF"/>
                <w:sz w:val="22"/>
                <w:szCs w:val="22"/>
              </w:rPr>
            </w:pPr>
          </w:p>
        </w:tc>
      </w:tr>
      <w:tr w:rsidR="00D46268" w:rsidRPr="00C716BD" w14:paraId="7D7F5901" w14:textId="77777777">
        <w:trPr>
          <w:cantSplit/>
        </w:trPr>
        <w:tc>
          <w:tcPr>
            <w:tcW w:w="9540" w:type="dxa"/>
            <w:gridSpan w:val="2"/>
          </w:tcPr>
          <w:p w14:paraId="2A363AED" w14:textId="77777777" w:rsidR="00D46268" w:rsidRPr="00C716BD" w:rsidRDefault="00D46268" w:rsidP="00D46268">
            <w:pPr>
              <w:keepNext/>
              <w:rPr>
                <w:rFonts w:cs="Arial"/>
                <w:b/>
                <w:sz w:val="22"/>
                <w:szCs w:val="22"/>
              </w:rPr>
            </w:pPr>
            <w:r w:rsidRPr="00C716BD">
              <w:rPr>
                <w:rFonts w:cs="Arial"/>
                <w:b/>
                <w:bCs/>
                <w:color w:val="262626"/>
                <w:sz w:val="22"/>
                <w:szCs w:val="22"/>
              </w:rPr>
              <w:t xml:space="preserve">Topics </w:t>
            </w:r>
          </w:p>
        </w:tc>
      </w:tr>
      <w:tr w:rsidR="00D46268" w:rsidRPr="00C716BD" w14:paraId="1D6EDCD3" w14:textId="77777777">
        <w:trPr>
          <w:cantSplit/>
        </w:trPr>
        <w:tc>
          <w:tcPr>
            <w:tcW w:w="9540" w:type="dxa"/>
            <w:gridSpan w:val="2"/>
          </w:tcPr>
          <w:p w14:paraId="19868370" w14:textId="77777777" w:rsidR="00D46268" w:rsidRDefault="00D46268" w:rsidP="00D46268">
            <w:pPr>
              <w:pStyle w:val="Level1"/>
              <w:keepNext w:val="0"/>
              <w:rPr>
                <w:lang w:val="en-US" w:eastAsia="en-US"/>
              </w:rPr>
            </w:pPr>
            <w:r>
              <w:rPr>
                <w:lang w:val="en-US" w:eastAsia="en-US"/>
              </w:rPr>
              <w:t>Reviewing the fund acquisition process</w:t>
            </w:r>
          </w:p>
          <w:p w14:paraId="586D0DC4" w14:textId="77777777" w:rsidR="00D46268" w:rsidRDefault="00D46268" w:rsidP="00D46268">
            <w:pPr>
              <w:pStyle w:val="Level1"/>
              <w:keepNext w:val="0"/>
              <w:rPr>
                <w:lang w:val="en-US" w:eastAsia="en-US"/>
              </w:rPr>
            </w:pPr>
            <w:r>
              <w:rPr>
                <w:lang w:val="en-US" w:eastAsia="en-US"/>
              </w:rPr>
              <w:t>Reviewing major components of the project proposal</w:t>
            </w:r>
          </w:p>
          <w:p w14:paraId="6AB60D3D" w14:textId="77777777" w:rsidR="00D46268" w:rsidRDefault="00D46268" w:rsidP="00D46268">
            <w:pPr>
              <w:pStyle w:val="Level1"/>
              <w:keepNext w:val="0"/>
              <w:rPr>
                <w:lang w:val="en-US" w:eastAsia="en-US"/>
              </w:rPr>
            </w:pPr>
            <w:r>
              <w:rPr>
                <w:lang w:val="en-US" w:eastAsia="en-US"/>
              </w:rPr>
              <w:t>Tips and proposal checklist</w:t>
            </w:r>
          </w:p>
          <w:p w14:paraId="6526D2B8" w14:textId="77777777" w:rsidR="00D46268" w:rsidRPr="00125B72" w:rsidRDefault="00D46268" w:rsidP="00D46268">
            <w:pPr>
              <w:pStyle w:val="Level1"/>
              <w:keepNext w:val="0"/>
              <w:tabs>
                <w:tab w:val="clear" w:pos="342"/>
                <w:tab w:val="num" w:pos="360"/>
              </w:tabs>
              <w:rPr>
                <w:lang w:val="en-US" w:eastAsia="en-US"/>
              </w:rPr>
            </w:pPr>
            <w:r>
              <w:rPr>
                <w:lang w:val="en-US" w:eastAsia="en-US"/>
              </w:rPr>
              <w:t>Course evaluations</w:t>
            </w:r>
          </w:p>
        </w:tc>
      </w:tr>
    </w:tbl>
    <w:p w14:paraId="411A476B" w14:textId="77777777" w:rsidR="00D46268" w:rsidRPr="00437315" w:rsidRDefault="00D46268" w:rsidP="00D46268">
      <w:pPr>
        <w:pStyle w:val="BodyText"/>
        <w:rPr>
          <w:i/>
        </w:rPr>
      </w:pPr>
      <w:r w:rsidRPr="00437315">
        <w:rPr>
          <w:i/>
        </w:rPr>
        <w:t>This Unit relates to course objectives 1-5.</w:t>
      </w:r>
    </w:p>
    <w:p w14:paraId="2832B9A0" w14:textId="77777777" w:rsidR="00D46268" w:rsidRDefault="00D46268" w:rsidP="00D46268">
      <w:pPr>
        <w:pStyle w:val="Heading3"/>
      </w:pPr>
      <w:r w:rsidRPr="00A552ED">
        <w:t>Required Readings</w:t>
      </w:r>
    </w:p>
    <w:p w14:paraId="3D07FC3A" w14:textId="77777777" w:rsidR="00D46268" w:rsidRDefault="00D46268" w:rsidP="00D46268">
      <w:pPr>
        <w:pStyle w:val="Bib"/>
      </w:pPr>
      <w:r w:rsidRPr="0042279C">
        <w:t>Brun, C.</w:t>
      </w:r>
      <w:r>
        <w:t xml:space="preserve"> </w:t>
      </w:r>
      <w:r w:rsidRPr="0042279C">
        <w:t>F. (2005). Reporting evaluation decisions: Coming full circle</w:t>
      </w:r>
      <w:r>
        <w:t xml:space="preserve">. In </w:t>
      </w:r>
      <w:r w:rsidRPr="0042279C">
        <w:rPr>
          <w:i/>
        </w:rPr>
        <w:t>A practical guide to social service evaluation</w:t>
      </w:r>
      <w:r>
        <w:t xml:space="preserve"> (</w:t>
      </w:r>
      <w:r w:rsidRPr="006C4D8F">
        <w:t xml:space="preserve">pp. </w:t>
      </w:r>
      <w:r w:rsidRPr="00125B72">
        <w:t>186-205</w:t>
      </w:r>
      <w:r>
        <w:t>)</w:t>
      </w:r>
      <w:r w:rsidRPr="0042279C">
        <w:t>.</w:t>
      </w:r>
      <w:r>
        <w:t xml:space="preserve"> </w:t>
      </w:r>
      <w:r w:rsidRPr="0042279C">
        <w:t>Chicago, IL. Lyceum Books.</w:t>
      </w:r>
    </w:p>
    <w:p w14:paraId="76641362" w14:textId="77777777" w:rsidR="00D46268" w:rsidRPr="00C92AD5" w:rsidRDefault="00D46268" w:rsidP="00D46268">
      <w:pPr>
        <w:pStyle w:val="Bib"/>
      </w:pPr>
      <w:r>
        <w:t xml:space="preserve">Dudley, J. R. (2014). Preparing and disseminating a report of findings. In </w:t>
      </w:r>
      <w:r w:rsidRPr="00C4589C">
        <w:rPr>
          <w:i/>
        </w:rPr>
        <w:t>Social work evaluation: Enhancing what we do</w:t>
      </w:r>
      <w:r>
        <w:t xml:space="preserve"> (2</w:t>
      </w:r>
      <w:r w:rsidRPr="009E2336">
        <w:rPr>
          <w:vertAlign w:val="superscript"/>
        </w:rPr>
        <w:t>nd</w:t>
      </w:r>
      <w:r>
        <w:t xml:space="preserve"> ed., pp. 277-292). Chicago, IL: Lyceum Books, Inc.</w:t>
      </w:r>
    </w:p>
    <w:tbl>
      <w:tblPr>
        <w:tblW w:w="0" w:type="auto"/>
        <w:tblInd w:w="18" w:type="dxa"/>
        <w:tblLook w:val="04A0" w:firstRow="1" w:lastRow="0" w:firstColumn="1" w:lastColumn="0" w:noHBand="0" w:noVBand="1"/>
      </w:tblPr>
      <w:tblGrid>
        <w:gridCol w:w="6954"/>
        <w:gridCol w:w="2388"/>
      </w:tblGrid>
      <w:tr w:rsidR="00D46268" w:rsidRPr="00EA1A58" w14:paraId="0B12DC92" w14:textId="77777777">
        <w:trPr>
          <w:cantSplit/>
          <w:tblHeader/>
        </w:trPr>
        <w:tc>
          <w:tcPr>
            <w:tcW w:w="7110" w:type="dxa"/>
            <w:shd w:val="clear" w:color="auto" w:fill="C00000"/>
          </w:tcPr>
          <w:p w14:paraId="7848A064" w14:textId="77777777" w:rsidR="00D46268" w:rsidRPr="00EA1A58" w:rsidRDefault="00D46268" w:rsidP="00D462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153E1E08" w14:textId="77777777" w:rsidR="00D46268" w:rsidRPr="00EA1A58" w:rsidRDefault="00D46268" w:rsidP="00D46268">
            <w:pPr>
              <w:keepNext/>
              <w:spacing w:before="20" w:after="20"/>
              <w:jc w:val="right"/>
              <w:rPr>
                <w:rFonts w:cs="Arial"/>
                <w:b/>
                <w:color w:val="FFFFFF"/>
                <w:sz w:val="22"/>
                <w:szCs w:val="22"/>
              </w:rPr>
            </w:pPr>
          </w:p>
        </w:tc>
      </w:tr>
      <w:tr w:rsidR="00D46268" w:rsidRPr="00EA1A58" w14:paraId="12617564" w14:textId="77777777">
        <w:trPr>
          <w:cantSplit/>
        </w:trPr>
        <w:tc>
          <w:tcPr>
            <w:tcW w:w="7110" w:type="dxa"/>
          </w:tcPr>
          <w:p w14:paraId="6DA48156" w14:textId="77777777" w:rsidR="00D46268" w:rsidRPr="00EA1A58" w:rsidRDefault="00D46268" w:rsidP="00D46268">
            <w:pPr>
              <w:rPr>
                <w:rFonts w:cs="Arial"/>
                <w:b/>
                <w:sz w:val="22"/>
                <w:szCs w:val="22"/>
              </w:rPr>
            </w:pPr>
          </w:p>
        </w:tc>
        <w:tc>
          <w:tcPr>
            <w:tcW w:w="2448" w:type="dxa"/>
          </w:tcPr>
          <w:p w14:paraId="5B02B833" w14:textId="77777777" w:rsidR="00D46268" w:rsidRPr="00EA1A58" w:rsidRDefault="00D46268" w:rsidP="00D46268">
            <w:pPr>
              <w:rPr>
                <w:rFonts w:cs="Arial"/>
                <w:b/>
                <w:sz w:val="22"/>
                <w:szCs w:val="22"/>
              </w:rPr>
            </w:pPr>
          </w:p>
        </w:tc>
      </w:tr>
    </w:tbl>
    <w:p w14:paraId="3FE13048" w14:textId="77777777" w:rsidR="00D46268" w:rsidRPr="00FC07B7" w:rsidRDefault="00D46268" w:rsidP="00D46268">
      <w:pPr>
        <w:pStyle w:val="BodyText"/>
        <w:spacing w:after="0"/>
        <w:rPr>
          <w:sz w:val="12"/>
          <w:szCs w:val="12"/>
        </w:rPr>
      </w:pPr>
    </w:p>
    <w:tbl>
      <w:tblPr>
        <w:tblW w:w="0" w:type="auto"/>
        <w:tblInd w:w="18" w:type="dxa"/>
        <w:tblLook w:val="04A0" w:firstRow="1" w:lastRow="0" w:firstColumn="1" w:lastColumn="0" w:noHBand="0" w:noVBand="1"/>
      </w:tblPr>
      <w:tblGrid>
        <w:gridCol w:w="6959"/>
        <w:gridCol w:w="2383"/>
      </w:tblGrid>
      <w:tr w:rsidR="00D46268" w:rsidRPr="00EA1A58" w14:paraId="4E67EE34" w14:textId="77777777">
        <w:trPr>
          <w:cantSplit/>
          <w:tblHeader/>
        </w:trPr>
        <w:tc>
          <w:tcPr>
            <w:tcW w:w="7110" w:type="dxa"/>
            <w:shd w:val="clear" w:color="auto" w:fill="C00000"/>
          </w:tcPr>
          <w:p w14:paraId="3D06016A" w14:textId="77777777" w:rsidR="00D46268" w:rsidRPr="00EA1A58" w:rsidRDefault="00D46268" w:rsidP="00D462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2A710F62" w14:textId="77777777" w:rsidR="00D46268" w:rsidRPr="00EA1A58" w:rsidRDefault="00D46268" w:rsidP="00D46268">
            <w:pPr>
              <w:keepNext/>
              <w:spacing w:before="20" w:after="20"/>
              <w:jc w:val="right"/>
              <w:rPr>
                <w:rFonts w:cs="Arial"/>
                <w:b/>
                <w:color w:val="FFFFFF"/>
                <w:sz w:val="22"/>
                <w:szCs w:val="22"/>
              </w:rPr>
            </w:pPr>
          </w:p>
        </w:tc>
      </w:tr>
      <w:tr w:rsidR="00D46268" w:rsidRPr="00EA1A58" w14:paraId="05ECEB49" w14:textId="77777777">
        <w:trPr>
          <w:cantSplit/>
        </w:trPr>
        <w:tc>
          <w:tcPr>
            <w:tcW w:w="7110" w:type="dxa"/>
          </w:tcPr>
          <w:p w14:paraId="042A254C" w14:textId="77777777" w:rsidR="00D46268" w:rsidRPr="00EA1A58" w:rsidRDefault="00D46268" w:rsidP="00D46268">
            <w:pPr>
              <w:rPr>
                <w:rFonts w:cs="Arial"/>
                <w:b/>
                <w:sz w:val="22"/>
                <w:szCs w:val="22"/>
              </w:rPr>
            </w:pPr>
          </w:p>
        </w:tc>
        <w:tc>
          <w:tcPr>
            <w:tcW w:w="2448" w:type="dxa"/>
          </w:tcPr>
          <w:p w14:paraId="5FE5975E" w14:textId="77777777" w:rsidR="00D46268" w:rsidRPr="00EA1A58" w:rsidRDefault="00D46268" w:rsidP="00D46268">
            <w:pPr>
              <w:rPr>
                <w:rFonts w:cs="Arial"/>
                <w:b/>
                <w:sz w:val="22"/>
                <w:szCs w:val="22"/>
              </w:rPr>
            </w:pPr>
          </w:p>
        </w:tc>
      </w:tr>
    </w:tbl>
    <w:p w14:paraId="6D0B05D7" w14:textId="77777777" w:rsidR="00D46268" w:rsidRPr="00FC07B7" w:rsidRDefault="00D46268" w:rsidP="00D46268">
      <w:pPr>
        <w:rPr>
          <w:rFonts w:cs="Arial"/>
          <w:b/>
          <w:bCs/>
          <w:color w:val="262626"/>
          <w:sz w:val="4"/>
          <w:szCs w:val="4"/>
        </w:rPr>
      </w:pPr>
    </w:p>
    <w:p w14:paraId="5AEBFD65" w14:textId="77777777" w:rsidR="00437315" w:rsidRPr="008C298A" w:rsidRDefault="00D46268" w:rsidP="00437315">
      <w:pPr>
        <w:pBdr>
          <w:bottom w:val="single" w:sz="18" w:space="1" w:color="C00000"/>
        </w:pBdr>
        <w:spacing w:after="320"/>
        <w:rPr>
          <w:rFonts w:cs="Arial"/>
          <w:b/>
          <w:bCs/>
          <w:color w:val="262626"/>
          <w:sz w:val="32"/>
          <w:szCs w:val="32"/>
        </w:rPr>
      </w:pPr>
      <w:r>
        <w:rPr>
          <w:rFonts w:cs="Arial"/>
          <w:b/>
          <w:bCs/>
          <w:color w:val="262626"/>
          <w:sz w:val="22"/>
          <w:szCs w:val="22"/>
        </w:rPr>
        <w:br w:type="page"/>
      </w:r>
      <w:r w:rsidR="00437315">
        <w:rPr>
          <w:rFonts w:cs="Arial"/>
          <w:b/>
          <w:bCs/>
          <w:color w:val="262626"/>
          <w:sz w:val="32"/>
          <w:szCs w:val="32"/>
        </w:rPr>
        <w:lastRenderedPageBreak/>
        <w:t>University Policies and Guidelines</w:t>
      </w:r>
    </w:p>
    <w:p w14:paraId="2A64E1EF" w14:textId="77777777" w:rsidR="00437315" w:rsidRDefault="00437315" w:rsidP="004C5A36">
      <w:pPr>
        <w:pStyle w:val="Heading1"/>
        <w:numPr>
          <w:ilvl w:val="0"/>
          <w:numId w:val="9"/>
        </w:numPr>
      </w:pPr>
      <w:r w:rsidRPr="00D7741C">
        <w:t>Attendance Policy</w:t>
      </w:r>
    </w:p>
    <w:p w14:paraId="7B3C6A48" w14:textId="77777777" w:rsidR="00437315" w:rsidRPr="00D20FB5" w:rsidRDefault="00437315" w:rsidP="0043731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9" w:history="1">
        <w:r w:rsidRPr="00D20FB5">
          <w:rPr>
            <w:rStyle w:val="Hyperlink"/>
          </w:rPr>
          <w:t>xxx@usc.edu</w:t>
        </w:r>
      </w:hyperlink>
      <w:r w:rsidRPr="00D20FB5">
        <w:t>) of any anticipated absence or reason for tardiness.</w:t>
      </w:r>
    </w:p>
    <w:p w14:paraId="57C651E7" w14:textId="77777777" w:rsidR="00437315" w:rsidRDefault="00437315" w:rsidP="0043731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6E40ED99" w14:textId="77777777" w:rsidR="00437315" w:rsidRPr="00D20FB5" w:rsidRDefault="00437315" w:rsidP="0043731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BE7E8E3" w14:textId="77777777" w:rsidR="00232B5A" w:rsidRDefault="00232B5A" w:rsidP="00232B5A">
      <w:pPr>
        <w:pStyle w:val="Heading1"/>
        <w:numPr>
          <w:ilvl w:val="0"/>
          <w:numId w:val="9"/>
        </w:numPr>
      </w:pPr>
      <w:r>
        <w:t>Academic Conduct</w:t>
      </w:r>
    </w:p>
    <w:p w14:paraId="1ADE324C" w14:textId="77777777" w:rsidR="00232B5A" w:rsidRPr="00FB0445" w:rsidRDefault="00232B5A" w:rsidP="00232B5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0"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593C3B50" w14:textId="77777777" w:rsidR="00232B5A" w:rsidRPr="00FB0445" w:rsidRDefault="00232B5A" w:rsidP="00232B5A">
      <w:pPr>
        <w:ind w:right="720"/>
        <w:rPr>
          <w:rFonts w:cs="Arial"/>
        </w:rPr>
      </w:pPr>
    </w:p>
    <w:p w14:paraId="76BC649E" w14:textId="77777777" w:rsidR="00232B5A" w:rsidRDefault="00232B5A" w:rsidP="00232B5A">
      <w:pPr>
        <w:pStyle w:val="Heading1"/>
        <w:numPr>
          <w:ilvl w:val="0"/>
          <w:numId w:val="9"/>
        </w:numPr>
      </w:pPr>
      <w:r>
        <w:t>Support Systems</w:t>
      </w:r>
    </w:p>
    <w:p w14:paraId="346D0B91" w14:textId="77777777" w:rsidR="00232B5A" w:rsidRPr="00CC06EC" w:rsidRDefault="00232B5A" w:rsidP="00232B5A">
      <w:pPr>
        <w:rPr>
          <w:rFonts w:cs="Arial"/>
        </w:rPr>
      </w:pPr>
      <w:r w:rsidRPr="00CC06EC">
        <w:rPr>
          <w:rFonts w:cs="Arial"/>
          <w:i/>
          <w:iCs/>
        </w:rPr>
        <w:t>Student Counseling Services (SCS) - (213) 740-7711 – 24/7 on call</w:t>
      </w:r>
    </w:p>
    <w:p w14:paraId="5661916A" w14:textId="77777777" w:rsidR="00232B5A" w:rsidRPr="00CC06EC" w:rsidRDefault="00232B5A" w:rsidP="00232B5A">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7814843E" w14:textId="77777777" w:rsidR="00232B5A" w:rsidRPr="00CC06EC" w:rsidRDefault="00232B5A" w:rsidP="00232B5A">
      <w:pPr>
        <w:pStyle w:val="ListParagraph"/>
        <w:rPr>
          <w:rFonts w:cs="Arial"/>
        </w:rPr>
      </w:pPr>
      <w:r w:rsidRPr="00CC06EC">
        <w:rPr>
          <w:rFonts w:cs="Arial"/>
          <w:b/>
          <w:bCs/>
        </w:rPr>
        <w:t> </w:t>
      </w:r>
    </w:p>
    <w:p w14:paraId="46223E93" w14:textId="77777777" w:rsidR="00232B5A" w:rsidRPr="00CC06EC" w:rsidRDefault="00232B5A" w:rsidP="00232B5A">
      <w:pPr>
        <w:rPr>
          <w:rFonts w:cs="Arial"/>
        </w:rPr>
      </w:pPr>
      <w:r w:rsidRPr="00CC06EC">
        <w:rPr>
          <w:rFonts w:cs="Arial"/>
          <w:i/>
          <w:iCs/>
        </w:rPr>
        <w:t>National Suicide Prevention Lifeline - 1-800-273-8255</w:t>
      </w:r>
    </w:p>
    <w:p w14:paraId="2AC77794" w14:textId="77777777" w:rsidR="00232B5A" w:rsidRPr="00CC06EC" w:rsidRDefault="00232B5A" w:rsidP="00232B5A">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41432B01" w14:textId="77777777" w:rsidR="00232B5A" w:rsidRPr="00CC06EC" w:rsidRDefault="00232B5A" w:rsidP="00232B5A">
      <w:pPr>
        <w:pStyle w:val="ListParagraph"/>
        <w:rPr>
          <w:rFonts w:cs="Arial"/>
        </w:rPr>
      </w:pPr>
      <w:r w:rsidRPr="00CC06EC">
        <w:rPr>
          <w:rFonts w:cs="Arial"/>
          <w:b/>
          <w:bCs/>
        </w:rPr>
        <w:t> </w:t>
      </w:r>
    </w:p>
    <w:p w14:paraId="48D58EB8" w14:textId="77777777" w:rsidR="00232B5A" w:rsidRPr="00CC06EC" w:rsidRDefault="00232B5A" w:rsidP="00232B5A">
      <w:pPr>
        <w:rPr>
          <w:rFonts w:cs="Arial"/>
        </w:rPr>
      </w:pPr>
      <w:r w:rsidRPr="00CC06EC">
        <w:rPr>
          <w:rFonts w:cs="Arial"/>
          <w:i/>
          <w:iCs/>
        </w:rPr>
        <w:t>Relationship &amp; Sexual Violence Prevention Services (RSVP) - (213) 740-4900 - 24/7 on call</w:t>
      </w:r>
    </w:p>
    <w:p w14:paraId="43D0FC04" w14:textId="77777777" w:rsidR="00232B5A" w:rsidRPr="00CC06EC" w:rsidRDefault="00232B5A" w:rsidP="00232B5A">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4360F0C2" w14:textId="77777777" w:rsidR="00232B5A" w:rsidRPr="00CC06EC" w:rsidRDefault="00232B5A" w:rsidP="00232B5A">
      <w:pPr>
        <w:rPr>
          <w:rFonts w:cs="Arial"/>
        </w:rPr>
      </w:pPr>
      <w:r w:rsidRPr="00CC06EC">
        <w:rPr>
          <w:rFonts w:cs="Arial"/>
          <w:b/>
          <w:bCs/>
        </w:rPr>
        <w:t> </w:t>
      </w:r>
    </w:p>
    <w:p w14:paraId="79010B01" w14:textId="77777777" w:rsidR="00232B5A" w:rsidRPr="00CC06EC" w:rsidRDefault="00232B5A" w:rsidP="00232B5A">
      <w:pPr>
        <w:rPr>
          <w:rFonts w:cs="Arial"/>
        </w:rPr>
      </w:pPr>
      <w:r w:rsidRPr="00CC06EC">
        <w:rPr>
          <w:rFonts w:cs="Arial"/>
          <w:i/>
          <w:iCs/>
        </w:rPr>
        <w:t>Sexual Assault Resource Center</w:t>
      </w:r>
    </w:p>
    <w:p w14:paraId="38101EF9" w14:textId="77777777" w:rsidR="00232B5A" w:rsidRPr="00CC06EC" w:rsidRDefault="00232B5A" w:rsidP="00232B5A">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5D8108CD" w14:textId="77777777" w:rsidR="00232B5A" w:rsidRPr="00CC06EC" w:rsidRDefault="00232B5A" w:rsidP="00232B5A">
      <w:pPr>
        <w:rPr>
          <w:rFonts w:cs="Arial"/>
        </w:rPr>
      </w:pPr>
      <w:r w:rsidRPr="00CC06EC">
        <w:rPr>
          <w:rFonts w:cs="Arial"/>
          <w:b/>
          <w:bCs/>
        </w:rPr>
        <w:t> </w:t>
      </w:r>
    </w:p>
    <w:p w14:paraId="3A3B9237" w14:textId="77777777" w:rsidR="00232B5A" w:rsidRPr="00CC06EC" w:rsidRDefault="00232B5A" w:rsidP="00232B5A">
      <w:pPr>
        <w:rPr>
          <w:rFonts w:cs="Arial"/>
        </w:rPr>
      </w:pPr>
      <w:r w:rsidRPr="00CC06EC">
        <w:rPr>
          <w:rFonts w:cs="Arial"/>
          <w:i/>
          <w:iCs/>
        </w:rPr>
        <w:t>Office of Equity and Diversity (OED)/Title IX compliance – (213) 740-5086</w:t>
      </w:r>
    </w:p>
    <w:p w14:paraId="1A65177B" w14:textId="77777777" w:rsidR="00232B5A" w:rsidRPr="00CC06EC" w:rsidRDefault="00232B5A" w:rsidP="00232B5A">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334298CF" w14:textId="77777777" w:rsidR="00232B5A" w:rsidRPr="00CC06EC" w:rsidRDefault="00232B5A" w:rsidP="00232B5A">
      <w:pPr>
        <w:rPr>
          <w:rFonts w:cs="Arial"/>
        </w:rPr>
      </w:pPr>
      <w:r w:rsidRPr="00CC06EC">
        <w:rPr>
          <w:rFonts w:cs="Arial"/>
          <w:b/>
          <w:bCs/>
        </w:rPr>
        <w:t> </w:t>
      </w:r>
    </w:p>
    <w:p w14:paraId="1CED0FD9" w14:textId="77777777" w:rsidR="00232B5A" w:rsidRPr="00CC06EC" w:rsidRDefault="00232B5A" w:rsidP="00232B5A">
      <w:pPr>
        <w:rPr>
          <w:rFonts w:cs="Arial"/>
        </w:rPr>
      </w:pPr>
      <w:r w:rsidRPr="00CC06EC">
        <w:rPr>
          <w:rFonts w:cs="Arial"/>
          <w:i/>
          <w:iCs/>
        </w:rPr>
        <w:t>Bias Assessment Response and Support</w:t>
      </w:r>
    </w:p>
    <w:p w14:paraId="4D85B8B8" w14:textId="77777777" w:rsidR="00232B5A" w:rsidRPr="00CC06EC" w:rsidRDefault="00232B5A" w:rsidP="00232B5A">
      <w:pPr>
        <w:rPr>
          <w:rFonts w:cs="Arial"/>
        </w:rPr>
      </w:pPr>
      <w:proofErr w:type="gramStart"/>
      <w:r w:rsidRPr="00CC06EC">
        <w:rPr>
          <w:rFonts w:cs="Arial"/>
        </w:rPr>
        <w:t>Incidents of bias,</w:t>
      </w:r>
      <w:proofErr w:type="gramEnd"/>
      <w:r w:rsidRPr="00CC06EC">
        <w:rPr>
          <w:rFonts w:cs="Arial"/>
        </w:rPr>
        <w:t xml:space="preserve"> hate crimes and microaggressions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1E0C5039" w14:textId="77777777" w:rsidR="00232B5A" w:rsidRPr="00CC06EC" w:rsidRDefault="00232B5A" w:rsidP="00232B5A">
      <w:pPr>
        <w:rPr>
          <w:rFonts w:cs="Arial"/>
        </w:rPr>
      </w:pPr>
      <w:r w:rsidRPr="00CC06EC">
        <w:rPr>
          <w:rFonts w:cs="Arial"/>
          <w:b/>
          <w:bCs/>
        </w:rPr>
        <w:t> </w:t>
      </w:r>
    </w:p>
    <w:p w14:paraId="596E6B54" w14:textId="77777777" w:rsidR="00232B5A" w:rsidRPr="00CC06EC" w:rsidRDefault="00232B5A" w:rsidP="00232B5A">
      <w:pPr>
        <w:rPr>
          <w:rFonts w:cs="Arial"/>
          <w:i/>
          <w:iCs/>
        </w:rPr>
      </w:pPr>
    </w:p>
    <w:p w14:paraId="7C18606F" w14:textId="77777777" w:rsidR="00232B5A" w:rsidRPr="00CC06EC" w:rsidRDefault="00232B5A" w:rsidP="00232B5A">
      <w:pPr>
        <w:rPr>
          <w:rFonts w:cs="Arial"/>
          <w:i/>
          <w:iCs/>
        </w:rPr>
      </w:pPr>
    </w:p>
    <w:p w14:paraId="4E388A3E" w14:textId="77777777" w:rsidR="00232B5A" w:rsidRPr="00CC06EC" w:rsidRDefault="00232B5A" w:rsidP="00232B5A">
      <w:pPr>
        <w:rPr>
          <w:rFonts w:cs="Arial"/>
        </w:rPr>
      </w:pPr>
      <w:r w:rsidRPr="00CC06EC">
        <w:rPr>
          <w:rFonts w:cs="Arial"/>
          <w:i/>
          <w:iCs/>
        </w:rPr>
        <w:t>Student Support &amp; Advocacy – (213) 821-4710</w:t>
      </w:r>
    </w:p>
    <w:p w14:paraId="6A1C598B" w14:textId="77777777" w:rsidR="00232B5A" w:rsidRPr="00E96F32" w:rsidRDefault="00232B5A" w:rsidP="00232B5A">
      <w:pPr>
        <w:rPr>
          <w:rFonts w:cs="Arial"/>
          <w:lang w:val="da-DK"/>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w:t>
        </w:r>
        <w:r w:rsidRPr="00E96F32">
          <w:rPr>
            <w:rStyle w:val="Hyperlink"/>
            <w:rFonts w:cs="Arial"/>
            <w:lang w:val="da-DK"/>
          </w:rPr>
          <w:t>https://studentaffairs.usc.edu/ssa/</w:t>
        </w:r>
      </w:hyperlink>
    </w:p>
    <w:p w14:paraId="5CA40E59" w14:textId="77777777" w:rsidR="00232B5A" w:rsidRPr="00E96F32" w:rsidRDefault="00232B5A" w:rsidP="00232B5A">
      <w:pPr>
        <w:pStyle w:val="ListParagraph"/>
        <w:rPr>
          <w:rFonts w:cs="Arial"/>
          <w:lang w:val="da-DK"/>
        </w:rPr>
      </w:pPr>
      <w:r w:rsidRPr="00E96F32">
        <w:rPr>
          <w:rFonts w:cs="Arial"/>
          <w:lang w:val="da-DK"/>
        </w:rPr>
        <w:t> </w:t>
      </w:r>
    </w:p>
    <w:p w14:paraId="1CC758E8" w14:textId="77777777" w:rsidR="00232B5A" w:rsidRPr="00E96F32" w:rsidRDefault="00232B5A" w:rsidP="00232B5A">
      <w:pPr>
        <w:rPr>
          <w:rFonts w:cs="Arial"/>
          <w:lang w:val="da-DK"/>
        </w:rPr>
      </w:pPr>
      <w:r w:rsidRPr="00E96F32">
        <w:rPr>
          <w:rFonts w:cs="Arial"/>
          <w:i/>
          <w:iCs/>
          <w:lang w:val="da-DK"/>
        </w:rPr>
        <w:t xml:space="preserve">Diversity at USC – </w:t>
      </w:r>
      <w:hyperlink r:id="rId29" w:history="1">
        <w:r w:rsidRPr="00E96F32">
          <w:rPr>
            <w:rStyle w:val="Hyperlink"/>
            <w:rFonts w:cs="Arial"/>
            <w:i/>
            <w:iCs/>
            <w:lang w:val="da-DK"/>
          </w:rPr>
          <w:t>https://diversity.usc.edu/</w:t>
        </w:r>
      </w:hyperlink>
      <w:r w:rsidRPr="00E96F32">
        <w:rPr>
          <w:rFonts w:cs="Arial"/>
          <w:i/>
          <w:iCs/>
          <w:lang w:val="da-DK"/>
        </w:rPr>
        <w:t xml:space="preserve"> </w:t>
      </w:r>
    </w:p>
    <w:p w14:paraId="26AA7754" w14:textId="77777777" w:rsidR="00232B5A" w:rsidRPr="00E96F32" w:rsidRDefault="00232B5A" w:rsidP="00232B5A">
      <w:pPr>
        <w:rPr>
          <w:rFonts w:cs="Arial"/>
        </w:rPr>
      </w:pPr>
      <w:r w:rsidRPr="00CC06EC">
        <w:rPr>
          <w:rFonts w:cs="Arial"/>
        </w:rPr>
        <w:t>Tabs for Events, Programs and Training, Task Force (including representatives for each school), Chronology, Participate, Resources for Students</w:t>
      </w:r>
    </w:p>
    <w:p w14:paraId="74B08A15" w14:textId="77777777" w:rsidR="00437315" w:rsidRDefault="00437315" w:rsidP="00232B5A">
      <w:pPr>
        <w:pStyle w:val="Heading1"/>
        <w:numPr>
          <w:ilvl w:val="0"/>
          <w:numId w:val="9"/>
        </w:numPr>
      </w:pPr>
      <w:r w:rsidRPr="003679AD">
        <w:t>Statement about Incompletes</w:t>
      </w:r>
    </w:p>
    <w:p w14:paraId="33AE4D27" w14:textId="77777777" w:rsidR="00437315" w:rsidRPr="00D339E8" w:rsidRDefault="00437315" w:rsidP="0043731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0D29F05" w14:textId="77777777" w:rsidR="00437315" w:rsidRDefault="00437315" w:rsidP="004C5A36">
      <w:pPr>
        <w:pStyle w:val="Heading1"/>
        <w:numPr>
          <w:ilvl w:val="0"/>
          <w:numId w:val="9"/>
        </w:numPr>
      </w:pPr>
      <w:r>
        <w:t xml:space="preserve">Policy on </w:t>
      </w:r>
      <w:r w:rsidRPr="004B1D77">
        <w:t>Late or Make-Up Work</w:t>
      </w:r>
    </w:p>
    <w:p w14:paraId="6B2B5217" w14:textId="77777777" w:rsidR="00437315" w:rsidRPr="00931F39" w:rsidRDefault="00437315" w:rsidP="00437315">
      <w:pPr>
        <w:pStyle w:val="BodyText"/>
      </w:pPr>
      <w:r w:rsidRPr="00931F39">
        <w:t>Papers are due on the day and time specified.  Extensions will be granted only for extenuating circumstances.  If the paper is late without permission, the grade will be affected.</w:t>
      </w:r>
    </w:p>
    <w:p w14:paraId="77F91CEF" w14:textId="77777777" w:rsidR="00437315" w:rsidRDefault="00437315" w:rsidP="004C5A36">
      <w:pPr>
        <w:pStyle w:val="Heading1"/>
        <w:numPr>
          <w:ilvl w:val="0"/>
          <w:numId w:val="9"/>
        </w:numPr>
      </w:pPr>
      <w:r w:rsidRPr="004B1D77">
        <w:t xml:space="preserve">Policy </w:t>
      </w:r>
      <w:r>
        <w:t xml:space="preserve">on </w:t>
      </w:r>
      <w:r w:rsidRPr="004B1D77">
        <w:t>Changes to the Syllabus and/or Course Requirements</w:t>
      </w:r>
    </w:p>
    <w:p w14:paraId="2AD80246" w14:textId="77777777" w:rsidR="00437315" w:rsidRPr="00D339E8" w:rsidRDefault="00437315" w:rsidP="00437315">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3BDBFE3D" w14:textId="77777777" w:rsidR="00437315" w:rsidRPr="00A94E9B" w:rsidRDefault="00437315" w:rsidP="004C5A36">
      <w:pPr>
        <w:pStyle w:val="Heading1"/>
        <w:numPr>
          <w:ilvl w:val="0"/>
          <w:numId w:val="9"/>
        </w:numPr>
      </w:pPr>
      <w:r w:rsidRPr="00A94E9B">
        <w:t>Code of Ethics of the National Association of Social Workers (Optional)</w:t>
      </w:r>
    </w:p>
    <w:p w14:paraId="01B53697" w14:textId="77777777" w:rsidR="00437315" w:rsidRPr="00F647F9" w:rsidRDefault="00437315" w:rsidP="00437315">
      <w:pPr>
        <w:pStyle w:val="BodyText"/>
        <w:rPr>
          <w:i/>
        </w:rPr>
      </w:pPr>
      <w:r w:rsidRPr="00F647F9">
        <w:rPr>
          <w:i/>
        </w:rPr>
        <w:t>Approved by the 1996 NASW Delegate Assembly and revised by the 2008 NASW Delegate Assembly [http://www.socialworkers.org/pubs/Code/code.asp]</w:t>
      </w:r>
    </w:p>
    <w:p w14:paraId="1FFBFCD3" w14:textId="77777777" w:rsidR="00437315" w:rsidRPr="00D20FB5" w:rsidRDefault="00437315" w:rsidP="00437315">
      <w:pPr>
        <w:pStyle w:val="Heading2"/>
      </w:pPr>
      <w:r w:rsidRPr="00D20FB5">
        <w:t>Preamble</w:t>
      </w:r>
    </w:p>
    <w:p w14:paraId="211EE673" w14:textId="77777777" w:rsidR="00437315" w:rsidRPr="00D20FB5" w:rsidRDefault="00437315" w:rsidP="0043731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97B924F" w14:textId="77777777" w:rsidR="00437315" w:rsidRPr="00D20FB5" w:rsidRDefault="00437315" w:rsidP="0043731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4A8B3F2" w14:textId="77777777" w:rsidR="00437315" w:rsidRPr="00D20FB5" w:rsidRDefault="00437315" w:rsidP="0043731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70C1D2F" w14:textId="77777777" w:rsidR="00437315" w:rsidRPr="00325D4C" w:rsidRDefault="00437315" w:rsidP="00437315">
      <w:pPr>
        <w:pStyle w:val="Bullets1"/>
        <w:rPr>
          <w:sz w:val="20"/>
          <w:szCs w:val="20"/>
        </w:rPr>
      </w:pPr>
      <w:r w:rsidRPr="00325D4C">
        <w:rPr>
          <w:sz w:val="20"/>
          <w:szCs w:val="20"/>
        </w:rPr>
        <w:lastRenderedPageBreak/>
        <w:t xml:space="preserve">Service </w:t>
      </w:r>
    </w:p>
    <w:p w14:paraId="56C87ED9" w14:textId="77777777" w:rsidR="00437315" w:rsidRPr="00325D4C" w:rsidRDefault="00437315" w:rsidP="00437315">
      <w:pPr>
        <w:pStyle w:val="Bullets1"/>
        <w:rPr>
          <w:sz w:val="20"/>
          <w:szCs w:val="20"/>
        </w:rPr>
      </w:pPr>
      <w:r w:rsidRPr="00325D4C">
        <w:rPr>
          <w:sz w:val="20"/>
          <w:szCs w:val="20"/>
        </w:rPr>
        <w:t xml:space="preserve">Social justice </w:t>
      </w:r>
    </w:p>
    <w:p w14:paraId="64B71E73" w14:textId="77777777" w:rsidR="00437315" w:rsidRPr="00325D4C" w:rsidRDefault="00437315" w:rsidP="00437315">
      <w:pPr>
        <w:pStyle w:val="Bullets1"/>
        <w:rPr>
          <w:sz w:val="20"/>
          <w:szCs w:val="20"/>
        </w:rPr>
      </w:pPr>
      <w:r w:rsidRPr="00325D4C">
        <w:rPr>
          <w:sz w:val="20"/>
          <w:szCs w:val="20"/>
        </w:rPr>
        <w:t xml:space="preserve">Dignity and worth of the person </w:t>
      </w:r>
    </w:p>
    <w:p w14:paraId="601816E3" w14:textId="77777777" w:rsidR="00437315" w:rsidRPr="00325D4C" w:rsidRDefault="00437315" w:rsidP="00437315">
      <w:pPr>
        <w:pStyle w:val="Bullets1"/>
        <w:rPr>
          <w:sz w:val="20"/>
          <w:szCs w:val="20"/>
        </w:rPr>
      </w:pPr>
      <w:r w:rsidRPr="00325D4C">
        <w:rPr>
          <w:sz w:val="20"/>
          <w:szCs w:val="20"/>
        </w:rPr>
        <w:t xml:space="preserve">Importance of human relationships </w:t>
      </w:r>
    </w:p>
    <w:p w14:paraId="1732FF00" w14:textId="77777777" w:rsidR="00437315" w:rsidRPr="00325D4C" w:rsidRDefault="00437315" w:rsidP="00437315">
      <w:pPr>
        <w:pStyle w:val="Bullets1"/>
        <w:rPr>
          <w:sz w:val="20"/>
          <w:szCs w:val="20"/>
        </w:rPr>
      </w:pPr>
      <w:r w:rsidRPr="00325D4C">
        <w:rPr>
          <w:sz w:val="20"/>
          <w:szCs w:val="20"/>
        </w:rPr>
        <w:t xml:space="preserve">Integrity </w:t>
      </w:r>
    </w:p>
    <w:p w14:paraId="1A6D5222" w14:textId="77777777" w:rsidR="00437315" w:rsidRPr="00325D4C" w:rsidRDefault="00437315" w:rsidP="00437315">
      <w:pPr>
        <w:pStyle w:val="Bullets1"/>
        <w:rPr>
          <w:sz w:val="20"/>
          <w:szCs w:val="20"/>
        </w:rPr>
      </w:pPr>
      <w:r w:rsidRPr="00325D4C">
        <w:rPr>
          <w:sz w:val="20"/>
          <w:szCs w:val="20"/>
        </w:rPr>
        <w:t>Competence</w:t>
      </w:r>
    </w:p>
    <w:p w14:paraId="6EF49F7E" w14:textId="77777777" w:rsidR="00437315" w:rsidRPr="00D20FB5" w:rsidRDefault="00437315" w:rsidP="00437315">
      <w:pPr>
        <w:rPr>
          <w:rFonts w:cs="Arial"/>
        </w:rPr>
      </w:pPr>
    </w:p>
    <w:p w14:paraId="39978701" w14:textId="77777777" w:rsidR="00437315" w:rsidRPr="00D20FB5" w:rsidRDefault="00437315" w:rsidP="0043731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523104D" w14:textId="77777777" w:rsidR="00437315" w:rsidRPr="003D3E97" w:rsidRDefault="00437315" w:rsidP="004C5A36">
      <w:pPr>
        <w:pStyle w:val="Heading1"/>
        <w:numPr>
          <w:ilvl w:val="0"/>
          <w:numId w:val="9"/>
        </w:numPr>
        <w:rPr>
          <w:color w:val="800000"/>
        </w:rPr>
      </w:pPr>
      <w:r w:rsidRPr="001E469F">
        <w:t>Complaints</w:t>
      </w:r>
    </w:p>
    <w:p w14:paraId="7489B121" w14:textId="509614D3" w:rsidR="0030743F" w:rsidRDefault="0030743F" w:rsidP="0030743F">
      <w:pPr>
        <w:pStyle w:val="BodyText"/>
      </w:pPr>
      <w:r w:rsidRPr="00D20FB5">
        <w:t>If you have a complaint or concern about the course or the instructor, please discuss it first with the instructor. If you feel cannot discuss it with the instructor, contact the</w:t>
      </w:r>
      <w:r>
        <w:t xml:space="preserve"> Course Lead, Dr. Tyan Parker Dominguez (tyanpark@usc.edu)</w:t>
      </w:r>
      <w:r w:rsidRPr="00D20FB5">
        <w:t xml:space="preserve">. If you do not receive a satisfactory response or solution, contact your advisor and/or </w:t>
      </w:r>
      <w:r>
        <w:t>the MSW Chair, Dr. Leslie Wind (</w:t>
      </w:r>
      <w:hyperlink r:id="rId30" w:history="1">
        <w:r w:rsidRPr="009E773D">
          <w:rPr>
            <w:rStyle w:val="Hyperlink"/>
          </w:rPr>
          <w:t>wind@usc.edu</w:t>
        </w:r>
      </w:hyperlink>
      <w:r>
        <w:t xml:space="preserve">), </w:t>
      </w:r>
      <w:r w:rsidRPr="00D20FB5">
        <w:t xml:space="preserve">for further guidance. </w:t>
      </w:r>
    </w:p>
    <w:p w14:paraId="681DDD44" w14:textId="77777777" w:rsidR="00437315" w:rsidRPr="00A94E9B" w:rsidRDefault="00437315" w:rsidP="004C5A36">
      <w:pPr>
        <w:pStyle w:val="Heading1"/>
        <w:numPr>
          <w:ilvl w:val="0"/>
          <w:numId w:val="9"/>
        </w:numPr>
      </w:pPr>
      <w:r w:rsidRPr="00A94E9B">
        <w:t>Tips for Maximizing Your Learning Experience in this Course (Optional)</w:t>
      </w:r>
    </w:p>
    <w:p w14:paraId="5CBE6167" w14:textId="77777777" w:rsidR="00437315" w:rsidRPr="00D20FB5" w:rsidRDefault="00437315" w:rsidP="00437315">
      <w:pPr>
        <w:pStyle w:val="CheckBullets"/>
        <w:tabs>
          <w:tab w:val="clear" w:pos="540"/>
          <w:tab w:val="left" w:pos="720"/>
        </w:tabs>
      </w:pPr>
      <w:r>
        <w:t>Be mindful of getting proper nutrition, exercise, rest and sleep!</w:t>
      </w:r>
      <w:r w:rsidRPr="00D20FB5">
        <w:t xml:space="preserve"> </w:t>
      </w:r>
    </w:p>
    <w:p w14:paraId="0EAB953F" w14:textId="77777777" w:rsidR="00437315" w:rsidRDefault="00437315" w:rsidP="00437315">
      <w:pPr>
        <w:pStyle w:val="CheckBullets"/>
        <w:tabs>
          <w:tab w:val="clear" w:pos="540"/>
          <w:tab w:val="left" w:pos="720"/>
        </w:tabs>
      </w:pPr>
      <w:r>
        <w:t>Come to class.</w:t>
      </w:r>
    </w:p>
    <w:p w14:paraId="678949C8" w14:textId="77777777" w:rsidR="00437315" w:rsidRPr="00D20FB5" w:rsidRDefault="00437315" w:rsidP="00437315">
      <w:pPr>
        <w:pStyle w:val="CheckBullets"/>
        <w:tabs>
          <w:tab w:val="clear" w:pos="540"/>
          <w:tab w:val="left" w:pos="720"/>
        </w:tabs>
      </w:pPr>
      <w:r w:rsidRPr="00D20FB5">
        <w:t xml:space="preserve">Complete required readings and assignments BEFORE coming to class. </w:t>
      </w:r>
    </w:p>
    <w:p w14:paraId="18E06AD4" w14:textId="77777777" w:rsidR="00437315" w:rsidRPr="00D20FB5" w:rsidRDefault="00437315" w:rsidP="00437315">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46F1371" w14:textId="77777777" w:rsidR="00437315" w:rsidRPr="00D20FB5" w:rsidRDefault="00437315" w:rsidP="00437315">
      <w:pPr>
        <w:pStyle w:val="CheckBullets"/>
        <w:tabs>
          <w:tab w:val="clear" w:pos="540"/>
          <w:tab w:val="left" w:pos="720"/>
        </w:tabs>
      </w:pPr>
      <w:r w:rsidRPr="00D20FB5">
        <w:t>Come to class prepared to ask any questions you might have.</w:t>
      </w:r>
    </w:p>
    <w:p w14:paraId="6449BA61" w14:textId="77777777" w:rsidR="00437315" w:rsidRPr="00D20FB5" w:rsidRDefault="00437315" w:rsidP="00437315">
      <w:pPr>
        <w:pStyle w:val="CheckBullets"/>
        <w:tabs>
          <w:tab w:val="clear" w:pos="540"/>
          <w:tab w:val="left" w:pos="720"/>
        </w:tabs>
      </w:pPr>
      <w:r w:rsidRPr="00D20FB5">
        <w:t>Participate in class discussions.</w:t>
      </w:r>
    </w:p>
    <w:p w14:paraId="7B7FFD77" w14:textId="77777777" w:rsidR="00437315" w:rsidRPr="00D20FB5" w:rsidRDefault="00437315" w:rsidP="00437315">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82BC373" w14:textId="77777777" w:rsidR="00437315" w:rsidRPr="00D20FB5" w:rsidRDefault="00437315" w:rsidP="00437315">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41F6117B" w14:textId="77777777" w:rsidR="00437315" w:rsidRDefault="00437315" w:rsidP="00437315">
      <w:pPr>
        <w:pStyle w:val="CheckBullets"/>
        <w:tabs>
          <w:tab w:val="clear" w:pos="540"/>
          <w:tab w:val="left" w:pos="720"/>
        </w:tabs>
        <w:spacing w:after="120"/>
      </w:pPr>
      <w:r w:rsidRPr="00D20FB5">
        <w:t xml:space="preserve">Keep up with the assigned readings. </w:t>
      </w:r>
    </w:p>
    <w:p w14:paraId="18097B85" w14:textId="77777777" w:rsidR="00A94E9B" w:rsidRPr="00D20FB5" w:rsidRDefault="00A94E9B" w:rsidP="00A94E9B">
      <w:pPr>
        <w:pStyle w:val="CheckBullets"/>
        <w:numPr>
          <w:ilvl w:val="0"/>
          <w:numId w:val="0"/>
        </w:numPr>
        <w:tabs>
          <w:tab w:val="clear" w:pos="540"/>
          <w:tab w:val="left" w:pos="720"/>
        </w:tabs>
        <w:spacing w:after="120"/>
        <w:ind w:left="720"/>
      </w:pPr>
    </w:p>
    <w:p w14:paraId="3ED45D01" w14:textId="77777777" w:rsidR="00437315" w:rsidRPr="0006241B" w:rsidRDefault="00437315" w:rsidP="0043731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400D856" w14:textId="77777777" w:rsidR="00437315" w:rsidRPr="00A552ED" w:rsidRDefault="00437315" w:rsidP="00437315">
      <w:pPr>
        <w:pStyle w:val="BodyText"/>
      </w:pPr>
    </w:p>
    <w:p w14:paraId="5F784770" w14:textId="04362A33" w:rsidR="00D46268" w:rsidRPr="00A552ED" w:rsidRDefault="00D46268" w:rsidP="00D46268">
      <w:pPr>
        <w:pStyle w:val="BodyText"/>
      </w:pPr>
    </w:p>
    <w:sectPr w:rsidR="00D46268" w:rsidRPr="00A552ED" w:rsidSect="00D46268">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00CC" w14:textId="77777777" w:rsidR="006028E2" w:rsidRDefault="006028E2" w:rsidP="00D46268">
      <w:r>
        <w:separator/>
      </w:r>
    </w:p>
  </w:endnote>
  <w:endnote w:type="continuationSeparator" w:id="0">
    <w:p w14:paraId="48E0CE38" w14:textId="77777777" w:rsidR="006028E2" w:rsidRDefault="006028E2" w:rsidP="00D4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859D" w14:textId="77777777" w:rsidR="00A759CE" w:rsidRDefault="00A759CE" w:rsidP="00696BB4">
    <w:pPr>
      <w:pStyle w:val="Header"/>
      <w:ind w:left="-540"/>
      <w:jc w:val="right"/>
    </w:pPr>
  </w:p>
  <w:p w14:paraId="0605E5E1" w14:textId="77777777" w:rsidR="00A759CE" w:rsidRDefault="00A759CE" w:rsidP="00696BB4"/>
  <w:p w14:paraId="2B50965F" w14:textId="77777777" w:rsidR="00A759CE" w:rsidRPr="00750323" w:rsidRDefault="00A759CE" w:rsidP="00E9360C">
    <w:pPr>
      <w:pStyle w:val="Footer"/>
      <w:pBdr>
        <w:top w:val="single" w:sz="12" w:space="1" w:color="FFC000"/>
      </w:pBdr>
      <w:tabs>
        <w:tab w:val="clear" w:pos="4320"/>
        <w:tab w:val="clear" w:pos="8640"/>
        <w:tab w:val="center" w:pos="4680"/>
        <w:tab w:val="right" w:pos="9360"/>
      </w:tabs>
      <w:jc w:val="center"/>
      <w:rPr>
        <w:rFonts w:cs="Arial"/>
        <w:color w:val="C00000"/>
        <w:sz w:val="6"/>
        <w:szCs w:val="6"/>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12</w:t>
    </w:r>
    <w:r w:rsidRPr="00E234BE">
      <w:rPr>
        <w:rFonts w:cs="Arial"/>
        <w:color w:val="C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59D2" w14:textId="77777777" w:rsidR="00A759CE" w:rsidRDefault="00A759CE" w:rsidP="00750323">
    <w:pPr>
      <w:pStyle w:val="Header"/>
      <w:ind w:left="-540"/>
    </w:pPr>
  </w:p>
  <w:p w14:paraId="3EEE954C" w14:textId="77777777" w:rsidR="00A759CE" w:rsidRDefault="00A759CE" w:rsidP="00750323"/>
  <w:p w14:paraId="61E24D70" w14:textId="77777777" w:rsidR="00A759CE" w:rsidRPr="00B54ABC" w:rsidRDefault="00A759CE" w:rsidP="00750323">
    <w:pPr>
      <w:pStyle w:val="Footer"/>
      <w:pBdr>
        <w:top w:val="single" w:sz="12" w:space="1" w:color="FFC000"/>
      </w:pBdr>
      <w:tabs>
        <w:tab w:val="clear" w:pos="4320"/>
        <w:tab w:val="clear" w:pos="8640"/>
        <w:tab w:val="center" w:pos="4680"/>
        <w:tab w:val="right" w:pos="9360"/>
      </w:tabs>
      <w:rPr>
        <w:rFonts w:cs="Arial"/>
        <w:color w:val="C00000"/>
        <w:sz w:val="6"/>
        <w:szCs w:val="6"/>
      </w:rPr>
    </w:pPr>
  </w:p>
  <w:p w14:paraId="41C1B0CE" w14:textId="77777777" w:rsidR="00A759CE" w:rsidRPr="00B54ABC" w:rsidRDefault="00A759CE" w:rsidP="00E9360C">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12</w:t>
    </w:r>
    <w:r w:rsidRPr="00E234BE">
      <w:rPr>
        <w:rFonts w:cs="Arial"/>
        <w:color w:val="C00000"/>
      </w:rPr>
      <w:fldChar w:fldCharType="end"/>
    </w:r>
  </w:p>
  <w:p w14:paraId="3EA8B6FD" w14:textId="77777777" w:rsidR="00A759CE" w:rsidRDefault="00A75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2E62" w14:textId="77777777" w:rsidR="00A759CE" w:rsidRDefault="00A759CE" w:rsidP="00D46268">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Revised Syllabus TemplateDecember2010.doc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72923EB0" w14:textId="77777777" w:rsidR="00A759CE" w:rsidRDefault="00A759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6B0" w14:textId="77777777" w:rsidR="00A759CE" w:rsidRPr="00750323" w:rsidRDefault="00A759CE" w:rsidP="00E9360C">
    <w:pPr>
      <w:pStyle w:val="Footer"/>
      <w:pBdr>
        <w:top w:val="single" w:sz="12" w:space="1" w:color="FFC000"/>
      </w:pBdr>
      <w:tabs>
        <w:tab w:val="clear" w:pos="4320"/>
        <w:tab w:val="clear" w:pos="8640"/>
        <w:tab w:val="center" w:pos="4680"/>
        <w:tab w:val="right" w:pos="9360"/>
      </w:tabs>
      <w:jc w:val="center"/>
      <w:rPr>
        <w:rFonts w:cs="Arial"/>
        <w:color w:val="C00000"/>
        <w:sz w:val="6"/>
        <w:szCs w:val="6"/>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20</w:t>
    </w:r>
    <w:r w:rsidRPr="00E234BE">
      <w:rPr>
        <w:rFonts w:cs="Arial"/>
        <w:color w:val="C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42FB" w14:textId="77777777" w:rsidR="00A759CE" w:rsidRPr="00B54ABC" w:rsidRDefault="00A759CE" w:rsidP="00D46268">
    <w:pPr>
      <w:pStyle w:val="Footer"/>
      <w:pBdr>
        <w:top w:val="single" w:sz="12" w:space="1" w:color="FFC000"/>
      </w:pBdr>
      <w:tabs>
        <w:tab w:val="clear" w:pos="4320"/>
        <w:tab w:val="clear" w:pos="8640"/>
        <w:tab w:val="center" w:pos="4680"/>
        <w:tab w:val="right" w:pos="9360"/>
      </w:tabs>
      <w:rPr>
        <w:rFonts w:cs="Arial"/>
        <w:color w:val="C00000"/>
        <w:sz w:val="6"/>
        <w:szCs w:val="6"/>
      </w:rPr>
    </w:pPr>
  </w:p>
  <w:p w14:paraId="4E5966C2" w14:textId="77777777" w:rsidR="00A759CE" w:rsidRPr="00FE450F" w:rsidRDefault="00A759CE" w:rsidP="00D46268">
    <w:pPr>
      <w:pStyle w:val="Footer"/>
      <w:tabs>
        <w:tab w:val="clear" w:pos="4320"/>
        <w:tab w:val="clear" w:pos="8640"/>
        <w:tab w:val="center" w:pos="4680"/>
        <w:tab w:val="right" w:pos="9180"/>
      </w:tabs>
      <w:ind w:left="180"/>
      <w:rPr>
        <w:rFonts w:cs="Arial"/>
        <w:color w:val="C00000"/>
      </w:rPr>
    </w:pP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3B7F" w14:textId="77777777" w:rsidR="006028E2" w:rsidRDefault="006028E2" w:rsidP="00D46268">
      <w:r>
        <w:separator/>
      </w:r>
    </w:p>
  </w:footnote>
  <w:footnote w:type="continuationSeparator" w:id="0">
    <w:p w14:paraId="5E28AB51" w14:textId="77777777" w:rsidR="006028E2" w:rsidRDefault="006028E2" w:rsidP="00D4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274" w14:textId="77777777" w:rsidR="00A759CE" w:rsidRDefault="00A759CE" w:rsidP="00E56B94">
    <w:pPr>
      <w:pStyle w:val="Header"/>
      <w:jc w:val="right"/>
    </w:pPr>
    <w:r w:rsidRPr="00CB608B">
      <w:rPr>
        <w:rFonts w:ascii="Verdana" w:hAnsi="Verdana"/>
        <w:b/>
        <w:noProof/>
        <w:sz w:val="24"/>
        <w:szCs w:val="24"/>
        <w:lang w:eastAsia="zh-CN"/>
      </w:rPr>
      <w:drawing>
        <wp:inline distT="0" distB="0" distL="0" distR="0" wp14:anchorId="6A5434F0" wp14:editId="3B7FBD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8B95" w14:textId="77777777" w:rsidR="00A759CE" w:rsidRDefault="00A759CE">
    <w:pPr>
      <w:pStyle w:val="Header"/>
    </w:pPr>
    <w:r>
      <w:rPr>
        <w:rFonts w:ascii="Times" w:hAnsi="Times"/>
        <w:noProof/>
        <w:lang w:eastAsia="zh-CN"/>
      </w:rPr>
      <w:drawing>
        <wp:anchor distT="0" distB="0" distL="114300" distR="114300" simplePos="0" relativeHeight="251659264" behindDoc="1" locked="1" layoutInCell="1" allowOverlap="0" wp14:anchorId="2E843161" wp14:editId="20671CAC">
          <wp:simplePos x="0" y="0"/>
          <wp:positionH relativeFrom="page">
            <wp:posOffset>533400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B6D3" w14:textId="77777777" w:rsidR="00A759CE" w:rsidRDefault="00A759CE">
    <w:pPr>
      <w:pStyle w:val="Header"/>
      <w:ind w:right="360"/>
    </w:pPr>
    <w:r>
      <w:rPr>
        <w:rStyle w:val="PageNumber"/>
      </w:rP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4E6A" w14:textId="77777777" w:rsidR="00A759CE" w:rsidRPr="00B65CE9" w:rsidRDefault="00A759CE" w:rsidP="00D46268">
    <w:pPr>
      <w:pStyle w:val="Header"/>
      <w:ind w:right="-180"/>
      <w:jc w:val="right"/>
      <w:rPr>
        <w:rFonts w:ascii="Verdana" w:hAnsi="Verdana"/>
        <w:b/>
        <w:sz w:val="24"/>
        <w:szCs w:val="24"/>
      </w:rPr>
    </w:pPr>
    <w:r>
      <w:rPr>
        <w:noProof/>
        <w:lang w:eastAsia="zh-CN"/>
      </w:rPr>
      <w:drawing>
        <wp:inline distT="0" distB="0" distL="0" distR="0" wp14:anchorId="2EC3C26F" wp14:editId="2706EEE6">
          <wp:extent cx="2832100" cy="298450"/>
          <wp:effectExtent l="0" t="0" r="6350" b="635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84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0734" w14:textId="77777777" w:rsidR="00A759CE" w:rsidRDefault="00A759CE" w:rsidP="00E56B94">
    <w:pPr>
      <w:pStyle w:val="Header"/>
      <w:ind w:left="-540"/>
      <w:jc w:val="right"/>
    </w:pPr>
    <w:r>
      <w:rPr>
        <w:noProof/>
        <w:lang w:eastAsia="zh-CN"/>
      </w:rPr>
      <w:drawing>
        <wp:inline distT="0" distB="0" distL="0" distR="0" wp14:anchorId="5007A779" wp14:editId="50B0B675">
          <wp:extent cx="2832100" cy="298450"/>
          <wp:effectExtent l="0" t="0" r="6350" b="635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44E7D"/>
    <w:rsid w:val="001B396E"/>
    <w:rsid w:val="001F2D1B"/>
    <w:rsid w:val="0022332F"/>
    <w:rsid w:val="00232B5A"/>
    <w:rsid w:val="00283E60"/>
    <w:rsid w:val="002B437A"/>
    <w:rsid w:val="002E0A4C"/>
    <w:rsid w:val="0030743F"/>
    <w:rsid w:val="003673BB"/>
    <w:rsid w:val="003B0818"/>
    <w:rsid w:val="003B51F9"/>
    <w:rsid w:val="00437315"/>
    <w:rsid w:val="00482895"/>
    <w:rsid w:val="004C5A36"/>
    <w:rsid w:val="005D4D5D"/>
    <w:rsid w:val="006028E2"/>
    <w:rsid w:val="00696BB4"/>
    <w:rsid w:val="00750323"/>
    <w:rsid w:val="00771609"/>
    <w:rsid w:val="007F2277"/>
    <w:rsid w:val="008943C3"/>
    <w:rsid w:val="009D0176"/>
    <w:rsid w:val="00A60600"/>
    <w:rsid w:val="00A759CE"/>
    <w:rsid w:val="00A94E9B"/>
    <w:rsid w:val="00B341F0"/>
    <w:rsid w:val="00BA1C39"/>
    <w:rsid w:val="00BB2FF9"/>
    <w:rsid w:val="00BB41D3"/>
    <w:rsid w:val="00BC6D0D"/>
    <w:rsid w:val="00C4009D"/>
    <w:rsid w:val="00C66B4C"/>
    <w:rsid w:val="00C678BC"/>
    <w:rsid w:val="00D05B04"/>
    <w:rsid w:val="00D46268"/>
    <w:rsid w:val="00D868E2"/>
    <w:rsid w:val="00DB75AD"/>
    <w:rsid w:val="00DF3C6F"/>
    <w:rsid w:val="00E34D0A"/>
    <w:rsid w:val="00E56B94"/>
    <w:rsid w:val="00E9360C"/>
    <w:rsid w:val="00FE65E6"/>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9233"/>
  <w14:defaultImageDpi w14:val="300"/>
  <w15:chartTrackingRefBased/>
  <w15:docId w15:val="{436DDA9C-03EE-4399-90A5-D3C79CB5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582"/>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C92185"/>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uiPriority w:val="1"/>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C92185"/>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uiPriority w:val="1"/>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C9085C"/>
    <w:pPr>
      <w:keepNext/>
    </w:pPr>
    <w:rPr>
      <w:sz w:val="28"/>
    </w:rPr>
  </w:style>
  <w:style w:type="character" w:styleId="Emphasis">
    <w:name w:val="Emphasis"/>
    <w:uiPriority w:val="20"/>
    <w:qFormat/>
    <w:rsid w:val="006266BE"/>
    <w:rPr>
      <w:i/>
    </w:rPr>
  </w:style>
  <w:style w:type="character" w:customStyle="1" w:styleId="pubfrontjname">
    <w:name w:val="pubfront_jname"/>
    <w:basedOn w:val="DefaultParagraphFont"/>
    <w:rsid w:val="00C6226E"/>
  </w:style>
  <w:style w:type="character" w:customStyle="1" w:styleId="description">
    <w:name w:val="description"/>
    <w:rsid w:val="00437315"/>
  </w:style>
  <w:style w:type="paragraph" w:styleId="ListParagraph">
    <w:name w:val="List Paragraph"/>
    <w:basedOn w:val="Normal"/>
    <w:uiPriority w:val="34"/>
    <w:qFormat/>
    <w:rsid w:val="00232B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ecf.org/" TargetMode="External"/><Relationship Id="rId18" Type="http://schemas.openxmlformats.org/officeDocument/2006/relationships/hyperlink" Target="http://www.johnbriere.com" TargetMode="External"/><Relationship Id="rId26" Type="http://schemas.openxmlformats.org/officeDocument/2006/relationships/hyperlink" Target="https://equity.usc.edu/" TargetMode="External"/><Relationship Id="rId3" Type="http://schemas.openxmlformats.org/officeDocument/2006/relationships/settings" Target="settings.xml"/><Relationship Id="rId21" Type="http://schemas.openxmlformats.org/officeDocument/2006/relationships/hyperlink" Target="http://policy.usc.edu/scientific-misconduct/"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www.cnmsocal.org/" TargetMode="External"/><Relationship Id="rId17" Type="http://schemas.openxmlformats.org/officeDocument/2006/relationships/hyperlink" Target="http://www.cblanktree.com" TargetMode="External"/><Relationship Id="rId25" Type="http://schemas.openxmlformats.org/officeDocument/2006/relationships/hyperlink" Target="http://sarc.usc.edu/"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c.ares.atlas-sys.com/" TargetMode="External"/><Relationship Id="rId20" Type="http://schemas.openxmlformats.org/officeDocument/2006/relationships/hyperlink" Target="https://policy.usc.edu/scampus-part-b/" TargetMode="External"/><Relationship Id="rId29"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ares.atlas-sys.com/" TargetMode="External"/><Relationship Id="rId24" Type="http://schemas.openxmlformats.org/officeDocument/2006/relationships/hyperlink" Target="https://engemannshc.usc.edu/rsvp/"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undationcenter.or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s://studentaffairs.usc.edu/ssa/"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xxx@usc.ed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ealthycity.org/"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mailto:wind@usc.edu"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6584</Words>
  <Characters>37535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44031</CharactersWithSpaces>
  <SharedDoc>false</SharedDoc>
  <HLinks>
    <vt:vector size="108" baseType="variant">
      <vt:variant>
        <vt:i4>6094888</vt:i4>
      </vt:variant>
      <vt:variant>
        <vt:i4>51</vt:i4>
      </vt:variant>
      <vt:variant>
        <vt:i4>0</vt:i4>
      </vt:variant>
      <vt:variant>
        <vt:i4>5</vt:i4>
      </vt:variant>
      <vt:variant>
        <vt:lpwstr>http://emergency.usc.edu/</vt:lpwstr>
      </vt:variant>
      <vt:variant>
        <vt:lpwstr/>
      </vt:variant>
      <vt:variant>
        <vt:i4>5177455</vt:i4>
      </vt:variant>
      <vt:variant>
        <vt:i4>48</vt:i4>
      </vt:variant>
      <vt:variant>
        <vt:i4>0</vt:i4>
      </vt:variant>
      <vt:variant>
        <vt:i4>5</vt:i4>
      </vt:variant>
      <vt:variant>
        <vt:lpwstr>http://sait.usc.edu/academicsupport/centerprograms/dsp/home_index.html</vt:lpwstr>
      </vt:variant>
      <vt:variant>
        <vt:lpwstr/>
      </vt:variant>
      <vt:variant>
        <vt:i4>8126474</vt:i4>
      </vt:variant>
      <vt:variant>
        <vt:i4>45</vt:i4>
      </vt:variant>
      <vt:variant>
        <vt:i4>0</vt:i4>
      </vt:variant>
      <vt:variant>
        <vt:i4>5</vt:i4>
      </vt:variant>
      <vt:variant>
        <vt:lpwstr>http://dornsife.usc.edu/ali</vt:lpwstr>
      </vt:variant>
      <vt:variant>
        <vt:lpwstr/>
      </vt:variant>
      <vt:variant>
        <vt:i4>1704014</vt:i4>
      </vt:variant>
      <vt:variant>
        <vt:i4>42</vt:i4>
      </vt:variant>
      <vt:variant>
        <vt:i4>0</vt:i4>
      </vt:variant>
      <vt:variant>
        <vt:i4>5</vt:i4>
      </vt:variant>
      <vt:variant>
        <vt:lpwstr>mailto:sarc@usc.edu</vt:lpwstr>
      </vt:variant>
      <vt:variant>
        <vt:lpwstr/>
      </vt:variant>
      <vt:variant>
        <vt:i4>2686999</vt:i4>
      </vt:variant>
      <vt:variant>
        <vt:i4>39</vt:i4>
      </vt:variant>
      <vt:variant>
        <vt:i4>0</vt:i4>
      </vt:variant>
      <vt:variant>
        <vt:i4>5</vt:i4>
      </vt:variant>
      <vt:variant>
        <vt:lpwstr>http://www.usc.edu/student-affairs/cwm/</vt:lpwstr>
      </vt:variant>
      <vt:variant>
        <vt:lpwstr/>
      </vt:variant>
      <vt:variant>
        <vt:i4>7274547</vt:i4>
      </vt:variant>
      <vt:variant>
        <vt:i4>36</vt:i4>
      </vt:variant>
      <vt:variant>
        <vt:i4>0</vt:i4>
      </vt:variant>
      <vt:variant>
        <vt:i4>5</vt:i4>
      </vt:variant>
      <vt:variant>
        <vt:lpwstr>http://capsnet.usc.edu/department/department-public-safety/online-forms/contact-us</vt:lpwstr>
      </vt:variant>
      <vt:variant>
        <vt:lpwstr/>
      </vt:variant>
      <vt:variant>
        <vt:i4>7798894</vt:i4>
      </vt:variant>
      <vt:variant>
        <vt:i4>33</vt:i4>
      </vt:variant>
      <vt:variant>
        <vt:i4>0</vt:i4>
      </vt:variant>
      <vt:variant>
        <vt:i4>5</vt:i4>
      </vt:variant>
      <vt:variant>
        <vt:lpwstr>http://equity.usc.edu/</vt:lpwstr>
      </vt:variant>
      <vt:variant>
        <vt:lpwstr/>
      </vt:variant>
      <vt:variant>
        <vt:i4>4325452</vt:i4>
      </vt:variant>
      <vt:variant>
        <vt:i4>30</vt:i4>
      </vt:variant>
      <vt:variant>
        <vt:i4>0</vt:i4>
      </vt:variant>
      <vt:variant>
        <vt:i4>5</vt:i4>
      </vt:variant>
      <vt:variant>
        <vt:lpwstr>http://policy.usc.edu/scientific-misconduct/</vt:lpwstr>
      </vt:variant>
      <vt:variant>
        <vt:lpwstr/>
      </vt:variant>
      <vt:variant>
        <vt:i4>2752600</vt:i4>
      </vt:variant>
      <vt:variant>
        <vt:i4>27</vt:i4>
      </vt:variant>
      <vt:variant>
        <vt:i4>0</vt:i4>
      </vt:variant>
      <vt:variant>
        <vt:i4>5</vt:i4>
      </vt:variant>
      <vt:variant>
        <vt:lpwstr>https://scampus.usc.edu/1100-behavior-violating-university-standards-and-appropriate-sanctions/</vt:lpwstr>
      </vt:variant>
      <vt:variant>
        <vt:lpwstr/>
      </vt:variant>
      <vt:variant>
        <vt:i4>6553675</vt:i4>
      </vt:variant>
      <vt:variant>
        <vt:i4>24</vt:i4>
      </vt:variant>
      <vt:variant>
        <vt:i4>0</vt:i4>
      </vt:variant>
      <vt:variant>
        <vt:i4>5</vt:i4>
      </vt:variant>
      <vt:variant>
        <vt:lpwstr>mailto:xxx@usc.edu</vt:lpwstr>
      </vt:variant>
      <vt:variant>
        <vt:lpwstr/>
      </vt:variant>
      <vt:variant>
        <vt:i4>1114157</vt:i4>
      </vt:variant>
      <vt:variant>
        <vt:i4>21</vt:i4>
      </vt:variant>
      <vt:variant>
        <vt:i4>0</vt:i4>
      </vt:variant>
      <vt:variant>
        <vt:i4>5</vt:i4>
      </vt:variant>
      <vt:variant>
        <vt:lpwstr>http://www.johnbriere.com</vt:lpwstr>
      </vt:variant>
      <vt:variant>
        <vt:lpwstr/>
      </vt:variant>
      <vt:variant>
        <vt:i4>1703969</vt:i4>
      </vt:variant>
      <vt:variant>
        <vt:i4>18</vt:i4>
      </vt:variant>
      <vt:variant>
        <vt:i4>0</vt:i4>
      </vt:variant>
      <vt:variant>
        <vt:i4>5</vt:i4>
      </vt:variant>
      <vt:variant>
        <vt:lpwstr>http://www.cblanktree.com</vt:lpwstr>
      </vt:variant>
      <vt:variant>
        <vt:lpwstr/>
      </vt:variant>
      <vt:variant>
        <vt:i4>3997779</vt:i4>
      </vt:variant>
      <vt:variant>
        <vt:i4>15</vt:i4>
      </vt:variant>
      <vt:variant>
        <vt:i4>0</vt:i4>
      </vt:variant>
      <vt:variant>
        <vt:i4>5</vt:i4>
      </vt:variant>
      <vt:variant>
        <vt:lpwstr>https://usc.ares.atlas-sys.com/</vt:lpwstr>
      </vt:variant>
      <vt:variant>
        <vt:lpwstr/>
      </vt:variant>
      <vt:variant>
        <vt:i4>7536732</vt:i4>
      </vt:variant>
      <vt:variant>
        <vt:i4>12</vt:i4>
      </vt:variant>
      <vt:variant>
        <vt:i4>0</vt:i4>
      </vt:variant>
      <vt:variant>
        <vt:i4>5</vt:i4>
      </vt:variant>
      <vt:variant>
        <vt:lpwstr>http://www.foundationcenter.org</vt:lpwstr>
      </vt:variant>
      <vt:variant>
        <vt:lpwstr/>
      </vt:variant>
      <vt:variant>
        <vt:i4>3604565</vt:i4>
      </vt:variant>
      <vt:variant>
        <vt:i4>9</vt:i4>
      </vt:variant>
      <vt:variant>
        <vt:i4>0</vt:i4>
      </vt:variant>
      <vt:variant>
        <vt:i4>5</vt:i4>
      </vt:variant>
      <vt:variant>
        <vt:lpwstr>http://www.healthycity.org/</vt:lpwstr>
      </vt:variant>
      <vt:variant>
        <vt:lpwstr/>
      </vt:variant>
      <vt:variant>
        <vt:i4>5898331</vt:i4>
      </vt:variant>
      <vt:variant>
        <vt:i4>6</vt:i4>
      </vt:variant>
      <vt:variant>
        <vt:i4>0</vt:i4>
      </vt:variant>
      <vt:variant>
        <vt:i4>5</vt:i4>
      </vt:variant>
      <vt:variant>
        <vt:lpwstr>http://www.aecf.org/</vt:lpwstr>
      </vt:variant>
      <vt:variant>
        <vt:lpwstr/>
      </vt:variant>
      <vt:variant>
        <vt:i4>5767242</vt:i4>
      </vt:variant>
      <vt:variant>
        <vt:i4>3</vt:i4>
      </vt:variant>
      <vt:variant>
        <vt:i4>0</vt:i4>
      </vt:variant>
      <vt:variant>
        <vt:i4>5</vt:i4>
      </vt:variant>
      <vt:variant>
        <vt:lpwstr>http://www.cnmsocal.org/</vt:lpwstr>
      </vt:variant>
      <vt:variant>
        <vt:lpwstr/>
      </vt:variant>
      <vt:variant>
        <vt:i4>3997779</vt:i4>
      </vt:variant>
      <vt:variant>
        <vt:i4>0</vt:i4>
      </vt:variant>
      <vt:variant>
        <vt:i4>0</vt:i4>
      </vt:variant>
      <vt:variant>
        <vt:i4>5</vt:i4>
      </vt:variant>
      <vt:variant>
        <vt:lpwstr>https://usc.ares.atlas-sys.com/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ama saran</cp:lastModifiedBy>
  <cp:revision>2</cp:revision>
  <cp:lastPrinted>2010-08-13T22:25:00Z</cp:lastPrinted>
  <dcterms:created xsi:type="dcterms:W3CDTF">2018-04-30T02:48:00Z</dcterms:created>
  <dcterms:modified xsi:type="dcterms:W3CDTF">2018-04-30T02:48:00Z</dcterms:modified>
</cp:coreProperties>
</file>