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E0CE5" w14:textId="0D254E26" w:rsidR="002A47F8" w:rsidRDefault="0073798F" w:rsidP="002A47F8">
      <w:pPr>
        <w:pStyle w:val="normal0"/>
        <w:jc w:val="center"/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sz w:val="22"/>
        </w:rPr>
        <w:t xml:space="preserve">   </w:t>
      </w:r>
      <w:r w:rsidR="002A47F8">
        <w:rPr>
          <w:rFonts w:ascii="Helvetica Neue" w:eastAsia="Helvetica Neue" w:hAnsi="Helvetica Neue" w:cs="Helvetica Neue"/>
          <w:b/>
          <w:sz w:val="22"/>
        </w:rPr>
        <w:t xml:space="preserve">WRITING THE </w:t>
      </w:r>
      <w:r w:rsidR="00F40E3D">
        <w:rPr>
          <w:rFonts w:ascii="Helvetica Neue" w:eastAsia="Helvetica Neue" w:hAnsi="Helvetica Neue" w:cs="Helvetica Neue"/>
          <w:b/>
          <w:sz w:val="22"/>
        </w:rPr>
        <w:t xml:space="preserve">ADVANCED </w:t>
      </w:r>
      <w:r w:rsidR="002A47F8">
        <w:rPr>
          <w:rFonts w:ascii="Helvetica Neue" w:eastAsia="Helvetica Neue" w:hAnsi="Helvetica Neue" w:cs="Helvetica Neue"/>
          <w:b/>
          <w:sz w:val="22"/>
        </w:rPr>
        <w:t>HALF HOUR COMEDY</w:t>
      </w:r>
      <w:r w:rsidR="00F40E3D">
        <w:rPr>
          <w:rFonts w:ascii="Helvetica Neue" w:eastAsia="Helvetica Neue" w:hAnsi="Helvetica Neue" w:cs="Helvetica Neue"/>
          <w:b/>
          <w:sz w:val="22"/>
        </w:rPr>
        <w:t xml:space="preserve"> PILOT</w:t>
      </w:r>
    </w:p>
    <w:p w14:paraId="039174FA" w14:textId="6EE04D5C" w:rsidR="0008386E" w:rsidRDefault="0008386E" w:rsidP="0008386E">
      <w:pPr>
        <w:pStyle w:val="normal0"/>
        <w:jc w:val="center"/>
      </w:pPr>
      <w:r>
        <w:rPr>
          <w:rFonts w:ascii="Helvetica Neue" w:eastAsia="Helvetica Neue" w:hAnsi="Helvetica Neue" w:cs="Helvetica Neue"/>
          <w:b/>
          <w:sz w:val="22"/>
        </w:rPr>
        <w:t>Spring 201</w:t>
      </w:r>
      <w:r w:rsidR="00DC3295">
        <w:rPr>
          <w:rFonts w:ascii="Helvetica Neue" w:eastAsia="Helvetica Neue" w:hAnsi="Helvetica Neue" w:cs="Helvetica Neue"/>
          <w:b/>
          <w:sz w:val="22"/>
        </w:rPr>
        <w:t>8</w:t>
      </w:r>
    </w:p>
    <w:p w14:paraId="7E414EBE" w14:textId="77777777" w:rsidR="002A47F8" w:rsidRDefault="002A47F8" w:rsidP="002A47F8">
      <w:pPr>
        <w:pStyle w:val="normal0"/>
        <w:jc w:val="center"/>
      </w:pPr>
      <w:r>
        <w:rPr>
          <w:rFonts w:ascii="Helvetica Neue" w:eastAsia="Helvetica Neue" w:hAnsi="Helvetica Neue" w:cs="Helvetica Neue"/>
          <w:b/>
          <w:sz w:val="22"/>
        </w:rPr>
        <w:t xml:space="preserve">CTWR </w:t>
      </w:r>
      <w:r w:rsidR="00F40E3D">
        <w:rPr>
          <w:rFonts w:ascii="Helvetica Neue" w:eastAsia="Helvetica Neue" w:hAnsi="Helvetica Neue" w:cs="Helvetica Neue"/>
          <w:b/>
          <w:sz w:val="22"/>
        </w:rPr>
        <w:t>537</w:t>
      </w:r>
    </w:p>
    <w:p w14:paraId="2A76CA82" w14:textId="262339D3" w:rsidR="002A47F8" w:rsidRDefault="002A47F8" w:rsidP="002A47F8">
      <w:pPr>
        <w:pStyle w:val="normal0"/>
        <w:jc w:val="center"/>
        <w:rPr>
          <w:rFonts w:ascii="Helvetica Neue" w:eastAsia="Helvetica Neue" w:hAnsi="Helvetica Neue" w:cs="Helvetica Neue"/>
          <w:b/>
          <w:sz w:val="22"/>
        </w:rPr>
      </w:pPr>
      <w:r>
        <w:rPr>
          <w:rFonts w:ascii="Helvetica Neue" w:eastAsia="Helvetica Neue" w:hAnsi="Helvetica Neue" w:cs="Helvetica Neue"/>
          <w:b/>
          <w:sz w:val="22"/>
        </w:rPr>
        <w:t>Section 19</w:t>
      </w:r>
      <w:r w:rsidR="00DC3295">
        <w:rPr>
          <w:rFonts w:ascii="Helvetica Neue" w:eastAsia="Helvetica Neue" w:hAnsi="Helvetica Neue" w:cs="Helvetica Neue"/>
          <w:b/>
          <w:sz w:val="22"/>
        </w:rPr>
        <w:t>322</w:t>
      </w:r>
      <w:r>
        <w:rPr>
          <w:rFonts w:ascii="Helvetica Neue" w:eastAsia="Helvetica Neue" w:hAnsi="Helvetica Neue" w:cs="Helvetica Neue"/>
          <w:b/>
          <w:sz w:val="22"/>
        </w:rPr>
        <w:t>D</w:t>
      </w:r>
    </w:p>
    <w:p w14:paraId="2A439DE4" w14:textId="46098CAC" w:rsidR="0008386E" w:rsidRDefault="0008386E" w:rsidP="002A47F8">
      <w:pPr>
        <w:pStyle w:val="normal0"/>
        <w:jc w:val="center"/>
      </w:pPr>
    </w:p>
    <w:p w14:paraId="7F0D044C" w14:textId="77777777" w:rsidR="002A47F8" w:rsidRDefault="002A47F8" w:rsidP="002A47F8">
      <w:pPr>
        <w:pStyle w:val="normal0"/>
      </w:pPr>
    </w:p>
    <w:p w14:paraId="316ADAF6" w14:textId="77777777" w:rsidR="002A47F8" w:rsidRDefault="002A47F8" w:rsidP="002A47F8">
      <w:pPr>
        <w:pStyle w:val="normal0"/>
      </w:pPr>
    </w:p>
    <w:p w14:paraId="6B5ED2E0" w14:textId="6F23E865" w:rsidR="002A47F8" w:rsidRDefault="0095073A" w:rsidP="002A47F8">
      <w:pPr>
        <w:pStyle w:val="normal0"/>
      </w:pPr>
      <w:r>
        <w:rPr>
          <w:rFonts w:ascii="Helvetica Neue" w:eastAsia="Helvetica Neue" w:hAnsi="Helvetica Neue" w:cs="Helvetica Neue"/>
          <w:b/>
          <w:sz w:val="22"/>
        </w:rPr>
        <w:t>Instructor: Mort Nathan</w:t>
      </w:r>
    </w:p>
    <w:p w14:paraId="2FCCCE77" w14:textId="30AD2298" w:rsidR="002A47F8" w:rsidRDefault="002A47F8" w:rsidP="002A47F8">
      <w:pPr>
        <w:pStyle w:val="normal0"/>
      </w:pPr>
      <w:r>
        <w:rPr>
          <w:rFonts w:ascii="Helvetica Neue" w:eastAsia="Helvetica Neue" w:hAnsi="Helvetica Neue" w:cs="Helvetica Neue"/>
          <w:b/>
          <w:sz w:val="22"/>
        </w:rPr>
        <w:t xml:space="preserve">Class schedule: </w:t>
      </w:r>
      <w:r w:rsidR="00DC3295">
        <w:rPr>
          <w:rFonts w:ascii="Helvetica Neue" w:eastAsia="Helvetica Neue" w:hAnsi="Helvetica Neue" w:cs="Helvetica Neue"/>
          <w:b/>
          <w:sz w:val="22"/>
        </w:rPr>
        <w:t>Friday, 1-3:50</w:t>
      </w:r>
      <w:r>
        <w:rPr>
          <w:rFonts w:ascii="Helvetica Neue" w:eastAsia="Helvetica Neue" w:hAnsi="Helvetica Neue" w:cs="Helvetica Neue"/>
          <w:b/>
          <w:sz w:val="22"/>
        </w:rPr>
        <w:t xml:space="preserve"> PM</w:t>
      </w:r>
    </w:p>
    <w:p w14:paraId="5F198511" w14:textId="274F72E0" w:rsidR="002A47F8" w:rsidRDefault="006F1EF7" w:rsidP="002A47F8">
      <w:pPr>
        <w:pStyle w:val="normal0"/>
      </w:pPr>
      <w:r>
        <w:rPr>
          <w:rFonts w:ascii="Helvetica Neue" w:eastAsia="Helvetica Neue" w:hAnsi="Helvetica Neue" w:cs="Helvetica Neue"/>
          <w:b/>
          <w:sz w:val="22"/>
        </w:rPr>
        <w:t xml:space="preserve">Class Location: </w:t>
      </w:r>
      <w:r w:rsidR="00DC3295">
        <w:rPr>
          <w:rFonts w:ascii="Helvetica Neue" w:eastAsia="Helvetica Neue" w:hAnsi="Helvetica Neue" w:cs="Helvetica Neue"/>
          <w:b/>
          <w:sz w:val="22"/>
        </w:rPr>
        <w:t>SCA 36</w:t>
      </w:r>
      <w:r w:rsidR="00034D0A">
        <w:rPr>
          <w:rFonts w:ascii="Helvetica Neue" w:eastAsia="Helvetica Neue" w:hAnsi="Helvetica Neue" w:cs="Helvetica Neue"/>
          <w:b/>
          <w:sz w:val="22"/>
        </w:rPr>
        <w:t>2</w:t>
      </w:r>
    </w:p>
    <w:p w14:paraId="7112D535" w14:textId="3801721E" w:rsidR="002A47F8" w:rsidRDefault="002A47F8" w:rsidP="002A47F8">
      <w:pPr>
        <w:pStyle w:val="normal0"/>
      </w:pPr>
      <w:r>
        <w:rPr>
          <w:rFonts w:ascii="Helvetica Neue" w:eastAsia="Helvetica Neue" w:hAnsi="Helvetica Neue" w:cs="Helvetica Neue"/>
          <w:b/>
          <w:sz w:val="22"/>
        </w:rPr>
        <w:t>Office Hours:</w:t>
      </w:r>
      <w:r w:rsidR="0095073A">
        <w:rPr>
          <w:rFonts w:ascii="Helvetica Neue" w:eastAsia="Helvetica Neue" w:hAnsi="Helvetica Neue" w:cs="Helvetica Neue"/>
          <w:b/>
          <w:sz w:val="22"/>
        </w:rPr>
        <w:t xml:space="preserve">   </w:t>
      </w:r>
      <w:r w:rsidR="006F1EF7">
        <w:rPr>
          <w:rFonts w:ascii="Helvetica Neue" w:eastAsia="Helvetica Neue" w:hAnsi="Helvetica Neue" w:cs="Helvetica Neue"/>
          <w:b/>
          <w:sz w:val="22"/>
        </w:rPr>
        <w:t xml:space="preserve">  </w:t>
      </w:r>
      <w:r w:rsidR="0095073A">
        <w:rPr>
          <w:rFonts w:ascii="Helvetica Neue" w:eastAsia="Helvetica Neue" w:hAnsi="Helvetica Neue" w:cs="Helvetica Neue"/>
          <w:b/>
          <w:sz w:val="22"/>
        </w:rPr>
        <w:t>By appointment</w:t>
      </w:r>
    </w:p>
    <w:p w14:paraId="7A8A5201" w14:textId="390B4706" w:rsidR="00C51153" w:rsidRDefault="002A47F8" w:rsidP="00C51153">
      <w:pPr>
        <w:pStyle w:val="normal0"/>
      </w:pPr>
      <w:r>
        <w:rPr>
          <w:rFonts w:ascii="Helvetica Neue" w:eastAsia="Helvetica Neue" w:hAnsi="Helvetica Neue" w:cs="Helvetica Neue"/>
          <w:b/>
          <w:sz w:val="22"/>
        </w:rPr>
        <w:t xml:space="preserve">Contact Info: </w:t>
      </w:r>
      <w:r w:rsidR="006F1EF7">
        <w:t xml:space="preserve">    </w:t>
      </w:r>
      <w:r w:rsidR="006F1EF7" w:rsidRPr="006F1EF7">
        <w:rPr>
          <w:b/>
        </w:rPr>
        <w:t>MortNath@usc.edu</w:t>
      </w:r>
    </w:p>
    <w:p w14:paraId="2778E507" w14:textId="77777777" w:rsidR="002A47F8" w:rsidRDefault="002A47F8" w:rsidP="002A47F8">
      <w:pPr>
        <w:pStyle w:val="normal0"/>
      </w:pPr>
    </w:p>
    <w:p w14:paraId="63F71056" w14:textId="77777777" w:rsidR="002A47F8" w:rsidRDefault="002A47F8" w:rsidP="002A47F8">
      <w:pPr>
        <w:pStyle w:val="normal0"/>
      </w:pPr>
      <w:bookmarkStart w:id="1" w:name="h.gjdgxs" w:colFirst="0" w:colLast="0"/>
      <w:bookmarkEnd w:id="1"/>
      <w:r>
        <w:rPr>
          <w:rFonts w:ascii="Helvetica Neue" w:eastAsia="Helvetica Neue" w:hAnsi="Helvetica Neue" w:cs="Helvetica Neue"/>
          <w:b/>
          <w:sz w:val="22"/>
        </w:rPr>
        <w:t>Course Objective</w:t>
      </w:r>
    </w:p>
    <w:p w14:paraId="183AA86F" w14:textId="77777777" w:rsidR="002A47F8" w:rsidRDefault="002A47F8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The course objective is to </w:t>
      </w:r>
      <w:r w:rsidR="006A75A1">
        <w:rPr>
          <w:rFonts w:ascii="Helvetica Neue" w:eastAsia="Helvetica Neue" w:hAnsi="Helvetica Neue" w:cs="Helvetica Neue"/>
          <w:sz w:val="22"/>
        </w:rPr>
        <w:t xml:space="preserve">have a </w:t>
      </w:r>
      <w:r w:rsidR="00C25B55">
        <w:rPr>
          <w:rFonts w:ascii="Helvetica Neue" w:eastAsia="Helvetica Neue" w:hAnsi="Helvetica Neue" w:cs="Helvetica Neue"/>
          <w:sz w:val="22"/>
        </w:rPr>
        <w:t>completed</w:t>
      </w:r>
      <w:r w:rsidR="006A75A1">
        <w:rPr>
          <w:rFonts w:ascii="Helvetica Neue" w:eastAsia="Helvetica Neue" w:hAnsi="Helvetica Neue" w:cs="Helvetica Neue"/>
          <w:sz w:val="22"/>
        </w:rPr>
        <w:t xml:space="preserve"> </w:t>
      </w:r>
      <w:r w:rsidR="003C18AA">
        <w:rPr>
          <w:rFonts w:ascii="Helvetica Neue" w:eastAsia="Helvetica Neue" w:hAnsi="Helvetica Neue" w:cs="Helvetica Neue"/>
          <w:sz w:val="22"/>
        </w:rPr>
        <w:t xml:space="preserve">original half hour comedy pilot </w:t>
      </w:r>
      <w:r w:rsidR="00C25B55">
        <w:rPr>
          <w:rFonts w:ascii="Helvetica Neue" w:eastAsia="Helvetica Neue" w:hAnsi="Helvetica Neue" w:cs="Helvetica Neue"/>
          <w:sz w:val="22"/>
        </w:rPr>
        <w:t>accompanied by</w:t>
      </w:r>
      <w:r w:rsidR="003C18AA">
        <w:rPr>
          <w:rFonts w:ascii="Helvetica Neue" w:eastAsia="Helvetica Neue" w:hAnsi="Helvetica Neue" w:cs="Helvetica Neue"/>
          <w:sz w:val="22"/>
        </w:rPr>
        <w:t xml:space="preserve"> a </w:t>
      </w:r>
      <w:r w:rsidR="00040C9D">
        <w:rPr>
          <w:rFonts w:ascii="Helvetica Neue" w:eastAsia="Helvetica Neue" w:hAnsi="Helvetica Neue" w:cs="Helvetica Neue"/>
          <w:sz w:val="22"/>
        </w:rPr>
        <w:t>potential narrative</w:t>
      </w:r>
      <w:r w:rsidR="00C25B55">
        <w:rPr>
          <w:rFonts w:ascii="Helvetica Neue" w:eastAsia="Helvetica Neue" w:hAnsi="Helvetica Neue" w:cs="Helvetica Neue"/>
          <w:sz w:val="22"/>
        </w:rPr>
        <w:t xml:space="preserve"> arc</w:t>
      </w:r>
      <w:r w:rsidR="00CF1DEE">
        <w:rPr>
          <w:rFonts w:ascii="Helvetica Neue" w:eastAsia="Helvetica Neue" w:hAnsi="Helvetica Neue" w:cs="Helvetica Neue"/>
          <w:sz w:val="22"/>
        </w:rPr>
        <w:t>,</w:t>
      </w:r>
      <w:r w:rsidR="00C25B55">
        <w:rPr>
          <w:rFonts w:ascii="Helvetica Neue" w:eastAsia="Helvetica Neue" w:hAnsi="Helvetica Neue" w:cs="Helvetica Neue"/>
          <w:sz w:val="22"/>
        </w:rPr>
        <w:t xml:space="preserve"> </w:t>
      </w:r>
      <w:r w:rsidR="00CF1DEE">
        <w:rPr>
          <w:rFonts w:ascii="Helvetica Neue" w:eastAsia="Helvetica Neue" w:hAnsi="Helvetica Neue" w:cs="Helvetica Neue"/>
          <w:sz w:val="22"/>
        </w:rPr>
        <w:t xml:space="preserve">which supports the </w:t>
      </w:r>
      <w:r w:rsidR="00040C9D">
        <w:rPr>
          <w:rFonts w:ascii="Helvetica Neue" w:eastAsia="Helvetica Neue" w:hAnsi="Helvetica Neue" w:cs="Helvetica Neue"/>
          <w:sz w:val="22"/>
        </w:rPr>
        <w:t xml:space="preserve">series. </w:t>
      </w:r>
    </w:p>
    <w:p w14:paraId="1D5C6119" w14:textId="77777777" w:rsidR="00CF1DEE" w:rsidRDefault="00CF1DEE" w:rsidP="002A47F8">
      <w:pPr>
        <w:pStyle w:val="normal0"/>
      </w:pPr>
    </w:p>
    <w:p w14:paraId="7C05CD73" w14:textId="77777777" w:rsidR="002A47F8" w:rsidRDefault="002A47F8" w:rsidP="002A47F8">
      <w:pPr>
        <w:pStyle w:val="normal0"/>
      </w:pPr>
      <w:r>
        <w:rPr>
          <w:rFonts w:ascii="Helvetica Neue" w:eastAsia="Helvetica Neue" w:hAnsi="Helvetica Neue" w:cs="Helvetica Neue"/>
          <w:b/>
          <w:sz w:val="22"/>
        </w:rPr>
        <w:t>Course Description</w:t>
      </w:r>
    </w:p>
    <w:p w14:paraId="05A7BF06" w14:textId="77777777" w:rsidR="002A47F8" w:rsidRDefault="00FD69FA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There are hundreds of television channels and thousands of outlets for</w:t>
      </w:r>
      <w:r w:rsidR="002F1129">
        <w:rPr>
          <w:rFonts w:ascii="Helvetica Neue" w:eastAsia="Helvetica Neue" w:hAnsi="Helvetica Neue" w:cs="Helvetica Neue"/>
          <w:sz w:val="22"/>
        </w:rPr>
        <w:t xml:space="preserve"> comedy series.  Having a </w:t>
      </w:r>
      <w:r w:rsidR="00810DAE">
        <w:rPr>
          <w:rFonts w:ascii="Helvetica Neue" w:eastAsia="Helvetica Neue" w:hAnsi="Helvetica Neue" w:cs="Helvetica Neue"/>
          <w:sz w:val="22"/>
        </w:rPr>
        <w:t>strong, well-</w:t>
      </w:r>
      <w:r w:rsidR="00986742">
        <w:rPr>
          <w:rFonts w:ascii="Helvetica Neue" w:eastAsia="Helvetica Neue" w:hAnsi="Helvetica Neue" w:cs="Helvetica Neue"/>
          <w:sz w:val="22"/>
        </w:rPr>
        <w:t xml:space="preserve">crafted original half hour comedy pilot, along with the network standard spec script are the current tools </w:t>
      </w:r>
      <w:r w:rsidR="00810DAE">
        <w:rPr>
          <w:rFonts w:ascii="Helvetica Neue" w:eastAsia="Helvetica Neue" w:hAnsi="Helvetica Neue" w:cs="Helvetica Neue"/>
          <w:sz w:val="22"/>
        </w:rPr>
        <w:t xml:space="preserve">of the trade.  </w:t>
      </w:r>
    </w:p>
    <w:p w14:paraId="0F58019B" w14:textId="77777777" w:rsidR="009B2E05" w:rsidRDefault="009B2E05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3E42422B" w14:textId="77777777" w:rsidR="009B2E05" w:rsidRDefault="009B2E05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The </w:t>
      </w:r>
      <w:r w:rsidR="008A3F8C">
        <w:rPr>
          <w:rFonts w:ascii="Helvetica Neue" w:eastAsia="Helvetica Neue" w:hAnsi="Helvetica Neue" w:cs="Helvetica Neue"/>
          <w:sz w:val="22"/>
        </w:rPr>
        <w:t xml:space="preserve">class will serve as a guide to </w:t>
      </w:r>
      <w:r w:rsidR="0063073E">
        <w:rPr>
          <w:rFonts w:ascii="Helvetica Neue" w:eastAsia="Helvetica Neue" w:hAnsi="Helvetica Neue" w:cs="Helvetica Neue"/>
          <w:sz w:val="22"/>
        </w:rPr>
        <w:t xml:space="preserve">the </w:t>
      </w:r>
      <w:r w:rsidR="008A3F8C">
        <w:rPr>
          <w:rFonts w:ascii="Helvetica Neue" w:eastAsia="Helvetica Neue" w:hAnsi="Helvetica Neue" w:cs="Helvetica Neue"/>
          <w:sz w:val="22"/>
        </w:rPr>
        <w:t xml:space="preserve">writing and re-writing </w:t>
      </w:r>
      <w:r w:rsidR="0063073E">
        <w:rPr>
          <w:rFonts w:ascii="Helvetica Neue" w:eastAsia="Helvetica Neue" w:hAnsi="Helvetica Neue" w:cs="Helvetica Neue"/>
          <w:sz w:val="22"/>
        </w:rPr>
        <w:t xml:space="preserve">of </w:t>
      </w:r>
      <w:r w:rsidR="008A3F8C">
        <w:rPr>
          <w:rFonts w:ascii="Helvetica Neue" w:eastAsia="Helvetica Neue" w:hAnsi="Helvetica Neue" w:cs="Helvetica Neue"/>
          <w:sz w:val="22"/>
        </w:rPr>
        <w:t>an original pilot</w:t>
      </w:r>
      <w:r w:rsidR="00780AC9">
        <w:rPr>
          <w:rFonts w:ascii="Helvetica Neue" w:eastAsia="Helvetica Neue" w:hAnsi="Helvetica Neue" w:cs="Helvetica Neue"/>
          <w:sz w:val="22"/>
        </w:rPr>
        <w:t>.</w:t>
      </w:r>
      <w:r w:rsidR="008A3F8C">
        <w:rPr>
          <w:rFonts w:ascii="Helvetica Neue" w:eastAsia="Helvetica Neue" w:hAnsi="Helvetica Neue" w:cs="Helvetica Neue"/>
          <w:sz w:val="22"/>
        </w:rPr>
        <w:t xml:space="preserve"> </w:t>
      </w:r>
      <w:r w:rsidR="00780AC9">
        <w:rPr>
          <w:rFonts w:ascii="Helvetica Neue" w:eastAsia="Helvetica Neue" w:hAnsi="Helvetica Neue" w:cs="Helvetica Neue"/>
          <w:sz w:val="22"/>
        </w:rPr>
        <w:t>This</w:t>
      </w:r>
      <w:r w:rsidR="008A3F8C">
        <w:rPr>
          <w:rFonts w:ascii="Helvetica Neue" w:eastAsia="Helvetica Neue" w:hAnsi="Helvetica Neue" w:cs="Helvetica Neue"/>
          <w:sz w:val="22"/>
        </w:rPr>
        <w:t xml:space="preserve"> will be</w:t>
      </w:r>
      <w:r w:rsidR="002456A7">
        <w:rPr>
          <w:rFonts w:ascii="Helvetica Neue" w:eastAsia="Helvetica Neue" w:hAnsi="Helvetica Neue" w:cs="Helvetica Neue"/>
          <w:sz w:val="22"/>
        </w:rPr>
        <w:t xml:space="preserve"> an example not only of your unique voice but als</w:t>
      </w:r>
      <w:r w:rsidR="00780AC9">
        <w:rPr>
          <w:rFonts w:ascii="Helvetica Neue" w:eastAsia="Helvetica Neue" w:hAnsi="Helvetica Neue" w:cs="Helvetica Neue"/>
          <w:sz w:val="22"/>
        </w:rPr>
        <w:t xml:space="preserve">o of your understanding of situations, characters and </w:t>
      </w:r>
      <w:r w:rsidR="00701361">
        <w:rPr>
          <w:rFonts w:ascii="Helvetica Neue" w:eastAsia="Helvetica Neue" w:hAnsi="Helvetica Neue" w:cs="Helvetica Neue"/>
          <w:sz w:val="22"/>
        </w:rPr>
        <w:t xml:space="preserve">the </w:t>
      </w:r>
      <w:r w:rsidR="00780AC9">
        <w:rPr>
          <w:rFonts w:ascii="Helvetica Neue" w:eastAsia="Helvetica Neue" w:hAnsi="Helvetica Neue" w:cs="Helvetica Neue"/>
          <w:sz w:val="22"/>
        </w:rPr>
        <w:t>dyn</w:t>
      </w:r>
      <w:r w:rsidR="00701361">
        <w:rPr>
          <w:rFonts w:ascii="Helvetica Neue" w:eastAsia="Helvetica Neue" w:hAnsi="Helvetica Neue" w:cs="Helvetica Neue"/>
          <w:sz w:val="22"/>
        </w:rPr>
        <w:t xml:space="preserve">amics that are needed. </w:t>
      </w:r>
    </w:p>
    <w:p w14:paraId="0EF14191" w14:textId="77777777" w:rsidR="003514F4" w:rsidRDefault="003514F4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586D1843" w14:textId="77777777" w:rsidR="003514F4" w:rsidRDefault="003514F4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 w:rsidRPr="00CE1E91">
        <w:rPr>
          <w:rFonts w:ascii="Helvetica Neue" w:eastAsia="Helvetica Neue" w:hAnsi="Helvetica Neue" w:cs="Helvetica Neue"/>
          <w:b/>
          <w:sz w:val="22"/>
        </w:rPr>
        <w:t>Each week</w:t>
      </w:r>
      <w:r>
        <w:rPr>
          <w:rFonts w:ascii="Helvetica Neue" w:eastAsia="Helvetica Neue" w:hAnsi="Helvetica Neue" w:cs="Helvetica Neue"/>
          <w:sz w:val="22"/>
        </w:rPr>
        <w:t xml:space="preserve"> we will try and watch a different pilot in order to study, dissect and learn </w:t>
      </w:r>
      <w:r w:rsidR="00497141">
        <w:rPr>
          <w:rFonts w:ascii="Helvetica Neue" w:eastAsia="Helvetica Neue" w:hAnsi="Helvetica Neue" w:cs="Helvetica Neue"/>
          <w:sz w:val="22"/>
        </w:rPr>
        <w:t xml:space="preserve">how the series was able to build or how it then fell apart. </w:t>
      </w:r>
    </w:p>
    <w:p w14:paraId="6C48B235" w14:textId="77777777" w:rsidR="00153BB4" w:rsidRDefault="00153BB4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3AA270E7" w14:textId="77777777" w:rsidR="00606548" w:rsidRDefault="00606548" w:rsidP="00153BB4">
      <w:pPr>
        <w:pStyle w:val="normal0"/>
        <w:rPr>
          <w:rFonts w:ascii="Helvetica Neue" w:eastAsia="Helvetica Neue" w:hAnsi="Helvetica Neue" w:cs="Helvetica Neue"/>
          <w:b/>
          <w:sz w:val="22"/>
        </w:rPr>
      </w:pPr>
    </w:p>
    <w:p w14:paraId="3BE97C5D" w14:textId="77777777" w:rsidR="00153BB4" w:rsidRDefault="00153BB4" w:rsidP="00153BB4">
      <w:pPr>
        <w:pStyle w:val="normal0"/>
      </w:pPr>
      <w:r>
        <w:rPr>
          <w:rFonts w:ascii="Helvetica Neue" w:eastAsia="Helvetica Neue" w:hAnsi="Helvetica Neue" w:cs="Helvetica Neue"/>
          <w:b/>
          <w:sz w:val="22"/>
        </w:rPr>
        <w:t>Course Reading</w:t>
      </w:r>
    </w:p>
    <w:p w14:paraId="0754BEDA" w14:textId="77777777" w:rsidR="00153BB4" w:rsidRDefault="00153BB4" w:rsidP="00153BB4">
      <w:pPr>
        <w:pStyle w:val="normal0"/>
      </w:pPr>
      <w:r>
        <w:rPr>
          <w:rFonts w:ascii="Helvetica Neue" w:eastAsia="Helvetica Neue" w:hAnsi="Helvetica Neue" w:cs="Helvetica Neue"/>
          <w:sz w:val="22"/>
        </w:rPr>
        <w:t>Sitcom</w:t>
      </w:r>
      <w:r>
        <w:rPr>
          <w:rFonts w:ascii="Helvetica Neue" w:eastAsia="Helvetica Neue" w:hAnsi="Helvetica Neue" w:cs="Helvetica Neue"/>
          <w:b/>
          <w:sz w:val="22"/>
        </w:rPr>
        <w:t xml:space="preserve"> </w:t>
      </w:r>
      <w:r>
        <w:rPr>
          <w:rFonts w:ascii="Helvetica Neue" w:eastAsia="Helvetica Neue" w:hAnsi="Helvetica Neue" w:cs="Helvetica Neue"/>
          <w:sz w:val="22"/>
        </w:rPr>
        <w:t>pilots (TBD)</w:t>
      </w:r>
    </w:p>
    <w:p w14:paraId="47E9A8BD" w14:textId="24265B34" w:rsidR="00153BB4" w:rsidRDefault="006F1EF7" w:rsidP="006F1EF7">
      <w:pPr>
        <w:pStyle w:val="normal0"/>
        <w:rPr>
          <w:rFonts w:ascii="Helvetica Neue" w:eastAsia="Helvetica Neue" w:hAnsi="Helvetica Neue" w:cs="Helvetica Neue"/>
          <w:i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Handouts </w:t>
      </w:r>
    </w:p>
    <w:p w14:paraId="638A5625" w14:textId="77777777" w:rsidR="00497141" w:rsidRDefault="00497141" w:rsidP="002A47F8">
      <w:pPr>
        <w:pStyle w:val="normal0"/>
        <w:rPr>
          <w:rFonts w:ascii="Helvetica Neue" w:eastAsia="Helvetica Neue" w:hAnsi="Helvetica Neue" w:cs="Helvetica Neue"/>
          <w:i/>
          <w:sz w:val="22"/>
        </w:rPr>
      </w:pPr>
    </w:p>
    <w:p w14:paraId="4D17C692" w14:textId="77777777" w:rsidR="00497141" w:rsidRDefault="00497141" w:rsidP="002A47F8">
      <w:pPr>
        <w:pStyle w:val="normal0"/>
        <w:rPr>
          <w:rFonts w:ascii="Helvetica Neue" w:eastAsia="Helvetica Neue" w:hAnsi="Helvetica Neue" w:cs="Helvetica Neue"/>
          <w:b/>
          <w:sz w:val="22"/>
        </w:rPr>
      </w:pPr>
      <w:r w:rsidRPr="00835D05">
        <w:rPr>
          <w:rFonts w:ascii="Helvetica Neue" w:eastAsia="Helvetica Neue" w:hAnsi="Helvetica Neue" w:cs="Helvetica Neue"/>
          <w:b/>
          <w:sz w:val="22"/>
        </w:rPr>
        <w:t>G</w:t>
      </w:r>
      <w:r w:rsidR="00835D05" w:rsidRPr="00835D05">
        <w:rPr>
          <w:rFonts w:ascii="Helvetica Neue" w:eastAsia="Helvetica Neue" w:hAnsi="Helvetica Neue" w:cs="Helvetica Neue"/>
          <w:b/>
          <w:sz w:val="22"/>
        </w:rPr>
        <w:t>rading Criteria</w:t>
      </w:r>
    </w:p>
    <w:p w14:paraId="2429B5EB" w14:textId="77777777" w:rsidR="00DB2885" w:rsidRDefault="00835D05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 w:rsidRPr="00835D05">
        <w:rPr>
          <w:rFonts w:ascii="Helvetica Neue" w:eastAsia="Helvetica Neue" w:hAnsi="Helvetica Neue" w:cs="Helvetica Neue"/>
          <w:sz w:val="22"/>
        </w:rPr>
        <w:t>Grades</w:t>
      </w:r>
      <w:r>
        <w:rPr>
          <w:rFonts w:ascii="Helvetica Neue" w:eastAsia="Helvetica Neue" w:hAnsi="Helvetica Neue" w:cs="Helvetica Neue"/>
          <w:sz w:val="22"/>
        </w:rPr>
        <w:t xml:space="preserve"> will be determined </w:t>
      </w:r>
      <w:r w:rsidR="00602D4F">
        <w:rPr>
          <w:rFonts w:ascii="Helvetica Neue" w:eastAsia="Helvetica Neue" w:hAnsi="Helvetica Neue" w:cs="Helvetica Neue"/>
          <w:sz w:val="22"/>
        </w:rPr>
        <w:t xml:space="preserve">by the same standard that </w:t>
      </w:r>
      <w:r w:rsidR="00BB32D1">
        <w:rPr>
          <w:rFonts w:ascii="Helvetica Neue" w:eastAsia="Helvetica Neue" w:hAnsi="Helvetica Neue" w:cs="Helvetica Neue"/>
          <w:sz w:val="22"/>
        </w:rPr>
        <w:t xml:space="preserve">television </w:t>
      </w:r>
      <w:r w:rsidR="008F63A9">
        <w:rPr>
          <w:rFonts w:ascii="Helvetica Neue" w:eastAsia="Helvetica Neue" w:hAnsi="Helvetica Neue" w:cs="Helvetica Neue"/>
          <w:sz w:val="22"/>
        </w:rPr>
        <w:t>writers are judged i</w:t>
      </w:r>
      <w:r w:rsidR="00BB32D1">
        <w:rPr>
          <w:rFonts w:ascii="Helvetica Neue" w:eastAsia="Helvetica Neue" w:hAnsi="Helvetica Neue" w:cs="Helvetica Neue"/>
          <w:sz w:val="22"/>
        </w:rPr>
        <w:t>f hired</w:t>
      </w:r>
      <w:r w:rsidR="008F63A9">
        <w:rPr>
          <w:rFonts w:ascii="Helvetica Neue" w:eastAsia="Helvetica Neue" w:hAnsi="Helvetica Neue" w:cs="Helvetica Neue"/>
          <w:sz w:val="22"/>
        </w:rPr>
        <w:t>.  Always show up</w:t>
      </w:r>
      <w:r w:rsidR="00602D4F">
        <w:rPr>
          <w:rFonts w:ascii="Helvetica Neue" w:eastAsia="Helvetica Neue" w:hAnsi="Helvetica Neue" w:cs="Helvetica Neue"/>
          <w:sz w:val="22"/>
        </w:rPr>
        <w:t xml:space="preserve"> on time</w:t>
      </w:r>
      <w:r w:rsidR="008F63A9">
        <w:rPr>
          <w:rFonts w:ascii="Helvetica Neue" w:eastAsia="Helvetica Neue" w:hAnsi="Helvetica Neue" w:cs="Helvetica Neue"/>
          <w:sz w:val="22"/>
        </w:rPr>
        <w:t xml:space="preserve">.  Always </w:t>
      </w:r>
      <w:r w:rsidR="00190CE4">
        <w:rPr>
          <w:rFonts w:ascii="Helvetica Neue" w:eastAsia="Helvetica Neue" w:hAnsi="Helvetica Neue" w:cs="Helvetica Neue"/>
          <w:sz w:val="22"/>
        </w:rPr>
        <w:t xml:space="preserve">meaningfully </w:t>
      </w:r>
      <w:r w:rsidR="008F63A9">
        <w:rPr>
          <w:rFonts w:ascii="Helvetica Neue" w:eastAsia="Helvetica Neue" w:hAnsi="Helvetica Neue" w:cs="Helvetica Neue"/>
          <w:sz w:val="22"/>
        </w:rPr>
        <w:t xml:space="preserve">contribute.  </w:t>
      </w:r>
      <w:r w:rsidR="00190CE4">
        <w:rPr>
          <w:rFonts w:ascii="Helvetica Neue" w:eastAsia="Helvetica Neue" w:hAnsi="Helvetica Neue" w:cs="Helvetica Neue"/>
          <w:sz w:val="22"/>
        </w:rPr>
        <w:t xml:space="preserve">Assignments are </w:t>
      </w:r>
      <w:r w:rsidR="002B0A1F">
        <w:rPr>
          <w:rFonts w:ascii="Helvetica Neue" w:eastAsia="Helvetica Neue" w:hAnsi="Helvetica Neue" w:cs="Helvetica Neue"/>
          <w:sz w:val="22"/>
        </w:rPr>
        <w:t>never late</w:t>
      </w:r>
      <w:r w:rsidR="00190CE4">
        <w:rPr>
          <w:rFonts w:ascii="Helvetica Neue" w:eastAsia="Helvetica Neue" w:hAnsi="Helvetica Neue" w:cs="Helvetica Neue"/>
          <w:sz w:val="22"/>
        </w:rPr>
        <w:t xml:space="preserve">. </w:t>
      </w:r>
      <w:r w:rsidR="00DB2885">
        <w:rPr>
          <w:rFonts w:ascii="Helvetica Neue" w:eastAsia="Helvetica Neue" w:hAnsi="Helvetica Neue" w:cs="Helvetica Neue"/>
          <w:sz w:val="22"/>
        </w:rPr>
        <w:t xml:space="preserve"> </w:t>
      </w:r>
      <w:r w:rsidR="002B0A1F">
        <w:rPr>
          <w:rFonts w:ascii="Helvetica Neue" w:eastAsia="Helvetica Neue" w:hAnsi="Helvetica Neue" w:cs="Helvetica Neue"/>
          <w:sz w:val="22"/>
        </w:rPr>
        <w:t xml:space="preserve">Ever.  </w:t>
      </w:r>
    </w:p>
    <w:p w14:paraId="6F34BAE8" w14:textId="77777777" w:rsidR="00F57F4E" w:rsidRDefault="004F08E0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*</w:t>
      </w:r>
      <w:r w:rsidR="00190CE4">
        <w:rPr>
          <w:rFonts w:ascii="Helvetica Neue" w:eastAsia="Helvetica Neue" w:hAnsi="Helvetica Neue" w:cs="Helvetica Neue"/>
          <w:sz w:val="22"/>
        </w:rPr>
        <w:t xml:space="preserve">Notes are taken and re-writing is the norm. </w:t>
      </w:r>
      <w:r w:rsidR="008F63A9">
        <w:rPr>
          <w:rFonts w:ascii="Helvetica Neue" w:eastAsia="Helvetica Neue" w:hAnsi="Helvetica Neue" w:cs="Helvetica Neue"/>
          <w:sz w:val="22"/>
        </w:rPr>
        <w:t xml:space="preserve"> </w:t>
      </w:r>
    </w:p>
    <w:p w14:paraId="123ED35B" w14:textId="77777777" w:rsidR="00C0217B" w:rsidRDefault="00C0217B" w:rsidP="00A61452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0F3EF778" w14:textId="77777777" w:rsidR="001A5A49" w:rsidRDefault="00C0217B" w:rsidP="001A5A49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*</w:t>
      </w:r>
      <w:r w:rsidRPr="00204629">
        <w:rPr>
          <w:rFonts w:ascii="Helvetica Neue" w:eastAsia="Helvetica Neue" w:hAnsi="Helvetica Neue" w:cs="Helvetica Neue"/>
          <w:i/>
          <w:sz w:val="22"/>
        </w:rPr>
        <w:t>A note on notes</w:t>
      </w:r>
      <w:r>
        <w:rPr>
          <w:rFonts w:ascii="Helvetica Neue" w:eastAsia="Helvetica Neue" w:hAnsi="Helvetica Neue" w:cs="Helvetica Neue"/>
          <w:sz w:val="22"/>
        </w:rPr>
        <w:t xml:space="preserve">.  Learning to take notes on industry writing is an important skill.  I read your scripts extremely carefully.  If you do not understand or disagree with a note please set up an appointment so we can talk about it.  </w:t>
      </w:r>
      <w:r w:rsidR="001A5A49" w:rsidRPr="001A5A49">
        <w:rPr>
          <w:rFonts w:ascii="Helvetica Neue" w:eastAsia="Helvetica Neue" w:hAnsi="Helvetica Neue" w:cs="Helvetica Neue"/>
          <w:i/>
          <w:sz w:val="22"/>
        </w:rPr>
        <w:t>Ignoring notes will only put you behind in your writing.</w:t>
      </w:r>
      <w:r w:rsidR="001A5A49">
        <w:rPr>
          <w:rFonts w:ascii="Helvetica Neue" w:eastAsia="Helvetica Neue" w:hAnsi="Helvetica Neue" w:cs="Helvetica Neue"/>
          <w:sz w:val="22"/>
        </w:rPr>
        <w:t xml:space="preserve">  </w:t>
      </w:r>
    </w:p>
    <w:p w14:paraId="3F6351EF" w14:textId="77777777" w:rsidR="00BF110E" w:rsidRDefault="00BF110E" w:rsidP="00A61452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604B1437" w14:textId="77777777" w:rsidR="00BF110E" w:rsidRDefault="00BF110E" w:rsidP="00A61452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4167414C" w14:textId="77777777" w:rsidR="00AD5F99" w:rsidRDefault="00AD5F99" w:rsidP="00A61452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Participation:      10%</w:t>
      </w:r>
    </w:p>
    <w:p w14:paraId="3140D6DA" w14:textId="77777777" w:rsidR="00AD5F99" w:rsidRDefault="00AD5F99" w:rsidP="00A61452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Pitch:                  10%</w:t>
      </w:r>
    </w:p>
    <w:p w14:paraId="1F7F45A9" w14:textId="77777777" w:rsidR="00AD5F99" w:rsidRDefault="00F548E9" w:rsidP="00A61452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Beat Sheet:        </w:t>
      </w:r>
      <w:r w:rsidR="00AD5F99">
        <w:rPr>
          <w:rFonts w:ascii="Helvetica Neue" w:eastAsia="Helvetica Neue" w:hAnsi="Helvetica Neue" w:cs="Helvetica Neue"/>
          <w:sz w:val="22"/>
        </w:rPr>
        <w:t>10%</w:t>
      </w:r>
    </w:p>
    <w:p w14:paraId="70A01D6A" w14:textId="77777777" w:rsidR="00AD5F99" w:rsidRDefault="00F548E9" w:rsidP="00A61452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Outline:                10%</w:t>
      </w:r>
    </w:p>
    <w:p w14:paraId="49954E1D" w14:textId="77777777" w:rsidR="004F08E0" w:rsidRDefault="00F548E9" w:rsidP="00A61452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First Draft:            30%</w:t>
      </w:r>
    </w:p>
    <w:p w14:paraId="7FE289DF" w14:textId="77777777" w:rsidR="008855C8" w:rsidRPr="008855C8" w:rsidRDefault="008855C8" w:rsidP="00A61452">
      <w:pPr>
        <w:pStyle w:val="normal0"/>
        <w:rPr>
          <w:rFonts w:ascii="Helvetica Neue" w:eastAsia="Helvetica Neue" w:hAnsi="Helvetica Neue" w:cs="Helvetica Neue"/>
          <w:sz w:val="22"/>
          <w:u w:val="single"/>
        </w:rPr>
      </w:pPr>
      <w:r w:rsidRPr="008855C8">
        <w:rPr>
          <w:rFonts w:ascii="Helvetica Neue" w:eastAsia="Helvetica Neue" w:hAnsi="Helvetica Neue" w:cs="Helvetica Neue"/>
          <w:sz w:val="22"/>
          <w:u w:val="single"/>
        </w:rPr>
        <w:lastRenderedPageBreak/>
        <w:t>Second Draft:       30%</w:t>
      </w:r>
    </w:p>
    <w:p w14:paraId="30D019F6" w14:textId="77777777" w:rsidR="00032BF1" w:rsidRDefault="008855C8" w:rsidP="001A5A49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                            100%</w:t>
      </w:r>
    </w:p>
    <w:p w14:paraId="3B536C61" w14:textId="77777777" w:rsidR="00BF110E" w:rsidRDefault="00BF110E" w:rsidP="001A5A49">
      <w:pPr>
        <w:pStyle w:val="normal0"/>
        <w:rPr>
          <w:rFonts w:ascii="Helvetica Neue" w:eastAsia="Helvetica Neue" w:hAnsi="Helvetica Neue" w:cs="Helvetica Neue"/>
          <w:b/>
          <w:sz w:val="22"/>
        </w:rPr>
      </w:pPr>
    </w:p>
    <w:p w14:paraId="3A80C636" w14:textId="77777777" w:rsidR="008D2B64" w:rsidRPr="00032BF1" w:rsidRDefault="008D2B64" w:rsidP="001A5A49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b/>
          <w:sz w:val="22"/>
        </w:rPr>
        <w:t xml:space="preserve">As per Writing Division policy </w:t>
      </w:r>
      <w:r w:rsidR="001A5A49">
        <w:rPr>
          <w:rFonts w:ascii="Helvetica Neue" w:eastAsia="Helvetica Neue" w:hAnsi="Helvetica Neue" w:cs="Helvetica Neue"/>
          <w:b/>
          <w:sz w:val="22"/>
        </w:rPr>
        <w:t xml:space="preserve">( or thereabouts) </w:t>
      </w:r>
      <w:r w:rsidRPr="008D2B64">
        <w:rPr>
          <w:rFonts w:ascii="Helvetica Neue" w:eastAsia="Helvetica Neue" w:hAnsi="Helvetica Neue" w:cs="Helvetica Neue"/>
          <w:b/>
          <w:sz w:val="22"/>
        </w:rPr>
        <w:t>the following is a breakdown of numeric grade to letter</w:t>
      </w:r>
      <w:r w:rsidR="001A5A49">
        <w:rPr>
          <w:rFonts w:ascii="Helvetica Neue" w:eastAsia="Helvetica Neue" w:hAnsi="Helvetica Neue" w:cs="Helvetica Neue"/>
          <w:b/>
          <w:sz w:val="22"/>
        </w:rPr>
        <w:t xml:space="preserve"> </w:t>
      </w:r>
      <w:r w:rsidRPr="008D2B64">
        <w:rPr>
          <w:rFonts w:ascii="Helvetica Neue" w:eastAsia="Helvetica Neue" w:hAnsi="Helvetica Neue" w:cs="Helvetica Neue"/>
          <w:b/>
          <w:sz w:val="22"/>
        </w:rPr>
        <w:t xml:space="preserve">grade: </w:t>
      </w:r>
    </w:p>
    <w:p w14:paraId="7940E945" w14:textId="77777777" w:rsidR="008D2B64" w:rsidRPr="008D2B64" w:rsidRDefault="008D2B64" w:rsidP="008D2B64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4A41EC3C" w14:textId="77777777" w:rsidR="008D2B64" w:rsidRPr="008D2B64" w:rsidRDefault="008D2B64" w:rsidP="008D2B64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sz w:val="22"/>
        </w:rPr>
        <w:t xml:space="preserve">A 100% to 94% </w:t>
      </w:r>
    </w:p>
    <w:p w14:paraId="5E10907D" w14:textId="77777777" w:rsidR="008D2B64" w:rsidRPr="008D2B64" w:rsidRDefault="008D2B64" w:rsidP="008D2B64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sz w:val="22"/>
        </w:rPr>
        <w:t xml:space="preserve">A- 93% to 90% </w:t>
      </w:r>
    </w:p>
    <w:p w14:paraId="3C83EB52" w14:textId="77777777" w:rsidR="008D2B64" w:rsidRPr="008D2B64" w:rsidRDefault="00757303" w:rsidP="008D2B64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sz w:val="22"/>
        </w:rPr>
        <w:t>B+ 89% to 87%</w:t>
      </w:r>
    </w:p>
    <w:p w14:paraId="2BE76F73" w14:textId="77777777" w:rsidR="00D76B8E" w:rsidRDefault="008D2B64" w:rsidP="008D2B64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sz w:val="22"/>
        </w:rPr>
        <w:t xml:space="preserve">B 86% to 83% </w:t>
      </w:r>
      <w:r w:rsidR="00D76B8E">
        <w:rPr>
          <w:rFonts w:ascii="Helvetica Neue" w:eastAsia="Helvetica Neue" w:hAnsi="Helvetica Neue" w:cs="Helvetica Neue"/>
          <w:sz w:val="22"/>
        </w:rPr>
        <w:t xml:space="preserve"> </w:t>
      </w:r>
    </w:p>
    <w:p w14:paraId="68AB4D44" w14:textId="77777777" w:rsidR="00D76B8E" w:rsidRDefault="008D2B64" w:rsidP="008D2B64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sz w:val="22"/>
        </w:rPr>
        <w:t xml:space="preserve">B- 82% to 80% </w:t>
      </w:r>
    </w:p>
    <w:p w14:paraId="0EC01647" w14:textId="77777777" w:rsidR="00757303" w:rsidRDefault="008D2B64" w:rsidP="008D2B64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sz w:val="22"/>
        </w:rPr>
        <w:t xml:space="preserve">C+ 79% to 77% </w:t>
      </w:r>
    </w:p>
    <w:p w14:paraId="7A235CD5" w14:textId="77777777" w:rsidR="00757303" w:rsidRDefault="00757303" w:rsidP="00757303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sz w:val="22"/>
        </w:rPr>
        <w:t>C 76% to 73%</w:t>
      </w:r>
    </w:p>
    <w:p w14:paraId="39AD5CAD" w14:textId="77777777" w:rsidR="00757303" w:rsidRDefault="00757303" w:rsidP="00757303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sz w:val="22"/>
        </w:rPr>
        <w:t>C- 72% to 70%</w:t>
      </w:r>
    </w:p>
    <w:p w14:paraId="4AC93815" w14:textId="77777777" w:rsidR="00D76B8E" w:rsidRDefault="00D76B8E" w:rsidP="00757303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sz w:val="22"/>
        </w:rPr>
        <w:t>D+ 69% to 67%</w:t>
      </w:r>
    </w:p>
    <w:p w14:paraId="2479524D" w14:textId="77777777" w:rsidR="00D76B8E" w:rsidRPr="008D2B64" w:rsidRDefault="00D76B8E" w:rsidP="00D76B8E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sz w:val="22"/>
        </w:rPr>
        <w:t>D 66% to 63%</w:t>
      </w:r>
    </w:p>
    <w:p w14:paraId="5D571130" w14:textId="77777777" w:rsidR="00D76B8E" w:rsidRPr="008D2B64" w:rsidRDefault="00D76B8E" w:rsidP="00D76B8E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sz w:val="22"/>
        </w:rPr>
        <w:t xml:space="preserve">D- 62% to 60% </w:t>
      </w:r>
    </w:p>
    <w:p w14:paraId="703B47A2" w14:textId="77777777" w:rsidR="008D2B64" w:rsidRDefault="008D2B64" w:rsidP="008D2B64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sz w:val="22"/>
        </w:rPr>
        <w:t xml:space="preserve">F 59% to 0% </w:t>
      </w:r>
    </w:p>
    <w:p w14:paraId="2D3812F4" w14:textId="77777777" w:rsidR="008D2B64" w:rsidRPr="008D2B64" w:rsidRDefault="008D2B64" w:rsidP="008D2B64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5B3BF348" w14:textId="77777777" w:rsidR="008D2B64" w:rsidRPr="008D2B64" w:rsidRDefault="008D2B64" w:rsidP="008D2B64">
      <w:pPr>
        <w:pStyle w:val="normal0"/>
        <w:rPr>
          <w:rFonts w:ascii="Helvetica Neue" w:eastAsia="Helvetica Neue" w:hAnsi="Helvetica Neue" w:cs="Helvetica Neue"/>
          <w:b/>
          <w:sz w:val="22"/>
        </w:rPr>
      </w:pPr>
      <w:r w:rsidRPr="008D2B64">
        <w:rPr>
          <w:rFonts w:ascii="Helvetica Neue" w:eastAsia="Helvetica Neue" w:hAnsi="Helvetica Neue" w:cs="Helvetica Neue"/>
          <w:b/>
          <w:sz w:val="22"/>
        </w:rPr>
        <w:t>Writing Division Attendance Policy:</w:t>
      </w:r>
    </w:p>
    <w:p w14:paraId="25C4B233" w14:textId="77777777" w:rsidR="008D2B64" w:rsidRPr="008D2B64" w:rsidRDefault="008D2B64" w:rsidP="008D2B64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sz w:val="22"/>
        </w:rPr>
        <w:t xml:space="preserve">Students are expected be on time and prepared for each class. Two unexcused </w:t>
      </w:r>
      <w:r w:rsidR="00032BF1">
        <w:rPr>
          <w:rFonts w:ascii="Helvetica Neue" w:eastAsia="Helvetica Neue" w:hAnsi="Helvetica Neue" w:cs="Helvetica Neue"/>
          <w:sz w:val="22"/>
        </w:rPr>
        <w:t>a</w:t>
      </w:r>
      <w:r w:rsidRPr="008D2B64">
        <w:rPr>
          <w:rFonts w:ascii="Helvetica Neue" w:eastAsia="Helvetica Neue" w:hAnsi="Helvetica Neue" w:cs="Helvetica Neue"/>
          <w:sz w:val="22"/>
        </w:rPr>
        <w:t xml:space="preserve">bsences will result in your grade being lowered by one full point (ex: A to a (A-). </w:t>
      </w:r>
      <w:r w:rsidR="00032BF1">
        <w:rPr>
          <w:rFonts w:ascii="Helvetica Neue" w:eastAsia="Helvetica Neue" w:hAnsi="Helvetica Neue" w:cs="Helvetica Neue"/>
          <w:sz w:val="22"/>
        </w:rPr>
        <w:t xml:space="preserve"> </w:t>
      </w:r>
      <w:r w:rsidRPr="008D2B64">
        <w:rPr>
          <w:rFonts w:ascii="Helvetica Neue" w:eastAsia="Helvetica Neue" w:hAnsi="Helvetica Neue" w:cs="Helvetica Neue"/>
          <w:sz w:val="22"/>
        </w:rPr>
        <w:t xml:space="preserve">A third unexcused absence will result in your grade being lowered another full point (ex: B to a (B-). Your grade will be lowered by one point for every absence after. Two late arrivals equates to one full absence. </w:t>
      </w:r>
    </w:p>
    <w:p w14:paraId="05F516C3" w14:textId="77777777" w:rsidR="008D2B64" w:rsidRPr="008D2B64" w:rsidRDefault="008D2B64" w:rsidP="008D2B64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sz w:val="22"/>
        </w:rPr>
        <w:t xml:space="preserve">In order for </w:t>
      </w:r>
      <w:r w:rsidR="007E757A">
        <w:rPr>
          <w:rFonts w:ascii="Helvetica Neue" w:eastAsia="Helvetica Neue" w:hAnsi="Helvetica Neue" w:cs="Helvetica Neue"/>
          <w:sz w:val="22"/>
        </w:rPr>
        <w:t xml:space="preserve">an </w:t>
      </w:r>
      <w:r w:rsidRPr="008D2B64">
        <w:rPr>
          <w:rFonts w:ascii="Helvetica Neue" w:eastAsia="Helvetica Neue" w:hAnsi="Helvetica Neue" w:cs="Helvetica Neue"/>
          <w:sz w:val="22"/>
        </w:rPr>
        <w:t xml:space="preserve">absence to be excused the student must have approval from the professor </w:t>
      </w:r>
    </w:p>
    <w:p w14:paraId="2676EE37" w14:textId="77777777" w:rsidR="008D2B64" w:rsidRPr="008D2B64" w:rsidRDefault="008D2B64" w:rsidP="008D2B64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sz w:val="22"/>
        </w:rPr>
        <w:t xml:space="preserve">and provide documentation at the next attended class session. Please note that if you are a Writing for Screen and Television major/minor you must receive a grade of a C or better in order to receive degree credit. If you have any questions about the minimum grade required for credit please check with your home department. </w:t>
      </w:r>
    </w:p>
    <w:p w14:paraId="3B9D7060" w14:textId="77777777" w:rsidR="008D2B64" w:rsidRPr="008D2B64" w:rsidRDefault="008D2B64" w:rsidP="008D2B64">
      <w:pPr>
        <w:pStyle w:val="normal0"/>
        <w:rPr>
          <w:rFonts w:ascii="Helvetica Neue" w:eastAsia="Helvetica Neue" w:hAnsi="Helvetica Neue" w:cs="Helvetica Neue"/>
          <w:sz w:val="22"/>
        </w:rPr>
      </w:pPr>
      <w:r w:rsidRPr="008D2B64">
        <w:rPr>
          <w:rFonts w:ascii="Helvetica Neue" w:eastAsia="Helvetica Neue" w:hAnsi="Helvetica Neue" w:cs="Helvetica Neue"/>
          <w:sz w:val="22"/>
        </w:rPr>
        <w:t xml:space="preserve">If you have an emergency and must miss class please contact your professor prior to class or contact the Writing Division at 213-740-3303. </w:t>
      </w:r>
    </w:p>
    <w:p w14:paraId="21ECD5CA" w14:textId="77777777" w:rsidR="008D2B64" w:rsidRPr="008D2B64" w:rsidRDefault="008D2B64" w:rsidP="008D2B64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15D261BB" w14:textId="77777777" w:rsidR="008D2B64" w:rsidRPr="006B33F5" w:rsidRDefault="008D2B64" w:rsidP="008D2B64">
      <w:pPr>
        <w:pStyle w:val="normal0"/>
        <w:rPr>
          <w:rFonts w:ascii="Helvetica Neue" w:eastAsia="Helvetica Neue" w:hAnsi="Helvetica Neue" w:cs="Helvetica Neue"/>
          <w:b/>
          <w:sz w:val="22"/>
        </w:rPr>
      </w:pPr>
      <w:r w:rsidRPr="006B33F5">
        <w:rPr>
          <w:rFonts w:ascii="Helvetica Neue" w:eastAsia="Helvetica Neue" w:hAnsi="Helvetica Neue" w:cs="Helvetica Neue"/>
          <w:b/>
          <w:sz w:val="22"/>
        </w:rPr>
        <w:t xml:space="preserve">Laptop and Cell Phone Policy: </w:t>
      </w:r>
    </w:p>
    <w:p w14:paraId="42FBF104" w14:textId="77777777" w:rsidR="003C3544" w:rsidRDefault="007E757A" w:rsidP="008D2B64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Students will be allowed to bring thei</w:t>
      </w:r>
      <w:r w:rsidR="00F31431">
        <w:rPr>
          <w:rFonts w:ascii="Helvetica Neue" w:eastAsia="Helvetica Neue" w:hAnsi="Helvetica Neue" w:cs="Helvetica Neue"/>
          <w:sz w:val="22"/>
        </w:rPr>
        <w:t>r</w:t>
      </w:r>
      <w:r>
        <w:rPr>
          <w:rFonts w:ascii="Helvetica Neue" w:eastAsia="Helvetica Neue" w:hAnsi="Helvetica Neue" w:cs="Helvetica Neue"/>
          <w:sz w:val="22"/>
        </w:rPr>
        <w:t xml:space="preserve"> lapto</w:t>
      </w:r>
      <w:r w:rsidR="00F31431">
        <w:rPr>
          <w:rFonts w:ascii="Helvetica Neue" w:eastAsia="Helvetica Neue" w:hAnsi="Helvetica Neue" w:cs="Helvetica Neue"/>
          <w:sz w:val="22"/>
        </w:rPr>
        <w:t>p</w:t>
      </w:r>
      <w:r>
        <w:rPr>
          <w:rFonts w:ascii="Helvetica Neue" w:eastAsia="Helvetica Neue" w:hAnsi="Helvetica Neue" w:cs="Helvetica Neue"/>
          <w:sz w:val="22"/>
        </w:rPr>
        <w:t>s to class and may use them when we are reviewing material as a group, or if the student is referring to something for the benefit of the class.  (This excludes surfing the web and yelling out random television facts</w:t>
      </w:r>
      <w:r w:rsidR="00F31431">
        <w:rPr>
          <w:rFonts w:ascii="Helvetica Neue" w:eastAsia="Helvetica Neue" w:hAnsi="Helvetica Neue" w:cs="Helvetica Neue"/>
          <w:sz w:val="22"/>
        </w:rPr>
        <w:t>.</w:t>
      </w:r>
      <w:r>
        <w:rPr>
          <w:rFonts w:ascii="Helvetica Neue" w:eastAsia="Helvetica Neue" w:hAnsi="Helvetica Neue" w:cs="Helvetica Neue"/>
          <w:sz w:val="22"/>
        </w:rPr>
        <w:t>)</w:t>
      </w:r>
      <w:r w:rsidR="00F31431">
        <w:rPr>
          <w:rFonts w:ascii="Helvetica Neue" w:eastAsia="Helvetica Neue" w:hAnsi="Helvetica Neue" w:cs="Helvetica Neue"/>
          <w:sz w:val="22"/>
        </w:rPr>
        <w:t xml:space="preserve">  The rest of the time students will be expected to keep their laptops closed.  No writing your scripts in class unless you are taking notes.  Cell phone</w:t>
      </w:r>
      <w:r w:rsidR="003C3544">
        <w:rPr>
          <w:rFonts w:ascii="Helvetica Neue" w:eastAsia="Helvetica Neue" w:hAnsi="Helvetica Neue" w:cs="Helvetica Neue"/>
          <w:sz w:val="22"/>
        </w:rPr>
        <w:t xml:space="preserve">s should be turned off, because …c’mon. </w:t>
      </w:r>
    </w:p>
    <w:p w14:paraId="5659F520" w14:textId="77777777" w:rsidR="003C3544" w:rsidRDefault="003C3544" w:rsidP="008D2B64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541DC230" w14:textId="77777777" w:rsidR="008D2B64" w:rsidRDefault="003C3544" w:rsidP="008D2B64">
      <w:pPr>
        <w:pStyle w:val="normal0"/>
        <w:rPr>
          <w:rFonts w:ascii="Helvetica Neue" w:eastAsia="Helvetica Neue" w:hAnsi="Helvetica Neue" w:cs="Helvetica Neue"/>
          <w:b/>
          <w:sz w:val="22"/>
        </w:rPr>
      </w:pPr>
      <w:r w:rsidRPr="001403E2">
        <w:rPr>
          <w:rFonts w:ascii="Helvetica Neue" w:eastAsia="Helvetica Neue" w:hAnsi="Helvetica Neue" w:cs="Helvetica Neue"/>
          <w:b/>
          <w:sz w:val="22"/>
        </w:rPr>
        <w:t xml:space="preserve">Digital Information Loss Policy </w:t>
      </w:r>
      <w:r w:rsidR="007E757A" w:rsidRPr="001403E2">
        <w:rPr>
          <w:rFonts w:ascii="Helvetica Neue" w:eastAsia="Helvetica Neue" w:hAnsi="Helvetica Neue" w:cs="Helvetica Neue"/>
          <w:b/>
          <w:sz w:val="22"/>
        </w:rPr>
        <w:t xml:space="preserve"> </w:t>
      </w:r>
    </w:p>
    <w:p w14:paraId="14AF850E" w14:textId="77777777" w:rsidR="001403E2" w:rsidRPr="001403E2" w:rsidRDefault="001403E2" w:rsidP="008D2B64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Students are expected to back up all of their writing on a cloud service or a </w:t>
      </w:r>
      <w:r w:rsidR="001E3618">
        <w:rPr>
          <w:rFonts w:ascii="Helvetica Neue" w:eastAsia="Helvetica Neue" w:hAnsi="Helvetica Neue" w:cs="Helvetica Neue"/>
          <w:sz w:val="22"/>
        </w:rPr>
        <w:t xml:space="preserve">flash drive.  A crashed computer or loss of a file is </w:t>
      </w:r>
      <w:r w:rsidR="00AA31CA">
        <w:rPr>
          <w:rFonts w:ascii="Helvetica Neue" w:eastAsia="Helvetica Neue" w:hAnsi="Helvetica Neue" w:cs="Helvetica Neue"/>
          <w:sz w:val="22"/>
        </w:rPr>
        <w:t>only a</w:t>
      </w:r>
      <w:r w:rsidR="001E3618">
        <w:rPr>
          <w:rFonts w:ascii="Helvetica Neue" w:eastAsia="Helvetica Neue" w:hAnsi="Helvetica Neue" w:cs="Helvetica Neue"/>
          <w:sz w:val="22"/>
        </w:rPr>
        <w:t xml:space="preserve"> valid excuse</w:t>
      </w:r>
      <w:r w:rsidR="00AA31CA">
        <w:rPr>
          <w:rFonts w:ascii="Helvetica Neue" w:eastAsia="Helvetica Neue" w:hAnsi="Helvetica Neue" w:cs="Helvetica Neue"/>
          <w:sz w:val="22"/>
        </w:rPr>
        <w:t xml:space="preserve"> if you were born in the 60’s. </w:t>
      </w:r>
    </w:p>
    <w:p w14:paraId="2C9026DB" w14:textId="77777777" w:rsidR="002A47F8" w:rsidRDefault="002A47F8" w:rsidP="002A47F8">
      <w:pPr>
        <w:pStyle w:val="normal0"/>
      </w:pPr>
    </w:p>
    <w:p w14:paraId="312F5EF3" w14:textId="77777777" w:rsidR="00701361" w:rsidRPr="003514F4" w:rsidRDefault="00701361" w:rsidP="002A47F8">
      <w:pPr>
        <w:pStyle w:val="normal0"/>
      </w:pPr>
    </w:p>
    <w:p w14:paraId="015A5D62" w14:textId="77777777" w:rsidR="002A47F8" w:rsidRDefault="002A47F8" w:rsidP="002A47F8">
      <w:pPr>
        <w:pStyle w:val="normal0"/>
      </w:pPr>
    </w:p>
    <w:p w14:paraId="0B2CC798" w14:textId="0FE6F88E" w:rsidR="00606548" w:rsidRDefault="00606548" w:rsidP="002A47F8">
      <w:pPr>
        <w:pStyle w:val="normal0"/>
        <w:rPr>
          <w:rFonts w:ascii="Helvetica Neue" w:eastAsia="Helvetica Neue" w:hAnsi="Helvetica Neue" w:cs="Helvetica Neue"/>
          <w:b/>
          <w:sz w:val="22"/>
        </w:rPr>
      </w:pPr>
      <w:r>
        <w:rPr>
          <w:rFonts w:ascii="Helvetica Neue" w:eastAsia="Helvetica Neue" w:hAnsi="Helvetica Neue" w:cs="Helvetica Neue"/>
          <w:b/>
          <w:sz w:val="22"/>
        </w:rPr>
        <w:t>Course Goals</w:t>
      </w:r>
    </w:p>
    <w:p w14:paraId="6A218135" w14:textId="77777777" w:rsidR="00AF7A4B" w:rsidRDefault="00D909A1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Explore and analyze classic and </w:t>
      </w:r>
      <w:r w:rsidR="00765FBA">
        <w:rPr>
          <w:rFonts w:ascii="Helvetica Neue" w:eastAsia="Helvetica Neue" w:hAnsi="Helvetica Neue" w:cs="Helvetica Neue"/>
          <w:sz w:val="22"/>
        </w:rPr>
        <w:t xml:space="preserve">a few </w:t>
      </w:r>
      <w:r>
        <w:rPr>
          <w:rFonts w:ascii="Helvetica Neue" w:eastAsia="Helvetica Neue" w:hAnsi="Helvetica Neue" w:cs="Helvetica Neue"/>
          <w:sz w:val="22"/>
        </w:rPr>
        <w:t>indi</w:t>
      </w:r>
      <w:r w:rsidR="00765FBA">
        <w:rPr>
          <w:rFonts w:ascii="Helvetica Neue" w:eastAsia="Helvetica Neue" w:hAnsi="Helvetica Neue" w:cs="Helvetica Neue"/>
          <w:sz w:val="22"/>
        </w:rPr>
        <w:t xml:space="preserve">e sitcom pilots.  The </w:t>
      </w:r>
      <w:r w:rsidR="00AF7A4B">
        <w:rPr>
          <w:rFonts w:ascii="Helvetica Neue" w:eastAsia="Helvetica Neue" w:hAnsi="Helvetica Neue" w:cs="Helvetica Neue"/>
          <w:sz w:val="22"/>
        </w:rPr>
        <w:t xml:space="preserve">class will be heavily weighted in defining structure, purpose, venue, character and conflict.  </w:t>
      </w:r>
    </w:p>
    <w:p w14:paraId="5AFA47F8" w14:textId="77777777" w:rsidR="00AF7A4B" w:rsidRDefault="00AF7A4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3B38533D" w14:textId="7CB635E1" w:rsidR="002C177A" w:rsidRDefault="002C177A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The class will also dissect</w:t>
      </w:r>
      <w:r w:rsidR="00AF7A4B">
        <w:rPr>
          <w:rFonts w:ascii="Helvetica Neue" w:eastAsia="Helvetica Neue" w:hAnsi="Helvetica Neue" w:cs="Helvetica Neue"/>
          <w:sz w:val="22"/>
        </w:rPr>
        <w:t xml:space="preserve"> </w:t>
      </w:r>
      <w:r>
        <w:rPr>
          <w:rFonts w:ascii="Helvetica Neue" w:eastAsia="Helvetica Neue" w:hAnsi="Helvetica Neue" w:cs="Helvetica Neue"/>
          <w:sz w:val="22"/>
        </w:rPr>
        <w:t xml:space="preserve">what makes a unique situation and what is the dynamic that can sustain it. </w:t>
      </w:r>
      <w:r w:rsidR="00331972">
        <w:rPr>
          <w:rFonts w:ascii="Helvetica Neue" w:eastAsia="Helvetica Neue" w:hAnsi="Helvetica Neue" w:cs="Helvetica Neue"/>
          <w:sz w:val="22"/>
        </w:rPr>
        <w:t xml:space="preserve"> </w:t>
      </w:r>
    </w:p>
    <w:p w14:paraId="4F68A607" w14:textId="77777777" w:rsidR="00331972" w:rsidRDefault="00331972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753DE2AF" w14:textId="53F6255A" w:rsidR="00331972" w:rsidRDefault="00331972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Another crucial component will be developing skills to analyze and critique your work and other writers with an emphasis on always </w:t>
      </w:r>
      <w:r w:rsidR="00B352B7">
        <w:rPr>
          <w:rFonts w:ascii="Helvetica Neue" w:eastAsia="Helvetica Neue" w:hAnsi="Helvetica Neue" w:cs="Helvetica Neue"/>
          <w:sz w:val="22"/>
        </w:rPr>
        <w:t xml:space="preserve">making it better and yes, while making it weird is now a seemingly TV standard, our goal is to see that it </w:t>
      </w:r>
      <w:r w:rsidR="0002529B">
        <w:rPr>
          <w:rFonts w:ascii="Helvetica Neue" w:eastAsia="Helvetica Neue" w:hAnsi="Helvetica Neue" w:cs="Helvetica Neue"/>
          <w:sz w:val="22"/>
        </w:rPr>
        <w:t xml:space="preserve">things are never weird for weird sake and that even weird needs to be grounded.  </w:t>
      </w:r>
    </w:p>
    <w:p w14:paraId="3F9F0E58" w14:textId="77777777" w:rsidR="0002529B" w:rsidRDefault="0002529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2503D04E" w14:textId="071420FB" w:rsidR="0002529B" w:rsidRDefault="0002529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An introduction to the loneliness of</w:t>
      </w:r>
      <w:r w:rsidR="00C63B4E">
        <w:rPr>
          <w:rFonts w:ascii="Helvetica Neue" w:eastAsia="Helvetica Neue" w:hAnsi="Helvetica Neue" w:cs="Helvetica Neue"/>
          <w:sz w:val="22"/>
        </w:rPr>
        <w:t xml:space="preserve"> the long distance pilot writer:</w:t>
      </w:r>
      <w:r>
        <w:rPr>
          <w:rFonts w:ascii="Helvetica Neue" w:eastAsia="Helvetica Neue" w:hAnsi="Helvetica Neue" w:cs="Helvetica Neue"/>
          <w:sz w:val="22"/>
        </w:rPr>
        <w:t xml:space="preserve"> </w:t>
      </w:r>
      <w:r w:rsidR="00C63B4E">
        <w:rPr>
          <w:rFonts w:ascii="Helvetica Neue" w:eastAsia="Helvetica Neue" w:hAnsi="Helvetica Neue" w:cs="Helvetica Neue"/>
          <w:sz w:val="22"/>
        </w:rPr>
        <w:t>t</w:t>
      </w:r>
      <w:r w:rsidR="00F8117F">
        <w:rPr>
          <w:rFonts w:ascii="Helvetica Neue" w:eastAsia="Helvetica Neue" w:hAnsi="Helvetica Neue" w:cs="Helvetica Neue"/>
          <w:sz w:val="22"/>
        </w:rPr>
        <w:t>he joys and sorrows of writing on your own, sticking to a sch</w:t>
      </w:r>
      <w:r w:rsidR="004E4FCB">
        <w:rPr>
          <w:rFonts w:ascii="Helvetica Neue" w:eastAsia="Helvetica Neue" w:hAnsi="Helvetica Neue" w:cs="Helvetica Neue"/>
          <w:sz w:val="22"/>
        </w:rPr>
        <w:t xml:space="preserve">edule, and continuing to rewrite. </w:t>
      </w:r>
      <w:r w:rsidR="00C63B4E">
        <w:rPr>
          <w:rFonts w:ascii="Helvetica Neue" w:eastAsia="Helvetica Neue" w:hAnsi="Helvetica Neue" w:cs="Helvetica Neue"/>
          <w:sz w:val="22"/>
        </w:rPr>
        <w:t xml:space="preserve"> </w:t>
      </w:r>
      <w:r w:rsidR="00A24556">
        <w:rPr>
          <w:rFonts w:ascii="Helvetica Neue" w:eastAsia="Helvetica Neue" w:hAnsi="Helvetica Neue" w:cs="Helvetica Neue"/>
          <w:sz w:val="22"/>
        </w:rPr>
        <w:t xml:space="preserve">To continue the education of leaving excuses and defenses behind while </w:t>
      </w:r>
      <w:r w:rsidR="00C63B4E">
        <w:rPr>
          <w:rFonts w:ascii="Helvetica Neue" w:eastAsia="Helvetica Neue" w:hAnsi="Helvetica Neue" w:cs="Helvetica Neue"/>
          <w:sz w:val="22"/>
        </w:rPr>
        <w:t xml:space="preserve">learning the grace and flexibility of a writers room. </w:t>
      </w:r>
    </w:p>
    <w:p w14:paraId="44805959" w14:textId="77777777" w:rsidR="004E4FCB" w:rsidRDefault="004E4FC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2A41FFCC" w14:textId="10EDD47B" w:rsidR="00C63B4E" w:rsidRPr="00FD2487" w:rsidRDefault="00C63B4E" w:rsidP="002A47F8">
      <w:pPr>
        <w:pStyle w:val="normal0"/>
        <w:rPr>
          <w:rFonts w:ascii="Helvetica Neue" w:eastAsia="Helvetica Neue" w:hAnsi="Helvetica Neue" w:cs="Helvetica Neue"/>
          <w:b/>
          <w:sz w:val="22"/>
        </w:rPr>
      </w:pPr>
      <w:r w:rsidRPr="00FD2487">
        <w:rPr>
          <w:rFonts w:ascii="Helvetica Neue" w:eastAsia="Helvetica Neue" w:hAnsi="Helvetica Neue" w:cs="Helvetica Neue"/>
          <w:b/>
          <w:sz w:val="22"/>
        </w:rPr>
        <w:t xml:space="preserve">GENERAL Class Schedule: </w:t>
      </w:r>
    </w:p>
    <w:p w14:paraId="40FEFAF1" w14:textId="05B2A891" w:rsidR="00C63B4E" w:rsidRDefault="00FD2487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(Specific dates are subject to change per the discretion of the professor) </w:t>
      </w:r>
    </w:p>
    <w:p w14:paraId="31F977F3" w14:textId="77777777" w:rsidR="00FD2487" w:rsidRDefault="00FD2487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4A7B84BC" w14:textId="7B51261C" w:rsidR="00FD2487" w:rsidRDefault="00FD2487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Th</w:t>
      </w:r>
      <w:r w:rsidR="006F1EF7">
        <w:rPr>
          <w:rFonts w:ascii="Helvetica Neue" w:eastAsia="Helvetica Neue" w:hAnsi="Helvetica Neue" w:cs="Helvetica Neue"/>
          <w:sz w:val="22"/>
        </w:rPr>
        <w:t xml:space="preserve">e class will be divided into </w:t>
      </w:r>
      <w:r>
        <w:rPr>
          <w:rFonts w:ascii="Helvetica Neue" w:eastAsia="Helvetica Neue" w:hAnsi="Helvetica Neue" w:cs="Helvetica Neue"/>
          <w:sz w:val="22"/>
        </w:rPr>
        <w:t>GROUPS (d</w:t>
      </w:r>
      <w:r w:rsidR="00A76AFA">
        <w:rPr>
          <w:rFonts w:ascii="Helvetica Neue" w:eastAsia="Helvetica Neue" w:hAnsi="Helvetica Neue" w:cs="Helvetica Neue"/>
          <w:sz w:val="22"/>
        </w:rPr>
        <w:t xml:space="preserve">ecided in the first class) so that the schedule for handing in assignments and reviewing them won’t kill us. </w:t>
      </w:r>
    </w:p>
    <w:p w14:paraId="7634F988" w14:textId="77777777" w:rsidR="00A76AFA" w:rsidRDefault="00A76AFA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1B9B817E" w14:textId="175C8B26" w:rsidR="00A76AFA" w:rsidRPr="00A47029" w:rsidRDefault="00A76AFA" w:rsidP="002A47F8">
      <w:pPr>
        <w:pStyle w:val="normal0"/>
        <w:rPr>
          <w:rFonts w:ascii="Helvetica Neue" w:eastAsia="Helvetica Neue" w:hAnsi="Helvetica Neue" w:cs="Helvetica Neue"/>
          <w:b/>
          <w:sz w:val="22"/>
        </w:rPr>
      </w:pPr>
      <w:r w:rsidRPr="00A47029">
        <w:rPr>
          <w:rFonts w:ascii="Helvetica Neue" w:eastAsia="Helvetica Neue" w:hAnsi="Helvetica Neue" w:cs="Helvetica Neue"/>
          <w:b/>
          <w:sz w:val="22"/>
        </w:rPr>
        <w:t xml:space="preserve">GROUPS will – </w:t>
      </w:r>
    </w:p>
    <w:p w14:paraId="37C37FAA" w14:textId="77777777" w:rsidR="00A76AFA" w:rsidRDefault="00A76AFA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5452EC00" w14:textId="2DF2E90E" w:rsidR="00A76AFA" w:rsidRDefault="00A76AFA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PITCH their ideas to the class and make a decision about </w:t>
      </w:r>
      <w:r w:rsidR="00106A51">
        <w:rPr>
          <w:rFonts w:ascii="Helvetica Neue" w:eastAsia="Helvetica Neue" w:hAnsi="Helvetica Neue" w:cs="Helvetica Neue"/>
          <w:sz w:val="22"/>
        </w:rPr>
        <w:t xml:space="preserve">which idea to write.  Each student will </w:t>
      </w:r>
      <w:r w:rsidR="009B3F96">
        <w:rPr>
          <w:rFonts w:ascii="Helvetica Neue" w:eastAsia="Helvetica Neue" w:hAnsi="Helvetica Neue" w:cs="Helvetica Neue"/>
          <w:sz w:val="22"/>
        </w:rPr>
        <w:t xml:space="preserve">then </w:t>
      </w:r>
      <w:r w:rsidR="00106A51">
        <w:rPr>
          <w:rFonts w:ascii="Helvetica Neue" w:eastAsia="Helvetica Neue" w:hAnsi="Helvetica Neue" w:cs="Helvetica Neue"/>
          <w:sz w:val="22"/>
        </w:rPr>
        <w:t xml:space="preserve">turn in their BEAT SHEET in ONE WEEK. </w:t>
      </w:r>
    </w:p>
    <w:p w14:paraId="5AE395AD" w14:textId="77777777" w:rsidR="009B3F96" w:rsidRDefault="009B3F96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67F1F4A6" w14:textId="552FE9C1" w:rsidR="009B3F96" w:rsidRDefault="009B3F96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Students will present their Beat Sheets to the class for notes.  They will have ONE WEEK to hand in an OUTLINE. </w:t>
      </w:r>
    </w:p>
    <w:p w14:paraId="19BBD039" w14:textId="77777777" w:rsidR="009B3F96" w:rsidRDefault="009B3F96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2A278328" w14:textId="63C0DBE4" w:rsidR="009B3F96" w:rsidRDefault="00DE3BA0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The following week, they will receive notes on their OUTLINE.  They will have TWO WEEKS to write the FIRST DRAFT of their script. </w:t>
      </w:r>
      <w:r w:rsidR="009C170A">
        <w:rPr>
          <w:rFonts w:ascii="Helvetica Neue" w:eastAsia="Helvetica Neue" w:hAnsi="Helvetica Neue" w:cs="Helvetica Neue"/>
          <w:sz w:val="22"/>
        </w:rPr>
        <w:t xml:space="preserve"> </w:t>
      </w:r>
    </w:p>
    <w:p w14:paraId="78C099BC" w14:textId="77777777" w:rsidR="009C170A" w:rsidRDefault="009C170A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0FD6AE52" w14:textId="05A8FB84" w:rsidR="009C170A" w:rsidRDefault="009C170A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The following week, notes will be given </w:t>
      </w:r>
      <w:r w:rsidR="00AC4B07">
        <w:rPr>
          <w:rFonts w:ascii="Helvetica Neue" w:eastAsia="Helvetica Neue" w:hAnsi="Helvetica Neue" w:cs="Helvetica Neue"/>
          <w:sz w:val="22"/>
        </w:rPr>
        <w:t xml:space="preserve">by the instructor and the class </w:t>
      </w:r>
      <w:r>
        <w:rPr>
          <w:rFonts w:ascii="Helvetica Neue" w:eastAsia="Helvetica Neue" w:hAnsi="Helvetica Neue" w:cs="Helvetica Neue"/>
          <w:sz w:val="22"/>
        </w:rPr>
        <w:t xml:space="preserve">on the </w:t>
      </w:r>
      <w:r w:rsidR="00AC4B07">
        <w:rPr>
          <w:rFonts w:ascii="Helvetica Neue" w:eastAsia="Helvetica Neue" w:hAnsi="Helvetica Neue" w:cs="Helvetica Neue"/>
          <w:sz w:val="22"/>
        </w:rPr>
        <w:t>FIRST</w:t>
      </w:r>
      <w:r>
        <w:rPr>
          <w:rFonts w:ascii="Helvetica Neue" w:eastAsia="Helvetica Neue" w:hAnsi="Helvetica Neue" w:cs="Helvetica Neue"/>
          <w:sz w:val="22"/>
        </w:rPr>
        <w:t xml:space="preserve"> DRAFT</w:t>
      </w:r>
      <w:r w:rsidR="00AC4B07">
        <w:rPr>
          <w:rFonts w:ascii="Helvetica Neue" w:eastAsia="Helvetica Neue" w:hAnsi="Helvetica Neue" w:cs="Helvetica Neue"/>
          <w:sz w:val="22"/>
        </w:rPr>
        <w:t xml:space="preserve">.  The student will have </w:t>
      </w:r>
      <w:r w:rsidR="00795F0F">
        <w:rPr>
          <w:rFonts w:ascii="Helvetica Neue" w:eastAsia="Helvetica Neue" w:hAnsi="Helvetica Neue" w:cs="Helvetica Neue"/>
          <w:sz w:val="22"/>
        </w:rPr>
        <w:t xml:space="preserve">ONE WEEK to write the SECOND DRAFT. </w:t>
      </w:r>
    </w:p>
    <w:p w14:paraId="0AAC0E30" w14:textId="77777777" w:rsidR="00795F0F" w:rsidRDefault="00795F0F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3EC5B3A5" w14:textId="3169AA56" w:rsidR="00795F0F" w:rsidRDefault="00795F0F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The following week notes will be given on the SECOND DRAFT.  Students will have ONE WEEK to write a </w:t>
      </w:r>
      <w:r w:rsidR="00C03383">
        <w:rPr>
          <w:rFonts w:ascii="Helvetica Neue" w:eastAsia="Helvetica Neue" w:hAnsi="Helvetica Neue" w:cs="Helvetica Neue"/>
          <w:sz w:val="22"/>
        </w:rPr>
        <w:t>ONE PAGE ON THE SERIES ARC.</w:t>
      </w:r>
    </w:p>
    <w:p w14:paraId="3DB86010" w14:textId="77777777" w:rsidR="00C03383" w:rsidRDefault="00C03383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654A0FD7" w14:textId="5837D1C2" w:rsidR="00C03383" w:rsidRDefault="00925449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In addition to analyzing students works in progress and current TV pilots, topics for discussion will also include…</w:t>
      </w:r>
    </w:p>
    <w:p w14:paraId="083CD015" w14:textId="77777777" w:rsidR="00925449" w:rsidRDefault="00925449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654E96A0" w14:textId="4BCE4056" w:rsidR="00C03383" w:rsidRDefault="006F1EF7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Week 1: Why do some pilots work and others don’t?</w:t>
      </w:r>
    </w:p>
    <w:p w14:paraId="27444D54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0257635D" w14:textId="6D8BA413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Assignment: Two potential pilot ideas and pilot stories</w:t>
      </w:r>
    </w:p>
    <w:p w14:paraId="67447F2B" w14:textId="77777777" w:rsidR="009406BD" w:rsidRDefault="009406BD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49CF779A" w14:textId="4286EED8" w:rsidR="009406BD" w:rsidRDefault="009406BD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Week 2: What’s the</w:t>
      </w:r>
      <w:r w:rsidR="006F1EF7">
        <w:rPr>
          <w:rFonts w:ascii="Helvetica Neue" w:eastAsia="Helvetica Neue" w:hAnsi="Helvetica Neue" w:cs="Helvetica Neue"/>
          <w:sz w:val="22"/>
        </w:rPr>
        <w:t xml:space="preserve"> best</w:t>
      </w:r>
      <w:r>
        <w:rPr>
          <w:rFonts w:ascii="Helvetica Neue" w:eastAsia="Helvetica Neue" w:hAnsi="Helvetica Neue" w:cs="Helvetica Neue"/>
          <w:sz w:val="22"/>
        </w:rPr>
        <w:t xml:space="preserve"> situation in a situation comedy? </w:t>
      </w:r>
    </w:p>
    <w:p w14:paraId="21225D13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3E596929" w14:textId="072419C6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Assignment:  Beat sheet for pilot story</w:t>
      </w:r>
    </w:p>
    <w:p w14:paraId="03263B1C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6CB6577E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1A859A0E" w14:textId="77777777" w:rsidR="009406BD" w:rsidRDefault="009406BD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7E09247B" w14:textId="411C0B90" w:rsidR="009406BD" w:rsidRDefault="004A5CF1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Week 3: The Beat Sheet  v. Ideas </w:t>
      </w:r>
    </w:p>
    <w:p w14:paraId="0EFD662C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2A456407" w14:textId="61E5ACFD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Assignment: Revised, more detailed beat sheet/outline. </w:t>
      </w:r>
    </w:p>
    <w:p w14:paraId="76E4C30F" w14:textId="77777777" w:rsidR="004A5CF1" w:rsidRDefault="004A5CF1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6BF4698D" w14:textId="1F29BBF8" w:rsidR="004A5CF1" w:rsidRDefault="004A5CF1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Week 4:  Just Do It – writing the </w:t>
      </w:r>
      <w:r w:rsidR="00BB1201">
        <w:rPr>
          <w:rFonts w:ascii="Helvetica Neue" w:eastAsia="Helvetica Neue" w:hAnsi="Helvetica Neue" w:cs="Helvetica Neue"/>
          <w:sz w:val="22"/>
        </w:rPr>
        <w:t>fast draft.</w:t>
      </w:r>
    </w:p>
    <w:p w14:paraId="432A575A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4A65F1AF" w14:textId="43F5A62F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Assignment:  Written, formatted pilot teaser</w:t>
      </w:r>
    </w:p>
    <w:p w14:paraId="7308441B" w14:textId="77777777" w:rsidR="00BB1201" w:rsidRDefault="00BB1201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1F1CCBD3" w14:textId="24E3A26B" w:rsidR="00BB1201" w:rsidRDefault="00BB1201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Week 5:  Motivation </w:t>
      </w:r>
      <w:r w:rsidR="00A644E9">
        <w:rPr>
          <w:rFonts w:ascii="Helvetica Neue" w:eastAsia="Helvetica Neue" w:hAnsi="Helvetica Neue" w:cs="Helvetica Neue"/>
          <w:sz w:val="22"/>
        </w:rPr>
        <w:t>–</w:t>
      </w:r>
      <w:r>
        <w:rPr>
          <w:rFonts w:ascii="Helvetica Neue" w:eastAsia="Helvetica Neue" w:hAnsi="Helvetica Neue" w:cs="Helvetica Neue"/>
          <w:sz w:val="22"/>
        </w:rPr>
        <w:t xml:space="preserve"> </w:t>
      </w:r>
      <w:r w:rsidR="00A644E9">
        <w:rPr>
          <w:rFonts w:ascii="Helvetica Neue" w:eastAsia="Helvetica Neue" w:hAnsi="Helvetica Neue" w:cs="Helvetica Neue"/>
          <w:sz w:val="22"/>
        </w:rPr>
        <w:t xml:space="preserve">tricks and tips for getting it done. </w:t>
      </w:r>
    </w:p>
    <w:p w14:paraId="41F52A39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75619BAE" w14:textId="604A0CE3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Assignment:  Rewritten teaser, Act I</w:t>
      </w:r>
    </w:p>
    <w:p w14:paraId="06D14228" w14:textId="77777777" w:rsidR="00A644E9" w:rsidRDefault="00A644E9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4BDAAAF4" w14:textId="372531F3" w:rsidR="00A644E9" w:rsidRDefault="006F1EF7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Week 6:  Comedy is a character</w:t>
      </w:r>
      <w:r w:rsidR="00A644E9">
        <w:rPr>
          <w:rFonts w:ascii="Helvetica Neue" w:eastAsia="Helvetica Neue" w:hAnsi="Helvetica Neue" w:cs="Helvetica Neue"/>
          <w:sz w:val="22"/>
        </w:rPr>
        <w:t xml:space="preserve"> in trouble – Why some characters are iconic. </w:t>
      </w:r>
      <w:r>
        <w:rPr>
          <w:rFonts w:ascii="Helvetica Neue" w:eastAsia="Helvetica Neue" w:hAnsi="Helvetica Neue" w:cs="Helvetica Neue"/>
          <w:sz w:val="22"/>
        </w:rPr>
        <w:t xml:space="preserve"> Why some characters don’t work.</w:t>
      </w:r>
    </w:p>
    <w:p w14:paraId="13DD5C06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2E2019D0" w14:textId="208B0CEB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Assignment :  Rewrite teaser, Act I</w:t>
      </w:r>
    </w:p>
    <w:p w14:paraId="2C7A60AC" w14:textId="77777777" w:rsidR="00A644E9" w:rsidRDefault="00A644E9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169D9B6F" w14:textId="6E33AF01" w:rsidR="00A644E9" w:rsidRDefault="00A644E9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Week 7:  </w:t>
      </w:r>
      <w:r w:rsidR="001A7CA1">
        <w:rPr>
          <w:rFonts w:ascii="Helvetica Neue" w:eastAsia="Helvetica Neue" w:hAnsi="Helvetica Neue" w:cs="Helvetica Neue"/>
          <w:sz w:val="22"/>
        </w:rPr>
        <w:t xml:space="preserve">All the world’s a stage – What is funny?  </w:t>
      </w:r>
    </w:p>
    <w:p w14:paraId="117B4A5F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41E0DE6D" w14:textId="6AC1D31D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Assignment:  Act II</w:t>
      </w:r>
    </w:p>
    <w:p w14:paraId="59535D6B" w14:textId="77777777" w:rsidR="001A7CA1" w:rsidRDefault="001A7CA1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4FCDB119" w14:textId="59DE9264" w:rsidR="001A7CA1" w:rsidRDefault="007A448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Week 8:  Grounding and Emotional Cores. </w:t>
      </w:r>
    </w:p>
    <w:p w14:paraId="28CCDF5F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56A1FF33" w14:textId="1FC83081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Rewrite Act II</w:t>
      </w:r>
    </w:p>
    <w:p w14:paraId="296319B9" w14:textId="77777777" w:rsidR="007A448B" w:rsidRDefault="007A448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4AA2EB68" w14:textId="6D525870" w:rsidR="007A448B" w:rsidRDefault="007A448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Week 9:  Just </w:t>
      </w:r>
      <w:r w:rsidR="008E2178">
        <w:rPr>
          <w:rFonts w:ascii="Helvetica Neue" w:eastAsia="Helvetica Neue" w:hAnsi="Helvetica Neue" w:cs="Helvetica Neue"/>
          <w:sz w:val="22"/>
        </w:rPr>
        <w:t>Breathe</w:t>
      </w:r>
      <w:r>
        <w:rPr>
          <w:rFonts w:ascii="Helvetica Neue" w:eastAsia="Helvetica Neue" w:hAnsi="Helvetica Neue" w:cs="Helvetica Neue"/>
          <w:sz w:val="22"/>
        </w:rPr>
        <w:t xml:space="preserve">.  </w:t>
      </w:r>
      <w:r w:rsidR="000038AA">
        <w:rPr>
          <w:rFonts w:ascii="Helvetica Neue" w:eastAsia="Helvetica Neue" w:hAnsi="Helvetica Neue" w:cs="Helvetica Neue"/>
          <w:sz w:val="22"/>
        </w:rPr>
        <w:t>(</w:t>
      </w:r>
      <w:r>
        <w:rPr>
          <w:rFonts w:ascii="Helvetica Neue" w:eastAsia="Helvetica Neue" w:hAnsi="Helvetica Neue" w:cs="Helvetica Neue"/>
          <w:sz w:val="22"/>
        </w:rPr>
        <w:t>Ge</w:t>
      </w:r>
      <w:r w:rsidR="000038AA">
        <w:rPr>
          <w:rFonts w:ascii="Helvetica Neue" w:eastAsia="Helvetica Neue" w:hAnsi="Helvetica Neue" w:cs="Helvetica Neue"/>
          <w:sz w:val="22"/>
        </w:rPr>
        <w:t>tting and giving notes.)</w:t>
      </w:r>
    </w:p>
    <w:p w14:paraId="494AB398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51D89B65" w14:textId="7DCE4EF9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Assignment:  Refine and rework Teaser through Act II</w:t>
      </w:r>
    </w:p>
    <w:p w14:paraId="672DCFE4" w14:textId="77777777" w:rsidR="007A448B" w:rsidRDefault="007A448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40A532DB" w14:textId="6B9BDC33" w:rsidR="007A448B" w:rsidRDefault="007A448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Week 10: Re-writing is writing.  </w:t>
      </w:r>
      <w:r w:rsidR="00E9245D">
        <w:rPr>
          <w:rFonts w:ascii="Helvetica Neue" w:eastAsia="Helvetica Neue" w:hAnsi="Helvetica Neue" w:cs="Helvetica Neue"/>
          <w:sz w:val="22"/>
        </w:rPr>
        <w:t xml:space="preserve">If you think it’s funnier than it is… it isn’t. </w:t>
      </w:r>
    </w:p>
    <w:p w14:paraId="6EB8AC20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3DB049A0" w14:textId="64A02143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Assignment:  Act III</w:t>
      </w:r>
    </w:p>
    <w:p w14:paraId="6A737D53" w14:textId="77777777" w:rsidR="00E9245D" w:rsidRDefault="00E9245D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555B9047" w14:textId="4FBF9798" w:rsidR="00E9245D" w:rsidRDefault="00E9245D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Week 11: The joke pass.  What you don’t see coming. </w:t>
      </w:r>
    </w:p>
    <w:p w14:paraId="6E28FC73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3569C44F" w14:textId="359CE058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Assignment:  Rewrite Act III</w:t>
      </w:r>
    </w:p>
    <w:p w14:paraId="7FB7F85A" w14:textId="77777777" w:rsidR="00E9245D" w:rsidRDefault="00E9245D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042788A6" w14:textId="2A28578C" w:rsidR="00E9245D" w:rsidRDefault="006F1EF7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Week 12: Series arcs and future episodes.  How to approach the series “Bible.”</w:t>
      </w:r>
    </w:p>
    <w:p w14:paraId="5E575B0C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584CB559" w14:textId="11D5F6F2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Assignment:  Refine and rework Teaser through Act III</w:t>
      </w:r>
    </w:p>
    <w:p w14:paraId="326AD5E2" w14:textId="77777777" w:rsidR="00D1624F" w:rsidRDefault="00D1624F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477629C1" w14:textId="66AF0861" w:rsidR="00D1624F" w:rsidRDefault="00C53D27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Week 13:  Writer’</w:t>
      </w:r>
      <w:r w:rsidR="00D1624F">
        <w:rPr>
          <w:rFonts w:ascii="Helvetica Neue" w:eastAsia="Helvetica Neue" w:hAnsi="Helvetica Neue" w:cs="Helvetica Neue"/>
          <w:sz w:val="22"/>
        </w:rPr>
        <w:t xml:space="preserve">s rooms and how to thrive. </w:t>
      </w:r>
    </w:p>
    <w:p w14:paraId="586F4CB2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40DE3E01" w14:textId="28FD7113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Assignment: Final revisions on pilot script</w:t>
      </w:r>
    </w:p>
    <w:p w14:paraId="6D564019" w14:textId="77777777" w:rsidR="00D1624F" w:rsidRDefault="00D1624F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2D973DDC" w14:textId="583D4B14" w:rsidR="00D1624F" w:rsidRDefault="00C53D27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Week 14:  Polishing, t</w:t>
      </w:r>
      <w:r w:rsidR="008E2178">
        <w:rPr>
          <w:rFonts w:ascii="Helvetica Neue" w:eastAsia="Helvetica Neue" w:hAnsi="Helvetica Neue" w:cs="Helvetica Neue"/>
          <w:sz w:val="22"/>
        </w:rPr>
        <w:t xml:space="preserve">he fine line of your voice vs others. </w:t>
      </w:r>
    </w:p>
    <w:p w14:paraId="1DE7AF09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5C32AA89" w14:textId="38B47E00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Assignment:  Putting together the series “Bible”</w:t>
      </w:r>
    </w:p>
    <w:p w14:paraId="7F52A66E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4501FD88" w14:textId="73300158" w:rsidR="008E2178" w:rsidRDefault="008E2178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Week 15: Agents, Biz Stuff. </w:t>
      </w:r>
      <w:r w:rsidR="006F1EF7">
        <w:rPr>
          <w:rFonts w:ascii="Helvetica Neue" w:eastAsia="Helvetica Neue" w:hAnsi="Helvetica Neue" w:cs="Helvetica Neue"/>
          <w:sz w:val="22"/>
        </w:rPr>
        <w:t>Special industry guest, pending availability</w:t>
      </w:r>
    </w:p>
    <w:p w14:paraId="20C7C166" w14:textId="77777777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2A532E36" w14:textId="2C28A988" w:rsidR="001811BB" w:rsidRDefault="001811BB" w:rsidP="002A47F8">
      <w:pPr>
        <w:pStyle w:val="normal0"/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t>Finalize series “Bible.”</w:t>
      </w:r>
    </w:p>
    <w:p w14:paraId="5DB977CA" w14:textId="77777777" w:rsidR="00AA0C7F" w:rsidRDefault="00AA0C7F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2F356024" w14:textId="77777777" w:rsidR="00AA0C7F" w:rsidRDefault="00AA0C7F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2DB6242A" w14:textId="77777777" w:rsidR="00AA0C7F" w:rsidRDefault="00AA0C7F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3F9625FE" w14:textId="77777777" w:rsidR="00AA0C7F" w:rsidRDefault="00AA0C7F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7E3C46BA" w14:textId="77777777" w:rsidR="00AA0C7F" w:rsidRDefault="00AA0C7F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12B52D8D" w14:textId="77777777" w:rsidR="00AA0C7F" w:rsidRDefault="00AA0C7F" w:rsidP="002A47F8">
      <w:pPr>
        <w:pStyle w:val="normal0"/>
        <w:rPr>
          <w:rFonts w:ascii="Helvetica Neue" w:eastAsia="Helvetica Neue" w:hAnsi="Helvetica Neue" w:cs="Helvetica Neue"/>
          <w:sz w:val="22"/>
        </w:rPr>
      </w:pPr>
    </w:p>
    <w:p w14:paraId="05652F89" w14:textId="77777777" w:rsidR="00AA0C7F" w:rsidRPr="006E12CD" w:rsidRDefault="00AA0C7F" w:rsidP="00AA0C7F">
      <w:pPr>
        <w:shd w:val="clear" w:color="auto" w:fill="FFFFFF"/>
        <w:jc w:val="center"/>
        <w:rPr>
          <w:rFonts w:ascii="Helvetica" w:hAnsi="Helvetica"/>
          <w:color w:val="222222"/>
          <w:sz w:val="20"/>
        </w:rPr>
      </w:pPr>
      <w:r w:rsidRPr="006E12CD">
        <w:rPr>
          <w:rFonts w:ascii="Helvetica" w:hAnsi="Helvetica"/>
          <w:b/>
          <w:bCs/>
          <w:color w:val="222222"/>
          <w:sz w:val="20"/>
        </w:rPr>
        <w:t>Statement on Academic Conduct and Support Systems</w:t>
      </w:r>
    </w:p>
    <w:p w14:paraId="15DD4063" w14:textId="77777777" w:rsidR="00AA0C7F" w:rsidRPr="006E12CD" w:rsidRDefault="00AA0C7F" w:rsidP="00AA0C7F">
      <w:pPr>
        <w:shd w:val="clear" w:color="auto" w:fill="FFFFFF"/>
        <w:ind w:left="720" w:right="720"/>
        <w:rPr>
          <w:rFonts w:ascii="Helvetica" w:hAnsi="Helvetica"/>
          <w:color w:val="222222"/>
          <w:sz w:val="20"/>
        </w:rPr>
      </w:pPr>
    </w:p>
    <w:p w14:paraId="63FBD07B" w14:textId="77777777" w:rsidR="00AA0C7F" w:rsidRPr="006E12CD" w:rsidRDefault="00AA0C7F" w:rsidP="00AA0C7F">
      <w:pPr>
        <w:shd w:val="clear" w:color="auto" w:fill="FFFFFF"/>
        <w:ind w:left="-720" w:right="-576"/>
        <w:rPr>
          <w:rFonts w:ascii="Helvetica" w:hAnsi="Helvetica"/>
          <w:color w:val="222222"/>
          <w:sz w:val="20"/>
        </w:rPr>
      </w:pPr>
      <w:r w:rsidRPr="006E12CD">
        <w:rPr>
          <w:rFonts w:ascii="Helvetica" w:hAnsi="Helvetica"/>
          <w:b/>
          <w:bCs/>
          <w:color w:val="222222"/>
          <w:sz w:val="20"/>
        </w:rPr>
        <w:t>Academic Conduct:</w:t>
      </w:r>
    </w:p>
    <w:p w14:paraId="4E79F991" w14:textId="77777777" w:rsidR="00AA0C7F" w:rsidRPr="006E12CD" w:rsidRDefault="00AA0C7F" w:rsidP="00AA0C7F">
      <w:pPr>
        <w:shd w:val="clear" w:color="auto" w:fill="FFFFFF"/>
        <w:ind w:left="-720" w:right="-576"/>
        <w:rPr>
          <w:rFonts w:ascii="Helvetica" w:hAnsi="Helvetica"/>
          <w:color w:val="222222"/>
          <w:sz w:val="20"/>
        </w:rPr>
      </w:pPr>
      <w:r w:rsidRPr="006E12CD">
        <w:rPr>
          <w:rFonts w:ascii="Helvetica" w:hAnsi="Helvetica"/>
          <w:color w:val="222222"/>
          <w:sz w:val="20"/>
        </w:rPr>
        <w:t>Plagiarism – presenting someone else’s ideas as your own, either verbatim or recast in your own words – is a serious academic offense with serious consequences. Please familiarize yourself with the discussion of plagiarism in </w:t>
      </w:r>
      <w:r w:rsidRPr="006E12CD">
        <w:rPr>
          <w:rFonts w:ascii="Helvetica" w:hAnsi="Helvetica"/>
          <w:i/>
          <w:iCs/>
          <w:color w:val="222222"/>
          <w:sz w:val="20"/>
        </w:rPr>
        <w:t>SCampus</w:t>
      </w:r>
      <w:r w:rsidRPr="006E12CD">
        <w:rPr>
          <w:rFonts w:ascii="Helvetica" w:hAnsi="Helvetica"/>
          <w:color w:val="222222"/>
          <w:sz w:val="20"/>
        </w:rPr>
        <w:t> in Part B, Section 11, “Behavior Violating University Standards”</w:t>
      </w:r>
      <w:r w:rsidRPr="006E12CD">
        <w:rPr>
          <w:rFonts w:ascii="Helvetica" w:hAnsi="Helvetica"/>
          <w:sz w:val="20"/>
        </w:rPr>
        <w:t xml:space="preserve"> </w:t>
      </w:r>
      <w:hyperlink r:id="rId8" w:history="1">
        <w:r w:rsidRPr="006E12CD">
          <w:rPr>
            <w:rStyle w:val="Hyperlink"/>
            <w:rFonts w:ascii="Helvetica" w:hAnsi="Helvetica"/>
            <w:sz w:val="20"/>
          </w:rPr>
          <w:t>https://policy.usc.edu/scampus-part-b/</w:t>
        </w:r>
      </w:hyperlink>
      <w:r w:rsidRPr="006E12CD">
        <w:rPr>
          <w:rFonts w:ascii="Helvetica" w:hAnsi="Helvetica"/>
          <w:color w:val="222222"/>
          <w:sz w:val="20"/>
        </w:rPr>
        <w:t>.   Other forms of academic dishonesty are equally unacceptable.  See additional information in </w:t>
      </w:r>
      <w:r w:rsidRPr="006E12CD">
        <w:rPr>
          <w:rFonts w:ascii="Helvetica" w:hAnsi="Helvetica"/>
          <w:i/>
          <w:iCs/>
          <w:color w:val="222222"/>
          <w:sz w:val="20"/>
        </w:rPr>
        <w:t>SCampus </w:t>
      </w:r>
      <w:r w:rsidRPr="006E12CD">
        <w:rPr>
          <w:rFonts w:ascii="Helvetica" w:hAnsi="Helvetica"/>
          <w:color w:val="222222"/>
          <w:sz w:val="20"/>
        </w:rPr>
        <w:t>and university policies on scientific misconduct, </w:t>
      </w:r>
      <w:r w:rsidRPr="006E12CD">
        <w:rPr>
          <w:rFonts w:ascii="Helvetica" w:hAnsi="Helvetica"/>
          <w:sz w:val="20"/>
        </w:rPr>
        <w:fldChar w:fldCharType="begin"/>
      </w:r>
      <w:r w:rsidRPr="006E12CD">
        <w:rPr>
          <w:rFonts w:ascii="Helvetica" w:hAnsi="Helvetica"/>
          <w:sz w:val="20"/>
        </w:rPr>
        <w:instrText xml:space="preserve"> HYPERLINK "http://policy.usc.edu/scientific-misconduct/" \t "_blank" </w:instrText>
      </w:r>
      <w:r w:rsidRPr="006E12CD">
        <w:rPr>
          <w:rFonts w:ascii="Helvetica" w:hAnsi="Helvetica"/>
          <w:sz w:val="20"/>
        </w:rPr>
        <w:fldChar w:fldCharType="separate"/>
      </w:r>
      <w:r w:rsidRPr="006E12CD">
        <w:rPr>
          <w:rFonts w:ascii="Helvetica" w:hAnsi="Helvetica"/>
          <w:color w:val="1155CC"/>
          <w:sz w:val="20"/>
          <w:u w:val="single"/>
        </w:rPr>
        <w:t>http://policy.usc.edu/scientific-misconduct</w:t>
      </w:r>
      <w:r w:rsidRPr="006E12CD">
        <w:rPr>
          <w:rFonts w:ascii="Helvetica" w:hAnsi="Helvetica"/>
          <w:color w:val="1155CC"/>
          <w:sz w:val="20"/>
          <w:u w:val="single"/>
        </w:rPr>
        <w:fldChar w:fldCharType="end"/>
      </w:r>
      <w:r w:rsidRPr="006E12CD">
        <w:rPr>
          <w:rFonts w:ascii="Helvetica" w:hAnsi="Helvetica"/>
          <w:color w:val="222222"/>
          <w:sz w:val="20"/>
        </w:rPr>
        <w:t>.</w:t>
      </w:r>
    </w:p>
    <w:p w14:paraId="38680552" w14:textId="77777777" w:rsidR="00AA0C7F" w:rsidRPr="006E12CD" w:rsidRDefault="00AA0C7F" w:rsidP="00AA0C7F">
      <w:pPr>
        <w:shd w:val="clear" w:color="auto" w:fill="FFFFFF"/>
        <w:ind w:left="-720" w:right="-576"/>
        <w:rPr>
          <w:rFonts w:ascii="Helvetica" w:hAnsi="Helvetica"/>
          <w:color w:val="222222"/>
          <w:sz w:val="20"/>
        </w:rPr>
      </w:pPr>
      <w:r w:rsidRPr="006E12CD">
        <w:rPr>
          <w:rFonts w:ascii="Helvetica" w:hAnsi="Helvetica"/>
          <w:color w:val="222222"/>
          <w:sz w:val="20"/>
        </w:rPr>
        <w:t> </w:t>
      </w:r>
    </w:p>
    <w:p w14:paraId="09A0E5DF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b/>
          <w:bCs/>
          <w:color w:val="000000"/>
          <w:sz w:val="20"/>
          <w:szCs w:val="20"/>
        </w:rPr>
      </w:pPr>
      <w:r w:rsidRPr="006E12CD">
        <w:rPr>
          <w:rFonts w:ascii="Helvetica" w:hAnsi="Helvetica"/>
          <w:b/>
          <w:bCs/>
          <w:color w:val="000000"/>
          <w:sz w:val="20"/>
          <w:szCs w:val="20"/>
        </w:rPr>
        <w:t>Support Systems:</w:t>
      </w:r>
    </w:p>
    <w:p w14:paraId="7C9F4FA2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i/>
          <w:sz w:val="20"/>
          <w:szCs w:val="20"/>
        </w:rPr>
      </w:pPr>
      <w:r w:rsidRPr="006E12CD">
        <w:rPr>
          <w:rFonts w:ascii="Helvetica" w:hAnsi="Helvetica"/>
          <w:bCs/>
          <w:i/>
          <w:color w:val="000000"/>
          <w:sz w:val="20"/>
          <w:szCs w:val="20"/>
        </w:rPr>
        <w:t>Student Counseling Services (SCS) - (213) 740-7711 – 24/7 on call</w:t>
      </w:r>
    </w:p>
    <w:p w14:paraId="06BEFFD4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sz w:val="20"/>
          <w:szCs w:val="20"/>
        </w:rPr>
      </w:pPr>
      <w:r w:rsidRPr="006E12CD">
        <w:rPr>
          <w:rFonts w:ascii="Helvetica" w:hAnsi="Helvetica"/>
          <w:color w:val="000000"/>
          <w:sz w:val="20"/>
          <w:szCs w:val="20"/>
        </w:rPr>
        <w:t>Free and confidential mental health treatment for students, including short-term psychotherapy, group counseling, stress fitness workshops, and crisis intervention.</w:t>
      </w:r>
      <w:hyperlink r:id="rId9" w:history="1">
        <w:r w:rsidRPr="006E12CD">
          <w:rPr>
            <w:rStyle w:val="Hyperlink"/>
            <w:rFonts w:ascii="Helvetica" w:hAnsi="Helvetica"/>
            <w:color w:val="000000"/>
            <w:sz w:val="20"/>
            <w:szCs w:val="20"/>
          </w:rPr>
          <w:t xml:space="preserve"> </w:t>
        </w:r>
        <w:r w:rsidRPr="006E12CD">
          <w:rPr>
            <w:rStyle w:val="Hyperlink"/>
            <w:rFonts w:ascii="Helvetica" w:hAnsi="Helvetica"/>
            <w:color w:val="1155CC"/>
            <w:sz w:val="20"/>
            <w:szCs w:val="20"/>
          </w:rPr>
          <w:t>https://engemannshc.usc.edu/counseling/</w:t>
        </w:r>
      </w:hyperlink>
    </w:p>
    <w:p w14:paraId="686912CC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b/>
          <w:bCs/>
          <w:color w:val="000000"/>
          <w:sz w:val="20"/>
          <w:szCs w:val="20"/>
        </w:rPr>
      </w:pPr>
    </w:p>
    <w:p w14:paraId="22031173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i/>
          <w:sz w:val="20"/>
          <w:szCs w:val="20"/>
        </w:rPr>
      </w:pPr>
      <w:r w:rsidRPr="006E12CD">
        <w:rPr>
          <w:rFonts w:ascii="Helvetica" w:hAnsi="Helvetica"/>
          <w:bCs/>
          <w:i/>
          <w:color w:val="000000"/>
          <w:sz w:val="20"/>
          <w:szCs w:val="20"/>
        </w:rPr>
        <w:t>National Suicide Prevention Lifeline - 1-800-273-8255</w:t>
      </w:r>
    </w:p>
    <w:p w14:paraId="6AC12D7C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sz w:val="20"/>
          <w:szCs w:val="20"/>
        </w:rPr>
      </w:pPr>
      <w:r w:rsidRPr="006E12CD">
        <w:rPr>
          <w:rFonts w:ascii="Helvetica" w:hAnsi="Helvetica"/>
          <w:color w:val="000000"/>
          <w:sz w:val="20"/>
          <w:szCs w:val="20"/>
        </w:rPr>
        <w:t>Provides free and confidential emotional support to people in suicidal crisis or emotional distress 24 hours a day, 7 days a week.</w:t>
      </w:r>
      <w:hyperlink r:id="rId10" w:history="1">
        <w:r w:rsidRPr="006E12CD">
          <w:rPr>
            <w:rStyle w:val="Hyperlink"/>
            <w:rFonts w:ascii="Helvetica" w:hAnsi="Helvetica"/>
            <w:color w:val="000000"/>
            <w:sz w:val="20"/>
            <w:szCs w:val="20"/>
          </w:rPr>
          <w:t xml:space="preserve"> </w:t>
        </w:r>
        <w:r w:rsidRPr="006E12CD">
          <w:rPr>
            <w:rStyle w:val="Hyperlink"/>
            <w:rFonts w:ascii="Helvetica" w:hAnsi="Helvetica"/>
            <w:color w:val="1155CC"/>
            <w:sz w:val="20"/>
            <w:szCs w:val="20"/>
          </w:rPr>
          <w:t>http://www.suicidepreventionlifeline.org</w:t>
        </w:r>
      </w:hyperlink>
    </w:p>
    <w:p w14:paraId="0FFADD8B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b/>
          <w:bCs/>
          <w:color w:val="000000"/>
          <w:sz w:val="20"/>
          <w:szCs w:val="20"/>
          <w:u w:val="single"/>
        </w:rPr>
      </w:pPr>
    </w:p>
    <w:p w14:paraId="2611DBC3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i/>
          <w:sz w:val="20"/>
          <w:szCs w:val="20"/>
        </w:rPr>
      </w:pPr>
      <w:r w:rsidRPr="006E12CD">
        <w:rPr>
          <w:rFonts w:ascii="Helvetica" w:hAnsi="Helvetica"/>
          <w:bCs/>
          <w:i/>
          <w:color w:val="000000"/>
          <w:sz w:val="20"/>
          <w:szCs w:val="20"/>
        </w:rPr>
        <w:t>Relationship and Sexual Violence Prevention Services (RSVP) - (213) 740-4900 - 24/7 on call</w:t>
      </w:r>
    </w:p>
    <w:p w14:paraId="16289F82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color w:val="000000"/>
          <w:sz w:val="20"/>
          <w:szCs w:val="20"/>
        </w:rPr>
      </w:pPr>
      <w:r w:rsidRPr="006E12CD">
        <w:rPr>
          <w:rFonts w:ascii="Helvetica" w:hAnsi="Helvetica"/>
          <w:color w:val="000000"/>
          <w:sz w:val="20"/>
          <w:szCs w:val="20"/>
        </w:rPr>
        <w:t xml:space="preserve">Free and confidential therapy services, workshops, and training for situations related to gender-based harm. </w:t>
      </w:r>
      <w:hyperlink r:id="rId11" w:history="1">
        <w:r w:rsidRPr="006E12CD">
          <w:rPr>
            <w:rStyle w:val="Hyperlink"/>
            <w:rFonts w:ascii="Helvetica" w:hAnsi="Helvetica"/>
            <w:sz w:val="20"/>
            <w:szCs w:val="20"/>
          </w:rPr>
          <w:t>https://engemannshc.usc.edu/rsvp/</w:t>
        </w:r>
      </w:hyperlink>
    </w:p>
    <w:p w14:paraId="2F7C05A2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sz w:val="20"/>
          <w:szCs w:val="20"/>
        </w:rPr>
      </w:pPr>
    </w:p>
    <w:p w14:paraId="43F0F5A9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i/>
          <w:sz w:val="20"/>
          <w:szCs w:val="20"/>
        </w:rPr>
      </w:pPr>
      <w:r w:rsidRPr="006E12CD">
        <w:rPr>
          <w:rFonts w:ascii="Helvetica" w:hAnsi="Helvetica"/>
          <w:bCs/>
          <w:i/>
          <w:color w:val="000000"/>
          <w:sz w:val="20"/>
          <w:szCs w:val="20"/>
        </w:rPr>
        <w:t>Sexual Assault Resource Center</w:t>
      </w:r>
    </w:p>
    <w:p w14:paraId="0E0D3E1F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sz w:val="20"/>
          <w:szCs w:val="20"/>
        </w:rPr>
      </w:pPr>
      <w:r w:rsidRPr="006E12CD">
        <w:rPr>
          <w:rFonts w:ascii="Helvetica" w:hAnsi="Helvetica"/>
          <w:color w:val="000000"/>
          <w:sz w:val="20"/>
          <w:szCs w:val="20"/>
        </w:rPr>
        <w:t>For more information about how to get help or help a survivor, rights, reporting options, and additional resources, visit the website:</w:t>
      </w:r>
      <w:hyperlink r:id="rId12" w:history="1">
        <w:r w:rsidRPr="006E12CD">
          <w:rPr>
            <w:rStyle w:val="Hyperlink"/>
            <w:rFonts w:ascii="Helvetica" w:hAnsi="Helvetica"/>
            <w:color w:val="000000"/>
            <w:sz w:val="20"/>
            <w:szCs w:val="20"/>
          </w:rPr>
          <w:t xml:space="preserve"> </w:t>
        </w:r>
        <w:r w:rsidRPr="006E12CD">
          <w:rPr>
            <w:rStyle w:val="Hyperlink"/>
            <w:rFonts w:ascii="Helvetica" w:hAnsi="Helvetica"/>
            <w:color w:val="1155CC"/>
            <w:sz w:val="20"/>
            <w:szCs w:val="20"/>
          </w:rPr>
          <w:t>http://sarc.usc.edu/</w:t>
        </w:r>
      </w:hyperlink>
    </w:p>
    <w:p w14:paraId="2D14EA0E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b/>
          <w:bCs/>
          <w:color w:val="000000"/>
          <w:sz w:val="20"/>
          <w:szCs w:val="20"/>
        </w:rPr>
      </w:pPr>
    </w:p>
    <w:p w14:paraId="1663D6CF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i/>
          <w:sz w:val="20"/>
          <w:szCs w:val="20"/>
        </w:rPr>
      </w:pPr>
      <w:r w:rsidRPr="006E12CD">
        <w:rPr>
          <w:rFonts w:ascii="Helvetica" w:hAnsi="Helvetica"/>
          <w:bCs/>
          <w:i/>
          <w:color w:val="000000"/>
          <w:sz w:val="20"/>
          <w:szCs w:val="20"/>
        </w:rPr>
        <w:t>Office of Equity and Diversity (OED)/Title IX Compliance – (213) 740-5086</w:t>
      </w:r>
    </w:p>
    <w:p w14:paraId="0F346DC3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Style w:val="Hyperlink"/>
          <w:rFonts w:ascii="Helvetica" w:hAnsi="Helvetica"/>
          <w:color w:val="1155CC"/>
          <w:sz w:val="20"/>
          <w:szCs w:val="20"/>
        </w:rPr>
      </w:pPr>
      <w:r w:rsidRPr="006E12CD">
        <w:rPr>
          <w:rFonts w:ascii="Helvetica" w:hAnsi="Helvetica"/>
          <w:color w:val="000000"/>
          <w:sz w:val="20"/>
          <w:szCs w:val="20"/>
        </w:rPr>
        <w:t>Works with faculty, staff, visitors, applicants, and students around issues of protected class.</w:t>
      </w:r>
      <w:hyperlink r:id="rId13" w:history="1">
        <w:r w:rsidRPr="006E12CD">
          <w:rPr>
            <w:rStyle w:val="Hyperlink"/>
            <w:rFonts w:ascii="Helvetica" w:hAnsi="Helvetica"/>
            <w:color w:val="000000"/>
            <w:sz w:val="20"/>
            <w:szCs w:val="20"/>
          </w:rPr>
          <w:t xml:space="preserve"> </w:t>
        </w:r>
        <w:r w:rsidRPr="006E12CD">
          <w:rPr>
            <w:rStyle w:val="Hyperlink"/>
            <w:rFonts w:ascii="Helvetica" w:hAnsi="Helvetica"/>
            <w:color w:val="1155CC"/>
            <w:sz w:val="20"/>
            <w:szCs w:val="20"/>
          </w:rPr>
          <w:t>https://equity.usc.edu/</w:t>
        </w:r>
      </w:hyperlink>
    </w:p>
    <w:p w14:paraId="69638BE8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b/>
          <w:bCs/>
          <w:color w:val="000000"/>
          <w:sz w:val="20"/>
          <w:szCs w:val="20"/>
        </w:rPr>
      </w:pPr>
    </w:p>
    <w:p w14:paraId="2AFB3AB8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i/>
          <w:sz w:val="20"/>
          <w:szCs w:val="20"/>
        </w:rPr>
      </w:pPr>
      <w:r w:rsidRPr="006E12CD">
        <w:rPr>
          <w:rFonts w:ascii="Helvetica" w:hAnsi="Helvetica"/>
          <w:bCs/>
          <w:i/>
          <w:color w:val="000000"/>
          <w:sz w:val="20"/>
          <w:szCs w:val="20"/>
        </w:rPr>
        <w:t>Bias Assessment Response and Support</w:t>
      </w:r>
    </w:p>
    <w:p w14:paraId="03086CDB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Style w:val="Hyperlink"/>
          <w:rFonts w:ascii="Helvetica" w:hAnsi="Helvetica"/>
          <w:color w:val="1155CC"/>
          <w:sz w:val="20"/>
          <w:szCs w:val="20"/>
        </w:rPr>
      </w:pPr>
      <w:r w:rsidRPr="006E12CD">
        <w:rPr>
          <w:rFonts w:ascii="Helvetica" w:hAnsi="Helvetica"/>
          <w:color w:val="000000"/>
          <w:sz w:val="20"/>
          <w:szCs w:val="20"/>
        </w:rPr>
        <w:t>Incidents of bias, hate crimes and microaggressions need to be reported allowing for appropriate investigation and response.</w:t>
      </w:r>
      <w:hyperlink r:id="rId14" w:history="1">
        <w:r w:rsidRPr="006E12CD">
          <w:rPr>
            <w:rStyle w:val="Hyperlink"/>
            <w:rFonts w:ascii="Helvetica" w:hAnsi="Helvetica"/>
            <w:color w:val="000000"/>
            <w:sz w:val="20"/>
            <w:szCs w:val="20"/>
          </w:rPr>
          <w:t xml:space="preserve"> </w:t>
        </w:r>
        <w:r w:rsidRPr="006E12CD">
          <w:rPr>
            <w:rStyle w:val="Hyperlink"/>
            <w:rFonts w:ascii="Helvetica" w:hAnsi="Helvetica"/>
            <w:color w:val="1155CC"/>
            <w:sz w:val="20"/>
            <w:szCs w:val="20"/>
          </w:rPr>
          <w:t>https://studentaffairs.usc.edu/bias-assessment-response-support/</w:t>
        </w:r>
      </w:hyperlink>
    </w:p>
    <w:p w14:paraId="7544B006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Style w:val="Hyperlink"/>
          <w:rFonts w:ascii="Helvetica" w:hAnsi="Helvetica"/>
          <w:color w:val="1155CC"/>
          <w:sz w:val="20"/>
          <w:szCs w:val="20"/>
        </w:rPr>
      </w:pPr>
    </w:p>
    <w:p w14:paraId="6721C54C" w14:textId="77777777" w:rsidR="00AA0C7F" w:rsidRPr="006E12CD" w:rsidRDefault="00AA0C7F" w:rsidP="00AA0C7F">
      <w:pPr>
        <w:ind w:left="-720" w:right="-576"/>
        <w:rPr>
          <w:rFonts w:ascii="Helvetica" w:hAnsi="Helvetica"/>
          <w:i/>
          <w:iCs/>
          <w:sz w:val="20"/>
        </w:rPr>
      </w:pPr>
      <w:r w:rsidRPr="006E12CD">
        <w:rPr>
          <w:rFonts w:ascii="Helvetica" w:hAnsi="Helvetica"/>
          <w:i/>
          <w:iCs/>
          <w:sz w:val="20"/>
        </w:rPr>
        <w:t xml:space="preserve">The Office of Disability Services and Programs </w:t>
      </w:r>
    </w:p>
    <w:p w14:paraId="159AF3C4" w14:textId="77777777" w:rsidR="00AA0C7F" w:rsidRPr="006E12CD" w:rsidRDefault="00AA0C7F" w:rsidP="00AA0C7F">
      <w:pPr>
        <w:ind w:left="-720" w:right="-576"/>
        <w:rPr>
          <w:rFonts w:ascii="Helvetica" w:hAnsi="Helvetica"/>
          <w:sz w:val="20"/>
        </w:rPr>
      </w:pPr>
      <w:r w:rsidRPr="006E12CD">
        <w:rPr>
          <w:rFonts w:ascii="Helvetica" w:hAnsi="Helvetica"/>
          <w:sz w:val="20"/>
        </w:rPr>
        <w:t xml:space="preserve">Provides certification for students with disabilities and helps arrange relevant accommodations. </w:t>
      </w:r>
      <w:hyperlink r:id="rId15" w:history="1">
        <w:r w:rsidRPr="006E12CD">
          <w:rPr>
            <w:rStyle w:val="Hyperlink"/>
            <w:rFonts w:ascii="Helvetica" w:hAnsi="Helvetica"/>
            <w:sz w:val="20"/>
          </w:rPr>
          <w:t>http://dsp.usc.edu</w:t>
        </w:r>
      </w:hyperlink>
    </w:p>
    <w:p w14:paraId="7486630B" w14:textId="77777777" w:rsidR="00AA0C7F" w:rsidRPr="006E12CD" w:rsidRDefault="00AA0C7F" w:rsidP="00AA0C7F">
      <w:pPr>
        <w:ind w:left="-720" w:right="-576"/>
        <w:rPr>
          <w:rFonts w:ascii="Helvetica" w:hAnsi="Helvetica"/>
          <w:sz w:val="20"/>
        </w:rPr>
      </w:pPr>
    </w:p>
    <w:p w14:paraId="629289B7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Fonts w:ascii="Helvetica" w:hAnsi="Helvetica"/>
          <w:i/>
          <w:sz w:val="20"/>
          <w:szCs w:val="20"/>
        </w:rPr>
      </w:pPr>
      <w:r w:rsidRPr="006E12CD">
        <w:rPr>
          <w:rFonts w:ascii="Helvetica" w:hAnsi="Helvetica"/>
          <w:bCs/>
          <w:i/>
          <w:color w:val="000000"/>
          <w:sz w:val="20"/>
          <w:szCs w:val="20"/>
        </w:rPr>
        <w:t>Student Support and Advocacy – (213) 821-4710</w:t>
      </w:r>
    </w:p>
    <w:p w14:paraId="2ABA20E7" w14:textId="77777777" w:rsidR="00AA0C7F" w:rsidRPr="006E12CD" w:rsidRDefault="00AA0C7F" w:rsidP="00AA0C7F">
      <w:pPr>
        <w:pStyle w:val="NormalWeb"/>
        <w:spacing w:before="0" w:beforeAutospacing="0" w:after="0" w:afterAutospacing="0"/>
        <w:ind w:left="-720" w:right="-576"/>
        <w:rPr>
          <w:rStyle w:val="Hyperlink"/>
          <w:rFonts w:ascii="Helvetica" w:hAnsi="Helvetica"/>
          <w:color w:val="1155CC"/>
          <w:sz w:val="20"/>
          <w:szCs w:val="20"/>
        </w:rPr>
      </w:pPr>
      <w:r w:rsidRPr="006E12CD">
        <w:rPr>
          <w:rFonts w:ascii="Helvetica" w:hAnsi="Helvetica"/>
          <w:color w:val="000000"/>
          <w:sz w:val="20"/>
          <w:szCs w:val="20"/>
        </w:rPr>
        <w:t>Assists students and families in resolving complex issues adversely affecting their success as a student EX: personal, financial, and academic.</w:t>
      </w:r>
      <w:hyperlink r:id="rId16" w:history="1">
        <w:r w:rsidRPr="006E12CD">
          <w:rPr>
            <w:rStyle w:val="Hyperlink"/>
            <w:rFonts w:ascii="Helvetica" w:hAnsi="Helvetica"/>
            <w:color w:val="000000"/>
            <w:sz w:val="20"/>
            <w:szCs w:val="20"/>
          </w:rPr>
          <w:t xml:space="preserve"> </w:t>
        </w:r>
        <w:r w:rsidRPr="006E12CD">
          <w:rPr>
            <w:rStyle w:val="Hyperlink"/>
            <w:rFonts w:ascii="Helvetica" w:hAnsi="Helvetica"/>
            <w:color w:val="1155CC"/>
            <w:sz w:val="20"/>
            <w:szCs w:val="20"/>
          </w:rPr>
          <w:t>https://studentaffairs.usc.edu/ssa/</w:t>
        </w:r>
      </w:hyperlink>
    </w:p>
    <w:p w14:paraId="418CF537" w14:textId="77777777" w:rsidR="00AA0C7F" w:rsidRPr="006E12CD" w:rsidRDefault="00AA0C7F" w:rsidP="00AA0C7F">
      <w:pPr>
        <w:shd w:val="clear" w:color="auto" w:fill="FFFFFF"/>
        <w:ind w:left="-720" w:right="-576"/>
        <w:rPr>
          <w:rFonts w:ascii="Helvetica" w:hAnsi="Helvetica"/>
          <w:color w:val="222222"/>
          <w:sz w:val="20"/>
        </w:rPr>
      </w:pPr>
    </w:p>
    <w:p w14:paraId="57A81AC4" w14:textId="77777777" w:rsidR="00AA0C7F" w:rsidRPr="006E12CD" w:rsidRDefault="00AA0C7F" w:rsidP="00AA0C7F">
      <w:pPr>
        <w:shd w:val="clear" w:color="auto" w:fill="FFFFFF"/>
        <w:ind w:left="-720" w:right="-576"/>
        <w:rPr>
          <w:rFonts w:ascii="Helvetica" w:hAnsi="Helvetica"/>
          <w:i/>
          <w:color w:val="222222"/>
          <w:sz w:val="20"/>
        </w:rPr>
      </w:pPr>
      <w:r w:rsidRPr="006E12CD">
        <w:rPr>
          <w:rFonts w:ascii="Helvetica" w:hAnsi="Helvetica"/>
          <w:i/>
          <w:color w:val="222222"/>
          <w:sz w:val="20"/>
        </w:rPr>
        <w:t xml:space="preserve">Diversity at USC </w:t>
      </w:r>
    </w:p>
    <w:p w14:paraId="6717BE99" w14:textId="77777777" w:rsidR="00AA0C7F" w:rsidRPr="006E12CD" w:rsidRDefault="00AA0C7F" w:rsidP="00AA0C7F">
      <w:pPr>
        <w:shd w:val="clear" w:color="auto" w:fill="FFFFFF"/>
        <w:ind w:left="-720" w:right="-576"/>
        <w:rPr>
          <w:rFonts w:ascii="Helvetica" w:hAnsi="Helvetica"/>
          <w:color w:val="222222"/>
          <w:sz w:val="20"/>
        </w:rPr>
      </w:pPr>
      <w:r w:rsidRPr="006E12CD">
        <w:rPr>
          <w:rFonts w:ascii="Helvetica" w:hAnsi="Helvetica"/>
          <w:color w:val="222222"/>
          <w:sz w:val="20"/>
        </w:rPr>
        <w:t xml:space="preserve">Information on events, programs and training, the Diversity Task Force (including representatives for each school), chronology, participation, and various resources for students. </w:t>
      </w:r>
      <w:hyperlink r:id="rId17" w:history="1">
        <w:r w:rsidRPr="006E12CD">
          <w:rPr>
            <w:rStyle w:val="Hyperlink"/>
            <w:rFonts w:ascii="Helvetica" w:hAnsi="Helvetica"/>
            <w:sz w:val="20"/>
          </w:rPr>
          <w:t>https://diversity.usc.edu/</w:t>
        </w:r>
      </w:hyperlink>
    </w:p>
    <w:p w14:paraId="14F7D4EB" w14:textId="77777777" w:rsidR="00AA0C7F" w:rsidRPr="006E12CD" w:rsidRDefault="00AA0C7F" w:rsidP="00AA0C7F">
      <w:pPr>
        <w:ind w:left="-720" w:right="-576"/>
        <w:rPr>
          <w:rFonts w:ascii="Helvetica" w:hAnsi="Helvetica"/>
          <w:sz w:val="20"/>
        </w:rPr>
      </w:pPr>
    </w:p>
    <w:p w14:paraId="02AFECFA" w14:textId="77777777" w:rsidR="00AA0C7F" w:rsidRPr="006E12CD" w:rsidRDefault="00AA0C7F" w:rsidP="00AA0C7F">
      <w:pPr>
        <w:ind w:left="-720" w:right="-576"/>
        <w:rPr>
          <w:rFonts w:ascii="Helvetica" w:hAnsi="Helvetica"/>
          <w:sz w:val="20"/>
        </w:rPr>
      </w:pPr>
      <w:r w:rsidRPr="006E12CD">
        <w:rPr>
          <w:rFonts w:ascii="Helvetica" w:hAnsi="Helvetica"/>
          <w:i/>
          <w:iCs/>
          <w:sz w:val="20"/>
        </w:rPr>
        <w:t>USC Emergency Information</w:t>
      </w:r>
    </w:p>
    <w:p w14:paraId="3222EFBD" w14:textId="77777777" w:rsidR="00AA0C7F" w:rsidRPr="006E12CD" w:rsidRDefault="00AA0C7F" w:rsidP="00AA0C7F">
      <w:pPr>
        <w:ind w:left="-720" w:right="-576"/>
        <w:rPr>
          <w:rFonts w:ascii="Helvetica" w:hAnsi="Helvetica"/>
          <w:sz w:val="20"/>
        </w:rPr>
      </w:pPr>
      <w:r w:rsidRPr="006E12CD">
        <w:rPr>
          <w:rFonts w:ascii="Helvetica" w:hAnsi="Helvetica"/>
          <w:sz w:val="20"/>
        </w:rPr>
        <w:t xml:space="preserve">Provides safety and other updates, including ways in which instruction will be continued if an officially declared emergency makes travel to campus infeasible, </w:t>
      </w:r>
      <w:hyperlink r:id="rId18" w:history="1">
        <w:r w:rsidRPr="006E12CD">
          <w:rPr>
            <w:rStyle w:val="Hyperlink"/>
            <w:rFonts w:ascii="Helvetica" w:hAnsi="Helvetica"/>
            <w:sz w:val="20"/>
          </w:rPr>
          <w:t>http://emergency.usc.edu</w:t>
        </w:r>
      </w:hyperlink>
    </w:p>
    <w:p w14:paraId="0153F2FE" w14:textId="77777777" w:rsidR="00AA0C7F" w:rsidRPr="006E12CD" w:rsidRDefault="00AA0C7F" w:rsidP="00AA0C7F">
      <w:pPr>
        <w:ind w:left="-720" w:right="-576"/>
        <w:rPr>
          <w:rFonts w:ascii="Helvetica" w:hAnsi="Helvetica"/>
          <w:sz w:val="20"/>
        </w:rPr>
      </w:pPr>
    </w:p>
    <w:p w14:paraId="0C9DAFC7" w14:textId="77777777" w:rsidR="00AA0C7F" w:rsidRPr="006E12CD" w:rsidRDefault="00AA0C7F" w:rsidP="00AA0C7F">
      <w:pPr>
        <w:ind w:left="-720" w:right="-576"/>
        <w:rPr>
          <w:rFonts w:ascii="Helvetica" w:hAnsi="Helvetica"/>
          <w:sz w:val="20"/>
        </w:rPr>
      </w:pPr>
      <w:r w:rsidRPr="006E12CD">
        <w:rPr>
          <w:rFonts w:ascii="Helvetica" w:hAnsi="Helvetica"/>
          <w:i/>
          <w:iCs/>
          <w:sz w:val="20"/>
        </w:rPr>
        <w:t xml:space="preserve">USC Department of Public Safety </w:t>
      </w:r>
      <w:r w:rsidRPr="006E12CD">
        <w:rPr>
          <w:rFonts w:ascii="Helvetica" w:hAnsi="Helvetica"/>
          <w:i/>
          <w:color w:val="222222"/>
          <w:sz w:val="20"/>
        </w:rPr>
        <w:t xml:space="preserve"> –</w:t>
      </w:r>
      <w:r w:rsidRPr="006E12CD">
        <w:rPr>
          <w:rFonts w:ascii="Helvetica" w:hAnsi="Helvetica"/>
          <w:sz w:val="20"/>
        </w:rPr>
        <w:t xml:space="preserve"> </w:t>
      </w:r>
      <w:r w:rsidRPr="006E12CD">
        <w:rPr>
          <w:rFonts w:ascii="Helvetica" w:hAnsi="Helvetica"/>
          <w:i/>
          <w:sz w:val="20"/>
        </w:rPr>
        <w:t>213-740-4321 (UPC) and 323-442-1000 (HSC) for 24-hour emergency assistance or to report a crime</w:t>
      </w:r>
      <w:r w:rsidRPr="006E12CD">
        <w:rPr>
          <w:rFonts w:ascii="Helvetica" w:hAnsi="Helvetica"/>
          <w:sz w:val="20"/>
        </w:rPr>
        <w:t xml:space="preserve">. </w:t>
      </w:r>
    </w:p>
    <w:p w14:paraId="186D0CEF" w14:textId="77777777" w:rsidR="00AA0C7F" w:rsidRPr="006E12CD" w:rsidRDefault="00AA0C7F" w:rsidP="00AA0C7F">
      <w:pPr>
        <w:ind w:left="-720" w:right="-576"/>
        <w:rPr>
          <w:rStyle w:val="Hyperlink"/>
          <w:rFonts w:ascii="Helvetica" w:hAnsi="Helvetica"/>
          <w:sz w:val="20"/>
        </w:rPr>
      </w:pPr>
      <w:r w:rsidRPr="006E12CD">
        <w:rPr>
          <w:rFonts w:ascii="Helvetica" w:hAnsi="Helvetica"/>
          <w:sz w:val="20"/>
        </w:rPr>
        <w:t xml:space="preserve">Provides overall safety to USC community. </w:t>
      </w:r>
      <w:hyperlink r:id="rId19" w:history="1">
        <w:r w:rsidRPr="006E12CD">
          <w:rPr>
            <w:rStyle w:val="Hyperlink"/>
            <w:rFonts w:ascii="Helvetica" w:hAnsi="Helvetica"/>
            <w:sz w:val="20"/>
          </w:rPr>
          <w:t>http://dps.usc.edu</w:t>
        </w:r>
      </w:hyperlink>
    </w:p>
    <w:p w14:paraId="2A95EF2D" w14:textId="77777777" w:rsidR="00AA0C7F" w:rsidRPr="006E12CD" w:rsidRDefault="00AA0C7F" w:rsidP="00AA0C7F">
      <w:pPr>
        <w:ind w:left="-720" w:right="-576"/>
        <w:rPr>
          <w:rStyle w:val="Hyperlink"/>
          <w:rFonts w:ascii="Helvetica" w:hAnsi="Helvetica"/>
          <w:sz w:val="20"/>
        </w:rPr>
      </w:pPr>
    </w:p>
    <w:p w14:paraId="550551F9" w14:textId="77777777" w:rsidR="00AA0C7F" w:rsidRPr="006E12CD" w:rsidRDefault="00AA0C7F" w:rsidP="00AA0C7F">
      <w:pPr>
        <w:ind w:left="-720" w:right="-576"/>
        <w:rPr>
          <w:rStyle w:val="Hyperlink"/>
          <w:rFonts w:ascii="Helvetica" w:hAnsi="Helvetica"/>
          <w:sz w:val="20"/>
        </w:rPr>
      </w:pPr>
    </w:p>
    <w:p w14:paraId="48269DA1" w14:textId="77777777" w:rsidR="00AA0C7F" w:rsidRPr="006E12CD" w:rsidRDefault="00AA0C7F" w:rsidP="00AA0C7F">
      <w:pPr>
        <w:rPr>
          <w:rFonts w:ascii="Helvetica" w:hAnsi="Helvetica" w:cs="Arial"/>
          <w:b/>
          <w:bCs/>
          <w:sz w:val="20"/>
        </w:rPr>
      </w:pPr>
    </w:p>
    <w:p w14:paraId="0C79F552" w14:textId="77777777" w:rsidR="00AA0C7F" w:rsidRPr="006E12CD" w:rsidRDefault="00AA0C7F" w:rsidP="00AA0C7F">
      <w:pPr>
        <w:rPr>
          <w:rFonts w:ascii="Helvetica" w:hAnsi="Helvetica" w:cs="Arial"/>
          <w:b/>
          <w:bCs/>
          <w:sz w:val="20"/>
        </w:rPr>
      </w:pPr>
    </w:p>
    <w:p w14:paraId="3DC4F75F" w14:textId="77777777" w:rsidR="00AA0C7F" w:rsidRPr="006E12CD" w:rsidRDefault="00AA0C7F" w:rsidP="00AA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Arial"/>
          <w:b/>
          <w:bCs/>
          <w:sz w:val="20"/>
        </w:rPr>
      </w:pPr>
      <w:r w:rsidRPr="006E12CD">
        <w:rPr>
          <w:rFonts w:ascii="Helvetica" w:hAnsi="Helvetica" w:cs="Arial"/>
          <w:b/>
          <w:bCs/>
          <w:sz w:val="20"/>
        </w:rPr>
        <w:t>PLEASE NOTE:</w:t>
      </w:r>
    </w:p>
    <w:p w14:paraId="4852D446" w14:textId="77777777" w:rsidR="00AA0C7F" w:rsidRPr="006E12CD" w:rsidRDefault="00AA0C7F" w:rsidP="00AA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Arial"/>
          <w:b/>
          <w:bCs/>
          <w:sz w:val="20"/>
        </w:rPr>
      </w:pPr>
      <w:r w:rsidRPr="006E12CD">
        <w:rPr>
          <w:rFonts w:ascii="Helvetica" w:hAnsi="Helvetica" w:cs="Arial"/>
          <w:b/>
          <w:bCs/>
          <w:sz w:val="20"/>
        </w:rPr>
        <w:t>FOOD AND DRINKS (OTHER THAN WATER) ARE NOT PERMITTED IN ANY INSTRUCTIONAL SPACES IN THE CINEMATIC ARTS COMPLEX</w:t>
      </w:r>
    </w:p>
    <w:p w14:paraId="2CA65653" w14:textId="77777777" w:rsidR="00AA0C7F" w:rsidRPr="006E12CD" w:rsidRDefault="00AA0C7F" w:rsidP="00AA0C7F">
      <w:pPr>
        <w:rPr>
          <w:rFonts w:ascii="Helvetica" w:hAnsi="Helvetica"/>
          <w:sz w:val="20"/>
        </w:rPr>
      </w:pPr>
    </w:p>
    <w:p w14:paraId="044A8047" w14:textId="77777777" w:rsidR="00AA0C7F" w:rsidRPr="006E12CD" w:rsidRDefault="00AA0C7F" w:rsidP="00AA0C7F">
      <w:pPr>
        <w:ind w:left="-720" w:right="-576"/>
        <w:rPr>
          <w:rFonts w:ascii="Helvetica" w:hAnsi="Helvetica"/>
          <w:sz w:val="20"/>
        </w:rPr>
      </w:pPr>
    </w:p>
    <w:p w14:paraId="3927DA44" w14:textId="77777777" w:rsidR="00AA0C7F" w:rsidRPr="009F09F2" w:rsidRDefault="00AA0C7F" w:rsidP="00AA0C7F"/>
    <w:p w14:paraId="69099E42" w14:textId="41EDE00F" w:rsidR="006F1BAF" w:rsidRPr="00B85E20" w:rsidRDefault="00475856" w:rsidP="00B85E20">
      <w:pPr>
        <w:pStyle w:val="normal0"/>
        <w:rPr>
          <w:rFonts w:ascii="Helvetica" w:hAnsi="Helvetica"/>
          <w:sz w:val="22"/>
          <w:szCs w:val="22"/>
        </w:rPr>
      </w:pPr>
      <w:r w:rsidRPr="00475856">
        <w:rPr>
          <w:rFonts w:ascii="Helvetica" w:hAnsi="Helvetica"/>
          <w:sz w:val="22"/>
          <w:szCs w:val="22"/>
        </w:rPr>
        <w:t>.</w:t>
      </w:r>
    </w:p>
    <w:sectPr w:rsidR="006F1BAF" w:rsidRPr="00B85E20" w:rsidSect="00713CE5">
      <w:headerReference w:type="even" r:id="rId20"/>
      <w:headerReference w:type="default" r:id="rId21"/>
      <w:pgSz w:w="12240" w:h="15840"/>
      <w:pgMar w:top="144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2685F" w14:textId="77777777" w:rsidR="0073798F" w:rsidRDefault="0073798F" w:rsidP="00F97E94">
      <w:r>
        <w:separator/>
      </w:r>
    </w:p>
  </w:endnote>
  <w:endnote w:type="continuationSeparator" w:id="0">
    <w:p w14:paraId="7785CD8D" w14:textId="77777777" w:rsidR="0073798F" w:rsidRDefault="0073798F" w:rsidP="00F9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4BFA6" w14:textId="77777777" w:rsidR="0073798F" w:rsidRDefault="0073798F" w:rsidP="00F97E94">
      <w:r>
        <w:separator/>
      </w:r>
    </w:p>
  </w:footnote>
  <w:footnote w:type="continuationSeparator" w:id="0">
    <w:p w14:paraId="6A3564C4" w14:textId="77777777" w:rsidR="0073798F" w:rsidRDefault="0073798F" w:rsidP="00F97E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1E180" w14:textId="77777777" w:rsidR="0073798F" w:rsidRDefault="0073798F" w:rsidP="00F97E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70B1C" w14:textId="77777777" w:rsidR="0073798F" w:rsidRDefault="0073798F" w:rsidP="00F97E9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7B2C5" w14:textId="77777777" w:rsidR="0073798F" w:rsidRDefault="0073798F" w:rsidP="00F97E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C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AC58CF" w14:textId="77777777" w:rsidR="0073798F" w:rsidRDefault="0073798F" w:rsidP="00F97E9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F8"/>
    <w:rsid w:val="000038AA"/>
    <w:rsid w:val="0002529B"/>
    <w:rsid w:val="00032BF1"/>
    <w:rsid w:val="00034D0A"/>
    <w:rsid w:val="00040C9D"/>
    <w:rsid w:val="0004606F"/>
    <w:rsid w:val="0008386E"/>
    <w:rsid w:val="00106A51"/>
    <w:rsid w:val="001403E2"/>
    <w:rsid w:val="00153BB4"/>
    <w:rsid w:val="00176DC4"/>
    <w:rsid w:val="001811BB"/>
    <w:rsid w:val="00190CE4"/>
    <w:rsid w:val="001A5A49"/>
    <w:rsid w:val="001A7CA1"/>
    <w:rsid w:val="001E3618"/>
    <w:rsid w:val="00204629"/>
    <w:rsid w:val="002456A7"/>
    <w:rsid w:val="002721B8"/>
    <w:rsid w:val="002A47F8"/>
    <w:rsid w:val="002B0A1F"/>
    <w:rsid w:val="002C177A"/>
    <w:rsid w:val="002D04F5"/>
    <w:rsid w:val="002F1129"/>
    <w:rsid w:val="00323BC6"/>
    <w:rsid w:val="00331972"/>
    <w:rsid w:val="003514F4"/>
    <w:rsid w:val="003C18AA"/>
    <w:rsid w:val="003C3544"/>
    <w:rsid w:val="00475856"/>
    <w:rsid w:val="00497141"/>
    <w:rsid w:val="004A5CF1"/>
    <w:rsid w:val="004E4FCB"/>
    <w:rsid w:val="004F08E0"/>
    <w:rsid w:val="005245B1"/>
    <w:rsid w:val="005B542B"/>
    <w:rsid w:val="006002C6"/>
    <w:rsid w:val="00602D4F"/>
    <w:rsid w:val="00606548"/>
    <w:rsid w:val="0063073E"/>
    <w:rsid w:val="006544AB"/>
    <w:rsid w:val="006A75A1"/>
    <w:rsid w:val="006B1CEF"/>
    <w:rsid w:val="006B33F5"/>
    <w:rsid w:val="006D5359"/>
    <w:rsid w:val="006F1BAF"/>
    <w:rsid w:val="006F1EF7"/>
    <w:rsid w:val="00701361"/>
    <w:rsid w:val="00713CE5"/>
    <w:rsid w:val="0073798F"/>
    <w:rsid w:val="007420ED"/>
    <w:rsid w:val="00757303"/>
    <w:rsid w:val="00765FBA"/>
    <w:rsid w:val="00780AC9"/>
    <w:rsid w:val="00795F0F"/>
    <w:rsid w:val="007A448B"/>
    <w:rsid w:val="007E757A"/>
    <w:rsid w:val="00810DAE"/>
    <w:rsid w:val="00835D05"/>
    <w:rsid w:val="008855C8"/>
    <w:rsid w:val="008A3F8C"/>
    <w:rsid w:val="008D2B64"/>
    <w:rsid w:val="008E2178"/>
    <w:rsid w:val="008F63A9"/>
    <w:rsid w:val="00925449"/>
    <w:rsid w:val="009406BD"/>
    <w:rsid w:val="0095073A"/>
    <w:rsid w:val="00986742"/>
    <w:rsid w:val="009B2E05"/>
    <w:rsid w:val="009B3F96"/>
    <w:rsid w:val="009C170A"/>
    <w:rsid w:val="00A03CAC"/>
    <w:rsid w:val="00A24556"/>
    <w:rsid w:val="00A47029"/>
    <w:rsid w:val="00A61452"/>
    <w:rsid w:val="00A644E9"/>
    <w:rsid w:val="00A76AFA"/>
    <w:rsid w:val="00AA0C7F"/>
    <w:rsid w:val="00AA31CA"/>
    <w:rsid w:val="00AC4B07"/>
    <w:rsid w:val="00AD5F99"/>
    <w:rsid w:val="00AF7A4B"/>
    <w:rsid w:val="00B352B7"/>
    <w:rsid w:val="00B8115B"/>
    <w:rsid w:val="00B85E20"/>
    <w:rsid w:val="00B94EC8"/>
    <w:rsid w:val="00BA12D3"/>
    <w:rsid w:val="00BB1201"/>
    <w:rsid w:val="00BB32D1"/>
    <w:rsid w:val="00BF110E"/>
    <w:rsid w:val="00BF580D"/>
    <w:rsid w:val="00C0217B"/>
    <w:rsid w:val="00C03383"/>
    <w:rsid w:val="00C07ED2"/>
    <w:rsid w:val="00C25B55"/>
    <w:rsid w:val="00C51153"/>
    <w:rsid w:val="00C53D27"/>
    <w:rsid w:val="00C63B4E"/>
    <w:rsid w:val="00C66656"/>
    <w:rsid w:val="00C828F7"/>
    <w:rsid w:val="00CE1E91"/>
    <w:rsid w:val="00CF1DEE"/>
    <w:rsid w:val="00D1624F"/>
    <w:rsid w:val="00D25859"/>
    <w:rsid w:val="00D76B8E"/>
    <w:rsid w:val="00D909A1"/>
    <w:rsid w:val="00DB2885"/>
    <w:rsid w:val="00DC3295"/>
    <w:rsid w:val="00DE3BA0"/>
    <w:rsid w:val="00E9245D"/>
    <w:rsid w:val="00F12464"/>
    <w:rsid w:val="00F31431"/>
    <w:rsid w:val="00F40E3D"/>
    <w:rsid w:val="00F548E9"/>
    <w:rsid w:val="00F57F4E"/>
    <w:rsid w:val="00F72FF1"/>
    <w:rsid w:val="00F8117F"/>
    <w:rsid w:val="00F97E94"/>
    <w:rsid w:val="00FC0FB4"/>
    <w:rsid w:val="00FD2487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92C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47F8"/>
    <w:rPr>
      <w:rFonts w:ascii="Times New Roman" w:eastAsia="Times New Roman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2A4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E9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97E94"/>
  </w:style>
  <w:style w:type="character" w:styleId="PageNumber">
    <w:name w:val="page number"/>
    <w:basedOn w:val="DefaultParagraphFont"/>
    <w:uiPriority w:val="99"/>
    <w:semiHidden/>
    <w:unhideWhenUsed/>
    <w:rsid w:val="00F97E94"/>
  </w:style>
  <w:style w:type="paragraph" w:styleId="NormalWeb">
    <w:name w:val="Normal (Web)"/>
    <w:basedOn w:val="Normal"/>
    <w:uiPriority w:val="99"/>
    <w:unhideWhenUsed/>
    <w:rsid w:val="00AA0C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47F8"/>
    <w:rPr>
      <w:rFonts w:ascii="Times New Roman" w:eastAsia="Times New Roman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2A4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E9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97E94"/>
  </w:style>
  <w:style w:type="character" w:styleId="PageNumber">
    <w:name w:val="page number"/>
    <w:basedOn w:val="DefaultParagraphFont"/>
    <w:uiPriority w:val="99"/>
    <w:semiHidden/>
    <w:unhideWhenUsed/>
    <w:rsid w:val="00F97E94"/>
  </w:style>
  <w:style w:type="paragraph" w:styleId="NormalWeb">
    <w:name w:val="Normal (Web)"/>
    <w:basedOn w:val="Normal"/>
    <w:uiPriority w:val="99"/>
    <w:unhideWhenUsed/>
    <w:rsid w:val="00AA0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ngemannshc.usc.edu/counseling/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suicidepreventionlifeline.org/" TargetMode="External"/><Relationship Id="rId11" Type="http://schemas.openxmlformats.org/officeDocument/2006/relationships/hyperlink" Target="https://engemannshc.usc.edu/rsvp/" TargetMode="External"/><Relationship Id="rId12" Type="http://schemas.openxmlformats.org/officeDocument/2006/relationships/hyperlink" Target="http://sarc.usc.edu/" TargetMode="External"/><Relationship Id="rId13" Type="http://schemas.openxmlformats.org/officeDocument/2006/relationships/hyperlink" Target="https://equity.usc.edu/" TargetMode="External"/><Relationship Id="rId14" Type="http://schemas.openxmlformats.org/officeDocument/2006/relationships/hyperlink" Target="https://studentaffairs.usc.edu/bias-assessment-response-support/" TargetMode="External"/><Relationship Id="rId15" Type="http://schemas.openxmlformats.org/officeDocument/2006/relationships/hyperlink" Target="http://dsp.usc.edu/" TargetMode="External"/><Relationship Id="rId16" Type="http://schemas.openxmlformats.org/officeDocument/2006/relationships/hyperlink" Target="https://studentaffairs.usc.edu/ssa/" TargetMode="External"/><Relationship Id="rId17" Type="http://schemas.openxmlformats.org/officeDocument/2006/relationships/hyperlink" Target="https://diversity.usc.edu/" TargetMode="External"/><Relationship Id="rId18" Type="http://schemas.openxmlformats.org/officeDocument/2006/relationships/hyperlink" Target="http://emergency.usc.edu" TargetMode="External"/><Relationship Id="rId19" Type="http://schemas.openxmlformats.org/officeDocument/2006/relationships/hyperlink" Target="http://dps.usc.edu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olicy.usc.edu/scampus-part-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F954CE-29C3-7946-872C-E91F15E6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1645</Words>
  <Characters>9383</Characters>
  <Application>Microsoft Macintosh Word</Application>
  <DocSecurity>0</DocSecurity>
  <Lines>78</Lines>
  <Paragraphs>22</Paragraphs>
  <ScaleCrop>false</ScaleCrop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Pollon </dc:creator>
  <cp:keywords/>
  <dc:description/>
  <cp:lastModifiedBy>Mort Nathan</cp:lastModifiedBy>
  <cp:revision>2</cp:revision>
  <cp:lastPrinted>2015-01-06T00:58:00Z</cp:lastPrinted>
  <dcterms:created xsi:type="dcterms:W3CDTF">2018-01-11T05:11:00Z</dcterms:created>
  <dcterms:modified xsi:type="dcterms:W3CDTF">2018-01-11T05:11:00Z</dcterms:modified>
</cp:coreProperties>
</file>