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16"/>
        <w:gridCol w:w="6264"/>
      </w:tblGrid>
      <w:tr w:rsidR="001611A7" w:rsidRPr="00C118CC" w14:paraId="7BE22E53" w14:textId="77777777" w:rsidTr="009C273F">
        <w:tc>
          <w:tcPr>
            <w:tcW w:w="2916" w:type="dxa"/>
            <w:vMerge w:val="restart"/>
            <w:hideMark/>
          </w:tcPr>
          <w:p w14:paraId="57D28EBE" w14:textId="0CACB672" w:rsidR="001611A7" w:rsidRPr="00C118CC" w:rsidRDefault="00B0341D" w:rsidP="00C51791">
            <w:pPr>
              <w:rPr>
                <w:rFonts w:asciiTheme="majorHAnsi" w:hAnsiTheme="majorHAnsi"/>
                <w:b/>
                <w:bCs/>
                <w:sz w:val="20"/>
                <w:szCs w:val="20"/>
              </w:rPr>
            </w:pPr>
            <w:r w:rsidRPr="00C118CC">
              <w:rPr>
                <w:rFonts w:asciiTheme="majorHAnsi" w:hAnsiTheme="majorHAnsi"/>
                <w:b/>
                <w:bCs/>
                <w:noProof/>
                <w:sz w:val="22"/>
                <w:szCs w:val="22"/>
              </w:rPr>
              <mc:AlternateContent>
                <mc:Choice Requires="wps">
                  <w:drawing>
                    <wp:anchor distT="0" distB="0" distL="114300" distR="114300" simplePos="0" relativeHeight="251658239" behindDoc="0" locked="0" layoutInCell="1" allowOverlap="1" wp14:anchorId="529747F9" wp14:editId="243860FB">
                      <wp:simplePos x="0" y="0"/>
                      <wp:positionH relativeFrom="column">
                        <wp:posOffset>-143323</wp:posOffset>
                      </wp:positionH>
                      <wp:positionV relativeFrom="paragraph">
                        <wp:posOffset>1412240</wp:posOffset>
                      </wp:positionV>
                      <wp:extent cx="1999615" cy="255270"/>
                      <wp:effectExtent l="0" t="0" r="63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255270"/>
                              </a:xfrm>
                              <a:prstGeom prst="rect">
                                <a:avLst/>
                              </a:prstGeom>
                              <a:solidFill>
                                <a:srgbClr val="FFFFFF"/>
                              </a:solidFill>
                              <a:ln w="9525">
                                <a:noFill/>
                                <a:miter lim="800000"/>
                                <a:headEnd/>
                                <a:tailEnd/>
                              </a:ln>
                            </wps:spPr>
                            <wps:txbx>
                              <w:txbxContent>
                                <w:p w14:paraId="4280D77A" w14:textId="593CB7B1" w:rsidR="0082690A" w:rsidRPr="00B0341D" w:rsidRDefault="0082690A" w:rsidP="002435D7">
                                  <w:pPr>
                                    <w:rPr>
                                      <w:rFonts w:asciiTheme="minorHAnsi" w:hAnsiTheme="minorHAnsi" w:cstheme="minorHAnsi"/>
                                      <w: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9747F9" id="_x0000_t202" coordsize="21600,21600" o:spt="202" path="m0,0l0,21600,21600,21600,21600,0xe">
                      <v:stroke joinstyle="miter"/>
                      <v:path gradientshapeok="t" o:connecttype="rect"/>
                    </v:shapetype>
                    <v:shape id="Text Box 2" o:spid="_x0000_s1026" type="#_x0000_t202" style="position:absolute;margin-left:-11.3pt;margin-top:111.2pt;width:157.45pt;height:20.1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" stroked="f">
                      <v:textbox style="mso-fit-shape-to-text:t">
                        <w:txbxContent>
                          <w:p w14:paraId="4280D77A" w14:textId="593CB7B1" w:rsidR="0082690A" w:rsidRPr="00B0341D" w:rsidRDefault="0082690A" w:rsidP="002435D7">
                            <w:pPr>
                              <w:rPr>
                                <w:rFonts w:asciiTheme="minorHAnsi" w:hAnsiTheme="minorHAnsi" w:cstheme="minorHAnsi"/>
                                <w:i/>
                                <w:sz w:val="20"/>
                                <w:szCs w:val="20"/>
                              </w:rPr>
                            </w:pPr>
                          </w:p>
                        </w:txbxContent>
                      </v:textbox>
                    </v:shape>
                  </w:pict>
                </mc:Fallback>
              </mc:AlternateContent>
            </w:r>
            <w:r w:rsidRPr="00C118CC">
              <w:rPr>
                <w:rFonts w:asciiTheme="majorHAnsi" w:hAnsiTheme="majorHAnsi"/>
                <w:b/>
                <w:noProof/>
                <w:sz w:val="22"/>
                <w:szCs w:val="22"/>
              </w:rPr>
              <mc:AlternateContent>
                <mc:Choice Requires="wps">
                  <w:drawing>
                    <wp:anchor distT="0" distB="0" distL="114300" distR="114300" simplePos="0" relativeHeight="251661312" behindDoc="0" locked="0" layoutInCell="1" allowOverlap="1" wp14:anchorId="5E0C4006" wp14:editId="1B6BEB4F">
                      <wp:simplePos x="0" y="0"/>
                      <wp:positionH relativeFrom="column">
                        <wp:posOffset>-1956</wp:posOffset>
                      </wp:positionH>
                      <wp:positionV relativeFrom="paragraph">
                        <wp:posOffset>1940370</wp:posOffset>
                      </wp:positionV>
                      <wp:extent cx="5789570" cy="29339"/>
                      <wp:effectExtent l="38100" t="38100" r="59055" b="85090"/>
                      <wp:wrapNone/>
                      <wp:docPr id="3" name="Straight Connector 3"/>
                      <wp:cNvGraphicFramePr/>
                      <a:graphic xmlns:a="http://schemas.openxmlformats.org/drawingml/2006/main">
                        <a:graphicData uri="http://schemas.microsoft.com/office/word/2010/wordprocessingShape">
                          <wps:wsp>
                            <wps:cNvCnPr/>
                            <wps:spPr>
                              <a:xfrm>
                                <a:off x="0" y="0"/>
                                <a:ext cx="5789570" cy="2933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2.8pt" to="455.7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" strokecolor="black [3200]" strokeweight="2pt">
                      <v:shadow on="t" color="black" opacity="24903f" origin=",.5" offset="0,.55556mm"/>
                    </v:line>
                  </w:pict>
                </mc:Fallback>
              </mc:AlternateContent>
            </w:r>
            <w:r w:rsidR="001611A7" w:rsidRPr="00C118CC">
              <w:rPr>
                <w:rFonts w:asciiTheme="majorHAnsi" w:hAnsiTheme="majorHAnsi"/>
                <w:noProof/>
              </w:rPr>
              <w:drawing>
                <wp:inline distT="0" distB="0" distL="0" distR="0" wp14:anchorId="1AB6EE55" wp14:editId="58DFEC35">
                  <wp:extent cx="1711960" cy="6000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tc>
        <w:tc>
          <w:tcPr>
            <w:tcW w:w="6264" w:type="dxa"/>
          </w:tcPr>
          <w:p w14:paraId="43BAE15F" w14:textId="7861A90F" w:rsidR="001611A7" w:rsidRPr="00C118CC" w:rsidRDefault="00115626" w:rsidP="00C51791">
            <w:pPr>
              <w:rPr>
                <w:rFonts w:asciiTheme="majorHAnsi" w:hAnsiTheme="majorHAnsi"/>
                <w:b/>
                <w:bCs/>
                <w:sz w:val="22"/>
                <w:szCs w:val="22"/>
                <w:u w:val="single"/>
              </w:rPr>
            </w:pPr>
            <w:r w:rsidRPr="00C118CC">
              <w:rPr>
                <w:rFonts w:asciiTheme="majorHAnsi" w:hAnsiTheme="majorHAnsi"/>
                <w:b/>
                <w:bCs/>
                <w:sz w:val="22"/>
                <w:szCs w:val="22"/>
                <w:u w:val="single"/>
              </w:rPr>
              <w:t>Getting the Organization Ready for Big Data</w:t>
            </w:r>
          </w:p>
          <w:p w14:paraId="7364C4E3" w14:textId="539B6FAA" w:rsidR="001611A7" w:rsidRPr="00C118CC" w:rsidRDefault="001611A7" w:rsidP="00C51791">
            <w:pPr>
              <w:jc w:val="center"/>
              <w:rPr>
                <w:rFonts w:asciiTheme="majorHAnsi" w:hAnsiTheme="majorHAnsi"/>
                <w:b/>
                <w:bCs/>
                <w:sz w:val="22"/>
                <w:szCs w:val="22"/>
              </w:rPr>
            </w:pPr>
          </w:p>
        </w:tc>
      </w:tr>
      <w:tr w:rsidR="001611A7" w:rsidRPr="00C118CC" w14:paraId="1A90007A" w14:textId="77777777" w:rsidTr="009C273F">
        <w:tc>
          <w:tcPr>
            <w:tcW w:w="2916" w:type="dxa"/>
            <w:vMerge/>
            <w:hideMark/>
          </w:tcPr>
          <w:p w14:paraId="2F181BB7" w14:textId="77777777" w:rsidR="001611A7" w:rsidRPr="00C118CC" w:rsidRDefault="001611A7" w:rsidP="00C51791">
            <w:pPr>
              <w:rPr>
                <w:rFonts w:asciiTheme="majorHAnsi" w:hAnsiTheme="majorHAnsi"/>
                <w:b/>
                <w:bCs/>
                <w:sz w:val="22"/>
                <w:szCs w:val="22"/>
              </w:rPr>
            </w:pPr>
          </w:p>
        </w:tc>
        <w:tc>
          <w:tcPr>
            <w:tcW w:w="6264" w:type="dxa"/>
          </w:tcPr>
          <w:p w14:paraId="6F28990B" w14:textId="2B6EAB4F" w:rsidR="0036087C" w:rsidRDefault="0082690A" w:rsidP="00C51791">
            <w:pPr>
              <w:rPr>
                <w:rFonts w:asciiTheme="majorHAnsi" w:hAnsiTheme="majorHAnsi"/>
                <w:b/>
                <w:bCs/>
                <w:sz w:val="22"/>
                <w:szCs w:val="22"/>
              </w:rPr>
            </w:pPr>
            <w:r>
              <w:rPr>
                <w:rFonts w:asciiTheme="majorHAnsi" w:hAnsiTheme="majorHAnsi"/>
                <w:b/>
                <w:bCs/>
                <w:sz w:val="22"/>
                <w:szCs w:val="22"/>
              </w:rPr>
              <w:t>Spring 2017</w:t>
            </w:r>
          </w:p>
          <w:p w14:paraId="03B49BB5" w14:textId="77777777" w:rsidR="0036087C" w:rsidRDefault="0036087C" w:rsidP="00C51791">
            <w:pPr>
              <w:rPr>
                <w:rFonts w:asciiTheme="majorHAnsi" w:hAnsiTheme="majorHAnsi"/>
                <w:b/>
                <w:bCs/>
                <w:sz w:val="22"/>
                <w:szCs w:val="22"/>
              </w:rPr>
            </w:pPr>
          </w:p>
          <w:p w14:paraId="485D28EB" w14:textId="5E588A92" w:rsidR="001611A7" w:rsidRDefault="009C273F" w:rsidP="00C51791">
            <w:pPr>
              <w:rPr>
                <w:rFonts w:asciiTheme="majorHAnsi" w:hAnsiTheme="majorHAnsi"/>
                <w:b/>
                <w:bCs/>
                <w:sz w:val="22"/>
                <w:szCs w:val="22"/>
              </w:rPr>
            </w:pPr>
            <w:r>
              <w:rPr>
                <w:rFonts w:asciiTheme="majorHAnsi" w:hAnsiTheme="majorHAnsi"/>
                <w:b/>
                <w:bCs/>
                <w:sz w:val="22"/>
                <w:szCs w:val="22"/>
              </w:rPr>
              <w:t xml:space="preserve">Section #1) </w:t>
            </w:r>
            <w:r w:rsidR="0036087C" w:rsidRPr="0036087C">
              <w:rPr>
                <w:rFonts w:asciiTheme="majorHAnsi" w:hAnsiTheme="majorHAnsi"/>
                <w:b/>
                <w:bCs/>
                <w:sz w:val="22"/>
                <w:szCs w:val="22"/>
              </w:rPr>
              <w:t>Monday, Wednesday: 3:30 - 4:50 pm</w:t>
            </w:r>
          </w:p>
          <w:p w14:paraId="38F7AD84" w14:textId="6A851F0A" w:rsidR="0036087C" w:rsidRDefault="009C273F" w:rsidP="00C51791">
            <w:pPr>
              <w:rPr>
                <w:rFonts w:asciiTheme="majorHAnsi" w:hAnsiTheme="majorHAnsi"/>
                <w:b/>
                <w:bCs/>
                <w:sz w:val="22"/>
                <w:szCs w:val="22"/>
              </w:rPr>
            </w:pPr>
            <w:r>
              <w:rPr>
                <w:rFonts w:asciiTheme="majorHAnsi" w:hAnsiTheme="majorHAnsi"/>
                <w:b/>
                <w:bCs/>
                <w:sz w:val="22"/>
                <w:szCs w:val="22"/>
              </w:rPr>
              <w:t xml:space="preserve">Section #2) </w:t>
            </w:r>
            <w:r w:rsidR="0036087C" w:rsidRPr="0036087C">
              <w:rPr>
                <w:rFonts w:asciiTheme="majorHAnsi" w:hAnsiTheme="majorHAnsi"/>
                <w:b/>
                <w:bCs/>
                <w:sz w:val="22"/>
                <w:szCs w:val="22"/>
              </w:rPr>
              <w:t>Wednesday: 6:30 - 9:30 pm</w:t>
            </w:r>
          </w:p>
          <w:p w14:paraId="5DF4FCB8" w14:textId="60F594DF" w:rsidR="0036087C" w:rsidRPr="00C118CC" w:rsidRDefault="0036087C" w:rsidP="00C51791">
            <w:pPr>
              <w:rPr>
                <w:rFonts w:asciiTheme="majorHAnsi" w:hAnsiTheme="majorHAnsi"/>
                <w:b/>
                <w:bCs/>
                <w:sz w:val="22"/>
                <w:szCs w:val="22"/>
              </w:rPr>
            </w:pPr>
          </w:p>
        </w:tc>
      </w:tr>
      <w:tr w:rsidR="001611A7" w:rsidRPr="00C118CC" w14:paraId="5883641B" w14:textId="77777777" w:rsidTr="009C273F">
        <w:tc>
          <w:tcPr>
            <w:tcW w:w="2916" w:type="dxa"/>
            <w:vMerge/>
            <w:hideMark/>
          </w:tcPr>
          <w:p w14:paraId="216F15CC" w14:textId="77777777" w:rsidR="001611A7" w:rsidRPr="00C118CC" w:rsidRDefault="001611A7" w:rsidP="00C51791">
            <w:pPr>
              <w:rPr>
                <w:rFonts w:asciiTheme="majorHAnsi" w:hAnsiTheme="majorHAnsi"/>
                <w:b/>
                <w:bCs/>
                <w:sz w:val="22"/>
                <w:szCs w:val="22"/>
              </w:rPr>
            </w:pPr>
          </w:p>
        </w:tc>
        <w:tc>
          <w:tcPr>
            <w:tcW w:w="6264" w:type="dxa"/>
            <w:hideMark/>
          </w:tcPr>
          <w:p w14:paraId="3DA405E8" w14:textId="5934BFFE" w:rsidR="001611A7" w:rsidRPr="00C118CC" w:rsidRDefault="00115626" w:rsidP="00C51791">
            <w:pPr>
              <w:rPr>
                <w:rFonts w:asciiTheme="majorHAnsi" w:hAnsiTheme="majorHAnsi"/>
                <w:b/>
                <w:bCs/>
                <w:sz w:val="22"/>
                <w:szCs w:val="22"/>
              </w:rPr>
            </w:pPr>
            <w:r w:rsidRPr="00C118CC">
              <w:rPr>
                <w:rFonts w:asciiTheme="majorHAnsi" w:hAnsiTheme="majorHAnsi"/>
                <w:b/>
                <w:bCs/>
                <w:sz w:val="22"/>
                <w:szCs w:val="22"/>
              </w:rPr>
              <w:t>Professor: Milan Miric</w:t>
            </w:r>
            <w:r w:rsidR="001611A7" w:rsidRPr="00C118CC">
              <w:rPr>
                <w:rFonts w:asciiTheme="majorHAnsi" w:hAnsiTheme="majorHAnsi"/>
                <w:b/>
                <w:bCs/>
                <w:sz w:val="22"/>
                <w:szCs w:val="22"/>
              </w:rPr>
              <w:t xml:space="preserve">  </w:t>
            </w:r>
          </w:p>
        </w:tc>
      </w:tr>
      <w:tr w:rsidR="001611A7" w:rsidRPr="00C118CC" w14:paraId="65499166" w14:textId="77777777" w:rsidTr="009C273F">
        <w:trPr>
          <w:trHeight w:val="302"/>
        </w:trPr>
        <w:tc>
          <w:tcPr>
            <w:tcW w:w="2916" w:type="dxa"/>
            <w:vMerge/>
            <w:hideMark/>
          </w:tcPr>
          <w:p w14:paraId="43A43CF2" w14:textId="77777777" w:rsidR="001611A7" w:rsidRPr="00C118CC" w:rsidRDefault="001611A7" w:rsidP="00C51791">
            <w:pPr>
              <w:rPr>
                <w:rFonts w:asciiTheme="majorHAnsi" w:hAnsiTheme="majorHAnsi"/>
                <w:b/>
                <w:bCs/>
                <w:sz w:val="22"/>
                <w:szCs w:val="22"/>
              </w:rPr>
            </w:pPr>
          </w:p>
        </w:tc>
        <w:tc>
          <w:tcPr>
            <w:tcW w:w="6264" w:type="dxa"/>
            <w:hideMark/>
          </w:tcPr>
          <w:p w14:paraId="0EC2E14A" w14:textId="08968570" w:rsidR="001611A7" w:rsidRPr="00C118CC" w:rsidRDefault="0082690A" w:rsidP="00483EF8">
            <w:pPr>
              <w:rPr>
                <w:rFonts w:asciiTheme="majorHAnsi" w:hAnsiTheme="majorHAnsi"/>
                <w:b/>
                <w:bCs/>
                <w:sz w:val="22"/>
                <w:szCs w:val="22"/>
              </w:rPr>
            </w:pPr>
            <w:r>
              <w:rPr>
                <w:rFonts w:asciiTheme="majorHAnsi" w:hAnsiTheme="majorHAnsi"/>
                <w:b/>
                <w:bCs/>
                <w:sz w:val="22"/>
                <w:szCs w:val="22"/>
              </w:rPr>
              <w:t xml:space="preserve">Office:  </w:t>
            </w:r>
            <w:r w:rsidR="0036087C">
              <w:rPr>
                <w:rFonts w:asciiTheme="majorHAnsi" w:hAnsiTheme="majorHAnsi"/>
                <w:b/>
                <w:bCs/>
                <w:sz w:val="22"/>
                <w:szCs w:val="22"/>
              </w:rPr>
              <w:t>BRI-</w:t>
            </w:r>
            <w:r w:rsidR="00483EF8">
              <w:rPr>
                <w:rFonts w:asciiTheme="majorHAnsi" w:hAnsiTheme="majorHAnsi"/>
                <w:b/>
                <w:bCs/>
                <w:sz w:val="22"/>
                <w:szCs w:val="22"/>
              </w:rPr>
              <w:t>306C</w:t>
            </w:r>
          </w:p>
        </w:tc>
      </w:tr>
      <w:tr w:rsidR="001611A7" w:rsidRPr="00C118CC" w14:paraId="63E4DAA3" w14:textId="77777777" w:rsidTr="009C273F">
        <w:tc>
          <w:tcPr>
            <w:tcW w:w="2916" w:type="dxa"/>
            <w:vMerge/>
            <w:hideMark/>
          </w:tcPr>
          <w:p w14:paraId="525BD4C3" w14:textId="77777777" w:rsidR="001611A7" w:rsidRPr="00C118CC" w:rsidRDefault="001611A7" w:rsidP="00C51791">
            <w:pPr>
              <w:rPr>
                <w:rFonts w:asciiTheme="majorHAnsi" w:hAnsiTheme="majorHAnsi"/>
                <w:b/>
                <w:bCs/>
                <w:sz w:val="22"/>
                <w:szCs w:val="22"/>
              </w:rPr>
            </w:pPr>
          </w:p>
        </w:tc>
        <w:tc>
          <w:tcPr>
            <w:tcW w:w="6264" w:type="dxa"/>
            <w:hideMark/>
          </w:tcPr>
          <w:p w14:paraId="18829041" w14:textId="34A3A64C" w:rsidR="001611A7" w:rsidRPr="0082690A" w:rsidRDefault="001611A7" w:rsidP="008B3EBD">
            <w:pPr>
              <w:rPr>
                <w:rFonts w:asciiTheme="majorHAnsi" w:hAnsiTheme="majorHAnsi"/>
                <w:bCs/>
                <w:sz w:val="22"/>
                <w:szCs w:val="22"/>
              </w:rPr>
            </w:pPr>
            <w:r w:rsidRPr="00C118CC">
              <w:rPr>
                <w:rFonts w:asciiTheme="majorHAnsi" w:hAnsiTheme="majorHAnsi"/>
                <w:b/>
                <w:bCs/>
                <w:sz w:val="22"/>
                <w:szCs w:val="22"/>
              </w:rPr>
              <w:t>Office Hours</w:t>
            </w:r>
            <w:r w:rsidR="0082690A">
              <w:rPr>
                <w:rFonts w:asciiTheme="majorHAnsi" w:hAnsiTheme="majorHAnsi"/>
                <w:b/>
                <w:bCs/>
                <w:sz w:val="22"/>
                <w:szCs w:val="22"/>
              </w:rPr>
              <w:t xml:space="preserve">: </w:t>
            </w:r>
            <w:r w:rsidR="0082690A">
              <w:rPr>
                <w:rFonts w:asciiTheme="majorHAnsi" w:hAnsiTheme="majorHAnsi"/>
                <w:bCs/>
                <w:sz w:val="22"/>
                <w:szCs w:val="22"/>
              </w:rPr>
              <w:t xml:space="preserve"> </w:t>
            </w:r>
            <w:r w:rsidR="008B3EBD">
              <w:rPr>
                <w:rFonts w:asciiTheme="majorHAnsi" w:hAnsiTheme="majorHAnsi"/>
                <w:bCs/>
                <w:sz w:val="22"/>
                <w:szCs w:val="22"/>
              </w:rPr>
              <w:t>After class or by appointment.</w:t>
            </w:r>
          </w:p>
        </w:tc>
      </w:tr>
      <w:tr w:rsidR="001611A7" w:rsidRPr="00C118CC" w14:paraId="6265144D" w14:textId="77777777" w:rsidTr="009C273F">
        <w:trPr>
          <w:trHeight w:val="657"/>
        </w:trPr>
        <w:tc>
          <w:tcPr>
            <w:tcW w:w="2916" w:type="dxa"/>
            <w:vMerge/>
            <w:hideMark/>
          </w:tcPr>
          <w:p w14:paraId="5DA494ED" w14:textId="4404FF25" w:rsidR="001611A7" w:rsidRPr="00C118CC" w:rsidRDefault="001611A7" w:rsidP="00C51791">
            <w:pPr>
              <w:rPr>
                <w:rFonts w:asciiTheme="majorHAnsi" w:hAnsiTheme="majorHAnsi"/>
                <w:b/>
                <w:bCs/>
                <w:sz w:val="22"/>
                <w:szCs w:val="22"/>
              </w:rPr>
            </w:pPr>
          </w:p>
        </w:tc>
        <w:tc>
          <w:tcPr>
            <w:tcW w:w="6264" w:type="dxa"/>
            <w:hideMark/>
          </w:tcPr>
          <w:p w14:paraId="60BBC100" w14:textId="513A3760" w:rsidR="00483EF8" w:rsidRDefault="001611A7" w:rsidP="00C51791">
            <w:pPr>
              <w:rPr>
                <w:rFonts w:asciiTheme="majorHAnsi" w:hAnsiTheme="majorHAnsi"/>
                <w:bCs/>
                <w:sz w:val="22"/>
                <w:szCs w:val="22"/>
                <w:lang w:val="de-DE"/>
              </w:rPr>
            </w:pPr>
            <w:r w:rsidRPr="00C118CC">
              <w:rPr>
                <w:rFonts w:asciiTheme="majorHAnsi" w:hAnsiTheme="majorHAnsi"/>
                <w:b/>
                <w:bCs/>
                <w:sz w:val="22"/>
                <w:szCs w:val="22"/>
                <w:lang w:val="de-DE"/>
              </w:rPr>
              <w:t xml:space="preserve">E-mail: </w:t>
            </w:r>
            <w:hyperlink r:id="rId9" w:history="1">
              <w:r w:rsidR="00483EF8" w:rsidRPr="002D108B">
                <w:rPr>
                  <w:rStyle w:val="Hyperlink"/>
                  <w:rFonts w:asciiTheme="majorHAnsi" w:hAnsiTheme="majorHAnsi"/>
                  <w:bCs/>
                  <w:sz w:val="22"/>
                  <w:szCs w:val="22"/>
                  <w:lang w:val="de-DE"/>
                </w:rPr>
                <w:t>mmiric@marshall.usc.edu</w:t>
              </w:r>
            </w:hyperlink>
          </w:p>
          <w:p w14:paraId="0DF22FA7" w14:textId="08DB50E9" w:rsidR="001611A7" w:rsidRPr="0082690A" w:rsidRDefault="0082690A" w:rsidP="00C51791">
            <w:pPr>
              <w:rPr>
                <w:rFonts w:asciiTheme="majorHAnsi" w:hAnsiTheme="majorHAnsi"/>
                <w:bCs/>
                <w:sz w:val="22"/>
                <w:szCs w:val="22"/>
                <w:lang w:val="de-DE"/>
              </w:rPr>
            </w:pPr>
            <w:r>
              <w:rPr>
                <w:rFonts w:asciiTheme="majorHAnsi" w:hAnsiTheme="majorHAnsi"/>
                <w:bCs/>
                <w:sz w:val="22"/>
                <w:szCs w:val="22"/>
                <w:lang w:val="de-DE"/>
              </w:rPr>
              <w:t xml:space="preserve"> </w:t>
            </w:r>
          </w:p>
          <w:p w14:paraId="1F1ACE32" w14:textId="77777777" w:rsidR="001611A7" w:rsidRPr="00C118CC" w:rsidRDefault="001611A7" w:rsidP="00C51791">
            <w:pPr>
              <w:ind w:left="-18"/>
              <w:rPr>
                <w:rFonts w:asciiTheme="majorHAnsi" w:hAnsiTheme="majorHAnsi"/>
                <w:bCs/>
                <w:sz w:val="22"/>
                <w:szCs w:val="22"/>
                <w:lang w:val="de-DE"/>
              </w:rPr>
            </w:pPr>
          </w:p>
        </w:tc>
      </w:tr>
    </w:tbl>
    <w:p w14:paraId="625048C6" w14:textId="77777777" w:rsidR="00800A40" w:rsidRDefault="00800A40" w:rsidP="001611A7">
      <w:pPr>
        <w:outlineLvl w:val="0"/>
        <w:rPr>
          <w:rFonts w:asciiTheme="majorHAnsi" w:hAnsiTheme="majorHAnsi"/>
          <w:b/>
          <w:bCs/>
          <w:sz w:val="22"/>
          <w:szCs w:val="22"/>
          <w:u w:val="single"/>
        </w:rPr>
      </w:pPr>
    </w:p>
    <w:p w14:paraId="3D04BA22" w14:textId="1AFD9797" w:rsidR="00800A40" w:rsidRDefault="00800A40" w:rsidP="00800A40">
      <w:pPr>
        <w:jc w:val="center"/>
        <w:outlineLvl w:val="0"/>
        <w:rPr>
          <w:rFonts w:asciiTheme="majorHAnsi" w:hAnsiTheme="majorHAnsi"/>
          <w:b/>
          <w:bCs/>
          <w:i/>
          <w:color w:val="FF0000"/>
          <w:sz w:val="22"/>
          <w:szCs w:val="22"/>
        </w:rPr>
      </w:pPr>
      <w:r w:rsidRPr="00800A40">
        <w:rPr>
          <w:rFonts w:asciiTheme="majorHAnsi" w:hAnsiTheme="majorHAnsi"/>
          <w:b/>
          <w:bCs/>
          <w:i/>
          <w:color w:val="FF0000"/>
          <w:sz w:val="22"/>
          <w:szCs w:val="22"/>
        </w:rPr>
        <w:t>Syllabus is tenatative and subject to change depending on</w:t>
      </w:r>
      <w:r>
        <w:rPr>
          <w:rFonts w:asciiTheme="majorHAnsi" w:hAnsiTheme="majorHAnsi"/>
          <w:b/>
          <w:bCs/>
          <w:i/>
          <w:color w:val="FF0000"/>
          <w:sz w:val="22"/>
          <w:szCs w:val="22"/>
        </w:rPr>
        <w:t xml:space="preserve"> </w:t>
      </w:r>
      <w:r w:rsidR="00D230B0">
        <w:rPr>
          <w:rFonts w:asciiTheme="majorHAnsi" w:hAnsiTheme="majorHAnsi"/>
          <w:b/>
          <w:bCs/>
          <w:i/>
          <w:color w:val="FF0000"/>
          <w:sz w:val="22"/>
          <w:szCs w:val="22"/>
        </w:rPr>
        <w:t>when guest</w:t>
      </w:r>
    </w:p>
    <w:p w14:paraId="7E9E53B1" w14:textId="4F1DCBAF" w:rsidR="00D230B0" w:rsidRDefault="00D230B0" w:rsidP="00800A40">
      <w:pPr>
        <w:jc w:val="center"/>
        <w:outlineLvl w:val="0"/>
        <w:rPr>
          <w:rFonts w:asciiTheme="majorHAnsi" w:hAnsiTheme="majorHAnsi"/>
          <w:b/>
          <w:bCs/>
          <w:i/>
          <w:color w:val="FF0000"/>
          <w:sz w:val="22"/>
          <w:szCs w:val="22"/>
        </w:rPr>
      </w:pPr>
      <w:r>
        <w:rPr>
          <w:rFonts w:asciiTheme="majorHAnsi" w:hAnsiTheme="majorHAnsi"/>
          <w:b/>
          <w:bCs/>
          <w:i/>
          <w:color w:val="FF0000"/>
          <w:sz w:val="22"/>
          <w:szCs w:val="22"/>
        </w:rPr>
        <w:t xml:space="preserve">speakers are able to attend. </w:t>
      </w:r>
    </w:p>
    <w:p w14:paraId="451BE898" w14:textId="77777777" w:rsidR="00D230B0" w:rsidRDefault="00D230B0" w:rsidP="00800A40">
      <w:pPr>
        <w:jc w:val="center"/>
        <w:outlineLvl w:val="0"/>
        <w:rPr>
          <w:rFonts w:asciiTheme="majorHAnsi" w:hAnsiTheme="majorHAnsi"/>
          <w:b/>
          <w:bCs/>
          <w:i/>
          <w:color w:val="FF0000"/>
          <w:sz w:val="22"/>
          <w:szCs w:val="22"/>
        </w:rPr>
      </w:pPr>
    </w:p>
    <w:p w14:paraId="5AB6D7E6" w14:textId="338573BD" w:rsidR="00D230B0" w:rsidRDefault="00D230B0" w:rsidP="00800A40">
      <w:pPr>
        <w:jc w:val="center"/>
        <w:outlineLvl w:val="0"/>
        <w:rPr>
          <w:rFonts w:asciiTheme="majorHAnsi" w:hAnsiTheme="majorHAnsi"/>
          <w:b/>
          <w:bCs/>
          <w:i/>
          <w:color w:val="FF0000"/>
          <w:sz w:val="22"/>
          <w:szCs w:val="22"/>
        </w:rPr>
      </w:pPr>
      <w:r>
        <w:rPr>
          <w:rFonts w:asciiTheme="majorHAnsi" w:hAnsiTheme="majorHAnsi"/>
          <w:b/>
          <w:bCs/>
          <w:i/>
          <w:color w:val="FF0000"/>
          <w:sz w:val="22"/>
          <w:szCs w:val="22"/>
        </w:rPr>
        <w:t xml:space="preserve">Please contact professor if you have any questions about the course. </w:t>
      </w:r>
    </w:p>
    <w:p w14:paraId="79657AE5" w14:textId="77777777" w:rsidR="00800A40" w:rsidRDefault="00800A40" w:rsidP="001611A7">
      <w:pPr>
        <w:outlineLvl w:val="0"/>
        <w:rPr>
          <w:rFonts w:asciiTheme="majorHAnsi" w:hAnsiTheme="majorHAnsi"/>
          <w:b/>
          <w:bCs/>
          <w:sz w:val="22"/>
          <w:szCs w:val="22"/>
          <w:u w:val="single"/>
        </w:rPr>
      </w:pPr>
    </w:p>
    <w:p w14:paraId="61A38829" w14:textId="1DE80C59" w:rsidR="001611A7" w:rsidRPr="00C118CC" w:rsidRDefault="001611A7" w:rsidP="001611A7">
      <w:pPr>
        <w:outlineLvl w:val="0"/>
        <w:rPr>
          <w:rFonts w:asciiTheme="majorHAnsi" w:hAnsiTheme="majorHAnsi"/>
          <w:b/>
          <w:bCs/>
          <w:sz w:val="22"/>
          <w:szCs w:val="22"/>
          <w:u w:val="single"/>
        </w:rPr>
      </w:pPr>
      <w:r w:rsidRPr="00C118CC">
        <w:rPr>
          <w:rFonts w:asciiTheme="majorHAnsi" w:hAnsiTheme="majorHAnsi"/>
          <w:b/>
          <w:bCs/>
          <w:sz w:val="22"/>
          <w:szCs w:val="22"/>
          <w:u w:val="single"/>
        </w:rPr>
        <w:t>Course Description</w:t>
      </w:r>
    </w:p>
    <w:p w14:paraId="6383EE19" w14:textId="77777777" w:rsidR="00627D76" w:rsidRPr="00C118CC" w:rsidRDefault="00627D76" w:rsidP="001611A7">
      <w:pPr>
        <w:outlineLvl w:val="0"/>
        <w:rPr>
          <w:rFonts w:asciiTheme="majorHAnsi" w:hAnsiTheme="majorHAnsi"/>
          <w:b/>
          <w:bCs/>
          <w:sz w:val="22"/>
          <w:szCs w:val="22"/>
          <w:u w:val="single"/>
        </w:rPr>
      </w:pPr>
    </w:p>
    <w:p w14:paraId="08C593EE" w14:textId="26B2CC0D" w:rsidR="001844DC" w:rsidRPr="00C118CC" w:rsidRDefault="00742E26" w:rsidP="005144D6">
      <w:pPr>
        <w:outlineLvl w:val="0"/>
        <w:rPr>
          <w:rFonts w:asciiTheme="majorHAnsi" w:hAnsiTheme="majorHAnsi"/>
          <w:bCs/>
          <w:sz w:val="22"/>
          <w:szCs w:val="22"/>
        </w:rPr>
      </w:pPr>
      <w:r w:rsidRPr="00C118CC">
        <w:rPr>
          <w:rFonts w:asciiTheme="majorHAnsi" w:hAnsiTheme="majorHAnsi"/>
          <w:bCs/>
          <w:sz w:val="22"/>
          <w:szCs w:val="22"/>
        </w:rPr>
        <w:t xml:space="preserve">This course focuses on the growing phenomenon of “Big Data” and how firms can prepare themselves to benefit from this phenomenon. </w:t>
      </w:r>
      <w:r w:rsidR="00627D76" w:rsidRPr="00C118CC">
        <w:rPr>
          <w:rFonts w:asciiTheme="majorHAnsi" w:hAnsiTheme="majorHAnsi"/>
          <w:bCs/>
          <w:sz w:val="22"/>
          <w:szCs w:val="22"/>
        </w:rPr>
        <w:t>Companies now have the ability to collect and analyze far more information than every before. This phenomenon</w:t>
      </w:r>
      <w:r w:rsidR="00AA4FE9" w:rsidRPr="00C118CC">
        <w:rPr>
          <w:rFonts w:asciiTheme="majorHAnsi" w:hAnsiTheme="majorHAnsi"/>
          <w:bCs/>
          <w:sz w:val="22"/>
          <w:szCs w:val="22"/>
        </w:rPr>
        <w:t>,</w:t>
      </w:r>
      <w:r w:rsidR="00627D76" w:rsidRPr="00C118CC">
        <w:rPr>
          <w:rFonts w:asciiTheme="majorHAnsi" w:hAnsiTheme="majorHAnsi"/>
          <w:bCs/>
          <w:sz w:val="22"/>
          <w:szCs w:val="22"/>
        </w:rPr>
        <w:t xml:space="preserve"> often referred to as ‘Big Data’</w:t>
      </w:r>
      <w:r w:rsidR="00AA4FE9" w:rsidRPr="00C118CC">
        <w:rPr>
          <w:rFonts w:asciiTheme="majorHAnsi" w:hAnsiTheme="majorHAnsi"/>
          <w:bCs/>
          <w:sz w:val="22"/>
          <w:szCs w:val="22"/>
        </w:rPr>
        <w:t>,</w:t>
      </w:r>
      <w:r w:rsidR="00627D76" w:rsidRPr="00C118CC">
        <w:rPr>
          <w:rFonts w:asciiTheme="majorHAnsi" w:hAnsiTheme="majorHAnsi"/>
          <w:bCs/>
          <w:sz w:val="22"/>
          <w:szCs w:val="22"/>
        </w:rPr>
        <w:t xml:space="preserve"> </w:t>
      </w:r>
      <w:r w:rsidR="00D05CB2" w:rsidRPr="00C118CC">
        <w:rPr>
          <w:rFonts w:asciiTheme="majorHAnsi" w:hAnsiTheme="majorHAnsi"/>
          <w:bCs/>
          <w:sz w:val="22"/>
          <w:szCs w:val="22"/>
        </w:rPr>
        <w:t>has allowed firms to</w:t>
      </w:r>
      <w:r w:rsidR="005144D6" w:rsidRPr="00C118CC">
        <w:rPr>
          <w:rFonts w:asciiTheme="majorHAnsi" w:hAnsiTheme="majorHAnsi"/>
          <w:bCs/>
          <w:sz w:val="22"/>
          <w:szCs w:val="22"/>
        </w:rPr>
        <w:t xml:space="preserve"> improve their </w:t>
      </w:r>
      <w:r w:rsidR="00AA4FE9" w:rsidRPr="00C118CC">
        <w:rPr>
          <w:rFonts w:asciiTheme="majorHAnsi" w:hAnsiTheme="majorHAnsi"/>
          <w:bCs/>
          <w:sz w:val="22"/>
          <w:szCs w:val="22"/>
        </w:rPr>
        <w:t xml:space="preserve">marketing, innovation, manufacturing and distribution activities. There </w:t>
      </w:r>
      <w:r w:rsidR="004E4CBB" w:rsidRPr="00C118CC">
        <w:rPr>
          <w:rFonts w:asciiTheme="majorHAnsi" w:hAnsiTheme="majorHAnsi"/>
          <w:bCs/>
          <w:sz w:val="22"/>
          <w:szCs w:val="22"/>
        </w:rPr>
        <w:t>are numerous well-</w:t>
      </w:r>
      <w:r w:rsidR="00AA4FE9" w:rsidRPr="00C118CC">
        <w:rPr>
          <w:rFonts w:asciiTheme="majorHAnsi" w:hAnsiTheme="majorHAnsi"/>
          <w:bCs/>
          <w:sz w:val="22"/>
          <w:szCs w:val="22"/>
        </w:rPr>
        <w:t>known examples of companies</w:t>
      </w:r>
      <w:r w:rsidR="0003645B" w:rsidRPr="00C118CC">
        <w:rPr>
          <w:rFonts w:asciiTheme="majorHAnsi" w:hAnsiTheme="majorHAnsi"/>
          <w:bCs/>
          <w:sz w:val="22"/>
          <w:szCs w:val="22"/>
        </w:rPr>
        <w:t xml:space="preserve"> such as Google, Proctor &amp; Gamble and GE</w:t>
      </w:r>
      <w:r w:rsidR="00AA4FE9" w:rsidRPr="00C118CC">
        <w:rPr>
          <w:rFonts w:asciiTheme="majorHAnsi" w:hAnsiTheme="majorHAnsi"/>
          <w:bCs/>
          <w:sz w:val="22"/>
          <w:szCs w:val="22"/>
        </w:rPr>
        <w:t xml:space="preserve"> that have </w:t>
      </w:r>
      <w:r w:rsidR="0003645B" w:rsidRPr="00C118CC">
        <w:rPr>
          <w:rFonts w:asciiTheme="majorHAnsi" w:hAnsiTheme="majorHAnsi"/>
          <w:bCs/>
          <w:sz w:val="22"/>
          <w:szCs w:val="22"/>
        </w:rPr>
        <w:t xml:space="preserve">implemented ‘big data’ initiatives successfully </w:t>
      </w:r>
      <w:r w:rsidR="00D803C0" w:rsidRPr="00C118CC">
        <w:rPr>
          <w:rFonts w:asciiTheme="majorHAnsi" w:hAnsiTheme="majorHAnsi"/>
          <w:bCs/>
          <w:sz w:val="22"/>
          <w:szCs w:val="22"/>
        </w:rPr>
        <w:t xml:space="preserve">and </w:t>
      </w:r>
      <w:r w:rsidR="0003645B" w:rsidRPr="00C118CC">
        <w:rPr>
          <w:rFonts w:asciiTheme="majorHAnsi" w:hAnsiTheme="majorHAnsi"/>
          <w:bCs/>
          <w:sz w:val="22"/>
          <w:szCs w:val="22"/>
        </w:rPr>
        <w:t xml:space="preserve">reaped the benefits. </w:t>
      </w:r>
      <w:r w:rsidR="00D803C0" w:rsidRPr="00C118CC">
        <w:rPr>
          <w:rFonts w:asciiTheme="majorHAnsi" w:hAnsiTheme="majorHAnsi"/>
          <w:bCs/>
          <w:sz w:val="22"/>
          <w:szCs w:val="22"/>
        </w:rPr>
        <w:t>Despite these success stories, there are other examples of companies such as Tesco</w:t>
      </w:r>
      <w:r w:rsidR="00C118CC" w:rsidRPr="00C118CC">
        <w:rPr>
          <w:rFonts w:asciiTheme="majorHAnsi" w:hAnsiTheme="majorHAnsi"/>
          <w:bCs/>
          <w:sz w:val="22"/>
          <w:szCs w:val="22"/>
        </w:rPr>
        <w:t xml:space="preserve"> or</w:t>
      </w:r>
      <w:r w:rsidR="001844DC" w:rsidRPr="00C118CC">
        <w:rPr>
          <w:rFonts w:asciiTheme="majorHAnsi" w:hAnsiTheme="majorHAnsi"/>
          <w:bCs/>
          <w:sz w:val="22"/>
          <w:szCs w:val="22"/>
        </w:rPr>
        <w:t xml:space="preserve"> Havas or that stumbled and faltered when attempting to implement ‘big data’ initiatives. </w:t>
      </w:r>
    </w:p>
    <w:p w14:paraId="03838F63" w14:textId="77777777" w:rsidR="001844DC" w:rsidRDefault="001844DC" w:rsidP="001611A7">
      <w:pPr>
        <w:outlineLvl w:val="0"/>
        <w:rPr>
          <w:rFonts w:asciiTheme="majorHAnsi" w:hAnsiTheme="majorHAnsi"/>
          <w:bCs/>
          <w:sz w:val="22"/>
          <w:szCs w:val="22"/>
        </w:rPr>
      </w:pPr>
    </w:p>
    <w:p w14:paraId="575D70BE" w14:textId="77777777" w:rsidR="004F0B59" w:rsidRDefault="00F155FE" w:rsidP="004F0B59">
      <w:pPr>
        <w:outlineLvl w:val="0"/>
        <w:rPr>
          <w:rFonts w:asciiTheme="majorHAnsi" w:hAnsiTheme="majorHAnsi"/>
          <w:b/>
          <w:bCs/>
          <w:i/>
          <w:sz w:val="22"/>
          <w:szCs w:val="22"/>
        </w:rPr>
      </w:pPr>
      <w:r>
        <w:rPr>
          <w:rFonts w:asciiTheme="majorHAnsi" w:hAnsiTheme="majorHAnsi"/>
          <w:bCs/>
          <w:sz w:val="22"/>
          <w:szCs w:val="22"/>
        </w:rPr>
        <w:t xml:space="preserve">This course aims to provide students with an understanding of </w:t>
      </w:r>
      <w:r w:rsidR="004F0B59">
        <w:rPr>
          <w:rFonts w:asciiTheme="majorHAnsi" w:hAnsiTheme="majorHAnsi"/>
          <w:bCs/>
          <w:sz w:val="22"/>
          <w:szCs w:val="22"/>
        </w:rPr>
        <w:t>w</w:t>
      </w:r>
      <w:r w:rsidR="008A248A">
        <w:rPr>
          <w:rFonts w:asciiTheme="majorHAnsi" w:hAnsiTheme="majorHAnsi"/>
          <w:bCs/>
          <w:sz w:val="22"/>
          <w:szCs w:val="22"/>
        </w:rPr>
        <w:t xml:space="preserve">hat companies need to do to prepare themselves for </w:t>
      </w:r>
      <w:r w:rsidR="002F1B33">
        <w:rPr>
          <w:rFonts w:asciiTheme="majorHAnsi" w:hAnsiTheme="majorHAnsi"/>
          <w:bCs/>
          <w:sz w:val="22"/>
          <w:szCs w:val="22"/>
        </w:rPr>
        <w:t xml:space="preserve">a world of big data and analytics. </w:t>
      </w:r>
      <w:r w:rsidR="008A248A">
        <w:rPr>
          <w:rFonts w:asciiTheme="majorHAnsi" w:hAnsiTheme="majorHAnsi"/>
          <w:bCs/>
          <w:sz w:val="22"/>
          <w:szCs w:val="22"/>
        </w:rPr>
        <w:t xml:space="preserve"> </w:t>
      </w:r>
      <w:r w:rsidR="004F0B59">
        <w:rPr>
          <w:rFonts w:asciiTheme="majorHAnsi" w:hAnsiTheme="majorHAnsi"/>
          <w:bCs/>
          <w:sz w:val="22"/>
          <w:szCs w:val="22"/>
        </w:rPr>
        <w:t xml:space="preserve">This course also </w:t>
      </w:r>
      <w:r w:rsidR="004F0B59" w:rsidRPr="004F0B59">
        <w:rPr>
          <w:rFonts w:asciiTheme="majorHAnsi" w:hAnsiTheme="majorHAnsi"/>
          <w:b/>
          <w:bCs/>
          <w:i/>
          <w:sz w:val="22"/>
          <w:szCs w:val="22"/>
        </w:rPr>
        <w:t xml:space="preserve">aims to prepare students with the skills and understanding that they need to flourish in a data driven company. </w:t>
      </w:r>
    </w:p>
    <w:p w14:paraId="4559D750" w14:textId="77777777" w:rsidR="00F3299D" w:rsidRDefault="00F3299D" w:rsidP="004F0B59">
      <w:pPr>
        <w:outlineLvl w:val="0"/>
        <w:rPr>
          <w:rFonts w:asciiTheme="majorHAnsi" w:hAnsiTheme="majorHAnsi"/>
          <w:b/>
          <w:bCs/>
          <w:i/>
          <w:sz w:val="22"/>
          <w:szCs w:val="22"/>
        </w:rPr>
      </w:pPr>
    </w:p>
    <w:p w14:paraId="22A602EA" w14:textId="48C4A00C" w:rsidR="00F3299D" w:rsidRDefault="00F3299D" w:rsidP="004F0B59">
      <w:pPr>
        <w:outlineLvl w:val="0"/>
        <w:rPr>
          <w:rFonts w:asciiTheme="majorHAnsi" w:hAnsiTheme="majorHAnsi"/>
          <w:bCs/>
          <w:sz w:val="22"/>
          <w:szCs w:val="22"/>
        </w:rPr>
      </w:pPr>
      <w:r>
        <w:rPr>
          <w:rFonts w:asciiTheme="majorHAnsi" w:hAnsiTheme="majorHAnsi"/>
          <w:bCs/>
          <w:sz w:val="22"/>
          <w:szCs w:val="22"/>
        </w:rPr>
        <w:t xml:space="preserve">This course will look at how data is influenceing a number of different industries. Howver, there will be a special focus on the entertainment industry with several guest speakers from television and movie studios. </w:t>
      </w:r>
    </w:p>
    <w:p w14:paraId="7E456F1D" w14:textId="77777777" w:rsidR="00F3299D" w:rsidRDefault="00F3299D" w:rsidP="004F0B59">
      <w:pPr>
        <w:outlineLvl w:val="0"/>
        <w:rPr>
          <w:rFonts w:asciiTheme="majorHAnsi" w:hAnsiTheme="majorHAnsi"/>
          <w:bCs/>
          <w:sz w:val="22"/>
          <w:szCs w:val="22"/>
        </w:rPr>
      </w:pPr>
    </w:p>
    <w:p w14:paraId="3A3CD795" w14:textId="162F3F0C" w:rsidR="00F3299D" w:rsidRPr="00F3299D" w:rsidRDefault="00F3299D" w:rsidP="004F0B59">
      <w:pPr>
        <w:outlineLvl w:val="0"/>
        <w:rPr>
          <w:rFonts w:asciiTheme="majorHAnsi" w:hAnsiTheme="majorHAnsi"/>
          <w:bCs/>
          <w:sz w:val="22"/>
          <w:szCs w:val="22"/>
        </w:rPr>
      </w:pPr>
      <w:r>
        <w:rPr>
          <w:rFonts w:asciiTheme="majorHAnsi" w:hAnsiTheme="majorHAnsi"/>
          <w:bCs/>
          <w:sz w:val="22"/>
          <w:szCs w:val="22"/>
        </w:rPr>
        <w:t xml:space="preserve">The final project of this course will </w:t>
      </w:r>
      <w:r w:rsidR="000C5FBC">
        <w:rPr>
          <w:rFonts w:asciiTheme="majorHAnsi" w:hAnsiTheme="majorHAnsi"/>
          <w:bCs/>
          <w:sz w:val="22"/>
          <w:szCs w:val="22"/>
        </w:rPr>
        <w:t>focus on the impact of</w:t>
      </w:r>
      <w:r>
        <w:rPr>
          <w:rFonts w:asciiTheme="majorHAnsi" w:hAnsiTheme="majorHAnsi"/>
          <w:bCs/>
          <w:sz w:val="22"/>
          <w:szCs w:val="22"/>
        </w:rPr>
        <w:t xml:space="preserve"> social media analytics </w:t>
      </w:r>
      <w:r w:rsidR="000C5FBC">
        <w:rPr>
          <w:rFonts w:asciiTheme="majorHAnsi" w:hAnsiTheme="majorHAnsi"/>
          <w:bCs/>
          <w:sz w:val="22"/>
          <w:szCs w:val="22"/>
        </w:rPr>
        <w:t xml:space="preserve">in collaboration with Twitter and Sony Pictures Entertainment. The project will involve a real world task and data from Sony and Twitter, as well as a final presentation </w:t>
      </w:r>
      <w:r w:rsidR="00AB7109">
        <w:rPr>
          <w:rFonts w:asciiTheme="majorHAnsi" w:hAnsiTheme="majorHAnsi"/>
          <w:bCs/>
          <w:sz w:val="22"/>
          <w:szCs w:val="22"/>
        </w:rPr>
        <w:t xml:space="preserve">in front of executives from these companies. </w:t>
      </w:r>
      <w:r w:rsidR="000C5FBC">
        <w:rPr>
          <w:rFonts w:asciiTheme="majorHAnsi" w:hAnsiTheme="majorHAnsi"/>
          <w:bCs/>
          <w:sz w:val="22"/>
          <w:szCs w:val="22"/>
        </w:rPr>
        <w:t xml:space="preserve">  </w:t>
      </w:r>
    </w:p>
    <w:p w14:paraId="43211F26" w14:textId="77777777" w:rsidR="004F0B59" w:rsidRDefault="004F0B59" w:rsidP="004F0B59">
      <w:pPr>
        <w:outlineLvl w:val="0"/>
        <w:rPr>
          <w:rFonts w:asciiTheme="majorHAnsi" w:hAnsiTheme="majorHAnsi"/>
          <w:bCs/>
          <w:sz w:val="22"/>
          <w:szCs w:val="22"/>
        </w:rPr>
      </w:pPr>
    </w:p>
    <w:p w14:paraId="0AEC9B4B" w14:textId="68B4DF33" w:rsidR="00742E26" w:rsidRPr="00C118CC" w:rsidRDefault="00742E26" w:rsidP="004F0B59">
      <w:pPr>
        <w:outlineLvl w:val="0"/>
        <w:rPr>
          <w:rFonts w:asciiTheme="majorHAnsi" w:hAnsiTheme="majorHAnsi"/>
          <w:bCs/>
          <w:sz w:val="22"/>
          <w:szCs w:val="22"/>
        </w:rPr>
      </w:pPr>
      <w:r w:rsidRPr="00C118CC">
        <w:rPr>
          <w:rFonts w:asciiTheme="majorHAnsi" w:hAnsiTheme="majorHAnsi" w:cstheme="minorHAnsi"/>
          <w:bCs/>
          <w:sz w:val="22"/>
          <w:szCs w:val="22"/>
        </w:rPr>
        <w:t>This course uses</w:t>
      </w:r>
      <w:r w:rsidR="00151E6D" w:rsidRPr="00C118CC">
        <w:rPr>
          <w:rFonts w:asciiTheme="majorHAnsi" w:hAnsiTheme="majorHAnsi" w:cstheme="minorHAnsi"/>
          <w:bCs/>
          <w:sz w:val="22"/>
          <w:szCs w:val="22"/>
        </w:rPr>
        <w:t xml:space="preserve"> a combination of lectures, </w:t>
      </w:r>
      <w:r w:rsidRPr="00C118CC">
        <w:rPr>
          <w:rFonts w:asciiTheme="majorHAnsi" w:hAnsiTheme="majorHAnsi" w:cstheme="minorHAnsi"/>
          <w:bCs/>
          <w:sz w:val="22"/>
          <w:szCs w:val="22"/>
        </w:rPr>
        <w:t>case studies</w:t>
      </w:r>
      <w:r w:rsidR="004F0B59">
        <w:rPr>
          <w:rFonts w:asciiTheme="majorHAnsi" w:hAnsiTheme="majorHAnsi" w:cstheme="minorHAnsi"/>
          <w:bCs/>
          <w:sz w:val="22"/>
          <w:szCs w:val="22"/>
        </w:rPr>
        <w:t>, workshops</w:t>
      </w:r>
      <w:r w:rsidRPr="00C118CC">
        <w:rPr>
          <w:rFonts w:asciiTheme="majorHAnsi" w:hAnsiTheme="majorHAnsi" w:cstheme="minorHAnsi"/>
          <w:bCs/>
          <w:sz w:val="22"/>
          <w:szCs w:val="22"/>
        </w:rPr>
        <w:t xml:space="preserve"> </w:t>
      </w:r>
      <w:r w:rsidR="00BD5982" w:rsidRPr="00C118CC">
        <w:rPr>
          <w:rFonts w:asciiTheme="majorHAnsi" w:hAnsiTheme="majorHAnsi" w:cstheme="minorHAnsi"/>
          <w:bCs/>
          <w:sz w:val="22"/>
          <w:szCs w:val="22"/>
        </w:rPr>
        <w:t xml:space="preserve">and industry guest speakers. </w:t>
      </w:r>
    </w:p>
    <w:p w14:paraId="52BBAC07" w14:textId="77777777" w:rsidR="00BD5982" w:rsidRPr="00C118CC" w:rsidRDefault="00BD5982" w:rsidP="002E1D19">
      <w:pPr>
        <w:rPr>
          <w:rFonts w:asciiTheme="majorHAnsi" w:hAnsiTheme="majorHAnsi"/>
          <w:bCs/>
          <w:sz w:val="22"/>
          <w:szCs w:val="22"/>
        </w:rPr>
      </w:pPr>
    </w:p>
    <w:p w14:paraId="519ED184" w14:textId="6FB2C1AD" w:rsidR="00447928" w:rsidRPr="00C118CC" w:rsidRDefault="00447928" w:rsidP="002E1D19">
      <w:pPr>
        <w:rPr>
          <w:rFonts w:asciiTheme="majorHAnsi" w:hAnsiTheme="majorHAnsi"/>
          <w:sz w:val="22"/>
          <w:szCs w:val="22"/>
        </w:rPr>
      </w:pPr>
      <w:r w:rsidRPr="00C118CC">
        <w:rPr>
          <w:rFonts w:asciiTheme="majorHAnsi" w:hAnsiTheme="majorHAnsi"/>
          <w:sz w:val="22"/>
          <w:szCs w:val="22"/>
        </w:rPr>
        <w:t xml:space="preserve">By the end of the course, students should be able to: </w:t>
      </w:r>
    </w:p>
    <w:p w14:paraId="04E210FF" w14:textId="77777777" w:rsidR="00447928" w:rsidRPr="00C118CC" w:rsidRDefault="00447928" w:rsidP="002E1D19">
      <w:pPr>
        <w:rPr>
          <w:rFonts w:asciiTheme="majorHAnsi" w:hAnsiTheme="majorHAnsi"/>
          <w:sz w:val="22"/>
          <w:szCs w:val="22"/>
        </w:rPr>
      </w:pPr>
    </w:p>
    <w:p w14:paraId="37BD0F25" w14:textId="6459D523" w:rsidR="00447928" w:rsidRPr="00C118CC" w:rsidRDefault="00346EB4" w:rsidP="005F48AE">
      <w:pPr>
        <w:pStyle w:val="ListParagraph"/>
        <w:numPr>
          <w:ilvl w:val="0"/>
          <w:numId w:val="23"/>
        </w:numPr>
        <w:rPr>
          <w:rFonts w:asciiTheme="majorHAnsi" w:hAnsiTheme="majorHAnsi"/>
          <w:sz w:val="22"/>
          <w:szCs w:val="22"/>
        </w:rPr>
      </w:pPr>
      <w:r w:rsidRPr="00C118CC">
        <w:rPr>
          <w:rFonts w:asciiTheme="majorHAnsi" w:hAnsiTheme="majorHAnsi"/>
          <w:sz w:val="22"/>
          <w:szCs w:val="22"/>
        </w:rPr>
        <w:t>Analyze</w:t>
      </w:r>
      <w:r w:rsidR="00447928" w:rsidRPr="00C118CC">
        <w:rPr>
          <w:rFonts w:asciiTheme="majorHAnsi" w:hAnsiTheme="majorHAnsi"/>
          <w:sz w:val="22"/>
          <w:szCs w:val="22"/>
        </w:rPr>
        <w:t xml:space="preserve"> the strategic tradeoffs surrounding the use of business analytics and big data. </w:t>
      </w:r>
    </w:p>
    <w:p w14:paraId="78783D13" w14:textId="77777777" w:rsidR="00346EB4" w:rsidRPr="00C118CC" w:rsidRDefault="00346EB4" w:rsidP="00346EB4">
      <w:pPr>
        <w:pStyle w:val="ListParagraph"/>
        <w:rPr>
          <w:rFonts w:asciiTheme="majorHAnsi" w:hAnsiTheme="majorHAnsi"/>
          <w:sz w:val="22"/>
          <w:szCs w:val="22"/>
        </w:rPr>
      </w:pPr>
    </w:p>
    <w:p w14:paraId="4B5C6AAE" w14:textId="30CC17A4" w:rsidR="00447928" w:rsidRPr="00C118CC" w:rsidRDefault="00F3299D" w:rsidP="00AB7109">
      <w:pPr>
        <w:pStyle w:val="ListParagraph"/>
        <w:numPr>
          <w:ilvl w:val="0"/>
          <w:numId w:val="23"/>
        </w:numPr>
        <w:rPr>
          <w:rFonts w:asciiTheme="majorHAnsi" w:hAnsiTheme="majorHAnsi"/>
          <w:sz w:val="22"/>
          <w:szCs w:val="22"/>
        </w:rPr>
      </w:pPr>
      <w:r>
        <w:rPr>
          <w:rFonts w:asciiTheme="majorHAnsi" w:hAnsiTheme="majorHAnsi"/>
          <w:sz w:val="22"/>
          <w:szCs w:val="22"/>
        </w:rPr>
        <w:lastRenderedPageBreak/>
        <w:t xml:space="preserve">Understand </w:t>
      </w:r>
      <w:r w:rsidR="00AB7109">
        <w:rPr>
          <w:rFonts w:asciiTheme="majorHAnsi" w:hAnsiTheme="majorHAnsi"/>
          <w:sz w:val="22"/>
          <w:szCs w:val="22"/>
        </w:rPr>
        <w:t>the challenges of</w:t>
      </w:r>
      <w:r w:rsidR="00346EB4" w:rsidRPr="00C118CC">
        <w:rPr>
          <w:rFonts w:asciiTheme="majorHAnsi" w:hAnsiTheme="majorHAnsi"/>
          <w:sz w:val="22"/>
          <w:szCs w:val="22"/>
        </w:rPr>
        <w:t xml:space="preserve"> implement</w:t>
      </w:r>
      <w:r w:rsidR="00AB7109">
        <w:rPr>
          <w:rFonts w:asciiTheme="majorHAnsi" w:hAnsiTheme="majorHAnsi"/>
          <w:sz w:val="22"/>
          <w:szCs w:val="22"/>
        </w:rPr>
        <w:t>ing</w:t>
      </w:r>
      <w:r w:rsidR="00346EB4" w:rsidRPr="00C118CC">
        <w:rPr>
          <w:rFonts w:asciiTheme="majorHAnsi" w:hAnsiTheme="majorHAnsi"/>
          <w:sz w:val="22"/>
          <w:szCs w:val="22"/>
        </w:rPr>
        <w:t xml:space="preserve"> big data and business analytics. </w:t>
      </w:r>
    </w:p>
    <w:p w14:paraId="3AC1FC70" w14:textId="77777777" w:rsidR="00447928" w:rsidRPr="00C118CC" w:rsidRDefault="00447928" w:rsidP="00447928">
      <w:pPr>
        <w:rPr>
          <w:rFonts w:asciiTheme="majorHAnsi" w:hAnsiTheme="majorHAnsi"/>
          <w:sz w:val="22"/>
          <w:szCs w:val="22"/>
        </w:rPr>
      </w:pPr>
    </w:p>
    <w:p w14:paraId="46DB7FBF" w14:textId="7B88888D" w:rsidR="00447928" w:rsidRPr="00C118CC" w:rsidRDefault="00AB7109" w:rsidP="005F48AE">
      <w:pPr>
        <w:pStyle w:val="ListParagraph"/>
        <w:numPr>
          <w:ilvl w:val="0"/>
          <w:numId w:val="23"/>
        </w:numPr>
        <w:rPr>
          <w:rFonts w:asciiTheme="majorHAnsi" w:hAnsiTheme="majorHAnsi"/>
          <w:sz w:val="22"/>
          <w:szCs w:val="22"/>
        </w:rPr>
      </w:pPr>
      <w:r>
        <w:rPr>
          <w:rFonts w:asciiTheme="majorHAnsi" w:hAnsiTheme="majorHAnsi"/>
          <w:sz w:val="22"/>
          <w:szCs w:val="22"/>
        </w:rPr>
        <w:t xml:space="preserve">Present data driven insights and findings to executives. </w:t>
      </w:r>
      <w:r w:rsidR="00346EB4" w:rsidRPr="00C118CC">
        <w:rPr>
          <w:rFonts w:asciiTheme="majorHAnsi" w:hAnsiTheme="majorHAnsi"/>
          <w:sz w:val="22"/>
          <w:szCs w:val="22"/>
        </w:rPr>
        <w:t xml:space="preserve">  </w:t>
      </w:r>
    </w:p>
    <w:p w14:paraId="3C132E14" w14:textId="77777777" w:rsidR="00447928" w:rsidRPr="00C118CC" w:rsidRDefault="00447928" w:rsidP="00447928">
      <w:pPr>
        <w:pStyle w:val="ListParagraph"/>
        <w:rPr>
          <w:rFonts w:asciiTheme="majorHAnsi" w:hAnsiTheme="majorHAnsi"/>
          <w:sz w:val="22"/>
          <w:szCs w:val="22"/>
        </w:rPr>
      </w:pPr>
    </w:p>
    <w:p w14:paraId="16BFDCCA" w14:textId="4A1BD90C" w:rsidR="00326956" w:rsidRPr="00D230B0" w:rsidRDefault="00AB7109" w:rsidP="00326956">
      <w:pPr>
        <w:pStyle w:val="ListParagraph"/>
        <w:numPr>
          <w:ilvl w:val="0"/>
          <w:numId w:val="23"/>
        </w:numPr>
        <w:rPr>
          <w:rFonts w:asciiTheme="majorHAnsi" w:hAnsiTheme="majorHAnsi"/>
          <w:sz w:val="22"/>
          <w:szCs w:val="22"/>
        </w:rPr>
      </w:pPr>
      <w:r>
        <w:rPr>
          <w:rFonts w:asciiTheme="majorHAnsi" w:hAnsiTheme="majorHAnsi"/>
          <w:sz w:val="22"/>
          <w:szCs w:val="22"/>
        </w:rPr>
        <w:t xml:space="preserve">Use python to </w:t>
      </w:r>
      <w:r w:rsidR="007B6CC5">
        <w:rPr>
          <w:rFonts w:asciiTheme="majorHAnsi" w:hAnsiTheme="majorHAnsi"/>
          <w:sz w:val="22"/>
          <w:szCs w:val="22"/>
        </w:rPr>
        <w:t xml:space="preserve">explore data and </w:t>
      </w:r>
      <w:r>
        <w:rPr>
          <w:rFonts w:asciiTheme="majorHAnsi" w:hAnsiTheme="majorHAnsi"/>
          <w:sz w:val="22"/>
          <w:szCs w:val="22"/>
        </w:rPr>
        <w:t xml:space="preserve">perform a variety of big-data tasks. </w:t>
      </w:r>
      <w:r w:rsidR="00346EB4" w:rsidRPr="00C118CC">
        <w:rPr>
          <w:rFonts w:asciiTheme="majorHAnsi" w:hAnsiTheme="majorHAnsi"/>
          <w:sz w:val="22"/>
          <w:szCs w:val="22"/>
        </w:rPr>
        <w:t xml:space="preserve"> </w:t>
      </w:r>
    </w:p>
    <w:p w14:paraId="430AF759" w14:textId="77777777" w:rsidR="00326956" w:rsidRPr="00C118CC" w:rsidRDefault="00326956" w:rsidP="00326956">
      <w:pPr>
        <w:pStyle w:val="ListParagraph"/>
        <w:rPr>
          <w:rFonts w:asciiTheme="majorHAnsi" w:hAnsiTheme="majorHAnsi"/>
          <w:sz w:val="22"/>
          <w:szCs w:val="22"/>
        </w:rPr>
      </w:pPr>
    </w:p>
    <w:p w14:paraId="59E53F12" w14:textId="77777777" w:rsidR="00BD5982" w:rsidRPr="00C118CC" w:rsidRDefault="00BD5982" w:rsidP="002E1D19">
      <w:pPr>
        <w:rPr>
          <w:rFonts w:asciiTheme="majorHAnsi" w:hAnsiTheme="majorHAnsi"/>
          <w:sz w:val="22"/>
          <w:szCs w:val="22"/>
        </w:rPr>
      </w:pPr>
    </w:p>
    <w:p w14:paraId="3F67C287" w14:textId="510CCD17" w:rsidR="000D5734" w:rsidRPr="00C118CC" w:rsidRDefault="000D5734" w:rsidP="002E1D19">
      <w:pPr>
        <w:rPr>
          <w:rFonts w:asciiTheme="majorHAnsi" w:hAnsiTheme="majorHAnsi"/>
          <w:b/>
          <w:sz w:val="22"/>
          <w:szCs w:val="22"/>
          <w:u w:val="single"/>
        </w:rPr>
      </w:pPr>
      <w:r w:rsidRPr="00C118CC">
        <w:rPr>
          <w:rFonts w:asciiTheme="majorHAnsi" w:hAnsiTheme="majorHAnsi"/>
          <w:b/>
          <w:sz w:val="22"/>
          <w:szCs w:val="22"/>
          <w:u w:val="single"/>
        </w:rPr>
        <w:t>Required Course Materials</w:t>
      </w:r>
    </w:p>
    <w:p w14:paraId="7324D3E1" w14:textId="77777777" w:rsidR="000D5734" w:rsidRPr="00C118CC" w:rsidRDefault="000D5734" w:rsidP="002E1D19">
      <w:pPr>
        <w:rPr>
          <w:rFonts w:asciiTheme="majorHAnsi" w:hAnsiTheme="majorHAnsi"/>
          <w:sz w:val="22"/>
          <w:szCs w:val="22"/>
        </w:rPr>
      </w:pPr>
    </w:p>
    <w:p w14:paraId="1691E61F" w14:textId="0F9B4A90" w:rsidR="009F0E5C" w:rsidRPr="00BD3BDE" w:rsidRDefault="009F0E5C" w:rsidP="0000652F">
      <w:pPr>
        <w:pStyle w:val="ListParagraph"/>
        <w:numPr>
          <w:ilvl w:val="0"/>
          <w:numId w:val="24"/>
        </w:numPr>
        <w:rPr>
          <w:rFonts w:asciiTheme="majorHAnsi" w:hAnsiTheme="majorHAnsi"/>
          <w:b/>
          <w:sz w:val="22"/>
          <w:szCs w:val="22"/>
        </w:rPr>
      </w:pPr>
      <w:r w:rsidRPr="00BD3BDE">
        <w:rPr>
          <w:rFonts w:asciiTheme="majorHAnsi" w:hAnsiTheme="majorHAnsi"/>
          <w:b/>
          <w:sz w:val="22"/>
          <w:szCs w:val="22"/>
        </w:rPr>
        <w:t xml:space="preserve">Journal Articles. </w:t>
      </w:r>
      <w:r w:rsidRPr="00BD3BDE">
        <w:rPr>
          <w:rFonts w:asciiTheme="majorHAnsi" w:hAnsiTheme="majorHAnsi"/>
          <w:sz w:val="22"/>
          <w:szCs w:val="22"/>
        </w:rPr>
        <w:t xml:space="preserve">The assigned readings will consist of journal articles published in outlets such as Harvard Business Review. </w:t>
      </w:r>
      <w:r w:rsidR="00CC25F5" w:rsidRPr="00BD3BDE">
        <w:rPr>
          <w:rFonts w:asciiTheme="majorHAnsi" w:hAnsiTheme="majorHAnsi"/>
          <w:sz w:val="22"/>
          <w:szCs w:val="22"/>
        </w:rPr>
        <w:t xml:space="preserve">It is possible to access electronic copies of these articles for </w:t>
      </w:r>
      <w:r w:rsidRPr="00BD3BDE">
        <w:rPr>
          <w:rFonts w:asciiTheme="majorHAnsi" w:hAnsiTheme="majorHAnsi"/>
          <w:sz w:val="22"/>
          <w:szCs w:val="22"/>
        </w:rPr>
        <w:t xml:space="preserve">free through the USC libraries. </w:t>
      </w:r>
      <w:r w:rsidR="00BD3BDE" w:rsidRPr="00BD3BDE">
        <w:rPr>
          <w:rFonts w:asciiTheme="majorHAnsi" w:hAnsiTheme="majorHAnsi"/>
          <w:sz w:val="22"/>
          <w:szCs w:val="22"/>
        </w:rPr>
        <w:t xml:space="preserve">The  library provides access to Harvard Business Review through EBSCO Business Source Complete </w:t>
      </w:r>
      <w:r w:rsidR="00BD3BDE">
        <w:rPr>
          <w:rFonts w:asciiTheme="majorHAnsi" w:hAnsiTheme="majorHAnsi"/>
          <w:sz w:val="22"/>
          <w:szCs w:val="22"/>
        </w:rPr>
        <w:t xml:space="preserve">which  you can access using the following link </w:t>
      </w:r>
      <w:r w:rsidR="00BD3BDE" w:rsidRPr="00BD3BDE">
        <w:rPr>
          <w:rFonts w:asciiTheme="majorHAnsi" w:hAnsiTheme="majorHAnsi"/>
          <w:sz w:val="22"/>
          <w:szCs w:val="22"/>
        </w:rPr>
        <w:t>(</w:t>
      </w:r>
      <w:hyperlink r:id="rId10" w:history="1">
        <w:r w:rsidR="00BD3BDE" w:rsidRPr="00BD3BDE">
          <w:rPr>
            <w:rStyle w:val="Hyperlink"/>
            <w:rFonts w:asciiTheme="majorHAnsi" w:hAnsiTheme="majorHAnsi"/>
            <w:sz w:val="22"/>
            <w:szCs w:val="22"/>
          </w:rPr>
          <w:t>http://libguides.usc.edu/go.php?c=9231877</w:t>
        </w:r>
      </w:hyperlink>
      <w:r w:rsidR="00BD3BDE" w:rsidRPr="00BD3BDE">
        <w:rPr>
          <w:rFonts w:asciiTheme="majorHAnsi" w:hAnsiTheme="majorHAnsi"/>
          <w:sz w:val="22"/>
          <w:szCs w:val="22"/>
        </w:rPr>
        <w:t xml:space="preserve"> )</w:t>
      </w:r>
      <w:r w:rsidR="00BD3BDE">
        <w:rPr>
          <w:rFonts w:asciiTheme="majorHAnsi" w:hAnsiTheme="majorHAnsi"/>
          <w:sz w:val="22"/>
          <w:szCs w:val="22"/>
        </w:rPr>
        <w:t>.</w:t>
      </w:r>
    </w:p>
    <w:p w14:paraId="61803C6F" w14:textId="77777777" w:rsidR="00BD3BDE" w:rsidRPr="00BD3BDE" w:rsidRDefault="00BD3BDE" w:rsidP="00BD3BDE">
      <w:pPr>
        <w:pStyle w:val="ListParagraph"/>
        <w:rPr>
          <w:rFonts w:asciiTheme="majorHAnsi" w:hAnsiTheme="majorHAnsi"/>
          <w:b/>
          <w:sz w:val="22"/>
          <w:szCs w:val="22"/>
        </w:rPr>
      </w:pPr>
    </w:p>
    <w:p w14:paraId="41FC34D0" w14:textId="5C308109" w:rsidR="00CC25F5" w:rsidRPr="00D16FA1" w:rsidRDefault="00CC25F5" w:rsidP="00A47824">
      <w:pPr>
        <w:pStyle w:val="ListParagraph"/>
        <w:numPr>
          <w:ilvl w:val="0"/>
          <w:numId w:val="24"/>
        </w:numPr>
        <w:rPr>
          <w:rFonts w:asciiTheme="majorHAnsi" w:hAnsiTheme="majorHAnsi"/>
          <w:sz w:val="22"/>
          <w:szCs w:val="22"/>
        </w:rPr>
      </w:pPr>
      <w:r w:rsidRPr="00D16FA1">
        <w:rPr>
          <w:rFonts w:asciiTheme="majorHAnsi" w:hAnsiTheme="majorHAnsi"/>
          <w:b/>
          <w:sz w:val="22"/>
          <w:szCs w:val="22"/>
        </w:rPr>
        <w:t>Business Cases.</w:t>
      </w:r>
      <w:r w:rsidRPr="00D16FA1">
        <w:rPr>
          <w:rFonts w:asciiTheme="majorHAnsi" w:hAnsiTheme="majorHAnsi"/>
          <w:sz w:val="22"/>
          <w:szCs w:val="22"/>
        </w:rPr>
        <w:t xml:space="preserve"> A number of the sessions in this course require students to prepare by reading business cases. These cases can be downloaded directly from the</w:t>
      </w:r>
      <w:r w:rsidR="00D16FA1">
        <w:rPr>
          <w:rFonts w:asciiTheme="majorHAnsi" w:hAnsiTheme="majorHAnsi"/>
          <w:sz w:val="22"/>
          <w:szCs w:val="22"/>
        </w:rPr>
        <w:t xml:space="preserve"> Harvard Business Press website using the following link (</w:t>
      </w:r>
      <w:hyperlink r:id="rId11" w:history="1">
        <w:r w:rsidR="00CC419B" w:rsidRPr="00725018">
          <w:rPr>
            <w:rStyle w:val="Hyperlink"/>
            <w:rFonts w:asciiTheme="majorHAnsi" w:hAnsiTheme="majorHAnsi"/>
            <w:sz w:val="22"/>
            <w:szCs w:val="22"/>
          </w:rPr>
          <w:t>http://cb.hbsp.harvard.edu/cbmp/access/57621776</w:t>
        </w:r>
      </w:hyperlink>
      <w:r w:rsidR="00CC419B">
        <w:rPr>
          <w:rFonts w:asciiTheme="majorHAnsi" w:hAnsiTheme="majorHAnsi"/>
          <w:sz w:val="22"/>
          <w:szCs w:val="22"/>
        </w:rPr>
        <w:t xml:space="preserve"> )</w:t>
      </w:r>
    </w:p>
    <w:p w14:paraId="610FAA53" w14:textId="77777777" w:rsidR="009F2F1E" w:rsidRPr="00C118CC" w:rsidRDefault="009F2F1E" w:rsidP="00CC25F5">
      <w:pPr>
        <w:rPr>
          <w:rFonts w:asciiTheme="majorHAnsi" w:hAnsiTheme="majorHAnsi"/>
          <w:sz w:val="22"/>
          <w:szCs w:val="22"/>
        </w:rPr>
      </w:pPr>
    </w:p>
    <w:p w14:paraId="3CD89BEA" w14:textId="77777777" w:rsidR="009F2F1E" w:rsidRPr="00C118CC" w:rsidRDefault="009F2F1E" w:rsidP="009F2F1E">
      <w:pPr>
        <w:rPr>
          <w:rFonts w:asciiTheme="majorHAnsi" w:hAnsiTheme="majorHAnsi"/>
          <w:sz w:val="22"/>
          <w:szCs w:val="22"/>
        </w:rPr>
      </w:pPr>
      <w:r w:rsidRPr="00C118CC">
        <w:rPr>
          <w:rFonts w:asciiTheme="majorHAnsi" w:hAnsiTheme="majorHAnsi"/>
          <w:b/>
          <w:sz w:val="22"/>
          <w:szCs w:val="22"/>
          <w:u w:val="single"/>
        </w:rPr>
        <w:t>Course Notes:</w:t>
      </w:r>
      <w:r w:rsidRPr="00C118CC">
        <w:rPr>
          <w:rFonts w:asciiTheme="majorHAnsi" w:hAnsiTheme="majorHAnsi"/>
          <w:sz w:val="22"/>
          <w:szCs w:val="22"/>
        </w:rPr>
        <w:t xml:space="preserve">  </w:t>
      </w:r>
    </w:p>
    <w:p w14:paraId="5CE23487" w14:textId="77777777" w:rsidR="009F2F1E" w:rsidRPr="00C118CC" w:rsidRDefault="009F2F1E" w:rsidP="00CC25F5">
      <w:pPr>
        <w:rPr>
          <w:rFonts w:asciiTheme="majorHAnsi" w:hAnsiTheme="majorHAnsi"/>
          <w:sz w:val="22"/>
          <w:szCs w:val="22"/>
        </w:rPr>
      </w:pPr>
    </w:p>
    <w:p w14:paraId="4F895250" w14:textId="28D5673E" w:rsidR="006D14B5" w:rsidRPr="00C118CC" w:rsidRDefault="009F2F1E" w:rsidP="002E1D19">
      <w:pPr>
        <w:rPr>
          <w:rFonts w:asciiTheme="majorHAnsi" w:hAnsiTheme="majorHAnsi"/>
          <w:sz w:val="22"/>
          <w:szCs w:val="22"/>
        </w:rPr>
      </w:pPr>
      <w:r w:rsidRPr="00C118CC">
        <w:rPr>
          <w:rFonts w:asciiTheme="majorHAnsi" w:hAnsiTheme="majorHAnsi"/>
          <w:sz w:val="22"/>
          <w:szCs w:val="22"/>
        </w:rPr>
        <w:t xml:space="preserve">Lecture notes and slides will be posted online on blackboard in advance of the lectures. </w:t>
      </w:r>
      <w:r w:rsidR="00195D45" w:rsidRPr="00C118CC">
        <w:rPr>
          <w:rFonts w:asciiTheme="majorHAnsi" w:hAnsiTheme="majorHAnsi"/>
          <w:sz w:val="22"/>
          <w:szCs w:val="22"/>
        </w:rPr>
        <w:t xml:space="preserve">Specific details </w:t>
      </w:r>
      <w:r w:rsidR="006D14B5" w:rsidRPr="00C118CC">
        <w:rPr>
          <w:rFonts w:asciiTheme="majorHAnsi" w:hAnsiTheme="majorHAnsi"/>
          <w:sz w:val="22"/>
          <w:szCs w:val="22"/>
        </w:rPr>
        <w:t xml:space="preserve">for each assignment will be posted on Blackboard well in advance of the due date. </w:t>
      </w:r>
    </w:p>
    <w:p w14:paraId="04C36156" w14:textId="7D4808DF" w:rsidR="00BD5982" w:rsidRPr="00C118CC" w:rsidRDefault="00CC25F5" w:rsidP="002E1D19">
      <w:pPr>
        <w:rPr>
          <w:rFonts w:asciiTheme="majorHAnsi" w:hAnsiTheme="majorHAnsi"/>
          <w:b/>
          <w:sz w:val="22"/>
          <w:szCs w:val="22"/>
        </w:rPr>
      </w:pPr>
      <w:r w:rsidRPr="00C118CC">
        <w:rPr>
          <w:rFonts w:asciiTheme="majorHAnsi" w:hAnsiTheme="majorHAnsi"/>
          <w:sz w:val="22"/>
          <w:szCs w:val="22"/>
        </w:rPr>
        <w:t xml:space="preserve">  </w:t>
      </w:r>
    </w:p>
    <w:p w14:paraId="20ECA24A" w14:textId="690E6D56" w:rsidR="009F2F1E" w:rsidRPr="00C118CC" w:rsidRDefault="009F2F1E" w:rsidP="002E1D19">
      <w:pPr>
        <w:rPr>
          <w:rFonts w:asciiTheme="majorHAnsi" w:hAnsiTheme="majorHAnsi"/>
          <w:b/>
          <w:sz w:val="22"/>
          <w:szCs w:val="22"/>
          <w:u w:val="single"/>
        </w:rPr>
      </w:pPr>
      <w:r w:rsidRPr="00C118CC">
        <w:rPr>
          <w:rFonts w:asciiTheme="majorHAnsi" w:hAnsiTheme="majorHAnsi"/>
          <w:b/>
          <w:sz w:val="22"/>
          <w:szCs w:val="22"/>
          <w:u w:val="single"/>
        </w:rPr>
        <w:t>Grading Policies:</w:t>
      </w:r>
    </w:p>
    <w:p w14:paraId="311AB7EB" w14:textId="77777777" w:rsidR="009F2F1E" w:rsidRPr="00C118CC" w:rsidRDefault="009F2F1E" w:rsidP="002E1D19">
      <w:pPr>
        <w:rPr>
          <w:rFonts w:asciiTheme="majorHAnsi" w:hAnsiTheme="majorHAnsi"/>
          <w:sz w:val="22"/>
          <w:szCs w:val="22"/>
        </w:rPr>
      </w:pPr>
    </w:p>
    <w:p w14:paraId="5679DD15" w14:textId="10D7BF5B" w:rsidR="00BD5982" w:rsidRPr="00C118CC" w:rsidRDefault="00195D45" w:rsidP="002E1D19">
      <w:pPr>
        <w:rPr>
          <w:rFonts w:asciiTheme="majorHAnsi" w:hAnsiTheme="majorHAnsi"/>
          <w:sz w:val="22"/>
          <w:szCs w:val="22"/>
        </w:rPr>
      </w:pPr>
      <w:r w:rsidRPr="00C118CC">
        <w:rPr>
          <w:rFonts w:asciiTheme="majorHAnsi" w:hAnsiTheme="majorHAnsi"/>
          <w:sz w:val="22"/>
          <w:szCs w:val="22"/>
        </w:rPr>
        <w:t xml:space="preserve">An individual student’s grades will be calculated based on the following components. It is important to note that exceptional work or effort by a student will be recognized and rewarded. Similarly, plagiarism in written assignments will be penalized according to USC rules and guidelines. </w:t>
      </w:r>
    </w:p>
    <w:p w14:paraId="581FBC4E" w14:textId="77777777" w:rsidR="00195D45" w:rsidRPr="00C118CC" w:rsidRDefault="00195D45" w:rsidP="002E1D19">
      <w:pPr>
        <w:rPr>
          <w:rFonts w:asciiTheme="majorHAnsi" w:hAnsiTheme="majorHAnsi"/>
          <w:sz w:val="22"/>
          <w:szCs w:val="22"/>
        </w:rPr>
      </w:pPr>
    </w:p>
    <w:p w14:paraId="5DC7A09B" w14:textId="616AD0F8" w:rsidR="00AA7D82" w:rsidRPr="00AA7D82" w:rsidRDefault="00326956" w:rsidP="00AA7D82">
      <w:pPr>
        <w:pStyle w:val="ListParagraph"/>
        <w:numPr>
          <w:ilvl w:val="0"/>
          <w:numId w:val="25"/>
        </w:numPr>
        <w:rPr>
          <w:rFonts w:asciiTheme="majorHAnsi" w:hAnsiTheme="majorHAnsi"/>
          <w:sz w:val="22"/>
          <w:szCs w:val="22"/>
        </w:rPr>
      </w:pPr>
      <w:r>
        <w:rPr>
          <w:rFonts w:asciiTheme="majorHAnsi" w:hAnsiTheme="majorHAnsi"/>
          <w:sz w:val="22"/>
          <w:szCs w:val="22"/>
        </w:rPr>
        <w:t xml:space="preserve">Class Participation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421A">
        <w:rPr>
          <w:rFonts w:asciiTheme="majorHAnsi" w:hAnsiTheme="majorHAnsi"/>
          <w:sz w:val="22"/>
          <w:szCs w:val="22"/>
        </w:rPr>
        <w:t>25</w:t>
      </w:r>
      <w:r w:rsidR="00195D45" w:rsidRPr="00C118CC">
        <w:rPr>
          <w:rFonts w:asciiTheme="majorHAnsi" w:hAnsiTheme="majorHAnsi"/>
          <w:sz w:val="22"/>
          <w:szCs w:val="22"/>
        </w:rPr>
        <w:t>%</w:t>
      </w:r>
    </w:p>
    <w:p w14:paraId="50C08040" w14:textId="0474D374" w:rsidR="00195D45" w:rsidRPr="00434563" w:rsidRDefault="00195D45" w:rsidP="00434563">
      <w:pPr>
        <w:pStyle w:val="ListParagraph"/>
        <w:numPr>
          <w:ilvl w:val="0"/>
          <w:numId w:val="25"/>
        </w:numPr>
        <w:rPr>
          <w:rFonts w:asciiTheme="majorHAnsi" w:hAnsiTheme="majorHAnsi"/>
          <w:sz w:val="22"/>
          <w:szCs w:val="22"/>
        </w:rPr>
      </w:pPr>
      <w:r w:rsidRPr="00C118CC">
        <w:rPr>
          <w:rFonts w:asciiTheme="majorHAnsi" w:hAnsiTheme="majorHAnsi"/>
          <w:sz w:val="22"/>
          <w:szCs w:val="22"/>
        </w:rPr>
        <w:t>C</w:t>
      </w:r>
      <w:r w:rsidR="00434563">
        <w:rPr>
          <w:rFonts w:asciiTheme="majorHAnsi" w:hAnsiTheme="majorHAnsi"/>
          <w:sz w:val="22"/>
          <w:szCs w:val="22"/>
        </w:rPr>
        <w:t xml:space="preserve">ase </w:t>
      </w:r>
      <w:r w:rsidR="007B6CC5">
        <w:rPr>
          <w:rFonts w:asciiTheme="majorHAnsi" w:hAnsiTheme="majorHAnsi"/>
          <w:sz w:val="22"/>
          <w:szCs w:val="22"/>
        </w:rPr>
        <w:t xml:space="preserve">/ </w:t>
      </w:r>
      <w:r w:rsidR="00EE659A">
        <w:rPr>
          <w:rFonts w:asciiTheme="majorHAnsi" w:hAnsiTheme="majorHAnsi"/>
          <w:sz w:val="22"/>
          <w:szCs w:val="22"/>
        </w:rPr>
        <w:t>Workshop</w:t>
      </w:r>
      <w:r w:rsidR="007B6CC5">
        <w:rPr>
          <w:rFonts w:asciiTheme="majorHAnsi" w:hAnsiTheme="majorHAnsi"/>
          <w:sz w:val="22"/>
          <w:szCs w:val="22"/>
        </w:rPr>
        <w:t xml:space="preserve"> </w:t>
      </w:r>
      <w:r w:rsidR="00434563">
        <w:rPr>
          <w:rFonts w:asciiTheme="majorHAnsi" w:hAnsiTheme="majorHAnsi"/>
          <w:sz w:val="22"/>
          <w:szCs w:val="22"/>
        </w:rPr>
        <w:t>Write-ups</w:t>
      </w:r>
      <w:r w:rsidRPr="00C118CC">
        <w:rPr>
          <w:rFonts w:asciiTheme="majorHAnsi" w:hAnsiTheme="majorHAnsi"/>
          <w:sz w:val="22"/>
          <w:szCs w:val="22"/>
        </w:rPr>
        <w:tab/>
      </w:r>
      <w:r w:rsidRPr="00C118CC">
        <w:rPr>
          <w:rFonts w:asciiTheme="majorHAnsi" w:hAnsiTheme="majorHAnsi"/>
          <w:sz w:val="22"/>
          <w:szCs w:val="22"/>
        </w:rPr>
        <w:tab/>
      </w:r>
      <w:r w:rsidRPr="00C118CC">
        <w:rPr>
          <w:rFonts w:asciiTheme="majorHAnsi" w:hAnsiTheme="majorHAnsi"/>
          <w:sz w:val="22"/>
          <w:szCs w:val="22"/>
        </w:rPr>
        <w:tab/>
      </w:r>
      <w:r w:rsidRPr="00C118CC">
        <w:rPr>
          <w:rFonts w:asciiTheme="majorHAnsi" w:hAnsiTheme="majorHAnsi"/>
          <w:sz w:val="22"/>
          <w:szCs w:val="22"/>
        </w:rPr>
        <w:tab/>
      </w:r>
      <w:r w:rsidRPr="00C118CC">
        <w:rPr>
          <w:rFonts w:asciiTheme="majorHAnsi" w:hAnsiTheme="majorHAnsi"/>
          <w:sz w:val="22"/>
          <w:szCs w:val="22"/>
        </w:rPr>
        <w:tab/>
      </w:r>
      <w:r w:rsidR="00EE659A">
        <w:rPr>
          <w:rFonts w:asciiTheme="majorHAnsi" w:hAnsiTheme="majorHAnsi"/>
          <w:sz w:val="22"/>
          <w:szCs w:val="22"/>
        </w:rPr>
        <w:t>30</w:t>
      </w:r>
      <w:r w:rsidR="00434563">
        <w:rPr>
          <w:rFonts w:asciiTheme="majorHAnsi" w:hAnsiTheme="majorHAnsi"/>
          <w:sz w:val="22"/>
          <w:szCs w:val="22"/>
        </w:rPr>
        <w:t>% (</w:t>
      </w:r>
      <w:r w:rsidR="007B6CC5">
        <w:rPr>
          <w:rFonts w:asciiTheme="majorHAnsi" w:hAnsiTheme="majorHAnsi"/>
          <w:sz w:val="22"/>
          <w:szCs w:val="22"/>
        </w:rPr>
        <w:t>10</w:t>
      </w:r>
      <w:r w:rsidRPr="00C118CC">
        <w:rPr>
          <w:rFonts w:asciiTheme="majorHAnsi" w:hAnsiTheme="majorHAnsi"/>
          <w:sz w:val="22"/>
          <w:szCs w:val="22"/>
        </w:rPr>
        <w:t>%</w:t>
      </w:r>
      <w:r w:rsidR="00434563">
        <w:rPr>
          <w:rFonts w:asciiTheme="majorHAnsi" w:hAnsiTheme="majorHAnsi"/>
          <w:sz w:val="22"/>
          <w:szCs w:val="22"/>
        </w:rPr>
        <w:t xml:space="preserve"> each)</w:t>
      </w:r>
      <w:r w:rsidRPr="00434563">
        <w:rPr>
          <w:rFonts w:asciiTheme="majorHAnsi" w:hAnsiTheme="majorHAnsi"/>
          <w:sz w:val="22"/>
          <w:szCs w:val="22"/>
        </w:rPr>
        <w:tab/>
      </w:r>
    </w:p>
    <w:p w14:paraId="52883EB6" w14:textId="71798803" w:rsidR="00074EC7" w:rsidRDefault="00074EC7" w:rsidP="005F48AE">
      <w:pPr>
        <w:pStyle w:val="ListParagraph"/>
        <w:numPr>
          <w:ilvl w:val="0"/>
          <w:numId w:val="25"/>
        </w:numPr>
        <w:rPr>
          <w:rFonts w:asciiTheme="majorHAnsi" w:hAnsiTheme="majorHAnsi"/>
          <w:sz w:val="22"/>
          <w:szCs w:val="22"/>
        </w:rPr>
      </w:pPr>
      <w:r>
        <w:rPr>
          <w:rFonts w:asciiTheme="majorHAnsi" w:hAnsiTheme="majorHAnsi"/>
          <w:sz w:val="22"/>
          <w:szCs w:val="22"/>
        </w:rPr>
        <w:t>Final Assignment</w:t>
      </w:r>
    </w:p>
    <w:p w14:paraId="29CE7C0B" w14:textId="23F10EAB" w:rsidR="00074EC7" w:rsidRDefault="00D2421A" w:rsidP="00074EC7">
      <w:pPr>
        <w:pStyle w:val="ListParagraph"/>
        <w:numPr>
          <w:ilvl w:val="1"/>
          <w:numId w:val="25"/>
        </w:numPr>
        <w:rPr>
          <w:rFonts w:asciiTheme="majorHAnsi" w:hAnsiTheme="majorHAnsi"/>
          <w:sz w:val="22"/>
          <w:szCs w:val="22"/>
        </w:rPr>
      </w:pPr>
      <w:r>
        <w:rPr>
          <w:rFonts w:asciiTheme="majorHAnsi" w:hAnsiTheme="majorHAnsi"/>
          <w:sz w:val="22"/>
          <w:szCs w:val="22"/>
        </w:rPr>
        <w:t>Check In #1</w:t>
      </w:r>
      <w:r w:rsidR="00C1371F">
        <w:rPr>
          <w:rFonts w:asciiTheme="majorHAnsi" w:hAnsiTheme="majorHAnsi"/>
          <w:sz w:val="22"/>
          <w:szCs w:val="22"/>
        </w:rPr>
        <w:t xml:space="preserve"> </w:t>
      </w:r>
      <w:r w:rsidR="00C1371F">
        <w:rPr>
          <w:rFonts w:asciiTheme="majorHAnsi" w:hAnsiTheme="majorHAnsi"/>
          <w:sz w:val="22"/>
          <w:szCs w:val="22"/>
        </w:rPr>
        <w:tab/>
      </w:r>
      <w:r w:rsidR="00C1371F">
        <w:rPr>
          <w:rFonts w:asciiTheme="majorHAnsi" w:hAnsiTheme="majorHAnsi"/>
          <w:sz w:val="22"/>
          <w:szCs w:val="22"/>
        </w:rPr>
        <w:tab/>
      </w:r>
      <w:r w:rsidR="00C1371F">
        <w:rPr>
          <w:rFonts w:asciiTheme="majorHAnsi" w:hAnsiTheme="majorHAnsi"/>
          <w:sz w:val="22"/>
          <w:szCs w:val="22"/>
        </w:rPr>
        <w:tab/>
      </w:r>
      <w:r w:rsidR="00C1371F">
        <w:rPr>
          <w:rFonts w:asciiTheme="majorHAnsi" w:hAnsiTheme="majorHAnsi"/>
          <w:sz w:val="22"/>
          <w:szCs w:val="22"/>
        </w:rPr>
        <w:tab/>
      </w:r>
      <w:r w:rsidR="00C1371F">
        <w:rPr>
          <w:rFonts w:asciiTheme="majorHAnsi" w:hAnsiTheme="majorHAnsi"/>
          <w:sz w:val="22"/>
          <w:szCs w:val="22"/>
        </w:rPr>
        <w:tab/>
      </w:r>
      <w:r w:rsidR="00C1371F">
        <w:rPr>
          <w:rFonts w:asciiTheme="majorHAnsi" w:hAnsiTheme="majorHAnsi"/>
          <w:sz w:val="22"/>
          <w:szCs w:val="22"/>
        </w:rPr>
        <w:tab/>
        <w:t>5%</w:t>
      </w:r>
    </w:p>
    <w:p w14:paraId="747C8020" w14:textId="2FB4EE4B" w:rsidR="00C1371F" w:rsidRDefault="00D2421A" w:rsidP="00074EC7">
      <w:pPr>
        <w:pStyle w:val="ListParagraph"/>
        <w:numPr>
          <w:ilvl w:val="1"/>
          <w:numId w:val="25"/>
        </w:numPr>
        <w:rPr>
          <w:rFonts w:asciiTheme="majorHAnsi" w:hAnsiTheme="majorHAnsi"/>
          <w:sz w:val="22"/>
          <w:szCs w:val="22"/>
        </w:rPr>
      </w:pPr>
      <w:r>
        <w:rPr>
          <w:rFonts w:asciiTheme="majorHAnsi" w:hAnsiTheme="majorHAnsi"/>
          <w:sz w:val="22"/>
          <w:szCs w:val="22"/>
        </w:rPr>
        <w:t>Check In #2</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C1371F">
        <w:rPr>
          <w:rFonts w:asciiTheme="majorHAnsi" w:hAnsiTheme="majorHAnsi"/>
          <w:sz w:val="22"/>
          <w:szCs w:val="22"/>
        </w:rPr>
        <w:tab/>
      </w:r>
      <w:r w:rsidR="00C1371F">
        <w:rPr>
          <w:rFonts w:asciiTheme="majorHAnsi" w:hAnsiTheme="majorHAnsi"/>
          <w:sz w:val="22"/>
          <w:szCs w:val="22"/>
        </w:rPr>
        <w:tab/>
      </w:r>
      <w:r w:rsidR="00C1371F">
        <w:rPr>
          <w:rFonts w:asciiTheme="majorHAnsi" w:hAnsiTheme="majorHAnsi"/>
          <w:sz w:val="22"/>
          <w:szCs w:val="22"/>
        </w:rPr>
        <w:tab/>
      </w:r>
      <w:r w:rsidR="00C0488F">
        <w:rPr>
          <w:rFonts w:asciiTheme="majorHAnsi" w:hAnsiTheme="majorHAnsi"/>
          <w:sz w:val="22"/>
          <w:szCs w:val="22"/>
        </w:rPr>
        <w:t>10</w:t>
      </w:r>
      <w:r w:rsidR="00C1371F">
        <w:rPr>
          <w:rFonts w:asciiTheme="majorHAnsi" w:hAnsiTheme="majorHAnsi"/>
          <w:sz w:val="22"/>
          <w:szCs w:val="22"/>
        </w:rPr>
        <w:t>%</w:t>
      </w:r>
      <w:bookmarkStart w:id="0" w:name="_GoBack"/>
      <w:bookmarkEnd w:id="0"/>
    </w:p>
    <w:p w14:paraId="722E968E" w14:textId="20921B95" w:rsidR="00C1371F" w:rsidRDefault="00C1371F" w:rsidP="00C1371F">
      <w:pPr>
        <w:pStyle w:val="ListParagraph"/>
        <w:numPr>
          <w:ilvl w:val="1"/>
          <w:numId w:val="25"/>
        </w:numPr>
        <w:rPr>
          <w:rFonts w:asciiTheme="majorHAnsi" w:hAnsiTheme="majorHAnsi"/>
          <w:sz w:val="22"/>
          <w:szCs w:val="22"/>
        </w:rPr>
      </w:pPr>
      <w:r>
        <w:rPr>
          <w:rFonts w:asciiTheme="majorHAnsi" w:hAnsiTheme="majorHAnsi"/>
          <w:sz w:val="22"/>
          <w:szCs w:val="22"/>
        </w:rPr>
        <w:t>Fina</w:t>
      </w:r>
      <w:r w:rsidR="00C0488F">
        <w:rPr>
          <w:rFonts w:asciiTheme="majorHAnsi" w:hAnsiTheme="majorHAnsi"/>
          <w:sz w:val="22"/>
          <w:szCs w:val="22"/>
        </w:rPr>
        <w:t xml:space="preserve">l Report and Presentation </w:t>
      </w:r>
      <w:r w:rsidR="00C0488F">
        <w:rPr>
          <w:rFonts w:asciiTheme="majorHAnsi" w:hAnsiTheme="majorHAnsi"/>
          <w:sz w:val="22"/>
          <w:szCs w:val="22"/>
        </w:rPr>
        <w:tab/>
      </w:r>
      <w:r w:rsidR="00C0488F">
        <w:rPr>
          <w:rFonts w:asciiTheme="majorHAnsi" w:hAnsiTheme="majorHAnsi"/>
          <w:sz w:val="22"/>
          <w:szCs w:val="22"/>
        </w:rPr>
        <w:tab/>
      </w:r>
      <w:r w:rsidR="00C0488F">
        <w:rPr>
          <w:rFonts w:asciiTheme="majorHAnsi" w:hAnsiTheme="majorHAnsi"/>
          <w:sz w:val="22"/>
          <w:szCs w:val="22"/>
        </w:rPr>
        <w:tab/>
      </w:r>
      <w:r w:rsidR="00C0488F">
        <w:rPr>
          <w:rFonts w:asciiTheme="majorHAnsi" w:hAnsiTheme="majorHAnsi"/>
          <w:sz w:val="22"/>
          <w:szCs w:val="22"/>
        </w:rPr>
        <w:tab/>
        <w:t>30</w:t>
      </w:r>
      <w:r>
        <w:rPr>
          <w:rFonts w:asciiTheme="majorHAnsi" w:hAnsiTheme="majorHAnsi"/>
          <w:sz w:val="22"/>
          <w:szCs w:val="22"/>
        </w:rPr>
        <w:t>%</w:t>
      </w:r>
    </w:p>
    <w:p w14:paraId="28801BD1" w14:textId="77777777" w:rsidR="00AA7D82" w:rsidRDefault="00AA7D82" w:rsidP="00AA7D82">
      <w:pPr>
        <w:rPr>
          <w:rFonts w:asciiTheme="majorHAnsi" w:hAnsiTheme="majorHAnsi"/>
          <w:sz w:val="22"/>
          <w:szCs w:val="22"/>
        </w:rPr>
      </w:pPr>
    </w:p>
    <w:p w14:paraId="10E0CA42" w14:textId="2CE82C85" w:rsidR="00EE659A" w:rsidRPr="00EE659A" w:rsidRDefault="00AA7D82" w:rsidP="00AA7D82">
      <w:pPr>
        <w:pStyle w:val="ListParagraph"/>
        <w:numPr>
          <w:ilvl w:val="0"/>
          <w:numId w:val="28"/>
        </w:numPr>
        <w:rPr>
          <w:rFonts w:asciiTheme="majorHAnsi" w:hAnsiTheme="majorHAnsi"/>
          <w:b/>
          <w:sz w:val="22"/>
          <w:szCs w:val="22"/>
          <w:u w:val="single"/>
        </w:rPr>
      </w:pPr>
      <w:r w:rsidRPr="00AA7D82">
        <w:rPr>
          <w:rFonts w:asciiTheme="majorHAnsi" w:hAnsiTheme="majorHAnsi"/>
          <w:b/>
          <w:sz w:val="22"/>
          <w:szCs w:val="22"/>
        </w:rPr>
        <w:t xml:space="preserve">Class Participation. </w:t>
      </w:r>
      <w:r>
        <w:rPr>
          <w:rFonts w:asciiTheme="majorHAnsi" w:hAnsiTheme="majorHAnsi"/>
          <w:sz w:val="22"/>
          <w:szCs w:val="22"/>
        </w:rPr>
        <w:t>Students are expected to participate in the lectures</w:t>
      </w:r>
      <w:r w:rsidR="00EE659A">
        <w:rPr>
          <w:rFonts w:asciiTheme="majorHAnsi" w:hAnsiTheme="majorHAnsi"/>
          <w:sz w:val="22"/>
          <w:szCs w:val="22"/>
        </w:rPr>
        <w:t>, an especially when discussing case studies</w:t>
      </w:r>
      <w:r>
        <w:rPr>
          <w:rFonts w:asciiTheme="majorHAnsi" w:hAnsiTheme="majorHAnsi"/>
          <w:sz w:val="22"/>
          <w:szCs w:val="22"/>
        </w:rPr>
        <w:t xml:space="preserve">. </w:t>
      </w:r>
      <w:r w:rsidR="0003605F">
        <w:rPr>
          <w:rFonts w:asciiTheme="majorHAnsi" w:hAnsiTheme="majorHAnsi"/>
          <w:sz w:val="22"/>
          <w:szCs w:val="22"/>
        </w:rPr>
        <w:t xml:space="preserve">Participation grades will be based on the quality of a student’s contribution to the lectures. </w:t>
      </w:r>
      <w:r w:rsidR="008D5952">
        <w:rPr>
          <w:rFonts w:asciiTheme="majorHAnsi" w:hAnsiTheme="majorHAnsi"/>
          <w:sz w:val="22"/>
          <w:szCs w:val="22"/>
        </w:rPr>
        <w:t xml:space="preserve">Participation will be graded by the professor in each class.  </w:t>
      </w:r>
    </w:p>
    <w:p w14:paraId="377A9308" w14:textId="77777777" w:rsidR="00EE659A" w:rsidRPr="00EE659A" w:rsidRDefault="00EE659A" w:rsidP="00EE659A">
      <w:pPr>
        <w:pStyle w:val="ListParagraph"/>
        <w:rPr>
          <w:rFonts w:asciiTheme="majorHAnsi" w:hAnsiTheme="majorHAnsi"/>
          <w:b/>
          <w:sz w:val="22"/>
          <w:szCs w:val="22"/>
          <w:u w:val="single"/>
        </w:rPr>
      </w:pPr>
    </w:p>
    <w:p w14:paraId="2B0031E7" w14:textId="1ABBF389" w:rsidR="0003605F" w:rsidRPr="0003605F" w:rsidRDefault="0003605F" w:rsidP="00EE659A">
      <w:pPr>
        <w:pStyle w:val="ListParagraph"/>
        <w:rPr>
          <w:rFonts w:asciiTheme="majorHAnsi" w:hAnsiTheme="majorHAnsi"/>
          <w:b/>
          <w:sz w:val="22"/>
          <w:szCs w:val="22"/>
          <w:u w:val="single"/>
        </w:rPr>
      </w:pPr>
      <w:r>
        <w:rPr>
          <w:rFonts w:asciiTheme="majorHAnsi" w:hAnsiTheme="majorHAnsi"/>
          <w:sz w:val="22"/>
          <w:szCs w:val="22"/>
        </w:rPr>
        <w:t xml:space="preserve">Students which are passionate, curious and willing to engage in class debate will receive higher participation grades. More importantly, this will create more exciting and engaging learning experience. </w:t>
      </w:r>
    </w:p>
    <w:p w14:paraId="7F3300E3" w14:textId="77777777" w:rsidR="0003605F" w:rsidRDefault="0003605F" w:rsidP="0003605F">
      <w:pPr>
        <w:rPr>
          <w:rFonts w:asciiTheme="majorHAnsi" w:hAnsiTheme="majorHAnsi"/>
          <w:b/>
          <w:sz w:val="22"/>
          <w:szCs w:val="22"/>
          <w:u w:val="single"/>
        </w:rPr>
      </w:pPr>
    </w:p>
    <w:p w14:paraId="44FAA987" w14:textId="5E159F56" w:rsidR="00AA7D82" w:rsidRDefault="0003605F" w:rsidP="0003605F">
      <w:pPr>
        <w:ind w:left="720"/>
        <w:rPr>
          <w:rFonts w:asciiTheme="majorHAnsi" w:hAnsiTheme="majorHAnsi"/>
          <w:sz w:val="22"/>
          <w:szCs w:val="22"/>
        </w:rPr>
      </w:pPr>
      <w:r>
        <w:rPr>
          <w:rFonts w:asciiTheme="majorHAnsi" w:hAnsiTheme="majorHAnsi"/>
          <w:sz w:val="22"/>
          <w:szCs w:val="22"/>
        </w:rPr>
        <w:t xml:space="preserve">To get a high participation mark, students </w:t>
      </w:r>
      <w:r w:rsidR="00AA7D82" w:rsidRPr="0003605F">
        <w:rPr>
          <w:rFonts w:asciiTheme="majorHAnsi" w:hAnsiTheme="majorHAnsi"/>
          <w:sz w:val="22"/>
          <w:szCs w:val="22"/>
        </w:rPr>
        <w:t>MUST read the</w:t>
      </w:r>
      <w:r>
        <w:rPr>
          <w:rFonts w:asciiTheme="majorHAnsi" w:hAnsiTheme="majorHAnsi"/>
          <w:sz w:val="22"/>
          <w:szCs w:val="22"/>
        </w:rPr>
        <w:t xml:space="preserve"> assigned material before class and especially the cases when they are assigned. Students must read the cases in depth and prepare to discuss the assigned case before each class. </w:t>
      </w:r>
    </w:p>
    <w:p w14:paraId="7E8E9DE6" w14:textId="77777777" w:rsidR="0003605F" w:rsidRDefault="0003605F" w:rsidP="0003605F">
      <w:pPr>
        <w:ind w:left="720"/>
        <w:rPr>
          <w:rFonts w:asciiTheme="majorHAnsi" w:hAnsiTheme="majorHAnsi"/>
          <w:sz w:val="22"/>
          <w:szCs w:val="22"/>
        </w:rPr>
      </w:pPr>
    </w:p>
    <w:p w14:paraId="404C83D4" w14:textId="4DC59C75" w:rsidR="0003605F" w:rsidRDefault="0003605F" w:rsidP="00434563">
      <w:pPr>
        <w:ind w:left="720"/>
        <w:rPr>
          <w:rFonts w:asciiTheme="majorHAnsi" w:hAnsiTheme="majorHAnsi"/>
          <w:sz w:val="22"/>
          <w:szCs w:val="22"/>
        </w:rPr>
      </w:pPr>
      <w:r>
        <w:rPr>
          <w:rFonts w:asciiTheme="majorHAnsi" w:hAnsiTheme="majorHAnsi"/>
          <w:b/>
          <w:sz w:val="22"/>
          <w:szCs w:val="22"/>
        </w:rPr>
        <w:lastRenderedPageBreak/>
        <w:t>Laptops &amp; Mobile Devices</w:t>
      </w:r>
      <w:r w:rsidR="00434563">
        <w:rPr>
          <w:rFonts w:asciiTheme="majorHAnsi" w:hAnsiTheme="majorHAnsi"/>
          <w:b/>
          <w:sz w:val="22"/>
          <w:szCs w:val="22"/>
        </w:rPr>
        <w:t xml:space="preserve">. </w:t>
      </w:r>
      <w:r w:rsidR="00434563">
        <w:rPr>
          <w:rFonts w:asciiTheme="majorHAnsi" w:hAnsiTheme="majorHAnsi"/>
          <w:sz w:val="22"/>
          <w:szCs w:val="22"/>
        </w:rPr>
        <w:t xml:space="preserve">As a professional courtesy it is expected that students devote their full attention to the class. Laptops, mobile phones or tablets are allowed to be used to look up assigned reading material or for taking notes. These devices are not allowed to be used for email, instant messaging, Facebook or completing assignments while lectures are in session. Failure to follow these rules will affect a student’s participation grade. </w:t>
      </w:r>
    </w:p>
    <w:p w14:paraId="6E159A19" w14:textId="77777777" w:rsidR="00434563" w:rsidRDefault="00434563" w:rsidP="00434563">
      <w:pPr>
        <w:ind w:left="720"/>
        <w:rPr>
          <w:rFonts w:asciiTheme="majorHAnsi" w:hAnsiTheme="majorHAnsi"/>
          <w:sz w:val="22"/>
          <w:szCs w:val="22"/>
        </w:rPr>
      </w:pPr>
    </w:p>
    <w:p w14:paraId="3635D9B8" w14:textId="46C71D0B" w:rsidR="00434563" w:rsidRPr="005407F8" w:rsidRDefault="00434563" w:rsidP="005407F8">
      <w:pPr>
        <w:pStyle w:val="ListParagraph"/>
        <w:numPr>
          <w:ilvl w:val="0"/>
          <w:numId w:val="28"/>
        </w:numPr>
        <w:rPr>
          <w:rFonts w:asciiTheme="majorHAnsi" w:hAnsiTheme="majorHAnsi"/>
          <w:b/>
          <w:sz w:val="22"/>
          <w:szCs w:val="22"/>
        </w:rPr>
      </w:pPr>
      <w:r w:rsidRPr="00434563">
        <w:rPr>
          <w:rFonts w:asciiTheme="majorHAnsi" w:hAnsiTheme="majorHAnsi"/>
          <w:b/>
          <w:sz w:val="22"/>
          <w:szCs w:val="22"/>
        </w:rPr>
        <w:t xml:space="preserve">Case </w:t>
      </w:r>
      <w:r w:rsidR="000B45E6">
        <w:rPr>
          <w:rFonts w:asciiTheme="majorHAnsi" w:hAnsiTheme="majorHAnsi"/>
          <w:b/>
          <w:sz w:val="22"/>
          <w:szCs w:val="22"/>
        </w:rPr>
        <w:t xml:space="preserve">/ Workshop </w:t>
      </w:r>
      <w:r w:rsidRPr="00434563">
        <w:rPr>
          <w:rFonts w:asciiTheme="majorHAnsi" w:hAnsiTheme="majorHAnsi"/>
          <w:b/>
          <w:sz w:val="22"/>
          <w:szCs w:val="22"/>
        </w:rPr>
        <w:t>Write-ups.</w:t>
      </w:r>
      <w:r>
        <w:rPr>
          <w:rFonts w:asciiTheme="majorHAnsi" w:hAnsiTheme="majorHAnsi"/>
          <w:b/>
          <w:sz w:val="22"/>
          <w:szCs w:val="22"/>
        </w:rPr>
        <w:t xml:space="preserve"> </w:t>
      </w:r>
      <w:r w:rsidR="000B45E6">
        <w:rPr>
          <w:rFonts w:asciiTheme="majorHAnsi" w:hAnsiTheme="majorHAnsi"/>
          <w:sz w:val="22"/>
          <w:szCs w:val="22"/>
        </w:rPr>
        <w:t xml:space="preserve">The class will involve a number of case discussions and </w:t>
      </w:r>
      <w:r w:rsidR="00864058">
        <w:rPr>
          <w:rFonts w:asciiTheme="majorHAnsi" w:hAnsiTheme="majorHAnsi"/>
          <w:sz w:val="22"/>
          <w:szCs w:val="22"/>
        </w:rPr>
        <w:t xml:space="preserve">programing workshops in python. Students will be expected to submit a writeup of at least one of the cases and </w:t>
      </w:r>
      <w:r w:rsidR="005407F8">
        <w:rPr>
          <w:rFonts w:asciiTheme="majorHAnsi" w:hAnsiTheme="majorHAnsi"/>
          <w:sz w:val="22"/>
          <w:szCs w:val="22"/>
        </w:rPr>
        <w:t xml:space="preserve">to provide the output of at least one of the programing workshops. </w:t>
      </w:r>
    </w:p>
    <w:p w14:paraId="5FB21C04" w14:textId="77777777" w:rsidR="005407F8" w:rsidRPr="00434563" w:rsidRDefault="005407F8" w:rsidP="005407F8">
      <w:pPr>
        <w:pStyle w:val="ListParagraph"/>
        <w:rPr>
          <w:rFonts w:asciiTheme="majorHAnsi" w:hAnsiTheme="majorHAnsi"/>
          <w:b/>
          <w:sz w:val="22"/>
          <w:szCs w:val="22"/>
        </w:rPr>
      </w:pPr>
    </w:p>
    <w:p w14:paraId="3F360D8B" w14:textId="7162332B" w:rsidR="00434563" w:rsidRDefault="00434563" w:rsidP="00434563">
      <w:pPr>
        <w:pStyle w:val="ListParagraph"/>
        <w:rPr>
          <w:rFonts w:asciiTheme="majorHAnsi" w:hAnsiTheme="majorHAnsi"/>
          <w:sz w:val="22"/>
          <w:szCs w:val="22"/>
        </w:rPr>
      </w:pPr>
      <w:r>
        <w:rPr>
          <w:rFonts w:asciiTheme="majorHAnsi" w:hAnsiTheme="majorHAnsi"/>
          <w:sz w:val="22"/>
          <w:szCs w:val="22"/>
        </w:rPr>
        <w:t xml:space="preserve">Detailed information about what is expected for </w:t>
      </w:r>
      <w:r w:rsidR="005407F8">
        <w:rPr>
          <w:rFonts w:asciiTheme="majorHAnsi" w:hAnsiTheme="majorHAnsi"/>
          <w:sz w:val="22"/>
          <w:szCs w:val="22"/>
        </w:rPr>
        <w:t>each deliverable</w:t>
      </w:r>
      <w:r>
        <w:rPr>
          <w:rFonts w:asciiTheme="majorHAnsi" w:hAnsiTheme="majorHAnsi"/>
          <w:sz w:val="22"/>
          <w:szCs w:val="22"/>
        </w:rPr>
        <w:t xml:space="preserve"> will be posted on Blackboard at the beginning of the course. </w:t>
      </w:r>
    </w:p>
    <w:p w14:paraId="2F37DBA3" w14:textId="3A5A3ED1" w:rsidR="00C1371F" w:rsidRPr="00C1371F" w:rsidRDefault="00C1371F" w:rsidP="00C1371F">
      <w:pPr>
        <w:rPr>
          <w:rFonts w:asciiTheme="majorHAnsi" w:hAnsiTheme="majorHAnsi"/>
          <w:sz w:val="22"/>
          <w:szCs w:val="22"/>
        </w:rPr>
      </w:pPr>
    </w:p>
    <w:p w14:paraId="63E36EBC" w14:textId="06605DC9" w:rsidR="005407F8" w:rsidRPr="001B1399" w:rsidRDefault="00C1371F" w:rsidP="006E4400">
      <w:pPr>
        <w:pStyle w:val="ListParagraph"/>
        <w:numPr>
          <w:ilvl w:val="0"/>
          <w:numId w:val="28"/>
        </w:numPr>
        <w:rPr>
          <w:rFonts w:asciiTheme="majorHAnsi" w:hAnsiTheme="majorHAnsi"/>
          <w:sz w:val="22"/>
          <w:szCs w:val="22"/>
        </w:rPr>
      </w:pPr>
      <w:r>
        <w:rPr>
          <w:rFonts w:asciiTheme="majorHAnsi" w:hAnsiTheme="majorHAnsi"/>
          <w:b/>
          <w:sz w:val="22"/>
          <w:szCs w:val="22"/>
        </w:rPr>
        <w:t xml:space="preserve">Major Project. </w:t>
      </w:r>
      <w:r>
        <w:rPr>
          <w:rFonts w:asciiTheme="majorHAnsi" w:hAnsiTheme="majorHAnsi"/>
          <w:sz w:val="22"/>
          <w:szCs w:val="22"/>
        </w:rPr>
        <w:t>Throughout the</w:t>
      </w:r>
      <w:r w:rsidR="003915A1">
        <w:rPr>
          <w:rFonts w:asciiTheme="majorHAnsi" w:hAnsiTheme="majorHAnsi"/>
          <w:sz w:val="22"/>
          <w:szCs w:val="22"/>
        </w:rPr>
        <w:t xml:space="preserve"> duration of the course students will work on a “real world” </w:t>
      </w:r>
      <w:r w:rsidR="005407F8">
        <w:rPr>
          <w:rFonts w:asciiTheme="majorHAnsi" w:hAnsiTheme="majorHAnsi"/>
          <w:sz w:val="22"/>
          <w:szCs w:val="22"/>
        </w:rPr>
        <w:t>project</w:t>
      </w:r>
      <w:r w:rsidR="003915A1">
        <w:rPr>
          <w:rFonts w:asciiTheme="majorHAnsi" w:hAnsiTheme="majorHAnsi"/>
          <w:sz w:val="22"/>
          <w:szCs w:val="22"/>
        </w:rPr>
        <w:t xml:space="preserve"> in collaboration with Sony Pictures Entertainment (SPE)</w:t>
      </w:r>
      <w:r w:rsidR="005407F8">
        <w:rPr>
          <w:rFonts w:asciiTheme="majorHAnsi" w:hAnsiTheme="majorHAnsi"/>
          <w:sz w:val="22"/>
          <w:szCs w:val="22"/>
        </w:rPr>
        <w:t xml:space="preserve"> and Twitter</w:t>
      </w:r>
      <w:r w:rsidR="003915A1">
        <w:rPr>
          <w:rFonts w:asciiTheme="majorHAnsi" w:hAnsiTheme="majorHAnsi"/>
          <w:sz w:val="22"/>
          <w:szCs w:val="22"/>
        </w:rPr>
        <w:t xml:space="preserve">.  During the first week of classes, executives from SPE </w:t>
      </w:r>
      <w:r w:rsidR="005407F8">
        <w:rPr>
          <w:rFonts w:asciiTheme="majorHAnsi" w:hAnsiTheme="majorHAnsi"/>
          <w:sz w:val="22"/>
          <w:szCs w:val="22"/>
        </w:rPr>
        <w:t xml:space="preserve">and Twitter </w:t>
      </w:r>
      <w:r w:rsidR="003915A1">
        <w:rPr>
          <w:rFonts w:asciiTheme="majorHAnsi" w:hAnsiTheme="majorHAnsi"/>
          <w:sz w:val="22"/>
          <w:szCs w:val="22"/>
        </w:rPr>
        <w:t>will co</w:t>
      </w:r>
      <w:r w:rsidR="006E4400">
        <w:rPr>
          <w:rFonts w:asciiTheme="majorHAnsi" w:hAnsiTheme="majorHAnsi"/>
          <w:sz w:val="22"/>
          <w:szCs w:val="22"/>
        </w:rPr>
        <w:t xml:space="preserve">me to class to introduce the project and provide background for the case. </w:t>
      </w:r>
      <w:r w:rsidR="005407F8">
        <w:rPr>
          <w:rFonts w:asciiTheme="majorHAnsi" w:hAnsiTheme="majorHAnsi"/>
          <w:sz w:val="22"/>
          <w:szCs w:val="22"/>
        </w:rPr>
        <w:t xml:space="preserve">Students will receive data </w:t>
      </w:r>
      <w:r w:rsidR="00F32D36">
        <w:rPr>
          <w:rFonts w:asciiTheme="majorHAnsi" w:hAnsiTheme="majorHAnsi"/>
          <w:sz w:val="22"/>
          <w:szCs w:val="22"/>
        </w:rPr>
        <w:t xml:space="preserve">from Sony and Twitter and be expected to analyse the data </w:t>
      </w:r>
      <w:r w:rsidR="001B1399">
        <w:rPr>
          <w:rFonts w:asciiTheme="majorHAnsi" w:hAnsiTheme="majorHAnsi"/>
          <w:sz w:val="22"/>
          <w:szCs w:val="22"/>
        </w:rPr>
        <w:t>and generate insights for the companies.</w:t>
      </w:r>
      <w:r w:rsidR="00F32D36">
        <w:rPr>
          <w:rFonts w:asciiTheme="majorHAnsi" w:hAnsiTheme="majorHAnsi"/>
          <w:sz w:val="22"/>
          <w:szCs w:val="22"/>
        </w:rPr>
        <w:t xml:space="preserve"> </w:t>
      </w:r>
      <w:r w:rsidR="005407F8">
        <w:rPr>
          <w:rFonts w:asciiTheme="majorHAnsi" w:hAnsiTheme="majorHAnsi"/>
          <w:sz w:val="22"/>
          <w:szCs w:val="22"/>
        </w:rPr>
        <w:t xml:space="preserve"> </w:t>
      </w:r>
    </w:p>
    <w:p w14:paraId="271C0654" w14:textId="77777777" w:rsidR="005407F8" w:rsidRPr="006E4400" w:rsidRDefault="005407F8" w:rsidP="006E4400">
      <w:pPr>
        <w:rPr>
          <w:rFonts w:asciiTheme="majorHAnsi" w:hAnsiTheme="majorHAnsi"/>
          <w:sz w:val="22"/>
          <w:szCs w:val="22"/>
        </w:rPr>
      </w:pPr>
    </w:p>
    <w:p w14:paraId="599EC328" w14:textId="77777777" w:rsidR="006E4400" w:rsidRDefault="006E4400" w:rsidP="006E4400">
      <w:pPr>
        <w:ind w:left="720"/>
        <w:rPr>
          <w:rFonts w:asciiTheme="majorHAnsi" w:hAnsiTheme="majorHAnsi"/>
          <w:sz w:val="22"/>
          <w:szCs w:val="22"/>
        </w:rPr>
      </w:pPr>
      <w:r>
        <w:rPr>
          <w:rFonts w:asciiTheme="majorHAnsi" w:hAnsiTheme="majorHAnsi"/>
          <w:sz w:val="22"/>
          <w:szCs w:val="22"/>
        </w:rPr>
        <w:t xml:space="preserve">Students will work  on the project until the final week of the course when they will be expected to submit a final report (10 to 15 pages in length) and give a 10 minute presentation to the class summarizing the findings of the report. Students will be expected to submit a proposal, a rough draft as well as their final report. </w:t>
      </w:r>
    </w:p>
    <w:p w14:paraId="4F53ADA8" w14:textId="77777777" w:rsidR="006E4400" w:rsidRDefault="006E4400" w:rsidP="006E4400">
      <w:pPr>
        <w:ind w:left="720"/>
        <w:rPr>
          <w:rFonts w:asciiTheme="majorHAnsi" w:hAnsiTheme="majorHAnsi"/>
          <w:sz w:val="22"/>
          <w:szCs w:val="22"/>
        </w:rPr>
      </w:pPr>
    </w:p>
    <w:p w14:paraId="12F53416" w14:textId="09DB2C89" w:rsidR="003915A1" w:rsidRDefault="006E4400" w:rsidP="006E4400">
      <w:pPr>
        <w:ind w:left="720"/>
        <w:rPr>
          <w:rFonts w:asciiTheme="majorHAnsi" w:hAnsiTheme="majorHAnsi"/>
          <w:sz w:val="22"/>
          <w:szCs w:val="22"/>
        </w:rPr>
      </w:pPr>
      <w:r>
        <w:rPr>
          <w:rFonts w:asciiTheme="majorHAnsi" w:hAnsiTheme="majorHAnsi"/>
          <w:sz w:val="22"/>
          <w:szCs w:val="22"/>
        </w:rPr>
        <w:t xml:space="preserve">The details of the project are described on blackboard. </w:t>
      </w:r>
    </w:p>
    <w:p w14:paraId="353557BF" w14:textId="77777777" w:rsidR="00710B0C" w:rsidRPr="00C118CC" w:rsidRDefault="00710B0C" w:rsidP="002E1D19">
      <w:pPr>
        <w:rPr>
          <w:rFonts w:asciiTheme="majorHAnsi" w:hAnsiTheme="majorHAnsi"/>
          <w:sz w:val="22"/>
          <w:szCs w:val="22"/>
        </w:rPr>
      </w:pPr>
    </w:p>
    <w:p w14:paraId="5A740FBB" w14:textId="32B01186" w:rsidR="00710B0C" w:rsidRPr="00AA7D82" w:rsidRDefault="00AA7D82" w:rsidP="002E1D19">
      <w:pPr>
        <w:rPr>
          <w:rFonts w:asciiTheme="majorHAnsi" w:hAnsiTheme="majorHAnsi"/>
          <w:b/>
          <w:sz w:val="22"/>
          <w:szCs w:val="22"/>
          <w:u w:val="single"/>
        </w:rPr>
      </w:pPr>
      <w:r w:rsidRPr="00AA7D82">
        <w:rPr>
          <w:rFonts w:asciiTheme="majorHAnsi" w:hAnsiTheme="majorHAnsi"/>
          <w:b/>
          <w:sz w:val="22"/>
          <w:szCs w:val="22"/>
          <w:u w:val="single"/>
        </w:rPr>
        <w:t>Overview of Course Lectures &amp; Assigned Readings</w:t>
      </w:r>
    </w:p>
    <w:p w14:paraId="318C4E81" w14:textId="77777777" w:rsidR="00710B0C" w:rsidRDefault="00710B0C" w:rsidP="002E1D19">
      <w:pPr>
        <w:rPr>
          <w:rFonts w:asciiTheme="majorHAnsi" w:hAnsiTheme="majorHAnsi"/>
          <w:sz w:val="22"/>
          <w:szCs w:val="22"/>
        </w:rPr>
      </w:pPr>
    </w:p>
    <w:p w14:paraId="201D5EA2" w14:textId="1189BCC2" w:rsidR="00FB28B6" w:rsidRPr="0036087C" w:rsidRDefault="00AA7D82" w:rsidP="0036087C">
      <w:pPr>
        <w:rPr>
          <w:rFonts w:asciiTheme="majorHAnsi" w:hAnsiTheme="majorHAnsi"/>
          <w:sz w:val="22"/>
          <w:szCs w:val="22"/>
        </w:rPr>
      </w:pPr>
      <w:r>
        <w:rPr>
          <w:rFonts w:asciiTheme="majorHAnsi" w:hAnsiTheme="majorHAnsi"/>
          <w:sz w:val="22"/>
          <w:szCs w:val="22"/>
        </w:rPr>
        <w:t xml:space="preserve">The course will last fifteen sessions. There are assigned readings for each session that students are expected to read before coming to class. </w:t>
      </w:r>
    </w:p>
    <w:p w14:paraId="21C43AEE" w14:textId="77777777" w:rsidR="00FB28B6" w:rsidRPr="00C118CC" w:rsidRDefault="00FB28B6" w:rsidP="00642496">
      <w:pPr>
        <w:tabs>
          <w:tab w:val="left" w:pos="5280"/>
        </w:tabs>
        <w:rPr>
          <w:rFonts w:asciiTheme="majorHAnsi" w:hAnsiTheme="majorHAnsi"/>
          <w:b/>
          <w:i/>
          <w:sz w:val="22"/>
          <w:szCs w:val="22"/>
        </w:rPr>
      </w:pPr>
    </w:p>
    <w:tbl>
      <w:tblPr>
        <w:tblStyle w:val="TableGrid"/>
        <w:tblW w:w="0" w:type="auto"/>
        <w:tblLook w:val="04A0" w:firstRow="1" w:lastRow="0" w:firstColumn="1" w:lastColumn="0" w:noHBand="0" w:noVBand="1"/>
      </w:tblPr>
      <w:tblGrid>
        <w:gridCol w:w="9000"/>
      </w:tblGrid>
      <w:tr w:rsidR="00291E63" w:rsidRPr="00C118CC" w14:paraId="0CBD1B5E" w14:textId="77777777" w:rsidTr="00D15D2C">
        <w:tc>
          <w:tcPr>
            <w:tcW w:w="9000" w:type="dxa"/>
            <w:shd w:val="clear" w:color="auto" w:fill="F2F2F2" w:themeFill="background1" w:themeFillShade="F2"/>
          </w:tcPr>
          <w:p w14:paraId="0A3ACC52" w14:textId="2A18716A" w:rsidR="00291E63" w:rsidRPr="00C118CC" w:rsidRDefault="00291E63" w:rsidP="002E1D19">
            <w:pPr>
              <w:rPr>
                <w:rFonts w:asciiTheme="majorHAnsi" w:hAnsiTheme="majorHAnsi"/>
                <w:b/>
                <w:sz w:val="22"/>
                <w:szCs w:val="22"/>
              </w:rPr>
            </w:pPr>
            <w:r w:rsidRPr="00C118CC">
              <w:rPr>
                <w:rFonts w:asciiTheme="majorHAnsi" w:hAnsiTheme="majorHAnsi"/>
                <w:b/>
                <w:sz w:val="22"/>
                <w:szCs w:val="22"/>
              </w:rPr>
              <w:t>Session #1: Course Introduction and Overview</w:t>
            </w:r>
          </w:p>
        </w:tc>
      </w:tr>
      <w:tr w:rsidR="004E7802" w:rsidRPr="00C118CC" w14:paraId="31009F9B" w14:textId="77777777" w:rsidTr="00D15D2C">
        <w:trPr>
          <w:trHeight w:val="1354"/>
        </w:trPr>
        <w:tc>
          <w:tcPr>
            <w:tcW w:w="9000" w:type="dxa"/>
          </w:tcPr>
          <w:p w14:paraId="445E024E" w14:textId="77777777" w:rsidR="004E7802" w:rsidRPr="00C118CC" w:rsidRDefault="004E7802" w:rsidP="00922C90">
            <w:pPr>
              <w:rPr>
                <w:rFonts w:asciiTheme="majorHAnsi" w:hAnsiTheme="majorHAnsi" w:cs="Arial"/>
                <w:color w:val="222222"/>
                <w:sz w:val="20"/>
                <w:szCs w:val="20"/>
                <w:shd w:val="clear" w:color="auto" w:fill="FFFFFF"/>
              </w:rPr>
            </w:pPr>
          </w:p>
          <w:p w14:paraId="0A623777" w14:textId="77777777" w:rsidR="00A9092B" w:rsidRDefault="00A9092B" w:rsidP="00A9092B">
            <w:pPr>
              <w:rPr>
                <w:rFonts w:asciiTheme="majorHAnsi" w:hAnsiTheme="majorHAnsi" w:cs="Arial"/>
                <w:color w:val="222222"/>
                <w:sz w:val="20"/>
                <w:szCs w:val="20"/>
                <w:shd w:val="clear" w:color="auto" w:fill="FFFFFF"/>
              </w:rPr>
            </w:pPr>
          </w:p>
          <w:p w14:paraId="7853DE28" w14:textId="4B235F37" w:rsidR="00C67D38" w:rsidRDefault="00C67D38" w:rsidP="00A9092B">
            <w:pPr>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 xml:space="preserve">Readings: </w:t>
            </w:r>
          </w:p>
          <w:p w14:paraId="447EAF99" w14:textId="77777777" w:rsidR="00C67D38" w:rsidRDefault="00C67D38" w:rsidP="00A9092B">
            <w:pPr>
              <w:rPr>
                <w:rFonts w:asciiTheme="majorHAnsi" w:hAnsiTheme="majorHAnsi" w:cs="Arial"/>
                <w:color w:val="222222"/>
                <w:sz w:val="20"/>
                <w:szCs w:val="20"/>
                <w:shd w:val="clear" w:color="auto" w:fill="FFFFFF"/>
              </w:rPr>
            </w:pPr>
          </w:p>
          <w:p w14:paraId="4CA1183B" w14:textId="2440C7EB" w:rsidR="004E7802" w:rsidRPr="00C67D38" w:rsidRDefault="004E7802" w:rsidP="00C67D38">
            <w:pPr>
              <w:pStyle w:val="ListParagraph"/>
              <w:numPr>
                <w:ilvl w:val="1"/>
                <w:numId w:val="29"/>
              </w:numPr>
              <w:ind w:left="720"/>
              <w:rPr>
                <w:rFonts w:asciiTheme="majorHAnsi" w:hAnsiTheme="majorHAnsi"/>
                <w:b/>
              </w:rPr>
            </w:pPr>
            <w:r w:rsidRPr="00C67D38">
              <w:rPr>
                <w:rFonts w:asciiTheme="majorHAnsi" w:hAnsiTheme="majorHAnsi" w:cs="Arial"/>
                <w:color w:val="222222"/>
                <w:sz w:val="20"/>
                <w:szCs w:val="20"/>
                <w:shd w:val="clear" w:color="auto" w:fill="FFFFFF"/>
              </w:rPr>
              <w:t>How big data is different</w:t>
            </w:r>
            <w:r w:rsidRPr="00C67D38">
              <w:rPr>
                <w:rFonts w:asciiTheme="majorHAnsi" w:hAnsiTheme="majorHAnsi" w:cs="Arial"/>
                <w:b/>
                <w:color w:val="222222"/>
                <w:sz w:val="20"/>
                <w:szCs w:val="20"/>
                <w:shd w:val="clear" w:color="auto" w:fill="FFFFFF"/>
              </w:rPr>
              <w:t>.</w:t>
            </w:r>
            <w:r w:rsidRPr="00C67D38">
              <w:rPr>
                <w:rStyle w:val="apple-converted-space"/>
                <w:rFonts w:asciiTheme="majorHAnsi" w:hAnsiTheme="majorHAnsi" w:cs="Arial"/>
                <w:b/>
                <w:color w:val="222222"/>
                <w:sz w:val="20"/>
                <w:szCs w:val="20"/>
                <w:shd w:val="clear" w:color="auto" w:fill="FFFFFF"/>
              </w:rPr>
              <w:t> </w:t>
            </w:r>
            <w:r w:rsidRPr="00C67D38">
              <w:rPr>
                <w:rFonts w:asciiTheme="majorHAnsi" w:hAnsiTheme="majorHAnsi" w:cs="Arial"/>
                <w:b/>
                <w:i/>
                <w:iCs/>
                <w:color w:val="222222"/>
                <w:sz w:val="20"/>
                <w:szCs w:val="20"/>
                <w:shd w:val="clear" w:color="auto" w:fill="FFFFFF"/>
              </w:rPr>
              <w:t xml:space="preserve">MIT Sloan Management Review. </w:t>
            </w:r>
          </w:p>
          <w:p w14:paraId="629FBDC1" w14:textId="77777777" w:rsidR="004E7802" w:rsidRPr="00C118CC" w:rsidRDefault="004E7802" w:rsidP="00C67D38">
            <w:pPr>
              <w:pStyle w:val="ListParagraph"/>
              <w:rPr>
                <w:rFonts w:asciiTheme="majorHAnsi" w:hAnsiTheme="majorHAnsi"/>
              </w:rPr>
            </w:pPr>
          </w:p>
          <w:p w14:paraId="24C8398F" w14:textId="321AD1AD" w:rsidR="004C3D62" w:rsidRPr="00D15D2C" w:rsidRDefault="004E7802" w:rsidP="004C3D62">
            <w:pPr>
              <w:pStyle w:val="ListParagraph"/>
              <w:numPr>
                <w:ilvl w:val="1"/>
                <w:numId w:val="29"/>
              </w:numPr>
              <w:ind w:left="720"/>
              <w:rPr>
                <w:rFonts w:asciiTheme="majorHAnsi" w:hAnsiTheme="majorHAnsi"/>
                <w:b/>
              </w:rPr>
            </w:pPr>
            <w:r w:rsidRPr="00C67D38">
              <w:rPr>
                <w:rFonts w:asciiTheme="majorHAnsi" w:hAnsiTheme="majorHAnsi" w:cs="Arial"/>
                <w:color w:val="222222"/>
                <w:sz w:val="20"/>
                <w:szCs w:val="20"/>
                <w:shd w:val="clear" w:color="auto" w:fill="FFFFFF"/>
              </w:rPr>
              <w:t>Big data.</w:t>
            </w:r>
            <w:r w:rsidRPr="00C67D38">
              <w:rPr>
                <w:rStyle w:val="apple-converted-space"/>
                <w:rFonts w:asciiTheme="majorHAnsi" w:hAnsiTheme="majorHAnsi" w:cs="Arial"/>
                <w:color w:val="222222"/>
                <w:sz w:val="20"/>
                <w:szCs w:val="20"/>
                <w:shd w:val="clear" w:color="auto" w:fill="FFFFFF"/>
              </w:rPr>
              <w:t> </w:t>
            </w:r>
            <w:r w:rsidRPr="00C67D38">
              <w:rPr>
                <w:rFonts w:asciiTheme="majorHAnsi" w:hAnsiTheme="majorHAnsi" w:cs="Arial"/>
                <w:i/>
                <w:iCs/>
                <w:color w:val="222222"/>
                <w:sz w:val="20"/>
                <w:szCs w:val="20"/>
                <w:shd w:val="clear" w:color="auto" w:fill="FFFFFF"/>
              </w:rPr>
              <w:t xml:space="preserve">The management revolution. </w:t>
            </w:r>
            <w:r w:rsidRPr="00C67D38">
              <w:rPr>
                <w:rFonts w:asciiTheme="majorHAnsi" w:hAnsiTheme="majorHAnsi" w:cs="Arial"/>
                <w:b/>
                <w:i/>
                <w:iCs/>
                <w:color w:val="222222"/>
                <w:sz w:val="20"/>
                <w:szCs w:val="20"/>
                <w:shd w:val="clear" w:color="auto" w:fill="FFFFFF"/>
              </w:rPr>
              <w:t>Harvard Business Review.</w:t>
            </w:r>
          </w:p>
          <w:p w14:paraId="487629C0" w14:textId="77777777" w:rsidR="00D15D2C" w:rsidRPr="00D15D2C" w:rsidRDefault="00D15D2C" w:rsidP="00D15D2C">
            <w:pPr>
              <w:rPr>
                <w:rFonts w:asciiTheme="majorHAnsi" w:hAnsiTheme="majorHAnsi"/>
                <w:b/>
              </w:rPr>
            </w:pPr>
          </w:p>
          <w:p w14:paraId="41B54ACC" w14:textId="7AB68549" w:rsidR="002B16B5" w:rsidRPr="00D15D2C" w:rsidRDefault="00D15D2C" w:rsidP="002B16B5">
            <w:pPr>
              <w:pStyle w:val="ListParagraph"/>
              <w:numPr>
                <w:ilvl w:val="1"/>
                <w:numId w:val="29"/>
              </w:numPr>
              <w:ind w:left="720"/>
              <w:rPr>
                <w:rFonts w:asciiTheme="majorHAnsi" w:hAnsiTheme="majorHAnsi"/>
              </w:rPr>
            </w:pPr>
            <w:r w:rsidRPr="00D15D2C">
              <w:rPr>
                <w:rFonts w:asciiTheme="majorHAnsi" w:hAnsiTheme="majorHAnsi"/>
              </w:rPr>
              <w:t>Legendary Entertainment: Moneyball for Motion Pictures</w:t>
            </w:r>
            <w:r>
              <w:rPr>
                <w:rFonts w:asciiTheme="majorHAnsi" w:hAnsiTheme="majorHAnsi"/>
              </w:rPr>
              <w:t xml:space="preserve">. </w:t>
            </w:r>
            <w:r w:rsidRPr="00C67D38">
              <w:rPr>
                <w:rFonts w:asciiTheme="majorHAnsi" w:hAnsiTheme="majorHAnsi" w:cs="Arial"/>
                <w:b/>
                <w:i/>
                <w:iCs/>
                <w:color w:val="222222"/>
                <w:sz w:val="20"/>
                <w:szCs w:val="20"/>
                <w:shd w:val="clear" w:color="auto" w:fill="FFFFFF"/>
              </w:rPr>
              <w:t>Harvard Business</w:t>
            </w:r>
            <w:r>
              <w:rPr>
                <w:rFonts w:asciiTheme="majorHAnsi" w:hAnsiTheme="majorHAnsi" w:cs="Arial"/>
                <w:b/>
                <w:i/>
                <w:iCs/>
                <w:color w:val="222222"/>
                <w:sz w:val="20"/>
                <w:szCs w:val="20"/>
                <w:shd w:val="clear" w:color="auto" w:fill="FFFFFF"/>
              </w:rPr>
              <w:t xml:space="preserve"> Publishing Case.</w:t>
            </w:r>
          </w:p>
          <w:p w14:paraId="63034362" w14:textId="77777777" w:rsidR="002B16B5" w:rsidRPr="002B16B5" w:rsidRDefault="002B16B5" w:rsidP="002B16B5">
            <w:pPr>
              <w:ind w:left="360"/>
              <w:rPr>
                <w:rFonts w:asciiTheme="majorHAnsi" w:hAnsiTheme="majorHAnsi"/>
                <w:b/>
              </w:rPr>
            </w:pPr>
          </w:p>
          <w:p w14:paraId="238E6DC9" w14:textId="77777777" w:rsidR="004C3D62" w:rsidRPr="00C67D38" w:rsidRDefault="004C3D62" w:rsidP="004C3D62">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2A167C35" w14:textId="77777777" w:rsidR="004C3D62" w:rsidRDefault="004C3D62" w:rsidP="004C3D62">
            <w:pPr>
              <w:rPr>
                <w:rFonts w:asciiTheme="majorHAnsi" w:hAnsiTheme="majorHAnsi"/>
                <w:b/>
                <w:color w:val="365F91" w:themeColor="accent1" w:themeShade="BF"/>
                <w:sz w:val="22"/>
                <w:szCs w:val="22"/>
              </w:rPr>
            </w:pPr>
          </w:p>
          <w:p w14:paraId="6E9CECCC" w14:textId="21B5E3B1" w:rsidR="001B1399" w:rsidRPr="00D230B0" w:rsidRDefault="004C3D62" w:rsidP="00D230B0">
            <w:pPr>
              <w:ind w:left="720"/>
              <w:rPr>
                <w:rFonts w:asciiTheme="majorHAnsi" w:hAnsiTheme="majorHAnsi"/>
                <w:b/>
                <w:i/>
                <w:color w:val="365F91" w:themeColor="accent1" w:themeShade="BF"/>
                <w:sz w:val="22"/>
                <w:szCs w:val="22"/>
              </w:rPr>
            </w:pPr>
            <w:r>
              <w:rPr>
                <w:rFonts w:asciiTheme="majorHAnsi" w:hAnsiTheme="majorHAnsi"/>
                <w:b/>
                <w:color w:val="365F91" w:themeColor="accent1" w:themeShade="BF"/>
                <w:sz w:val="22"/>
                <w:szCs w:val="22"/>
              </w:rPr>
              <w:t xml:space="preserve">Sony Pictures Entertainment </w:t>
            </w:r>
            <w:r w:rsidR="001B1399">
              <w:rPr>
                <w:rFonts w:asciiTheme="majorHAnsi" w:hAnsiTheme="majorHAnsi"/>
                <w:b/>
                <w:color w:val="365F91" w:themeColor="accent1" w:themeShade="BF"/>
                <w:sz w:val="22"/>
                <w:szCs w:val="22"/>
              </w:rPr>
              <w:t xml:space="preserve">&amp; Twitter </w:t>
            </w:r>
            <w:r>
              <w:rPr>
                <w:rFonts w:asciiTheme="majorHAnsi" w:hAnsiTheme="majorHAnsi"/>
                <w:b/>
                <w:color w:val="365F91" w:themeColor="accent1" w:themeShade="BF"/>
                <w:sz w:val="22"/>
                <w:szCs w:val="22"/>
              </w:rPr>
              <w:t xml:space="preserve"> (Project</w:t>
            </w:r>
            <w:r w:rsidR="001B1399">
              <w:rPr>
                <w:rFonts w:asciiTheme="majorHAnsi" w:hAnsiTheme="majorHAnsi"/>
                <w:b/>
                <w:color w:val="365F91" w:themeColor="accent1" w:themeShade="BF"/>
                <w:sz w:val="22"/>
                <w:szCs w:val="22"/>
              </w:rPr>
              <w:t xml:space="preserve"> Introduction)</w:t>
            </w:r>
          </w:p>
          <w:p w14:paraId="29627056" w14:textId="77777777" w:rsidR="001B1399" w:rsidRDefault="001B1399" w:rsidP="002E1D19">
            <w:pPr>
              <w:rPr>
                <w:rFonts w:asciiTheme="majorHAnsi" w:hAnsiTheme="majorHAnsi"/>
                <w:sz w:val="22"/>
                <w:szCs w:val="22"/>
              </w:rPr>
            </w:pPr>
          </w:p>
          <w:p w14:paraId="407C57F4" w14:textId="77777777" w:rsidR="00D230B0" w:rsidRDefault="00D230B0" w:rsidP="002E1D19">
            <w:pPr>
              <w:rPr>
                <w:rFonts w:asciiTheme="majorHAnsi" w:hAnsiTheme="majorHAnsi"/>
                <w:sz w:val="22"/>
                <w:szCs w:val="22"/>
              </w:rPr>
            </w:pPr>
          </w:p>
          <w:p w14:paraId="2F642C34" w14:textId="77777777" w:rsidR="00D230B0" w:rsidRPr="00C118CC" w:rsidRDefault="00D230B0" w:rsidP="002E1D19">
            <w:pPr>
              <w:rPr>
                <w:rFonts w:asciiTheme="majorHAnsi" w:hAnsiTheme="majorHAnsi"/>
                <w:sz w:val="22"/>
                <w:szCs w:val="22"/>
              </w:rPr>
            </w:pPr>
          </w:p>
        </w:tc>
      </w:tr>
      <w:tr w:rsidR="00922C90" w:rsidRPr="00C118CC" w14:paraId="556AC45C" w14:textId="77777777" w:rsidTr="00D15D2C">
        <w:trPr>
          <w:trHeight w:val="264"/>
        </w:trPr>
        <w:tc>
          <w:tcPr>
            <w:tcW w:w="9000" w:type="dxa"/>
            <w:shd w:val="clear" w:color="auto" w:fill="F2F2F2" w:themeFill="background1" w:themeFillShade="F2"/>
          </w:tcPr>
          <w:p w14:paraId="62619A56" w14:textId="147EE18E" w:rsidR="00922C90" w:rsidRPr="00C118CC" w:rsidRDefault="00922C90" w:rsidP="002E1D19">
            <w:pPr>
              <w:rPr>
                <w:rFonts w:asciiTheme="majorHAnsi" w:hAnsiTheme="majorHAnsi"/>
                <w:b/>
                <w:sz w:val="22"/>
                <w:szCs w:val="22"/>
              </w:rPr>
            </w:pPr>
            <w:r w:rsidRPr="00C118CC">
              <w:rPr>
                <w:rFonts w:asciiTheme="majorHAnsi" w:hAnsiTheme="majorHAnsi"/>
                <w:b/>
                <w:sz w:val="22"/>
                <w:szCs w:val="22"/>
              </w:rPr>
              <w:lastRenderedPageBreak/>
              <w:t>Session #2: Digital Ubiquity and the Growth of Big Data</w:t>
            </w:r>
          </w:p>
        </w:tc>
      </w:tr>
      <w:tr w:rsidR="004E7802" w:rsidRPr="00C118CC" w14:paraId="4D0308AC" w14:textId="77777777" w:rsidTr="00D15D2C">
        <w:tc>
          <w:tcPr>
            <w:tcW w:w="9000" w:type="dxa"/>
          </w:tcPr>
          <w:p w14:paraId="5EC07A70" w14:textId="3F5DE6F6" w:rsidR="004E7802" w:rsidRPr="00C118CC" w:rsidRDefault="004E7802" w:rsidP="00C2484B">
            <w:pPr>
              <w:rPr>
                <w:rFonts w:asciiTheme="majorHAnsi" w:hAnsiTheme="majorHAnsi"/>
                <w:b/>
                <w:i/>
                <w:sz w:val="22"/>
                <w:szCs w:val="22"/>
              </w:rPr>
            </w:pPr>
          </w:p>
          <w:p w14:paraId="13166CAA" w14:textId="075737F4" w:rsidR="00C67D38" w:rsidRPr="00C67D38" w:rsidRDefault="0074411D" w:rsidP="00C67D38">
            <w:pPr>
              <w:rPr>
                <w:rFonts w:asciiTheme="majorHAnsi" w:hAnsiTheme="majorHAnsi"/>
                <w:sz w:val="22"/>
                <w:szCs w:val="22"/>
              </w:rPr>
            </w:pPr>
            <w:r>
              <w:rPr>
                <w:rFonts w:asciiTheme="majorHAnsi" w:hAnsiTheme="majorHAnsi"/>
                <w:sz w:val="22"/>
                <w:szCs w:val="22"/>
              </w:rPr>
              <w:t>In-c</w:t>
            </w:r>
            <w:r w:rsidR="00C67D38" w:rsidRPr="00C67D38">
              <w:rPr>
                <w:rFonts w:asciiTheme="majorHAnsi" w:hAnsiTheme="majorHAnsi"/>
                <w:sz w:val="22"/>
                <w:szCs w:val="22"/>
              </w:rPr>
              <w:t>lass Case:</w:t>
            </w:r>
          </w:p>
          <w:p w14:paraId="5E535E84" w14:textId="77777777" w:rsidR="00C67D38" w:rsidRDefault="00C67D38" w:rsidP="00C67D38">
            <w:pPr>
              <w:rPr>
                <w:rFonts w:asciiTheme="majorHAnsi" w:hAnsiTheme="majorHAnsi"/>
                <w:b/>
                <w:color w:val="365F91" w:themeColor="accent1" w:themeShade="BF"/>
                <w:sz w:val="22"/>
                <w:szCs w:val="22"/>
              </w:rPr>
            </w:pPr>
          </w:p>
          <w:p w14:paraId="62DBAC81" w14:textId="636C0EEA" w:rsidR="004E7802" w:rsidRPr="00C118CC" w:rsidRDefault="004E7802" w:rsidP="004E7802">
            <w:pPr>
              <w:ind w:left="720"/>
              <w:rPr>
                <w:rFonts w:asciiTheme="majorHAnsi" w:hAnsiTheme="majorHAnsi"/>
                <w:b/>
                <w:i/>
                <w:color w:val="365F91" w:themeColor="accent1" w:themeShade="BF"/>
                <w:sz w:val="22"/>
                <w:szCs w:val="22"/>
              </w:rPr>
            </w:pPr>
            <w:r w:rsidRPr="00C118CC">
              <w:rPr>
                <w:rFonts w:asciiTheme="majorHAnsi" w:hAnsiTheme="majorHAnsi"/>
                <w:b/>
                <w:color w:val="365F91" w:themeColor="accent1" w:themeShade="BF"/>
                <w:sz w:val="22"/>
                <w:szCs w:val="22"/>
              </w:rPr>
              <w:t xml:space="preserve">Duetto: Industry Transformation with Big data. </w:t>
            </w:r>
          </w:p>
          <w:p w14:paraId="37884C55" w14:textId="77777777" w:rsidR="00C67D38" w:rsidRDefault="00C67D38" w:rsidP="00C67D38">
            <w:pPr>
              <w:rPr>
                <w:rFonts w:asciiTheme="majorHAnsi" w:hAnsiTheme="majorHAnsi"/>
                <w:sz w:val="22"/>
                <w:szCs w:val="22"/>
              </w:rPr>
            </w:pPr>
          </w:p>
          <w:p w14:paraId="7F99D7BE" w14:textId="7E51DA7A" w:rsidR="00C67D38" w:rsidRDefault="0074411D" w:rsidP="00C67D38">
            <w:pPr>
              <w:rPr>
                <w:rFonts w:asciiTheme="majorHAnsi" w:hAnsiTheme="majorHAnsi"/>
                <w:sz w:val="22"/>
                <w:szCs w:val="22"/>
              </w:rPr>
            </w:pPr>
            <w:r>
              <w:rPr>
                <w:rFonts w:asciiTheme="majorHAnsi" w:hAnsiTheme="majorHAnsi"/>
                <w:sz w:val="22"/>
                <w:szCs w:val="22"/>
              </w:rPr>
              <w:t>Pre-c</w:t>
            </w:r>
            <w:r w:rsidR="00C67D38">
              <w:rPr>
                <w:rFonts w:asciiTheme="majorHAnsi" w:hAnsiTheme="majorHAnsi"/>
                <w:sz w:val="22"/>
                <w:szCs w:val="22"/>
              </w:rPr>
              <w:t>lass Readings:</w:t>
            </w:r>
          </w:p>
          <w:p w14:paraId="4BF68CCF" w14:textId="77777777" w:rsidR="00C67D38" w:rsidRPr="00C67D38" w:rsidRDefault="00C67D38" w:rsidP="00C67D38">
            <w:pPr>
              <w:rPr>
                <w:rFonts w:asciiTheme="majorHAnsi" w:hAnsiTheme="majorHAnsi"/>
                <w:sz w:val="22"/>
                <w:szCs w:val="22"/>
              </w:rPr>
            </w:pPr>
          </w:p>
          <w:p w14:paraId="182F8456" w14:textId="5E98E4EB" w:rsidR="004E7802" w:rsidRPr="00C67D38" w:rsidRDefault="004E7802" w:rsidP="00C67D38">
            <w:pPr>
              <w:pStyle w:val="ListParagraph"/>
              <w:numPr>
                <w:ilvl w:val="0"/>
                <w:numId w:val="31"/>
              </w:numPr>
              <w:ind w:left="1080"/>
              <w:rPr>
                <w:rFonts w:asciiTheme="majorHAnsi" w:hAnsiTheme="majorHAnsi"/>
                <w:b/>
                <w:i/>
                <w:sz w:val="22"/>
                <w:szCs w:val="22"/>
              </w:rPr>
            </w:pPr>
            <w:r w:rsidRPr="00C67D38">
              <w:rPr>
                <w:rFonts w:asciiTheme="majorHAnsi" w:hAnsiTheme="majorHAnsi"/>
                <w:sz w:val="22"/>
                <w:szCs w:val="22"/>
              </w:rPr>
              <w:t xml:space="preserve">The Thermostat Industry: Transformation from Analog to Digital. </w:t>
            </w:r>
            <w:r w:rsidRPr="00C67D38">
              <w:rPr>
                <w:rFonts w:asciiTheme="majorHAnsi" w:hAnsiTheme="majorHAnsi"/>
                <w:b/>
                <w:i/>
                <w:sz w:val="22"/>
                <w:szCs w:val="22"/>
              </w:rPr>
              <w:t>Harvard Business Review Technical Note.</w:t>
            </w:r>
          </w:p>
          <w:p w14:paraId="7F097B1C" w14:textId="77777777" w:rsidR="004E7802" w:rsidRPr="00C118CC" w:rsidRDefault="004E7802" w:rsidP="00C67D38">
            <w:pPr>
              <w:ind w:left="360"/>
              <w:rPr>
                <w:rFonts w:asciiTheme="majorHAnsi" w:hAnsiTheme="majorHAnsi"/>
                <w:b/>
                <w:i/>
                <w:sz w:val="22"/>
                <w:szCs w:val="22"/>
              </w:rPr>
            </w:pPr>
          </w:p>
          <w:p w14:paraId="704202B4" w14:textId="4B3291C8" w:rsidR="004E7802" w:rsidRPr="00EA2A43" w:rsidRDefault="004E7802" w:rsidP="00C67D38">
            <w:pPr>
              <w:pStyle w:val="ListParagraph"/>
              <w:numPr>
                <w:ilvl w:val="0"/>
                <w:numId w:val="31"/>
              </w:numPr>
              <w:ind w:left="1080"/>
              <w:rPr>
                <w:rFonts w:asciiTheme="majorHAnsi" w:hAnsiTheme="majorHAnsi"/>
                <w:sz w:val="22"/>
                <w:szCs w:val="22"/>
              </w:rPr>
            </w:pPr>
            <w:r w:rsidRPr="00C67D38">
              <w:rPr>
                <w:rFonts w:asciiTheme="majorHAnsi" w:hAnsiTheme="majorHAnsi"/>
                <w:b/>
                <w:i/>
                <w:sz w:val="22"/>
                <w:szCs w:val="22"/>
              </w:rPr>
              <w:t xml:space="preserve">Optional Reading: </w:t>
            </w:r>
            <w:r w:rsidRPr="00C67D38">
              <w:rPr>
                <w:rFonts w:asciiTheme="majorHAnsi" w:hAnsiTheme="majorHAnsi"/>
                <w:sz w:val="22"/>
                <w:szCs w:val="22"/>
              </w:rPr>
              <w:t>The Digitization of Just About Everything.</w:t>
            </w:r>
            <w:r w:rsidRPr="00C67D38">
              <w:rPr>
                <w:rFonts w:asciiTheme="majorHAnsi" w:hAnsiTheme="majorHAnsi"/>
                <w:i/>
                <w:sz w:val="22"/>
                <w:szCs w:val="22"/>
              </w:rPr>
              <w:t xml:space="preserve"> </w:t>
            </w:r>
            <w:r w:rsidRPr="00C67D38">
              <w:rPr>
                <w:rFonts w:asciiTheme="majorHAnsi" w:hAnsiTheme="majorHAnsi"/>
                <w:b/>
                <w:i/>
                <w:sz w:val="22"/>
                <w:szCs w:val="22"/>
              </w:rPr>
              <w:t>Book Chapter</w:t>
            </w:r>
          </w:p>
          <w:p w14:paraId="09A2FE50" w14:textId="6CAFB92E" w:rsidR="00642496" w:rsidRPr="00C118CC" w:rsidRDefault="00642496" w:rsidP="00C2484B">
            <w:pPr>
              <w:rPr>
                <w:rFonts w:asciiTheme="majorHAnsi" w:hAnsiTheme="majorHAnsi"/>
                <w:sz w:val="22"/>
                <w:szCs w:val="22"/>
              </w:rPr>
            </w:pPr>
          </w:p>
        </w:tc>
      </w:tr>
      <w:tr w:rsidR="00C2484B" w:rsidRPr="00C118CC" w14:paraId="71B9AD5D" w14:textId="77777777" w:rsidTr="00D15D2C">
        <w:tc>
          <w:tcPr>
            <w:tcW w:w="9000" w:type="dxa"/>
            <w:shd w:val="clear" w:color="auto" w:fill="F2F2F2" w:themeFill="background1" w:themeFillShade="F2"/>
          </w:tcPr>
          <w:p w14:paraId="5EB21AC4" w14:textId="0872F034" w:rsidR="00C2484B" w:rsidRPr="00C118CC" w:rsidRDefault="00C2484B" w:rsidP="002E1D19">
            <w:pPr>
              <w:rPr>
                <w:rFonts w:asciiTheme="majorHAnsi" w:hAnsiTheme="majorHAnsi"/>
                <w:b/>
                <w:i/>
                <w:sz w:val="22"/>
                <w:szCs w:val="22"/>
                <w:u w:val="single"/>
              </w:rPr>
            </w:pPr>
            <w:r w:rsidRPr="00C118CC">
              <w:rPr>
                <w:rFonts w:asciiTheme="majorHAnsi" w:hAnsiTheme="majorHAnsi"/>
                <w:b/>
                <w:sz w:val="22"/>
                <w:szCs w:val="22"/>
              </w:rPr>
              <w:t>Session #3: Profiting from Big Data</w:t>
            </w:r>
          </w:p>
        </w:tc>
      </w:tr>
      <w:tr w:rsidR="004E7802" w:rsidRPr="00C118CC" w14:paraId="7A1BB2EB" w14:textId="77777777" w:rsidTr="00D15D2C">
        <w:tc>
          <w:tcPr>
            <w:tcW w:w="9000" w:type="dxa"/>
          </w:tcPr>
          <w:p w14:paraId="461374B2" w14:textId="427E98F4" w:rsidR="004E7802" w:rsidRPr="00C118CC" w:rsidRDefault="004E7802" w:rsidP="002E1D19">
            <w:pPr>
              <w:rPr>
                <w:rFonts w:asciiTheme="majorHAnsi" w:hAnsiTheme="majorHAnsi"/>
                <w:sz w:val="22"/>
                <w:szCs w:val="22"/>
              </w:rPr>
            </w:pPr>
          </w:p>
          <w:p w14:paraId="19CE3B52" w14:textId="77777777" w:rsidR="0074411D" w:rsidRPr="00C67D38" w:rsidRDefault="0074411D" w:rsidP="0074411D">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0F5C969A" w14:textId="77777777" w:rsidR="0074411D" w:rsidRDefault="0074411D" w:rsidP="0074411D">
            <w:pPr>
              <w:rPr>
                <w:rFonts w:asciiTheme="majorHAnsi" w:hAnsiTheme="majorHAnsi"/>
                <w:b/>
                <w:color w:val="365F91" w:themeColor="accent1" w:themeShade="BF"/>
                <w:sz w:val="22"/>
                <w:szCs w:val="22"/>
              </w:rPr>
            </w:pPr>
          </w:p>
          <w:p w14:paraId="23BB7297" w14:textId="17C67482" w:rsidR="004E7802" w:rsidRPr="00C118CC" w:rsidRDefault="004E7802" w:rsidP="004E7802">
            <w:pPr>
              <w:ind w:left="720"/>
              <w:rPr>
                <w:rFonts w:asciiTheme="majorHAnsi" w:hAnsiTheme="majorHAnsi"/>
                <w:b/>
                <w:i/>
                <w:color w:val="365F91" w:themeColor="accent1" w:themeShade="BF"/>
                <w:sz w:val="22"/>
                <w:szCs w:val="22"/>
              </w:rPr>
            </w:pPr>
            <w:r w:rsidRPr="00C118CC">
              <w:rPr>
                <w:rFonts w:asciiTheme="majorHAnsi" w:hAnsiTheme="majorHAnsi"/>
                <w:b/>
                <w:color w:val="365F91" w:themeColor="accent1" w:themeShade="BF"/>
                <w:sz w:val="22"/>
                <w:szCs w:val="22"/>
              </w:rPr>
              <w:t xml:space="preserve">Podium Data: Harnessing the Power of Big Data Analytics. </w:t>
            </w:r>
          </w:p>
          <w:p w14:paraId="33707026" w14:textId="62190BAA" w:rsidR="0074411D" w:rsidRDefault="0074411D" w:rsidP="0074411D">
            <w:pPr>
              <w:tabs>
                <w:tab w:val="left" w:pos="2891"/>
              </w:tabs>
              <w:rPr>
                <w:rFonts w:asciiTheme="majorHAnsi" w:hAnsiTheme="majorHAnsi"/>
                <w:sz w:val="22"/>
                <w:szCs w:val="22"/>
              </w:rPr>
            </w:pPr>
          </w:p>
          <w:p w14:paraId="7B8B423C" w14:textId="77777777" w:rsidR="0074411D" w:rsidRDefault="0074411D" w:rsidP="0074411D">
            <w:pPr>
              <w:rPr>
                <w:rFonts w:asciiTheme="majorHAnsi" w:hAnsiTheme="majorHAnsi"/>
                <w:sz w:val="22"/>
                <w:szCs w:val="22"/>
              </w:rPr>
            </w:pPr>
            <w:r>
              <w:rPr>
                <w:rFonts w:asciiTheme="majorHAnsi" w:hAnsiTheme="majorHAnsi"/>
                <w:sz w:val="22"/>
                <w:szCs w:val="22"/>
              </w:rPr>
              <w:t>Pre-class Readings:</w:t>
            </w:r>
          </w:p>
          <w:p w14:paraId="2878EF3C" w14:textId="77777777" w:rsidR="0074411D" w:rsidRDefault="0074411D" w:rsidP="0074411D">
            <w:pPr>
              <w:rPr>
                <w:rFonts w:asciiTheme="majorHAnsi" w:hAnsiTheme="majorHAnsi"/>
                <w:sz w:val="22"/>
                <w:szCs w:val="22"/>
              </w:rPr>
            </w:pPr>
          </w:p>
          <w:p w14:paraId="4434A83E" w14:textId="6E0F7AB3" w:rsidR="00642496" w:rsidRDefault="004E7802" w:rsidP="0074411D">
            <w:pPr>
              <w:pStyle w:val="ListParagraph"/>
              <w:numPr>
                <w:ilvl w:val="0"/>
                <w:numId w:val="32"/>
              </w:numPr>
              <w:rPr>
                <w:rFonts w:asciiTheme="majorHAnsi" w:hAnsiTheme="majorHAnsi"/>
                <w:b/>
                <w:sz w:val="22"/>
                <w:szCs w:val="22"/>
              </w:rPr>
            </w:pPr>
            <w:r w:rsidRPr="0074411D">
              <w:rPr>
                <w:rFonts w:asciiTheme="majorHAnsi" w:hAnsiTheme="majorHAnsi"/>
                <w:sz w:val="22"/>
                <w:szCs w:val="22"/>
              </w:rPr>
              <w:t xml:space="preserve">Inventory Management in The Age of Big Data. </w:t>
            </w:r>
            <w:r w:rsidRPr="0074411D">
              <w:rPr>
                <w:rFonts w:asciiTheme="majorHAnsi" w:hAnsiTheme="majorHAnsi"/>
                <w:b/>
                <w:sz w:val="22"/>
                <w:szCs w:val="22"/>
              </w:rPr>
              <w:t>Harvard Business Review.</w:t>
            </w:r>
          </w:p>
          <w:p w14:paraId="2C72D280" w14:textId="77777777" w:rsidR="002E2F8D" w:rsidRPr="001B1399" w:rsidRDefault="002E2F8D" w:rsidP="001B1399">
            <w:pPr>
              <w:rPr>
                <w:rFonts w:asciiTheme="majorHAnsi" w:hAnsiTheme="majorHAnsi"/>
                <w:b/>
                <w:sz w:val="22"/>
                <w:szCs w:val="22"/>
              </w:rPr>
            </w:pPr>
          </w:p>
          <w:p w14:paraId="6A7DE088" w14:textId="77777777" w:rsidR="00642496" w:rsidRPr="00C118CC" w:rsidRDefault="00642496" w:rsidP="002E1D19">
            <w:pPr>
              <w:rPr>
                <w:rFonts w:asciiTheme="majorHAnsi" w:hAnsiTheme="majorHAnsi"/>
                <w:sz w:val="22"/>
                <w:szCs w:val="22"/>
              </w:rPr>
            </w:pPr>
          </w:p>
        </w:tc>
      </w:tr>
      <w:tr w:rsidR="00C2484B" w:rsidRPr="00C118CC" w14:paraId="1792292C" w14:textId="77777777" w:rsidTr="00D15D2C">
        <w:trPr>
          <w:trHeight w:val="279"/>
        </w:trPr>
        <w:tc>
          <w:tcPr>
            <w:tcW w:w="9000" w:type="dxa"/>
            <w:shd w:val="clear" w:color="auto" w:fill="F2F2F2" w:themeFill="background1" w:themeFillShade="F2"/>
          </w:tcPr>
          <w:p w14:paraId="66CB1283" w14:textId="693825FC" w:rsidR="00C2484B" w:rsidRPr="00C118CC" w:rsidRDefault="00C2484B" w:rsidP="003D3D49">
            <w:pPr>
              <w:rPr>
                <w:rFonts w:asciiTheme="majorHAnsi" w:hAnsiTheme="majorHAnsi"/>
                <w:b/>
                <w:sz w:val="22"/>
                <w:szCs w:val="22"/>
              </w:rPr>
            </w:pPr>
            <w:r w:rsidRPr="00C118CC">
              <w:rPr>
                <w:rFonts w:asciiTheme="majorHAnsi" w:hAnsiTheme="majorHAnsi"/>
                <w:b/>
                <w:sz w:val="22"/>
                <w:szCs w:val="22"/>
              </w:rPr>
              <w:t xml:space="preserve">Session #4: </w:t>
            </w:r>
            <w:r w:rsidR="003D3D49" w:rsidRPr="00C118CC">
              <w:rPr>
                <w:rFonts w:asciiTheme="majorHAnsi" w:hAnsiTheme="majorHAnsi"/>
                <w:b/>
                <w:sz w:val="22"/>
                <w:szCs w:val="22"/>
              </w:rPr>
              <w:t>Growth of Big Data and The Internet of Things (1)</w:t>
            </w:r>
          </w:p>
        </w:tc>
      </w:tr>
      <w:tr w:rsidR="004E7802" w:rsidRPr="00C118CC" w14:paraId="70D66E36" w14:textId="77777777" w:rsidTr="00D15D2C">
        <w:trPr>
          <w:trHeight w:val="1535"/>
        </w:trPr>
        <w:tc>
          <w:tcPr>
            <w:tcW w:w="9000" w:type="dxa"/>
          </w:tcPr>
          <w:p w14:paraId="1D0C38DF" w14:textId="77777777" w:rsidR="0074411D" w:rsidRPr="00C118CC" w:rsidRDefault="0074411D" w:rsidP="0074411D">
            <w:pPr>
              <w:rPr>
                <w:rFonts w:asciiTheme="majorHAnsi" w:hAnsiTheme="majorHAnsi"/>
                <w:sz w:val="22"/>
                <w:szCs w:val="22"/>
              </w:rPr>
            </w:pPr>
          </w:p>
          <w:p w14:paraId="78EE85C5" w14:textId="77777777" w:rsidR="0074411D" w:rsidRPr="00C67D38" w:rsidRDefault="0074411D" w:rsidP="0074411D">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5F531C05" w14:textId="77777777" w:rsidR="0074411D" w:rsidRPr="00C118CC" w:rsidRDefault="0074411D" w:rsidP="002E1D19">
            <w:pPr>
              <w:rPr>
                <w:rFonts w:asciiTheme="majorHAnsi" w:hAnsiTheme="majorHAnsi"/>
                <w:sz w:val="22"/>
                <w:szCs w:val="22"/>
              </w:rPr>
            </w:pPr>
          </w:p>
          <w:p w14:paraId="504E6F63" w14:textId="56E3B5E3" w:rsidR="004E7802" w:rsidRPr="0074411D" w:rsidRDefault="004E7802" w:rsidP="0074411D">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GE and the Industrial Internet</w:t>
            </w:r>
            <w:r w:rsidR="0074411D">
              <w:rPr>
                <w:rFonts w:asciiTheme="majorHAnsi" w:hAnsiTheme="majorHAnsi"/>
                <w:b/>
                <w:color w:val="365F91" w:themeColor="accent1" w:themeShade="BF"/>
                <w:sz w:val="22"/>
                <w:szCs w:val="22"/>
              </w:rPr>
              <w:t>.</w:t>
            </w:r>
          </w:p>
          <w:p w14:paraId="5D75CDF0" w14:textId="77777777" w:rsidR="0074411D" w:rsidRDefault="0074411D" w:rsidP="0074411D">
            <w:pPr>
              <w:tabs>
                <w:tab w:val="left" w:pos="2891"/>
              </w:tabs>
              <w:rPr>
                <w:rFonts w:asciiTheme="majorHAnsi" w:hAnsiTheme="majorHAnsi"/>
                <w:sz w:val="22"/>
                <w:szCs w:val="22"/>
              </w:rPr>
            </w:pPr>
          </w:p>
          <w:p w14:paraId="0B6A48E8" w14:textId="77777777" w:rsidR="0074411D" w:rsidRDefault="0074411D" w:rsidP="0074411D">
            <w:pPr>
              <w:rPr>
                <w:rFonts w:asciiTheme="majorHAnsi" w:hAnsiTheme="majorHAnsi"/>
                <w:sz w:val="22"/>
                <w:szCs w:val="22"/>
              </w:rPr>
            </w:pPr>
            <w:r>
              <w:rPr>
                <w:rFonts w:asciiTheme="majorHAnsi" w:hAnsiTheme="majorHAnsi"/>
                <w:sz w:val="22"/>
                <w:szCs w:val="22"/>
              </w:rPr>
              <w:t>Pre-class Readings:</w:t>
            </w:r>
          </w:p>
          <w:p w14:paraId="718ED0B2" w14:textId="77777777" w:rsidR="0074411D" w:rsidRPr="00C118CC" w:rsidRDefault="0074411D" w:rsidP="0074411D">
            <w:pPr>
              <w:rPr>
                <w:rFonts w:asciiTheme="majorHAnsi" w:hAnsiTheme="majorHAnsi"/>
                <w:sz w:val="22"/>
                <w:szCs w:val="22"/>
              </w:rPr>
            </w:pPr>
          </w:p>
          <w:p w14:paraId="4EB4A3D8" w14:textId="3F6272B2" w:rsidR="00642496" w:rsidRPr="0074411D" w:rsidRDefault="004E7802" w:rsidP="0074411D">
            <w:pPr>
              <w:pStyle w:val="ListParagraph"/>
              <w:numPr>
                <w:ilvl w:val="0"/>
                <w:numId w:val="32"/>
              </w:numPr>
              <w:rPr>
                <w:rFonts w:asciiTheme="majorHAnsi" w:hAnsiTheme="majorHAnsi"/>
                <w:sz w:val="22"/>
                <w:szCs w:val="22"/>
              </w:rPr>
            </w:pPr>
            <w:r w:rsidRPr="0074411D">
              <w:rPr>
                <w:rFonts w:asciiTheme="majorHAnsi" w:hAnsiTheme="majorHAnsi"/>
                <w:sz w:val="22"/>
                <w:szCs w:val="22"/>
              </w:rPr>
              <w:t xml:space="preserve">Digital Ubiquity: How Connections, Sensors and Data are Revolutionizing Business. </w:t>
            </w:r>
            <w:r w:rsidRPr="0074411D">
              <w:rPr>
                <w:rFonts w:asciiTheme="majorHAnsi" w:hAnsiTheme="majorHAnsi"/>
                <w:b/>
                <w:sz w:val="22"/>
                <w:szCs w:val="22"/>
              </w:rPr>
              <w:t>Harvard Business Review.</w:t>
            </w:r>
          </w:p>
          <w:p w14:paraId="042A9D18" w14:textId="77777777" w:rsidR="008A26B1" w:rsidRDefault="008A26B1" w:rsidP="003D3D49">
            <w:pPr>
              <w:rPr>
                <w:rFonts w:asciiTheme="majorHAnsi" w:hAnsiTheme="majorHAnsi"/>
                <w:sz w:val="22"/>
                <w:szCs w:val="22"/>
              </w:rPr>
            </w:pPr>
          </w:p>
          <w:p w14:paraId="2D2B4A84" w14:textId="77777777" w:rsidR="008A26B1" w:rsidRPr="00C118CC" w:rsidRDefault="008A26B1" w:rsidP="003D3D49">
            <w:pPr>
              <w:rPr>
                <w:rFonts w:asciiTheme="majorHAnsi" w:hAnsiTheme="majorHAnsi"/>
                <w:sz w:val="22"/>
                <w:szCs w:val="22"/>
              </w:rPr>
            </w:pPr>
          </w:p>
        </w:tc>
      </w:tr>
      <w:tr w:rsidR="003D3D49" w:rsidRPr="00C118CC" w14:paraId="7D8AD12D" w14:textId="77777777" w:rsidTr="00D15D2C">
        <w:tc>
          <w:tcPr>
            <w:tcW w:w="9000" w:type="dxa"/>
            <w:shd w:val="clear" w:color="auto" w:fill="F2F2F2" w:themeFill="background1" w:themeFillShade="F2"/>
          </w:tcPr>
          <w:p w14:paraId="5CF9FDCF" w14:textId="2C43D15A" w:rsidR="003D3D49" w:rsidRPr="00C118CC" w:rsidRDefault="003D3D49" w:rsidP="002E1D19">
            <w:pPr>
              <w:rPr>
                <w:rFonts w:asciiTheme="majorHAnsi" w:hAnsiTheme="majorHAnsi"/>
                <w:sz w:val="22"/>
                <w:szCs w:val="22"/>
              </w:rPr>
            </w:pPr>
            <w:r w:rsidRPr="00C118CC">
              <w:rPr>
                <w:rFonts w:asciiTheme="majorHAnsi" w:hAnsiTheme="majorHAnsi"/>
                <w:b/>
                <w:sz w:val="22"/>
                <w:szCs w:val="22"/>
              </w:rPr>
              <w:t>Session #5:</w:t>
            </w:r>
            <w:r w:rsidRPr="00C118CC">
              <w:rPr>
                <w:rFonts w:asciiTheme="majorHAnsi" w:hAnsiTheme="majorHAnsi"/>
                <w:sz w:val="22"/>
                <w:szCs w:val="22"/>
              </w:rPr>
              <w:t xml:space="preserve"> </w:t>
            </w:r>
            <w:r w:rsidRPr="00C118CC">
              <w:rPr>
                <w:rFonts w:asciiTheme="majorHAnsi" w:hAnsiTheme="majorHAnsi"/>
                <w:b/>
                <w:sz w:val="22"/>
                <w:szCs w:val="22"/>
              </w:rPr>
              <w:t>Growth of Big Data and The Internet of Things (2)</w:t>
            </w:r>
          </w:p>
        </w:tc>
      </w:tr>
      <w:tr w:rsidR="004E7802" w:rsidRPr="00C118CC" w14:paraId="034660DA" w14:textId="77777777" w:rsidTr="00D15D2C">
        <w:trPr>
          <w:trHeight w:val="1340"/>
        </w:trPr>
        <w:tc>
          <w:tcPr>
            <w:tcW w:w="9000" w:type="dxa"/>
          </w:tcPr>
          <w:p w14:paraId="3DCD2E96" w14:textId="39FC14D0" w:rsidR="004E7802" w:rsidRDefault="004E7802" w:rsidP="002E1D19">
            <w:pPr>
              <w:rPr>
                <w:rFonts w:asciiTheme="majorHAnsi" w:hAnsiTheme="majorHAnsi"/>
                <w:sz w:val="22"/>
                <w:szCs w:val="22"/>
              </w:rPr>
            </w:pPr>
          </w:p>
          <w:p w14:paraId="7256C3EE" w14:textId="77777777" w:rsidR="0074411D" w:rsidRPr="00C67D38" w:rsidRDefault="0074411D" w:rsidP="0074411D">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53154722" w14:textId="77777777" w:rsidR="0074411D" w:rsidRPr="00C118CC" w:rsidRDefault="0074411D" w:rsidP="002E1D19">
            <w:pPr>
              <w:rPr>
                <w:rFonts w:asciiTheme="majorHAnsi" w:hAnsiTheme="majorHAnsi"/>
                <w:sz w:val="22"/>
                <w:szCs w:val="22"/>
              </w:rPr>
            </w:pPr>
          </w:p>
          <w:p w14:paraId="0381143A" w14:textId="2AF4C256" w:rsidR="004E7802" w:rsidRDefault="004E7802" w:rsidP="004E7802">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Google Car</w:t>
            </w:r>
            <w:r w:rsidR="0074411D">
              <w:rPr>
                <w:rFonts w:asciiTheme="majorHAnsi" w:hAnsiTheme="majorHAnsi"/>
                <w:b/>
                <w:color w:val="365F91" w:themeColor="accent1" w:themeShade="BF"/>
                <w:sz w:val="22"/>
                <w:szCs w:val="22"/>
              </w:rPr>
              <w:t>.</w:t>
            </w:r>
            <w:r w:rsidRPr="00C118CC">
              <w:rPr>
                <w:rFonts w:asciiTheme="majorHAnsi" w:hAnsiTheme="majorHAnsi"/>
                <w:b/>
                <w:color w:val="365F91" w:themeColor="accent1" w:themeShade="BF"/>
                <w:sz w:val="22"/>
                <w:szCs w:val="22"/>
              </w:rPr>
              <w:t xml:space="preserve"> </w:t>
            </w:r>
          </w:p>
          <w:p w14:paraId="0D8DFCB7" w14:textId="77777777" w:rsidR="004C3D62" w:rsidRDefault="004C3D62" w:rsidP="004E7802">
            <w:pPr>
              <w:ind w:left="720"/>
              <w:rPr>
                <w:rFonts w:asciiTheme="majorHAnsi" w:hAnsiTheme="majorHAnsi"/>
                <w:b/>
                <w:color w:val="365F91" w:themeColor="accent1" w:themeShade="BF"/>
                <w:sz w:val="22"/>
                <w:szCs w:val="22"/>
              </w:rPr>
            </w:pPr>
          </w:p>
          <w:p w14:paraId="39E467CF" w14:textId="77777777" w:rsidR="0074411D" w:rsidRPr="00C118CC" w:rsidRDefault="0074411D" w:rsidP="004E7802">
            <w:pPr>
              <w:ind w:left="720"/>
              <w:rPr>
                <w:rFonts w:asciiTheme="majorHAnsi" w:hAnsiTheme="majorHAnsi"/>
                <w:b/>
                <w:color w:val="365F91" w:themeColor="accent1" w:themeShade="BF"/>
                <w:sz w:val="22"/>
                <w:szCs w:val="22"/>
              </w:rPr>
            </w:pPr>
          </w:p>
          <w:p w14:paraId="6B2D3206" w14:textId="06EC7F83" w:rsidR="004E7802" w:rsidRPr="00C118CC" w:rsidRDefault="0074411D" w:rsidP="0074411D">
            <w:pPr>
              <w:rPr>
                <w:rFonts w:asciiTheme="majorHAnsi" w:hAnsiTheme="majorHAnsi"/>
                <w:sz w:val="22"/>
                <w:szCs w:val="22"/>
              </w:rPr>
            </w:pPr>
            <w:r>
              <w:rPr>
                <w:rFonts w:asciiTheme="majorHAnsi" w:hAnsiTheme="majorHAnsi"/>
                <w:sz w:val="22"/>
                <w:szCs w:val="22"/>
              </w:rPr>
              <w:t>Pre-class Readings:</w:t>
            </w:r>
          </w:p>
          <w:p w14:paraId="0A6F31EA" w14:textId="77777777" w:rsidR="0074411D" w:rsidRDefault="0074411D" w:rsidP="004E7802">
            <w:pPr>
              <w:ind w:left="720"/>
              <w:rPr>
                <w:rFonts w:asciiTheme="majorHAnsi" w:hAnsiTheme="majorHAnsi"/>
                <w:i/>
                <w:sz w:val="22"/>
                <w:szCs w:val="22"/>
              </w:rPr>
            </w:pPr>
          </w:p>
          <w:p w14:paraId="1580042F" w14:textId="372001D0" w:rsidR="004E7802" w:rsidRPr="0074411D" w:rsidRDefault="004E7802" w:rsidP="0074411D">
            <w:pPr>
              <w:pStyle w:val="ListParagraph"/>
              <w:numPr>
                <w:ilvl w:val="0"/>
                <w:numId w:val="32"/>
              </w:numPr>
              <w:rPr>
                <w:rFonts w:asciiTheme="majorHAnsi" w:hAnsiTheme="majorHAnsi"/>
                <w:sz w:val="22"/>
                <w:szCs w:val="22"/>
              </w:rPr>
            </w:pPr>
            <w:r w:rsidRPr="0074411D">
              <w:rPr>
                <w:rFonts w:asciiTheme="majorHAnsi" w:hAnsiTheme="majorHAnsi"/>
                <w:sz w:val="22"/>
                <w:szCs w:val="22"/>
              </w:rPr>
              <w:t xml:space="preserve">How Smart, Connected Products Are Transforming Competition. </w:t>
            </w:r>
            <w:r w:rsidRPr="0074411D">
              <w:rPr>
                <w:rFonts w:asciiTheme="majorHAnsi" w:hAnsiTheme="majorHAnsi"/>
                <w:b/>
                <w:sz w:val="22"/>
                <w:szCs w:val="22"/>
              </w:rPr>
              <w:t>Harvard Business Review.</w:t>
            </w:r>
          </w:p>
          <w:p w14:paraId="3BA3FAD6" w14:textId="77777777" w:rsidR="004E7802" w:rsidRDefault="004E7802" w:rsidP="002E1D19">
            <w:pPr>
              <w:rPr>
                <w:rFonts w:asciiTheme="majorHAnsi" w:hAnsiTheme="majorHAnsi"/>
                <w:sz w:val="22"/>
                <w:szCs w:val="22"/>
              </w:rPr>
            </w:pPr>
          </w:p>
          <w:p w14:paraId="1535500A" w14:textId="77777777" w:rsidR="001B1399" w:rsidRDefault="001B1399" w:rsidP="002E1D19">
            <w:pPr>
              <w:rPr>
                <w:rFonts w:asciiTheme="majorHAnsi" w:hAnsiTheme="majorHAnsi"/>
                <w:sz w:val="22"/>
                <w:szCs w:val="22"/>
              </w:rPr>
            </w:pPr>
          </w:p>
          <w:p w14:paraId="394C41E9" w14:textId="77777777" w:rsidR="001B1399" w:rsidRDefault="001B1399" w:rsidP="002E1D19">
            <w:pPr>
              <w:rPr>
                <w:rFonts w:asciiTheme="majorHAnsi" w:hAnsiTheme="majorHAnsi"/>
                <w:sz w:val="22"/>
                <w:szCs w:val="22"/>
              </w:rPr>
            </w:pPr>
          </w:p>
          <w:p w14:paraId="140447E2" w14:textId="77777777" w:rsidR="00092090" w:rsidRPr="00C118CC" w:rsidRDefault="00092090" w:rsidP="00092090">
            <w:pPr>
              <w:rPr>
                <w:rFonts w:asciiTheme="majorHAnsi" w:hAnsiTheme="majorHAnsi"/>
                <w:sz w:val="22"/>
                <w:szCs w:val="22"/>
              </w:rPr>
            </w:pPr>
          </w:p>
        </w:tc>
      </w:tr>
      <w:tr w:rsidR="00D61CC8" w:rsidRPr="00C118CC" w14:paraId="2641A54D" w14:textId="77777777" w:rsidTr="00D15D2C">
        <w:tc>
          <w:tcPr>
            <w:tcW w:w="9000" w:type="dxa"/>
            <w:shd w:val="clear" w:color="auto" w:fill="F2F2F2" w:themeFill="background1" w:themeFillShade="F2"/>
          </w:tcPr>
          <w:p w14:paraId="1FE4C40B" w14:textId="6BD58323" w:rsidR="00D61CC8" w:rsidRPr="00C118CC" w:rsidRDefault="00D61CC8" w:rsidP="002E1D19">
            <w:pPr>
              <w:rPr>
                <w:rFonts w:asciiTheme="majorHAnsi" w:hAnsiTheme="majorHAnsi"/>
                <w:b/>
                <w:sz w:val="22"/>
                <w:szCs w:val="22"/>
              </w:rPr>
            </w:pPr>
            <w:r w:rsidRPr="00C118CC">
              <w:rPr>
                <w:rFonts w:asciiTheme="majorHAnsi" w:hAnsiTheme="majorHAnsi"/>
                <w:b/>
                <w:sz w:val="22"/>
                <w:szCs w:val="22"/>
              </w:rPr>
              <w:lastRenderedPageBreak/>
              <w:t>Session #6: Big Data in Professional Sports</w:t>
            </w:r>
          </w:p>
        </w:tc>
      </w:tr>
      <w:tr w:rsidR="004E7802" w:rsidRPr="00C118CC" w14:paraId="3C35E646" w14:textId="77777777" w:rsidTr="00D15D2C">
        <w:tc>
          <w:tcPr>
            <w:tcW w:w="9000" w:type="dxa"/>
          </w:tcPr>
          <w:p w14:paraId="5E8D9F2C" w14:textId="77777777" w:rsidR="0074411D" w:rsidRDefault="0074411D" w:rsidP="0074411D">
            <w:pPr>
              <w:rPr>
                <w:rFonts w:asciiTheme="majorHAnsi" w:hAnsiTheme="majorHAnsi"/>
                <w:sz w:val="22"/>
                <w:szCs w:val="22"/>
              </w:rPr>
            </w:pPr>
          </w:p>
          <w:p w14:paraId="7A2033EC" w14:textId="77777777" w:rsidR="0074411D" w:rsidRPr="00C67D38" w:rsidRDefault="0074411D" w:rsidP="0074411D">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543F82B3" w14:textId="77777777" w:rsidR="004E7802" w:rsidRPr="00C118CC" w:rsidRDefault="004E7802" w:rsidP="0074411D">
            <w:pPr>
              <w:rPr>
                <w:rFonts w:asciiTheme="majorHAnsi" w:hAnsiTheme="majorHAnsi"/>
                <w:color w:val="365F91" w:themeColor="accent1" w:themeShade="BF"/>
                <w:sz w:val="22"/>
                <w:szCs w:val="22"/>
              </w:rPr>
            </w:pPr>
          </w:p>
          <w:p w14:paraId="685B0D86" w14:textId="0AD03057" w:rsidR="004E7802" w:rsidRDefault="004E7802" w:rsidP="004E7802">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TSG Hoffenheim: Football in the Age of Analytics</w:t>
            </w:r>
            <w:r w:rsidR="0074411D">
              <w:rPr>
                <w:rFonts w:asciiTheme="majorHAnsi" w:hAnsiTheme="majorHAnsi"/>
                <w:b/>
                <w:color w:val="365F91" w:themeColor="accent1" w:themeShade="BF"/>
                <w:sz w:val="22"/>
                <w:szCs w:val="22"/>
              </w:rPr>
              <w:t>.</w:t>
            </w:r>
            <w:r w:rsidRPr="00C118CC">
              <w:rPr>
                <w:rFonts w:asciiTheme="majorHAnsi" w:hAnsiTheme="majorHAnsi"/>
                <w:b/>
                <w:color w:val="365F91" w:themeColor="accent1" w:themeShade="BF"/>
                <w:sz w:val="22"/>
                <w:szCs w:val="22"/>
              </w:rPr>
              <w:t xml:space="preserve"> </w:t>
            </w:r>
          </w:p>
          <w:p w14:paraId="1C520153" w14:textId="77777777" w:rsidR="00765A63" w:rsidRDefault="00765A63" w:rsidP="004E7802">
            <w:pPr>
              <w:ind w:left="720"/>
              <w:rPr>
                <w:rFonts w:asciiTheme="majorHAnsi" w:hAnsiTheme="majorHAnsi"/>
                <w:b/>
                <w:color w:val="365F91" w:themeColor="accent1" w:themeShade="BF"/>
                <w:sz w:val="22"/>
                <w:szCs w:val="22"/>
              </w:rPr>
            </w:pPr>
          </w:p>
          <w:p w14:paraId="5D3DD701" w14:textId="77777777" w:rsidR="0074411D" w:rsidRDefault="0074411D" w:rsidP="0074411D">
            <w:pPr>
              <w:rPr>
                <w:rFonts w:asciiTheme="majorHAnsi" w:hAnsiTheme="majorHAnsi"/>
                <w:sz w:val="22"/>
                <w:szCs w:val="22"/>
              </w:rPr>
            </w:pPr>
          </w:p>
          <w:p w14:paraId="21CB4DBD" w14:textId="77777777" w:rsidR="0074411D" w:rsidRPr="00C118CC" w:rsidRDefault="0074411D" w:rsidP="0074411D">
            <w:pPr>
              <w:rPr>
                <w:rFonts w:asciiTheme="majorHAnsi" w:hAnsiTheme="majorHAnsi"/>
                <w:sz w:val="22"/>
                <w:szCs w:val="22"/>
              </w:rPr>
            </w:pPr>
            <w:r>
              <w:rPr>
                <w:rFonts w:asciiTheme="majorHAnsi" w:hAnsiTheme="majorHAnsi"/>
                <w:sz w:val="22"/>
                <w:szCs w:val="22"/>
              </w:rPr>
              <w:t>Pre-class Readings:</w:t>
            </w:r>
          </w:p>
          <w:p w14:paraId="22C30F51" w14:textId="77777777" w:rsidR="0074411D" w:rsidRPr="00C118CC" w:rsidRDefault="0074411D" w:rsidP="0074411D">
            <w:pPr>
              <w:rPr>
                <w:rFonts w:asciiTheme="majorHAnsi" w:hAnsiTheme="majorHAnsi"/>
                <w:sz w:val="22"/>
                <w:szCs w:val="22"/>
              </w:rPr>
            </w:pPr>
          </w:p>
          <w:p w14:paraId="763797C7" w14:textId="370F3361" w:rsidR="00305AF7" w:rsidRPr="001B1399" w:rsidRDefault="004E7802" w:rsidP="001B1399">
            <w:pPr>
              <w:pStyle w:val="ListParagraph"/>
              <w:numPr>
                <w:ilvl w:val="0"/>
                <w:numId w:val="32"/>
              </w:numPr>
              <w:rPr>
                <w:rFonts w:asciiTheme="majorHAnsi" w:hAnsiTheme="majorHAnsi"/>
                <w:sz w:val="22"/>
                <w:szCs w:val="22"/>
              </w:rPr>
            </w:pPr>
            <w:r w:rsidRPr="0074411D">
              <w:rPr>
                <w:rFonts w:asciiTheme="majorHAnsi" w:hAnsiTheme="majorHAnsi"/>
                <w:sz w:val="22"/>
                <w:szCs w:val="22"/>
              </w:rPr>
              <w:t xml:space="preserve">Success Comes From Better Data, Not Better Analysis. </w:t>
            </w:r>
            <w:r w:rsidRPr="0074411D">
              <w:rPr>
                <w:rFonts w:asciiTheme="majorHAnsi" w:hAnsiTheme="majorHAnsi"/>
                <w:b/>
                <w:sz w:val="22"/>
                <w:szCs w:val="22"/>
              </w:rPr>
              <w:t>Harvard Business Review</w:t>
            </w:r>
            <w:r w:rsidR="0074411D">
              <w:rPr>
                <w:rFonts w:asciiTheme="majorHAnsi" w:hAnsiTheme="majorHAnsi"/>
                <w:b/>
                <w:sz w:val="22"/>
                <w:szCs w:val="22"/>
              </w:rPr>
              <w:t>.</w:t>
            </w:r>
          </w:p>
          <w:p w14:paraId="3B3004D3" w14:textId="16413E34" w:rsidR="00092090" w:rsidRPr="00C118CC" w:rsidRDefault="00092090" w:rsidP="00452DF8">
            <w:pPr>
              <w:pStyle w:val="ListParagraph"/>
              <w:ind w:left="1080"/>
              <w:rPr>
                <w:rFonts w:asciiTheme="majorHAnsi" w:hAnsiTheme="majorHAnsi"/>
                <w:sz w:val="22"/>
                <w:szCs w:val="22"/>
              </w:rPr>
            </w:pPr>
          </w:p>
        </w:tc>
      </w:tr>
      <w:tr w:rsidR="00D61CC8" w:rsidRPr="00C118CC" w14:paraId="53FD9033" w14:textId="77777777" w:rsidTr="00D15D2C">
        <w:tc>
          <w:tcPr>
            <w:tcW w:w="9000" w:type="dxa"/>
            <w:shd w:val="clear" w:color="auto" w:fill="F2F2F2" w:themeFill="background1" w:themeFillShade="F2"/>
          </w:tcPr>
          <w:p w14:paraId="7320FFAD" w14:textId="7914BC10" w:rsidR="00D61CC8" w:rsidRPr="00C118CC" w:rsidRDefault="00D61CC8" w:rsidP="002E1D19">
            <w:pPr>
              <w:rPr>
                <w:rFonts w:asciiTheme="majorHAnsi" w:hAnsiTheme="majorHAnsi"/>
                <w:b/>
                <w:sz w:val="22"/>
                <w:szCs w:val="22"/>
              </w:rPr>
            </w:pPr>
            <w:r w:rsidRPr="00C118CC">
              <w:rPr>
                <w:rFonts w:asciiTheme="majorHAnsi" w:hAnsiTheme="majorHAnsi"/>
                <w:b/>
                <w:sz w:val="22"/>
                <w:szCs w:val="22"/>
              </w:rPr>
              <w:t>Session #7: Big Data and Talent Management</w:t>
            </w:r>
          </w:p>
        </w:tc>
      </w:tr>
      <w:tr w:rsidR="006B11F8" w:rsidRPr="00C118CC" w14:paraId="22273A39" w14:textId="77777777" w:rsidTr="00D15D2C">
        <w:tc>
          <w:tcPr>
            <w:tcW w:w="9000" w:type="dxa"/>
          </w:tcPr>
          <w:p w14:paraId="08A4A920" w14:textId="77777777" w:rsidR="0074411D" w:rsidRDefault="0074411D" w:rsidP="0074411D">
            <w:pPr>
              <w:rPr>
                <w:rFonts w:asciiTheme="majorHAnsi" w:hAnsiTheme="majorHAnsi"/>
                <w:sz w:val="22"/>
                <w:szCs w:val="22"/>
              </w:rPr>
            </w:pPr>
          </w:p>
          <w:p w14:paraId="2FF8D351" w14:textId="77777777" w:rsidR="0074411D" w:rsidRPr="00C67D38" w:rsidRDefault="0074411D" w:rsidP="0074411D">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5E68F3FC" w14:textId="77777777" w:rsidR="006B11F8" w:rsidRPr="00C118CC" w:rsidRDefault="006B11F8" w:rsidP="00D61CC8">
            <w:pPr>
              <w:rPr>
                <w:rFonts w:asciiTheme="majorHAnsi" w:hAnsiTheme="majorHAnsi"/>
                <w:sz w:val="22"/>
                <w:szCs w:val="22"/>
              </w:rPr>
            </w:pPr>
          </w:p>
          <w:p w14:paraId="4A667929" w14:textId="29E02386" w:rsidR="006B11F8" w:rsidRDefault="006B11F8" w:rsidP="006B11F8">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Big Data and Talent Management: Using Hard Data to Make the Soft Stuff Easy</w:t>
            </w:r>
            <w:r w:rsidR="0074411D">
              <w:rPr>
                <w:rFonts w:asciiTheme="majorHAnsi" w:hAnsiTheme="majorHAnsi"/>
                <w:b/>
                <w:color w:val="365F91" w:themeColor="accent1" w:themeShade="BF"/>
                <w:sz w:val="22"/>
                <w:szCs w:val="22"/>
              </w:rPr>
              <w:t>.</w:t>
            </w:r>
          </w:p>
          <w:p w14:paraId="7ED8FB56" w14:textId="77777777" w:rsidR="0074411D" w:rsidRDefault="0074411D" w:rsidP="0074411D">
            <w:pPr>
              <w:rPr>
                <w:rFonts w:asciiTheme="majorHAnsi" w:hAnsiTheme="majorHAnsi"/>
                <w:sz w:val="22"/>
                <w:szCs w:val="22"/>
              </w:rPr>
            </w:pPr>
          </w:p>
          <w:p w14:paraId="652F0D33" w14:textId="77777777" w:rsidR="0074411D" w:rsidRPr="00C118CC" w:rsidRDefault="0074411D" w:rsidP="0074411D">
            <w:pPr>
              <w:rPr>
                <w:rFonts w:asciiTheme="majorHAnsi" w:hAnsiTheme="majorHAnsi"/>
                <w:sz w:val="22"/>
                <w:szCs w:val="22"/>
              </w:rPr>
            </w:pPr>
            <w:r>
              <w:rPr>
                <w:rFonts w:asciiTheme="majorHAnsi" w:hAnsiTheme="majorHAnsi"/>
                <w:sz w:val="22"/>
                <w:szCs w:val="22"/>
              </w:rPr>
              <w:t>Pre-class Readings:</w:t>
            </w:r>
          </w:p>
          <w:p w14:paraId="1BE940D5" w14:textId="77777777" w:rsidR="006B11F8" w:rsidRPr="00C118CC" w:rsidRDefault="006B11F8" w:rsidP="0074411D">
            <w:pPr>
              <w:rPr>
                <w:rFonts w:asciiTheme="majorHAnsi" w:hAnsiTheme="majorHAnsi"/>
                <w:sz w:val="22"/>
                <w:szCs w:val="22"/>
              </w:rPr>
            </w:pPr>
          </w:p>
          <w:p w14:paraId="7B64E4C2" w14:textId="16BFA825" w:rsidR="006B11F8" w:rsidRPr="0074411D" w:rsidRDefault="006B11F8" w:rsidP="0074411D">
            <w:pPr>
              <w:pStyle w:val="ListParagraph"/>
              <w:numPr>
                <w:ilvl w:val="0"/>
                <w:numId w:val="32"/>
              </w:numPr>
              <w:tabs>
                <w:tab w:val="left" w:pos="720"/>
                <w:tab w:val="left" w:pos="1440"/>
                <w:tab w:val="left" w:pos="3283"/>
              </w:tabs>
              <w:rPr>
                <w:rFonts w:asciiTheme="majorHAnsi" w:hAnsiTheme="majorHAnsi"/>
                <w:b/>
                <w:sz w:val="22"/>
                <w:szCs w:val="22"/>
              </w:rPr>
            </w:pPr>
            <w:r w:rsidRPr="0074411D">
              <w:rPr>
                <w:rFonts w:asciiTheme="majorHAnsi" w:hAnsiTheme="majorHAnsi"/>
                <w:sz w:val="22"/>
                <w:szCs w:val="22"/>
              </w:rPr>
              <w:t xml:space="preserve">Big Data, Big Talent: New Human Capital Management Tools. </w:t>
            </w:r>
            <w:r w:rsidRPr="0074411D">
              <w:rPr>
                <w:rFonts w:asciiTheme="majorHAnsi" w:hAnsiTheme="majorHAnsi"/>
                <w:b/>
                <w:sz w:val="22"/>
                <w:szCs w:val="22"/>
              </w:rPr>
              <w:t>Harvard Business Review</w:t>
            </w:r>
            <w:r w:rsidR="0074411D" w:rsidRPr="0074411D">
              <w:rPr>
                <w:rFonts w:asciiTheme="majorHAnsi" w:hAnsiTheme="majorHAnsi"/>
                <w:b/>
                <w:sz w:val="22"/>
                <w:szCs w:val="22"/>
              </w:rPr>
              <w:t>.</w:t>
            </w:r>
          </w:p>
          <w:p w14:paraId="5E953F2B" w14:textId="77777777" w:rsidR="00A56E4F" w:rsidRDefault="00A56E4F" w:rsidP="006B11F8">
            <w:pPr>
              <w:tabs>
                <w:tab w:val="left" w:pos="720"/>
                <w:tab w:val="left" w:pos="1440"/>
                <w:tab w:val="left" w:pos="3283"/>
              </w:tabs>
              <w:ind w:left="720"/>
              <w:rPr>
                <w:rFonts w:asciiTheme="majorHAnsi" w:hAnsiTheme="majorHAnsi"/>
                <w:b/>
                <w:sz w:val="22"/>
                <w:szCs w:val="22"/>
              </w:rPr>
            </w:pPr>
          </w:p>
          <w:p w14:paraId="56575CC9" w14:textId="2303EE41" w:rsidR="0074411D" w:rsidRPr="001B1399" w:rsidRDefault="00A56E4F" w:rsidP="001B1399">
            <w:pPr>
              <w:pStyle w:val="ListParagraph"/>
              <w:numPr>
                <w:ilvl w:val="0"/>
                <w:numId w:val="32"/>
              </w:numPr>
              <w:tabs>
                <w:tab w:val="left" w:pos="720"/>
                <w:tab w:val="left" w:pos="1440"/>
                <w:tab w:val="left" w:pos="3283"/>
              </w:tabs>
              <w:rPr>
                <w:rFonts w:asciiTheme="majorHAnsi" w:hAnsiTheme="majorHAnsi"/>
                <w:b/>
                <w:sz w:val="22"/>
                <w:szCs w:val="22"/>
              </w:rPr>
            </w:pPr>
            <w:r w:rsidRPr="0074411D">
              <w:rPr>
                <w:rFonts w:asciiTheme="majorHAnsi" w:hAnsiTheme="majorHAnsi"/>
                <w:sz w:val="22"/>
                <w:szCs w:val="22"/>
              </w:rPr>
              <w:t>Competing on Talent Analytics.</w:t>
            </w:r>
            <w:r w:rsidRPr="0074411D">
              <w:rPr>
                <w:rFonts w:asciiTheme="majorHAnsi" w:hAnsiTheme="majorHAnsi"/>
                <w:b/>
                <w:sz w:val="22"/>
                <w:szCs w:val="22"/>
              </w:rPr>
              <w:t xml:space="preserve"> Harvard Business Review.</w:t>
            </w:r>
          </w:p>
          <w:p w14:paraId="07FA2341" w14:textId="77777777" w:rsidR="00305AF7" w:rsidRPr="00C118CC" w:rsidRDefault="00305AF7" w:rsidP="00452DF8">
            <w:pPr>
              <w:pStyle w:val="ListParagraph"/>
              <w:ind w:left="1080"/>
              <w:rPr>
                <w:rFonts w:asciiTheme="majorHAnsi" w:hAnsiTheme="majorHAnsi"/>
                <w:sz w:val="22"/>
                <w:szCs w:val="22"/>
              </w:rPr>
            </w:pPr>
          </w:p>
        </w:tc>
      </w:tr>
      <w:tr w:rsidR="00D61CC8" w:rsidRPr="00C118CC" w14:paraId="445A35A8" w14:textId="77777777" w:rsidTr="00D15D2C">
        <w:tc>
          <w:tcPr>
            <w:tcW w:w="9000" w:type="dxa"/>
            <w:shd w:val="clear" w:color="auto" w:fill="F2F2F2" w:themeFill="background1" w:themeFillShade="F2"/>
          </w:tcPr>
          <w:p w14:paraId="3DD8E1C6" w14:textId="59A6A4DA" w:rsidR="00D61CC8" w:rsidRPr="00C118CC" w:rsidRDefault="00D61CC8" w:rsidP="002E1D19">
            <w:pPr>
              <w:rPr>
                <w:rFonts w:asciiTheme="majorHAnsi" w:hAnsiTheme="majorHAnsi"/>
                <w:b/>
                <w:sz w:val="22"/>
                <w:szCs w:val="22"/>
              </w:rPr>
            </w:pPr>
            <w:r w:rsidRPr="00C118CC">
              <w:rPr>
                <w:rFonts w:asciiTheme="majorHAnsi" w:hAnsiTheme="majorHAnsi"/>
                <w:b/>
                <w:sz w:val="22"/>
                <w:szCs w:val="22"/>
              </w:rPr>
              <w:t>Session #8: Strategic Tradeoffs in Transitioning to Big Data</w:t>
            </w:r>
          </w:p>
        </w:tc>
      </w:tr>
      <w:tr w:rsidR="006B11F8" w:rsidRPr="00C118CC" w14:paraId="56F594A0" w14:textId="77777777" w:rsidTr="00D15D2C">
        <w:trPr>
          <w:trHeight w:val="530"/>
        </w:trPr>
        <w:tc>
          <w:tcPr>
            <w:tcW w:w="9000" w:type="dxa"/>
          </w:tcPr>
          <w:p w14:paraId="11EC4174" w14:textId="77777777" w:rsidR="0074411D" w:rsidRDefault="0074411D" w:rsidP="0074411D">
            <w:pPr>
              <w:rPr>
                <w:rFonts w:asciiTheme="majorHAnsi" w:hAnsiTheme="majorHAnsi"/>
                <w:sz w:val="22"/>
                <w:szCs w:val="22"/>
              </w:rPr>
            </w:pPr>
          </w:p>
          <w:p w14:paraId="2F97C859" w14:textId="77777777" w:rsidR="0074411D" w:rsidRPr="00C67D38" w:rsidRDefault="0074411D" w:rsidP="0074411D">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12BA58C5" w14:textId="77777777" w:rsidR="0074411D" w:rsidRPr="00C118CC" w:rsidRDefault="0074411D" w:rsidP="002E1D19">
            <w:pPr>
              <w:rPr>
                <w:rFonts w:asciiTheme="majorHAnsi" w:hAnsiTheme="majorHAnsi"/>
                <w:b/>
                <w:color w:val="365F91" w:themeColor="accent1" w:themeShade="BF"/>
                <w:sz w:val="22"/>
                <w:szCs w:val="22"/>
              </w:rPr>
            </w:pPr>
          </w:p>
          <w:p w14:paraId="73B7BA4A" w14:textId="2C0B43F8" w:rsidR="006B11F8" w:rsidRPr="00C118CC" w:rsidRDefault="006B11F8" w:rsidP="006B11F8">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The Weather Company: Creating Consumer Apps That Leverage It’s Big Data</w:t>
            </w:r>
            <w:r w:rsidR="001E05F8">
              <w:rPr>
                <w:rFonts w:asciiTheme="majorHAnsi" w:hAnsiTheme="majorHAnsi"/>
                <w:b/>
                <w:color w:val="365F91" w:themeColor="accent1" w:themeShade="BF"/>
                <w:sz w:val="22"/>
                <w:szCs w:val="22"/>
              </w:rPr>
              <w:t>.</w:t>
            </w:r>
          </w:p>
          <w:p w14:paraId="1FD3FFE2" w14:textId="77777777" w:rsidR="00E93130" w:rsidRDefault="00E93130" w:rsidP="0074411D">
            <w:pPr>
              <w:rPr>
                <w:rFonts w:asciiTheme="majorHAnsi" w:hAnsiTheme="majorHAnsi"/>
                <w:sz w:val="22"/>
                <w:szCs w:val="22"/>
              </w:rPr>
            </w:pPr>
          </w:p>
          <w:p w14:paraId="79018CA4" w14:textId="77777777" w:rsidR="0074411D" w:rsidRPr="00C118CC" w:rsidRDefault="0074411D" w:rsidP="0074411D">
            <w:pPr>
              <w:rPr>
                <w:rFonts w:asciiTheme="majorHAnsi" w:hAnsiTheme="majorHAnsi"/>
                <w:sz w:val="22"/>
                <w:szCs w:val="22"/>
              </w:rPr>
            </w:pPr>
            <w:r>
              <w:rPr>
                <w:rFonts w:asciiTheme="majorHAnsi" w:hAnsiTheme="majorHAnsi"/>
                <w:sz w:val="22"/>
                <w:szCs w:val="22"/>
              </w:rPr>
              <w:t>Pre-class Readings:</w:t>
            </w:r>
          </w:p>
          <w:p w14:paraId="6A72A0D7" w14:textId="77777777" w:rsidR="006B11F8" w:rsidRPr="00C118CC" w:rsidRDefault="006B11F8" w:rsidP="0074411D">
            <w:pPr>
              <w:rPr>
                <w:rFonts w:asciiTheme="majorHAnsi" w:hAnsiTheme="majorHAnsi"/>
                <w:sz w:val="22"/>
                <w:szCs w:val="22"/>
              </w:rPr>
            </w:pPr>
          </w:p>
          <w:p w14:paraId="0B52BE09" w14:textId="59544673" w:rsidR="006B11F8" w:rsidRDefault="001E05F8" w:rsidP="001E05F8">
            <w:pPr>
              <w:pStyle w:val="ListParagraph"/>
              <w:numPr>
                <w:ilvl w:val="0"/>
                <w:numId w:val="36"/>
              </w:numPr>
              <w:rPr>
                <w:rFonts w:asciiTheme="majorHAnsi" w:hAnsiTheme="majorHAnsi"/>
                <w:b/>
                <w:sz w:val="22"/>
                <w:szCs w:val="22"/>
              </w:rPr>
            </w:pPr>
            <w:r>
              <w:rPr>
                <w:rFonts w:asciiTheme="majorHAnsi" w:hAnsiTheme="majorHAnsi"/>
                <w:sz w:val="22"/>
                <w:szCs w:val="22"/>
              </w:rPr>
              <w:t xml:space="preserve">Advertising Analytics 2.0. </w:t>
            </w:r>
            <w:r w:rsidRPr="001E05F8">
              <w:rPr>
                <w:rFonts w:asciiTheme="majorHAnsi" w:hAnsiTheme="majorHAnsi"/>
                <w:b/>
                <w:sz w:val="22"/>
                <w:szCs w:val="22"/>
              </w:rPr>
              <w:t xml:space="preserve">Harvard Business Review. </w:t>
            </w:r>
          </w:p>
          <w:p w14:paraId="01E38C3F" w14:textId="77777777" w:rsidR="001E05F8" w:rsidRDefault="001E05F8" w:rsidP="001E05F8">
            <w:pPr>
              <w:pStyle w:val="ListParagraph"/>
              <w:ind w:left="1440"/>
              <w:rPr>
                <w:rFonts w:asciiTheme="majorHAnsi" w:hAnsiTheme="majorHAnsi"/>
                <w:b/>
                <w:sz w:val="22"/>
                <w:szCs w:val="22"/>
              </w:rPr>
            </w:pPr>
          </w:p>
          <w:p w14:paraId="765AAF2B" w14:textId="09C08275" w:rsidR="00305AF7" w:rsidRPr="001B1399" w:rsidRDefault="00DD3AFC" w:rsidP="002E1D19">
            <w:pPr>
              <w:pStyle w:val="ListParagraph"/>
              <w:numPr>
                <w:ilvl w:val="0"/>
                <w:numId w:val="36"/>
              </w:numPr>
              <w:rPr>
                <w:rFonts w:asciiTheme="majorHAnsi" w:hAnsiTheme="majorHAnsi"/>
                <w:b/>
                <w:sz w:val="22"/>
                <w:szCs w:val="22"/>
              </w:rPr>
            </w:pPr>
            <w:r>
              <w:rPr>
                <w:rFonts w:asciiTheme="majorHAnsi" w:hAnsiTheme="majorHAnsi"/>
                <w:sz w:val="22"/>
                <w:szCs w:val="22"/>
              </w:rPr>
              <w:t xml:space="preserve">Analytics 3.0. </w:t>
            </w:r>
            <w:r w:rsidRPr="00DD3AFC">
              <w:rPr>
                <w:rFonts w:asciiTheme="majorHAnsi" w:hAnsiTheme="majorHAnsi"/>
                <w:b/>
                <w:sz w:val="22"/>
                <w:szCs w:val="22"/>
              </w:rPr>
              <w:t>Harvard Business Review.</w:t>
            </w:r>
          </w:p>
          <w:p w14:paraId="6A0EDB07" w14:textId="11E7F946" w:rsidR="001B1399" w:rsidRPr="00C118CC" w:rsidRDefault="001B1399" w:rsidP="002E1D19">
            <w:pPr>
              <w:rPr>
                <w:rFonts w:asciiTheme="majorHAnsi" w:hAnsiTheme="majorHAnsi"/>
                <w:sz w:val="22"/>
                <w:szCs w:val="22"/>
              </w:rPr>
            </w:pPr>
          </w:p>
        </w:tc>
      </w:tr>
      <w:tr w:rsidR="0002624B" w:rsidRPr="00C118CC" w14:paraId="5858AF98" w14:textId="77777777" w:rsidTr="00D15D2C">
        <w:tc>
          <w:tcPr>
            <w:tcW w:w="9000" w:type="dxa"/>
            <w:shd w:val="clear" w:color="auto" w:fill="F2F2F2" w:themeFill="background1" w:themeFillShade="F2"/>
          </w:tcPr>
          <w:p w14:paraId="75159742" w14:textId="7AE59C15" w:rsidR="0002624B" w:rsidRPr="00C118CC" w:rsidRDefault="0002624B" w:rsidP="002E1D19">
            <w:pPr>
              <w:rPr>
                <w:rFonts w:asciiTheme="majorHAnsi" w:hAnsiTheme="majorHAnsi"/>
                <w:b/>
                <w:sz w:val="22"/>
                <w:szCs w:val="22"/>
              </w:rPr>
            </w:pPr>
            <w:r w:rsidRPr="00C118CC">
              <w:rPr>
                <w:rFonts w:asciiTheme="majorHAnsi" w:hAnsiTheme="majorHAnsi"/>
                <w:b/>
                <w:sz w:val="22"/>
                <w:szCs w:val="22"/>
              </w:rPr>
              <w:t>Session #9: Challenges of Implementing Big Data Initiatives (1)</w:t>
            </w:r>
          </w:p>
        </w:tc>
      </w:tr>
      <w:tr w:rsidR="006B11F8" w:rsidRPr="00C118CC" w14:paraId="26B9356C" w14:textId="77777777" w:rsidTr="00D15D2C">
        <w:tc>
          <w:tcPr>
            <w:tcW w:w="9000" w:type="dxa"/>
          </w:tcPr>
          <w:p w14:paraId="5AC52BF7" w14:textId="77777777" w:rsidR="001E05F8" w:rsidRDefault="001E05F8" w:rsidP="001E05F8">
            <w:pPr>
              <w:rPr>
                <w:rFonts w:asciiTheme="majorHAnsi" w:hAnsiTheme="majorHAnsi"/>
                <w:sz w:val="22"/>
                <w:szCs w:val="22"/>
              </w:rPr>
            </w:pPr>
          </w:p>
          <w:p w14:paraId="593489AE" w14:textId="77777777" w:rsidR="001E05F8" w:rsidRPr="00C67D38" w:rsidRDefault="001E05F8" w:rsidP="001E05F8">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5D65DF06" w14:textId="77777777" w:rsidR="006B11F8" w:rsidRPr="00C118CC" w:rsidRDefault="006B11F8" w:rsidP="002E1D19">
            <w:pPr>
              <w:rPr>
                <w:rFonts w:asciiTheme="majorHAnsi" w:hAnsiTheme="majorHAnsi"/>
                <w:b/>
                <w:color w:val="365F91" w:themeColor="accent1" w:themeShade="BF"/>
                <w:sz w:val="22"/>
                <w:szCs w:val="22"/>
              </w:rPr>
            </w:pPr>
          </w:p>
          <w:p w14:paraId="16C03587" w14:textId="7F77A53E" w:rsidR="006B11F8" w:rsidRPr="00C118CC" w:rsidRDefault="006B11F8" w:rsidP="006B11F8">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Havas: Change Faster</w:t>
            </w:r>
            <w:r w:rsidR="001E05F8">
              <w:rPr>
                <w:rFonts w:asciiTheme="majorHAnsi" w:hAnsiTheme="majorHAnsi"/>
                <w:b/>
                <w:color w:val="365F91" w:themeColor="accent1" w:themeShade="BF"/>
                <w:sz w:val="22"/>
                <w:szCs w:val="22"/>
              </w:rPr>
              <w:t>.</w:t>
            </w:r>
          </w:p>
          <w:p w14:paraId="3522013E" w14:textId="77777777" w:rsidR="00E93130" w:rsidRDefault="00E93130" w:rsidP="001E05F8">
            <w:pPr>
              <w:rPr>
                <w:rFonts w:asciiTheme="majorHAnsi" w:hAnsiTheme="majorHAnsi"/>
                <w:sz w:val="22"/>
                <w:szCs w:val="22"/>
              </w:rPr>
            </w:pPr>
          </w:p>
          <w:p w14:paraId="4D12885F" w14:textId="77777777" w:rsidR="001E05F8" w:rsidRPr="00C118CC" w:rsidRDefault="001E05F8" w:rsidP="001E05F8">
            <w:pPr>
              <w:rPr>
                <w:rFonts w:asciiTheme="majorHAnsi" w:hAnsiTheme="majorHAnsi"/>
                <w:sz w:val="22"/>
                <w:szCs w:val="22"/>
              </w:rPr>
            </w:pPr>
            <w:r>
              <w:rPr>
                <w:rFonts w:asciiTheme="majorHAnsi" w:hAnsiTheme="majorHAnsi"/>
                <w:sz w:val="22"/>
                <w:szCs w:val="22"/>
              </w:rPr>
              <w:t>Pre-class Readings:</w:t>
            </w:r>
          </w:p>
          <w:p w14:paraId="66D24073" w14:textId="77777777" w:rsidR="006B11F8" w:rsidRPr="00C118CC" w:rsidRDefault="006B11F8" w:rsidP="001E05F8">
            <w:pPr>
              <w:rPr>
                <w:rFonts w:asciiTheme="majorHAnsi" w:hAnsiTheme="majorHAnsi"/>
                <w:sz w:val="22"/>
                <w:szCs w:val="22"/>
              </w:rPr>
            </w:pPr>
          </w:p>
          <w:p w14:paraId="792EC6EF" w14:textId="66242744" w:rsidR="006B11F8" w:rsidRPr="001E05F8" w:rsidRDefault="006B11F8" w:rsidP="001E05F8">
            <w:pPr>
              <w:pStyle w:val="ListParagraph"/>
              <w:numPr>
                <w:ilvl w:val="0"/>
                <w:numId w:val="33"/>
              </w:numPr>
              <w:ind w:left="1080"/>
              <w:rPr>
                <w:rFonts w:asciiTheme="majorHAnsi" w:hAnsiTheme="majorHAnsi"/>
                <w:b/>
                <w:sz w:val="22"/>
                <w:szCs w:val="22"/>
              </w:rPr>
            </w:pPr>
            <w:r w:rsidRPr="001E05F8">
              <w:rPr>
                <w:rFonts w:asciiTheme="majorHAnsi" w:hAnsiTheme="majorHAnsi"/>
                <w:sz w:val="22"/>
                <w:szCs w:val="22"/>
              </w:rPr>
              <w:t xml:space="preserve">Beware Big Data’s Easy Answers. </w:t>
            </w:r>
            <w:r w:rsidRPr="001E05F8">
              <w:rPr>
                <w:rFonts w:asciiTheme="majorHAnsi" w:hAnsiTheme="majorHAnsi"/>
                <w:b/>
                <w:sz w:val="22"/>
                <w:szCs w:val="22"/>
              </w:rPr>
              <w:t>Harvard Business Review.</w:t>
            </w:r>
          </w:p>
          <w:p w14:paraId="2829BEAD" w14:textId="77777777" w:rsidR="006B11F8" w:rsidRPr="00C118CC" w:rsidRDefault="006B11F8" w:rsidP="001E05F8">
            <w:pPr>
              <w:ind w:left="360"/>
              <w:rPr>
                <w:rFonts w:asciiTheme="majorHAnsi" w:hAnsiTheme="majorHAnsi"/>
                <w:sz w:val="22"/>
                <w:szCs w:val="22"/>
              </w:rPr>
            </w:pPr>
          </w:p>
          <w:p w14:paraId="0671C91C" w14:textId="31E9A5B8" w:rsidR="00305AF7" w:rsidRPr="001B1399" w:rsidRDefault="006B11F8" w:rsidP="00092090">
            <w:pPr>
              <w:pStyle w:val="ListParagraph"/>
              <w:numPr>
                <w:ilvl w:val="0"/>
                <w:numId w:val="33"/>
              </w:numPr>
              <w:ind w:left="1080"/>
              <w:rPr>
                <w:rFonts w:asciiTheme="majorHAnsi" w:hAnsiTheme="majorHAnsi"/>
                <w:b/>
                <w:sz w:val="22"/>
                <w:szCs w:val="22"/>
              </w:rPr>
            </w:pPr>
            <w:r w:rsidRPr="001E05F8">
              <w:rPr>
                <w:rFonts w:asciiTheme="majorHAnsi" w:hAnsiTheme="majorHAnsi"/>
                <w:sz w:val="22"/>
                <w:szCs w:val="22"/>
              </w:rPr>
              <w:t xml:space="preserve">Google Flu Trends’ Failure Shows Good Data &gt; Big Data. </w:t>
            </w:r>
            <w:r w:rsidRPr="001E05F8">
              <w:rPr>
                <w:rFonts w:asciiTheme="majorHAnsi" w:hAnsiTheme="majorHAnsi"/>
                <w:b/>
                <w:sz w:val="22"/>
                <w:szCs w:val="22"/>
              </w:rPr>
              <w:t>Harvard Business Review.</w:t>
            </w:r>
          </w:p>
          <w:p w14:paraId="563CE121" w14:textId="77777777" w:rsidR="00305AF7" w:rsidRPr="00C118CC" w:rsidRDefault="00305AF7" w:rsidP="00092090">
            <w:pPr>
              <w:rPr>
                <w:rFonts w:asciiTheme="majorHAnsi" w:hAnsiTheme="majorHAnsi"/>
                <w:b/>
                <w:sz w:val="22"/>
                <w:szCs w:val="22"/>
              </w:rPr>
            </w:pPr>
          </w:p>
          <w:p w14:paraId="631138B4" w14:textId="6B542945" w:rsidR="006B11F8" w:rsidRPr="00C118CC" w:rsidRDefault="006B11F8" w:rsidP="002E1D19">
            <w:pPr>
              <w:rPr>
                <w:rFonts w:asciiTheme="majorHAnsi" w:hAnsiTheme="majorHAnsi"/>
                <w:sz w:val="22"/>
                <w:szCs w:val="22"/>
              </w:rPr>
            </w:pPr>
          </w:p>
        </w:tc>
      </w:tr>
      <w:tr w:rsidR="0002624B" w:rsidRPr="00C118CC" w14:paraId="05F5D9E8" w14:textId="77777777" w:rsidTr="00D15D2C">
        <w:tc>
          <w:tcPr>
            <w:tcW w:w="9000" w:type="dxa"/>
            <w:shd w:val="clear" w:color="auto" w:fill="F2F2F2" w:themeFill="background1" w:themeFillShade="F2"/>
          </w:tcPr>
          <w:p w14:paraId="5037C10C" w14:textId="5C350FA1" w:rsidR="0002624B" w:rsidRPr="00C118CC" w:rsidRDefault="0002624B" w:rsidP="002E1D19">
            <w:pPr>
              <w:rPr>
                <w:rFonts w:asciiTheme="majorHAnsi" w:hAnsiTheme="majorHAnsi"/>
                <w:b/>
                <w:sz w:val="22"/>
                <w:szCs w:val="22"/>
              </w:rPr>
            </w:pPr>
            <w:r w:rsidRPr="00C118CC">
              <w:rPr>
                <w:rFonts w:asciiTheme="majorHAnsi" w:hAnsiTheme="majorHAnsi"/>
                <w:b/>
                <w:sz w:val="22"/>
                <w:szCs w:val="22"/>
              </w:rPr>
              <w:lastRenderedPageBreak/>
              <w:t>Session #10: Challenges of Implementing Big Data Initiatives (2)</w:t>
            </w:r>
          </w:p>
        </w:tc>
      </w:tr>
      <w:tr w:rsidR="006B11F8" w:rsidRPr="00C118CC" w14:paraId="2DEE4FDF" w14:textId="77777777" w:rsidTr="00D15D2C">
        <w:tc>
          <w:tcPr>
            <w:tcW w:w="9000" w:type="dxa"/>
          </w:tcPr>
          <w:p w14:paraId="589C6F47" w14:textId="77777777" w:rsidR="001E05F8" w:rsidRDefault="001E05F8" w:rsidP="001E05F8">
            <w:pPr>
              <w:rPr>
                <w:rFonts w:asciiTheme="majorHAnsi" w:hAnsiTheme="majorHAnsi"/>
                <w:sz w:val="22"/>
                <w:szCs w:val="22"/>
              </w:rPr>
            </w:pPr>
          </w:p>
          <w:p w14:paraId="0465D14F" w14:textId="77777777" w:rsidR="001E05F8" w:rsidRPr="00C67D38" w:rsidRDefault="001E05F8" w:rsidP="001E05F8">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67D9EB66" w14:textId="77777777" w:rsidR="006B11F8" w:rsidRPr="00C118CC" w:rsidRDefault="006B11F8" w:rsidP="002E1D19">
            <w:pPr>
              <w:rPr>
                <w:rFonts w:asciiTheme="majorHAnsi" w:hAnsiTheme="majorHAnsi"/>
                <w:sz w:val="22"/>
                <w:szCs w:val="22"/>
              </w:rPr>
            </w:pPr>
          </w:p>
          <w:p w14:paraId="2E28A2DD" w14:textId="49C923C2" w:rsidR="006B11F8" w:rsidRPr="00C118CC" w:rsidRDefault="006B11F8" w:rsidP="006B11F8">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Troubles at Tesco</w:t>
            </w:r>
            <w:r w:rsidR="001E05F8">
              <w:rPr>
                <w:rFonts w:asciiTheme="majorHAnsi" w:hAnsiTheme="majorHAnsi"/>
                <w:b/>
                <w:color w:val="365F91" w:themeColor="accent1" w:themeShade="BF"/>
                <w:sz w:val="22"/>
                <w:szCs w:val="22"/>
              </w:rPr>
              <w:t>.</w:t>
            </w:r>
          </w:p>
          <w:p w14:paraId="225DB097" w14:textId="77777777" w:rsidR="001E05F8" w:rsidRDefault="001E05F8" w:rsidP="001E05F8">
            <w:pPr>
              <w:rPr>
                <w:rFonts w:asciiTheme="majorHAnsi" w:hAnsiTheme="majorHAnsi"/>
                <w:sz w:val="22"/>
                <w:szCs w:val="22"/>
              </w:rPr>
            </w:pPr>
          </w:p>
          <w:p w14:paraId="7F4C6346" w14:textId="77777777" w:rsidR="001E05F8" w:rsidRPr="00C118CC" w:rsidRDefault="001E05F8" w:rsidP="001E05F8">
            <w:pPr>
              <w:rPr>
                <w:rFonts w:asciiTheme="majorHAnsi" w:hAnsiTheme="majorHAnsi"/>
                <w:sz w:val="22"/>
                <w:szCs w:val="22"/>
              </w:rPr>
            </w:pPr>
            <w:r>
              <w:rPr>
                <w:rFonts w:asciiTheme="majorHAnsi" w:hAnsiTheme="majorHAnsi"/>
                <w:sz w:val="22"/>
                <w:szCs w:val="22"/>
              </w:rPr>
              <w:t>Pre-class Readings:</w:t>
            </w:r>
          </w:p>
          <w:p w14:paraId="273BA804" w14:textId="77777777" w:rsidR="006B11F8" w:rsidRPr="00C118CC" w:rsidRDefault="006B11F8" w:rsidP="001E05F8">
            <w:pPr>
              <w:rPr>
                <w:rFonts w:asciiTheme="majorHAnsi" w:hAnsiTheme="majorHAnsi"/>
                <w:sz w:val="22"/>
                <w:szCs w:val="22"/>
              </w:rPr>
            </w:pPr>
          </w:p>
          <w:p w14:paraId="526F0BDD" w14:textId="011FDA7D" w:rsidR="006B11F8" w:rsidRDefault="006B11F8" w:rsidP="001E05F8">
            <w:pPr>
              <w:pStyle w:val="ListParagraph"/>
              <w:numPr>
                <w:ilvl w:val="0"/>
                <w:numId w:val="34"/>
              </w:numPr>
              <w:rPr>
                <w:rFonts w:asciiTheme="majorHAnsi" w:hAnsiTheme="majorHAnsi"/>
                <w:b/>
                <w:sz w:val="22"/>
                <w:szCs w:val="22"/>
              </w:rPr>
            </w:pPr>
            <w:r w:rsidRPr="001E05F8">
              <w:rPr>
                <w:rFonts w:asciiTheme="majorHAnsi" w:hAnsiTheme="majorHAnsi"/>
                <w:sz w:val="22"/>
                <w:szCs w:val="22"/>
              </w:rPr>
              <w:t xml:space="preserve">Don't Let Big Data Bury Your Brand. </w:t>
            </w:r>
            <w:r w:rsidRPr="001E05F8">
              <w:rPr>
                <w:rFonts w:asciiTheme="majorHAnsi" w:hAnsiTheme="majorHAnsi"/>
                <w:b/>
                <w:sz w:val="22"/>
                <w:szCs w:val="22"/>
              </w:rPr>
              <w:t>Harvard Business Review.</w:t>
            </w:r>
          </w:p>
          <w:p w14:paraId="243FB643" w14:textId="77777777" w:rsidR="00590EAC" w:rsidRPr="001E05F8" w:rsidRDefault="00590EAC" w:rsidP="00590EAC">
            <w:pPr>
              <w:pStyle w:val="ListParagraph"/>
              <w:ind w:left="1080"/>
              <w:rPr>
                <w:rFonts w:asciiTheme="majorHAnsi" w:hAnsiTheme="majorHAnsi"/>
                <w:b/>
                <w:sz w:val="22"/>
                <w:szCs w:val="22"/>
              </w:rPr>
            </w:pPr>
          </w:p>
          <w:p w14:paraId="778550FD" w14:textId="77777777" w:rsidR="00305AF7" w:rsidRDefault="00305AF7" w:rsidP="001B1399">
            <w:pPr>
              <w:pStyle w:val="ListParagraph"/>
              <w:ind w:left="1080"/>
              <w:rPr>
                <w:rFonts w:asciiTheme="majorHAnsi" w:hAnsiTheme="majorHAnsi"/>
                <w:sz w:val="22"/>
                <w:szCs w:val="22"/>
              </w:rPr>
            </w:pPr>
          </w:p>
          <w:p w14:paraId="5080FAF0" w14:textId="77777777" w:rsidR="001B1399" w:rsidRDefault="001B1399" w:rsidP="001B1399">
            <w:pPr>
              <w:pStyle w:val="ListParagraph"/>
              <w:ind w:left="1080"/>
              <w:rPr>
                <w:rFonts w:asciiTheme="majorHAnsi" w:hAnsiTheme="majorHAnsi"/>
                <w:sz w:val="22"/>
                <w:szCs w:val="22"/>
              </w:rPr>
            </w:pPr>
          </w:p>
          <w:p w14:paraId="7FC11923" w14:textId="77777777" w:rsidR="001B1399" w:rsidRPr="00C118CC" w:rsidRDefault="001B1399" w:rsidP="001B1399">
            <w:pPr>
              <w:pStyle w:val="ListParagraph"/>
              <w:ind w:left="1080"/>
              <w:rPr>
                <w:rFonts w:asciiTheme="majorHAnsi" w:hAnsiTheme="majorHAnsi"/>
                <w:sz w:val="22"/>
                <w:szCs w:val="22"/>
              </w:rPr>
            </w:pPr>
          </w:p>
        </w:tc>
      </w:tr>
      <w:tr w:rsidR="0002624B" w:rsidRPr="00C118CC" w14:paraId="0349B944" w14:textId="77777777" w:rsidTr="00D15D2C">
        <w:tc>
          <w:tcPr>
            <w:tcW w:w="9000" w:type="dxa"/>
            <w:shd w:val="clear" w:color="auto" w:fill="F2F2F2" w:themeFill="background1" w:themeFillShade="F2"/>
          </w:tcPr>
          <w:p w14:paraId="44DA3C57" w14:textId="236E90E3" w:rsidR="0002624B" w:rsidRPr="00C118CC" w:rsidRDefault="0002624B" w:rsidP="002E1D19">
            <w:pPr>
              <w:rPr>
                <w:rFonts w:asciiTheme="majorHAnsi" w:hAnsiTheme="majorHAnsi"/>
                <w:b/>
                <w:sz w:val="22"/>
                <w:szCs w:val="22"/>
              </w:rPr>
            </w:pPr>
            <w:r w:rsidRPr="00C118CC">
              <w:rPr>
                <w:rFonts w:asciiTheme="majorHAnsi" w:hAnsiTheme="majorHAnsi"/>
                <w:b/>
                <w:sz w:val="22"/>
                <w:szCs w:val="22"/>
              </w:rPr>
              <w:t>Session #11: Sustaining Competitive Advantage through Big Data</w:t>
            </w:r>
          </w:p>
        </w:tc>
      </w:tr>
      <w:tr w:rsidR="006B11F8" w:rsidRPr="00C118CC" w14:paraId="01AC52BA" w14:textId="77777777" w:rsidTr="00D15D2C">
        <w:tc>
          <w:tcPr>
            <w:tcW w:w="9000" w:type="dxa"/>
          </w:tcPr>
          <w:p w14:paraId="284D7A40" w14:textId="77777777" w:rsidR="001E05F8" w:rsidRDefault="001E05F8" w:rsidP="001E05F8">
            <w:pPr>
              <w:rPr>
                <w:rFonts w:asciiTheme="majorHAnsi" w:hAnsiTheme="majorHAnsi"/>
                <w:sz w:val="22"/>
                <w:szCs w:val="22"/>
              </w:rPr>
            </w:pPr>
          </w:p>
          <w:p w14:paraId="3F57A3C5" w14:textId="77777777" w:rsidR="001E05F8" w:rsidRPr="00C67D38" w:rsidRDefault="001E05F8" w:rsidP="001E05F8">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19A9249E" w14:textId="77777777" w:rsidR="006B11F8" w:rsidRPr="00C118CC" w:rsidRDefault="006B11F8" w:rsidP="002E1D19">
            <w:pPr>
              <w:rPr>
                <w:rFonts w:asciiTheme="majorHAnsi" w:hAnsiTheme="majorHAnsi"/>
                <w:sz w:val="22"/>
                <w:szCs w:val="22"/>
              </w:rPr>
            </w:pPr>
          </w:p>
          <w:p w14:paraId="08EE909A" w14:textId="016D5ABB" w:rsidR="006B11F8" w:rsidRPr="00C118CC" w:rsidRDefault="006B11F8" w:rsidP="006B11F8">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 xml:space="preserve">Harah’s Entertainment Inc. </w:t>
            </w:r>
          </w:p>
          <w:p w14:paraId="6A392D3C" w14:textId="77777777" w:rsidR="001E05F8" w:rsidRDefault="001E05F8" w:rsidP="001E05F8">
            <w:pPr>
              <w:rPr>
                <w:rFonts w:asciiTheme="majorHAnsi" w:hAnsiTheme="majorHAnsi"/>
                <w:sz w:val="22"/>
                <w:szCs w:val="22"/>
              </w:rPr>
            </w:pPr>
          </w:p>
          <w:p w14:paraId="2E893668" w14:textId="77777777" w:rsidR="001E05F8" w:rsidRPr="00C118CC" w:rsidRDefault="001E05F8" w:rsidP="001E05F8">
            <w:pPr>
              <w:rPr>
                <w:rFonts w:asciiTheme="majorHAnsi" w:hAnsiTheme="majorHAnsi"/>
                <w:sz w:val="22"/>
                <w:szCs w:val="22"/>
              </w:rPr>
            </w:pPr>
            <w:r>
              <w:rPr>
                <w:rFonts w:asciiTheme="majorHAnsi" w:hAnsiTheme="majorHAnsi"/>
                <w:sz w:val="22"/>
                <w:szCs w:val="22"/>
              </w:rPr>
              <w:t>Pre-class Readings:</w:t>
            </w:r>
          </w:p>
          <w:p w14:paraId="20A80E4C" w14:textId="77777777" w:rsidR="001E05F8" w:rsidRPr="00C118CC" w:rsidRDefault="001E05F8" w:rsidP="001E05F8">
            <w:pPr>
              <w:rPr>
                <w:rFonts w:asciiTheme="majorHAnsi" w:hAnsiTheme="majorHAnsi"/>
                <w:sz w:val="22"/>
                <w:szCs w:val="22"/>
              </w:rPr>
            </w:pPr>
          </w:p>
          <w:p w14:paraId="6DF087C5" w14:textId="73BD0570" w:rsidR="006B11F8" w:rsidRPr="001E05F8" w:rsidRDefault="001E05F8" w:rsidP="001E05F8">
            <w:pPr>
              <w:pStyle w:val="ListParagraph"/>
              <w:numPr>
                <w:ilvl w:val="0"/>
                <w:numId w:val="34"/>
              </w:numPr>
              <w:rPr>
                <w:rFonts w:asciiTheme="majorHAnsi" w:hAnsiTheme="majorHAnsi"/>
                <w:sz w:val="22"/>
                <w:szCs w:val="22"/>
              </w:rPr>
            </w:pPr>
            <w:r w:rsidRPr="001E05F8">
              <w:rPr>
                <w:rFonts w:asciiTheme="majorHAnsi" w:hAnsiTheme="majorHAnsi"/>
                <w:sz w:val="22"/>
                <w:szCs w:val="22"/>
              </w:rPr>
              <w:t>GE and the Culture of Analytics</w:t>
            </w:r>
            <w:r>
              <w:rPr>
                <w:rFonts w:asciiTheme="majorHAnsi" w:hAnsiTheme="majorHAnsi"/>
                <w:sz w:val="22"/>
                <w:szCs w:val="22"/>
              </w:rPr>
              <w:t xml:space="preserve">. </w:t>
            </w:r>
            <w:r>
              <w:rPr>
                <w:rFonts w:asciiTheme="majorHAnsi" w:hAnsiTheme="majorHAnsi"/>
                <w:b/>
                <w:sz w:val="22"/>
                <w:szCs w:val="22"/>
              </w:rPr>
              <w:t>MIT Sloan Management Review.</w:t>
            </w:r>
          </w:p>
          <w:p w14:paraId="78739219" w14:textId="77777777" w:rsidR="00305AF7" w:rsidRDefault="00305AF7" w:rsidP="001B1399">
            <w:pPr>
              <w:rPr>
                <w:rFonts w:asciiTheme="majorHAnsi" w:hAnsiTheme="majorHAnsi"/>
                <w:b/>
                <w:sz w:val="22"/>
                <w:szCs w:val="22"/>
              </w:rPr>
            </w:pPr>
          </w:p>
          <w:p w14:paraId="7F279AEE" w14:textId="77777777" w:rsidR="006B11F8" w:rsidRDefault="006B11F8" w:rsidP="002E1D19">
            <w:pPr>
              <w:rPr>
                <w:rFonts w:asciiTheme="majorHAnsi" w:hAnsiTheme="majorHAnsi"/>
                <w:sz w:val="22"/>
                <w:szCs w:val="22"/>
              </w:rPr>
            </w:pPr>
          </w:p>
          <w:p w14:paraId="2D6FA32F" w14:textId="77777777" w:rsidR="001B1399" w:rsidRDefault="001B1399" w:rsidP="002E1D19">
            <w:pPr>
              <w:rPr>
                <w:rFonts w:asciiTheme="majorHAnsi" w:hAnsiTheme="majorHAnsi"/>
                <w:sz w:val="22"/>
                <w:szCs w:val="22"/>
              </w:rPr>
            </w:pPr>
          </w:p>
          <w:p w14:paraId="34141668" w14:textId="77777777" w:rsidR="001B1399" w:rsidRPr="00C118CC" w:rsidRDefault="001B1399" w:rsidP="002E1D19">
            <w:pPr>
              <w:rPr>
                <w:rFonts w:asciiTheme="majorHAnsi" w:hAnsiTheme="majorHAnsi"/>
                <w:sz w:val="22"/>
                <w:szCs w:val="22"/>
              </w:rPr>
            </w:pPr>
          </w:p>
        </w:tc>
      </w:tr>
      <w:tr w:rsidR="00E46C2D" w:rsidRPr="00C118CC" w14:paraId="22995E3A" w14:textId="77777777" w:rsidTr="00D15D2C">
        <w:tc>
          <w:tcPr>
            <w:tcW w:w="9000" w:type="dxa"/>
            <w:shd w:val="clear" w:color="auto" w:fill="F2F2F2" w:themeFill="background1" w:themeFillShade="F2"/>
          </w:tcPr>
          <w:p w14:paraId="01793957" w14:textId="00935B53" w:rsidR="00E46C2D" w:rsidRPr="00C118CC" w:rsidRDefault="00E46C2D" w:rsidP="00E46C2D">
            <w:pPr>
              <w:rPr>
                <w:rFonts w:asciiTheme="majorHAnsi" w:hAnsiTheme="majorHAnsi"/>
                <w:b/>
                <w:sz w:val="22"/>
                <w:szCs w:val="22"/>
              </w:rPr>
            </w:pPr>
            <w:r w:rsidRPr="00C118CC">
              <w:rPr>
                <w:rFonts w:asciiTheme="majorHAnsi" w:hAnsiTheme="majorHAnsi"/>
                <w:b/>
                <w:sz w:val="22"/>
                <w:szCs w:val="22"/>
              </w:rPr>
              <w:t xml:space="preserve">Session #12: Distinguishing between Signal and Noise </w:t>
            </w:r>
          </w:p>
        </w:tc>
      </w:tr>
      <w:tr w:rsidR="006B11F8" w:rsidRPr="00C118CC" w14:paraId="74020875" w14:textId="77777777" w:rsidTr="00D15D2C">
        <w:tc>
          <w:tcPr>
            <w:tcW w:w="9000" w:type="dxa"/>
          </w:tcPr>
          <w:p w14:paraId="2527A666" w14:textId="77777777" w:rsidR="001E05F8" w:rsidRDefault="001E05F8" w:rsidP="001E05F8">
            <w:pPr>
              <w:rPr>
                <w:rFonts w:asciiTheme="majorHAnsi" w:hAnsiTheme="majorHAnsi"/>
                <w:sz w:val="22"/>
                <w:szCs w:val="22"/>
              </w:rPr>
            </w:pPr>
          </w:p>
          <w:p w14:paraId="7D27602E" w14:textId="77777777" w:rsidR="001E05F8" w:rsidRPr="00C67D38" w:rsidRDefault="001E05F8" w:rsidP="001E05F8">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0E5AF8C9" w14:textId="77777777" w:rsidR="006B11F8" w:rsidRPr="00C118CC" w:rsidRDefault="006B11F8" w:rsidP="002E1D19">
            <w:pPr>
              <w:rPr>
                <w:rFonts w:asciiTheme="majorHAnsi" w:hAnsiTheme="majorHAnsi"/>
                <w:sz w:val="22"/>
                <w:szCs w:val="22"/>
              </w:rPr>
            </w:pPr>
          </w:p>
          <w:p w14:paraId="384BA703" w14:textId="5CAA0421" w:rsidR="006B11F8" w:rsidRPr="00C118CC" w:rsidRDefault="006B11F8" w:rsidP="006B11F8">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Team New Zealand</w:t>
            </w:r>
            <w:r w:rsidR="001E05F8">
              <w:rPr>
                <w:rFonts w:asciiTheme="majorHAnsi" w:hAnsiTheme="majorHAnsi"/>
                <w:b/>
                <w:color w:val="365F91" w:themeColor="accent1" w:themeShade="BF"/>
                <w:sz w:val="22"/>
                <w:szCs w:val="22"/>
              </w:rPr>
              <w:t>.</w:t>
            </w:r>
          </w:p>
          <w:p w14:paraId="62ED9EFF" w14:textId="77777777" w:rsidR="001E05F8" w:rsidRDefault="001E05F8" w:rsidP="001E05F8">
            <w:pPr>
              <w:rPr>
                <w:rFonts w:asciiTheme="majorHAnsi" w:hAnsiTheme="majorHAnsi"/>
                <w:sz w:val="22"/>
                <w:szCs w:val="22"/>
              </w:rPr>
            </w:pPr>
          </w:p>
          <w:p w14:paraId="50F98875" w14:textId="77777777" w:rsidR="001E05F8" w:rsidRPr="00C118CC" w:rsidRDefault="001E05F8" w:rsidP="001E05F8">
            <w:pPr>
              <w:rPr>
                <w:rFonts w:asciiTheme="majorHAnsi" w:hAnsiTheme="majorHAnsi"/>
                <w:sz w:val="22"/>
                <w:szCs w:val="22"/>
              </w:rPr>
            </w:pPr>
            <w:r>
              <w:rPr>
                <w:rFonts w:asciiTheme="majorHAnsi" w:hAnsiTheme="majorHAnsi"/>
                <w:sz w:val="22"/>
                <w:szCs w:val="22"/>
              </w:rPr>
              <w:t>Pre-class Readings:</w:t>
            </w:r>
          </w:p>
          <w:p w14:paraId="1034A92B" w14:textId="77777777" w:rsidR="006B11F8" w:rsidRPr="00C118CC" w:rsidRDefault="006B11F8" w:rsidP="001E05F8">
            <w:pPr>
              <w:rPr>
                <w:rFonts w:asciiTheme="majorHAnsi" w:hAnsiTheme="majorHAnsi"/>
                <w:sz w:val="22"/>
                <w:szCs w:val="22"/>
              </w:rPr>
            </w:pPr>
          </w:p>
          <w:p w14:paraId="2A267E50" w14:textId="712BF154" w:rsidR="006B11F8" w:rsidRPr="001E05F8" w:rsidRDefault="006B11F8" w:rsidP="001E05F8">
            <w:pPr>
              <w:pStyle w:val="ListParagraph"/>
              <w:numPr>
                <w:ilvl w:val="0"/>
                <w:numId w:val="34"/>
              </w:numPr>
              <w:rPr>
                <w:rFonts w:asciiTheme="majorHAnsi" w:hAnsiTheme="majorHAnsi"/>
                <w:sz w:val="22"/>
                <w:szCs w:val="22"/>
              </w:rPr>
            </w:pPr>
            <w:r w:rsidRPr="001E05F8">
              <w:rPr>
                <w:rFonts w:asciiTheme="majorHAnsi" w:hAnsiTheme="majorHAnsi"/>
                <w:sz w:val="22"/>
                <w:szCs w:val="22"/>
              </w:rPr>
              <w:t xml:space="preserve">Running Field Experiments to Make Sense of Your Big Data. </w:t>
            </w:r>
            <w:r w:rsidRPr="001E05F8">
              <w:rPr>
                <w:rFonts w:asciiTheme="majorHAnsi" w:hAnsiTheme="majorHAnsi"/>
                <w:b/>
                <w:sz w:val="22"/>
                <w:szCs w:val="22"/>
              </w:rPr>
              <w:t>Harvard Business Review.</w:t>
            </w:r>
          </w:p>
          <w:p w14:paraId="21C88F1E" w14:textId="77777777" w:rsidR="006B11F8" w:rsidRPr="00C118CC" w:rsidRDefault="006B11F8" w:rsidP="006B11F8">
            <w:pPr>
              <w:ind w:left="720"/>
              <w:rPr>
                <w:rFonts w:asciiTheme="majorHAnsi" w:hAnsiTheme="majorHAnsi"/>
                <w:sz w:val="22"/>
                <w:szCs w:val="22"/>
              </w:rPr>
            </w:pPr>
          </w:p>
          <w:p w14:paraId="08C3D7B9" w14:textId="3D016ADB" w:rsidR="006B11F8" w:rsidRPr="001E05F8" w:rsidRDefault="006B11F8" w:rsidP="001E05F8">
            <w:pPr>
              <w:pStyle w:val="ListParagraph"/>
              <w:numPr>
                <w:ilvl w:val="0"/>
                <w:numId w:val="34"/>
              </w:numPr>
              <w:rPr>
                <w:rFonts w:asciiTheme="majorHAnsi" w:hAnsiTheme="majorHAnsi"/>
                <w:sz w:val="22"/>
                <w:szCs w:val="22"/>
              </w:rPr>
            </w:pPr>
            <w:r w:rsidRPr="001E05F8">
              <w:rPr>
                <w:rFonts w:asciiTheme="majorHAnsi" w:hAnsiTheme="majorHAnsi"/>
                <w:sz w:val="22"/>
                <w:szCs w:val="22"/>
              </w:rPr>
              <w:t xml:space="preserve">Diamonds from the Diamond Mine. </w:t>
            </w:r>
            <w:r w:rsidRPr="001E05F8">
              <w:rPr>
                <w:rFonts w:asciiTheme="majorHAnsi" w:hAnsiTheme="majorHAnsi"/>
                <w:b/>
                <w:sz w:val="22"/>
                <w:szCs w:val="22"/>
              </w:rPr>
              <w:t>Harvard Business Review</w:t>
            </w:r>
            <w:r w:rsidR="00437080">
              <w:rPr>
                <w:rFonts w:asciiTheme="majorHAnsi" w:hAnsiTheme="majorHAnsi"/>
                <w:b/>
                <w:sz w:val="22"/>
                <w:szCs w:val="22"/>
              </w:rPr>
              <w:t>.</w:t>
            </w:r>
          </w:p>
          <w:p w14:paraId="5C37782C" w14:textId="77777777" w:rsidR="006B11F8" w:rsidRPr="00C118CC" w:rsidRDefault="006B11F8" w:rsidP="006B11F8">
            <w:pPr>
              <w:ind w:left="720"/>
              <w:rPr>
                <w:rFonts w:asciiTheme="majorHAnsi" w:hAnsiTheme="majorHAnsi"/>
                <w:sz w:val="22"/>
                <w:szCs w:val="22"/>
              </w:rPr>
            </w:pPr>
          </w:p>
          <w:p w14:paraId="63CBC00B" w14:textId="7A6D2D05" w:rsidR="006B11F8" w:rsidRDefault="006B11F8" w:rsidP="001E05F8">
            <w:pPr>
              <w:pStyle w:val="ListParagraph"/>
              <w:numPr>
                <w:ilvl w:val="0"/>
                <w:numId w:val="34"/>
              </w:numPr>
              <w:rPr>
                <w:rFonts w:asciiTheme="majorHAnsi" w:hAnsiTheme="majorHAnsi"/>
                <w:b/>
                <w:sz w:val="22"/>
                <w:szCs w:val="22"/>
              </w:rPr>
            </w:pPr>
            <w:r w:rsidRPr="001E05F8">
              <w:rPr>
                <w:rFonts w:asciiTheme="majorHAnsi" w:hAnsiTheme="majorHAnsi"/>
                <w:sz w:val="22"/>
                <w:szCs w:val="22"/>
              </w:rPr>
              <w:t xml:space="preserve">From Correlation to Causation. </w:t>
            </w:r>
            <w:r w:rsidRPr="001E05F8">
              <w:rPr>
                <w:rFonts w:asciiTheme="majorHAnsi" w:hAnsiTheme="majorHAnsi"/>
                <w:b/>
                <w:sz w:val="22"/>
                <w:szCs w:val="22"/>
              </w:rPr>
              <w:t>Harvard Business Review</w:t>
            </w:r>
            <w:r w:rsidR="00437080">
              <w:rPr>
                <w:rFonts w:asciiTheme="majorHAnsi" w:hAnsiTheme="majorHAnsi"/>
                <w:b/>
                <w:sz w:val="22"/>
                <w:szCs w:val="22"/>
              </w:rPr>
              <w:t>.</w:t>
            </w:r>
          </w:p>
          <w:p w14:paraId="28800D1A" w14:textId="77777777" w:rsidR="001E05F8" w:rsidRPr="001E05F8" w:rsidRDefault="001E05F8" w:rsidP="001E05F8">
            <w:pPr>
              <w:rPr>
                <w:rFonts w:asciiTheme="majorHAnsi" w:hAnsiTheme="majorHAnsi"/>
                <w:b/>
                <w:sz w:val="22"/>
                <w:szCs w:val="22"/>
              </w:rPr>
            </w:pPr>
          </w:p>
          <w:p w14:paraId="1725F459" w14:textId="77777777" w:rsidR="00305AF7" w:rsidRDefault="00437080" w:rsidP="002E1D19">
            <w:pPr>
              <w:pStyle w:val="ListParagraph"/>
              <w:numPr>
                <w:ilvl w:val="0"/>
                <w:numId w:val="34"/>
              </w:numPr>
              <w:rPr>
                <w:rFonts w:asciiTheme="majorHAnsi" w:hAnsiTheme="majorHAnsi"/>
                <w:b/>
                <w:sz w:val="22"/>
                <w:szCs w:val="22"/>
              </w:rPr>
            </w:pPr>
            <w:r>
              <w:rPr>
                <w:rFonts w:asciiTheme="majorHAnsi" w:hAnsiTheme="majorHAnsi"/>
                <w:sz w:val="22"/>
                <w:szCs w:val="22"/>
              </w:rPr>
              <w:t xml:space="preserve">The Discipline of Business Experimentation. </w:t>
            </w:r>
            <w:r w:rsidRPr="00437080">
              <w:rPr>
                <w:rFonts w:asciiTheme="majorHAnsi" w:hAnsiTheme="majorHAnsi"/>
                <w:b/>
                <w:sz w:val="22"/>
                <w:szCs w:val="22"/>
              </w:rPr>
              <w:t>Harvard Business Review.</w:t>
            </w:r>
          </w:p>
          <w:p w14:paraId="261BB4C7" w14:textId="77777777" w:rsidR="008A26B1" w:rsidRPr="008A26B1" w:rsidRDefault="008A26B1" w:rsidP="008A26B1">
            <w:pPr>
              <w:rPr>
                <w:rFonts w:asciiTheme="majorHAnsi" w:hAnsiTheme="majorHAnsi"/>
                <w:b/>
                <w:sz w:val="22"/>
                <w:szCs w:val="22"/>
              </w:rPr>
            </w:pPr>
          </w:p>
          <w:p w14:paraId="6B876493" w14:textId="77777777" w:rsidR="008A26B1" w:rsidRDefault="008A26B1" w:rsidP="00BD4E54">
            <w:pPr>
              <w:pStyle w:val="ListParagraph"/>
              <w:ind w:left="1080"/>
              <w:rPr>
                <w:rFonts w:asciiTheme="majorHAnsi" w:hAnsiTheme="majorHAnsi"/>
                <w:b/>
                <w:sz w:val="22"/>
                <w:szCs w:val="22"/>
              </w:rPr>
            </w:pPr>
          </w:p>
          <w:p w14:paraId="442A4859" w14:textId="77777777" w:rsidR="001B1399" w:rsidRDefault="001B1399" w:rsidP="00BD4E54">
            <w:pPr>
              <w:pStyle w:val="ListParagraph"/>
              <w:ind w:left="1080"/>
              <w:rPr>
                <w:rFonts w:asciiTheme="majorHAnsi" w:hAnsiTheme="majorHAnsi"/>
                <w:b/>
                <w:sz w:val="22"/>
                <w:szCs w:val="22"/>
              </w:rPr>
            </w:pPr>
          </w:p>
          <w:p w14:paraId="25265C5E" w14:textId="77777777" w:rsidR="001B1399" w:rsidRDefault="001B1399" w:rsidP="00BD4E54">
            <w:pPr>
              <w:pStyle w:val="ListParagraph"/>
              <w:ind w:left="1080"/>
              <w:rPr>
                <w:rFonts w:asciiTheme="majorHAnsi" w:hAnsiTheme="majorHAnsi"/>
                <w:b/>
                <w:sz w:val="22"/>
                <w:szCs w:val="22"/>
              </w:rPr>
            </w:pPr>
          </w:p>
          <w:p w14:paraId="4BB25A6A" w14:textId="77777777" w:rsidR="001B1399" w:rsidRDefault="001B1399" w:rsidP="00BD4E54">
            <w:pPr>
              <w:pStyle w:val="ListParagraph"/>
              <w:ind w:left="1080"/>
              <w:rPr>
                <w:rFonts w:asciiTheme="majorHAnsi" w:hAnsiTheme="majorHAnsi"/>
                <w:b/>
                <w:sz w:val="22"/>
                <w:szCs w:val="22"/>
              </w:rPr>
            </w:pPr>
          </w:p>
          <w:p w14:paraId="14436D4D" w14:textId="77777777" w:rsidR="001B1399" w:rsidRDefault="001B1399" w:rsidP="00BD4E54">
            <w:pPr>
              <w:pStyle w:val="ListParagraph"/>
              <w:ind w:left="1080"/>
              <w:rPr>
                <w:rFonts w:asciiTheme="majorHAnsi" w:hAnsiTheme="majorHAnsi"/>
                <w:b/>
                <w:sz w:val="22"/>
                <w:szCs w:val="22"/>
              </w:rPr>
            </w:pPr>
          </w:p>
          <w:p w14:paraId="79C4DFD0" w14:textId="77777777" w:rsidR="001B1399" w:rsidRDefault="001B1399" w:rsidP="00BD4E54">
            <w:pPr>
              <w:pStyle w:val="ListParagraph"/>
              <w:ind w:left="1080"/>
              <w:rPr>
                <w:rFonts w:asciiTheme="majorHAnsi" w:hAnsiTheme="majorHAnsi"/>
                <w:b/>
                <w:sz w:val="22"/>
                <w:szCs w:val="22"/>
              </w:rPr>
            </w:pPr>
          </w:p>
          <w:p w14:paraId="7877ECF9" w14:textId="77777777" w:rsidR="001B1399" w:rsidRPr="001B1399" w:rsidRDefault="001B1399" w:rsidP="001B1399">
            <w:pPr>
              <w:rPr>
                <w:rFonts w:asciiTheme="majorHAnsi" w:hAnsiTheme="majorHAnsi"/>
                <w:b/>
                <w:sz w:val="22"/>
                <w:szCs w:val="22"/>
              </w:rPr>
            </w:pPr>
          </w:p>
          <w:p w14:paraId="245BE236" w14:textId="05B53EC1" w:rsidR="001B1399" w:rsidRPr="001B1399" w:rsidRDefault="001B1399" w:rsidP="001B1399">
            <w:pPr>
              <w:rPr>
                <w:rFonts w:asciiTheme="majorHAnsi" w:hAnsiTheme="majorHAnsi"/>
                <w:b/>
                <w:sz w:val="22"/>
                <w:szCs w:val="22"/>
              </w:rPr>
            </w:pPr>
          </w:p>
        </w:tc>
      </w:tr>
      <w:tr w:rsidR="00E46C2D" w:rsidRPr="00C118CC" w14:paraId="78CEA877" w14:textId="77777777" w:rsidTr="00D15D2C">
        <w:trPr>
          <w:trHeight w:val="277"/>
        </w:trPr>
        <w:tc>
          <w:tcPr>
            <w:tcW w:w="9000" w:type="dxa"/>
            <w:shd w:val="clear" w:color="auto" w:fill="F2F2F2" w:themeFill="background1" w:themeFillShade="F2"/>
          </w:tcPr>
          <w:p w14:paraId="1D26E93E" w14:textId="124F8409" w:rsidR="00E46C2D" w:rsidRPr="00C118CC" w:rsidRDefault="00E46C2D" w:rsidP="002E1D19">
            <w:pPr>
              <w:rPr>
                <w:rFonts w:asciiTheme="majorHAnsi" w:hAnsiTheme="majorHAnsi"/>
                <w:b/>
                <w:sz w:val="22"/>
                <w:szCs w:val="22"/>
              </w:rPr>
            </w:pPr>
            <w:r w:rsidRPr="00C118CC">
              <w:rPr>
                <w:rFonts w:asciiTheme="majorHAnsi" w:hAnsiTheme="majorHAnsi"/>
                <w:b/>
                <w:sz w:val="22"/>
                <w:szCs w:val="22"/>
              </w:rPr>
              <w:lastRenderedPageBreak/>
              <w:t>Session #13: Generating Actionable Insights from Big Data</w:t>
            </w:r>
          </w:p>
        </w:tc>
      </w:tr>
      <w:tr w:rsidR="006B11F8" w:rsidRPr="00C118CC" w14:paraId="6A4E2F5E" w14:textId="77777777" w:rsidTr="001B1399">
        <w:trPr>
          <w:trHeight w:val="3905"/>
        </w:trPr>
        <w:tc>
          <w:tcPr>
            <w:tcW w:w="9000" w:type="dxa"/>
          </w:tcPr>
          <w:p w14:paraId="45B50CA6" w14:textId="77777777" w:rsidR="001E05F8" w:rsidRDefault="001E05F8" w:rsidP="001E05F8">
            <w:pPr>
              <w:rPr>
                <w:rFonts w:asciiTheme="majorHAnsi" w:hAnsiTheme="majorHAnsi"/>
                <w:sz w:val="22"/>
                <w:szCs w:val="22"/>
              </w:rPr>
            </w:pPr>
          </w:p>
          <w:p w14:paraId="45ED35C9" w14:textId="77777777" w:rsidR="008A26B1" w:rsidRDefault="008A26B1" w:rsidP="008A26B1">
            <w:pPr>
              <w:rPr>
                <w:rFonts w:asciiTheme="majorHAnsi" w:hAnsiTheme="majorHAnsi"/>
                <w:sz w:val="22"/>
                <w:szCs w:val="22"/>
              </w:rPr>
            </w:pPr>
          </w:p>
          <w:p w14:paraId="38353BCF" w14:textId="77777777" w:rsidR="008A26B1" w:rsidRPr="00C67D38" w:rsidRDefault="008A26B1" w:rsidP="008A26B1">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6D443B3B" w14:textId="77777777" w:rsidR="008A26B1" w:rsidRPr="00C118CC" w:rsidRDefault="008A26B1" w:rsidP="008A26B1">
            <w:pPr>
              <w:rPr>
                <w:rFonts w:asciiTheme="majorHAnsi" w:hAnsiTheme="majorHAnsi"/>
                <w:sz w:val="22"/>
                <w:szCs w:val="22"/>
              </w:rPr>
            </w:pPr>
          </w:p>
          <w:p w14:paraId="08E7F6A1" w14:textId="3B921D72" w:rsidR="008A26B1" w:rsidRPr="008A26B1" w:rsidRDefault="008A26B1" w:rsidP="008A26B1">
            <w:pPr>
              <w:ind w:left="720"/>
              <w:rPr>
                <w:rFonts w:asciiTheme="majorHAnsi" w:hAnsiTheme="majorHAnsi"/>
                <w:b/>
                <w:color w:val="365F91" w:themeColor="accent1" w:themeShade="BF"/>
                <w:sz w:val="22"/>
                <w:szCs w:val="22"/>
              </w:rPr>
            </w:pPr>
            <w:r w:rsidRPr="008A26B1">
              <w:rPr>
                <w:rFonts w:asciiTheme="majorHAnsi" w:hAnsiTheme="majorHAnsi"/>
                <w:b/>
                <w:color w:val="365F91" w:themeColor="accent1" w:themeShade="BF"/>
                <w:sz w:val="22"/>
                <w:szCs w:val="22"/>
              </w:rPr>
              <w:t>Making analytics actionable at AllDrinksSoft</w:t>
            </w:r>
            <w:r>
              <w:rPr>
                <w:rFonts w:asciiTheme="majorHAnsi" w:hAnsiTheme="majorHAnsi"/>
                <w:b/>
                <w:color w:val="365F91" w:themeColor="accent1" w:themeShade="BF"/>
                <w:sz w:val="22"/>
                <w:szCs w:val="22"/>
              </w:rPr>
              <w:t>.</w:t>
            </w:r>
          </w:p>
          <w:p w14:paraId="1B11C381" w14:textId="77777777" w:rsidR="008A26B1" w:rsidRDefault="008A26B1" w:rsidP="001E05F8">
            <w:pPr>
              <w:rPr>
                <w:rFonts w:asciiTheme="majorHAnsi" w:hAnsiTheme="majorHAnsi"/>
                <w:sz w:val="22"/>
                <w:szCs w:val="22"/>
              </w:rPr>
            </w:pPr>
          </w:p>
          <w:p w14:paraId="4DB306DC" w14:textId="77777777" w:rsidR="001E05F8" w:rsidRPr="00C118CC" w:rsidRDefault="001E05F8" w:rsidP="001E05F8">
            <w:pPr>
              <w:rPr>
                <w:rFonts w:asciiTheme="majorHAnsi" w:hAnsiTheme="majorHAnsi"/>
                <w:sz w:val="22"/>
                <w:szCs w:val="22"/>
              </w:rPr>
            </w:pPr>
            <w:r>
              <w:rPr>
                <w:rFonts w:asciiTheme="majorHAnsi" w:hAnsiTheme="majorHAnsi"/>
                <w:sz w:val="22"/>
                <w:szCs w:val="22"/>
              </w:rPr>
              <w:t>Pre-class Readings:</w:t>
            </w:r>
          </w:p>
          <w:p w14:paraId="0F891641" w14:textId="77777777" w:rsidR="006B11F8" w:rsidRPr="00C118CC" w:rsidRDefault="006B11F8" w:rsidP="001E05F8">
            <w:pPr>
              <w:jc w:val="both"/>
              <w:rPr>
                <w:rFonts w:asciiTheme="majorHAnsi" w:hAnsiTheme="majorHAnsi"/>
                <w:sz w:val="22"/>
                <w:szCs w:val="22"/>
              </w:rPr>
            </w:pPr>
          </w:p>
          <w:p w14:paraId="19276BF2" w14:textId="78FD7CF4" w:rsidR="006B11F8" w:rsidRPr="001E05F8" w:rsidRDefault="006B11F8" w:rsidP="001E05F8">
            <w:pPr>
              <w:pStyle w:val="ListParagraph"/>
              <w:numPr>
                <w:ilvl w:val="0"/>
                <w:numId w:val="34"/>
              </w:numPr>
              <w:rPr>
                <w:rFonts w:asciiTheme="majorHAnsi" w:hAnsiTheme="majorHAnsi"/>
                <w:sz w:val="22"/>
                <w:szCs w:val="22"/>
              </w:rPr>
            </w:pPr>
            <w:r w:rsidRPr="001E05F8">
              <w:rPr>
                <w:rFonts w:asciiTheme="majorHAnsi" w:hAnsiTheme="majorHAnsi"/>
                <w:sz w:val="22"/>
                <w:szCs w:val="22"/>
              </w:rPr>
              <w:t xml:space="preserve">Using Simulated Experience to Make Sense of Big Data. </w:t>
            </w:r>
            <w:r w:rsidRPr="001E05F8">
              <w:rPr>
                <w:rFonts w:asciiTheme="majorHAnsi" w:hAnsiTheme="majorHAnsi"/>
                <w:b/>
                <w:sz w:val="22"/>
                <w:szCs w:val="22"/>
              </w:rPr>
              <w:t>MIT Sloan Management Review.</w:t>
            </w:r>
          </w:p>
          <w:p w14:paraId="2FAFA84F" w14:textId="77777777" w:rsidR="006B11F8" w:rsidRPr="00C118CC" w:rsidRDefault="006B11F8" w:rsidP="001E05F8">
            <w:pPr>
              <w:ind w:left="360"/>
              <w:jc w:val="center"/>
              <w:rPr>
                <w:rFonts w:asciiTheme="majorHAnsi" w:hAnsiTheme="majorHAnsi"/>
                <w:sz w:val="22"/>
                <w:szCs w:val="22"/>
              </w:rPr>
            </w:pPr>
          </w:p>
          <w:p w14:paraId="00D8A85C" w14:textId="0E3CB1BF" w:rsidR="006B11F8" w:rsidRPr="001E05F8" w:rsidRDefault="006B11F8" w:rsidP="001E05F8">
            <w:pPr>
              <w:pStyle w:val="ListParagraph"/>
              <w:numPr>
                <w:ilvl w:val="0"/>
                <w:numId w:val="34"/>
              </w:numPr>
              <w:rPr>
                <w:rFonts w:asciiTheme="majorHAnsi" w:hAnsiTheme="majorHAnsi"/>
                <w:b/>
                <w:sz w:val="22"/>
                <w:szCs w:val="22"/>
              </w:rPr>
            </w:pPr>
            <w:r w:rsidRPr="001E05F8">
              <w:rPr>
                <w:rFonts w:asciiTheme="majorHAnsi" w:hAnsiTheme="majorHAnsi"/>
                <w:sz w:val="22"/>
                <w:szCs w:val="22"/>
              </w:rPr>
              <w:t xml:space="preserve">Making Big Data Actionable: How Data Visualization and Other Tools Change the Game. </w:t>
            </w:r>
            <w:r w:rsidRPr="001E05F8">
              <w:rPr>
                <w:rFonts w:asciiTheme="majorHAnsi" w:hAnsiTheme="majorHAnsi"/>
                <w:b/>
                <w:sz w:val="22"/>
                <w:szCs w:val="22"/>
              </w:rPr>
              <w:t>Harvard Business Review.</w:t>
            </w:r>
          </w:p>
          <w:p w14:paraId="291A3EB4" w14:textId="77777777" w:rsidR="00092090" w:rsidRPr="00C118CC" w:rsidRDefault="00092090" w:rsidP="006B11F8">
            <w:pPr>
              <w:rPr>
                <w:rFonts w:asciiTheme="majorHAnsi" w:hAnsiTheme="majorHAnsi"/>
                <w:sz w:val="22"/>
                <w:szCs w:val="22"/>
              </w:rPr>
            </w:pPr>
          </w:p>
          <w:p w14:paraId="1727BB6E" w14:textId="77777777" w:rsidR="006B11F8" w:rsidRPr="00C118CC" w:rsidRDefault="006B11F8" w:rsidP="00E46C2D">
            <w:pPr>
              <w:rPr>
                <w:rFonts w:asciiTheme="majorHAnsi" w:hAnsiTheme="majorHAnsi"/>
                <w:sz w:val="22"/>
                <w:szCs w:val="22"/>
              </w:rPr>
            </w:pPr>
          </w:p>
        </w:tc>
      </w:tr>
      <w:tr w:rsidR="00E46C2D" w:rsidRPr="00C118CC" w14:paraId="306F738D" w14:textId="77777777" w:rsidTr="00D15D2C">
        <w:trPr>
          <w:trHeight w:hRule="exact" w:val="311"/>
        </w:trPr>
        <w:tc>
          <w:tcPr>
            <w:tcW w:w="9000" w:type="dxa"/>
            <w:shd w:val="clear" w:color="auto" w:fill="F2F2F2" w:themeFill="background1" w:themeFillShade="F2"/>
          </w:tcPr>
          <w:p w14:paraId="38585987" w14:textId="62EFEC6A" w:rsidR="00E46C2D" w:rsidRPr="00C118CC" w:rsidRDefault="00E46C2D" w:rsidP="001B1399">
            <w:pPr>
              <w:rPr>
                <w:rFonts w:asciiTheme="majorHAnsi" w:hAnsiTheme="majorHAnsi"/>
                <w:b/>
                <w:sz w:val="22"/>
                <w:szCs w:val="22"/>
              </w:rPr>
            </w:pPr>
            <w:r w:rsidRPr="00C118CC">
              <w:rPr>
                <w:rFonts w:asciiTheme="majorHAnsi" w:hAnsiTheme="majorHAnsi"/>
                <w:b/>
                <w:sz w:val="22"/>
                <w:szCs w:val="22"/>
              </w:rPr>
              <w:t xml:space="preserve">Session #14: </w:t>
            </w:r>
            <w:r w:rsidR="001B1399">
              <w:rPr>
                <w:rFonts w:asciiTheme="majorHAnsi" w:hAnsiTheme="majorHAnsi"/>
                <w:b/>
                <w:sz w:val="22"/>
                <w:szCs w:val="22"/>
              </w:rPr>
              <w:t xml:space="preserve">Presenting Insights from Data </w:t>
            </w:r>
          </w:p>
        </w:tc>
      </w:tr>
      <w:tr w:rsidR="006B11F8" w:rsidRPr="00C118CC" w14:paraId="5B66AA29" w14:textId="77777777" w:rsidTr="00D15D2C">
        <w:trPr>
          <w:trHeight w:val="1298"/>
        </w:trPr>
        <w:tc>
          <w:tcPr>
            <w:tcW w:w="9000" w:type="dxa"/>
          </w:tcPr>
          <w:p w14:paraId="24DBCA30" w14:textId="77777777" w:rsidR="001E05F8" w:rsidRDefault="001E05F8" w:rsidP="001E05F8">
            <w:pPr>
              <w:rPr>
                <w:rFonts w:asciiTheme="majorHAnsi" w:hAnsiTheme="majorHAnsi"/>
                <w:sz w:val="22"/>
                <w:szCs w:val="22"/>
              </w:rPr>
            </w:pPr>
          </w:p>
          <w:p w14:paraId="333034CF" w14:textId="1BF5021A" w:rsidR="006B11F8" w:rsidRPr="001B1399" w:rsidRDefault="001B1399" w:rsidP="001B1399">
            <w:pPr>
              <w:pStyle w:val="ListParagraph"/>
              <w:numPr>
                <w:ilvl w:val="0"/>
                <w:numId w:val="40"/>
              </w:numPr>
              <w:rPr>
                <w:rFonts w:asciiTheme="majorHAnsi" w:hAnsiTheme="majorHAnsi"/>
                <w:sz w:val="22"/>
                <w:szCs w:val="22"/>
              </w:rPr>
            </w:pPr>
            <w:r>
              <w:rPr>
                <w:rFonts w:asciiTheme="majorHAnsi" w:hAnsiTheme="majorHAnsi"/>
                <w:sz w:val="22"/>
                <w:szCs w:val="22"/>
              </w:rPr>
              <w:t>In Class Workshop</w:t>
            </w:r>
          </w:p>
        </w:tc>
      </w:tr>
      <w:tr w:rsidR="00E46C2D" w:rsidRPr="00C118CC" w14:paraId="7922E9BE" w14:textId="77777777" w:rsidTr="00D15D2C">
        <w:trPr>
          <w:trHeight w:val="277"/>
        </w:trPr>
        <w:tc>
          <w:tcPr>
            <w:tcW w:w="9000" w:type="dxa"/>
            <w:shd w:val="clear" w:color="auto" w:fill="F2F2F2" w:themeFill="background1" w:themeFillShade="F2"/>
          </w:tcPr>
          <w:p w14:paraId="37ACBEDD" w14:textId="27EE35EF" w:rsidR="00E46C2D" w:rsidRPr="00C118CC" w:rsidRDefault="00AA7D82" w:rsidP="002E1D19">
            <w:pPr>
              <w:rPr>
                <w:rFonts w:asciiTheme="majorHAnsi" w:hAnsiTheme="majorHAnsi"/>
                <w:b/>
                <w:sz w:val="22"/>
                <w:szCs w:val="22"/>
              </w:rPr>
            </w:pPr>
            <w:r>
              <w:rPr>
                <w:rFonts w:asciiTheme="majorHAnsi" w:hAnsiTheme="majorHAnsi"/>
                <w:b/>
                <w:sz w:val="22"/>
                <w:szCs w:val="22"/>
              </w:rPr>
              <w:t>Session #15</w:t>
            </w:r>
            <w:r w:rsidR="00845AA5" w:rsidRPr="00C118CC">
              <w:rPr>
                <w:rFonts w:asciiTheme="majorHAnsi" w:hAnsiTheme="majorHAnsi"/>
                <w:b/>
                <w:sz w:val="22"/>
                <w:szCs w:val="22"/>
              </w:rPr>
              <w:t xml:space="preserve">: </w:t>
            </w:r>
            <w:r w:rsidR="00FE0054">
              <w:rPr>
                <w:rFonts w:asciiTheme="majorHAnsi" w:hAnsiTheme="majorHAnsi"/>
                <w:b/>
                <w:sz w:val="22"/>
                <w:szCs w:val="22"/>
              </w:rPr>
              <w:t xml:space="preserve">Value of Data &amp; </w:t>
            </w:r>
            <w:r w:rsidR="00845AA5" w:rsidRPr="00C118CC">
              <w:rPr>
                <w:rFonts w:asciiTheme="majorHAnsi" w:hAnsiTheme="majorHAnsi"/>
                <w:b/>
                <w:sz w:val="22"/>
                <w:szCs w:val="22"/>
              </w:rPr>
              <w:t>Student Presentations</w:t>
            </w:r>
          </w:p>
        </w:tc>
      </w:tr>
      <w:tr w:rsidR="006B11F8" w:rsidRPr="00C118CC" w14:paraId="2912428F" w14:textId="77777777" w:rsidTr="00D15D2C">
        <w:trPr>
          <w:trHeight w:val="194"/>
        </w:trPr>
        <w:tc>
          <w:tcPr>
            <w:tcW w:w="9000" w:type="dxa"/>
          </w:tcPr>
          <w:p w14:paraId="02815099" w14:textId="0602D75C" w:rsidR="00FE0054" w:rsidRDefault="00FE0054" w:rsidP="002E1D19">
            <w:pPr>
              <w:rPr>
                <w:rFonts w:asciiTheme="majorHAnsi" w:hAnsiTheme="majorHAnsi"/>
                <w:sz w:val="22"/>
                <w:szCs w:val="22"/>
              </w:rPr>
            </w:pPr>
          </w:p>
          <w:p w14:paraId="7B79D5CB" w14:textId="3C0553BA" w:rsidR="00FE0054" w:rsidRPr="00FE0054" w:rsidRDefault="00FE0054" w:rsidP="002E1D19">
            <w:pPr>
              <w:rPr>
                <w:rFonts w:asciiTheme="majorHAnsi" w:hAnsiTheme="majorHAnsi"/>
                <w:i/>
                <w:sz w:val="22"/>
                <w:szCs w:val="22"/>
              </w:rPr>
            </w:pPr>
            <w:r w:rsidRPr="00FE0054">
              <w:rPr>
                <w:rFonts w:asciiTheme="majorHAnsi" w:hAnsiTheme="majorHAnsi"/>
                <w:i/>
                <w:sz w:val="22"/>
                <w:szCs w:val="22"/>
              </w:rPr>
              <w:t>Group presentations will be held at the end of class.</w:t>
            </w:r>
          </w:p>
          <w:p w14:paraId="132D87F2" w14:textId="77777777" w:rsidR="00FE0054" w:rsidRDefault="00FE0054" w:rsidP="00FE0054">
            <w:pPr>
              <w:rPr>
                <w:rFonts w:asciiTheme="majorHAnsi" w:hAnsiTheme="majorHAnsi"/>
                <w:sz w:val="22"/>
                <w:szCs w:val="22"/>
              </w:rPr>
            </w:pPr>
          </w:p>
          <w:p w14:paraId="54C50606" w14:textId="77777777" w:rsidR="00FE0054" w:rsidRPr="00C67D38" w:rsidRDefault="00FE0054" w:rsidP="00FE0054">
            <w:pPr>
              <w:rPr>
                <w:rFonts w:asciiTheme="majorHAnsi" w:hAnsiTheme="majorHAnsi"/>
                <w:sz w:val="22"/>
                <w:szCs w:val="22"/>
              </w:rPr>
            </w:pPr>
            <w:r>
              <w:rPr>
                <w:rFonts w:asciiTheme="majorHAnsi" w:hAnsiTheme="majorHAnsi"/>
                <w:sz w:val="22"/>
                <w:szCs w:val="22"/>
              </w:rPr>
              <w:t>In-c</w:t>
            </w:r>
            <w:r w:rsidRPr="00C67D38">
              <w:rPr>
                <w:rFonts w:asciiTheme="majorHAnsi" w:hAnsiTheme="majorHAnsi"/>
                <w:sz w:val="22"/>
                <w:szCs w:val="22"/>
              </w:rPr>
              <w:t>lass Case:</w:t>
            </w:r>
          </w:p>
          <w:p w14:paraId="2584F1BB" w14:textId="77777777" w:rsidR="00FE0054" w:rsidRDefault="00FE0054" w:rsidP="00FE0054">
            <w:pPr>
              <w:rPr>
                <w:rFonts w:asciiTheme="majorHAnsi" w:hAnsiTheme="majorHAnsi"/>
                <w:b/>
                <w:color w:val="365F91" w:themeColor="accent1" w:themeShade="BF"/>
                <w:sz w:val="22"/>
                <w:szCs w:val="22"/>
              </w:rPr>
            </w:pPr>
          </w:p>
          <w:p w14:paraId="783A511F" w14:textId="77777777" w:rsidR="00FE0054" w:rsidRPr="00C118CC" w:rsidRDefault="00FE0054" w:rsidP="00FE0054">
            <w:pPr>
              <w:ind w:left="720"/>
              <w:rPr>
                <w:rFonts w:asciiTheme="majorHAnsi" w:hAnsiTheme="majorHAnsi"/>
                <w:b/>
                <w:color w:val="365F91" w:themeColor="accent1" w:themeShade="BF"/>
                <w:sz w:val="22"/>
                <w:szCs w:val="22"/>
              </w:rPr>
            </w:pPr>
            <w:r w:rsidRPr="00C118CC">
              <w:rPr>
                <w:rFonts w:asciiTheme="majorHAnsi" w:hAnsiTheme="majorHAnsi"/>
                <w:b/>
                <w:color w:val="365F91" w:themeColor="accent1" w:themeShade="BF"/>
                <w:sz w:val="22"/>
                <w:szCs w:val="22"/>
              </w:rPr>
              <w:t>Volkswagen Group: Driving Big Business With Big Data</w:t>
            </w:r>
            <w:r>
              <w:rPr>
                <w:rFonts w:asciiTheme="majorHAnsi" w:hAnsiTheme="majorHAnsi"/>
                <w:b/>
                <w:color w:val="365F91" w:themeColor="accent1" w:themeShade="BF"/>
                <w:sz w:val="22"/>
                <w:szCs w:val="22"/>
              </w:rPr>
              <w:t>.</w:t>
            </w:r>
          </w:p>
          <w:p w14:paraId="70470952" w14:textId="77777777" w:rsidR="00FE0054" w:rsidRDefault="00FE0054" w:rsidP="00FE0054">
            <w:pPr>
              <w:rPr>
                <w:rFonts w:asciiTheme="majorHAnsi" w:hAnsiTheme="majorHAnsi"/>
                <w:sz w:val="22"/>
                <w:szCs w:val="22"/>
              </w:rPr>
            </w:pPr>
          </w:p>
          <w:p w14:paraId="703D80C1" w14:textId="77777777" w:rsidR="00FE0054" w:rsidRPr="00C118CC" w:rsidRDefault="00FE0054" w:rsidP="00FE0054">
            <w:pPr>
              <w:rPr>
                <w:rFonts w:asciiTheme="majorHAnsi" w:hAnsiTheme="majorHAnsi"/>
                <w:sz w:val="22"/>
                <w:szCs w:val="22"/>
              </w:rPr>
            </w:pPr>
            <w:r>
              <w:rPr>
                <w:rFonts w:asciiTheme="majorHAnsi" w:hAnsiTheme="majorHAnsi"/>
                <w:sz w:val="22"/>
                <w:szCs w:val="22"/>
              </w:rPr>
              <w:t>Pre-class Readings:</w:t>
            </w:r>
          </w:p>
          <w:p w14:paraId="2D14D49E" w14:textId="77777777" w:rsidR="00FE0054" w:rsidRDefault="00FE0054" w:rsidP="006B11F8">
            <w:pPr>
              <w:ind w:left="720"/>
              <w:rPr>
                <w:rFonts w:asciiTheme="majorHAnsi" w:hAnsiTheme="majorHAnsi"/>
                <w:i/>
                <w:sz w:val="22"/>
                <w:szCs w:val="22"/>
              </w:rPr>
            </w:pPr>
          </w:p>
          <w:p w14:paraId="49811BE5" w14:textId="333F1504" w:rsidR="00FE0054" w:rsidRDefault="006B11F8" w:rsidP="002E2F8D">
            <w:pPr>
              <w:ind w:left="720"/>
              <w:rPr>
                <w:rFonts w:asciiTheme="majorHAnsi" w:hAnsiTheme="majorHAnsi"/>
                <w:i/>
                <w:sz w:val="22"/>
                <w:szCs w:val="22"/>
              </w:rPr>
            </w:pPr>
            <w:r>
              <w:rPr>
                <w:rFonts w:asciiTheme="majorHAnsi" w:hAnsiTheme="majorHAnsi"/>
                <w:i/>
                <w:sz w:val="22"/>
                <w:szCs w:val="22"/>
              </w:rPr>
              <w:t xml:space="preserve">No readings assigned for this week. </w:t>
            </w:r>
          </w:p>
          <w:p w14:paraId="574D7FDC" w14:textId="77777777" w:rsidR="002E2F8D" w:rsidRDefault="002E2F8D" w:rsidP="002E2F8D">
            <w:pPr>
              <w:rPr>
                <w:rFonts w:asciiTheme="majorHAnsi" w:hAnsiTheme="majorHAnsi"/>
                <w:sz w:val="22"/>
                <w:szCs w:val="22"/>
              </w:rPr>
            </w:pPr>
          </w:p>
          <w:p w14:paraId="532F0FF6" w14:textId="77777777" w:rsidR="002E2F8D" w:rsidRDefault="002E2F8D" w:rsidP="002E2F8D">
            <w:pPr>
              <w:rPr>
                <w:rFonts w:asciiTheme="majorHAnsi" w:hAnsiTheme="majorHAnsi"/>
                <w:sz w:val="22"/>
                <w:szCs w:val="22"/>
              </w:rPr>
            </w:pPr>
            <w:r>
              <w:rPr>
                <w:rFonts w:asciiTheme="majorHAnsi" w:hAnsiTheme="majorHAnsi"/>
                <w:sz w:val="22"/>
                <w:szCs w:val="22"/>
              </w:rPr>
              <w:t xml:space="preserve">Assignments Due: </w:t>
            </w:r>
          </w:p>
          <w:p w14:paraId="4F841F91" w14:textId="77777777" w:rsidR="002E2F8D" w:rsidRPr="00562AE9" w:rsidRDefault="002E2F8D" w:rsidP="002E2F8D">
            <w:pPr>
              <w:rPr>
                <w:rFonts w:asciiTheme="majorHAnsi" w:hAnsiTheme="majorHAnsi"/>
                <w:sz w:val="22"/>
                <w:szCs w:val="22"/>
              </w:rPr>
            </w:pPr>
          </w:p>
          <w:p w14:paraId="1ABBD74B" w14:textId="1615F9D8" w:rsidR="002E2F8D" w:rsidRPr="002E2F8D" w:rsidRDefault="002E2F8D" w:rsidP="002E2F8D">
            <w:pPr>
              <w:pStyle w:val="ListParagraph"/>
              <w:numPr>
                <w:ilvl w:val="0"/>
                <w:numId w:val="32"/>
              </w:numPr>
              <w:rPr>
                <w:rFonts w:asciiTheme="majorHAnsi" w:hAnsiTheme="majorHAnsi"/>
                <w:sz w:val="22"/>
                <w:szCs w:val="22"/>
              </w:rPr>
            </w:pPr>
            <w:r>
              <w:rPr>
                <w:rFonts w:asciiTheme="majorHAnsi" w:hAnsiTheme="majorHAnsi"/>
                <w:b/>
                <w:color w:val="FF0000"/>
                <w:sz w:val="22"/>
                <w:szCs w:val="22"/>
              </w:rPr>
              <w:t>Group Presentations</w:t>
            </w:r>
          </w:p>
          <w:p w14:paraId="5344767C" w14:textId="77777777" w:rsidR="006B11F8" w:rsidRPr="002E2F8D" w:rsidRDefault="002E2F8D" w:rsidP="002E1D19">
            <w:pPr>
              <w:pStyle w:val="ListParagraph"/>
              <w:numPr>
                <w:ilvl w:val="0"/>
                <w:numId w:val="32"/>
              </w:numPr>
              <w:rPr>
                <w:rFonts w:asciiTheme="majorHAnsi" w:hAnsiTheme="majorHAnsi"/>
                <w:sz w:val="22"/>
                <w:szCs w:val="22"/>
              </w:rPr>
            </w:pPr>
            <w:r>
              <w:rPr>
                <w:rFonts w:asciiTheme="majorHAnsi" w:hAnsiTheme="majorHAnsi"/>
                <w:b/>
                <w:color w:val="FF0000"/>
                <w:sz w:val="22"/>
                <w:szCs w:val="22"/>
              </w:rPr>
              <w:t>Final Assignments</w:t>
            </w:r>
          </w:p>
          <w:p w14:paraId="3FCCA63D" w14:textId="02856A1C" w:rsidR="002E2F8D" w:rsidRPr="002E2F8D" w:rsidRDefault="002E2F8D" w:rsidP="002E2F8D">
            <w:pPr>
              <w:pStyle w:val="ListParagraph"/>
              <w:ind w:left="1080"/>
              <w:rPr>
                <w:rFonts w:asciiTheme="majorHAnsi" w:hAnsiTheme="majorHAnsi"/>
                <w:sz w:val="22"/>
                <w:szCs w:val="22"/>
              </w:rPr>
            </w:pPr>
          </w:p>
        </w:tc>
      </w:tr>
    </w:tbl>
    <w:p w14:paraId="257C4222" w14:textId="3FE4FDCD" w:rsidR="00291E63" w:rsidRPr="00C118CC" w:rsidRDefault="00291E63" w:rsidP="002E1D19">
      <w:pPr>
        <w:rPr>
          <w:rFonts w:asciiTheme="majorHAnsi" w:hAnsiTheme="majorHAnsi"/>
          <w:b/>
          <w:i/>
          <w:sz w:val="22"/>
          <w:szCs w:val="22"/>
        </w:rPr>
      </w:pPr>
    </w:p>
    <w:p w14:paraId="2C3CD7F1" w14:textId="395463DF" w:rsidR="00305AF7" w:rsidRPr="00BD4E54" w:rsidRDefault="00A47D3F" w:rsidP="00BD4E54">
      <w:pPr>
        <w:autoSpaceDE w:val="0"/>
        <w:autoSpaceDN w:val="0"/>
        <w:adjustRightInd w:val="0"/>
        <w:rPr>
          <w:rFonts w:asciiTheme="majorHAnsi" w:hAnsiTheme="majorHAnsi" w:cs="Calibri"/>
          <w:color w:val="000000"/>
          <w:sz w:val="22"/>
          <w:szCs w:val="22"/>
        </w:rPr>
      </w:pPr>
      <w:r>
        <w:rPr>
          <w:rFonts w:asciiTheme="majorHAnsi" w:hAnsiTheme="majorHAnsi" w:cs="Calibri"/>
          <w:color w:val="000000"/>
          <w:sz w:val="22"/>
          <w:szCs w:val="22"/>
        </w:rPr>
        <w:t xml:space="preserve">A full list of reference for all articles and cases used in the course is listed at the end of the document. </w:t>
      </w:r>
    </w:p>
    <w:p w14:paraId="3535043B" w14:textId="77777777" w:rsidR="00305AF7" w:rsidRDefault="00305AF7" w:rsidP="00427179">
      <w:pPr>
        <w:rPr>
          <w:rFonts w:asciiTheme="majorHAnsi" w:hAnsiTheme="majorHAnsi"/>
          <w:sz w:val="22"/>
          <w:szCs w:val="22"/>
        </w:rPr>
      </w:pPr>
    </w:p>
    <w:p w14:paraId="4DF01071" w14:textId="77777777" w:rsidR="00305AF7" w:rsidRPr="00C118CC" w:rsidRDefault="00305AF7" w:rsidP="00427179">
      <w:pPr>
        <w:rPr>
          <w:rFonts w:asciiTheme="majorHAnsi" w:hAnsiTheme="majorHAnsi"/>
          <w:sz w:val="22"/>
          <w:szCs w:val="22"/>
        </w:rPr>
      </w:pPr>
    </w:p>
    <w:p w14:paraId="040004BB" w14:textId="44FC9F14" w:rsidR="00EE5676" w:rsidRPr="00C118CC" w:rsidRDefault="003C6A48" w:rsidP="008516E6">
      <w:pPr>
        <w:widowControl w:val="0"/>
        <w:autoSpaceDE w:val="0"/>
        <w:autoSpaceDN w:val="0"/>
        <w:adjustRightInd w:val="0"/>
        <w:rPr>
          <w:rFonts w:asciiTheme="majorHAnsi" w:hAnsiTheme="majorHAnsi" w:cstheme="minorHAnsi"/>
          <w:b/>
          <w:bCs/>
          <w:color w:val="000000"/>
          <w:sz w:val="22"/>
          <w:szCs w:val="22"/>
          <w:u w:val="single"/>
        </w:rPr>
      </w:pPr>
      <w:r w:rsidRPr="00C118CC">
        <w:rPr>
          <w:rFonts w:asciiTheme="majorHAnsi" w:hAnsiTheme="majorHAnsi"/>
          <w:b/>
          <w:bCs/>
          <w:color w:val="000000"/>
          <w:sz w:val="22"/>
          <w:szCs w:val="22"/>
          <w:u w:val="single"/>
        </w:rPr>
        <w:t>Academic Integrity</w:t>
      </w:r>
      <w:r w:rsidR="00C72A0C" w:rsidRPr="00C118CC">
        <w:rPr>
          <w:rFonts w:asciiTheme="majorHAnsi" w:hAnsiTheme="majorHAnsi"/>
          <w:b/>
          <w:bCs/>
          <w:color w:val="000000"/>
          <w:sz w:val="22"/>
          <w:szCs w:val="22"/>
          <w:u w:val="single"/>
        </w:rPr>
        <w:t xml:space="preserve"> and Conduct</w:t>
      </w:r>
      <w:r w:rsidR="008516E6" w:rsidRPr="00C118CC">
        <w:rPr>
          <w:rFonts w:asciiTheme="majorHAnsi" w:hAnsiTheme="majorHAnsi" w:cstheme="minorHAnsi"/>
          <w:b/>
          <w:bCs/>
          <w:color w:val="000000"/>
          <w:sz w:val="22"/>
          <w:szCs w:val="22"/>
          <w:u w:val="single"/>
        </w:rPr>
        <w:t xml:space="preserve"> </w:t>
      </w:r>
    </w:p>
    <w:p w14:paraId="38607DFC" w14:textId="77777777" w:rsidR="00EE5676" w:rsidRPr="00C118CC" w:rsidRDefault="00EE5676" w:rsidP="00047AFE">
      <w:pPr>
        <w:jc w:val="both"/>
        <w:rPr>
          <w:rFonts w:asciiTheme="majorHAnsi" w:hAnsiTheme="majorHAnsi"/>
          <w:sz w:val="22"/>
          <w:szCs w:val="22"/>
        </w:rPr>
      </w:pPr>
    </w:p>
    <w:p w14:paraId="40D78D14" w14:textId="1B075E85" w:rsidR="00D4693C" w:rsidRPr="00C118CC" w:rsidRDefault="00047AFE" w:rsidP="000046EB">
      <w:pPr>
        <w:rPr>
          <w:rFonts w:asciiTheme="majorHAnsi" w:hAnsiTheme="majorHAnsi"/>
          <w:sz w:val="22"/>
          <w:szCs w:val="22"/>
        </w:rPr>
      </w:pPr>
      <w:r w:rsidRPr="00C118CC">
        <w:rPr>
          <w:rFonts w:asciiTheme="majorHAnsi" w:hAnsiTheme="majorHAnsi"/>
          <w:sz w:val="22"/>
          <w:szCs w:val="22"/>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w:t>
      </w:r>
      <w:r w:rsidR="00D91285" w:rsidRPr="00C118CC">
        <w:rPr>
          <w:rFonts w:asciiTheme="majorHAnsi" w:hAnsiTheme="majorHAnsi"/>
          <w:sz w:val="22"/>
          <w:szCs w:val="22"/>
        </w:rPr>
        <w:t xml:space="preserve"> (plagiarism)</w:t>
      </w:r>
      <w:r w:rsidRPr="00C118CC">
        <w:rPr>
          <w:rFonts w:asciiTheme="majorHAnsi" w:hAnsiTheme="majorHAnsi"/>
          <w:sz w:val="22"/>
          <w:szCs w:val="22"/>
        </w:rPr>
        <w:t xml:space="preserve">. </w:t>
      </w:r>
      <w:r w:rsidR="00C72A0C" w:rsidRPr="00C118CC">
        <w:rPr>
          <w:rFonts w:asciiTheme="majorHAnsi" w:hAnsiTheme="majorHAnsi"/>
          <w:color w:val="000000"/>
          <w:sz w:val="22"/>
          <w:szCs w:val="22"/>
        </w:rPr>
        <w:t xml:space="preserve">Plagiarism – presenting someone else’s </w:t>
      </w:r>
      <w:r w:rsidR="00C72A0C" w:rsidRPr="00C118CC">
        <w:rPr>
          <w:rFonts w:asciiTheme="majorHAnsi" w:hAnsiTheme="majorHAnsi"/>
          <w:color w:val="000000"/>
          <w:sz w:val="22"/>
          <w:szCs w:val="22"/>
        </w:rPr>
        <w:lastRenderedPageBreak/>
        <w:t xml:space="preserve">ideas as your own, either verbatim or recast in your own words – is a serious academic offense with serious consequences.  </w:t>
      </w:r>
      <w:r w:rsidRPr="00C118CC">
        <w:rPr>
          <w:rFonts w:asciiTheme="majorHAnsi" w:hAnsiTheme="majorHAnsi"/>
          <w:sz w:val="22"/>
          <w:szCs w:val="22"/>
        </w:rPr>
        <w:t>All students are expected to understand and abide by the</w:t>
      </w:r>
      <w:r w:rsidR="00C72A0C" w:rsidRPr="00C118CC">
        <w:rPr>
          <w:rFonts w:asciiTheme="majorHAnsi" w:hAnsiTheme="majorHAnsi"/>
          <w:sz w:val="22"/>
          <w:szCs w:val="22"/>
        </w:rPr>
        <w:t xml:space="preserve"> </w:t>
      </w:r>
      <w:r w:rsidRPr="00C118CC">
        <w:rPr>
          <w:rFonts w:asciiTheme="majorHAnsi" w:hAnsiTheme="majorHAnsi"/>
          <w:sz w:val="22"/>
          <w:szCs w:val="22"/>
        </w:rPr>
        <w:t>principles</w:t>
      </w:r>
      <w:r w:rsidR="00C72A0C" w:rsidRPr="00C118CC">
        <w:rPr>
          <w:rFonts w:asciiTheme="majorHAnsi" w:hAnsiTheme="majorHAnsi"/>
          <w:sz w:val="22"/>
          <w:szCs w:val="22"/>
        </w:rPr>
        <w:t xml:space="preserve"> discussed in the</w:t>
      </w:r>
      <w:r w:rsidRPr="00C118CC">
        <w:rPr>
          <w:rFonts w:asciiTheme="majorHAnsi" w:hAnsiTheme="majorHAnsi"/>
          <w:sz w:val="22"/>
          <w:szCs w:val="22"/>
        </w:rPr>
        <w:t xml:space="preserve"> </w:t>
      </w:r>
      <w:r w:rsidRPr="00C118CC">
        <w:rPr>
          <w:rFonts w:asciiTheme="majorHAnsi" w:hAnsiTheme="majorHAnsi"/>
          <w:i/>
          <w:sz w:val="22"/>
          <w:szCs w:val="22"/>
        </w:rPr>
        <w:t>SCampus</w:t>
      </w:r>
      <w:r w:rsidRPr="00C118CC">
        <w:rPr>
          <w:rFonts w:asciiTheme="majorHAnsi" w:hAnsiTheme="majorHAnsi"/>
          <w:sz w:val="22"/>
          <w:szCs w:val="22"/>
        </w:rPr>
        <w:t xml:space="preserve">, the Student Guidebook </w:t>
      </w:r>
      <w:r w:rsidR="007179B4" w:rsidRPr="00C118CC">
        <w:rPr>
          <w:rFonts w:asciiTheme="majorHAnsi" w:hAnsiTheme="majorHAnsi"/>
          <w:sz w:val="22"/>
          <w:szCs w:val="22"/>
        </w:rPr>
        <w:t>(</w:t>
      </w:r>
      <w:hyperlink r:id="rId12" w:history="1">
        <w:r w:rsidR="007179B4" w:rsidRPr="00C118CC">
          <w:rPr>
            <w:rStyle w:val="Hyperlink"/>
            <w:rFonts w:asciiTheme="majorHAnsi" w:hAnsiTheme="majorHAnsi"/>
            <w:sz w:val="22"/>
            <w:szCs w:val="22"/>
          </w:rPr>
          <w:t>www.usc.edu/scampus</w:t>
        </w:r>
      </w:hyperlink>
      <w:r w:rsidR="007179B4" w:rsidRPr="00C118CC">
        <w:rPr>
          <w:rFonts w:asciiTheme="majorHAnsi" w:hAnsiTheme="majorHAnsi"/>
          <w:sz w:val="22"/>
          <w:szCs w:val="22"/>
        </w:rPr>
        <w:t xml:space="preserve"> or </w:t>
      </w:r>
      <w:hyperlink r:id="rId13" w:history="1">
        <w:r w:rsidR="007179B4" w:rsidRPr="00C118CC">
          <w:rPr>
            <w:rStyle w:val="Hyperlink"/>
            <w:rFonts w:asciiTheme="majorHAnsi" w:hAnsiTheme="majorHAnsi"/>
            <w:sz w:val="22"/>
            <w:szCs w:val="22"/>
          </w:rPr>
          <w:t>http://scampus.usc.edu</w:t>
        </w:r>
      </w:hyperlink>
      <w:r w:rsidR="007179B4" w:rsidRPr="00C118CC">
        <w:rPr>
          <w:rFonts w:asciiTheme="majorHAnsi" w:hAnsiTheme="majorHAnsi"/>
          <w:sz w:val="22"/>
          <w:szCs w:val="22"/>
        </w:rPr>
        <w:t>)</w:t>
      </w:r>
      <w:r w:rsidR="00C72A0C" w:rsidRPr="00C118CC">
        <w:rPr>
          <w:rFonts w:asciiTheme="majorHAnsi" w:hAnsiTheme="majorHAnsi"/>
          <w:sz w:val="22"/>
          <w:szCs w:val="22"/>
        </w:rPr>
        <w:t>.</w:t>
      </w:r>
      <w:r w:rsidR="007179B4" w:rsidRPr="00C118CC">
        <w:rPr>
          <w:rFonts w:asciiTheme="majorHAnsi" w:hAnsiTheme="majorHAnsi"/>
          <w:sz w:val="22"/>
          <w:szCs w:val="22"/>
        </w:rPr>
        <w:t xml:space="preserve"> </w:t>
      </w:r>
      <w:r w:rsidR="00C72A0C" w:rsidRPr="00C118CC">
        <w:rPr>
          <w:rFonts w:asciiTheme="majorHAnsi" w:hAnsiTheme="majorHAnsi"/>
          <w:sz w:val="22"/>
          <w:szCs w:val="22"/>
        </w:rPr>
        <w:t xml:space="preserve">A discussion of plagiarism appears in </w:t>
      </w:r>
      <w:r w:rsidRPr="00C118CC">
        <w:rPr>
          <w:rFonts w:asciiTheme="majorHAnsi" w:hAnsiTheme="majorHAnsi"/>
          <w:sz w:val="22"/>
          <w:szCs w:val="22"/>
        </w:rPr>
        <w:t xml:space="preserve">the </w:t>
      </w:r>
      <w:r w:rsidR="0089343E" w:rsidRPr="00C118CC">
        <w:rPr>
          <w:rFonts w:asciiTheme="majorHAnsi" w:hAnsiTheme="majorHAnsi"/>
          <w:sz w:val="22"/>
          <w:szCs w:val="22"/>
        </w:rPr>
        <w:t xml:space="preserve">University </w:t>
      </w:r>
      <w:r w:rsidRPr="00C118CC">
        <w:rPr>
          <w:rFonts w:asciiTheme="majorHAnsi" w:hAnsiTheme="majorHAnsi"/>
          <w:sz w:val="22"/>
          <w:szCs w:val="22"/>
        </w:rPr>
        <w:t xml:space="preserve">Student Conduct Code </w:t>
      </w:r>
      <w:r w:rsidR="00D91285" w:rsidRPr="00C118CC">
        <w:rPr>
          <w:rFonts w:asciiTheme="majorHAnsi" w:hAnsiTheme="majorHAnsi"/>
          <w:sz w:val="22"/>
          <w:szCs w:val="22"/>
        </w:rPr>
        <w:t>(</w:t>
      </w:r>
      <w:r w:rsidR="00C72A0C" w:rsidRPr="00C118CC">
        <w:rPr>
          <w:rFonts w:asciiTheme="majorHAnsi" w:hAnsiTheme="majorHAnsi"/>
          <w:sz w:val="22"/>
          <w:szCs w:val="22"/>
        </w:rPr>
        <w:t>s</w:t>
      </w:r>
      <w:r w:rsidRPr="00C118CC">
        <w:rPr>
          <w:rFonts w:asciiTheme="majorHAnsi" w:hAnsiTheme="majorHAnsi"/>
          <w:sz w:val="22"/>
          <w:szCs w:val="22"/>
        </w:rPr>
        <w:t>ection 11.00</w:t>
      </w:r>
      <w:r w:rsidR="00D91285" w:rsidRPr="00C118CC">
        <w:rPr>
          <w:rFonts w:asciiTheme="majorHAnsi" w:hAnsiTheme="majorHAnsi"/>
          <w:sz w:val="22"/>
          <w:szCs w:val="22"/>
        </w:rPr>
        <w:t xml:space="preserve"> and </w:t>
      </w:r>
      <w:r w:rsidRPr="00C118CC">
        <w:rPr>
          <w:rFonts w:asciiTheme="majorHAnsi" w:hAnsiTheme="majorHAnsi"/>
          <w:sz w:val="22"/>
          <w:szCs w:val="22"/>
        </w:rPr>
        <w:t>Ap</w:t>
      </w:r>
      <w:r w:rsidR="00D91285" w:rsidRPr="00C118CC">
        <w:rPr>
          <w:rFonts w:asciiTheme="majorHAnsi" w:hAnsiTheme="majorHAnsi"/>
          <w:sz w:val="22"/>
          <w:szCs w:val="22"/>
        </w:rPr>
        <w:t>pendix A).</w:t>
      </w:r>
      <w:r w:rsidRPr="00C118CC">
        <w:rPr>
          <w:rFonts w:asciiTheme="majorHAnsi" w:hAnsiTheme="majorHAnsi"/>
          <w:sz w:val="22"/>
          <w:szCs w:val="22"/>
        </w:rPr>
        <w:t xml:space="preserve"> </w:t>
      </w:r>
    </w:p>
    <w:p w14:paraId="06A2070A" w14:textId="77777777" w:rsidR="00D4693C" w:rsidRPr="00C118CC" w:rsidRDefault="00D4693C" w:rsidP="00047AFE">
      <w:pPr>
        <w:jc w:val="both"/>
        <w:rPr>
          <w:rFonts w:asciiTheme="majorHAnsi" w:hAnsiTheme="majorHAnsi"/>
          <w:sz w:val="22"/>
          <w:szCs w:val="22"/>
        </w:rPr>
      </w:pPr>
    </w:p>
    <w:p w14:paraId="407B2287" w14:textId="4236D3B2" w:rsidR="00223F49" w:rsidRPr="00C118CC" w:rsidRDefault="00047AFE" w:rsidP="000E6707">
      <w:pPr>
        <w:rPr>
          <w:rFonts w:asciiTheme="majorHAnsi" w:hAnsiTheme="majorHAnsi"/>
          <w:sz w:val="22"/>
          <w:szCs w:val="22"/>
        </w:rPr>
      </w:pPr>
      <w:r w:rsidRPr="00C118CC">
        <w:rPr>
          <w:rFonts w:asciiTheme="majorHAnsi" w:hAnsiTheme="majorHAnsi"/>
          <w:sz w:val="22"/>
          <w:szCs w:val="22"/>
        </w:rPr>
        <w:t xml:space="preserve">Students will be referred to the Office of Student Judicial Affairs and Community Standards for further review, should there be any suspicion of academic dishonesty. The Review process can be found at: </w:t>
      </w:r>
      <w:hyperlink r:id="rId14" w:history="1">
        <w:r w:rsidR="00944814" w:rsidRPr="00C118CC">
          <w:rPr>
            <w:rStyle w:val="Hyperlink"/>
            <w:rFonts w:asciiTheme="majorHAnsi" w:hAnsiTheme="majorHAnsi"/>
            <w:sz w:val="22"/>
            <w:szCs w:val="22"/>
          </w:rPr>
          <w:t>http://www.usc.edu/student-affairs/SJACS/</w:t>
        </w:r>
      </w:hyperlink>
      <w:r w:rsidR="00944814" w:rsidRPr="00C118CC">
        <w:rPr>
          <w:rFonts w:asciiTheme="majorHAnsi" w:hAnsiTheme="majorHAnsi"/>
          <w:sz w:val="22"/>
          <w:szCs w:val="22"/>
        </w:rPr>
        <w:t xml:space="preserve"> .</w:t>
      </w:r>
      <w:r w:rsidRPr="00C118CC">
        <w:rPr>
          <w:rFonts w:asciiTheme="majorHAnsi" w:hAnsiTheme="majorHAnsi"/>
          <w:sz w:val="22"/>
          <w:szCs w:val="22"/>
        </w:rPr>
        <w:t xml:space="preserve"> Failure to adhere to the academic conduct standards set forth by these guidelines and our programs will not be tolerated by the USC Marshall community and can lead to dismissal.</w:t>
      </w:r>
    </w:p>
    <w:p w14:paraId="5FCF37DE" w14:textId="77777777" w:rsidR="00E976AF" w:rsidRDefault="00E976AF" w:rsidP="00C11DB1">
      <w:pPr>
        <w:ind w:right="54"/>
        <w:rPr>
          <w:rFonts w:asciiTheme="majorHAnsi" w:hAnsiTheme="majorHAnsi"/>
          <w:b/>
          <w:color w:val="000000"/>
          <w:sz w:val="22"/>
          <w:szCs w:val="22"/>
        </w:rPr>
      </w:pPr>
    </w:p>
    <w:p w14:paraId="7E91555A" w14:textId="77777777" w:rsidR="00C11DB1" w:rsidRPr="00C118CC" w:rsidRDefault="00C11DB1" w:rsidP="00C11DB1">
      <w:pPr>
        <w:ind w:right="54"/>
        <w:rPr>
          <w:rFonts w:asciiTheme="majorHAnsi" w:hAnsiTheme="majorHAnsi"/>
          <w:color w:val="000000"/>
          <w:sz w:val="22"/>
          <w:szCs w:val="22"/>
        </w:rPr>
      </w:pPr>
      <w:r w:rsidRPr="00C118CC">
        <w:rPr>
          <w:rFonts w:asciiTheme="majorHAnsi" w:hAnsiTheme="majorHAnsi"/>
          <w:color w:val="000000"/>
          <w:sz w:val="22"/>
          <w:szCs w:val="22"/>
        </w:rPr>
        <w:t xml:space="preserve">Discrimination, sexual assault, and harassment are not tolerated by the university.  You are encouraged to report any incidents to the </w:t>
      </w:r>
      <w:r w:rsidRPr="00C118CC">
        <w:rPr>
          <w:rFonts w:asciiTheme="majorHAnsi" w:hAnsiTheme="majorHAnsi"/>
          <w:i/>
          <w:iCs/>
          <w:color w:val="000000"/>
          <w:sz w:val="22"/>
          <w:szCs w:val="22"/>
        </w:rPr>
        <w:t>Office of Equity and Diversity</w:t>
      </w:r>
      <w:r w:rsidRPr="00C118CC">
        <w:rPr>
          <w:rFonts w:asciiTheme="majorHAnsi" w:hAnsiTheme="majorHAnsi"/>
          <w:color w:val="000000"/>
          <w:sz w:val="22"/>
          <w:szCs w:val="22"/>
        </w:rPr>
        <w:t xml:space="preserve"> </w:t>
      </w:r>
      <w:hyperlink r:id="rId15" w:history="1">
        <w:r w:rsidRPr="00C118CC">
          <w:rPr>
            <w:rStyle w:val="Hyperlink"/>
            <w:rFonts w:asciiTheme="majorHAnsi" w:hAnsiTheme="majorHAnsi"/>
            <w:sz w:val="22"/>
            <w:szCs w:val="22"/>
          </w:rPr>
          <w:t>http://equity.usc.edu/</w:t>
        </w:r>
      </w:hyperlink>
      <w:r w:rsidRPr="00C118CC">
        <w:rPr>
          <w:rFonts w:asciiTheme="majorHAnsi" w:hAnsiTheme="majorHAnsi"/>
          <w:color w:val="000000"/>
          <w:sz w:val="22"/>
          <w:szCs w:val="22"/>
        </w:rPr>
        <w:t xml:space="preserve"> or to the </w:t>
      </w:r>
      <w:r w:rsidRPr="00C118CC">
        <w:rPr>
          <w:rFonts w:asciiTheme="majorHAnsi" w:hAnsiTheme="majorHAnsi"/>
          <w:i/>
          <w:iCs/>
          <w:color w:val="000000"/>
          <w:sz w:val="22"/>
          <w:szCs w:val="22"/>
        </w:rPr>
        <w:t>Department of Public Safety</w:t>
      </w:r>
      <w:r w:rsidRPr="00C118CC">
        <w:rPr>
          <w:rFonts w:asciiTheme="majorHAnsi" w:hAnsiTheme="majorHAnsi"/>
          <w:color w:val="000000"/>
          <w:sz w:val="22"/>
          <w:szCs w:val="22"/>
        </w:rPr>
        <w:t xml:space="preserve"> </w:t>
      </w:r>
      <w:hyperlink r:id="rId16" w:history="1">
        <w:r w:rsidRPr="00C118CC">
          <w:rPr>
            <w:rStyle w:val="Hyperlink"/>
            <w:rFonts w:asciiTheme="majorHAnsi" w:hAnsiTheme="majorHAnsi"/>
            <w:sz w:val="22"/>
            <w:szCs w:val="22"/>
          </w:rPr>
          <w:t>http://capsnet.usc.edu/department/department-public-safety/online-forms/contact-us</w:t>
        </w:r>
      </w:hyperlink>
      <w:r w:rsidRPr="00C118CC">
        <w:rPr>
          <w:rFonts w:asciiTheme="majorHAnsi" w:hAnsiTheme="majorHAnsi"/>
          <w:color w:val="000000"/>
          <w:sz w:val="22"/>
          <w:szCs w:val="22"/>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C118CC">
        <w:rPr>
          <w:rFonts w:asciiTheme="majorHAnsi" w:hAnsiTheme="majorHAnsi"/>
          <w:i/>
          <w:iCs/>
          <w:color w:val="000000"/>
          <w:sz w:val="22"/>
          <w:szCs w:val="22"/>
        </w:rPr>
        <w:t xml:space="preserve">The Center for Women and Men </w:t>
      </w:r>
      <w:hyperlink r:id="rId17" w:history="1">
        <w:r w:rsidRPr="00C118CC">
          <w:rPr>
            <w:rStyle w:val="Hyperlink"/>
            <w:rFonts w:asciiTheme="majorHAnsi" w:hAnsiTheme="majorHAnsi"/>
            <w:i/>
            <w:iCs/>
            <w:sz w:val="22"/>
            <w:szCs w:val="22"/>
          </w:rPr>
          <w:t>http://engemannshc.usc.edu/cwm/</w:t>
        </w:r>
      </w:hyperlink>
      <w:r w:rsidRPr="00C118CC">
        <w:rPr>
          <w:rFonts w:asciiTheme="majorHAnsi" w:hAnsiTheme="majorHAnsi"/>
          <w:i/>
          <w:iCs/>
          <w:color w:val="000000"/>
          <w:sz w:val="22"/>
          <w:szCs w:val="22"/>
        </w:rPr>
        <w:t xml:space="preserve"> </w:t>
      </w:r>
      <w:r w:rsidRPr="00C118CC">
        <w:rPr>
          <w:rFonts w:asciiTheme="majorHAnsi" w:hAnsiTheme="majorHAnsi"/>
          <w:color w:val="000000"/>
          <w:sz w:val="22"/>
          <w:szCs w:val="22"/>
        </w:rPr>
        <w:t xml:space="preserve">provides 24/7 confidential support, and the sexual assault resource center webpage </w:t>
      </w:r>
      <w:hyperlink r:id="rId18" w:history="1">
        <w:r w:rsidRPr="00C118CC">
          <w:rPr>
            <w:rStyle w:val="Hyperlink"/>
            <w:rFonts w:asciiTheme="majorHAnsi" w:hAnsiTheme="majorHAnsi"/>
            <w:sz w:val="22"/>
            <w:szCs w:val="22"/>
          </w:rPr>
          <w:t>https://sarc.usc.edu/reporting-options/</w:t>
        </w:r>
      </w:hyperlink>
      <w:r w:rsidRPr="00C118CC">
        <w:rPr>
          <w:rFonts w:asciiTheme="majorHAnsi" w:hAnsiTheme="majorHAnsi"/>
          <w:sz w:val="22"/>
          <w:szCs w:val="22"/>
        </w:rPr>
        <w:t xml:space="preserve"> </w:t>
      </w:r>
      <w:r w:rsidRPr="00C118CC">
        <w:rPr>
          <w:rFonts w:asciiTheme="majorHAnsi" w:hAnsiTheme="majorHAnsi"/>
          <w:color w:val="000000"/>
          <w:sz w:val="22"/>
          <w:szCs w:val="22"/>
        </w:rPr>
        <w:t>describes reporting options and other resources.</w:t>
      </w:r>
    </w:p>
    <w:p w14:paraId="788ED83F" w14:textId="77777777" w:rsidR="00C11DB1" w:rsidRPr="00C118CC" w:rsidRDefault="00C11DB1" w:rsidP="00C11DB1">
      <w:pPr>
        <w:ind w:right="54"/>
        <w:rPr>
          <w:rFonts w:asciiTheme="majorHAnsi" w:hAnsiTheme="majorHAnsi"/>
          <w:sz w:val="22"/>
          <w:szCs w:val="22"/>
        </w:rPr>
      </w:pPr>
    </w:p>
    <w:p w14:paraId="09A6A9C0" w14:textId="77777777" w:rsidR="00AE4CDF" w:rsidRPr="00C118CC" w:rsidRDefault="00AE4CDF" w:rsidP="00AE4CDF">
      <w:pPr>
        <w:pStyle w:val="Heading2"/>
        <w:ind w:right="720"/>
        <w:jc w:val="both"/>
        <w:rPr>
          <w:rFonts w:asciiTheme="majorHAnsi" w:hAnsiTheme="majorHAnsi"/>
          <w:b/>
          <w:i w:val="0"/>
          <w:sz w:val="22"/>
          <w:szCs w:val="24"/>
          <w:u w:val="single"/>
        </w:rPr>
      </w:pPr>
      <w:r w:rsidRPr="00C118CC">
        <w:rPr>
          <w:rFonts w:asciiTheme="majorHAnsi" w:hAnsiTheme="majorHAnsi"/>
          <w:b/>
          <w:i w:val="0"/>
          <w:color w:val="000000"/>
          <w:sz w:val="22"/>
          <w:szCs w:val="24"/>
          <w:u w:val="single"/>
        </w:rPr>
        <w:t>Support Systems</w:t>
      </w:r>
    </w:p>
    <w:p w14:paraId="57997EC8" w14:textId="28845A74" w:rsidR="00AE4CDF" w:rsidRPr="00C118CC" w:rsidRDefault="00AE4CDF" w:rsidP="00AE4CDF">
      <w:pPr>
        <w:pStyle w:val="NormalWeb"/>
        <w:spacing w:before="0" w:beforeAutospacing="0" w:after="0" w:afterAutospacing="0"/>
        <w:rPr>
          <w:rFonts w:asciiTheme="majorHAnsi" w:hAnsiTheme="majorHAnsi"/>
          <w:color w:val="000000"/>
          <w:sz w:val="22"/>
          <w:szCs w:val="22"/>
        </w:rPr>
      </w:pPr>
      <w:r w:rsidRPr="00C118CC">
        <w:rPr>
          <w:rFonts w:asciiTheme="majorHAnsi" w:hAnsiTheme="majorHAnsi"/>
          <w:color w:val="000000"/>
          <w:sz w:val="22"/>
          <w:szCs w:val="22"/>
        </w:rPr>
        <w:t xml:space="preserve">Students whose primary language is not English should check with the </w:t>
      </w:r>
      <w:r w:rsidRPr="00C118CC">
        <w:rPr>
          <w:rFonts w:asciiTheme="majorHAnsi" w:hAnsiTheme="majorHAnsi"/>
          <w:i/>
          <w:iCs/>
          <w:color w:val="000000"/>
          <w:sz w:val="22"/>
          <w:szCs w:val="22"/>
        </w:rPr>
        <w:t xml:space="preserve">American Language Institute </w:t>
      </w:r>
      <w:hyperlink r:id="rId19" w:history="1">
        <w:r w:rsidRPr="00C118CC">
          <w:rPr>
            <w:rStyle w:val="Hyperlink"/>
            <w:rFonts w:asciiTheme="majorHAnsi" w:hAnsiTheme="majorHAnsi"/>
            <w:sz w:val="22"/>
            <w:szCs w:val="22"/>
          </w:rPr>
          <w:t>http://dornsife.usc.edu/ali</w:t>
        </w:r>
      </w:hyperlink>
      <w:r w:rsidRPr="00C118CC">
        <w:rPr>
          <w:rFonts w:asciiTheme="majorHAnsi" w:hAnsiTheme="majorHAnsi"/>
          <w:color w:val="000000"/>
          <w:sz w:val="22"/>
          <w:szCs w:val="22"/>
        </w:rPr>
        <w:t xml:space="preserve">, which sponsors courses and workshops specifically for international graduate students.  </w:t>
      </w:r>
      <w:r w:rsidRPr="00C118CC">
        <w:rPr>
          <w:rFonts w:asciiTheme="majorHAnsi" w:hAnsiTheme="majorHAnsi"/>
          <w:i/>
          <w:iCs/>
          <w:color w:val="000000"/>
          <w:sz w:val="22"/>
          <w:szCs w:val="22"/>
        </w:rPr>
        <w:t>The Office of Disability Service</w:t>
      </w:r>
      <w:r w:rsidRPr="00C118CC">
        <w:rPr>
          <w:rFonts w:asciiTheme="majorHAnsi" w:hAnsiTheme="majorHAnsi"/>
          <w:i/>
          <w:iCs/>
          <w:color w:val="1F497D"/>
          <w:sz w:val="22"/>
          <w:szCs w:val="22"/>
        </w:rPr>
        <w:t>s</w:t>
      </w:r>
      <w:r w:rsidRPr="00C118CC">
        <w:rPr>
          <w:rFonts w:asciiTheme="majorHAnsi" w:hAnsiTheme="majorHAnsi"/>
          <w:i/>
          <w:iCs/>
          <w:color w:val="000000"/>
          <w:sz w:val="22"/>
          <w:szCs w:val="22"/>
        </w:rPr>
        <w:t xml:space="preserve"> and Programs</w:t>
      </w:r>
      <w:r w:rsidRPr="00C118CC">
        <w:rPr>
          <w:rFonts w:asciiTheme="majorHAnsi" w:hAnsiTheme="majorHAnsi"/>
          <w:iCs/>
          <w:color w:val="000000"/>
          <w:sz w:val="22"/>
          <w:szCs w:val="22"/>
        </w:rPr>
        <w:t xml:space="preserve"> </w:t>
      </w:r>
      <w:r w:rsidR="004E5187" w:rsidRPr="00C118CC">
        <w:rPr>
          <w:rFonts w:asciiTheme="majorHAnsi" w:hAnsiTheme="majorHAnsi"/>
          <w:iCs/>
          <w:color w:val="000000"/>
          <w:sz w:val="22"/>
          <w:szCs w:val="22"/>
        </w:rPr>
        <w:t>(</w:t>
      </w:r>
      <w:hyperlink r:id="rId20" w:history="1">
        <w:r w:rsidR="004E5187" w:rsidRPr="00C118CC">
          <w:rPr>
            <w:rStyle w:val="Hyperlink"/>
            <w:rFonts w:asciiTheme="majorHAnsi" w:hAnsiTheme="majorHAnsi"/>
            <w:iCs/>
            <w:sz w:val="22"/>
            <w:szCs w:val="22"/>
          </w:rPr>
          <w:t>www.usc.edu/disability</w:t>
        </w:r>
      </w:hyperlink>
      <w:r w:rsidR="004E5187" w:rsidRPr="00C118CC">
        <w:rPr>
          <w:rFonts w:asciiTheme="majorHAnsi" w:hAnsiTheme="majorHAnsi"/>
          <w:iCs/>
          <w:color w:val="000000"/>
          <w:sz w:val="22"/>
          <w:szCs w:val="22"/>
        </w:rPr>
        <w:t>)</w:t>
      </w:r>
      <w:r w:rsidR="004E5187" w:rsidRPr="00C118CC">
        <w:rPr>
          <w:rFonts w:asciiTheme="majorHAnsi" w:hAnsiTheme="majorHAnsi"/>
          <w:i/>
          <w:iCs/>
          <w:color w:val="000000"/>
          <w:sz w:val="22"/>
          <w:szCs w:val="22"/>
        </w:rPr>
        <w:t xml:space="preserve"> </w:t>
      </w:r>
      <w:r w:rsidRPr="00C118CC">
        <w:rPr>
          <w:rFonts w:asciiTheme="majorHAnsi" w:hAnsiTheme="majorHAnsi"/>
          <w:color w:val="000000"/>
          <w:sz w:val="22"/>
          <w:szCs w:val="22"/>
        </w:rPr>
        <w:t xml:space="preserve">provides certification for students with disabilities and helps arrange the relevant accommodations.  If an officially declared emergency makes travel to campus infeasible, </w:t>
      </w:r>
      <w:r w:rsidRPr="00C118CC">
        <w:rPr>
          <w:rFonts w:asciiTheme="majorHAnsi" w:hAnsiTheme="majorHAnsi"/>
          <w:i/>
          <w:iCs/>
          <w:color w:val="000000"/>
          <w:sz w:val="22"/>
          <w:szCs w:val="22"/>
        </w:rPr>
        <w:t>USC Emergency Information</w:t>
      </w:r>
      <w:r w:rsidRPr="00C118CC">
        <w:rPr>
          <w:rFonts w:asciiTheme="majorHAnsi" w:hAnsiTheme="majorHAnsi"/>
          <w:iCs/>
          <w:color w:val="000000"/>
          <w:sz w:val="22"/>
          <w:szCs w:val="22"/>
        </w:rPr>
        <w:t xml:space="preserve"> </w:t>
      </w:r>
      <w:r w:rsidR="004E5187" w:rsidRPr="00C118CC">
        <w:rPr>
          <w:rFonts w:asciiTheme="majorHAnsi" w:hAnsiTheme="majorHAnsi"/>
          <w:iCs/>
          <w:color w:val="000000"/>
          <w:sz w:val="22"/>
          <w:szCs w:val="22"/>
        </w:rPr>
        <w:t>(</w:t>
      </w:r>
      <w:hyperlink r:id="rId21" w:history="1">
        <w:r w:rsidR="004E5187" w:rsidRPr="00C118CC">
          <w:rPr>
            <w:rStyle w:val="Hyperlink"/>
            <w:rFonts w:asciiTheme="majorHAnsi" w:hAnsiTheme="majorHAnsi"/>
            <w:iCs/>
            <w:sz w:val="22"/>
            <w:szCs w:val="22"/>
          </w:rPr>
          <w:t>http://emergency.usc.edu/</w:t>
        </w:r>
      </w:hyperlink>
      <w:r w:rsidR="004E5187" w:rsidRPr="00C118CC">
        <w:rPr>
          <w:rFonts w:asciiTheme="majorHAnsi" w:hAnsiTheme="majorHAnsi"/>
          <w:iCs/>
          <w:sz w:val="22"/>
          <w:szCs w:val="22"/>
        </w:rPr>
        <w:t>)</w:t>
      </w:r>
      <w:r w:rsidRPr="00C118CC">
        <w:rPr>
          <w:rFonts w:asciiTheme="majorHAnsi" w:hAnsiTheme="majorHAnsi"/>
          <w:color w:val="000000"/>
          <w:sz w:val="22"/>
          <w:szCs w:val="22"/>
        </w:rPr>
        <w:t xml:space="preserve"> will provide safety and other updates, including ways in which instruction will be continued by means of blackboard, teleconferencing, and other technology.</w:t>
      </w:r>
    </w:p>
    <w:p w14:paraId="74830258" w14:textId="77777777" w:rsidR="00AE4CDF" w:rsidRPr="00C118CC" w:rsidRDefault="00AE4CDF" w:rsidP="00AE4CDF">
      <w:pPr>
        <w:pStyle w:val="NormalWeb"/>
        <w:spacing w:before="0" w:beforeAutospacing="0" w:after="0" w:afterAutospacing="0"/>
        <w:rPr>
          <w:rFonts w:asciiTheme="majorHAnsi" w:hAnsiTheme="majorHAnsi"/>
          <w:color w:val="000000"/>
          <w:sz w:val="20"/>
          <w:szCs w:val="20"/>
        </w:rPr>
      </w:pPr>
    </w:p>
    <w:p w14:paraId="6C3C59C5" w14:textId="7308C2DB" w:rsidR="00AE4CDF" w:rsidRPr="00E976AF" w:rsidRDefault="00AE4CDF" w:rsidP="00E976AF">
      <w:pPr>
        <w:pStyle w:val="NormalWeb"/>
        <w:spacing w:before="0" w:beforeAutospacing="0" w:after="0" w:afterAutospacing="0"/>
        <w:rPr>
          <w:rFonts w:asciiTheme="majorHAnsi" w:hAnsiTheme="majorHAnsi"/>
          <w:b/>
          <w:bCs/>
          <w:color w:val="000000"/>
          <w:sz w:val="22"/>
          <w:szCs w:val="22"/>
          <w:u w:val="single"/>
        </w:rPr>
      </w:pPr>
      <w:r w:rsidRPr="00C118CC">
        <w:rPr>
          <w:rFonts w:asciiTheme="majorHAnsi" w:hAnsiTheme="majorHAnsi"/>
          <w:b/>
          <w:bCs/>
          <w:color w:val="000000"/>
          <w:sz w:val="22"/>
          <w:szCs w:val="22"/>
          <w:u w:val="single"/>
        </w:rPr>
        <w:t>Students with Disabilities</w:t>
      </w:r>
    </w:p>
    <w:p w14:paraId="624CCAF5" w14:textId="7F272819" w:rsidR="00AE4CDF" w:rsidRPr="00C118CC" w:rsidRDefault="002552BC" w:rsidP="00AE4CDF">
      <w:pPr>
        <w:rPr>
          <w:rFonts w:asciiTheme="majorHAnsi" w:hAnsiTheme="majorHAnsi"/>
          <w:color w:val="000000"/>
          <w:sz w:val="22"/>
          <w:szCs w:val="22"/>
        </w:rPr>
      </w:pPr>
      <w:r w:rsidRPr="00C118CC">
        <w:rPr>
          <w:rFonts w:asciiTheme="majorHAnsi" w:hAnsiTheme="majorHAnsi"/>
          <w:iCs/>
          <w:color w:val="000000"/>
          <w:sz w:val="22"/>
          <w:szCs w:val="22"/>
        </w:rPr>
        <w:t>The Office of Disability Service</w:t>
      </w:r>
      <w:r w:rsidRPr="00C118CC">
        <w:rPr>
          <w:rFonts w:asciiTheme="majorHAnsi" w:hAnsiTheme="majorHAnsi"/>
          <w:iCs/>
          <w:color w:val="1F497D"/>
          <w:sz w:val="22"/>
          <w:szCs w:val="22"/>
        </w:rPr>
        <w:t>s</w:t>
      </w:r>
      <w:r w:rsidRPr="00C118CC">
        <w:rPr>
          <w:rFonts w:asciiTheme="majorHAnsi" w:hAnsiTheme="majorHAnsi"/>
          <w:iCs/>
          <w:color w:val="000000"/>
          <w:sz w:val="22"/>
          <w:szCs w:val="22"/>
        </w:rPr>
        <w:t xml:space="preserve"> and Programs (</w:t>
      </w:r>
      <w:hyperlink r:id="rId22" w:history="1">
        <w:r w:rsidRPr="00C118CC">
          <w:rPr>
            <w:rStyle w:val="Hyperlink"/>
            <w:rFonts w:asciiTheme="majorHAnsi" w:hAnsiTheme="majorHAnsi"/>
            <w:sz w:val="22"/>
            <w:szCs w:val="22"/>
          </w:rPr>
          <w:t>www.usc.edu/disability</w:t>
        </w:r>
      </w:hyperlink>
      <w:r w:rsidRPr="00C118CC">
        <w:rPr>
          <w:rFonts w:asciiTheme="majorHAnsi" w:hAnsiTheme="majorHAnsi"/>
          <w:iCs/>
          <w:color w:val="000000"/>
          <w:sz w:val="22"/>
          <w:szCs w:val="22"/>
        </w:rPr>
        <w:t xml:space="preserve">) </w:t>
      </w:r>
      <w:r w:rsidRPr="00C118CC">
        <w:rPr>
          <w:rFonts w:asciiTheme="majorHAnsi" w:hAnsiTheme="majorHAnsi"/>
          <w:color w:val="000000"/>
          <w:sz w:val="22"/>
          <w:szCs w:val="22"/>
        </w:rPr>
        <w:t xml:space="preserve">provides certification for students with disabilities and helps arrange the relevant accommodations.  </w:t>
      </w:r>
      <w:r w:rsidR="00AE4CDF" w:rsidRPr="00C118CC">
        <w:rPr>
          <w:rFonts w:asciiTheme="majorHAnsi" w:hAnsiTheme="majorHAnsi"/>
          <w:color w:val="000000"/>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w:t>
      </w:r>
      <w:r w:rsidR="00FF6BB0" w:rsidRPr="00C118CC">
        <w:rPr>
          <w:rFonts w:asciiTheme="majorHAnsi" w:hAnsiTheme="majorHAnsi"/>
          <w:color w:val="000000"/>
          <w:sz w:val="22"/>
          <w:szCs w:val="22"/>
        </w:rPr>
        <w:t>GFS (Grace Ford Salvatori Hall) 120</w:t>
      </w:r>
      <w:r w:rsidR="00AE4CDF" w:rsidRPr="00C118CC">
        <w:rPr>
          <w:rFonts w:asciiTheme="majorHAnsi" w:hAnsiTheme="majorHAnsi"/>
          <w:color w:val="000000"/>
          <w:sz w:val="22"/>
          <w:szCs w:val="22"/>
        </w:rPr>
        <w:t xml:space="preserve"> and is open 8:30 a.m.–5:00 p.m., Monday through Friday. The phone number for DSP is (213) 740-0776.  </w:t>
      </w:r>
      <w:r w:rsidR="00FF6BB0" w:rsidRPr="00C118CC">
        <w:rPr>
          <w:rFonts w:asciiTheme="majorHAnsi" w:hAnsiTheme="majorHAnsi"/>
          <w:color w:val="000000"/>
          <w:sz w:val="22"/>
          <w:szCs w:val="22"/>
        </w:rPr>
        <w:t>Email: ability@usc.edu.</w:t>
      </w:r>
    </w:p>
    <w:p w14:paraId="37130487" w14:textId="77777777" w:rsidR="00AE4CDF" w:rsidRPr="00C118CC" w:rsidRDefault="00AE4CDF" w:rsidP="00AE4CDF">
      <w:pPr>
        <w:rPr>
          <w:rFonts w:asciiTheme="majorHAnsi" w:hAnsiTheme="majorHAnsi"/>
          <w:b/>
          <w:bCs/>
          <w:color w:val="000000"/>
          <w:sz w:val="22"/>
          <w:szCs w:val="22"/>
        </w:rPr>
      </w:pPr>
    </w:p>
    <w:p w14:paraId="767B097E" w14:textId="77777777" w:rsidR="00590EAC" w:rsidRDefault="00590EAC" w:rsidP="003C6A48">
      <w:pPr>
        <w:widowControl w:val="0"/>
        <w:autoSpaceDE w:val="0"/>
        <w:autoSpaceDN w:val="0"/>
        <w:adjustRightInd w:val="0"/>
        <w:rPr>
          <w:rFonts w:asciiTheme="majorHAnsi" w:hAnsiTheme="majorHAnsi"/>
          <w:b/>
          <w:sz w:val="22"/>
          <w:szCs w:val="22"/>
          <w:u w:val="single"/>
        </w:rPr>
      </w:pPr>
    </w:p>
    <w:p w14:paraId="69281C1C" w14:textId="77777777" w:rsidR="00590EAC" w:rsidRDefault="00590EAC" w:rsidP="003C6A48">
      <w:pPr>
        <w:widowControl w:val="0"/>
        <w:autoSpaceDE w:val="0"/>
        <w:autoSpaceDN w:val="0"/>
        <w:adjustRightInd w:val="0"/>
        <w:rPr>
          <w:rFonts w:asciiTheme="majorHAnsi" w:hAnsiTheme="majorHAnsi"/>
          <w:b/>
          <w:sz w:val="22"/>
          <w:szCs w:val="22"/>
          <w:u w:val="single"/>
        </w:rPr>
      </w:pPr>
    </w:p>
    <w:p w14:paraId="062E5F4C" w14:textId="62C1EE26" w:rsidR="00427179" w:rsidRPr="00C118CC" w:rsidRDefault="003C6A48" w:rsidP="003C6A48">
      <w:pPr>
        <w:widowControl w:val="0"/>
        <w:autoSpaceDE w:val="0"/>
        <w:autoSpaceDN w:val="0"/>
        <w:adjustRightInd w:val="0"/>
        <w:rPr>
          <w:rFonts w:asciiTheme="majorHAnsi" w:hAnsiTheme="majorHAnsi" w:cstheme="minorHAnsi"/>
          <w:b/>
          <w:bCs/>
          <w:color w:val="000000"/>
          <w:sz w:val="22"/>
          <w:szCs w:val="22"/>
          <w:u w:val="single"/>
        </w:rPr>
      </w:pPr>
      <w:r w:rsidRPr="00C118CC">
        <w:rPr>
          <w:rFonts w:asciiTheme="majorHAnsi" w:hAnsiTheme="majorHAnsi"/>
          <w:b/>
          <w:sz w:val="22"/>
          <w:szCs w:val="22"/>
          <w:u w:val="single"/>
        </w:rPr>
        <w:t>Emergency Preparedness/Course Continuity</w:t>
      </w:r>
      <w:r w:rsidR="00943434" w:rsidRPr="00C118CC">
        <w:rPr>
          <w:rFonts w:asciiTheme="majorHAnsi" w:hAnsiTheme="majorHAnsi"/>
          <w:b/>
          <w:sz w:val="22"/>
          <w:szCs w:val="22"/>
          <w:u w:val="single"/>
        </w:rPr>
        <w:t xml:space="preserve"> </w:t>
      </w:r>
      <w:r w:rsidR="008333EF" w:rsidRPr="00C118CC">
        <w:rPr>
          <w:rFonts w:asciiTheme="majorHAnsi" w:hAnsiTheme="majorHAnsi" w:cstheme="minorHAnsi"/>
          <w:b/>
          <w:bCs/>
          <w:color w:val="000000"/>
          <w:sz w:val="22"/>
          <w:szCs w:val="22"/>
          <w:u w:val="single"/>
        </w:rPr>
        <w:t xml:space="preserve"> </w:t>
      </w:r>
    </w:p>
    <w:p w14:paraId="2C0A54CC" w14:textId="77777777" w:rsidR="00282647" w:rsidRPr="00C118CC" w:rsidRDefault="00282647" w:rsidP="00282647">
      <w:pPr>
        <w:autoSpaceDE w:val="0"/>
        <w:autoSpaceDN w:val="0"/>
        <w:adjustRightInd w:val="0"/>
        <w:rPr>
          <w:rFonts w:asciiTheme="majorHAnsi" w:hAnsiTheme="majorHAnsi"/>
          <w:b/>
          <w:sz w:val="22"/>
          <w:szCs w:val="22"/>
        </w:rPr>
      </w:pPr>
    </w:p>
    <w:p w14:paraId="3797C419" w14:textId="750362C7" w:rsidR="003C6A48" w:rsidRPr="00C118CC" w:rsidRDefault="003C6A48" w:rsidP="003C6A48">
      <w:pPr>
        <w:widowControl w:val="0"/>
        <w:autoSpaceDE w:val="0"/>
        <w:autoSpaceDN w:val="0"/>
        <w:adjustRightInd w:val="0"/>
        <w:rPr>
          <w:rFonts w:asciiTheme="majorHAnsi" w:hAnsiTheme="majorHAnsi"/>
          <w:sz w:val="22"/>
          <w:szCs w:val="22"/>
        </w:rPr>
      </w:pPr>
      <w:r w:rsidRPr="00C118CC">
        <w:rPr>
          <w:rFonts w:asciiTheme="majorHAnsi" w:hAnsiTheme="majorHAnsi"/>
          <w:sz w:val="22"/>
          <w:szCs w:val="22"/>
        </w:rPr>
        <w:t xml:space="preserve">In case of </w:t>
      </w:r>
      <w:r w:rsidR="00E071CE" w:rsidRPr="00C118CC">
        <w:rPr>
          <w:rFonts w:asciiTheme="majorHAnsi" w:hAnsiTheme="majorHAnsi"/>
          <w:sz w:val="22"/>
          <w:szCs w:val="22"/>
        </w:rPr>
        <w:t xml:space="preserve">a declared </w:t>
      </w:r>
      <w:r w:rsidRPr="00C118CC">
        <w:rPr>
          <w:rFonts w:asciiTheme="majorHAnsi" w:hAnsiTheme="majorHAnsi"/>
          <w:sz w:val="22"/>
          <w:szCs w:val="22"/>
        </w:rPr>
        <w:t xml:space="preserve">emergency </w:t>
      </w:r>
      <w:r w:rsidR="00E071CE" w:rsidRPr="00C118CC">
        <w:rPr>
          <w:rFonts w:asciiTheme="majorHAnsi" w:hAnsiTheme="majorHAnsi"/>
          <w:sz w:val="22"/>
          <w:szCs w:val="22"/>
        </w:rPr>
        <w:t xml:space="preserve">if </w:t>
      </w:r>
      <w:r w:rsidRPr="00C118CC">
        <w:rPr>
          <w:rFonts w:asciiTheme="majorHAnsi" w:hAnsiTheme="majorHAnsi"/>
          <w:sz w:val="22"/>
          <w:szCs w:val="22"/>
        </w:rPr>
        <w:t xml:space="preserve">travel to campus is </w:t>
      </w:r>
      <w:r w:rsidR="00E071CE" w:rsidRPr="00C118CC">
        <w:rPr>
          <w:rFonts w:asciiTheme="majorHAnsi" w:hAnsiTheme="majorHAnsi"/>
          <w:sz w:val="22"/>
          <w:szCs w:val="22"/>
        </w:rPr>
        <w:t>not feasible</w:t>
      </w:r>
      <w:r w:rsidRPr="00C118CC">
        <w:rPr>
          <w:rFonts w:asciiTheme="majorHAnsi" w:hAnsiTheme="majorHAnsi"/>
          <w:sz w:val="22"/>
          <w:szCs w:val="22"/>
        </w:rPr>
        <w:t>,</w:t>
      </w:r>
      <w:r w:rsidR="002552BC" w:rsidRPr="00C118CC">
        <w:rPr>
          <w:rFonts w:asciiTheme="majorHAnsi" w:hAnsiTheme="majorHAnsi"/>
          <w:sz w:val="22"/>
          <w:szCs w:val="22"/>
        </w:rPr>
        <w:t xml:space="preserve"> the</w:t>
      </w:r>
      <w:r w:rsidRPr="00C118CC">
        <w:rPr>
          <w:rFonts w:asciiTheme="majorHAnsi" w:hAnsiTheme="majorHAnsi"/>
          <w:sz w:val="22"/>
          <w:szCs w:val="22"/>
        </w:rPr>
        <w:t xml:space="preserve"> </w:t>
      </w:r>
      <w:r w:rsidR="002552BC" w:rsidRPr="00C118CC">
        <w:rPr>
          <w:rFonts w:asciiTheme="majorHAnsi" w:hAnsiTheme="majorHAnsi"/>
          <w:i/>
          <w:iCs/>
          <w:color w:val="000000"/>
          <w:sz w:val="20"/>
          <w:szCs w:val="20"/>
        </w:rPr>
        <w:t xml:space="preserve">USC Emergency Information </w:t>
      </w:r>
      <w:r w:rsidR="002552BC" w:rsidRPr="00C118CC">
        <w:rPr>
          <w:rFonts w:asciiTheme="majorHAnsi" w:hAnsiTheme="majorHAnsi"/>
          <w:iCs/>
          <w:color w:val="000000"/>
          <w:sz w:val="20"/>
          <w:szCs w:val="20"/>
        </w:rPr>
        <w:t>web site (</w:t>
      </w:r>
      <w:hyperlink r:id="rId23" w:history="1">
        <w:r w:rsidR="002552BC" w:rsidRPr="00C118CC">
          <w:rPr>
            <w:rStyle w:val="Hyperlink"/>
            <w:rFonts w:asciiTheme="majorHAnsi" w:hAnsiTheme="majorHAnsi"/>
            <w:i/>
            <w:iCs/>
            <w:sz w:val="20"/>
            <w:szCs w:val="20"/>
          </w:rPr>
          <w:t>http://emergency.usc.edu/</w:t>
        </w:r>
      </w:hyperlink>
      <w:r w:rsidR="002552BC" w:rsidRPr="00C118CC">
        <w:rPr>
          <w:rFonts w:asciiTheme="majorHAnsi" w:hAnsiTheme="majorHAnsi"/>
          <w:i/>
          <w:iCs/>
          <w:sz w:val="20"/>
          <w:szCs w:val="20"/>
        </w:rPr>
        <w:t xml:space="preserve">) </w:t>
      </w:r>
      <w:r w:rsidRPr="00C118CC">
        <w:rPr>
          <w:rFonts w:asciiTheme="majorHAnsi" w:hAnsiTheme="majorHAnsi"/>
          <w:sz w:val="22"/>
          <w:szCs w:val="22"/>
        </w:rPr>
        <w:t xml:space="preserve">will </w:t>
      </w:r>
      <w:r w:rsidR="002552BC" w:rsidRPr="00C118CC">
        <w:rPr>
          <w:rFonts w:asciiTheme="majorHAnsi" w:hAnsiTheme="majorHAnsi"/>
          <w:sz w:val="22"/>
          <w:szCs w:val="22"/>
        </w:rPr>
        <w:t>provide</w:t>
      </w:r>
      <w:r w:rsidRPr="00C118CC">
        <w:rPr>
          <w:rFonts w:asciiTheme="majorHAnsi" w:hAnsiTheme="majorHAnsi"/>
          <w:sz w:val="22"/>
          <w:szCs w:val="22"/>
        </w:rPr>
        <w:t xml:space="preserve"> </w:t>
      </w:r>
      <w:r w:rsidR="002552BC" w:rsidRPr="00C118CC">
        <w:rPr>
          <w:rFonts w:asciiTheme="majorHAnsi" w:hAnsiTheme="majorHAnsi"/>
          <w:sz w:val="22"/>
          <w:szCs w:val="22"/>
        </w:rPr>
        <w:t xml:space="preserve">safety and other information, including </w:t>
      </w:r>
      <w:r w:rsidRPr="00C118CC">
        <w:rPr>
          <w:rFonts w:asciiTheme="majorHAnsi" w:hAnsiTheme="majorHAnsi"/>
          <w:sz w:val="22"/>
          <w:szCs w:val="22"/>
        </w:rPr>
        <w:t xml:space="preserve">electronic </w:t>
      </w:r>
      <w:r w:rsidR="002552BC" w:rsidRPr="00C118CC">
        <w:rPr>
          <w:rFonts w:asciiTheme="majorHAnsi" w:hAnsiTheme="majorHAnsi"/>
          <w:sz w:val="22"/>
          <w:szCs w:val="22"/>
        </w:rPr>
        <w:t xml:space="preserve">means by which </w:t>
      </w:r>
      <w:r w:rsidRPr="00C118CC">
        <w:rPr>
          <w:rFonts w:asciiTheme="majorHAnsi" w:hAnsiTheme="majorHAnsi"/>
          <w:sz w:val="22"/>
          <w:szCs w:val="22"/>
        </w:rPr>
        <w:t xml:space="preserve">instructors </w:t>
      </w:r>
      <w:r w:rsidR="002552BC" w:rsidRPr="00C118CC">
        <w:rPr>
          <w:rFonts w:asciiTheme="majorHAnsi" w:hAnsiTheme="majorHAnsi"/>
          <w:sz w:val="22"/>
          <w:szCs w:val="22"/>
        </w:rPr>
        <w:t xml:space="preserve">will conduct class </w:t>
      </w:r>
      <w:r w:rsidRPr="00C118CC">
        <w:rPr>
          <w:rFonts w:asciiTheme="majorHAnsi" w:hAnsiTheme="majorHAnsi"/>
          <w:sz w:val="22"/>
          <w:szCs w:val="22"/>
        </w:rPr>
        <w:t>using a combination of Blackboard, teleconferencing, and other technologies.</w:t>
      </w:r>
    </w:p>
    <w:p w14:paraId="32283F06" w14:textId="77777777" w:rsidR="00E976AF" w:rsidRDefault="00E976AF" w:rsidP="003C6A48">
      <w:pPr>
        <w:widowControl w:val="0"/>
        <w:autoSpaceDE w:val="0"/>
        <w:autoSpaceDN w:val="0"/>
        <w:adjustRightInd w:val="0"/>
        <w:rPr>
          <w:rFonts w:asciiTheme="majorHAnsi" w:hAnsiTheme="majorHAnsi"/>
          <w:i/>
          <w:sz w:val="22"/>
          <w:szCs w:val="22"/>
        </w:rPr>
      </w:pPr>
    </w:p>
    <w:p w14:paraId="587A09C6" w14:textId="322F9463" w:rsidR="00D91285" w:rsidRPr="00C118CC" w:rsidRDefault="00D91285" w:rsidP="003C6A48">
      <w:pPr>
        <w:widowControl w:val="0"/>
        <w:autoSpaceDE w:val="0"/>
        <w:autoSpaceDN w:val="0"/>
        <w:adjustRightInd w:val="0"/>
        <w:rPr>
          <w:rFonts w:asciiTheme="majorHAnsi" w:hAnsiTheme="majorHAnsi"/>
          <w:sz w:val="22"/>
          <w:szCs w:val="22"/>
        </w:rPr>
      </w:pPr>
      <w:r w:rsidRPr="00C118CC">
        <w:rPr>
          <w:rFonts w:asciiTheme="majorHAnsi" w:hAnsiTheme="majorHAnsi"/>
          <w:sz w:val="22"/>
          <w:szCs w:val="22"/>
        </w:rPr>
        <w:lastRenderedPageBreak/>
        <w:t xml:space="preserve">Please make sure you can access this course in Blackboard and retrieve the course syllabus and other course materials electronically. You should check Blackboard regularly for announcements and new materials. In the event of an emergency, the ability to access Blackboard will be crucial. USC's Blackboard learning management system and support information is available at </w:t>
      </w:r>
      <w:hyperlink r:id="rId24" w:history="1">
        <w:r w:rsidRPr="00C118CC">
          <w:rPr>
            <w:rFonts w:asciiTheme="majorHAnsi" w:hAnsiTheme="majorHAnsi"/>
            <w:sz w:val="22"/>
            <w:szCs w:val="22"/>
            <w:u w:val="single" w:color="1237A5"/>
          </w:rPr>
          <w:t>blackboard.usc.edu</w:t>
        </w:r>
      </w:hyperlink>
      <w:r w:rsidRPr="00C118CC">
        <w:rPr>
          <w:rFonts w:asciiTheme="majorHAnsi" w:hAnsiTheme="majorHAnsi"/>
          <w:sz w:val="22"/>
          <w:szCs w:val="22"/>
        </w:rPr>
        <w:t>.</w:t>
      </w:r>
    </w:p>
    <w:p w14:paraId="107A7D1F" w14:textId="77777777" w:rsidR="00D91285" w:rsidRDefault="00D91285" w:rsidP="003C6A48">
      <w:pPr>
        <w:widowControl w:val="0"/>
        <w:autoSpaceDE w:val="0"/>
        <w:autoSpaceDN w:val="0"/>
        <w:adjustRightInd w:val="0"/>
        <w:rPr>
          <w:rFonts w:asciiTheme="majorHAnsi" w:hAnsiTheme="majorHAnsi"/>
          <w:sz w:val="22"/>
          <w:szCs w:val="22"/>
        </w:rPr>
      </w:pPr>
    </w:p>
    <w:p w14:paraId="1014E3E2" w14:textId="77777777" w:rsidR="00A47D3F" w:rsidRDefault="00A47D3F" w:rsidP="003C6A48">
      <w:pPr>
        <w:widowControl w:val="0"/>
        <w:autoSpaceDE w:val="0"/>
        <w:autoSpaceDN w:val="0"/>
        <w:adjustRightInd w:val="0"/>
        <w:rPr>
          <w:rFonts w:asciiTheme="majorHAnsi" w:hAnsiTheme="majorHAnsi"/>
          <w:sz w:val="22"/>
          <w:szCs w:val="22"/>
        </w:rPr>
      </w:pPr>
    </w:p>
    <w:p w14:paraId="0C771505" w14:textId="77777777" w:rsidR="00A47D3F" w:rsidRDefault="00A47D3F" w:rsidP="003C6A48">
      <w:pPr>
        <w:widowControl w:val="0"/>
        <w:autoSpaceDE w:val="0"/>
        <w:autoSpaceDN w:val="0"/>
        <w:adjustRightInd w:val="0"/>
        <w:rPr>
          <w:rFonts w:asciiTheme="majorHAnsi" w:hAnsiTheme="majorHAnsi"/>
          <w:sz w:val="22"/>
          <w:szCs w:val="22"/>
        </w:rPr>
      </w:pPr>
    </w:p>
    <w:p w14:paraId="4F6E11F8" w14:textId="4CB436ED" w:rsidR="00A47D3F" w:rsidRDefault="00A47D3F">
      <w:pPr>
        <w:rPr>
          <w:rFonts w:asciiTheme="majorHAnsi" w:hAnsiTheme="majorHAnsi"/>
          <w:sz w:val="22"/>
          <w:szCs w:val="22"/>
        </w:rPr>
      </w:pPr>
      <w:r>
        <w:rPr>
          <w:rFonts w:asciiTheme="majorHAnsi" w:hAnsiTheme="majorHAnsi"/>
          <w:sz w:val="22"/>
          <w:szCs w:val="22"/>
        </w:rPr>
        <w:br w:type="page"/>
      </w:r>
    </w:p>
    <w:p w14:paraId="091F1488" w14:textId="4843DBE4" w:rsidR="00590EAC" w:rsidRPr="00590EAC" w:rsidRDefault="00590EAC" w:rsidP="00A47D3F">
      <w:pPr>
        <w:spacing w:before="100" w:beforeAutospacing="1" w:after="100" w:afterAutospacing="1"/>
        <w:ind w:left="480" w:hanging="480"/>
        <w:rPr>
          <w:rFonts w:asciiTheme="majorHAnsi" w:hAnsiTheme="majorHAnsi"/>
          <w:b/>
          <w:sz w:val="22"/>
          <w:szCs w:val="22"/>
          <w:u w:val="single"/>
        </w:rPr>
      </w:pPr>
      <w:r w:rsidRPr="00590EAC">
        <w:rPr>
          <w:rFonts w:asciiTheme="majorHAnsi" w:hAnsiTheme="majorHAnsi"/>
          <w:b/>
          <w:sz w:val="22"/>
          <w:szCs w:val="22"/>
          <w:u w:val="single"/>
        </w:rPr>
        <w:lastRenderedPageBreak/>
        <w:t>Assigned Readings</w:t>
      </w:r>
      <w:r>
        <w:rPr>
          <w:rFonts w:asciiTheme="majorHAnsi" w:hAnsiTheme="majorHAnsi"/>
          <w:b/>
          <w:sz w:val="22"/>
          <w:szCs w:val="22"/>
          <w:u w:val="single"/>
        </w:rPr>
        <w:t xml:space="preserve"> (in Alphabetical Order)</w:t>
      </w:r>
      <w:r w:rsidRPr="00590EAC">
        <w:rPr>
          <w:rFonts w:asciiTheme="majorHAnsi" w:hAnsiTheme="majorHAnsi"/>
          <w:b/>
          <w:sz w:val="22"/>
          <w:szCs w:val="22"/>
          <w:u w:val="single"/>
        </w:rPr>
        <w:t>:</w:t>
      </w:r>
    </w:p>
    <w:p w14:paraId="45C6028F"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Bean, R. (2016). Just Using Big Data Isn’t Enough Anymore.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1–4.</w:t>
      </w:r>
    </w:p>
    <w:p w14:paraId="585D077B"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Brynjolfsson, E., &amp; McAfee, A. (2012). Big Data: The Management Revolution.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(October), 61–67.</w:t>
      </w:r>
    </w:p>
    <w:p w14:paraId="03F4EA3B"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Brynjolfsson, E., &amp; McAfee, A. (2014). The Digitization of Just About Everything. In </w:t>
      </w:r>
      <w:r w:rsidRPr="00A47D3F">
        <w:rPr>
          <w:rFonts w:asciiTheme="majorHAnsi" w:eastAsiaTheme="minorEastAsia" w:hAnsiTheme="majorHAnsi"/>
          <w:i/>
          <w:iCs/>
          <w:sz w:val="22"/>
          <w:szCs w:val="22"/>
        </w:rPr>
        <w:t>The Second Machine Age</w:t>
      </w:r>
      <w:r w:rsidRPr="00A47D3F">
        <w:rPr>
          <w:rFonts w:asciiTheme="majorHAnsi" w:eastAsiaTheme="minorEastAsia" w:hAnsiTheme="majorHAnsi"/>
          <w:sz w:val="22"/>
          <w:szCs w:val="22"/>
        </w:rPr>
        <w:t xml:space="preserve"> (pp. 57–70). New York: W.W. Norton &amp; Company.</w:t>
      </w:r>
    </w:p>
    <w:p w14:paraId="65CA862A"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Chamorro-Premuzic, T. (2015). Big Data, Big Talent: New Human Capital Management Tools. Retrieved from https://hbr.org/webinar/2015/10/big-data-big-talent-new-human-capital-management-tools</w:t>
      </w:r>
    </w:p>
    <w:p w14:paraId="2589E3F5"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Cohen, M. A. (2015). Inventory Management in the Age of Big Data.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(Digital Article), 1–5.</w:t>
      </w:r>
    </w:p>
    <w:p w14:paraId="35FAFAA8"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Davenport, T. H. (2013). Analytics 3.0.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(December), 65–71.</w:t>
      </w:r>
    </w:p>
    <w:p w14:paraId="786ED1E6"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Davenport, T. H., Barth, P., &amp; Bean, R. (2012). How “Big Data” is Different. </w:t>
      </w:r>
      <w:r w:rsidRPr="00A47D3F">
        <w:rPr>
          <w:rFonts w:asciiTheme="majorHAnsi" w:eastAsiaTheme="minorEastAsia" w:hAnsiTheme="majorHAnsi"/>
          <w:i/>
          <w:iCs/>
          <w:sz w:val="22"/>
          <w:szCs w:val="22"/>
        </w:rPr>
        <w:t>MIT Sloan Management Review</w:t>
      </w:r>
      <w:r w:rsidRPr="00A47D3F">
        <w:rPr>
          <w:rFonts w:asciiTheme="majorHAnsi" w:eastAsiaTheme="minorEastAsia" w:hAnsiTheme="majorHAnsi"/>
          <w:sz w:val="22"/>
          <w:szCs w:val="22"/>
        </w:rPr>
        <w:t xml:space="preserve">, </w:t>
      </w:r>
      <w:r w:rsidRPr="00A47D3F">
        <w:rPr>
          <w:rFonts w:asciiTheme="majorHAnsi" w:eastAsiaTheme="minorEastAsia" w:hAnsiTheme="majorHAnsi"/>
          <w:i/>
          <w:iCs/>
          <w:sz w:val="22"/>
          <w:szCs w:val="22"/>
        </w:rPr>
        <w:t>54</w:t>
      </w:r>
      <w:r w:rsidRPr="00A47D3F">
        <w:rPr>
          <w:rFonts w:asciiTheme="majorHAnsi" w:eastAsiaTheme="minorEastAsia" w:hAnsiTheme="majorHAnsi"/>
          <w:sz w:val="22"/>
          <w:szCs w:val="22"/>
        </w:rPr>
        <w:t>(1), 22–24.</w:t>
      </w:r>
    </w:p>
    <w:p w14:paraId="4E7760B6"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Davenport, T. H., Harris, J., &amp; Shapiro, J. (2010). Competing on Talent Analytics.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(October), 52–58.</w:t>
      </w:r>
    </w:p>
    <w:p w14:paraId="54C5FF35"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Fung, K. (2014). Google Flu Trends’ Failure Shows Good Data &gt; Big Data.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(Digital Article), 1–4.</w:t>
      </w:r>
    </w:p>
    <w:p w14:paraId="4ADC6CF8"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Harvard Business Review Webinar. (2014). Making Big Data Actionable: How Data Visualization and Other Tools Change the Game.</w:t>
      </w:r>
    </w:p>
    <w:p w14:paraId="054D4256"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Hogarth, R. M., &amp; Soyer, E. (2015). Using Simulated Experience to Make Sense of Big Data. </w:t>
      </w:r>
      <w:r w:rsidRPr="00A47D3F">
        <w:rPr>
          <w:rFonts w:asciiTheme="majorHAnsi" w:eastAsiaTheme="minorEastAsia" w:hAnsiTheme="majorHAnsi"/>
          <w:i/>
          <w:iCs/>
          <w:sz w:val="22"/>
          <w:szCs w:val="22"/>
        </w:rPr>
        <w:t>MIT Sloan Management Review</w:t>
      </w:r>
      <w:r w:rsidRPr="00A47D3F">
        <w:rPr>
          <w:rFonts w:asciiTheme="majorHAnsi" w:eastAsiaTheme="minorEastAsia" w:hAnsiTheme="majorHAnsi"/>
          <w:sz w:val="22"/>
          <w:szCs w:val="22"/>
        </w:rPr>
        <w:t xml:space="preserve">, </w:t>
      </w:r>
      <w:r w:rsidRPr="00A47D3F">
        <w:rPr>
          <w:rFonts w:asciiTheme="majorHAnsi" w:eastAsiaTheme="minorEastAsia" w:hAnsiTheme="majorHAnsi"/>
          <w:i/>
          <w:iCs/>
          <w:sz w:val="22"/>
          <w:szCs w:val="22"/>
        </w:rPr>
        <w:t>56</w:t>
      </w:r>
      <w:r w:rsidRPr="00A47D3F">
        <w:rPr>
          <w:rFonts w:asciiTheme="majorHAnsi" w:eastAsiaTheme="minorEastAsia" w:hAnsiTheme="majorHAnsi"/>
          <w:sz w:val="22"/>
          <w:szCs w:val="22"/>
        </w:rPr>
        <w:t>(2), 49–54.</w:t>
      </w:r>
    </w:p>
    <w:p w14:paraId="7FF6815B"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Horst, P., &amp; Duboff, R. (2015). Don’t Let Big Data Buy Your Brand.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(November), 79–86.</w:t>
      </w:r>
    </w:p>
    <w:p w14:paraId="2ECD6F07"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Iansiti, M., &amp; Lakhani, K. R. (2014). Digital Ubiquity: How Connections, Sensors, and Data Are Revolutionizing Business.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(November), 91–99.</w:t>
      </w:r>
    </w:p>
    <w:p w14:paraId="1A2939D6"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Kim, P. (2014). GE and the Culture of Analytics. </w:t>
      </w:r>
      <w:r w:rsidRPr="00A47D3F">
        <w:rPr>
          <w:rFonts w:asciiTheme="majorHAnsi" w:eastAsiaTheme="minorEastAsia" w:hAnsiTheme="majorHAnsi"/>
          <w:i/>
          <w:iCs/>
          <w:sz w:val="22"/>
          <w:szCs w:val="22"/>
        </w:rPr>
        <w:t>MIT Sloan Management Review</w:t>
      </w:r>
      <w:r w:rsidRPr="00A47D3F">
        <w:rPr>
          <w:rFonts w:asciiTheme="majorHAnsi" w:eastAsiaTheme="minorEastAsia" w:hAnsiTheme="majorHAnsi"/>
          <w:sz w:val="22"/>
          <w:szCs w:val="22"/>
        </w:rPr>
        <w:t>, (Digital Article), 1–6.</w:t>
      </w:r>
    </w:p>
    <w:p w14:paraId="3A9C7580"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Lakhani, K. R., Herman, K., &amp; Snively, C. (2014). The Thermostat Industry: Transformation from Analog to Digital. </w:t>
      </w:r>
      <w:r w:rsidRPr="00A47D3F">
        <w:rPr>
          <w:rFonts w:asciiTheme="majorHAnsi" w:eastAsiaTheme="minorEastAsia" w:hAnsiTheme="majorHAnsi"/>
          <w:i/>
          <w:iCs/>
          <w:sz w:val="22"/>
          <w:szCs w:val="22"/>
        </w:rPr>
        <w:t>Harvard Business School Technical Note 615-038</w:t>
      </w:r>
      <w:r w:rsidRPr="00A47D3F">
        <w:rPr>
          <w:rFonts w:asciiTheme="majorHAnsi" w:eastAsiaTheme="minorEastAsia" w:hAnsiTheme="majorHAnsi"/>
          <w:sz w:val="22"/>
          <w:szCs w:val="22"/>
        </w:rPr>
        <w:t>, (December), 1–13.</w:t>
      </w:r>
    </w:p>
    <w:p w14:paraId="1F54702A"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Loveman, G. (2003). Diamonds from the Data Mine.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(May), 109–113.</w:t>
      </w:r>
    </w:p>
    <w:p w14:paraId="055FCBBC"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lastRenderedPageBreak/>
        <w:t xml:space="preserve">Merrill, D. (2014). Beware Big Data’s Easy Answers.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(Digital Article), 1–3.</w:t>
      </w:r>
    </w:p>
    <w:p w14:paraId="4717A1EB"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Morey, D. (2011). Success Comes From Better Data, Not Better Analysis.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(Digital Article), 1–3.</w:t>
      </w:r>
    </w:p>
    <w:p w14:paraId="70AB9E2B"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Nichols, W. (2013). Advertizing Analytics 2.0.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(March), 60–68.</w:t>
      </w:r>
    </w:p>
    <w:p w14:paraId="02DFC3BF"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Porter, M. E., &amp; Heppelmann, J. E. (2014). How Smart, Connected Products Are Transforming Competition.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xml:space="preserve">, </w:t>
      </w:r>
      <w:r w:rsidRPr="00A47D3F">
        <w:rPr>
          <w:rFonts w:asciiTheme="majorHAnsi" w:eastAsiaTheme="minorEastAsia" w:hAnsiTheme="majorHAnsi"/>
          <w:i/>
          <w:iCs/>
          <w:sz w:val="22"/>
          <w:szCs w:val="22"/>
        </w:rPr>
        <w:t>90</w:t>
      </w:r>
      <w:r w:rsidRPr="00A47D3F">
        <w:rPr>
          <w:rFonts w:asciiTheme="majorHAnsi" w:eastAsiaTheme="minorEastAsia" w:hAnsiTheme="majorHAnsi"/>
          <w:sz w:val="22"/>
          <w:szCs w:val="22"/>
        </w:rPr>
        <w:t>(11), 64–88.</w:t>
      </w:r>
    </w:p>
    <w:p w14:paraId="5D652E0F"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Redman, T. C. (2013). Data’ s Credibility Problem.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(December), 84–88.</w:t>
      </w:r>
    </w:p>
    <w:p w14:paraId="0DA4CDB8"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Thomke, S., &amp; Manzi, J. (2014). The Discipline of Business Experimentation.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(December), 70–79.</w:t>
      </w:r>
    </w:p>
    <w:p w14:paraId="0674D547"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Wessel, M. (2016). How Big Data Is Changing Disruptive Innovation.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(Digital Article), 1–6.</w:t>
      </w:r>
    </w:p>
    <w:p w14:paraId="4B26B891" w14:textId="77777777" w:rsidR="00A47D3F" w:rsidRPr="00A47D3F" w:rsidRDefault="00A47D3F" w:rsidP="00A47D3F">
      <w:pPr>
        <w:spacing w:before="100" w:beforeAutospacing="1" w:after="100" w:afterAutospacing="1"/>
        <w:ind w:left="480" w:hanging="480"/>
        <w:rPr>
          <w:rFonts w:asciiTheme="majorHAnsi" w:eastAsiaTheme="minorEastAsia" w:hAnsiTheme="majorHAnsi"/>
          <w:sz w:val="22"/>
          <w:szCs w:val="22"/>
        </w:rPr>
      </w:pPr>
      <w:r w:rsidRPr="00A47D3F">
        <w:rPr>
          <w:rFonts w:asciiTheme="majorHAnsi" w:eastAsiaTheme="minorEastAsia" w:hAnsiTheme="majorHAnsi"/>
          <w:sz w:val="22"/>
          <w:szCs w:val="22"/>
        </w:rPr>
        <w:t xml:space="preserve">Zhu, F., &amp; Lakhani, K. R. (2015). From Correlation to Causation. </w:t>
      </w:r>
      <w:r w:rsidRPr="00A47D3F">
        <w:rPr>
          <w:rFonts w:asciiTheme="majorHAnsi" w:eastAsiaTheme="minorEastAsia" w:hAnsiTheme="majorHAnsi"/>
          <w:i/>
          <w:iCs/>
          <w:sz w:val="22"/>
          <w:szCs w:val="22"/>
        </w:rPr>
        <w:t>Harvard Business School Technical Note 616-009</w:t>
      </w:r>
      <w:r w:rsidRPr="00A47D3F">
        <w:rPr>
          <w:rFonts w:asciiTheme="majorHAnsi" w:eastAsiaTheme="minorEastAsia" w:hAnsiTheme="majorHAnsi"/>
          <w:sz w:val="22"/>
          <w:szCs w:val="22"/>
        </w:rPr>
        <w:t>, (August), 1–7.</w:t>
      </w:r>
    </w:p>
    <w:p w14:paraId="27838039" w14:textId="77777777" w:rsidR="00A47D3F" w:rsidRPr="00A47D3F" w:rsidRDefault="00A47D3F" w:rsidP="00A47D3F">
      <w:pPr>
        <w:spacing w:before="100" w:beforeAutospacing="1" w:after="100" w:afterAutospacing="1"/>
        <w:ind w:left="480" w:hanging="480"/>
        <w:rPr>
          <w:rFonts w:eastAsiaTheme="minorEastAsia"/>
        </w:rPr>
      </w:pPr>
      <w:r w:rsidRPr="00A47D3F">
        <w:rPr>
          <w:rFonts w:asciiTheme="majorHAnsi" w:eastAsiaTheme="minorEastAsia" w:hAnsiTheme="majorHAnsi"/>
          <w:sz w:val="22"/>
          <w:szCs w:val="22"/>
        </w:rPr>
        <w:t xml:space="preserve">Zoumpoulis, S., Simester, D., &amp; Evgeniou, T. (2015). Run Field Experiments to Make Sense of Your Big Data. </w:t>
      </w:r>
      <w:r w:rsidRPr="00A47D3F">
        <w:rPr>
          <w:rFonts w:asciiTheme="majorHAnsi" w:eastAsiaTheme="minorEastAsia" w:hAnsiTheme="majorHAnsi"/>
          <w:i/>
          <w:iCs/>
          <w:sz w:val="22"/>
          <w:szCs w:val="22"/>
        </w:rPr>
        <w:t>Harvard Business Review</w:t>
      </w:r>
      <w:r w:rsidRPr="00A47D3F">
        <w:rPr>
          <w:rFonts w:asciiTheme="majorHAnsi" w:eastAsiaTheme="minorEastAsia" w:hAnsiTheme="majorHAnsi"/>
          <w:sz w:val="22"/>
          <w:szCs w:val="22"/>
        </w:rPr>
        <w:t>, (Digital Article), 1–3.</w:t>
      </w:r>
    </w:p>
    <w:p w14:paraId="250B3B01" w14:textId="77777777" w:rsidR="00590EAC" w:rsidRDefault="00590EAC" w:rsidP="00590EAC">
      <w:pPr>
        <w:rPr>
          <w:rFonts w:asciiTheme="majorHAnsi" w:hAnsiTheme="majorHAnsi"/>
          <w:b/>
          <w:bCs/>
          <w:color w:val="000000"/>
          <w:sz w:val="22"/>
          <w:szCs w:val="22"/>
          <w:u w:val="single"/>
        </w:rPr>
      </w:pPr>
    </w:p>
    <w:p w14:paraId="3A012D93" w14:textId="77777777" w:rsidR="00590EAC" w:rsidRDefault="00590EAC" w:rsidP="00590EAC">
      <w:pPr>
        <w:rPr>
          <w:rFonts w:asciiTheme="majorHAnsi" w:hAnsiTheme="majorHAnsi"/>
          <w:b/>
          <w:bCs/>
          <w:color w:val="000000"/>
          <w:sz w:val="22"/>
          <w:szCs w:val="22"/>
          <w:u w:val="single"/>
        </w:rPr>
      </w:pPr>
    </w:p>
    <w:p w14:paraId="5A3E422F" w14:textId="77777777" w:rsidR="00590EAC" w:rsidRDefault="00590EAC" w:rsidP="00590EAC">
      <w:pPr>
        <w:rPr>
          <w:rFonts w:asciiTheme="majorHAnsi" w:hAnsiTheme="majorHAnsi"/>
          <w:b/>
          <w:bCs/>
          <w:color w:val="000000"/>
          <w:sz w:val="22"/>
          <w:szCs w:val="22"/>
          <w:u w:val="single"/>
        </w:rPr>
      </w:pPr>
    </w:p>
    <w:p w14:paraId="217DE07D" w14:textId="77777777" w:rsidR="00590EAC" w:rsidRDefault="00590EAC" w:rsidP="00590EAC">
      <w:pPr>
        <w:rPr>
          <w:rFonts w:asciiTheme="majorHAnsi" w:hAnsiTheme="majorHAnsi"/>
          <w:b/>
          <w:bCs/>
          <w:color w:val="000000"/>
          <w:sz w:val="22"/>
          <w:szCs w:val="22"/>
          <w:u w:val="single"/>
        </w:rPr>
      </w:pPr>
    </w:p>
    <w:p w14:paraId="7519E5F6" w14:textId="77777777" w:rsidR="00590EAC" w:rsidRDefault="00590EAC" w:rsidP="00590EAC">
      <w:pPr>
        <w:rPr>
          <w:rFonts w:asciiTheme="majorHAnsi" w:hAnsiTheme="majorHAnsi"/>
          <w:b/>
          <w:bCs/>
          <w:color w:val="000000"/>
          <w:sz w:val="22"/>
          <w:szCs w:val="22"/>
          <w:u w:val="single"/>
        </w:rPr>
      </w:pPr>
    </w:p>
    <w:p w14:paraId="7D98044D" w14:textId="77777777" w:rsidR="00590EAC" w:rsidRDefault="00590EAC" w:rsidP="00590EAC">
      <w:pPr>
        <w:rPr>
          <w:rFonts w:asciiTheme="majorHAnsi" w:hAnsiTheme="majorHAnsi"/>
          <w:b/>
          <w:bCs/>
          <w:color w:val="000000"/>
          <w:sz w:val="22"/>
          <w:szCs w:val="22"/>
          <w:u w:val="single"/>
        </w:rPr>
      </w:pPr>
    </w:p>
    <w:p w14:paraId="4BE9FA94" w14:textId="77777777" w:rsidR="00590EAC" w:rsidRDefault="00590EAC" w:rsidP="00590EAC">
      <w:pPr>
        <w:rPr>
          <w:rFonts w:asciiTheme="majorHAnsi" w:hAnsiTheme="majorHAnsi"/>
          <w:b/>
          <w:bCs/>
          <w:color w:val="000000"/>
          <w:sz w:val="22"/>
          <w:szCs w:val="22"/>
          <w:u w:val="single"/>
        </w:rPr>
      </w:pPr>
    </w:p>
    <w:p w14:paraId="6A3EDC4D" w14:textId="77777777" w:rsidR="00590EAC" w:rsidRDefault="00590EAC" w:rsidP="00590EAC">
      <w:pPr>
        <w:rPr>
          <w:rFonts w:asciiTheme="majorHAnsi" w:hAnsiTheme="majorHAnsi"/>
          <w:b/>
          <w:bCs/>
          <w:color w:val="000000"/>
          <w:sz w:val="22"/>
          <w:szCs w:val="22"/>
          <w:u w:val="single"/>
        </w:rPr>
      </w:pPr>
    </w:p>
    <w:p w14:paraId="08965C54" w14:textId="77777777" w:rsidR="00590EAC" w:rsidRDefault="00590EAC" w:rsidP="00590EAC">
      <w:pPr>
        <w:rPr>
          <w:rFonts w:asciiTheme="majorHAnsi" w:hAnsiTheme="majorHAnsi"/>
          <w:b/>
          <w:bCs/>
          <w:color w:val="000000"/>
          <w:sz w:val="22"/>
          <w:szCs w:val="22"/>
          <w:u w:val="single"/>
        </w:rPr>
      </w:pPr>
    </w:p>
    <w:p w14:paraId="0B60BAA4" w14:textId="77777777" w:rsidR="00590EAC" w:rsidRDefault="00590EAC" w:rsidP="00590EAC">
      <w:pPr>
        <w:rPr>
          <w:rFonts w:asciiTheme="majorHAnsi" w:hAnsiTheme="majorHAnsi"/>
          <w:b/>
          <w:bCs/>
          <w:color w:val="000000"/>
          <w:sz w:val="22"/>
          <w:szCs w:val="22"/>
          <w:u w:val="single"/>
        </w:rPr>
      </w:pPr>
    </w:p>
    <w:p w14:paraId="18E4DAEE" w14:textId="77777777" w:rsidR="00590EAC" w:rsidRDefault="00590EAC" w:rsidP="00590EAC">
      <w:pPr>
        <w:rPr>
          <w:rFonts w:asciiTheme="majorHAnsi" w:hAnsiTheme="majorHAnsi"/>
          <w:b/>
          <w:bCs/>
          <w:color w:val="000000"/>
          <w:sz w:val="22"/>
          <w:szCs w:val="22"/>
          <w:u w:val="single"/>
        </w:rPr>
      </w:pPr>
    </w:p>
    <w:p w14:paraId="1EAF9C87" w14:textId="77777777" w:rsidR="00590EAC" w:rsidRDefault="00590EAC" w:rsidP="00590EAC">
      <w:pPr>
        <w:rPr>
          <w:rFonts w:asciiTheme="majorHAnsi" w:hAnsiTheme="majorHAnsi"/>
          <w:b/>
          <w:bCs/>
          <w:color w:val="000000"/>
          <w:sz w:val="22"/>
          <w:szCs w:val="22"/>
          <w:u w:val="single"/>
        </w:rPr>
      </w:pPr>
    </w:p>
    <w:p w14:paraId="5214A622" w14:textId="77777777" w:rsidR="00590EAC" w:rsidRDefault="00590EAC" w:rsidP="00590EAC">
      <w:pPr>
        <w:rPr>
          <w:rFonts w:asciiTheme="majorHAnsi" w:hAnsiTheme="majorHAnsi"/>
          <w:b/>
          <w:bCs/>
          <w:color w:val="000000"/>
          <w:sz w:val="22"/>
          <w:szCs w:val="22"/>
          <w:u w:val="single"/>
        </w:rPr>
      </w:pPr>
    </w:p>
    <w:p w14:paraId="7D363DF0" w14:textId="77777777" w:rsidR="00590EAC" w:rsidRDefault="00590EAC" w:rsidP="00590EAC">
      <w:pPr>
        <w:rPr>
          <w:rFonts w:asciiTheme="majorHAnsi" w:hAnsiTheme="majorHAnsi"/>
          <w:b/>
          <w:bCs/>
          <w:color w:val="000000"/>
          <w:sz w:val="22"/>
          <w:szCs w:val="22"/>
          <w:u w:val="single"/>
        </w:rPr>
      </w:pPr>
    </w:p>
    <w:p w14:paraId="24F32D5B" w14:textId="77777777" w:rsidR="00590EAC" w:rsidRDefault="00590EAC" w:rsidP="00590EAC">
      <w:pPr>
        <w:rPr>
          <w:rFonts w:asciiTheme="majorHAnsi" w:hAnsiTheme="majorHAnsi"/>
          <w:b/>
          <w:bCs/>
          <w:color w:val="000000"/>
          <w:sz w:val="22"/>
          <w:szCs w:val="22"/>
          <w:u w:val="single"/>
        </w:rPr>
      </w:pPr>
    </w:p>
    <w:p w14:paraId="201FB7A1" w14:textId="77777777" w:rsidR="00590EAC" w:rsidRDefault="00590EAC" w:rsidP="00590EAC">
      <w:pPr>
        <w:rPr>
          <w:rFonts w:asciiTheme="majorHAnsi" w:hAnsiTheme="majorHAnsi"/>
          <w:b/>
          <w:bCs/>
          <w:color w:val="000000"/>
          <w:sz w:val="22"/>
          <w:szCs w:val="22"/>
          <w:u w:val="single"/>
        </w:rPr>
      </w:pPr>
    </w:p>
    <w:p w14:paraId="7BD45E79" w14:textId="77777777" w:rsidR="00590EAC" w:rsidRDefault="00590EAC" w:rsidP="00590EAC">
      <w:pPr>
        <w:rPr>
          <w:rFonts w:asciiTheme="majorHAnsi" w:hAnsiTheme="majorHAnsi"/>
          <w:b/>
          <w:bCs/>
          <w:color w:val="000000"/>
          <w:sz w:val="22"/>
          <w:szCs w:val="22"/>
          <w:u w:val="single"/>
        </w:rPr>
      </w:pPr>
    </w:p>
    <w:p w14:paraId="1D3930A2" w14:textId="77777777" w:rsidR="00590EAC" w:rsidRDefault="00590EAC" w:rsidP="00590EAC">
      <w:pPr>
        <w:rPr>
          <w:rFonts w:asciiTheme="majorHAnsi" w:hAnsiTheme="majorHAnsi"/>
          <w:b/>
          <w:bCs/>
          <w:color w:val="000000"/>
          <w:sz w:val="22"/>
          <w:szCs w:val="22"/>
          <w:u w:val="single"/>
        </w:rPr>
      </w:pPr>
    </w:p>
    <w:p w14:paraId="360B8740" w14:textId="77777777" w:rsidR="00590EAC" w:rsidRDefault="00590EAC" w:rsidP="00590EAC">
      <w:pPr>
        <w:rPr>
          <w:rFonts w:asciiTheme="majorHAnsi" w:hAnsiTheme="majorHAnsi"/>
          <w:b/>
          <w:bCs/>
          <w:color w:val="000000"/>
          <w:sz w:val="22"/>
          <w:szCs w:val="22"/>
          <w:u w:val="single"/>
        </w:rPr>
      </w:pPr>
    </w:p>
    <w:p w14:paraId="73507844" w14:textId="77777777" w:rsidR="00590EAC" w:rsidRDefault="00590EAC" w:rsidP="00590EAC">
      <w:pPr>
        <w:rPr>
          <w:rFonts w:asciiTheme="majorHAnsi" w:hAnsiTheme="majorHAnsi"/>
          <w:b/>
          <w:bCs/>
          <w:color w:val="000000"/>
          <w:sz w:val="22"/>
          <w:szCs w:val="22"/>
          <w:u w:val="single"/>
        </w:rPr>
      </w:pPr>
    </w:p>
    <w:p w14:paraId="7122B69F" w14:textId="77777777" w:rsidR="00590EAC" w:rsidRDefault="00590EAC" w:rsidP="00590EAC">
      <w:pPr>
        <w:rPr>
          <w:rFonts w:asciiTheme="majorHAnsi" w:hAnsiTheme="majorHAnsi"/>
          <w:b/>
          <w:bCs/>
          <w:color w:val="000000"/>
          <w:sz w:val="22"/>
          <w:szCs w:val="22"/>
          <w:u w:val="single"/>
        </w:rPr>
      </w:pPr>
    </w:p>
    <w:p w14:paraId="5BC4DD95" w14:textId="77777777" w:rsidR="00590EAC" w:rsidRDefault="00590EAC" w:rsidP="00590EAC">
      <w:pPr>
        <w:rPr>
          <w:rFonts w:asciiTheme="majorHAnsi" w:hAnsiTheme="majorHAnsi"/>
          <w:b/>
          <w:bCs/>
          <w:color w:val="000000"/>
          <w:sz w:val="22"/>
          <w:szCs w:val="22"/>
          <w:u w:val="single"/>
        </w:rPr>
      </w:pPr>
    </w:p>
    <w:p w14:paraId="2A7585A8" w14:textId="77777777" w:rsidR="00590EAC" w:rsidRDefault="00590EAC" w:rsidP="00590EAC">
      <w:pPr>
        <w:rPr>
          <w:rFonts w:asciiTheme="majorHAnsi" w:hAnsiTheme="majorHAnsi"/>
          <w:b/>
          <w:bCs/>
          <w:color w:val="000000"/>
          <w:sz w:val="22"/>
          <w:szCs w:val="22"/>
          <w:u w:val="single"/>
        </w:rPr>
      </w:pPr>
    </w:p>
    <w:p w14:paraId="7995406A" w14:textId="77777777" w:rsidR="00590EAC" w:rsidRDefault="00590EAC" w:rsidP="00590EAC">
      <w:pPr>
        <w:rPr>
          <w:rFonts w:asciiTheme="majorHAnsi" w:hAnsiTheme="majorHAnsi"/>
          <w:b/>
          <w:bCs/>
          <w:color w:val="000000"/>
          <w:sz w:val="22"/>
          <w:szCs w:val="22"/>
          <w:u w:val="single"/>
        </w:rPr>
      </w:pPr>
    </w:p>
    <w:p w14:paraId="6DD52029" w14:textId="77777777" w:rsidR="00590EAC" w:rsidRDefault="00590EAC" w:rsidP="00590EAC">
      <w:pPr>
        <w:rPr>
          <w:rFonts w:asciiTheme="majorHAnsi" w:hAnsiTheme="majorHAnsi"/>
          <w:b/>
          <w:bCs/>
          <w:color w:val="000000"/>
          <w:sz w:val="22"/>
          <w:szCs w:val="22"/>
          <w:u w:val="single"/>
        </w:rPr>
      </w:pPr>
    </w:p>
    <w:p w14:paraId="6AEC61A5" w14:textId="2BB7578A" w:rsidR="00590EAC" w:rsidRPr="00590EAC" w:rsidRDefault="00590EAC" w:rsidP="00590EAC">
      <w:pPr>
        <w:rPr>
          <w:rFonts w:asciiTheme="majorHAnsi" w:hAnsiTheme="majorHAnsi"/>
          <w:b/>
          <w:bCs/>
          <w:color w:val="000000"/>
          <w:sz w:val="22"/>
          <w:szCs w:val="22"/>
          <w:u w:val="single"/>
        </w:rPr>
      </w:pPr>
      <w:r w:rsidRPr="00590EAC">
        <w:rPr>
          <w:rFonts w:asciiTheme="majorHAnsi" w:hAnsiTheme="majorHAnsi"/>
          <w:b/>
          <w:bCs/>
          <w:color w:val="000000"/>
          <w:sz w:val="22"/>
          <w:szCs w:val="22"/>
          <w:u w:val="single"/>
        </w:rPr>
        <w:lastRenderedPageBreak/>
        <w:t xml:space="preserve">Assigned Cases (in Chronological Order): </w:t>
      </w:r>
    </w:p>
    <w:p w14:paraId="096AD4E8"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Applegate, Lynda M., Gabriele Piccoli, and Federico Pigni. "Duetto: Industry Transformation with Big Data." Harvard Business School Case 816-028, August 2015.</w:t>
      </w:r>
    </w:p>
    <w:p w14:paraId="6276735D"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Applegate, Lynda M., Karim R. Lakhani, and Nicole Bucala. "Podium Data: Harnessing the Power of Big Data Analytics." Harvard Business School Case 816-007, July 2015.</w:t>
      </w:r>
    </w:p>
    <w:p w14:paraId="7534A1A1"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Lakhani, Karim R., Marco Iansiti, and Kerry Herman. "GE and the Industrial Internet." Harvard Business School Case 614-032, April 2014.</w:t>
      </w:r>
    </w:p>
    <w:p w14:paraId="7F299E70"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Lakhani, Karim R., James Weber, and Christine Snively. "Google Car." Harvard Business School Case 614-022, January 2014.</w:t>
      </w:r>
    </w:p>
    <w:p w14:paraId="7AB01FC0"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Zhu, Feng, Karim R. Lakhani, Sascha L. Schmidt, and Kerry Herman. "TSG Hoffenheim: Football in the Age of Analytics." Harvard Business School Case 616-010, August 2015.</w:t>
      </w:r>
    </w:p>
    <w:p w14:paraId="51BF0CB3"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Kanter, Rosabeth Moss. "The Weather Company." Harvard Business School Case 314-083, January 2014.</w:t>
      </w:r>
    </w:p>
    <w:p w14:paraId="295703EC" w14:textId="77777777" w:rsidR="00590EAC" w:rsidRPr="00590EAC" w:rsidRDefault="00590EAC" w:rsidP="00590EAC">
      <w:pPr>
        <w:pStyle w:val="NormalWeb"/>
        <w:ind w:left="480" w:hanging="480"/>
        <w:rPr>
          <w:rFonts w:asciiTheme="majorHAnsi" w:hAnsiTheme="majorHAnsi"/>
          <w:sz w:val="22"/>
        </w:rPr>
      </w:pPr>
      <w:r w:rsidRPr="00590EAC">
        <w:rPr>
          <w:rFonts w:asciiTheme="majorHAnsi" w:eastAsiaTheme="minorEastAsia" w:hAnsiTheme="majorHAnsi"/>
          <w:sz w:val="22"/>
        </w:rPr>
        <w:t xml:space="preserve">Russell, Chuck, Bennett, Nathan. “Big Data and Talent Management: Using Hard Data to Make the Soft Stuff Easy.” Business Horizons Case. May 2015. </w:t>
      </w:r>
    </w:p>
    <w:p w14:paraId="0A3E46DC" w14:textId="77777777" w:rsidR="00590EAC" w:rsidRPr="00590EAC" w:rsidRDefault="00590EAC" w:rsidP="00590EAC">
      <w:pPr>
        <w:pStyle w:val="NormalWeb"/>
        <w:ind w:left="480" w:hanging="480"/>
        <w:rPr>
          <w:rFonts w:asciiTheme="majorHAnsi" w:hAnsiTheme="majorHAnsi"/>
          <w:sz w:val="22"/>
        </w:rPr>
      </w:pPr>
      <w:r w:rsidRPr="009374F8">
        <w:rPr>
          <w:rFonts w:asciiTheme="majorHAnsi" w:eastAsiaTheme="minorEastAsia" w:hAnsiTheme="majorHAnsi"/>
          <w:sz w:val="22"/>
        </w:rPr>
        <w:t>Gilleran</w:t>
      </w:r>
      <w:r w:rsidRPr="00590EAC">
        <w:rPr>
          <w:rFonts w:asciiTheme="majorHAnsi" w:eastAsiaTheme="minorEastAsia" w:hAnsiTheme="majorHAnsi"/>
          <w:sz w:val="22"/>
        </w:rPr>
        <w:t xml:space="preserve">, Ruth, </w:t>
      </w:r>
      <w:r w:rsidRPr="009374F8">
        <w:rPr>
          <w:rFonts w:asciiTheme="majorHAnsi" w:eastAsiaTheme="minorEastAsia" w:hAnsiTheme="majorHAnsi"/>
          <w:sz w:val="22"/>
        </w:rPr>
        <w:t>Guinan</w:t>
      </w:r>
      <w:r w:rsidRPr="00590EAC">
        <w:rPr>
          <w:rFonts w:asciiTheme="majorHAnsi" w:eastAsiaTheme="minorEastAsia" w:hAnsiTheme="majorHAnsi"/>
          <w:sz w:val="22"/>
        </w:rPr>
        <w:t xml:space="preserve">, Patricia J., Parise, Salvatore. “The Weather Company: Creating Consumer Apps That Leverage It’s Big Data.” Babson College Case, November 2015. </w:t>
      </w:r>
    </w:p>
    <w:p w14:paraId="12311C66" w14:textId="77777777" w:rsidR="00590EAC" w:rsidRPr="00590EAC" w:rsidRDefault="00590EAC" w:rsidP="00590EAC">
      <w:pPr>
        <w:pStyle w:val="NormalWeb"/>
        <w:ind w:left="480" w:hanging="480"/>
        <w:rPr>
          <w:rFonts w:asciiTheme="majorHAnsi" w:hAnsiTheme="majorHAnsi"/>
          <w:sz w:val="22"/>
        </w:rPr>
      </w:pPr>
      <w:r w:rsidRPr="00590EAC">
        <w:rPr>
          <w:rFonts w:asciiTheme="majorHAnsi" w:hAnsiTheme="majorHAnsi"/>
          <w:sz w:val="22"/>
        </w:rPr>
        <w:t>Lakhani, Karim R., and Michael L. Tushman. "Havas: Change Faster." Harvard Business School Multimedia/Video Case 615-702, September 2014.</w:t>
      </w:r>
    </w:p>
    <w:p w14:paraId="011B2A8F" w14:textId="77777777" w:rsidR="00590EAC" w:rsidRPr="00590EAC" w:rsidRDefault="00590EAC" w:rsidP="00590EAC">
      <w:pPr>
        <w:pStyle w:val="NormalWeb"/>
        <w:ind w:left="480" w:hanging="480"/>
        <w:rPr>
          <w:rFonts w:asciiTheme="majorHAnsi" w:eastAsiaTheme="minorEastAsia" w:hAnsiTheme="majorHAnsi"/>
          <w:sz w:val="22"/>
        </w:rPr>
      </w:pPr>
      <w:r w:rsidRPr="00590EAC">
        <w:rPr>
          <w:rFonts w:asciiTheme="majorHAnsi" w:eastAsiaTheme="minorEastAsia" w:hAnsiTheme="majorHAnsi"/>
          <w:sz w:val="22"/>
        </w:rPr>
        <w:t>Wells, John R., and Galen Danskin. "Troubles at Tesco, 2012." Harvard Business School Case 713-452, October 2012.</w:t>
      </w:r>
    </w:p>
    <w:p w14:paraId="0A3C5797" w14:textId="77777777" w:rsidR="00590EAC" w:rsidRPr="00590EAC" w:rsidRDefault="00590EAC" w:rsidP="00590EAC">
      <w:pPr>
        <w:pStyle w:val="NormalWeb"/>
        <w:ind w:left="480" w:hanging="480"/>
        <w:rPr>
          <w:rFonts w:asciiTheme="majorHAnsi" w:eastAsiaTheme="minorEastAsia" w:hAnsiTheme="majorHAnsi"/>
          <w:sz w:val="22"/>
        </w:rPr>
      </w:pPr>
      <w:r w:rsidRPr="00590EAC">
        <w:rPr>
          <w:rFonts w:asciiTheme="majorHAnsi" w:eastAsiaTheme="minorEastAsia" w:hAnsiTheme="majorHAnsi"/>
          <w:sz w:val="22"/>
        </w:rPr>
        <w:t>Lal, Rajiv, and Patricia Carrolo. "Harrah's Entertainment Inc." Harvard Business School Case 502-011, October 2001.</w:t>
      </w:r>
    </w:p>
    <w:p w14:paraId="47F8F2B4" w14:textId="77777777" w:rsidR="00590EAC" w:rsidRPr="00590EAC" w:rsidRDefault="00590EAC" w:rsidP="00590EAC">
      <w:pPr>
        <w:pStyle w:val="NormalWeb"/>
        <w:ind w:left="480" w:hanging="480"/>
        <w:rPr>
          <w:rFonts w:asciiTheme="majorHAnsi" w:hAnsiTheme="majorHAnsi"/>
          <w:sz w:val="22"/>
        </w:rPr>
      </w:pPr>
      <w:r w:rsidRPr="00590EAC">
        <w:rPr>
          <w:rFonts w:asciiTheme="majorHAnsi" w:eastAsiaTheme="minorEastAsia" w:hAnsiTheme="majorHAnsi"/>
          <w:sz w:val="22"/>
        </w:rPr>
        <w:t>Iansiti, Marco, and Alan D. MacCormack. "Team New Zealand (A)." Harvard Business School Case 697-040, October</w:t>
      </w:r>
      <w:r w:rsidRPr="00590EAC">
        <w:rPr>
          <w:rFonts w:asciiTheme="majorHAnsi" w:hAnsiTheme="majorHAnsi"/>
          <w:sz w:val="22"/>
        </w:rPr>
        <w:t xml:space="preserve"> 1996.</w:t>
      </w:r>
    </w:p>
    <w:p w14:paraId="3483C73C" w14:textId="77777777" w:rsidR="00590EAC" w:rsidRPr="00590EAC" w:rsidRDefault="00590EAC" w:rsidP="00590EAC">
      <w:pPr>
        <w:pStyle w:val="NormalWeb"/>
        <w:ind w:left="480" w:hanging="480"/>
        <w:rPr>
          <w:rFonts w:asciiTheme="majorHAnsi" w:eastAsiaTheme="minorEastAsia" w:hAnsiTheme="majorHAnsi"/>
          <w:sz w:val="22"/>
        </w:rPr>
      </w:pPr>
      <w:r w:rsidRPr="00590EAC">
        <w:rPr>
          <w:rFonts w:asciiTheme="majorHAnsi" w:eastAsiaTheme="minorEastAsia" w:hAnsiTheme="majorHAnsi"/>
          <w:sz w:val="22"/>
        </w:rPr>
        <w:t xml:space="preserve">Su, Ning, Pirani, Naqaash. “Volkswagen Group: Driving Big Business With Big Data.” Ivey Publishing Case, February 2014. </w:t>
      </w:r>
    </w:p>
    <w:p w14:paraId="3E7F10E1" w14:textId="77777777" w:rsidR="00590EAC" w:rsidRPr="00590EAC" w:rsidRDefault="00590EAC" w:rsidP="00590EAC">
      <w:pPr>
        <w:pStyle w:val="NormalWeb"/>
        <w:ind w:left="480" w:hanging="480"/>
        <w:rPr>
          <w:rFonts w:asciiTheme="majorHAnsi" w:hAnsiTheme="majorHAnsi"/>
          <w:sz w:val="22"/>
        </w:rPr>
      </w:pPr>
    </w:p>
    <w:p w14:paraId="2B7976FC" w14:textId="77777777" w:rsidR="00590EAC" w:rsidRPr="00590EAC" w:rsidRDefault="00590EAC" w:rsidP="00590EAC">
      <w:pPr>
        <w:rPr>
          <w:rFonts w:asciiTheme="majorHAnsi" w:hAnsiTheme="majorHAnsi"/>
          <w:b/>
          <w:bCs/>
          <w:color w:val="000000"/>
          <w:sz w:val="21"/>
          <w:szCs w:val="22"/>
        </w:rPr>
      </w:pPr>
    </w:p>
    <w:sectPr w:rsidR="00590EAC" w:rsidRPr="00590EAC" w:rsidSect="00336D04">
      <w:headerReference w:type="default" r:id="rId25"/>
      <w:footerReference w:type="even" r:id="rId26"/>
      <w:footerReference w:type="default" r:id="rId27"/>
      <w:pgSz w:w="12240" w:h="15840" w:code="1"/>
      <w:pgMar w:top="1152" w:right="1728" w:bottom="1152" w:left="1728"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F389E" w14:textId="77777777" w:rsidR="0091564F" w:rsidRDefault="0091564F">
      <w:r>
        <w:separator/>
      </w:r>
    </w:p>
  </w:endnote>
  <w:endnote w:type="continuationSeparator" w:id="0">
    <w:p w14:paraId="4C165C36" w14:textId="77777777" w:rsidR="0091564F" w:rsidRDefault="009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20D5" w14:textId="77777777" w:rsidR="0082690A" w:rsidRDefault="00826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82690A" w:rsidRDefault="00826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B98F" w14:textId="2A32375F" w:rsidR="0082690A" w:rsidRPr="00A4769D" w:rsidRDefault="00360D11">
    <w:pPr>
      <w:pStyle w:val="Footer"/>
      <w:jc w:val="right"/>
      <w:rPr>
        <w:sz w:val="16"/>
        <w:szCs w:val="16"/>
      </w:rPr>
    </w:pPr>
    <w:r>
      <w:rPr>
        <w:sz w:val="16"/>
        <w:szCs w:val="16"/>
      </w:rPr>
      <w:t>Getting the Organization Ready for Big Data Course Syllabus</w:t>
    </w:r>
    <w:r w:rsidR="0082690A" w:rsidRPr="00A4769D">
      <w:rPr>
        <w:sz w:val="16"/>
        <w:szCs w:val="16"/>
      </w:rPr>
      <w:t xml:space="preserve">—Page </w:t>
    </w:r>
    <w:sdt>
      <w:sdtPr>
        <w:rPr>
          <w:sz w:val="16"/>
          <w:szCs w:val="16"/>
        </w:rPr>
        <w:id w:val="1870249433"/>
        <w:docPartObj>
          <w:docPartGallery w:val="Page Numbers (Bottom of Page)"/>
          <w:docPartUnique/>
        </w:docPartObj>
      </w:sdtPr>
      <w:sdtEndPr>
        <w:rPr>
          <w:noProof/>
        </w:rPr>
      </w:sdtEndPr>
      <w:sdtContent>
        <w:r w:rsidR="0082690A" w:rsidRPr="00A4769D">
          <w:rPr>
            <w:sz w:val="16"/>
            <w:szCs w:val="16"/>
          </w:rPr>
          <w:fldChar w:fldCharType="begin"/>
        </w:r>
        <w:r w:rsidR="0082690A" w:rsidRPr="00A4769D">
          <w:rPr>
            <w:sz w:val="16"/>
            <w:szCs w:val="16"/>
          </w:rPr>
          <w:instrText xml:space="preserve"> PAGE   \* MERGEFORMAT </w:instrText>
        </w:r>
        <w:r w:rsidR="0082690A" w:rsidRPr="00A4769D">
          <w:rPr>
            <w:sz w:val="16"/>
            <w:szCs w:val="16"/>
          </w:rPr>
          <w:fldChar w:fldCharType="separate"/>
        </w:r>
        <w:r w:rsidR="00C0488F">
          <w:rPr>
            <w:noProof/>
            <w:sz w:val="16"/>
            <w:szCs w:val="16"/>
          </w:rPr>
          <w:t>1</w:t>
        </w:r>
        <w:r w:rsidR="0082690A" w:rsidRPr="00A4769D">
          <w:rPr>
            <w:noProof/>
            <w:sz w:val="16"/>
            <w:szCs w:val="16"/>
          </w:rPr>
          <w:fldChar w:fldCharType="end"/>
        </w:r>
        <w:r w:rsidR="0082690A" w:rsidRPr="00A4769D">
          <w:rPr>
            <w:noProof/>
            <w:sz w:val="16"/>
            <w:szCs w:val="16"/>
          </w:rPr>
          <w:t xml:space="preserve"> of </w:t>
        </w:r>
        <w:r w:rsidR="0082690A">
          <w:rPr>
            <w:noProof/>
            <w:sz w:val="16"/>
            <w:szCs w:val="16"/>
          </w:rPr>
          <w:t>17</w:t>
        </w:r>
      </w:sdtContent>
    </w:sdt>
  </w:p>
  <w:p w14:paraId="32C0B2C8" w14:textId="20DA83E5" w:rsidR="0082690A" w:rsidRDefault="00826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D2D0" w14:textId="77777777" w:rsidR="0091564F" w:rsidRDefault="0091564F">
      <w:r>
        <w:separator/>
      </w:r>
    </w:p>
  </w:footnote>
  <w:footnote w:type="continuationSeparator" w:id="0">
    <w:p w14:paraId="781C24D4" w14:textId="77777777" w:rsidR="0091564F" w:rsidRDefault="00915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8A63" w14:textId="014D02C8" w:rsidR="0082690A" w:rsidRDefault="0082690A">
    <w:pPr>
      <w:pStyle w:val="Header"/>
    </w:pPr>
  </w:p>
  <w:p w14:paraId="615CF7B1" w14:textId="77777777" w:rsidR="0082690A" w:rsidRDefault="008269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962A7D"/>
    <w:multiLevelType w:val="hybridMultilevel"/>
    <w:tmpl w:val="81E6D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E64F5"/>
    <w:multiLevelType w:val="hybridMultilevel"/>
    <w:tmpl w:val="A60EE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57216A"/>
    <w:multiLevelType w:val="hybridMultilevel"/>
    <w:tmpl w:val="81ECB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E1264"/>
    <w:multiLevelType w:val="hybridMultilevel"/>
    <w:tmpl w:val="DD769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57F3991"/>
    <w:multiLevelType w:val="hybridMultilevel"/>
    <w:tmpl w:val="7464B0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081286"/>
    <w:multiLevelType w:val="hybridMultilevel"/>
    <w:tmpl w:val="AD32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9232C"/>
    <w:multiLevelType w:val="hybridMultilevel"/>
    <w:tmpl w:val="D4D0AD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604DC"/>
    <w:multiLevelType w:val="hybridMultilevel"/>
    <w:tmpl w:val="26F021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B30C4"/>
    <w:multiLevelType w:val="hybridMultilevel"/>
    <w:tmpl w:val="81ECB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1261C"/>
    <w:multiLevelType w:val="hybridMultilevel"/>
    <w:tmpl w:val="4AF2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A76DF"/>
    <w:multiLevelType w:val="hybridMultilevel"/>
    <w:tmpl w:val="AD1CA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967BE"/>
    <w:multiLevelType w:val="hybridMultilevel"/>
    <w:tmpl w:val="444463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70D67F3"/>
    <w:multiLevelType w:val="hybridMultilevel"/>
    <w:tmpl w:val="6B808154"/>
    <w:lvl w:ilvl="0" w:tplc="0C464DB4">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2081AC0"/>
    <w:multiLevelType w:val="hybridMultilevel"/>
    <w:tmpl w:val="7DC8CA58"/>
    <w:lvl w:ilvl="0" w:tplc="9F5E8130">
      <w:start w:val="3"/>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0">
    <w:nsid w:val="63F62644"/>
    <w:multiLevelType w:val="hybridMultilevel"/>
    <w:tmpl w:val="5A724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A27CE"/>
    <w:multiLevelType w:val="hybridMultilevel"/>
    <w:tmpl w:val="4BC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71FA0"/>
    <w:multiLevelType w:val="hybridMultilevel"/>
    <w:tmpl w:val="FAE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8">
    <w:nsid w:val="761C5BAB"/>
    <w:multiLevelType w:val="hybridMultilevel"/>
    <w:tmpl w:val="5BC29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74FFC"/>
    <w:multiLevelType w:val="singleLevel"/>
    <w:tmpl w:val="0409000F"/>
    <w:lvl w:ilvl="0">
      <w:start w:val="1"/>
      <w:numFmt w:val="decimal"/>
      <w:lvlText w:val="%1."/>
      <w:lvlJc w:val="left"/>
      <w:pPr>
        <w:tabs>
          <w:tab w:val="num" w:pos="360"/>
        </w:tabs>
        <w:ind w:left="360" w:hanging="360"/>
      </w:pPr>
    </w:lvl>
  </w:abstractNum>
  <w:num w:numId="1">
    <w:abstractNumId w:val="39"/>
    <w:lvlOverride w:ilvl="0">
      <w:startOverride w:val="1"/>
    </w:lvlOverride>
  </w:num>
  <w:num w:numId="2">
    <w:abstractNumId w:val="36"/>
  </w:num>
  <w:num w:numId="3">
    <w:abstractNumId w:val="0"/>
  </w:num>
  <w:num w:numId="4">
    <w:abstractNumId w:val="9"/>
  </w:num>
  <w:num w:numId="5">
    <w:abstractNumId w:val="10"/>
  </w:num>
  <w:num w:numId="6">
    <w:abstractNumId w:val="28"/>
  </w:num>
  <w:num w:numId="7">
    <w:abstractNumId w:val="2"/>
  </w:num>
  <w:num w:numId="8">
    <w:abstractNumId w:val="26"/>
  </w:num>
  <w:num w:numId="9">
    <w:abstractNumId w:val="23"/>
  </w:num>
  <w:num w:numId="10">
    <w:abstractNumId w:val="17"/>
  </w:num>
  <w:num w:numId="11">
    <w:abstractNumId w:val="20"/>
  </w:num>
  <w:num w:numId="12">
    <w:abstractNumId w:val="1"/>
  </w:num>
  <w:num w:numId="13">
    <w:abstractNumId w:val="7"/>
  </w:num>
  <w:num w:numId="14">
    <w:abstractNumId w:val="14"/>
  </w:num>
  <w:num w:numId="15">
    <w:abstractNumId w:val="31"/>
  </w:num>
  <w:num w:numId="16">
    <w:abstractNumId w:val="13"/>
  </w:num>
  <w:num w:numId="17">
    <w:abstractNumId w:val="15"/>
  </w:num>
  <w:num w:numId="18">
    <w:abstractNumId w:val="35"/>
  </w:num>
  <w:num w:numId="19">
    <w:abstractNumId w:val="4"/>
  </w:num>
  <w:num w:numId="20">
    <w:abstractNumId w:val="37"/>
  </w:num>
  <w:num w:numId="21">
    <w:abstractNumId w:val="18"/>
  </w:num>
  <w:num w:numId="22">
    <w:abstractNumId w:val="33"/>
  </w:num>
  <w:num w:numId="23">
    <w:abstractNumId w:val="24"/>
  </w:num>
  <w:num w:numId="24">
    <w:abstractNumId w:val="22"/>
  </w:num>
  <w:num w:numId="25">
    <w:abstractNumId w:val="8"/>
  </w:num>
  <w:num w:numId="26">
    <w:abstractNumId w:val="32"/>
  </w:num>
  <w:num w:numId="27">
    <w:abstractNumId w:val="34"/>
  </w:num>
  <w:num w:numId="28">
    <w:abstractNumId w:val="21"/>
  </w:num>
  <w:num w:numId="29">
    <w:abstractNumId w:val="12"/>
  </w:num>
  <w:num w:numId="30">
    <w:abstractNumId w:val="30"/>
  </w:num>
  <w:num w:numId="31">
    <w:abstractNumId w:val="3"/>
  </w:num>
  <w:num w:numId="32">
    <w:abstractNumId w:val="5"/>
  </w:num>
  <w:num w:numId="33">
    <w:abstractNumId w:val="11"/>
  </w:num>
  <w:num w:numId="34">
    <w:abstractNumId w:val="16"/>
  </w:num>
  <w:num w:numId="35">
    <w:abstractNumId w:val="25"/>
  </w:num>
  <w:num w:numId="36">
    <w:abstractNumId w:val="19"/>
  </w:num>
  <w:num w:numId="37">
    <w:abstractNumId w:val="29"/>
  </w:num>
  <w:num w:numId="38">
    <w:abstractNumId w:val="6"/>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46EB"/>
    <w:rsid w:val="0001548B"/>
    <w:rsid w:val="00025AE7"/>
    <w:rsid w:val="0002624B"/>
    <w:rsid w:val="000335A7"/>
    <w:rsid w:val="000346B0"/>
    <w:rsid w:val="00035D65"/>
    <w:rsid w:val="0003605F"/>
    <w:rsid w:val="0003645B"/>
    <w:rsid w:val="00047AFE"/>
    <w:rsid w:val="000502F7"/>
    <w:rsid w:val="00056AAB"/>
    <w:rsid w:val="000574AC"/>
    <w:rsid w:val="000727DC"/>
    <w:rsid w:val="00073ABD"/>
    <w:rsid w:val="00074EC7"/>
    <w:rsid w:val="00082E53"/>
    <w:rsid w:val="00083145"/>
    <w:rsid w:val="00084246"/>
    <w:rsid w:val="000918D9"/>
    <w:rsid w:val="00091D97"/>
    <w:rsid w:val="00092090"/>
    <w:rsid w:val="00094E13"/>
    <w:rsid w:val="000A00B7"/>
    <w:rsid w:val="000A1E12"/>
    <w:rsid w:val="000A2054"/>
    <w:rsid w:val="000A49FF"/>
    <w:rsid w:val="000B3057"/>
    <w:rsid w:val="000B45E6"/>
    <w:rsid w:val="000C1485"/>
    <w:rsid w:val="000C2B7D"/>
    <w:rsid w:val="000C3C31"/>
    <w:rsid w:val="000C3EFD"/>
    <w:rsid w:val="000C3FCF"/>
    <w:rsid w:val="000C5FBC"/>
    <w:rsid w:val="000D169E"/>
    <w:rsid w:val="000D2396"/>
    <w:rsid w:val="000D2771"/>
    <w:rsid w:val="000D5734"/>
    <w:rsid w:val="000E0210"/>
    <w:rsid w:val="000E1DDA"/>
    <w:rsid w:val="000E6707"/>
    <w:rsid w:val="000F5141"/>
    <w:rsid w:val="000F5D4F"/>
    <w:rsid w:val="00102C4F"/>
    <w:rsid w:val="00107C3C"/>
    <w:rsid w:val="001139AC"/>
    <w:rsid w:val="00115626"/>
    <w:rsid w:val="00121277"/>
    <w:rsid w:val="00122BCF"/>
    <w:rsid w:val="00130D31"/>
    <w:rsid w:val="00134B5A"/>
    <w:rsid w:val="0014058C"/>
    <w:rsid w:val="0014308A"/>
    <w:rsid w:val="00144EFB"/>
    <w:rsid w:val="00145B01"/>
    <w:rsid w:val="00146EDD"/>
    <w:rsid w:val="001505B9"/>
    <w:rsid w:val="00150EE5"/>
    <w:rsid w:val="00151621"/>
    <w:rsid w:val="00151E6D"/>
    <w:rsid w:val="00152464"/>
    <w:rsid w:val="00153067"/>
    <w:rsid w:val="0015489B"/>
    <w:rsid w:val="001611A7"/>
    <w:rsid w:val="001674DD"/>
    <w:rsid w:val="001717AC"/>
    <w:rsid w:val="00173C32"/>
    <w:rsid w:val="001743CC"/>
    <w:rsid w:val="0017449C"/>
    <w:rsid w:val="0017496D"/>
    <w:rsid w:val="001777AD"/>
    <w:rsid w:val="00180516"/>
    <w:rsid w:val="00181073"/>
    <w:rsid w:val="00181E3C"/>
    <w:rsid w:val="00184453"/>
    <w:rsid w:val="001844DC"/>
    <w:rsid w:val="00185CEE"/>
    <w:rsid w:val="00194A45"/>
    <w:rsid w:val="0019502C"/>
    <w:rsid w:val="00195D45"/>
    <w:rsid w:val="001A03F4"/>
    <w:rsid w:val="001A4651"/>
    <w:rsid w:val="001A563D"/>
    <w:rsid w:val="001A721E"/>
    <w:rsid w:val="001B0AA3"/>
    <w:rsid w:val="001B1399"/>
    <w:rsid w:val="001C0D61"/>
    <w:rsid w:val="001C383B"/>
    <w:rsid w:val="001C6F7A"/>
    <w:rsid w:val="001C70A7"/>
    <w:rsid w:val="001D0602"/>
    <w:rsid w:val="001D1264"/>
    <w:rsid w:val="001D519D"/>
    <w:rsid w:val="001E05F8"/>
    <w:rsid w:val="001F2568"/>
    <w:rsid w:val="001F4ABB"/>
    <w:rsid w:val="001F514F"/>
    <w:rsid w:val="001F79D2"/>
    <w:rsid w:val="001F7A8C"/>
    <w:rsid w:val="002014F5"/>
    <w:rsid w:val="00212C7A"/>
    <w:rsid w:val="00215939"/>
    <w:rsid w:val="00223F49"/>
    <w:rsid w:val="00231374"/>
    <w:rsid w:val="0024212C"/>
    <w:rsid w:val="002435D7"/>
    <w:rsid w:val="002469B7"/>
    <w:rsid w:val="002552BC"/>
    <w:rsid w:val="00260FA0"/>
    <w:rsid w:val="00262DFC"/>
    <w:rsid w:val="00265327"/>
    <w:rsid w:val="00266198"/>
    <w:rsid w:val="00267E41"/>
    <w:rsid w:val="002708EB"/>
    <w:rsid w:val="00270D84"/>
    <w:rsid w:val="0027336D"/>
    <w:rsid w:val="00282647"/>
    <w:rsid w:val="00286A1D"/>
    <w:rsid w:val="00291E63"/>
    <w:rsid w:val="00292FC2"/>
    <w:rsid w:val="00294216"/>
    <w:rsid w:val="0029596F"/>
    <w:rsid w:val="0029710F"/>
    <w:rsid w:val="002A5469"/>
    <w:rsid w:val="002A68BD"/>
    <w:rsid w:val="002A6CED"/>
    <w:rsid w:val="002B16B5"/>
    <w:rsid w:val="002D1B24"/>
    <w:rsid w:val="002D4CB6"/>
    <w:rsid w:val="002D6F9E"/>
    <w:rsid w:val="002E022B"/>
    <w:rsid w:val="002E1D19"/>
    <w:rsid w:val="002E29FA"/>
    <w:rsid w:val="002E2F8D"/>
    <w:rsid w:val="002F1A72"/>
    <w:rsid w:val="002F1B33"/>
    <w:rsid w:val="003003B1"/>
    <w:rsid w:val="00303AF5"/>
    <w:rsid w:val="00304328"/>
    <w:rsid w:val="003055DB"/>
    <w:rsid w:val="00305AF7"/>
    <w:rsid w:val="00312B52"/>
    <w:rsid w:val="00320562"/>
    <w:rsid w:val="00320702"/>
    <w:rsid w:val="00326956"/>
    <w:rsid w:val="00336D04"/>
    <w:rsid w:val="003427A4"/>
    <w:rsid w:val="00346EB4"/>
    <w:rsid w:val="00360819"/>
    <w:rsid w:val="0036087C"/>
    <w:rsid w:val="00360D11"/>
    <w:rsid w:val="00361361"/>
    <w:rsid w:val="003623A4"/>
    <w:rsid w:val="00374ACA"/>
    <w:rsid w:val="0037695D"/>
    <w:rsid w:val="00381D76"/>
    <w:rsid w:val="003847B0"/>
    <w:rsid w:val="003915A1"/>
    <w:rsid w:val="00393FDA"/>
    <w:rsid w:val="00394832"/>
    <w:rsid w:val="00395398"/>
    <w:rsid w:val="003953FC"/>
    <w:rsid w:val="003A482E"/>
    <w:rsid w:val="003A69CD"/>
    <w:rsid w:val="003B1B86"/>
    <w:rsid w:val="003C6175"/>
    <w:rsid w:val="003C6A48"/>
    <w:rsid w:val="003D3D49"/>
    <w:rsid w:val="003E36B4"/>
    <w:rsid w:val="003F1A30"/>
    <w:rsid w:val="003F637F"/>
    <w:rsid w:val="004033E4"/>
    <w:rsid w:val="0040485B"/>
    <w:rsid w:val="00404A89"/>
    <w:rsid w:val="00404EB0"/>
    <w:rsid w:val="00405D59"/>
    <w:rsid w:val="00412EC8"/>
    <w:rsid w:val="00423B7A"/>
    <w:rsid w:val="00427179"/>
    <w:rsid w:val="00427AFF"/>
    <w:rsid w:val="0043321A"/>
    <w:rsid w:val="00434563"/>
    <w:rsid w:val="00437080"/>
    <w:rsid w:val="00440838"/>
    <w:rsid w:val="00440B75"/>
    <w:rsid w:val="00441C80"/>
    <w:rsid w:val="0044771C"/>
    <w:rsid w:val="00447928"/>
    <w:rsid w:val="00447DBE"/>
    <w:rsid w:val="00451262"/>
    <w:rsid w:val="00451AF6"/>
    <w:rsid w:val="00452547"/>
    <w:rsid w:val="00452DF8"/>
    <w:rsid w:val="0046031A"/>
    <w:rsid w:val="00460F23"/>
    <w:rsid w:val="00462407"/>
    <w:rsid w:val="00462D2D"/>
    <w:rsid w:val="00465B93"/>
    <w:rsid w:val="00466EF0"/>
    <w:rsid w:val="0047344B"/>
    <w:rsid w:val="00473654"/>
    <w:rsid w:val="00483609"/>
    <w:rsid w:val="00483EF8"/>
    <w:rsid w:val="0048634E"/>
    <w:rsid w:val="00490BC6"/>
    <w:rsid w:val="004A038F"/>
    <w:rsid w:val="004A341F"/>
    <w:rsid w:val="004A7C57"/>
    <w:rsid w:val="004B09DE"/>
    <w:rsid w:val="004B200C"/>
    <w:rsid w:val="004B2F01"/>
    <w:rsid w:val="004B6C74"/>
    <w:rsid w:val="004C3D62"/>
    <w:rsid w:val="004C5493"/>
    <w:rsid w:val="004C5C78"/>
    <w:rsid w:val="004D07A5"/>
    <w:rsid w:val="004D1FC1"/>
    <w:rsid w:val="004D28B4"/>
    <w:rsid w:val="004E2C05"/>
    <w:rsid w:val="004E4CBB"/>
    <w:rsid w:val="004E5187"/>
    <w:rsid w:val="004E7802"/>
    <w:rsid w:val="004E79FF"/>
    <w:rsid w:val="004F0B59"/>
    <w:rsid w:val="004F6CC8"/>
    <w:rsid w:val="00501348"/>
    <w:rsid w:val="00501F5D"/>
    <w:rsid w:val="0050343E"/>
    <w:rsid w:val="0050589A"/>
    <w:rsid w:val="005144D6"/>
    <w:rsid w:val="00514EF4"/>
    <w:rsid w:val="005154E9"/>
    <w:rsid w:val="005200C1"/>
    <w:rsid w:val="00527611"/>
    <w:rsid w:val="00531AF7"/>
    <w:rsid w:val="005407F8"/>
    <w:rsid w:val="0054525A"/>
    <w:rsid w:val="00545430"/>
    <w:rsid w:val="0054572F"/>
    <w:rsid w:val="00545C45"/>
    <w:rsid w:val="005529A5"/>
    <w:rsid w:val="00555B9C"/>
    <w:rsid w:val="00557C3D"/>
    <w:rsid w:val="00562AE9"/>
    <w:rsid w:val="00565E00"/>
    <w:rsid w:val="00567684"/>
    <w:rsid w:val="005714DA"/>
    <w:rsid w:val="00571F0D"/>
    <w:rsid w:val="00583B5A"/>
    <w:rsid w:val="00590EAC"/>
    <w:rsid w:val="00591E8F"/>
    <w:rsid w:val="00594BFC"/>
    <w:rsid w:val="005A5F83"/>
    <w:rsid w:val="005B3F81"/>
    <w:rsid w:val="005B49AD"/>
    <w:rsid w:val="005B6467"/>
    <w:rsid w:val="005C25D3"/>
    <w:rsid w:val="005C29A2"/>
    <w:rsid w:val="005C4AB3"/>
    <w:rsid w:val="005D5414"/>
    <w:rsid w:val="005D6371"/>
    <w:rsid w:val="005D7EC8"/>
    <w:rsid w:val="005E4828"/>
    <w:rsid w:val="005E5942"/>
    <w:rsid w:val="005F1353"/>
    <w:rsid w:val="005F48AE"/>
    <w:rsid w:val="005F5D05"/>
    <w:rsid w:val="00601B1D"/>
    <w:rsid w:val="00606850"/>
    <w:rsid w:val="00610C30"/>
    <w:rsid w:val="00614584"/>
    <w:rsid w:val="00614A2D"/>
    <w:rsid w:val="00616E34"/>
    <w:rsid w:val="00625D6B"/>
    <w:rsid w:val="006265A4"/>
    <w:rsid w:val="00627D76"/>
    <w:rsid w:val="00631BA7"/>
    <w:rsid w:val="006358F2"/>
    <w:rsid w:val="0063673A"/>
    <w:rsid w:val="00637F3B"/>
    <w:rsid w:val="00642496"/>
    <w:rsid w:val="00642F5B"/>
    <w:rsid w:val="00645EE4"/>
    <w:rsid w:val="00647301"/>
    <w:rsid w:val="00647E16"/>
    <w:rsid w:val="00656158"/>
    <w:rsid w:val="00656BEA"/>
    <w:rsid w:val="00663FAC"/>
    <w:rsid w:val="00671106"/>
    <w:rsid w:val="0067130A"/>
    <w:rsid w:val="006747CD"/>
    <w:rsid w:val="00675865"/>
    <w:rsid w:val="00687CA8"/>
    <w:rsid w:val="00690938"/>
    <w:rsid w:val="006914CC"/>
    <w:rsid w:val="006A0BFA"/>
    <w:rsid w:val="006A1ABD"/>
    <w:rsid w:val="006A29A6"/>
    <w:rsid w:val="006A7FF3"/>
    <w:rsid w:val="006B11F8"/>
    <w:rsid w:val="006B1DEB"/>
    <w:rsid w:val="006B3034"/>
    <w:rsid w:val="006B3907"/>
    <w:rsid w:val="006C5B0C"/>
    <w:rsid w:val="006C600F"/>
    <w:rsid w:val="006D14B5"/>
    <w:rsid w:val="006D1AD7"/>
    <w:rsid w:val="006D4097"/>
    <w:rsid w:val="006D455E"/>
    <w:rsid w:val="006D6E28"/>
    <w:rsid w:val="006D7B72"/>
    <w:rsid w:val="006E00A4"/>
    <w:rsid w:val="006E29F5"/>
    <w:rsid w:val="006E4400"/>
    <w:rsid w:val="006E508A"/>
    <w:rsid w:val="006F4217"/>
    <w:rsid w:val="006F5C79"/>
    <w:rsid w:val="0070266D"/>
    <w:rsid w:val="00702EB9"/>
    <w:rsid w:val="0070475C"/>
    <w:rsid w:val="00704BAA"/>
    <w:rsid w:val="00704D89"/>
    <w:rsid w:val="0070632A"/>
    <w:rsid w:val="00710B0C"/>
    <w:rsid w:val="00710BD2"/>
    <w:rsid w:val="00714ACA"/>
    <w:rsid w:val="007179B4"/>
    <w:rsid w:val="00723225"/>
    <w:rsid w:val="00724A89"/>
    <w:rsid w:val="00726189"/>
    <w:rsid w:val="0072741E"/>
    <w:rsid w:val="00731039"/>
    <w:rsid w:val="00731FCD"/>
    <w:rsid w:val="007339F2"/>
    <w:rsid w:val="00736B5B"/>
    <w:rsid w:val="007417A9"/>
    <w:rsid w:val="00742E26"/>
    <w:rsid w:val="0074411D"/>
    <w:rsid w:val="0074605A"/>
    <w:rsid w:val="00756C24"/>
    <w:rsid w:val="0075730F"/>
    <w:rsid w:val="0076260A"/>
    <w:rsid w:val="00763DDF"/>
    <w:rsid w:val="00765A63"/>
    <w:rsid w:val="007744D9"/>
    <w:rsid w:val="00784048"/>
    <w:rsid w:val="007A4416"/>
    <w:rsid w:val="007B33D1"/>
    <w:rsid w:val="007B5BEC"/>
    <w:rsid w:val="007B6CC5"/>
    <w:rsid w:val="007B6FFD"/>
    <w:rsid w:val="007B7765"/>
    <w:rsid w:val="007C1032"/>
    <w:rsid w:val="007C26E2"/>
    <w:rsid w:val="007C40D7"/>
    <w:rsid w:val="007D1C2A"/>
    <w:rsid w:val="007D2113"/>
    <w:rsid w:val="007D7A97"/>
    <w:rsid w:val="007F05E1"/>
    <w:rsid w:val="007F1019"/>
    <w:rsid w:val="007F40C7"/>
    <w:rsid w:val="007F6FE1"/>
    <w:rsid w:val="00800A40"/>
    <w:rsid w:val="00806E13"/>
    <w:rsid w:val="00806E9A"/>
    <w:rsid w:val="00807138"/>
    <w:rsid w:val="008146B4"/>
    <w:rsid w:val="00820751"/>
    <w:rsid w:val="00824550"/>
    <w:rsid w:val="0082690A"/>
    <w:rsid w:val="008303BF"/>
    <w:rsid w:val="008333EF"/>
    <w:rsid w:val="008369AB"/>
    <w:rsid w:val="00841340"/>
    <w:rsid w:val="008454C1"/>
    <w:rsid w:val="00845AA5"/>
    <w:rsid w:val="008514C3"/>
    <w:rsid w:val="008516E6"/>
    <w:rsid w:val="00855433"/>
    <w:rsid w:val="00860322"/>
    <w:rsid w:val="00864058"/>
    <w:rsid w:val="00873C4F"/>
    <w:rsid w:val="00873E67"/>
    <w:rsid w:val="008868F4"/>
    <w:rsid w:val="00892303"/>
    <w:rsid w:val="0089343E"/>
    <w:rsid w:val="00893814"/>
    <w:rsid w:val="008A07A0"/>
    <w:rsid w:val="008A248A"/>
    <w:rsid w:val="008A26B1"/>
    <w:rsid w:val="008A558A"/>
    <w:rsid w:val="008A7252"/>
    <w:rsid w:val="008B3EBD"/>
    <w:rsid w:val="008B482D"/>
    <w:rsid w:val="008B4D62"/>
    <w:rsid w:val="008B7A08"/>
    <w:rsid w:val="008C39CD"/>
    <w:rsid w:val="008D425B"/>
    <w:rsid w:val="008D5952"/>
    <w:rsid w:val="008E5DD4"/>
    <w:rsid w:val="008E66F3"/>
    <w:rsid w:val="008F1DCF"/>
    <w:rsid w:val="008F7FD0"/>
    <w:rsid w:val="009034D0"/>
    <w:rsid w:val="009037F8"/>
    <w:rsid w:val="00906D2A"/>
    <w:rsid w:val="0091564F"/>
    <w:rsid w:val="009156FF"/>
    <w:rsid w:val="00917F69"/>
    <w:rsid w:val="00922C90"/>
    <w:rsid w:val="0092322F"/>
    <w:rsid w:val="009236CD"/>
    <w:rsid w:val="009352AB"/>
    <w:rsid w:val="00942321"/>
    <w:rsid w:val="00943434"/>
    <w:rsid w:val="00944814"/>
    <w:rsid w:val="00952EDD"/>
    <w:rsid w:val="00957FE8"/>
    <w:rsid w:val="00960D78"/>
    <w:rsid w:val="00962656"/>
    <w:rsid w:val="00967D80"/>
    <w:rsid w:val="009711F7"/>
    <w:rsid w:val="00974EC7"/>
    <w:rsid w:val="009A6743"/>
    <w:rsid w:val="009A6A59"/>
    <w:rsid w:val="009B2CFA"/>
    <w:rsid w:val="009B58EE"/>
    <w:rsid w:val="009C273F"/>
    <w:rsid w:val="009C2744"/>
    <w:rsid w:val="009C5722"/>
    <w:rsid w:val="009E052F"/>
    <w:rsid w:val="009E5662"/>
    <w:rsid w:val="009E5DF3"/>
    <w:rsid w:val="009F0E5C"/>
    <w:rsid w:val="009F2F1E"/>
    <w:rsid w:val="009F3ED0"/>
    <w:rsid w:val="00A10AD6"/>
    <w:rsid w:val="00A11968"/>
    <w:rsid w:val="00A208F1"/>
    <w:rsid w:val="00A25267"/>
    <w:rsid w:val="00A350C9"/>
    <w:rsid w:val="00A4438E"/>
    <w:rsid w:val="00A458C2"/>
    <w:rsid w:val="00A45CA2"/>
    <w:rsid w:val="00A4769D"/>
    <w:rsid w:val="00A47D3F"/>
    <w:rsid w:val="00A519CF"/>
    <w:rsid w:val="00A525AE"/>
    <w:rsid w:val="00A5369E"/>
    <w:rsid w:val="00A55F70"/>
    <w:rsid w:val="00A56E4F"/>
    <w:rsid w:val="00A621EE"/>
    <w:rsid w:val="00A6345A"/>
    <w:rsid w:val="00A6795A"/>
    <w:rsid w:val="00A75658"/>
    <w:rsid w:val="00A75CF7"/>
    <w:rsid w:val="00A777BF"/>
    <w:rsid w:val="00A77B99"/>
    <w:rsid w:val="00A85CD5"/>
    <w:rsid w:val="00A9092B"/>
    <w:rsid w:val="00A90E34"/>
    <w:rsid w:val="00A910AF"/>
    <w:rsid w:val="00A919BA"/>
    <w:rsid w:val="00A94305"/>
    <w:rsid w:val="00AA06CA"/>
    <w:rsid w:val="00AA4FE9"/>
    <w:rsid w:val="00AA677C"/>
    <w:rsid w:val="00AA7D82"/>
    <w:rsid w:val="00AB7109"/>
    <w:rsid w:val="00AB7EB6"/>
    <w:rsid w:val="00AC76DF"/>
    <w:rsid w:val="00AD11D2"/>
    <w:rsid w:val="00AD14C7"/>
    <w:rsid w:val="00AD5AE3"/>
    <w:rsid w:val="00AD7756"/>
    <w:rsid w:val="00AE08CC"/>
    <w:rsid w:val="00AE4CDF"/>
    <w:rsid w:val="00AF109A"/>
    <w:rsid w:val="00AF57DD"/>
    <w:rsid w:val="00AF7866"/>
    <w:rsid w:val="00B02176"/>
    <w:rsid w:val="00B0341D"/>
    <w:rsid w:val="00B05785"/>
    <w:rsid w:val="00B17E71"/>
    <w:rsid w:val="00B20AA2"/>
    <w:rsid w:val="00B2492B"/>
    <w:rsid w:val="00B24E5D"/>
    <w:rsid w:val="00B26188"/>
    <w:rsid w:val="00B33BB5"/>
    <w:rsid w:val="00B36E68"/>
    <w:rsid w:val="00B400AF"/>
    <w:rsid w:val="00B44D80"/>
    <w:rsid w:val="00B44E13"/>
    <w:rsid w:val="00B55359"/>
    <w:rsid w:val="00B56062"/>
    <w:rsid w:val="00B70A42"/>
    <w:rsid w:val="00B75EFB"/>
    <w:rsid w:val="00B80349"/>
    <w:rsid w:val="00B831D4"/>
    <w:rsid w:val="00B8384E"/>
    <w:rsid w:val="00B87398"/>
    <w:rsid w:val="00B91C7E"/>
    <w:rsid w:val="00B9235A"/>
    <w:rsid w:val="00B96A1A"/>
    <w:rsid w:val="00B97B1B"/>
    <w:rsid w:val="00BA6D53"/>
    <w:rsid w:val="00BB35AD"/>
    <w:rsid w:val="00BB5F60"/>
    <w:rsid w:val="00BC5AD3"/>
    <w:rsid w:val="00BC607C"/>
    <w:rsid w:val="00BD1F26"/>
    <w:rsid w:val="00BD312C"/>
    <w:rsid w:val="00BD3BDE"/>
    <w:rsid w:val="00BD4E54"/>
    <w:rsid w:val="00BD4F14"/>
    <w:rsid w:val="00BD5982"/>
    <w:rsid w:val="00BE438F"/>
    <w:rsid w:val="00BE5E33"/>
    <w:rsid w:val="00C01C44"/>
    <w:rsid w:val="00C0488F"/>
    <w:rsid w:val="00C07518"/>
    <w:rsid w:val="00C10C35"/>
    <w:rsid w:val="00C118CC"/>
    <w:rsid w:val="00C11DB1"/>
    <w:rsid w:val="00C13319"/>
    <w:rsid w:val="00C1371F"/>
    <w:rsid w:val="00C2484B"/>
    <w:rsid w:val="00C26169"/>
    <w:rsid w:val="00C42B03"/>
    <w:rsid w:val="00C47217"/>
    <w:rsid w:val="00C51791"/>
    <w:rsid w:val="00C535DE"/>
    <w:rsid w:val="00C5604A"/>
    <w:rsid w:val="00C61899"/>
    <w:rsid w:val="00C64686"/>
    <w:rsid w:val="00C648B5"/>
    <w:rsid w:val="00C67474"/>
    <w:rsid w:val="00C67D38"/>
    <w:rsid w:val="00C72A0C"/>
    <w:rsid w:val="00C73CFF"/>
    <w:rsid w:val="00C82EDE"/>
    <w:rsid w:val="00C85F12"/>
    <w:rsid w:val="00C87B8F"/>
    <w:rsid w:val="00C91A2E"/>
    <w:rsid w:val="00C92A99"/>
    <w:rsid w:val="00C93E55"/>
    <w:rsid w:val="00C974D1"/>
    <w:rsid w:val="00CA2FB3"/>
    <w:rsid w:val="00CA3252"/>
    <w:rsid w:val="00CA5BB8"/>
    <w:rsid w:val="00CB3C10"/>
    <w:rsid w:val="00CB6A45"/>
    <w:rsid w:val="00CC25F5"/>
    <w:rsid w:val="00CC419B"/>
    <w:rsid w:val="00CE06CD"/>
    <w:rsid w:val="00CE5965"/>
    <w:rsid w:val="00CF0567"/>
    <w:rsid w:val="00CF11B9"/>
    <w:rsid w:val="00D004C2"/>
    <w:rsid w:val="00D02DB7"/>
    <w:rsid w:val="00D03206"/>
    <w:rsid w:val="00D05746"/>
    <w:rsid w:val="00D05CB2"/>
    <w:rsid w:val="00D0794D"/>
    <w:rsid w:val="00D07E13"/>
    <w:rsid w:val="00D15D2C"/>
    <w:rsid w:val="00D169CB"/>
    <w:rsid w:val="00D16FA1"/>
    <w:rsid w:val="00D2031B"/>
    <w:rsid w:val="00D20CEF"/>
    <w:rsid w:val="00D218D9"/>
    <w:rsid w:val="00D21B70"/>
    <w:rsid w:val="00D2255D"/>
    <w:rsid w:val="00D230B0"/>
    <w:rsid w:val="00D2421A"/>
    <w:rsid w:val="00D26928"/>
    <w:rsid w:val="00D37A89"/>
    <w:rsid w:val="00D46129"/>
    <w:rsid w:val="00D4653E"/>
    <w:rsid w:val="00D4693C"/>
    <w:rsid w:val="00D532F9"/>
    <w:rsid w:val="00D548D2"/>
    <w:rsid w:val="00D57BE0"/>
    <w:rsid w:val="00D61CC8"/>
    <w:rsid w:val="00D64713"/>
    <w:rsid w:val="00D70F7D"/>
    <w:rsid w:val="00D802DD"/>
    <w:rsid w:val="00D803C0"/>
    <w:rsid w:val="00D82E53"/>
    <w:rsid w:val="00D87B0A"/>
    <w:rsid w:val="00D9072D"/>
    <w:rsid w:val="00D91285"/>
    <w:rsid w:val="00D9152D"/>
    <w:rsid w:val="00D91B29"/>
    <w:rsid w:val="00D94FC9"/>
    <w:rsid w:val="00DA43A6"/>
    <w:rsid w:val="00DA464D"/>
    <w:rsid w:val="00DA71AC"/>
    <w:rsid w:val="00DB3A54"/>
    <w:rsid w:val="00DB5543"/>
    <w:rsid w:val="00DB7AE6"/>
    <w:rsid w:val="00DC0787"/>
    <w:rsid w:val="00DC1399"/>
    <w:rsid w:val="00DC587D"/>
    <w:rsid w:val="00DD03FF"/>
    <w:rsid w:val="00DD3552"/>
    <w:rsid w:val="00DD3AFC"/>
    <w:rsid w:val="00DD6F55"/>
    <w:rsid w:val="00DE0C3B"/>
    <w:rsid w:val="00DE6121"/>
    <w:rsid w:val="00DE7C8D"/>
    <w:rsid w:val="00DF2B89"/>
    <w:rsid w:val="00DF3558"/>
    <w:rsid w:val="00DF6F13"/>
    <w:rsid w:val="00E02F89"/>
    <w:rsid w:val="00E071CE"/>
    <w:rsid w:val="00E10366"/>
    <w:rsid w:val="00E11CC7"/>
    <w:rsid w:val="00E178B1"/>
    <w:rsid w:val="00E17C02"/>
    <w:rsid w:val="00E306A4"/>
    <w:rsid w:val="00E30A50"/>
    <w:rsid w:val="00E33C83"/>
    <w:rsid w:val="00E34381"/>
    <w:rsid w:val="00E41BB0"/>
    <w:rsid w:val="00E42BDA"/>
    <w:rsid w:val="00E4614D"/>
    <w:rsid w:val="00E46C2D"/>
    <w:rsid w:val="00E4764D"/>
    <w:rsid w:val="00E64FFA"/>
    <w:rsid w:val="00E70263"/>
    <w:rsid w:val="00E764A6"/>
    <w:rsid w:val="00E766D9"/>
    <w:rsid w:val="00E93130"/>
    <w:rsid w:val="00E93BC3"/>
    <w:rsid w:val="00E94479"/>
    <w:rsid w:val="00E976AF"/>
    <w:rsid w:val="00EA2889"/>
    <w:rsid w:val="00EA2A43"/>
    <w:rsid w:val="00EA7CC6"/>
    <w:rsid w:val="00EB34B5"/>
    <w:rsid w:val="00EB43B6"/>
    <w:rsid w:val="00EC07B3"/>
    <w:rsid w:val="00EC1D48"/>
    <w:rsid w:val="00EC3A9D"/>
    <w:rsid w:val="00EC437E"/>
    <w:rsid w:val="00EC6161"/>
    <w:rsid w:val="00ED14FF"/>
    <w:rsid w:val="00ED1CEF"/>
    <w:rsid w:val="00EE41C6"/>
    <w:rsid w:val="00EE4949"/>
    <w:rsid w:val="00EE5177"/>
    <w:rsid w:val="00EE5676"/>
    <w:rsid w:val="00EE62E1"/>
    <w:rsid w:val="00EE659A"/>
    <w:rsid w:val="00EE78F0"/>
    <w:rsid w:val="00EF1F16"/>
    <w:rsid w:val="00EF5126"/>
    <w:rsid w:val="00F04A7B"/>
    <w:rsid w:val="00F135D5"/>
    <w:rsid w:val="00F155FE"/>
    <w:rsid w:val="00F216E3"/>
    <w:rsid w:val="00F21E1E"/>
    <w:rsid w:val="00F24FF9"/>
    <w:rsid w:val="00F26D03"/>
    <w:rsid w:val="00F27D5F"/>
    <w:rsid w:val="00F27F64"/>
    <w:rsid w:val="00F3299D"/>
    <w:rsid w:val="00F32D36"/>
    <w:rsid w:val="00F34E20"/>
    <w:rsid w:val="00F43822"/>
    <w:rsid w:val="00F444D3"/>
    <w:rsid w:val="00F55DE9"/>
    <w:rsid w:val="00F60922"/>
    <w:rsid w:val="00F620CE"/>
    <w:rsid w:val="00F644AE"/>
    <w:rsid w:val="00F6721E"/>
    <w:rsid w:val="00F70DBF"/>
    <w:rsid w:val="00F75A39"/>
    <w:rsid w:val="00F9122F"/>
    <w:rsid w:val="00F9320C"/>
    <w:rsid w:val="00F95336"/>
    <w:rsid w:val="00F97244"/>
    <w:rsid w:val="00FA0495"/>
    <w:rsid w:val="00FB28B6"/>
    <w:rsid w:val="00FB7180"/>
    <w:rsid w:val="00FC5A40"/>
    <w:rsid w:val="00FC6E53"/>
    <w:rsid w:val="00FD05C7"/>
    <w:rsid w:val="00FD23C2"/>
    <w:rsid w:val="00FD6A9E"/>
    <w:rsid w:val="00FE0054"/>
    <w:rsid w:val="00FE338B"/>
    <w:rsid w:val="00FE6B57"/>
    <w:rsid w:val="00FF11D3"/>
    <w:rsid w:val="00FF18AC"/>
    <w:rsid w:val="00FF6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C2D"/>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character" w:customStyle="1" w:styleId="description">
    <w:name w:val="description"/>
    <w:basedOn w:val="DefaultParagraphFont"/>
    <w:rsid w:val="00AE4CDF"/>
  </w:style>
  <w:style w:type="table" w:styleId="ListTable3">
    <w:name w:val="List Table 3"/>
    <w:basedOn w:val="TableNormal"/>
    <w:uiPriority w:val="48"/>
    <w:rsid w:val="006D14B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6Colorful">
    <w:name w:val="List Table 6 Colorful"/>
    <w:basedOn w:val="TableNormal"/>
    <w:uiPriority w:val="51"/>
    <w:rsid w:val="006D14B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92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759">
      <w:bodyDiv w:val="1"/>
      <w:marLeft w:val="0"/>
      <w:marRight w:val="0"/>
      <w:marTop w:val="0"/>
      <w:marBottom w:val="0"/>
      <w:divBdr>
        <w:top w:val="none" w:sz="0" w:space="0" w:color="auto"/>
        <w:left w:val="none" w:sz="0" w:space="0" w:color="auto"/>
        <w:bottom w:val="none" w:sz="0" w:space="0" w:color="auto"/>
        <w:right w:val="none" w:sz="0" w:space="0" w:color="auto"/>
      </w:divBdr>
    </w:div>
    <w:div w:id="214512480">
      <w:bodyDiv w:val="1"/>
      <w:marLeft w:val="0"/>
      <w:marRight w:val="0"/>
      <w:marTop w:val="0"/>
      <w:marBottom w:val="0"/>
      <w:divBdr>
        <w:top w:val="none" w:sz="0" w:space="0" w:color="auto"/>
        <w:left w:val="none" w:sz="0" w:space="0" w:color="auto"/>
        <w:bottom w:val="none" w:sz="0" w:space="0" w:color="auto"/>
        <w:right w:val="none" w:sz="0" w:space="0" w:color="auto"/>
      </w:divBdr>
    </w:div>
    <w:div w:id="224687153">
      <w:bodyDiv w:val="1"/>
      <w:marLeft w:val="0"/>
      <w:marRight w:val="0"/>
      <w:marTop w:val="0"/>
      <w:marBottom w:val="0"/>
      <w:divBdr>
        <w:top w:val="none" w:sz="0" w:space="0" w:color="auto"/>
        <w:left w:val="none" w:sz="0" w:space="0" w:color="auto"/>
        <w:bottom w:val="none" w:sz="0" w:space="0" w:color="auto"/>
        <w:right w:val="none" w:sz="0" w:space="0" w:color="auto"/>
      </w:divBdr>
    </w:div>
    <w:div w:id="290598172">
      <w:bodyDiv w:val="1"/>
      <w:marLeft w:val="0"/>
      <w:marRight w:val="0"/>
      <w:marTop w:val="0"/>
      <w:marBottom w:val="0"/>
      <w:divBdr>
        <w:top w:val="none" w:sz="0" w:space="0" w:color="auto"/>
        <w:left w:val="none" w:sz="0" w:space="0" w:color="auto"/>
        <w:bottom w:val="none" w:sz="0" w:space="0" w:color="auto"/>
        <w:right w:val="none" w:sz="0" w:space="0" w:color="auto"/>
      </w:divBdr>
    </w:div>
    <w:div w:id="366879309">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30728798">
      <w:bodyDiv w:val="1"/>
      <w:marLeft w:val="0"/>
      <w:marRight w:val="0"/>
      <w:marTop w:val="0"/>
      <w:marBottom w:val="0"/>
      <w:divBdr>
        <w:top w:val="none" w:sz="0" w:space="0" w:color="auto"/>
        <w:left w:val="none" w:sz="0" w:space="0" w:color="auto"/>
        <w:bottom w:val="none" w:sz="0" w:space="0" w:color="auto"/>
        <w:right w:val="none" w:sz="0" w:space="0" w:color="auto"/>
      </w:divBdr>
    </w:div>
    <w:div w:id="557253173">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6344">
      <w:bodyDiv w:val="1"/>
      <w:marLeft w:val="0"/>
      <w:marRight w:val="0"/>
      <w:marTop w:val="0"/>
      <w:marBottom w:val="0"/>
      <w:divBdr>
        <w:top w:val="none" w:sz="0" w:space="0" w:color="auto"/>
        <w:left w:val="none" w:sz="0" w:space="0" w:color="auto"/>
        <w:bottom w:val="none" w:sz="0" w:space="0" w:color="auto"/>
        <w:right w:val="none" w:sz="0" w:space="0" w:color="auto"/>
      </w:divBdr>
    </w:div>
    <w:div w:id="805246753">
      <w:bodyDiv w:val="1"/>
      <w:marLeft w:val="0"/>
      <w:marRight w:val="0"/>
      <w:marTop w:val="0"/>
      <w:marBottom w:val="0"/>
      <w:divBdr>
        <w:top w:val="none" w:sz="0" w:space="0" w:color="auto"/>
        <w:left w:val="none" w:sz="0" w:space="0" w:color="auto"/>
        <w:bottom w:val="none" w:sz="0" w:space="0" w:color="auto"/>
        <w:right w:val="none" w:sz="0" w:space="0" w:color="auto"/>
      </w:divBdr>
    </w:div>
    <w:div w:id="809326853">
      <w:bodyDiv w:val="1"/>
      <w:marLeft w:val="0"/>
      <w:marRight w:val="0"/>
      <w:marTop w:val="0"/>
      <w:marBottom w:val="0"/>
      <w:divBdr>
        <w:top w:val="none" w:sz="0" w:space="0" w:color="auto"/>
        <w:left w:val="none" w:sz="0" w:space="0" w:color="auto"/>
        <w:bottom w:val="none" w:sz="0" w:space="0" w:color="auto"/>
        <w:right w:val="none" w:sz="0" w:space="0" w:color="auto"/>
      </w:divBdr>
    </w:div>
    <w:div w:id="824203992">
      <w:bodyDiv w:val="1"/>
      <w:marLeft w:val="0"/>
      <w:marRight w:val="0"/>
      <w:marTop w:val="0"/>
      <w:marBottom w:val="0"/>
      <w:divBdr>
        <w:top w:val="none" w:sz="0" w:space="0" w:color="auto"/>
        <w:left w:val="none" w:sz="0" w:space="0" w:color="auto"/>
        <w:bottom w:val="none" w:sz="0" w:space="0" w:color="auto"/>
        <w:right w:val="none" w:sz="0" w:space="0" w:color="auto"/>
      </w:divBdr>
    </w:div>
    <w:div w:id="855538521">
      <w:bodyDiv w:val="1"/>
      <w:marLeft w:val="0"/>
      <w:marRight w:val="0"/>
      <w:marTop w:val="0"/>
      <w:marBottom w:val="0"/>
      <w:divBdr>
        <w:top w:val="none" w:sz="0" w:space="0" w:color="auto"/>
        <w:left w:val="none" w:sz="0" w:space="0" w:color="auto"/>
        <w:bottom w:val="none" w:sz="0" w:space="0" w:color="auto"/>
        <w:right w:val="none" w:sz="0" w:space="0" w:color="auto"/>
      </w:divBdr>
    </w:div>
    <w:div w:id="870264753">
      <w:bodyDiv w:val="1"/>
      <w:marLeft w:val="0"/>
      <w:marRight w:val="0"/>
      <w:marTop w:val="0"/>
      <w:marBottom w:val="0"/>
      <w:divBdr>
        <w:top w:val="none" w:sz="0" w:space="0" w:color="auto"/>
        <w:left w:val="none" w:sz="0" w:space="0" w:color="auto"/>
        <w:bottom w:val="none" w:sz="0" w:space="0" w:color="auto"/>
        <w:right w:val="none" w:sz="0" w:space="0" w:color="auto"/>
      </w:divBdr>
    </w:div>
    <w:div w:id="901407786">
      <w:bodyDiv w:val="1"/>
      <w:marLeft w:val="0"/>
      <w:marRight w:val="0"/>
      <w:marTop w:val="0"/>
      <w:marBottom w:val="0"/>
      <w:divBdr>
        <w:top w:val="none" w:sz="0" w:space="0" w:color="auto"/>
        <w:left w:val="none" w:sz="0" w:space="0" w:color="auto"/>
        <w:bottom w:val="none" w:sz="0" w:space="0" w:color="auto"/>
        <w:right w:val="none" w:sz="0" w:space="0" w:color="auto"/>
      </w:divBdr>
    </w:div>
    <w:div w:id="943462520">
      <w:bodyDiv w:val="1"/>
      <w:marLeft w:val="0"/>
      <w:marRight w:val="0"/>
      <w:marTop w:val="0"/>
      <w:marBottom w:val="0"/>
      <w:divBdr>
        <w:top w:val="none" w:sz="0" w:space="0" w:color="auto"/>
        <w:left w:val="none" w:sz="0" w:space="0" w:color="auto"/>
        <w:bottom w:val="none" w:sz="0" w:space="0" w:color="auto"/>
        <w:right w:val="none" w:sz="0" w:space="0" w:color="auto"/>
      </w:divBdr>
    </w:div>
    <w:div w:id="968784863">
      <w:bodyDiv w:val="1"/>
      <w:marLeft w:val="0"/>
      <w:marRight w:val="0"/>
      <w:marTop w:val="0"/>
      <w:marBottom w:val="0"/>
      <w:divBdr>
        <w:top w:val="none" w:sz="0" w:space="0" w:color="auto"/>
        <w:left w:val="none" w:sz="0" w:space="0" w:color="auto"/>
        <w:bottom w:val="none" w:sz="0" w:space="0" w:color="auto"/>
        <w:right w:val="none" w:sz="0" w:space="0" w:color="auto"/>
      </w:divBdr>
    </w:div>
    <w:div w:id="1009336918">
      <w:bodyDiv w:val="1"/>
      <w:marLeft w:val="0"/>
      <w:marRight w:val="0"/>
      <w:marTop w:val="0"/>
      <w:marBottom w:val="0"/>
      <w:divBdr>
        <w:top w:val="none" w:sz="0" w:space="0" w:color="auto"/>
        <w:left w:val="none" w:sz="0" w:space="0" w:color="auto"/>
        <w:bottom w:val="none" w:sz="0" w:space="0" w:color="auto"/>
        <w:right w:val="none" w:sz="0" w:space="0" w:color="auto"/>
      </w:divBdr>
    </w:div>
    <w:div w:id="100945285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126049439">
      <w:bodyDiv w:val="1"/>
      <w:marLeft w:val="0"/>
      <w:marRight w:val="0"/>
      <w:marTop w:val="0"/>
      <w:marBottom w:val="0"/>
      <w:divBdr>
        <w:top w:val="none" w:sz="0" w:space="0" w:color="auto"/>
        <w:left w:val="none" w:sz="0" w:space="0" w:color="auto"/>
        <w:bottom w:val="none" w:sz="0" w:space="0" w:color="auto"/>
        <w:right w:val="none" w:sz="0" w:space="0" w:color="auto"/>
      </w:divBdr>
    </w:div>
    <w:div w:id="1189875461">
      <w:bodyDiv w:val="1"/>
      <w:marLeft w:val="0"/>
      <w:marRight w:val="0"/>
      <w:marTop w:val="0"/>
      <w:marBottom w:val="0"/>
      <w:divBdr>
        <w:top w:val="none" w:sz="0" w:space="0" w:color="auto"/>
        <w:left w:val="none" w:sz="0" w:space="0" w:color="auto"/>
        <w:bottom w:val="none" w:sz="0" w:space="0" w:color="auto"/>
        <w:right w:val="none" w:sz="0" w:space="0" w:color="auto"/>
      </w:divBdr>
    </w:div>
    <w:div w:id="1215313196">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268537850">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8719">
      <w:bodyDiv w:val="1"/>
      <w:marLeft w:val="0"/>
      <w:marRight w:val="0"/>
      <w:marTop w:val="0"/>
      <w:marBottom w:val="0"/>
      <w:divBdr>
        <w:top w:val="none" w:sz="0" w:space="0" w:color="auto"/>
        <w:left w:val="none" w:sz="0" w:space="0" w:color="auto"/>
        <w:bottom w:val="none" w:sz="0" w:space="0" w:color="auto"/>
        <w:right w:val="none" w:sz="0" w:space="0" w:color="auto"/>
      </w:divBdr>
    </w:div>
    <w:div w:id="1321420164">
      <w:bodyDiv w:val="1"/>
      <w:marLeft w:val="0"/>
      <w:marRight w:val="0"/>
      <w:marTop w:val="0"/>
      <w:marBottom w:val="0"/>
      <w:divBdr>
        <w:top w:val="none" w:sz="0" w:space="0" w:color="auto"/>
        <w:left w:val="none" w:sz="0" w:space="0" w:color="auto"/>
        <w:bottom w:val="none" w:sz="0" w:space="0" w:color="auto"/>
        <w:right w:val="none" w:sz="0" w:space="0" w:color="auto"/>
      </w:divBdr>
    </w:div>
    <w:div w:id="1333680254">
      <w:bodyDiv w:val="1"/>
      <w:marLeft w:val="0"/>
      <w:marRight w:val="0"/>
      <w:marTop w:val="0"/>
      <w:marBottom w:val="0"/>
      <w:divBdr>
        <w:top w:val="none" w:sz="0" w:space="0" w:color="auto"/>
        <w:left w:val="none" w:sz="0" w:space="0" w:color="auto"/>
        <w:bottom w:val="none" w:sz="0" w:space="0" w:color="auto"/>
        <w:right w:val="none" w:sz="0" w:space="0" w:color="auto"/>
      </w:divBdr>
    </w:div>
    <w:div w:id="1344281093">
      <w:bodyDiv w:val="1"/>
      <w:marLeft w:val="0"/>
      <w:marRight w:val="0"/>
      <w:marTop w:val="0"/>
      <w:marBottom w:val="0"/>
      <w:divBdr>
        <w:top w:val="none" w:sz="0" w:space="0" w:color="auto"/>
        <w:left w:val="none" w:sz="0" w:space="0" w:color="auto"/>
        <w:bottom w:val="none" w:sz="0" w:space="0" w:color="auto"/>
        <w:right w:val="none" w:sz="0" w:space="0" w:color="auto"/>
      </w:divBdr>
    </w:div>
    <w:div w:id="1458455231">
      <w:bodyDiv w:val="1"/>
      <w:marLeft w:val="0"/>
      <w:marRight w:val="0"/>
      <w:marTop w:val="0"/>
      <w:marBottom w:val="0"/>
      <w:divBdr>
        <w:top w:val="none" w:sz="0" w:space="0" w:color="auto"/>
        <w:left w:val="none" w:sz="0" w:space="0" w:color="auto"/>
        <w:bottom w:val="none" w:sz="0" w:space="0" w:color="auto"/>
        <w:right w:val="none" w:sz="0" w:space="0" w:color="auto"/>
      </w:divBdr>
    </w:div>
    <w:div w:id="1492482964">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0670">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56251818">
      <w:bodyDiv w:val="1"/>
      <w:marLeft w:val="0"/>
      <w:marRight w:val="0"/>
      <w:marTop w:val="0"/>
      <w:marBottom w:val="0"/>
      <w:divBdr>
        <w:top w:val="none" w:sz="0" w:space="0" w:color="auto"/>
        <w:left w:val="none" w:sz="0" w:space="0" w:color="auto"/>
        <w:bottom w:val="none" w:sz="0" w:space="0" w:color="auto"/>
        <w:right w:val="none" w:sz="0" w:space="0" w:color="auto"/>
      </w:divBdr>
    </w:div>
    <w:div w:id="1960718096">
      <w:bodyDiv w:val="1"/>
      <w:marLeft w:val="0"/>
      <w:marRight w:val="0"/>
      <w:marTop w:val="0"/>
      <w:marBottom w:val="0"/>
      <w:divBdr>
        <w:top w:val="none" w:sz="0" w:space="0" w:color="auto"/>
        <w:left w:val="none" w:sz="0" w:space="0" w:color="auto"/>
        <w:bottom w:val="none" w:sz="0" w:space="0" w:color="auto"/>
        <w:right w:val="none" w:sz="0" w:space="0" w:color="auto"/>
      </w:divBdr>
    </w:div>
    <w:div w:id="1993556772">
      <w:bodyDiv w:val="1"/>
      <w:marLeft w:val="0"/>
      <w:marRight w:val="0"/>
      <w:marTop w:val="0"/>
      <w:marBottom w:val="0"/>
      <w:divBdr>
        <w:top w:val="none" w:sz="0" w:space="0" w:color="auto"/>
        <w:left w:val="none" w:sz="0" w:space="0" w:color="auto"/>
        <w:bottom w:val="none" w:sz="0" w:space="0" w:color="auto"/>
        <w:right w:val="none" w:sz="0" w:space="0" w:color="auto"/>
      </w:divBdr>
    </w:div>
    <w:div w:id="2030176624">
      <w:bodyDiv w:val="1"/>
      <w:marLeft w:val="0"/>
      <w:marRight w:val="0"/>
      <w:marTop w:val="0"/>
      <w:marBottom w:val="0"/>
      <w:divBdr>
        <w:top w:val="none" w:sz="0" w:space="0" w:color="auto"/>
        <w:left w:val="none" w:sz="0" w:space="0" w:color="auto"/>
        <w:bottom w:val="none" w:sz="0" w:space="0" w:color="auto"/>
        <w:right w:val="none" w:sz="0" w:space="0" w:color="auto"/>
      </w:divBdr>
    </w:div>
    <w:div w:id="2079135174">
      <w:bodyDiv w:val="1"/>
      <w:marLeft w:val="0"/>
      <w:marRight w:val="0"/>
      <w:marTop w:val="0"/>
      <w:marBottom w:val="0"/>
      <w:divBdr>
        <w:top w:val="none" w:sz="0" w:space="0" w:color="auto"/>
        <w:left w:val="none" w:sz="0" w:space="0" w:color="auto"/>
        <w:bottom w:val="none" w:sz="0" w:space="0" w:color="auto"/>
        <w:right w:val="none" w:sz="0" w:space="0" w:color="auto"/>
      </w:divBdr>
    </w:div>
    <w:div w:id="21117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miric@marshall.usc.edu" TargetMode="External"/><Relationship Id="rId20" Type="http://schemas.openxmlformats.org/officeDocument/2006/relationships/hyperlink" Target="http://www.usc.edu/disability" TargetMode="External"/><Relationship Id="rId21" Type="http://schemas.openxmlformats.org/officeDocument/2006/relationships/hyperlink" Target="http://emergency.usc.edu/" TargetMode="External"/><Relationship Id="rId22" Type="http://schemas.openxmlformats.org/officeDocument/2006/relationships/hyperlink" Target="http://www.usc.edu/disability" TargetMode="External"/><Relationship Id="rId23" Type="http://schemas.openxmlformats.org/officeDocument/2006/relationships/hyperlink" Target="http://emergency.usc.edu/" TargetMode="External"/><Relationship Id="rId24" Type="http://schemas.openxmlformats.org/officeDocument/2006/relationships/hyperlink" Target="http://blackboard.usc.ed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libguides.usc.edu/go.php?c=9231877" TargetMode="External"/><Relationship Id="rId11" Type="http://schemas.openxmlformats.org/officeDocument/2006/relationships/hyperlink" Target="http://cb.hbsp.harvard.edu/cbmp/access/57621776" TargetMode="External"/><Relationship Id="rId12" Type="http://schemas.openxmlformats.org/officeDocument/2006/relationships/hyperlink" Target="http://www.usc.edu/scampus" TargetMode="External"/><Relationship Id="rId13" Type="http://schemas.openxmlformats.org/officeDocument/2006/relationships/hyperlink" Target="http://scampus.usc.edu" TargetMode="External"/><Relationship Id="rId14" Type="http://schemas.openxmlformats.org/officeDocument/2006/relationships/hyperlink" Target="http://www.usc.edu/student-affairs/SJACS/" TargetMode="External"/><Relationship Id="rId15" Type="http://schemas.openxmlformats.org/officeDocument/2006/relationships/hyperlink" Target="http://equity.usc.edu/" TargetMode="External"/><Relationship Id="rId16" Type="http://schemas.openxmlformats.org/officeDocument/2006/relationships/hyperlink" Target="http://capsnet.usc.edu/department/department-public-safety/online-forms/contact-us" TargetMode="External"/><Relationship Id="rId17" Type="http://schemas.openxmlformats.org/officeDocument/2006/relationships/hyperlink" Target="http://engemannshc.usc.edu/cwm/" TargetMode="External"/><Relationship Id="rId18" Type="http://schemas.openxmlformats.org/officeDocument/2006/relationships/hyperlink" Target="https://sarc.usc.edu/reporting-options/" TargetMode="External"/><Relationship Id="rId19" Type="http://schemas.openxmlformats.org/officeDocument/2006/relationships/hyperlink" Target="http://dornsife.usc.edu/al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C713-F462-EF40-A283-C1408F4F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3058</Words>
  <Characters>17431</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20449</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Milan Miric</cp:lastModifiedBy>
  <cp:revision>4</cp:revision>
  <cp:lastPrinted>2012-05-30T23:10:00Z</cp:lastPrinted>
  <dcterms:created xsi:type="dcterms:W3CDTF">2017-10-29T04:48:00Z</dcterms:created>
  <dcterms:modified xsi:type="dcterms:W3CDTF">2017-11-18T00:35:00Z</dcterms:modified>
</cp:coreProperties>
</file>