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A2" w:rsidRPr="00CA43F9" w:rsidRDefault="0025338D" w:rsidP="008B33DB">
      <w:pPr>
        <w:spacing w:before="100"/>
        <w:jc w:val="center"/>
        <w:rPr>
          <w:rFonts w:ascii="Times New Roman" w:hAnsi="Times New Roman"/>
          <w:b/>
          <w:bCs/>
          <w:sz w:val="32"/>
          <w:szCs w:val="32"/>
        </w:rPr>
      </w:pPr>
      <w:r w:rsidRPr="00CA43F9">
        <w:rPr>
          <w:noProof/>
        </w:rPr>
        <w:drawing>
          <wp:inline distT="0" distB="0" distL="0" distR="0">
            <wp:extent cx="6269990" cy="1346835"/>
            <wp:effectExtent l="0" t="0" r="0" b="571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9990" cy="1346835"/>
                    </a:xfrm>
                    <a:prstGeom prst="rect">
                      <a:avLst/>
                    </a:prstGeom>
                    <a:noFill/>
                    <a:ln>
                      <a:noFill/>
                    </a:ln>
                  </pic:spPr>
                </pic:pic>
              </a:graphicData>
            </a:graphic>
          </wp:inline>
        </w:drawing>
      </w:r>
    </w:p>
    <w:p w:rsidR="00530DA2" w:rsidRPr="00CA43F9" w:rsidRDefault="00D01C45" w:rsidP="008B33DB">
      <w:pPr>
        <w:spacing w:before="100"/>
        <w:jc w:val="center"/>
        <w:rPr>
          <w:rFonts w:ascii="Times New Roman" w:hAnsi="Times New Roman"/>
          <w:b/>
          <w:bCs/>
          <w:sz w:val="32"/>
          <w:szCs w:val="32"/>
        </w:rPr>
      </w:pPr>
      <w:r w:rsidRPr="00CA43F9">
        <w:rPr>
          <w:rFonts w:ascii="Times New Roman" w:hAnsi="Times New Roman"/>
          <w:b/>
          <w:bCs/>
          <w:sz w:val="32"/>
          <w:szCs w:val="32"/>
        </w:rPr>
        <w:br/>
      </w:r>
      <w:r w:rsidR="00530DA2" w:rsidRPr="00CA43F9">
        <w:rPr>
          <w:rFonts w:ascii="Times New Roman" w:hAnsi="Times New Roman"/>
          <w:b/>
          <w:bCs/>
          <w:sz w:val="32"/>
          <w:szCs w:val="32"/>
        </w:rPr>
        <w:t xml:space="preserve">Social Work </w:t>
      </w:r>
      <w:r w:rsidR="00D20471" w:rsidRPr="00CA43F9">
        <w:rPr>
          <w:rFonts w:ascii="Times New Roman" w:hAnsi="Times New Roman"/>
          <w:b/>
          <w:bCs/>
          <w:sz w:val="32"/>
          <w:szCs w:val="32"/>
        </w:rPr>
        <w:t>544</w:t>
      </w:r>
    </w:p>
    <w:p w:rsidR="00530DA2" w:rsidRPr="00CA43F9" w:rsidRDefault="00B31B90"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 xml:space="preserve">Clinical </w:t>
      </w:r>
      <w:r w:rsidR="00530DA2" w:rsidRPr="00CA43F9">
        <w:rPr>
          <w:rFonts w:ascii="Times New Roman" w:hAnsi="Times New Roman"/>
          <w:b/>
          <w:bCs/>
          <w:color w:val="C00000"/>
          <w:sz w:val="28"/>
          <w:szCs w:val="36"/>
        </w:rPr>
        <w:t xml:space="preserve">Social Work Practice </w:t>
      </w:r>
      <w:r w:rsidR="00BB13CC" w:rsidRPr="00CA43F9">
        <w:rPr>
          <w:rFonts w:ascii="Times New Roman" w:hAnsi="Times New Roman"/>
          <w:b/>
          <w:bCs/>
          <w:color w:val="C00000"/>
          <w:sz w:val="28"/>
          <w:szCs w:val="36"/>
        </w:rPr>
        <w:t>with</w:t>
      </w:r>
      <w:r w:rsidR="00530DA2" w:rsidRPr="00CA43F9">
        <w:rPr>
          <w:rFonts w:ascii="Times New Roman" w:hAnsi="Times New Roman"/>
          <w:b/>
          <w:bCs/>
          <w:color w:val="C00000"/>
          <w:sz w:val="28"/>
          <w:szCs w:val="36"/>
        </w:rPr>
        <w:t xml:space="preserve"> Individuals</w:t>
      </w:r>
      <w:r w:rsidRPr="00CA43F9">
        <w:rPr>
          <w:rFonts w:ascii="Times New Roman" w:hAnsi="Times New Roman"/>
          <w:b/>
          <w:bCs/>
          <w:color w:val="C00000"/>
          <w:sz w:val="28"/>
          <w:szCs w:val="36"/>
        </w:rPr>
        <w:t>, Families, &amp; Groups</w:t>
      </w:r>
    </w:p>
    <w:p w:rsidR="00530DA2" w:rsidRPr="00CA43F9" w:rsidRDefault="00890E46" w:rsidP="005F3422">
      <w:pPr>
        <w:jc w:val="center"/>
        <w:rPr>
          <w:rFonts w:ascii="Times New Roman" w:hAnsi="Times New Roman"/>
          <w:b/>
          <w:bCs/>
          <w:color w:val="C00000"/>
          <w:sz w:val="28"/>
          <w:szCs w:val="36"/>
        </w:rPr>
      </w:pPr>
      <w:r w:rsidRPr="00CA43F9">
        <w:rPr>
          <w:rFonts w:ascii="Times New Roman" w:hAnsi="Times New Roman"/>
          <w:b/>
          <w:bCs/>
          <w:color w:val="C00000"/>
          <w:sz w:val="28"/>
          <w:szCs w:val="36"/>
        </w:rPr>
        <w:t>Three</w:t>
      </w:r>
      <w:r w:rsidR="00530DA2" w:rsidRPr="00CA43F9">
        <w:rPr>
          <w:rFonts w:ascii="Times New Roman" w:hAnsi="Times New Roman"/>
          <w:b/>
          <w:bCs/>
          <w:color w:val="C00000"/>
          <w:sz w:val="28"/>
          <w:szCs w:val="36"/>
        </w:rPr>
        <w:t xml:space="preserve"> Units</w:t>
      </w:r>
    </w:p>
    <w:p w:rsidR="00F00517" w:rsidRPr="00CA43F9" w:rsidRDefault="00F00517" w:rsidP="005F3422">
      <w:pPr>
        <w:jc w:val="center"/>
        <w:rPr>
          <w:rFonts w:ascii="Times New Roman" w:hAnsi="Times New Roman"/>
        </w:rPr>
      </w:pPr>
    </w:p>
    <w:p w:rsidR="00716262" w:rsidRPr="00CA43F9" w:rsidRDefault="00716262" w:rsidP="00716262">
      <w:pPr>
        <w:pStyle w:val="Heading1"/>
        <w:numPr>
          <w:ilvl w:val="0"/>
          <w:numId w:val="0"/>
        </w:numPr>
        <w:rPr>
          <w:rFonts w:ascii="Times New Roman" w:hAnsi="Times New Roman"/>
          <w:b w:val="0"/>
          <w:color w:val="auto"/>
          <w:szCs w:val="24"/>
          <w:lang w:val="en-US"/>
        </w:rPr>
      </w:pPr>
      <w:r w:rsidRPr="00CA43F9">
        <w:rPr>
          <w:rFonts w:ascii="Times New Roman" w:hAnsi="Times New Roman"/>
          <w:color w:val="auto"/>
          <w:szCs w:val="24"/>
        </w:rPr>
        <w:t>Instructor:</w:t>
      </w:r>
      <w:r w:rsidR="000031F1">
        <w:rPr>
          <w:rFonts w:ascii="Times New Roman" w:hAnsi="Times New Roman"/>
          <w:color w:val="auto"/>
          <w:szCs w:val="24"/>
        </w:rPr>
        <w:t xml:space="preserve"> Lily Ross     </w:t>
      </w:r>
      <w:r w:rsidR="000031F1">
        <w:rPr>
          <w:rFonts w:ascii="Times New Roman" w:hAnsi="Times New Roman"/>
          <w:b w:val="0"/>
          <w:color w:val="auto"/>
          <w:szCs w:val="24"/>
          <w:lang w:val="en-US"/>
        </w:rPr>
        <w:tab/>
      </w:r>
      <w:r w:rsidR="000031F1">
        <w:rPr>
          <w:rFonts w:ascii="Times New Roman" w:hAnsi="Times New Roman"/>
          <w:b w:val="0"/>
          <w:color w:val="auto"/>
          <w:szCs w:val="24"/>
          <w:lang w:val="en-US"/>
        </w:rPr>
        <w:tab/>
      </w:r>
      <w:r w:rsidR="000031F1">
        <w:rPr>
          <w:rFonts w:ascii="Times New Roman" w:hAnsi="Times New Roman"/>
          <w:b w:val="0"/>
          <w:color w:val="auto"/>
          <w:szCs w:val="24"/>
          <w:lang w:val="en-US"/>
        </w:rPr>
        <w:tab/>
      </w:r>
      <w:r w:rsidR="00461C20">
        <w:rPr>
          <w:rFonts w:ascii="Times New Roman" w:hAnsi="Times New Roman"/>
          <w:b w:val="0"/>
          <w:color w:val="auto"/>
          <w:szCs w:val="24"/>
          <w:lang w:val="en-US"/>
        </w:rPr>
        <w:tab/>
      </w:r>
      <w:r w:rsidR="00267B5E" w:rsidRPr="00CA43F9">
        <w:rPr>
          <w:rFonts w:ascii="Times New Roman" w:hAnsi="Times New Roman"/>
          <w:b w:val="0"/>
          <w:color w:val="auto"/>
          <w:szCs w:val="24"/>
        </w:rPr>
        <w:t xml:space="preserve"> </w:t>
      </w:r>
      <w:r w:rsidR="000031F1">
        <w:rPr>
          <w:rFonts w:ascii="Times New Roman" w:hAnsi="Times New Roman"/>
          <w:b w:val="0"/>
          <w:color w:val="auto"/>
          <w:szCs w:val="24"/>
        </w:rPr>
        <w:t xml:space="preserve"> </w:t>
      </w:r>
      <w:r w:rsidR="000031F1">
        <w:rPr>
          <w:rFonts w:ascii="Times New Roman" w:hAnsi="Times New Roman"/>
          <w:b w:val="0"/>
          <w:color w:val="auto"/>
          <w:szCs w:val="24"/>
        </w:rPr>
        <w:tab/>
      </w:r>
      <w:r w:rsidRPr="00CA43F9">
        <w:rPr>
          <w:rFonts w:ascii="Times New Roman" w:hAnsi="Times New Roman"/>
          <w:color w:val="auto"/>
          <w:szCs w:val="24"/>
        </w:rPr>
        <w:t>Course Day:</w:t>
      </w:r>
      <w:r w:rsidR="00461C20">
        <w:rPr>
          <w:rFonts w:ascii="Times New Roman" w:hAnsi="Times New Roman"/>
          <w:color w:val="auto"/>
          <w:szCs w:val="24"/>
          <w:lang w:val="en-US"/>
        </w:rPr>
        <w:t xml:space="preserve"> </w:t>
      </w:r>
      <w:r w:rsidR="000031F1">
        <w:rPr>
          <w:rFonts w:ascii="Times New Roman" w:hAnsi="Times New Roman"/>
          <w:color w:val="auto"/>
          <w:szCs w:val="24"/>
          <w:lang w:val="en-US"/>
        </w:rPr>
        <w:t xml:space="preserve"> Monday</w:t>
      </w:r>
    </w:p>
    <w:p w:rsidR="00716262" w:rsidRPr="00CA43F9" w:rsidRDefault="00716262" w:rsidP="00716262">
      <w:pPr>
        <w:pStyle w:val="BodyText"/>
        <w:rPr>
          <w:rFonts w:ascii="Times New Roman" w:hAnsi="Times New Roman"/>
          <w:szCs w:val="24"/>
        </w:rPr>
      </w:pPr>
      <w:r w:rsidRPr="00CA43F9">
        <w:rPr>
          <w:rFonts w:ascii="Times New Roman" w:hAnsi="Times New Roman"/>
          <w:b/>
          <w:szCs w:val="24"/>
        </w:rPr>
        <w:t>E-Mail</w:t>
      </w:r>
      <w:r w:rsidR="00267B5E" w:rsidRPr="00CA43F9">
        <w:rPr>
          <w:rFonts w:ascii="Times New Roman" w:hAnsi="Times New Roman"/>
          <w:b/>
          <w:szCs w:val="24"/>
          <w:lang w:val="en-US"/>
        </w:rPr>
        <w:t>:</w:t>
      </w:r>
      <w:r w:rsidR="000031F1" w:rsidRPr="000031F1">
        <w:rPr>
          <w:rFonts w:ascii="Times New Roman" w:hAnsi="Times New Roman"/>
          <w:b/>
          <w:szCs w:val="24"/>
        </w:rPr>
        <w:t xml:space="preserve"> </w:t>
      </w:r>
      <w:r w:rsidR="000031F1">
        <w:rPr>
          <w:rFonts w:ascii="Times New Roman" w:hAnsi="Times New Roman"/>
          <w:b/>
          <w:szCs w:val="24"/>
        </w:rPr>
        <w:t>lilyross@usc.edu</w:t>
      </w:r>
      <w:r w:rsidR="003753C1">
        <w:rPr>
          <w:rFonts w:ascii="Times New Roman" w:hAnsi="Times New Roman"/>
          <w:b/>
          <w:szCs w:val="24"/>
          <w:lang w:val="en-US"/>
        </w:rPr>
        <w:tab/>
      </w:r>
      <w:r w:rsidR="003753C1">
        <w:rPr>
          <w:rFonts w:ascii="Times New Roman" w:hAnsi="Times New Roman"/>
          <w:b/>
          <w:szCs w:val="24"/>
          <w:lang w:val="en-US"/>
        </w:rPr>
        <w:tab/>
      </w:r>
      <w:r w:rsidR="00331D21" w:rsidRPr="00461C20">
        <w:rPr>
          <w:rFonts w:ascii="Times New Roman" w:hAnsi="Times New Roman"/>
          <w:szCs w:val="24"/>
          <w:lang w:val="en-US"/>
        </w:rPr>
        <w:tab/>
      </w:r>
      <w:r w:rsidR="002141E4" w:rsidRPr="00CA43F9">
        <w:rPr>
          <w:rFonts w:ascii="Times New Roman" w:hAnsi="Times New Roman"/>
          <w:b/>
          <w:szCs w:val="24"/>
        </w:rPr>
        <w:t xml:space="preserve">                    </w:t>
      </w:r>
      <w:r w:rsidRPr="00CA43F9">
        <w:rPr>
          <w:rFonts w:ascii="Times New Roman" w:hAnsi="Times New Roman"/>
          <w:b/>
          <w:szCs w:val="24"/>
        </w:rPr>
        <w:t xml:space="preserve">  </w:t>
      </w:r>
      <w:r w:rsidR="000031F1">
        <w:rPr>
          <w:rFonts w:ascii="Times New Roman" w:hAnsi="Times New Roman"/>
          <w:szCs w:val="24"/>
        </w:rPr>
        <w:t xml:space="preserve">   </w:t>
      </w:r>
      <w:r w:rsidRPr="00CA43F9">
        <w:rPr>
          <w:rFonts w:ascii="Times New Roman" w:hAnsi="Times New Roman"/>
          <w:b/>
          <w:szCs w:val="24"/>
        </w:rPr>
        <w:t>Course Time</w:t>
      </w:r>
      <w:r w:rsidR="00461C20">
        <w:rPr>
          <w:rFonts w:ascii="Times New Roman" w:hAnsi="Times New Roman"/>
          <w:b/>
          <w:szCs w:val="24"/>
          <w:lang w:val="en-US"/>
        </w:rPr>
        <w:t xml:space="preserve">: </w:t>
      </w:r>
    </w:p>
    <w:p w:rsidR="00716262" w:rsidRPr="00461C20" w:rsidRDefault="00716262" w:rsidP="00716262">
      <w:pPr>
        <w:pStyle w:val="BodyText"/>
        <w:rPr>
          <w:rFonts w:ascii="Times New Roman" w:hAnsi="Times New Roman"/>
          <w:szCs w:val="24"/>
          <w:lang w:val="en-US"/>
        </w:rPr>
      </w:pPr>
      <w:r w:rsidRPr="00CA43F9">
        <w:rPr>
          <w:rFonts w:ascii="Times New Roman" w:hAnsi="Times New Roman"/>
          <w:b/>
          <w:szCs w:val="24"/>
        </w:rPr>
        <w:t xml:space="preserve">Telephone: </w:t>
      </w:r>
      <w:r w:rsidR="003753C1">
        <w:rPr>
          <w:rFonts w:ascii="Times New Roman" w:hAnsi="Times New Roman"/>
          <w:szCs w:val="24"/>
          <w:lang w:val="en-US"/>
        </w:rPr>
        <w:tab/>
      </w:r>
      <w:r w:rsidR="000031F1">
        <w:rPr>
          <w:rFonts w:ascii="Times New Roman" w:hAnsi="Times New Roman"/>
          <w:szCs w:val="24"/>
          <w:lang w:val="en-US"/>
        </w:rPr>
        <w:t>(310) 621-1129</w:t>
      </w:r>
      <w:r w:rsidR="003753C1">
        <w:rPr>
          <w:rFonts w:ascii="Times New Roman" w:hAnsi="Times New Roman"/>
          <w:szCs w:val="24"/>
          <w:lang w:val="en-US"/>
        </w:rPr>
        <w:tab/>
      </w:r>
      <w:r w:rsidR="003753C1">
        <w:rPr>
          <w:rFonts w:ascii="Times New Roman" w:hAnsi="Times New Roman"/>
          <w:szCs w:val="24"/>
          <w:lang w:val="en-US"/>
        </w:rPr>
        <w:tab/>
      </w:r>
      <w:r w:rsidR="003753C1">
        <w:rPr>
          <w:rFonts w:ascii="Times New Roman" w:hAnsi="Times New Roman"/>
          <w:szCs w:val="24"/>
          <w:lang w:val="en-US"/>
        </w:rPr>
        <w:tab/>
      </w:r>
      <w:r w:rsidR="003753C1">
        <w:rPr>
          <w:rFonts w:ascii="Times New Roman" w:hAnsi="Times New Roman"/>
          <w:szCs w:val="24"/>
          <w:lang w:val="en-US"/>
        </w:rPr>
        <w:tab/>
      </w:r>
      <w:bookmarkStart w:id="0" w:name="_GoBack"/>
      <w:bookmarkEnd w:id="0"/>
      <w:r w:rsidR="003753C1">
        <w:rPr>
          <w:rFonts w:ascii="Times New Roman" w:hAnsi="Times New Roman"/>
          <w:b/>
          <w:szCs w:val="24"/>
          <w:lang w:val="en-US"/>
        </w:rPr>
        <w:t xml:space="preserve"> </w:t>
      </w:r>
      <w:r w:rsidRPr="00CA43F9">
        <w:rPr>
          <w:rFonts w:ascii="Times New Roman" w:hAnsi="Times New Roman"/>
          <w:b/>
          <w:szCs w:val="24"/>
        </w:rPr>
        <w:t>Office Hours:</w:t>
      </w:r>
      <w:r w:rsidR="002141E4" w:rsidRPr="00CA43F9">
        <w:rPr>
          <w:rFonts w:ascii="Times New Roman" w:hAnsi="Times New Roman"/>
          <w:szCs w:val="24"/>
        </w:rPr>
        <w:t xml:space="preserve">  </w:t>
      </w:r>
      <w:r w:rsidR="000031F1">
        <w:rPr>
          <w:rFonts w:ascii="Times New Roman" w:hAnsi="Times New Roman"/>
          <w:szCs w:val="24"/>
        </w:rPr>
        <w:t>by appointment</w:t>
      </w:r>
    </w:p>
    <w:p w:rsidR="00530DA2" w:rsidRPr="00CA43F9" w:rsidRDefault="00D01C45" w:rsidP="00716262">
      <w:pPr>
        <w:pStyle w:val="Heading1"/>
        <w:numPr>
          <w:ilvl w:val="0"/>
          <w:numId w:val="0"/>
        </w:numP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lang w:val="en-US"/>
        </w:rPr>
        <w:t>544</w:t>
      </w:r>
      <w:r w:rsidR="00B31B90" w:rsidRPr="00CA43F9">
        <w:rPr>
          <w:rFonts w:ascii="Times New Roman" w:hAnsi="Times New Roman"/>
          <w:szCs w:val="24"/>
          <w:lang w:val="en-US"/>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lang w:val="en-US"/>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lang w:val="en-US"/>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lang w:val="en-US"/>
        </w:rPr>
        <w:t>with</w:t>
      </w:r>
      <w:r w:rsidR="00530DA2" w:rsidRPr="00CA43F9">
        <w:rPr>
          <w:rFonts w:ascii="Times New Roman" w:hAnsi="Times New Roman"/>
          <w:szCs w:val="24"/>
        </w:rPr>
        <w:t xml:space="preserve"> Individuals</w:t>
      </w:r>
      <w:r w:rsidRPr="00CA43F9">
        <w:rPr>
          <w:rFonts w:ascii="Times New Roman" w:hAnsi="Times New Roman"/>
          <w:szCs w:val="24"/>
          <w:lang w:val="en-US"/>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lang w:val="en-US"/>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w:t>
      </w:r>
      <w:r w:rsidR="00530DA2" w:rsidRPr="00CA43F9">
        <w:rPr>
          <w:rFonts w:ascii="Times New Roman" w:hAnsi="Times New Roman"/>
          <w:szCs w:val="24"/>
        </w:rPr>
        <w:lastRenderedPageBreak/>
        <w:t xml:space="preserve">addition, knowledge of </w:t>
      </w:r>
      <w:r w:rsidRPr="00CA43F9">
        <w:rPr>
          <w:rFonts w:ascii="Times New Roman" w:hAnsi="Times New Roman"/>
          <w:szCs w:val="24"/>
          <w:lang w:val="en-US"/>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lang w:val="en-US"/>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The course takes a sequenced approach to teaching basic practice skills; students are exposed </w:t>
      </w:r>
      <w:r w:rsidR="000E43F3" w:rsidRPr="00CA43F9">
        <w:rPr>
          <w:rFonts w:ascii="Times New Roman" w:hAnsi="Times New Roman"/>
          <w:szCs w:val="24"/>
          <w:lang w:val="en-US"/>
        </w:rPr>
        <w:t xml:space="preserve">simultaneously </w:t>
      </w:r>
      <w:r w:rsidRPr="00CA43F9">
        <w:rPr>
          <w:rFonts w:ascii="Times New Roman" w:hAnsi="Times New Roman"/>
          <w:szCs w:val="24"/>
        </w:rPr>
        <w:t xml:space="preserve">to </w:t>
      </w:r>
      <w:r w:rsidR="000E43F3" w:rsidRPr="00CA43F9">
        <w:rPr>
          <w:rFonts w:ascii="Times New Roman" w:hAnsi="Times New Roman"/>
          <w:szCs w:val="24"/>
          <w:lang w:val="en-US"/>
        </w:rPr>
        <w:t>the</w:t>
      </w:r>
      <w:r w:rsidRPr="00CA43F9">
        <w:rPr>
          <w:rFonts w:ascii="Times New Roman" w:hAnsi="Times New Roman"/>
          <w:szCs w:val="24"/>
        </w:rPr>
        <w:t xml:space="preserve"> theory</w:t>
      </w:r>
      <w:r w:rsidR="000E43F3" w:rsidRPr="00CA43F9">
        <w:rPr>
          <w:rFonts w:ascii="Times New Roman" w:hAnsi="Times New Roman"/>
          <w:szCs w:val="24"/>
          <w:lang w:val="en-US"/>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lang w:val="en-US"/>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lang w:val="en-US"/>
        </w:rPr>
        <w:t>,</w:t>
      </w:r>
      <w:r w:rsidRPr="00CA43F9">
        <w:rPr>
          <w:rFonts w:ascii="Times New Roman" w:hAnsi="Times New Roman"/>
          <w:szCs w:val="24"/>
        </w:rPr>
        <w:t xml:space="preserve"> and evaluation phases of treatment. </w:t>
      </w:r>
      <w:r w:rsidR="000E43F3" w:rsidRPr="00CA43F9">
        <w:rPr>
          <w:rFonts w:ascii="Times New Roman" w:hAnsi="Times New Roman"/>
          <w:szCs w:val="24"/>
          <w:lang w:val="en-US"/>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lang w:val="en-US"/>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lang w:val="en-US"/>
        </w:rPr>
        <w:t xml:space="preserve">Clinical </w:t>
      </w:r>
      <w:r w:rsidR="00530DA2" w:rsidRPr="00CA43F9">
        <w:rPr>
          <w:rFonts w:ascii="Times New Roman" w:hAnsi="Times New Roman"/>
        </w:rPr>
        <w:t xml:space="preserve">Social Work Practice </w:t>
      </w:r>
      <w:r w:rsidRPr="00CA43F9">
        <w:rPr>
          <w:rFonts w:ascii="Times New Roman" w:hAnsi="Times New Roman"/>
          <w:lang w:val="en-US"/>
        </w:rPr>
        <w:t>with</w:t>
      </w:r>
      <w:r w:rsidR="00530DA2" w:rsidRPr="00CA43F9">
        <w:rPr>
          <w:rFonts w:ascii="Times New Roman" w:hAnsi="Times New Roman"/>
        </w:rPr>
        <w:t xml:space="preserve"> Individuals</w:t>
      </w:r>
      <w:r w:rsidRPr="00CA43F9">
        <w:rPr>
          <w:rFonts w:ascii="Times New Roman" w:hAnsi="Times New Roman"/>
          <w:lang w:val="en-US"/>
        </w:rPr>
        <w:t>, Families, &amp; Groups</w:t>
      </w:r>
      <w:r w:rsidR="00530DA2" w:rsidRPr="00CA43F9">
        <w:rPr>
          <w:rFonts w:ascii="Times New Roman" w:hAnsi="Times New Roman"/>
        </w:rPr>
        <w:t xml:space="preserve"> (SOWK </w:t>
      </w:r>
      <w:r w:rsidR="005B12DE" w:rsidRPr="00CA43F9">
        <w:rPr>
          <w:rFonts w:ascii="Times New Roman" w:hAnsi="Times New Roman"/>
          <w:lang w:val="en-US"/>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lang w:val="en-US"/>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lang w:val="en-US"/>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lang w:val="en-US"/>
        </w:rPr>
        <w:t>-</w:t>
      </w:r>
      <w:r w:rsidRPr="00CA43F9">
        <w:rPr>
          <w:rFonts w:ascii="Times New Roman" w:hAnsi="Times New Roman"/>
          <w:color w:val="000000"/>
          <w:szCs w:val="24"/>
        </w:rPr>
        <w:t xml:space="preserve">group exercises. Material from the field will be used to illustrate class content and to provide integration between class and field. Confidentiality of material shared in class will be maintained. As class discussion </w:t>
      </w:r>
      <w:r w:rsidRPr="00CA43F9">
        <w:rPr>
          <w:rFonts w:ascii="Times New Roman" w:hAnsi="Times New Roman"/>
          <w:color w:val="000000"/>
          <w:szCs w:val="24"/>
        </w:rPr>
        <w:lastRenderedPageBreak/>
        <w:t>is an integral part of the learning process, students are expected to come to class ready to discuss required reading and its application to theory</w:t>
      </w:r>
      <w:r w:rsidR="001F51B6" w:rsidRPr="00CA43F9">
        <w:rPr>
          <w:rFonts w:ascii="Times New Roman" w:hAnsi="Times New Roman"/>
          <w:color w:val="000000"/>
          <w:szCs w:val="24"/>
          <w:lang w:val="en-US"/>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10"/>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lang w:val="en-US"/>
        </w:rPr>
        <w:t>,</w:t>
      </w:r>
      <w:r w:rsidRPr="00CA43F9">
        <w:rPr>
          <w:rFonts w:ascii="Times New Roman" w:hAnsi="Times New Roman"/>
        </w:rPr>
        <w:t xml:space="preserve"> </w:t>
      </w:r>
      <w:r w:rsidR="008A7CC5" w:rsidRPr="00CA43F9">
        <w:rPr>
          <w:rFonts w:ascii="Times New Roman" w:hAnsi="Times New Roman"/>
          <w:lang w:val="en-US"/>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lang w:val="en-US"/>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lang w:val="en-US"/>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w:t>
      </w:r>
      <w:r w:rsidRPr="00CA43F9">
        <w:rPr>
          <w:rFonts w:ascii="Times New Roman" w:hAnsi="Times New Roman"/>
          <w:color w:val="000000"/>
          <w:szCs w:val="24"/>
          <w:lang w:val="en-US"/>
        </w:rPr>
        <w:t xml:space="preserve">prepare engagement strategies in response to </w:t>
      </w:r>
      <w:r w:rsidRPr="00CA43F9">
        <w:rPr>
          <w:rFonts w:ascii="Times New Roman" w:hAnsi="Times New Roman"/>
          <w:color w:val="000000"/>
          <w:szCs w:val="24"/>
          <w:u w:val="single"/>
          <w:lang w:val="en-US"/>
        </w:rPr>
        <w:t xml:space="preserve">one of the </w:t>
      </w:r>
      <w:r w:rsidR="00910523">
        <w:rPr>
          <w:rFonts w:ascii="Times New Roman" w:hAnsi="Times New Roman"/>
          <w:color w:val="000000"/>
          <w:szCs w:val="24"/>
          <w:u w:val="single"/>
          <w:lang w:val="en-US"/>
        </w:rPr>
        <w:t>two</w:t>
      </w:r>
      <w:r w:rsidRPr="00CA43F9">
        <w:rPr>
          <w:rFonts w:ascii="Times New Roman" w:hAnsi="Times New Roman"/>
          <w:color w:val="000000"/>
          <w:szCs w:val="24"/>
          <w:lang w:val="en-US"/>
        </w:rPr>
        <w:t xml:space="preserve"> vignettes provided.  Students will be graded on their ability to describe appropriate engagement strategies </w:t>
      </w:r>
      <w:r w:rsidRPr="00CA43F9">
        <w:rPr>
          <w:rFonts w:ascii="Times New Roman" w:hAnsi="Times New Roman"/>
          <w:color w:val="000000"/>
          <w:szCs w:val="24"/>
        </w:rPr>
        <w:t xml:space="preserve">focusing on cultural values, beliefs, and behaviors that are described in the literature as related to the </w:t>
      </w:r>
      <w:r w:rsidRPr="00CA43F9">
        <w:rPr>
          <w:rFonts w:ascii="Times New Roman" w:hAnsi="Times New Roman"/>
          <w:color w:val="000000"/>
          <w:szCs w:val="24"/>
          <w:lang w:val="en-US"/>
        </w:rPr>
        <w:t>vignettes</w:t>
      </w:r>
      <w:r w:rsidRPr="00CA43F9">
        <w:rPr>
          <w:rFonts w:ascii="Times New Roman" w:hAnsi="Times New Roman"/>
          <w:color w:val="000000"/>
          <w:szCs w:val="24"/>
        </w:rPr>
        <w:t>. Concepts must be supported by professional literature.</w:t>
      </w:r>
      <w:r w:rsidRPr="00CA43F9">
        <w:rPr>
          <w:rFonts w:ascii="Times New Roman" w:hAnsi="Times New Roman"/>
          <w:color w:val="000000"/>
          <w:szCs w:val="24"/>
          <w:lang w:val="en-US"/>
        </w:rPr>
        <w:t xml:space="preserv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A43F9">
        <w:rPr>
          <w:rFonts w:ascii="Times New Roman" w:hAnsi="Times New Roman"/>
          <w:b/>
          <w:szCs w:val="24"/>
        </w:rPr>
        <w:t xml:space="preserve">Due: </w:t>
      </w:r>
      <w:r w:rsidRPr="00CA43F9">
        <w:rPr>
          <w:rFonts w:ascii="Times New Roman" w:hAnsi="Times New Roman"/>
          <w:b/>
          <w:szCs w:val="24"/>
          <w:lang w:val="en-US"/>
        </w:rPr>
        <w:t>Fifth</w:t>
      </w:r>
      <w:r w:rsidRPr="00CA43F9">
        <w:rPr>
          <w:rFonts w:ascii="Times New Roman" w:hAnsi="Times New Roman"/>
          <w:b/>
          <w:szCs w:val="24"/>
        </w:rPr>
        <w:t xml:space="preserve"> </w:t>
      </w:r>
      <w:r w:rsidRPr="00CA43F9">
        <w:rPr>
          <w:rFonts w:ascii="Times New Roman" w:hAnsi="Times New Roman"/>
          <w:b/>
          <w:szCs w:val="24"/>
          <w:lang w:val="en-US"/>
        </w:rPr>
        <w:t>W</w:t>
      </w:r>
      <w:r w:rsidRPr="00CA43F9">
        <w:rPr>
          <w:rFonts w:ascii="Times New Roman" w:hAnsi="Times New Roman"/>
          <w:b/>
          <w:szCs w:val="24"/>
        </w:rPr>
        <w:t>eek</w:t>
      </w:r>
      <w:r w:rsidRPr="00CA43F9">
        <w:rPr>
          <w:rFonts w:ascii="Times New Roman" w:hAnsi="Times New Roman"/>
          <w:b/>
          <w:szCs w:val="24"/>
          <w:lang w:val="en-US"/>
        </w:rPr>
        <w:t xml:space="preserve">;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lang w:val="en-US"/>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rPr>
          <w:lang w:eastAsia="x-none"/>
        </w:rPr>
      </w:pPr>
    </w:p>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w:t>
      </w:r>
      <w:r w:rsidRPr="00CA43F9">
        <w:rPr>
          <w:rFonts w:ascii="Times New Roman" w:hAnsi="Times New Roman"/>
          <w:szCs w:val="24"/>
          <w:lang w:val="en-US"/>
        </w:rPr>
        <w:t xml:space="preserve"> 2</w:t>
      </w:r>
      <w:r w:rsidRPr="00CA43F9">
        <w:rPr>
          <w:rFonts w:ascii="Times New Roman" w:hAnsi="Times New Roman"/>
          <w:szCs w:val="24"/>
        </w:rPr>
        <w:t>: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w:t>
      </w:r>
      <w:r w:rsidRPr="00CA43F9">
        <w:rPr>
          <w:rFonts w:ascii="Times New Roman" w:hAnsi="Times New Roman"/>
          <w:b w:val="0"/>
          <w:szCs w:val="24"/>
          <w:lang w:val="en-US"/>
        </w:rPr>
        <w:t xml:space="preserve">or extended family </w:t>
      </w:r>
      <w:r w:rsidRPr="00CA43F9">
        <w:rPr>
          <w:rFonts w:ascii="Times New Roman" w:hAnsi="Times New Roman"/>
          <w:b w:val="0"/>
          <w:szCs w:val="24"/>
        </w:rPr>
        <w:t xml:space="preserve">of origin.  Papers will require you to: (1) interview two members of your family; </w:t>
      </w:r>
      <w:r w:rsidRPr="00CA43F9">
        <w:rPr>
          <w:rFonts w:ascii="Times New Roman" w:hAnsi="Times New Roman"/>
          <w:b w:val="0"/>
          <w:szCs w:val="24"/>
          <w:lang w:val="en-US"/>
        </w:rPr>
        <w:t xml:space="preserve">and </w:t>
      </w:r>
      <w:r w:rsidRPr="00CA43F9">
        <w:rPr>
          <w:rFonts w:ascii="Times New Roman" w:hAnsi="Times New Roman"/>
          <w:b w:val="0"/>
          <w:szCs w:val="24"/>
        </w:rPr>
        <w:t xml:space="preserve">(2) develop </w:t>
      </w:r>
      <w:r w:rsidRPr="00CA43F9">
        <w:rPr>
          <w:rFonts w:ascii="Times New Roman" w:hAnsi="Times New Roman"/>
          <w:b w:val="0"/>
          <w:szCs w:val="24"/>
          <w:lang w:val="en-US"/>
        </w:rPr>
        <w:t>an</w:t>
      </w:r>
      <w:r w:rsidRPr="00CA43F9">
        <w:rPr>
          <w:rFonts w:ascii="Times New Roman" w:hAnsi="Times New Roman"/>
          <w:b w:val="0"/>
          <w:szCs w:val="24"/>
        </w:rPr>
        <w:t xml:space="preserve"> analysis of your family</w:t>
      </w:r>
      <w:r w:rsidRPr="00CA43F9">
        <w:rPr>
          <w:rFonts w:ascii="Times New Roman" w:hAnsi="Times New Roman"/>
          <w:b w:val="0"/>
          <w:szCs w:val="24"/>
          <w:lang w:val="en-US"/>
        </w:rPr>
        <w:t xml:space="preserve"> that includes intergenerational patterns and family structure as described in Hepworth reading.</w:t>
      </w:r>
      <w:r w:rsidRPr="00CA43F9">
        <w:rPr>
          <w:rFonts w:ascii="Times New Roman" w:hAnsi="Times New Roman"/>
          <w:b w:val="0"/>
          <w:szCs w:val="24"/>
        </w:rPr>
        <w:t xml:space="preserve"> </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szCs w:val="24"/>
          <w:lang w:val="en-US"/>
        </w:rPr>
        <w:t xml:space="preserve">Due: </w:t>
      </w:r>
      <w:r w:rsidR="001B4D1F">
        <w:rPr>
          <w:rFonts w:ascii="Times New Roman" w:hAnsi="Times New Roman"/>
          <w:szCs w:val="24"/>
          <w:lang w:val="en-US"/>
        </w:rPr>
        <w:t>Ninth</w:t>
      </w:r>
      <w:r w:rsidRPr="00CA43F9">
        <w:rPr>
          <w:rFonts w:ascii="Times New Roman" w:hAnsi="Times New Roman"/>
          <w:szCs w:val="24"/>
          <w:lang w:val="en-US"/>
        </w:rPr>
        <w:t xml:space="preserve"> Week;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lang w:val="en-US"/>
        </w:rPr>
        <w:t>2, 6</w:t>
      </w:r>
      <w:r w:rsidRPr="00CA43F9">
        <w:rPr>
          <w:rFonts w:ascii="Times New Roman" w:hAnsi="Times New Roman"/>
          <w:b w:val="0"/>
          <w:i/>
          <w:szCs w:val="24"/>
        </w:rPr>
        <w:t xml:space="preserve">, </w:t>
      </w:r>
      <w:r w:rsidRPr="00CA43F9">
        <w:rPr>
          <w:rFonts w:ascii="Times New Roman" w:hAnsi="Times New Roman"/>
          <w:b w:val="0"/>
          <w:i/>
          <w:szCs w:val="24"/>
          <w:lang w:val="en-US"/>
        </w:rPr>
        <w:t xml:space="preserve">and </w:t>
      </w:r>
      <w:r w:rsidRPr="00CA43F9">
        <w:rPr>
          <w:rFonts w:ascii="Times New Roman" w:hAnsi="Times New Roman"/>
          <w:b w:val="0"/>
          <w:i/>
          <w:szCs w:val="24"/>
        </w:rPr>
        <w:t>7.</w:t>
      </w:r>
    </w:p>
    <w:p w:rsidR="008F66F6" w:rsidRPr="00CA43F9" w:rsidRDefault="008F66F6" w:rsidP="00195FF7">
      <w:pPr>
        <w:pStyle w:val="Heading2"/>
        <w:spacing w:after="0"/>
        <w:rPr>
          <w:rFonts w:ascii="Times New Roman" w:hAnsi="Times New Roman"/>
          <w:szCs w:val="24"/>
          <w:lang w:val="en-US"/>
        </w:rPr>
      </w:pPr>
    </w:p>
    <w:p w:rsidR="008F66F6" w:rsidRPr="00CA43F9" w:rsidRDefault="008F66F6" w:rsidP="00195FF7">
      <w:pPr>
        <w:pStyle w:val="Heading2"/>
        <w:spacing w:after="0"/>
        <w:rPr>
          <w:rFonts w:ascii="Times New Roman" w:hAnsi="Times New Roman"/>
          <w:lang w:val="en-US"/>
        </w:rPr>
      </w:pPr>
      <w:r w:rsidRPr="00CA43F9">
        <w:rPr>
          <w:rFonts w:ascii="Times New Roman" w:hAnsi="Times New Roman"/>
          <w:szCs w:val="24"/>
          <w:lang w:val="en-US"/>
        </w:rPr>
        <w:br/>
      </w:r>
      <w:r w:rsidRPr="00CA43F9">
        <w:rPr>
          <w:rFonts w:ascii="Times New Roman" w:hAnsi="Times New Roman"/>
          <w:lang w:val="en-US"/>
        </w:rPr>
        <w:t>Assignment 3: Understanding and Applying Evidence Based Interventions</w:t>
      </w:r>
    </w:p>
    <w:p w:rsidR="008F66F6" w:rsidRPr="00CA43F9" w:rsidRDefault="008F66F6" w:rsidP="00195FF7">
      <w:pPr>
        <w:rPr>
          <w:rFonts w:ascii="Times New Roman" w:hAnsi="Times New Roman"/>
          <w:sz w:val="24"/>
          <w:szCs w:val="24"/>
          <w:lang w:eastAsia="x-none"/>
        </w:rPr>
      </w:pPr>
      <w:r w:rsidRPr="00CA43F9">
        <w:rPr>
          <w:rFonts w:ascii="Times New Roman" w:hAnsi="Times New Roman"/>
          <w:sz w:val="24"/>
          <w:szCs w:val="24"/>
          <w:lang w:eastAsia="x-none"/>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lang w:eastAsia="x-none"/>
        </w:rPr>
        <w:t>P</w:t>
      </w:r>
      <w:r w:rsidRPr="00CA43F9">
        <w:rPr>
          <w:rFonts w:ascii="Times New Roman" w:hAnsi="Times New Roman"/>
          <w:sz w:val="24"/>
          <w:szCs w:val="24"/>
          <w:lang w:eastAsia="x-none"/>
        </w:rPr>
        <w:t xml:space="preserve">T to survivors of sexual assault). </w:t>
      </w:r>
    </w:p>
    <w:p w:rsidR="00EE5D81" w:rsidRPr="00CA43F9" w:rsidRDefault="008F66F6" w:rsidP="00195FF7">
      <w:pPr>
        <w:pStyle w:val="BodyText"/>
        <w:spacing w:after="0"/>
        <w:rPr>
          <w:rFonts w:ascii="Times New Roman" w:hAnsi="Times New Roman"/>
          <w:i/>
          <w:szCs w:val="24"/>
        </w:rPr>
      </w:pPr>
      <w:r w:rsidRPr="00BB13CC">
        <w:rPr>
          <w:rFonts w:ascii="Times New Roman" w:hAnsi="Times New Roman"/>
          <w:b/>
          <w:szCs w:val="24"/>
          <w:lang w:val="en-US"/>
        </w:rPr>
        <w:t xml:space="preserve">Due: </w:t>
      </w:r>
      <w:r w:rsidR="00BB13CC" w:rsidRPr="00BB13CC">
        <w:rPr>
          <w:rFonts w:ascii="Times New Roman" w:hAnsi="Times New Roman"/>
          <w:b/>
          <w:szCs w:val="24"/>
          <w:lang w:val="en-US"/>
        </w:rPr>
        <w:t>15</w:t>
      </w:r>
      <w:r w:rsidR="00BB13CC" w:rsidRPr="00BB13CC">
        <w:rPr>
          <w:rFonts w:ascii="Times New Roman" w:hAnsi="Times New Roman"/>
          <w:b/>
          <w:szCs w:val="24"/>
          <w:vertAlign w:val="superscript"/>
          <w:lang w:val="en-US"/>
        </w:rPr>
        <w:t>th</w:t>
      </w:r>
      <w:r w:rsidR="007D47B5">
        <w:rPr>
          <w:rFonts w:ascii="Times New Roman" w:hAnsi="Times New Roman"/>
          <w:b/>
          <w:szCs w:val="24"/>
          <w:lang w:val="en-US"/>
        </w:rPr>
        <w:t xml:space="preserve"> </w:t>
      </w:r>
      <w:r w:rsidRPr="00BB13CC">
        <w:rPr>
          <w:rFonts w:ascii="Times New Roman" w:hAnsi="Times New Roman"/>
          <w:b/>
          <w:szCs w:val="24"/>
          <w:lang w:val="en-US"/>
        </w:rPr>
        <w:t>Week;</w:t>
      </w:r>
      <w:r w:rsidRPr="00CA43F9">
        <w:rPr>
          <w:rFonts w:ascii="Times New Roman" w:hAnsi="Times New Roman"/>
          <w:szCs w:val="24"/>
          <w:lang w:val="en-US"/>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lang w:val="en-US"/>
        </w:rPr>
        <w:t xml:space="preserve">2, </w:t>
      </w:r>
      <w:r w:rsidRPr="00CA43F9">
        <w:rPr>
          <w:rFonts w:ascii="Times New Roman" w:hAnsi="Times New Roman"/>
          <w:i/>
          <w:szCs w:val="24"/>
        </w:rPr>
        <w:t xml:space="preserve">3, 4, </w:t>
      </w:r>
      <w:r w:rsidR="00195FF7" w:rsidRPr="00CA43F9">
        <w:rPr>
          <w:rFonts w:ascii="Times New Roman" w:hAnsi="Times New Roman"/>
          <w:i/>
          <w:szCs w:val="24"/>
          <w:lang w:val="en-US"/>
        </w:rPr>
        <w:t xml:space="preserve">6, </w:t>
      </w:r>
      <w:r w:rsidRPr="00CA43F9">
        <w:rPr>
          <w:rFonts w:ascii="Times New Roman" w:hAnsi="Times New Roman"/>
          <w:i/>
          <w:szCs w:val="24"/>
          <w:lang w:val="en-US"/>
        </w:rPr>
        <w:t xml:space="preserve">and </w:t>
      </w:r>
      <w:r w:rsidRPr="00CA43F9">
        <w:rPr>
          <w:rFonts w:ascii="Times New Roman" w:hAnsi="Times New Roman"/>
          <w:i/>
          <w:szCs w:val="24"/>
        </w:rPr>
        <w:t>7.</w:t>
      </w:r>
    </w:p>
    <w:p w:rsidR="008F66F6" w:rsidRPr="00CA43F9" w:rsidRDefault="008F66F6" w:rsidP="00195FF7">
      <w:pPr>
        <w:pStyle w:val="BodyText"/>
        <w:spacing w:after="0"/>
        <w:rPr>
          <w:rFonts w:ascii="Times New Roman" w:hAnsi="Times New Roman"/>
          <w:szCs w:val="24"/>
          <w:lang w:val="en-US"/>
        </w:rPr>
      </w:pPr>
    </w:p>
    <w:p w:rsidR="004B36D5" w:rsidRPr="00CA43F9" w:rsidRDefault="004B36D5" w:rsidP="004B36D5">
      <w:pPr>
        <w:jc w:val="center"/>
        <w:rPr>
          <w:rFonts w:ascii="Times New Roman" w:hAnsi="Times New Roman"/>
          <w:b/>
          <w:sz w:val="24"/>
          <w:szCs w:val="24"/>
          <w:u w:val="single"/>
          <w:lang w:eastAsia="x-none"/>
        </w:rPr>
      </w:pPr>
    </w:p>
    <w:p w:rsidR="004B36D5" w:rsidRPr="00CA43F9" w:rsidRDefault="004B36D5" w:rsidP="004B36D5">
      <w:pPr>
        <w:jc w:val="center"/>
        <w:rPr>
          <w:rFonts w:ascii="Times New Roman" w:hAnsi="Times New Roman"/>
          <w:b/>
          <w:sz w:val="24"/>
          <w:szCs w:val="24"/>
          <w:u w:val="single"/>
          <w:lang w:eastAsia="x-none"/>
        </w:rPr>
      </w:pPr>
      <w:r w:rsidRPr="00CA43F9">
        <w:rPr>
          <w:rFonts w:ascii="Times New Roman" w:hAnsi="Times New Roman"/>
          <w:b/>
          <w:sz w:val="24"/>
          <w:szCs w:val="24"/>
          <w:u w:val="single"/>
          <w:lang w:eastAsia="x-none"/>
        </w:rPr>
        <w:t>ASSIGNMENTS DETAILS CAN BE FOUND AT THE END OF THE SYLLABUS</w:t>
      </w:r>
    </w:p>
    <w:p w:rsidR="00597CF3" w:rsidRPr="00CA43F9" w:rsidRDefault="00597CF3" w:rsidP="0093642F">
      <w:pPr>
        <w:pStyle w:val="BodyText"/>
        <w:spacing w:after="0"/>
        <w:rPr>
          <w:rFonts w:ascii="Times New Roman" w:hAnsi="Times New Roman"/>
          <w:szCs w:val="24"/>
          <w:lang w:val="en-US"/>
        </w:rPr>
      </w:pPr>
    </w:p>
    <w:p w:rsidR="004B36D5" w:rsidRPr="00CA43F9" w:rsidRDefault="004B36D5" w:rsidP="0093642F">
      <w:pPr>
        <w:pStyle w:val="BodyText"/>
        <w:spacing w:after="0"/>
        <w:rPr>
          <w:rFonts w:ascii="Times New Roman" w:hAnsi="Times New Roman"/>
          <w:szCs w:val="24"/>
          <w:lang w:val="en-US"/>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lang w:val="en-US"/>
        </w:rPr>
        <w:t xml:space="preserve">Assignment 4: </w:t>
      </w:r>
      <w:r w:rsidRPr="00CA43F9">
        <w:rPr>
          <w:rFonts w:ascii="Times New Roman" w:hAnsi="Times New Roman"/>
          <w:b/>
          <w:szCs w:val="24"/>
        </w:rPr>
        <w:t>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involvement in this class is considered essential to your growth as a practitioner. You will be asked to discuss the material assigned, participate in role-playing, exercises, etc. Knowing the </w:t>
      </w:r>
      <w:r w:rsidRPr="00CA43F9">
        <w:rPr>
          <w:rFonts w:ascii="Times New Roman" w:hAnsi="Times New Roman"/>
          <w:szCs w:val="24"/>
        </w:rPr>
        <w:lastRenderedPageBreak/>
        <w:t>"right"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w:t>
      </w:r>
      <w:r w:rsidRPr="00CA43F9">
        <w:rPr>
          <w:rFonts w:ascii="Times New Roman" w:hAnsi="Times New Roman"/>
          <w:szCs w:val="24"/>
          <w:lang w:val="en-US"/>
        </w:rPr>
        <w:t>,</w:t>
      </w:r>
      <w:r w:rsidRPr="00CA43F9">
        <w:rPr>
          <w:rFonts w:ascii="Times New Roman" w:hAnsi="Times New Roman"/>
          <w:szCs w:val="24"/>
        </w:rPr>
        <w:t xml:space="preserve"> if developed, also constitutes meaningful class participation.</w:t>
      </w:r>
    </w:p>
    <w:p w:rsidR="0093642F" w:rsidRPr="00CA43F9" w:rsidRDefault="0093642F" w:rsidP="0093642F">
      <w:pPr>
        <w:pStyle w:val="Heading2"/>
        <w:spacing w:after="0"/>
        <w:rPr>
          <w:rFonts w:ascii="Times New Roman" w:hAnsi="Times New Roman"/>
          <w:szCs w:val="24"/>
          <w:lang w:val="en-US"/>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w:t>
      </w:r>
      <w:r w:rsidRPr="00CA43F9">
        <w:rPr>
          <w:rFonts w:ascii="Times New Roman" w:hAnsi="Times New Roman"/>
          <w:szCs w:val="24"/>
          <w:lang w:val="en-US"/>
        </w:rPr>
        <w:t xml:space="preserve">Class </w:t>
      </w:r>
      <w:r w:rsidRPr="00CA43F9">
        <w:rPr>
          <w:rFonts w:ascii="Times New Roman" w:hAnsi="Times New Roman"/>
          <w:szCs w:val="24"/>
        </w:rPr>
        <w:t xml:space="preserve">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w:t>
      </w:r>
      <w:r w:rsidRPr="00CA43F9">
        <w:rPr>
          <w:rFonts w:ascii="Times New Roman" w:hAnsi="Times New Roman"/>
          <w:szCs w:val="24"/>
          <w:lang w:val="en-US"/>
        </w:rPr>
        <w:t>n</w:t>
      </w:r>
      <w:r w:rsidRPr="00CA43F9">
        <w:rPr>
          <w:rFonts w:ascii="Times New Roman" w:hAnsi="Times New Roman"/>
          <w:szCs w:val="24"/>
        </w:rPr>
        <w:t xml:space="preserve">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w:t>
      </w:r>
      <w:r w:rsidRPr="00CA43F9">
        <w:rPr>
          <w:rFonts w:ascii="Times New Roman" w:hAnsi="Times New Roman"/>
          <w:szCs w:val="24"/>
          <w:lang w:val="en-US"/>
        </w:rPr>
        <w:t>-</w:t>
      </w:r>
      <w:r w:rsidRPr="00CA43F9">
        <w:rPr>
          <w:rFonts w:ascii="Times New Roman" w:hAnsi="Times New Roman"/>
          <w:szCs w:val="24"/>
        </w:rPr>
        <w:t>group discussions, and other activities.</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w:t>
      </w:r>
      <w:r w:rsidRPr="00CA43F9">
        <w:rPr>
          <w:rFonts w:ascii="Times New Roman" w:hAnsi="Times New Roman"/>
          <w:b/>
          <w:szCs w:val="24"/>
          <w:lang w:val="en-US"/>
        </w:rPr>
        <w:t>p</w:t>
      </w:r>
      <w:r w:rsidRPr="00CA43F9">
        <w:rPr>
          <w:rFonts w:ascii="Times New Roman" w:hAnsi="Times New Roman"/>
          <w:b/>
          <w:szCs w:val="24"/>
        </w:rPr>
        <w:t>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lang w:val="en-US"/>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lastRenderedPageBreak/>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Pr="00CA43F9"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530DA2" w:rsidRPr="00CA43F9" w:rsidTr="00F101F3">
        <w:trPr>
          <w:cantSplit/>
          <w:tblHeader/>
        </w:trPr>
        <w:tc>
          <w:tcPr>
            <w:tcW w:w="4698" w:type="dxa"/>
            <w:gridSpan w:val="2"/>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530DA2" w:rsidRPr="00CA43F9" w:rsidRDefault="00530DA2" w:rsidP="0093642F">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Final Grade</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b/>
                <w:bCs/>
                <w:sz w:val="24"/>
                <w:szCs w:val="24"/>
              </w:rPr>
            </w:pPr>
            <w:r w:rsidRPr="00CA43F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A</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2.90–3.24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2.60–2.89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B</w:t>
            </w:r>
            <w:r w:rsidR="00625AF4" w:rsidRPr="00CA43F9">
              <w:rPr>
                <w:rFonts w:ascii="Times New Roman" w:hAnsi="Times New Roman"/>
                <w:color w:val="000000"/>
                <w:szCs w:val="24"/>
                <w:lang w:val="en-US" w:eastAsia="en-US"/>
              </w:rPr>
              <w:t>–</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B</w:t>
            </w:r>
            <w:r w:rsidR="00625AF4" w:rsidRPr="00CA43F9">
              <w:rPr>
                <w:rFonts w:ascii="Times New Roman" w:hAnsi="Times New Roman"/>
                <w:color w:val="000000"/>
                <w:sz w:val="24"/>
                <w:szCs w:val="24"/>
              </w:rPr>
              <w:t>–</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2.25–2.59</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r w:rsidRPr="00CA43F9">
              <w:rPr>
                <w:rFonts w:ascii="Times New Roman" w:hAnsi="Times New Roman"/>
                <w:color w:val="000000"/>
                <w:szCs w:val="24"/>
                <w:lang w:val="en-US" w:eastAsia="en-US"/>
              </w:rPr>
              <w:t>1.90–2.24</w:t>
            </w: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r w:rsidRPr="00CA43F9">
              <w:rPr>
                <w:rFonts w:ascii="Times New Roman" w:hAnsi="Times New Roman"/>
                <w:color w:val="000000"/>
                <w:szCs w:val="24"/>
                <w:lang w:val="en-US" w:eastAsia="en-US"/>
              </w:rPr>
              <w:t>C</w:t>
            </w: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sz w:val="24"/>
                <w:szCs w:val="24"/>
              </w:rPr>
            </w:pPr>
            <w:r w:rsidRPr="00CA43F9">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sz w:val="24"/>
                <w:szCs w:val="24"/>
              </w:rPr>
            </w:pPr>
            <w:r w:rsidRPr="00CA43F9">
              <w:rPr>
                <w:rFonts w:ascii="Times New Roman" w:hAnsi="Times New Roman"/>
                <w:color w:val="000000"/>
                <w:sz w:val="24"/>
                <w:szCs w:val="24"/>
              </w:rPr>
              <w:t>C</w:t>
            </w:r>
          </w:p>
        </w:tc>
      </w:tr>
      <w:tr w:rsidR="00530DA2" w:rsidRPr="00CA43F9" w:rsidTr="00F101F3">
        <w:trPr>
          <w:cantSplit/>
        </w:trPr>
        <w:tc>
          <w:tcPr>
            <w:tcW w:w="2367" w:type="dxa"/>
            <w:tcBorders>
              <w:top w:val="single" w:sz="8" w:space="0" w:color="C0504D"/>
              <w:bottom w:val="single" w:sz="8" w:space="0" w:color="C0504D"/>
            </w:tcBorders>
          </w:tcPr>
          <w:p w:rsidR="00530DA2" w:rsidRPr="00CA43F9" w:rsidRDefault="00530DA2" w:rsidP="0093642F">
            <w:pPr>
              <w:pStyle w:val="BodyText"/>
              <w:spacing w:after="0"/>
              <w:jc w:val="center"/>
              <w:rPr>
                <w:rFonts w:ascii="Times New Roman" w:hAnsi="Times New Roman"/>
                <w:color w:val="000000"/>
                <w:szCs w:val="24"/>
                <w:lang w:val="en-US" w:eastAsia="en-US"/>
              </w:rPr>
            </w:pPr>
          </w:p>
        </w:tc>
        <w:tc>
          <w:tcPr>
            <w:tcW w:w="2367" w:type="dxa"/>
            <w:gridSpan w:val="2"/>
            <w:tcBorders>
              <w:top w:val="single" w:sz="8" w:space="0" w:color="C0504D"/>
              <w:bottom w:val="single" w:sz="8" w:space="0" w:color="C0504D"/>
              <w:right w:val="single" w:sz="8" w:space="0" w:color="C0504D"/>
            </w:tcBorders>
          </w:tcPr>
          <w:p w:rsidR="00530DA2" w:rsidRPr="00CA43F9" w:rsidRDefault="00530DA2" w:rsidP="0093642F">
            <w:pPr>
              <w:pStyle w:val="BodyText"/>
              <w:spacing w:after="0"/>
              <w:rPr>
                <w:rFonts w:ascii="Times New Roman" w:hAnsi="Times New Roman"/>
                <w:color w:val="000000"/>
                <w:szCs w:val="24"/>
                <w:lang w:val="en-US" w:eastAsia="en-US"/>
              </w:rPr>
            </w:pPr>
          </w:p>
        </w:tc>
        <w:tc>
          <w:tcPr>
            <w:tcW w:w="2367" w:type="dxa"/>
            <w:tcBorders>
              <w:top w:val="single" w:sz="8" w:space="0" w:color="C0504D"/>
              <w:left w:val="single" w:sz="8" w:space="0" w:color="C0504D"/>
              <w:bottom w:val="single" w:sz="8" w:space="0" w:color="C0504D"/>
              <w:right w:val="nil"/>
            </w:tcBorders>
          </w:tcPr>
          <w:p w:rsidR="00530DA2" w:rsidRPr="00CA43F9" w:rsidRDefault="00530DA2" w:rsidP="0093642F">
            <w:pPr>
              <w:jc w:val="center"/>
              <w:rPr>
                <w:rFonts w:ascii="Times New Roman" w:hAnsi="Times New Roman"/>
                <w:color w:val="000000"/>
                <w:sz w:val="24"/>
                <w:szCs w:val="24"/>
              </w:rPr>
            </w:pPr>
            <w:r w:rsidRPr="00CA43F9">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rsidR="00530DA2" w:rsidRPr="00CA43F9" w:rsidRDefault="00530DA2" w:rsidP="0093642F">
            <w:pPr>
              <w:rPr>
                <w:rFonts w:ascii="Times New Roman" w:hAnsi="Times New Roman"/>
                <w:color w:val="000000"/>
                <w:sz w:val="24"/>
                <w:szCs w:val="24"/>
              </w:rPr>
            </w:pPr>
            <w:r w:rsidRPr="00CA43F9">
              <w:rPr>
                <w:rFonts w:ascii="Times New Roman" w:hAnsi="Times New Roman"/>
                <w:color w:val="000000"/>
                <w:sz w:val="24"/>
                <w:szCs w:val="24"/>
              </w:rPr>
              <w:t>C</w:t>
            </w:r>
            <w:r w:rsidR="00625AF4" w:rsidRPr="00CA43F9">
              <w:rPr>
                <w:rFonts w:ascii="Times New Roman" w:hAnsi="Times New Roman"/>
                <w:color w:val="000000"/>
                <w:sz w:val="24"/>
                <w:szCs w:val="24"/>
              </w:rPr>
              <w:t>–</w:t>
            </w:r>
          </w:p>
        </w:tc>
      </w:tr>
    </w:tbl>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lang w:val="en-US"/>
        </w:rPr>
        <w:t>S</w:t>
      </w:r>
      <w:r w:rsidRPr="00CA43F9">
        <w:rPr>
          <w:rFonts w:ascii="Times New Roman" w:hAnsi="Times New Roman"/>
          <w:szCs w:val="24"/>
        </w:rPr>
        <w:t xml:space="preserve">upplementary </w:t>
      </w:r>
      <w:r w:rsidR="00625AF4" w:rsidRPr="00CA43F9">
        <w:rPr>
          <w:rFonts w:ascii="Times New Roman" w:hAnsi="Times New Roman"/>
          <w:szCs w:val="24"/>
          <w:lang w:val="en-US"/>
        </w:rPr>
        <w:t>I</w:t>
      </w:r>
      <w:r w:rsidRPr="00CA43F9">
        <w:rPr>
          <w:rFonts w:ascii="Times New Roman" w:hAnsi="Times New Roman"/>
          <w:szCs w:val="24"/>
        </w:rPr>
        <w:t xml:space="preserve">nstructional </w:t>
      </w:r>
      <w:r w:rsidR="00625AF4" w:rsidRPr="00CA43F9">
        <w:rPr>
          <w:rFonts w:ascii="Times New Roman" w:hAnsi="Times New Roman"/>
          <w:szCs w:val="24"/>
          <w:lang w:val="en-US"/>
        </w:rPr>
        <w:t>M</w:t>
      </w:r>
      <w:r w:rsidRPr="00CA43F9">
        <w:rPr>
          <w:rFonts w:ascii="Times New Roman" w:hAnsi="Times New Roman"/>
          <w:szCs w:val="24"/>
        </w:rPr>
        <w:t xml:space="preserve">aterials </w:t>
      </w:r>
      <w:r w:rsidR="00625AF4" w:rsidRPr="00CA43F9">
        <w:rPr>
          <w:rFonts w:ascii="Times New Roman" w:hAnsi="Times New Roman"/>
          <w:szCs w:val="24"/>
          <w:lang w:val="en-US"/>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lang w:val="en-US"/>
        </w:rPr>
        <w:t xml:space="preserve"> (</w:t>
      </w:r>
      <w:r w:rsidR="00D7684C" w:rsidRPr="00CA43F9">
        <w:rPr>
          <w:rFonts w:ascii="Times New Roman" w:hAnsi="Times New Roman"/>
          <w:b/>
          <w:szCs w:val="24"/>
          <w:u w:val="single"/>
          <w:lang w:val="en-US"/>
        </w:rPr>
        <w:t>under instructor name CEDERBAUM</w:t>
      </w:r>
      <w:r w:rsidR="00D7684C" w:rsidRPr="00CA43F9">
        <w:rPr>
          <w:rFonts w:ascii="Times New Roman" w:hAnsi="Times New Roman"/>
          <w:szCs w:val="24"/>
          <w:lang w:val="en-US"/>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lang w:val="en-US"/>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lang w:val="en-US"/>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7"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8"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lang w:val="en-US"/>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0031F1" w:rsidP="0093642F">
      <w:pPr>
        <w:pStyle w:val="BodyText"/>
        <w:spacing w:after="0"/>
        <w:rPr>
          <w:rFonts w:ascii="Times New Roman" w:hAnsi="Times New Roman"/>
          <w:b/>
          <w:i/>
          <w:szCs w:val="24"/>
          <w:u w:val="single"/>
        </w:rPr>
      </w:pPr>
      <w:hyperlink r:id="rId19"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Understanding </w:t>
            </w:r>
            <w:r w:rsidRPr="00CA43F9">
              <w:rPr>
                <w:rFonts w:cs="Times New Roman"/>
                <w:b/>
                <w:snapToGrid w:val="0"/>
                <w:color w:val="auto"/>
                <w:lang w:val="en-US"/>
              </w:rPr>
              <w:t xml:space="preserve">and Engaging </w:t>
            </w:r>
            <w:r w:rsidRPr="00CA43F9">
              <w:rPr>
                <w:rFonts w:cs="Times New Roman"/>
                <w:b/>
                <w:snapToGrid w:val="0"/>
                <w:color w:val="auto"/>
              </w:rPr>
              <w:t>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w:t>
            </w:r>
            <w:r w:rsidRPr="00CA43F9">
              <w:rPr>
                <w:rFonts w:cs="Times New Roman"/>
                <w:b/>
                <w:snapToGrid w:val="0"/>
                <w:color w:val="auto"/>
                <w:lang w:val="en-US"/>
              </w:rPr>
              <w:t xml:space="preserve">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lang w:val="en-US"/>
              </w:rPr>
              <w:t>Assessment Individuals</w:t>
            </w:r>
            <w:r w:rsidR="00DC107F">
              <w:rPr>
                <w:rFonts w:cs="Times New Roman"/>
                <w:b/>
                <w:color w:val="auto"/>
                <w:lang w:val="en-US"/>
              </w:rPr>
              <w:t xml:space="preserve"> </w:t>
            </w:r>
            <w:r w:rsidR="00DC107F" w:rsidRPr="00D55AEF">
              <w:rPr>
                <w:rFonts w:cs="Times New Roman"/>
                <w:b/>
                <w:color w:val="C00000"/>
                <w:lang w:val="en-US"/>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w:t>
            </w:r>
            <w:r w:rsidRPr="00CA43F9">
              <w:rPr>
                <w:rFonts w:cs="Times New Roman"/>
                <w:b/>
                <w:snapToGrid w:val="0"/>
                <w:color w:val="auto"/>
                <w:lang w:val="en-US"/>
              </w:rPr>
              <w:t xml:space="preserve">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6A6FCC" w:rsidRPr="00D55AEF" w:rsidRDefault="00D55AEF" w:rsidP="00D55AEF">
            <w:pPr>
              <w:pStyle w:val="Level1"/>
              <w:spacing w:before="0" w:after="0"/>
              <w:rPr>
                <w:rFonts w:cs="Times New Roman"/>
                <w:color w:val="auto"/>
              </w:rPr>
            </w:pPr>
            <w:r w:rsidRPr="00CA43F9">
              <w:rPr>
                <w:rFonts w:cs="Times New Roman"/>
                <w:b/>
                <w:color w:val="auto"/>
                <w:lang w:val="en-US"/>
              </w:rPr>
              <w:t>Treatment Planning</w:t>
            </w:r>
          </w:p>
          <w:p w:rsidR="00D55AEF" w:rsidRPr="00CA43F9" w:rsidRDefault="00D55AEF" w:rsidP="00D55AEF">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6A6FCC" w:rsidRPr="00CA43F9" w:rsidRDefault="00D55AEF" w:rsidP="006A6FCC">
            <w:pPr>
              <w:pStyle w:val="Level1"/>
              <w:spacing w:before="0" w:after="0"/>
              <w:rPr>
                <w:rFonts w:cs="Times New Roman"/>
                <w:b/>
                <w:color w:val="auto"/>
              </w:rPr>
            </w:pPr>
            <w:r>
              <w:rPr>
                <w:rFonts w:cs="Times New Roman"/>
                <w:b/>
                <w:color w:val="auto"/>
                <w:lang w:val="en-US"/>
              </w:rPr>
              <w:t xml:space="preserve">Assessment with High Risk Clients </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lang w:val="en-US"/>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lang w:val="en-US"/>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lang w:val="en-US"/>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lang w:val="en-US"/>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lang w:val="en-US"/>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lang w:val="en-US"/>
              </w:rPr>
              <w:t xml:space="preserve">Termination, </w:t>
            </w:r>
            <w:r w:rsidRPr="00CA43F9">
              <w:rPr>
                <w:b/>
                <w:color w:val="auto"/>
                <w:lang w:val="en-US"/>
              </w:rPr>
              <w:t>Evaluation, and Follow-up</w:t>
            </w:r>
            <w:r w:rsidR="00D55AEF">
              <w:rPr>
                <w:b/>
                <w:color w:val="auto"/>
                <w:lang w:val="en-US"/>
              </w:rPr>
              <w:t xml:space="preserve"> </w:t>
            </w:r>
            <w:r w:rsidR="00D55AEF" w:rsidRPr="00D55AEF">
              <w:rPr>
                <w:b/>
                <w:color w:val="C00000"/>
                <w:lang w:val="en-US"/>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470"/>
        <w:gridCol w:w="2070"/>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5E331A" w:rsidP="005B3FAC">
            <w:pPr>
              <w:keepNext/>
              <w:spacing w:before="20" w:after="20"/>
              <w:jc w:val="right"/>
              <w:rPr>
                <w:rFonts w:ascii="Times New Roman" w:hAnsi="Times New Roman"/>
                <w:b/>
                <w:color w:val="FFFFFF"/>
                <w:sz w:val="22"/>
                <w:szCs w:val="22"/>
              </w:rPr>
            </w:pP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lang w:val="en-US" w:eastAsia="en-US"/>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lang w:val="en-US" w:eastAsia="en-US"/>
              </w:rPr>
            </w:pPr>
            <w:r w:rsidRPr="00CA43F9">
              <w:rPr>
                <w:rFonts w:cs="Times New Roman"/>
                <w:lang w:val="en-US" w:eastAsia="en-US"/>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20"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0F5BA7" w:rsidP="000F5BA7">
            <w:pPr>
              <w:keepNext/>
              <w:spacing w:before="20" w:after="20"/>
              <w:jc w:val="right"/>
              <w:rPr>
                <w:rFonts w:ascii="Times New Roman" w:hAnsi="Times New Roman"/>
                <w:b/>
                <w:color w:val="FFFFFF"/>
                <w:sz w:val="24"/>
                <w:szCs w:val="24"/>
              </w:rPr>
            </w:pP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lang w:val="en-US" w:eastAsia="en-US"/>
              </w:rPr>
              <w:t>Empathy</w:t>
            </w:r>
          </w:p>
          <w:p w:rsidR="000F5BA7" w:rsidRPr="00CA43F9" w:rsidRDefault="006A6FCC" w:rsidP="006A6FCC">
            <w:pPr>
              <w:pStyle w:val="Level1"/>
              <w:spacing w:before="0" w:after="0"/>
              <w:rPr>
                <w:rFonts w:cs="Times New Roman"/>
                <w:lang w:val="en-US" w:eastAsia="en-US"/>
              </w:rPr>
            </w:pPr>
            <w:r w:rsidRPr="00CA43F9">
              <w:rPr>
                <w:rFonts w:cs="Times New Roman"/>
                <w:lang w:val="en-US" w:eastAsia="en-US"/>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lang w:eastAsia="x-none"/>
        </w:rPr>
        <w:t>REQUIRED:</w:t>
      </w:r>
      <w:r w:rsidR="004F31B6" w:rsidRPr="00CA43F9">
        <w:rPr>
          <w:rFonts w:ascii="Times New Roman" w:hAnsi="Times New Roman"/>
          <w:b/>
          <w:sz w:val="24"/>
          <w:szCs w:val="24"/>
          <w:u w:val="single"/>
          <w:lang w:eastAsia="x-non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lang w:val="en-US" w:eastAsia="en-US"/>
        </w:rPr>
      </w:pPr>
    </w:p>
    <w:p w:rsidR="000F5BA7" w:rsidRPr="00CA43F9" w:rsidRDefault="000F5BA7" w:rsidP="000F5BA7">
      <w:pPr>
        <w:pStyle w:val="Level1"/>
        <w:numPr>
          <w:ilvl w:val="0"/>
          <w:numId w:val="0"/>
        </w:numPr>
        <w:spacing w:before="0" w:after="0"/>
        <w:ind w:left="346" w:hanging="346"/>
        <w:rPr>
          <w:rFonts w:cs="Times New Roman"/>
          <w:color w:val="auto"/>
          <w:lang w:val="en-US" w:eastAsia="en-US"/>
        </w:rPr>
      </w:pPr>
      <w:r w:rsidRPr="00CA43F9">
        <w:rPr>
          <w:rFonts w:cs="Times New Roman"/>
          <w:color w:val="auto"/>
          <w:lang w:val="en-US" w:eastAsia="en-US"/>
        </w:rPr>
        <w:t xml:space="preserve">Larkin, H., </w:t>
      </w:r>
      <w:proofErr w:type="spellStart"/>
      <w:r w:rsidRPr="00CA43F9">
        <w:rPr>
          <w:rFonts w:cs="Times New Roman"/>
          <w:color w:val="auto"/>
          <w:lang w:val="en-US" w:eastAsia="en-US"/>
        </w:rPr>
        <w:t>Felitti</w:t>
      </w:r>
      <w:proofErr w:type="spellEnd"/>
      <w:r w:rsidRPr="00CA43F9">
        <w:rPr>
          <w:rFonts w:cs="Times New Roman"/>
          <w:color w:val="auto"/>
          <w:lang w:val="en-US" w:eastAsia="en-US"/>
        </w:rPr>
        <w:t xml:space="preserve">, V. J., &amp; </w:t>
      </w:r>
      <w:proofErr w:type="spellStart"/>
      <w:r w:rsidRPr="00CA43F9">
        <w:rPr>
          <w:rFonts w:cs="Times New Roman"/>
          <w:color w:val="auto"/>
          <w:lang w:val="en-US" w:eastAsia="en-US"/>
        </w:rPr>
        <w:t>Anda</w:t>
      </w:r>
      <w:proofErr w:type="spellEnd"/>
      <w:r w:rsidRPr="00CA43F9">
        <w:rPr>
          <w:rFonts w:cs="Times New Roman"/>
          <w:color w:val="auto"/>
          <w:lang w:val="en-US" w:eastAsia="en-US"/>
        </w:rPr>
        <w:t xml:space="preserve">, R. F. (2014). Social work and Adverse Childhood Experiences research: Implications for practice and health policy. </w:t>
      </w:r>
      <w:r w:rsidRPr="00CA43F9">
        <w:rPr>
          <w:rFonts w:cs="Times New Roman"/>
          <w:i/>
          <w:color w:val="auto"/>
          <w:lang w:val="en-US" w:eastAsia="en-US"/>
        </w:rPr>
        <w:t>Social Work in Public Health, 29</w:t>
      </w:r>
      <w:r w:rsidRPr="00CA43F9">
        <w:rPr>
          <w:rFonts w:cs="Times New Roman"/>
          <w:color w:val="auto"/>
          <w:lang w:val="en-US" w:eastAsia="en-US"/>
        </w:rPr>
        <w:t>, 1-16.</w:t>
      </w:r>
    </w:p>
    <w:p w:rsidR="006A6FCC" w:rsidRPr="00CA43F9" w:rsidRDefault="006A6FCC" w:rsidP="000F5BA7">
      <w:pPr>
        <w:pStyle w:val="Level1"/>
        <w:numPr>
          <w:ilvl w:val="0"/>
          <w:numId w:val="0"/>
        </w:numPr>
        <w:spacing w:before="0" w:after="0"/>
        <w:ind w:left="346" w:hanging="346"/>
        <w:rPr>
          <w:rFonts w:cs="Times New Roman"/>
          <w:color w:val="auto"/>
          <w:lang w:val="en-US" w:eastAsia="en-US"/>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0F5BA7" w:rsidP="00512ECA">
            <w:pPr>
              <w:keepNext/>
              <w:spacing w:before="20" w:after="20"/>
              <w:jc w:val="right"/>
              <w:rPr>
                <w:rFonts w:ascii="Times New Roman" w:hAnsi="Times New Roman"/>
                <w:b/>
                <w:color w:val="FFFFFF"/>
                <w:sz w:val="22"/>
                <w:szCs w:val="22"/>
              </w:rPr>
            </w:pP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lang w:val="en-US" w:eastAsia="en-US"/>
              </w:rPr>
            </w:pPr>
            <w:r w:rsidRPr="00CA43F9">
              <w:rPr>
                <w:rFonts w:cs="Times New Roman"/>
                <w:lang w:val="en-US" w:eastAsia="en-US"/>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lang w:val="en-US" w:eastAsia="en-US"/>
              </w:rPr>
            </w:pPr>
            <w:r w:rsidRPr="00CA43F9">
              <w:rPr>
                <w:rFonts w:cs="Times New Roman"/>
                <w:lang w:val="en-US" w:eastAsia="en-US"/>
              </w:rPr>
              <w:t>Building the relationship: engagement, exploration, empathy, acceptance</w:t>
            </w:r>
          </w:p>
          <w:p w:rsidR="004C38AA" w:rsidRPr="006637FE" w:rsidRDefault="006637FE" w:rsidP="006637FE">
            <w:pPr>
              <w:pStyle w:val="Level1"/>
              <w:tabs>
                <w:tab w:val="clear" w:pos="342"/>
                <w:tab w:val="num" w:pos="360"/>
              </w:tabs>
              <w:rPr>
                <w:rFonts w:cs="Times New Roman"/>
                <w:lang w:val="en-US" w:eastAsia="en-US"/>
              </w:rPr>
            </w:pPr>
            <w:r>
              <w:rPr>
                <w:rFonts w:cs="Times New Roman"/>
                <w:lang w:val="en-US" w:eastAsia="en-US"/>
              </w:rPr>
              <w:t>Overcoming barriers</w:t>
            </w:r>
          </w:p>
          <w:p w:rsidR="000F5BA7" w:rsidRDefault="000F5BA7" w:rsidP="00B70EB6">
            <w:pPr>
              <w:pStyle w:val="Level1"/>
              <w:tabs>
                <w:tab w:val="clear" w:pos="342"/>
                <w:tab w:val="num" w:pos="360"/>
              </w:tabs>
              <w:rPr>
                <w:rFonts w:cs="Times New Roman"/>
                <w:lang w:val="en-US" w:eastAsia="en-US"/>
              </w:rPr>
            </w:pPr>
            <w:r w:rsidRPr="00CA43F9">
              <w:rPr>
                <w:rFonts w:cs="Times New Roman"/>
                <w:lang w:val="en-US" w:eastAsia="en-US"/>
              </w:rPr>
              <w:t>Transference and countertransference</w:t>
            </w:r>
          </w:p>
          <w:p w:rsidR="006637FE" w:rsidRPr="00CA43F9" w:rsidRDefault="006637FE" w:rsidP="00B70EB6">
            <w:pPr>
              <w:pStyle w:val="Level1"/>
              <w:tabs>
                <w:tab w:val="clear" w:pos="342"/>
                <w:tab w:val="num" w:pos="360"/>
              </w:tabs>
              <w:rPr>
                <w:rFonts w:cs="Times New Roman"/>
                <w:lang w:val="en-US" w:eastAsia="en-US"/>
              </w:rPr>
            </w:pPr>
            <w:proofErr w:type="spellStart"/>
            <w:r>
              <w:rPr>
                <w:rFonts w:cs="Times New Roman"/>
                <w:lang w:val="en-US" w:eastAsia="en-US"/>
              </w:rPr>
              <w:t>Transtheoretical</w:t>
            </w:r>
            <w:proofErr w:type="spellEnd"/>
            <w:r>
              <w:rPr>
                <w:rFonts w:cs="Times New Roman"/>
                <w:lang w:val="en-US" w:eastAsia="en-US"/>
              </w:rPr>
              <w:t xml:space="preserve"> Model/Stages of Change</w:t>
            </w:r>
          </w:p>
        </w:tc>
      </w:tr>
    </w:tbl>
    <w:p w:rsidR="00230BF4" w:rsidRPr="00CA43F9" w:rsidRDefault="004E2405" w:rsidP="00230BF4">
      <w:pPr>
        <w:rPr>
          <w:rFonts w:ascii="Times New Roman" w:hAnsi="Times New Roman"/>
          <w:b/>
          <w:sz w:val="24"/>
          <w:szCs w:val="24"/>
          <w:u w:val="single"/>
          <w:lang w:eastAsia="x-none"/>
        </w:rPr>
      </w:pPr>
      <w:r w:rsidRPr="00CA43F9">
        <w:rPr>
          <w:rFonts w:ascii="Times New Roman" w:hAnsi="Times New Roman"/>
          <w:b/>
          <w:sz w:val="24"/>
          <w:szCs w:val="24"/>
          <w:u w:val="single"/>
          <w:lang w:eastAsia="x-non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lang w:eastAsia="x-none"/>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lang w:eastAsia="x-none"/>
        </w:rPr>
        <w:t>Gerdes</w:t>
      </w:r>
      <w:proofErr w:type="spellEnd"/>
      <w:r w:rsidRPr="00CA43F9">
        <w:rPr>
          <w:rFonts w:ascii="Times New Roman" w:hAnsi="Times New Roman"/>
          <w:sz w:val="24"/>
          <w:szCs w:val="24"/>
          <w:lang w:eastAsia="x-none"/>
        </w:rPr>
        <w:t xml:space="preserve">, K., &amp; </w:t>
      </w:r>
      <w:r w:rsidR="00230BF4" w:rsidRPr="00CA43F9">
        <w:rPr>
          <w:rFonts w:ascii="Times New Roman" w:hAnsi="Times New Roman"/>
          <w:sz w:val="24"/>
          <w:szCs w:val="24"/>
          <w:lang w:eastAsia="x-none"/>
        </w:rPr>
        <w:t xml:space="preserve">Segal, E. (2011). Importance of empathy for social work practice: integrating </w:t>
      </w:r>
      <w:r w:rsidR="001A2621" w:rsidRPr="00CA43F9">
        <w:rPr>
          <w:rFonts w:ascii="Times New Roman" w:hAnsi="Times New Roman"/>
          <w:sz w:val="24"/>
          <w:szCs w:val="24"/>
          <w:lang w:eastAsia="x-none"/>
        </w:rPr>
        <w:tab/>
      </w:r>
      <w:r w:rsidR="00230BF4" w:rsidRPr="00CA43F9">
        <w:rPr>
          <w:rFonts w:ascii="Times New Roman" w:hAnsi="Times New Roman"/>
          <w:sz w:val="24"/>
          <w:szCs w:val="24"/>
          <w:lang w:eastAsia="x-none"/>
        </w:rPr>
        <w:t>new science.</w:t>
      </w:r>
      <w:r w:rsidR="001A2621" w:rsidRPr="00CA43F9">
        <w:rPr>
          <w:rFonts w:ascii="Times New Roman" w:hAnsi="Times New Roman"/>
          <w:sz w:val="24"/>
          <w:szCs w:val="24"/>
          <w:lang w:eastAsia="x-none"/>
        </w:rPr>
        <w:t xml:space="preserve"> </w:t>
      </w:r>
      <w:r w:rsidR="001A2621" w:rsidRPr="00CA43F9">
        <w:rPr>
          <w:rFonts w:ascii="Times New Roman" w:hAnsi="Times New Roman"/>
          <w:i/>
          <w:sz w:val="24"/>
          <w:szCs w:val="24"/>
          <w:lang w:eastAsia="x-none"/>
        </w:rPr>
        <w:t>Social Work,</w:t>
      </w:r>
      <w:r w:rsidR="00230BF4" w:rsidRPr="00CA43F9">
        <w:rPr>
          <w:rFonts w:ascii="Times New Roman" w:hAnsi="Times New Roman"/>
          <w:i/>
          <w:sz w:val="24"/>
          <w:szCs w:val="24"/>
          <w:lang w:eastAsia="x-none"/>
        </w:rPr>
        <w:t xml:space="preserve"> 56</w:t>
      </w:r>
      <w:r w:rsidR="00230BF4" w:rsidRPr="00CA43F9">
        <w:rPr>
          <w:rFonts w:ascii="Times New Roman" w:hAnsi="Times New Roman"/>
          <w:sz w:val="24"/>
          <w:szCs w:val="24"/>
          <w:lang w:eastAsia="x-none"/>
        </w:rPr>
        <w:t>(2), 141-148.</w:t>
      </w:r>
      <w:r w:rsidR="00497EC8" w:rsidRPr="00CA43F9">
        <w:rPr>
          <w:rFonts w:ascii="Times New Roman" w:hAnsi="Times New Roman"/>
          <w:sz w:val="24"/>
          <w:szCs w:val="24"/>
          <w:lang w:eastAsia="x-none"/>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lang w:val="en-US"/>
        </w:rPr>
      </w:pPr>
      <w:r w:rsidRPr="00CA43F9">
        <w:rPr>
          <w:rFonts w:ascii="Times New Roman" w:hAnsi="Times New Roman"/>
          <w:u w:val="single"/>
          <w:lang w:val="en-US"/>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About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Pr>
        <w:rPr>
          <w:lang w:eastAsia="x-none"/>
        </w:rPr>
      </w:pPr>
    </w:p>
    <w:p w:rsidR="008917DD" w:rsidRPr="00CA43F9" w:rsidRDefault="008917DD" w:rsidP="00592E76">
      <w:pPr>
        <w:rPr>
          <w:lang w:eastAsia="x-none"/>
        </w:rPr>
      </w:pPr>
    </w:p>
    <w:tbl>
      <w:tblPr>
        <w:tblW w:w="0" w:type="auto"/>
        <w:tblInd w:w="18" w:type="dxa"/>
        <w:tblLook w:val="04A0" w:firstRow="1" w:lastRow="0" w:firstColumn="1" w:lastColumn="0" w:noHBand="0" w:noVBand="1"/>
      </w:tblPr>
      <w:tblGrid>
        <w:gridCol w:w="7110"/>
        <w:gridCol w:w="2430"/>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4C38AA" w:rsidP="00050AE5">
            <w:pPr>
              <w:keepNext/>
              <w:spacing w:before="20" w:after="20"/>
              <w:jc w:val="right"/>
              <w:rPr>
                <w:rFonts w:ascii="Times New Roman" w:hAnsi="Times New Roman"/>
                <w:b/>
                <w:color w:val="FFFFFF"/>
                <w:sz w:val="22"/>
                <w:szCs w:val="22"/>
              </w:rPr>
            </w:pP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lang w:val="en-US" w:eastAsia="en-US"/>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lang w:val="en-US" w:eastAsia="en-US"/>
              </w:rPr>
              <w:t>Overview of Biopsychosocial assessment</w:t>
            </w:r>
            <w:r w:rsidR="00CA1FB4" w:rsidRPr="00CA43F9">
              <w:rPr>
                <w:rFonts w:cs="Times New Roman"/>
                <w:lang w:val="en-US" w:eastAsia="en-US"/>
              </w:rPr>
              <w:t xml:space="preserve"> tools</w:t>
            </w:r>
          </w:p>
        </w:tc>
      </w:tr>
    </w:tbl>
    <w:p w:rsidR="004C38AA" w:rsidRPr="00CA43F9" w:rsidRDefault="004C38AA" w:rsidP="00592E76">
      <w:pPr>
        <w:rPr>
          <w:lang w:eastAsia="x-none"/>
        </w:rPr>
      </w:pPr>
    </w:p>
    <w:p w:rsidR="005403E2" w:rsidRPr="00CA43F9" w:rsidRDefault="005403E2" w:rsidP="005403E2">
      <w:pPr>
        <w:rPr>
          <w:rFonts w:ascii="Times New Roman" w:hAnsi="Times New Roman"/>
          <w:b/>
          <w:sz w:val="24"/>
          <w:szCs w:val="24"/>
          <w:u w:val="single"/>
          <w:lang w:eastAsia="x-none"/>
        </w:rPr>
      </w:pPr>
      <w:r w:rsidRPr="00CA43F9">
        <w:rPr>
          <w:rFonts w:ascii="Times New Roman" w:hAnsi="Times New Roman"/>
          <w:b/>
          <w:sz w:val="24"/>
          <w:szCs w:val="24"/>
          <w:u w:val="single"/>
          <w:lang w:eastAsia="x-non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C56CFE" w:rsidRDefault="005403E2" w:rsidP="00CA1FB4">
      <w:pPr>
        <w:ind w:left="720" w:hanging="720"/>
        <w:rPr>
          <w:rFonts w:ascii="Times New Roman" w:hAnsi="Times New Roman"/>
          <w:sz w:val="24"/>
          <w:szCs w:val="24"/>
        </w:rPr>
      </w:pPr>
      <w:r w:rsidRPr="005403E2">
        <w:rPr>
          <w:rFonts w:ascii="Times New Roman" w:hAnsi="Times New Roman"/>
          <w:sz w:val="24"/>
          <w:szCs w:val="24"/>
        </w:rPr>
        <w:t>Smith-Osborne, A., &amp; Bolton, K. (2013). Assessing resilience: A review of measures across the life course. </w:t>
      </w:r>
      <w:r w:rsidRPr="005403E2">
        <w:rPr>
          <w:rFonts w:ascii="Times New Roman" w:hAnsi="Times New Roman"/>
          <w:i/>
          <w:iCs/>
          <w:sz w:val="24"/>
          <w:szCs w:val="24"/>
        </w:rPr>
        <w:t>Journal of Evidence-Based Social Work, 10</w:t>
      </w:r>
      <w:r w:rsidRPr="005403E2">
        <w:rPr>
          <w:rFonts w:ascii="Times New Roman" w:hAnsi="Times New Roman"/>
          <w:sz w:val="24"/>
          <w:szCs w:val="24"/>
        </w:rPr>
        <w:t>, 111–126.</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7110"/>
        <w:gridCol w:w="2430"/>
      </w:tblGrid>
      <w:tr w:rsidR="004F31B6" w:rsidRPr="00CA43F9" w:rsidTr="004F31B6">
        <w:trPr>
          <w:cantSplit/>
          <w:tblHeader/>
        </w:trPr>
        <w:tc>
          <w:tcPr>
            <w:tcW w:w="7110"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430" w:type="dxa"/>
            <w:shd w:val="clear" w:color="auto" w:fill="C00000"/>
          </w:tcPr>
          <w:p w:rsidR="004F31B6" w:rsidRPr="00CA43F9"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tc>
      </w:tr>
      <w:tr w:rsidR="004F31B6" w:rsidRPr="00CA43F9" w:rsidTr="00615F3C">
        <w:trPr>
          <w:cantSplit/>
          <w:trHeight w:val="315"/>
        </w:trPr>
        <w:tc>
          <w:tcPr>
            <w:tcW w:w="9540" w:type="dxa"/>
            <w:gridSpan w:val="2"/>
          </w:tcPr>
          <w:p w:rsidR="004F31B6" w:rsidRPr="00CA43F9" w:rsidRDefault="004F31B6" w:rsidP="004905E9">
            <w:pPr>
              <w:pStyle w:val="BodyText"/>
              <w:rPr>
                <w:rFonts w:ascii="Times New Roman" w:hAnsi="Times New Roman"/>
                <w:b/>
                <w:color w:val="0070C0"/>
                <w:szCs w:val="24"/>
                <w:lang w:val="en-US"/>
              </w:rPr>
            </w:pPr>
            <w:r w:rsidRPr="00CA43F9">
              <w:rPr>
                <w:rFonts w:ascii="Times New Roman" w:hAnsi="Times New Roman"/>
                <w:b/>
                <w:bCs/>
                <w:color w:val="262626"/>
                <w:szCs w:val="24"/>
              </w:rPr>
              <w:t xml:space="preserve">Topics  </w:t>
            </w:r>
            <w:r w:rsidRPr="00CA43F9">
              <w:rPr>
                <w:rFonts w:ascii="Times New Roman" w:hAnsi="Times New Roman"/>
                <w:b/>
                <w:bCs/>
                <w:color w:val="262626"/>
                <w:szCs w:val="24"/>
                <w:lang w:val="en-US"/>
              </w:rPr>
              <w:t xml:space="preserve">                                                                              </w:t>
            </w:r>
            <w:r w:rsidR="00615F3C" w:rsidRPr="00CA43F9">
              <w:rPr>
                <w:rFonts w:ascii="Times New Roman" w:hAnsi="Times New Roman"/>
                <w:b/>
                <w:bCs/>
                <w:color w:val="262626"/>
                <w:szCs w:val="24"/>
                <w:lang w:val="en-US"/>
              </w:rPr>
              <w:t xml:space="preserve">                    </w:t>
            </w:r>
            <w:r w:rsidRPr="00CA43F9">
              <w:rPr>
                <w:rFonts w:ascii="Times New Roman" w:hAnsi="Times New Roman"/>
                <w:b/>
                <w:bCs/>
                <w:color w:val="262626"/>
                <w:szCs w:val="24"/>
                <w:lang w:val="en-US"/>
              </w:rPr>
              <w:t xml:space="preserve"> </w:t>
            </w:r>
          </w:p>
        </w:tc>
      </w:tr>
      <w:tr w:rsidR="004F31B6" w:rsidRPr="00CA43F9" w:rsidTr="004F31B6">
        <w:trPr>
          <w:cantSplit/>
        </w:trPr>
        <w:tc>
          <w:tcPr>
            <w:tcW w:w="954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lang w:val="en-US" w:eastAsia="en-US"/>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lang w:val="en-US" w:eastAsia="en-US"/>
              </w:rPr>
              <w:t>Life span perspective assessment</w:t>
            </w:r>
          </w:p>
          <w:p w:rsidR="004F31B6" w:rsidRPr="00CA43F9" w:rsidRDefault="004F31B6" w:rsidP="004F31B6">
            <w:pPr>
              <w:pStyle w:val="Level1"/>
              <w:tabs>
                <w:tab w:val="clear" w:pos="342"/>
                <w:tab w:val="left" w:pos="360"/>
              </w:tabs>
              <w:rPr>
                <w:rFonts w:cs="Times New Roman"/>
                <w:lang w:val="en-US" w:eastAsia="en-US"/>
              </w:rPr>
            </w:pPr>
            <w:r w:rsidRPr="00CA43F9">
              <w:rPr>
                <w:rFonts w:cs="Times New Roman"/>
                <w:lang w:val="en-US" w:eastAsia="en-US"/>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lang w:val="en"/>
        </w:rPr>
        <w:t xml:space="preserve">Sommers-Flanagan, J. </w:t>
      </w:r>
      <w:r w:rsidR="00E53D97" w:rsidRPr="00CA43F9">
        <w:rPr>
          <w:rFonts w:ascii="Times New Roman" w:hAnsi="Times New Roman"/>
          <w:sz w:val="24"/>
          <w:szCs w:val="24"/>
          <w:lang w:val="en"/>
        </w:rPr>
        <w:t xml:space="preserve">&amp; Sommers-Flanagan, R. </w:t>
      </w:r>
      <w:r w:rsidRPr="00CA43F9">
        <w:rPr>
          <w:rFonts w:ascii="Times New Roman" w:hAnsi="Times New Roman"/>
          <w:sz w:val="24"/>
          <w:szCs w:val="24"/>
          <w:lang w:val="en"/>
        </w:rPr>
        <w:t xml:space="preserve">(2013). An overview of the interview process. </w:t>
      </w:r>
      <w:r w:rsidR="00615F3C" w:rsidRPr="00CA43F9">
        <w:rPr>
          <w:rFonts w:ascii="Times New Roman" w:hAnsi="Times New Roman"/>
          <w:sz w:val="24"/>
          <w:szCs w:val="24"/>
          <w:lang w:val="en"/>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lang w:val="en-US"/>
        </w:rPr>
      </w:pPr>
    </w:p>
    <w:tbl>
      <w:tblPr>
        <w:tblW w:w="0" w:type="auto"/>
        <w:tblInd w:w="18" w:type="dxa"/>
        <w:tblLook w:val="04A0" w:firstRow="1" w:lastRow="0" w:firstColumn="1" w:lastColumn="0" w:noHBand="0" w:noVBand="1"/>
      </w:tblPr>
      <w:tblGrid>
        <w:gridCol w:w="7110"/>
        <w:gridCol w:w="2430"/>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CA1FB4" w:rsidP="00050AE5">
            <w:pPr>
              <w:keepNext/>
              <w:spacing w:before="20" w:after="20"/>
              <w:jc w:val="right"/>
              <w:rPr>
                <w:rFonts w:ascii="Times New Roman" w:hAnsi="Times New Roman"/>
                <w:b/>
                <w:color w:val="FFFFFF"/>
                <w:sz w:val="22"/>
                <w:szCs w:val="22"/>
              </w:rPr>
            </w:pP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rPr>
                <w:lang w:val="en-US" w:eastAsia="en-US"/>
              </w:rPr>
              <w:t>Family Assessment</w:t>
            </w:r>
          </w:p>
          <w:p w:rsidR="00CA1FB4" w:rsidRPr="00CA43F9" w:rsidRDefault="00CA1FB4" w:rsidP="00CA1FB4">
            <w:pPr>
              <w:pStyle w:val="Level1"/>
              <w:tabs>
                <w:tab w:val="clear" w:pos="342"/>
                <w:tab w:val="num" w:pos="360"/>
              </w:tabs>
            </w:pPr>
            <w:r w:rsidRPr="00CA43F9">
              <w:rPr>
                <w:lang w:val="en-US" w:eastAsia="en-US"/>
              </w:rPr>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lang w:val="en"/>
        </w:rPr>
        <w:t>Sommers-Flanagan, J. &amp; Sommers-Flanagan, R. (2013).</w:t>
      </w:r>
      <w:r w:rsidR="00E13D92" w:rsidRPr="00CA43F9">
        <w:rPr>
          <w:rFonts w:ascii="Times New Roman" w:hAnsi="Times New Roman"/>
          <w:sz w:val="24"/>
          <w:szCs w:val="24"/>
          <w:lang w:val="en"/>
        </w:rPr>
        <w:t xml:space="preserve"> Interviewing in a diverse and multicultural world. </w:t>
      </w:r>
      <w:r w:rsidRPr="00CA43F9">
        <w:rPr>
          <w:rFonts w:ascii="Times New Roman" w:hAnsi="Times New Roman"/>
          <w:sz w:val="24"/>
          <w:szCs w:val="24"/>
          <w:lang w:val="en"/>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lang w:val="en-US"/>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BB13CC" w:rsidP="004905E9">
            <w:pPr>
              <w:keepNext/>
              <w:spacing w:before="20" w:after="20"/>
              <w:jc w:val="right"/>
              <w:rPr>
                <w:rFonts w:ascii="Times New Roman" w:hAnsi="Times New Roman"/>
                <w:b/>
                <w:color w:val="FFFFFF"/>
                <w:sz w:val="24"/>
                <w:szCs w:val="24"/>
              </w:rPr>
            </w:pP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lang w:val="en-US" w:eastAsia="en-US"/>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290"/>
        <w:gridCol w:w="2250"/>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530DA2" w:rsidP="00203588">
            <w:pPr>
              <w:keepNext/>
              <w:spacing w:before="20" w:after="20"/>
              <w:jc w:val="right"/>
              <w:rPr>
                <w:rFonts w:ascii="Times New Roman" w:hAnsi="Times New Roman"/>
                <w:b/>
                <w:color w:val="FFFFFF"/>
                <w:sz w:val="22"/>
                <w:szCs w:val="22"/>
              </w:rPr>
            </w:pP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lang w:val="en-US"/>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lang w:val="en-US" w:eastAsia="en-US"/>
              </w:rPr>
            </w:pPr>
            <w:r w:rsidRPr="00CA43F9">
              <w:rPr>
                <w:rFonts w:cs="Times New Roman"/>
                <w:lang w:val="en-US" w:eastAsia="en-US"/>
              </w:rPr>
              <w:t>Choosing intervention targets</w:t>
            </w:r>
          </w:p>
          <w:p w:rsidR="0015577B" w:rsidRPr="00CA43F9" w:rsidRDefault="0015577B" w:rsidP="006A44ED">
            <w:pPr>
              <w:pStyle w:val="Level1"/>
              <w:tabs>
                <w:tab w:val="clear" w:pos="342"/>
                <w:tab w:val="num" w:pos="360"/>
              </w:tabs>
              <w:rPr>
                <w:rFonts w:cs="Times New Roman"/>
                <w:lang w:val="en-US" w:eastAsia="en-US"/>
              </w:rPr>
            </w:pPr>
            <w:r w:rsidRPr="00CA43F9">
              <w:rPr>
                <w:rFonts w:cs="Times New Roman"/>
                <w:lang w:val="en-US" w:eastAsia="en-US"/>
              </w:rPr>
              <w:t>Worker’s intervention plan: outline</w:t>
            </w:r>
          </w:p>
          <w:p w:rsidR="00530DA2" w:rsidRPr="00CA43F9" w:rsidRDefault="0015577B" w:rsidP="00424EA0">
            <w:pPr>
              <w:pStyle w:val="Level1"/>
              <w:tabs>
                <w:tab w:val="clear" w:pos="342"/>
                <w:tab w:val="num" w:pos="360"/>
              </w:tabs>
              <w:rPr>
                <w:rFonts w:cs="Times New Roman"/>
                <w:lang w:val="en-US" w:eastAsia="en-US"/>
              </w:rPr>
            </w:pPr>
            <w:r w:rsidRPr="00CA43F9">
              <w:rPr>
                <w:rFonts w:cs="Times New Roman"/>
                <w:lang w:val="en-US" w:eastAsia="en-US"/>
              </w:rPr>
              <w:t>The process of e</w:t>
            </w:r>
            <w:r w:rsidR="008759E7" w:rsidRPr="00CA43F9">
              <w:rPr>
                <w:rFonts w:cs="Times New Roman"/>
                <w:lang w:val="en-US" w:eastAsia="en-US"/>
              </w:rPr>
              <w:t xml:space="preserve">vidence-based </w:t>
            </w:r>
            <w:r w:rsidRPr="00CA43F9">
              <w:rPr>
                <w:rFonts w:cs="Times New Roman"/>
                <w:lang w:val="en-US" w:eastAsia="en-US"/>
              </w:rPr>
              <w:t>practice</w:t>
            </w:r>
          </w:p>
          <w:p w:rsidR="00530DA2" w:rsidRPr="00CA43F9" w:rsidRDefault="008759E7" w:rsidP="00424EA0">
            <w:pPr>
              <w:pStyle w:val="Level1"/>
              <w:keepNext w:val="0"/>
              <w:rPr>
                <w:rFonts w:cs="Times New Roman"/>
                <w:lang w:val="en-US" w:eastAsia="en-US"/>
              </w:rPr>
            </w:pPr>
            <w:r w:rsidRPr="00CA43F9">
              <w:rPr>
                <w:rFonts w:cs="Times New Roman"/>
                <w:lang w:val="en-US" w:eastAsia="en-US"/>
              </w:rPr>
              <w:t>Goals and c</w:t>
            </w:r>
            <w:r w:rsidR="00530DA2" w:rsidRPr="00CA43F9">
              <w:rPr>
                <w:rFonts w:cs="Times New Roman"/>
                <w:lang w:val="en-US" w:eastAsia="en-US"/>
              </w:rPr>
              <w:t>ontracting</w:t>
            </w:r>
          </w:p>
          <w:p w:rsidR="00C2386B" w:rsidRPr="00CA43F9" w:rsidRDefault="00C2386B" w:rsidP="00424EA0">
            <w:pPr>
              <w:pStyle w:val="Level1"/>
              <w:keepNext w:val="0"/>
              <w:rPr>
                <w:rFonts w:cs="Times New Roman"/>
                <w:lang w:val="en-US" w:eastAsia="en-US"/>
              </w:rPr>
            </w:pPr>
            <w:r w:rsidRPr="00CA43F9">
              <w:rPr>
                <w:rFonts w:cs="Times New Roman"/>
                <w:lang w:val="en-US" w:eastAsia="en-US"/>
              </w:rPr>
              <w:t>Case management</w:t>
            </w:r>
          </w:p>
        </w:tc>
      </w:tr>
    </w:tbl>
    <w:p w:rsidR="00530DA2" w:rsidRPr="00CA43F9" w:rsidRDefault="00530DA2" w:rsidP="00F6517E">
      <w:pPr>
        <w:pStyle w:val="BodyText"/>
        <w:tabs>
          <w:tab w:val="left" w:pos="1720"/>
        </w:tabs>
        <w:spacing w:after="0"/>
        <w:rPr>
          <w:rFonts w:ascii="Times New Roman" w:hAnsi="Times New Roman"/>
          <w:sz w:val="20"/>
          <w:lang w:val="en-US"/>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200"/>
        <w:gridCol w:w="2340"/>
      </w:tblGrid>
      <w:tr w:rsidR="00050AE5" w:rsidRPr="00CA43F9" w:rsidTr="00050AE5">
        <w:trPr>
          <w:cantSplit/>
          <w:tblHeader/>
        </w:trPr>
        <w:tc>
          <w:tcPr>
            <w:tcW w:w="7200"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w:t>
            </w:r>
            <w:r w:rsidR="004905E9">
              <w:rPr>
                <w:b/>
                <w:snapToGrid w:val="0"/>
                <w:color w:val="FFFFFF"/>
                <w:lang w:val="en-US"/>
              </w:rPr>
              <w:t xml:space="preserve">    </w:t>
            </w:r>
            <w:r w:rsidR="00050AE5" w:rsidRPr="00CA43F9">
              <w:rPr>
                <w:rFonts w:cs="Times New Roman"/>
                <w:b/>
                <w:color w:val="auto"/>
              </w:rPr>
              <w:t>Solution Focused Therapy with Individuals and Families</w:t>
            </w:r>
          </w:p>
        </w:tc>
        <w:tc>
          <w:tcPr>
            <w:tcW w:w="2340" w:type="dxa"/>
            <w:shd w:val="clear" w:color="auto" w:fill="C00000"/>
          </w:tcPr>
          <w:p w:rsidR="00050AE5" w:rsidRPr="00CA43F9"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tc>
      </w:tr>
      <w:tr w:rsidR="00050AE5" w:rsidRPr="00CA43F9" w:rsidTr="00050AE5">
        <w:trPr>
          <w:cantSplit/>
        </w:trPr>
        <w:tc>
          <w:tcPr>
            <w:tcW w:w="9540"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50AE5">
        <w:trPr>
          <w:cantSplit/>
        </w:trPr>
        <w:tc>
          <w:tcPr>
            <w:tcW w:w="9540"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lang w:val="en-US"/>
        </w:rPr>
        <w:t>Boyd-</w:t>
      </w:r>
      <w:r w:rsidRPr="00CA43F9">
        <w:rPr>
          <w:rFonts w:ascii="Times New Roman" w:hAnsi="Times New Roman"/>
        </w:rPr>
        <w:t xml:space="preserve">Franklin, C. (2015). An </w:t>
      </w:r>
      <w:r w:rsidR="00E53D97" w:rsidRPr="00CA43F9">
        <w:rPr>
          <w:rFonts w:ascii="Times New Roman" w:hAnsi="Times New Roman"/>
          <w:lang w:val="en-US"/>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Stith, M</w:t>
      </w:r>
      <w:r w:rsidRPr="00CA43F9">
        <w:rPr>
          <w:rFonts w:ascii="Times New Roman" w:hAnsi="Times New Roman"/>
          <w:lang w:val="en-US"/>
        </w:rPr>
        <w:t xml:space="preserve">, </w:t>
      </w:r>
      <w:r w:rsidRPr="00CA43F9">
        <w:rPr>
          <w:rFonts w:ascii="Times New Roman" w:hAnsi="Times New Roman"/>
        </w:rPr>
        <w:t xml:space="preserve">Miller, M. S., Boyle, J., Swinton, J., Ratcliffe, G., &amp; McCollum, E. (2012). Making a difference in making miracles: Common roadblocks to miracle question effectiveness. </w:t>
      </w:r>
      <w:r w:rsidRPr="00CA43F9">
        <w:rPr>
          <w:rFonts w:ascii="Times New Roman" w:hAnsi="Times New Roman"/>
          <w:i/>
          <w:iCs/>
        </w:rPr>
        <w:t xml:space="preserve">Journal of </w:t>
      </w:r>
      <w:r w:rsidRPr="00CA43F9">
        <w:rPr>
          <w:rFonts w:ascii="Times New Roman" w:hAnsi="Times New Roman"/>
          <w:i/>
          <w:iCs/>
          <w:lang w:val="en-US"/>
        </w:rPr>
        <w:t>M</w:t>
      </w:r>
      <w:r w:rsidRPr="00CA43F9">
        <w:rPr>
          <w:rFonts w:ascii="Times New Roman" w:hAnsi="Times New Roman"/>
          <w:i/>
          <w:iCs/>
        </w:rPr>
        <w:t>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470"/>
        <w:gridCol w:w="2070"/>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530DA2" w:rsidP="00512ECA">
            <w:pPr>
              <w:keepNext/>
              <w:spacing w:before="20" w:after="20"/>
              <w:jc w:val="right"/>
              <w:rPr>
                <w:rFonts w:ascii="Times New Roman" w:hAnsi="Times New Roman"/>
                <w:b/>
                <w:color w:val="FFFFFF"/>
                <w:sz w:val="24"/>
                <w:szCs w:val="24"/>
              </w:rPr>
            </w:pP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lang w:val="en-US" w:eastAsia="en-US"/>
              </w:rPr>
            </w:pPr>
            <w:r w:rsidRPr="00CA43F9">
              <w:rPr>
                <w:rFonts w:cs="Times New Roman"/>
                <w:lang w:val="en-US" w:eastAsia="en-US"/>
              </w:rPr>
              <w:t>Introduction to brief therapies</w:t>
            </w:r>
          </w:p>
          <w:p w:rsidR="007D42AB" w:rsidRPr="00CA43F9" w:rsidRDefault="00054B02" w:rsidP="00E65888">
            <w:pPr>
              <w:pStyle w:val="Level1"/>
              <w:spacing w:before="0" w:after="0"/>
              <w:rPr>
                <w:rFonts w:cs="Times New Roman"/>
                <w:i/>
                <w:lang w:val="en-US" w:eastAsia="en-US"/>
              </w:rPr>
            </w:pPr>
            <w:r w:rsidRPr="00CA43F9">
              <w:rPr>
                <w:rFonts w:cs="Times New Roman"/>
                <w:lang w:val="en-US" w:eastAsia="en-US"/>
              </w:rPr>
              <w:t>Examples of brief therapies (c</w:t>
            </w:r>
            <w:r w:rsidR="00C2386B" w:rsidRPr="00CA43F9">
              <w:rPr>
                <w:rFonts w:cs="Times New Roman"/>
                <w:lang w:val="en-US" w:eastAsia="en-US"/>
              </w:rPr>
              <w:t xml:space="preserve">risis </w:t>
            </w:r>
            <w:r w:rsidRPr="00CA43F9">
              <w:rPr>
                <w:rFonts w:cs="Times New Roman"/>
                <w:lang w:val="en-US" w:eastAsia="en-US"/>
              </w:rPr>
              <w:t>i</w:t>
            </w:r>
            <w:r w:rsidR="00C2386B" w:rsidRPr="00CA43F9">
              <w:rPr>
                <w:rFonts w:cs="Times New Roman"/>
                <w:lang w:val="en-US" w:eastAsia="en-US"/>
              </w:rPr>
              <w:t>ntervention</w:t>
            </w:r>
            <w:r w:rsidR="00E65888" w:rsidRPr="00CA43F9">
              <w:rPr>
                <w:rFonts w:cs="Times New Roman"/>
                <w:lang w:val="en-US" w:eastAsia="en-US"/>
              </w:rPr>
              <w:t xml:space="preserve"> and</w:t>
            </w:r>
            <w:r w:rsidRPr="00CA43F9">
              <w:rPr>
                <w:rFonts w:cs="Times New Roman"/>
                <w:lang w:val="en-US" w:eastAsia="en-US"/>
              </w:rPr>
              <w:t xml:space="preserve"> m</w:t>
            </w:r>
            <w:r w:rsidR="00C2386B" w:rsidRPr="00CA43F9">
              <w:rPr>
                <w:rFonts w:cs="Times New Roman"/>
                <w:lang w:val="en-US" w:eastAsia="en-US"/>
              </w:rPr>
              <w:t>indfulness</w:t>
            </w:r>
            <w:r w:rsidRPr="00CA43F9">
              <w:rPr>
                <w:rFonts w:cs="Times New Roman"/>
                <w:lang w:val="en-US" w:eastAsia="en-US"/>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200"/>
        <w:gridCol w:w="2340"/>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lang w:val="en-US"/>
              </w:rPr>
              <w:t xml:space="preserve">Introduction to Group Treatment </w:t>
            </w:r>
          </w:p>
        </w:tc>
        <w:tc>
          <w:tcPr>
            <w:tcW w:w="2340"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Definitions of a group</w:t>
            </w:r>
          </w:p>
          <w:p w:rsidR="007729B5" w:rsidRPr="00CA43F9" w:rsidRDefault="007729B5" w:rsidP="007729B5">
            <w:pPr>
              <w:pStyle w:val="Level1"/>
              <w:keepNext w:val="0"/>
              <w:rPr>
                <w:rFonts w:cs="Times New Roman"/>
              </w:rPr>
            </w:pPr>
            <w:r w:rsidRPr="00CA43F9">
              <w:rPr>
                <w:rFonts w:cs="Times New Roman"/>
                <w:lang w:val="en-US" w:eastAsia="en-US"/>
              </w:rPr>
              <w:t>History of Group Psychotherapy in Social Work Practice</w:t>
            </w:r>
          </w:p>
          <w:p w:rsidR="007729B5" w:rsidRPr="00CA43F9" w:rsidRDefault="007729B5" w:rsidP="007729B5">
            <w:pPr>
              <w:pStyle w:val="Level1"/>
              <w:keepNext w:val="0"/>
              <w:rPr>
                <w:rFonts w:cs="Times New Roman"/>
              </w:rPr>
            </w:pPr>
            <w:r w:rsidRPr="00CA43F9">
              <w:rPr>
                <w:rFonts w:cs="Times New Roman"/>
                <w:lang w:val="en-US" w:eastAsia="en-US"/>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lang w:val="en-US" w:eastAsia="en-US"/>
              </w:rPr>
              <w:t>Determining the need for a group</w:t>
            </w:r>
          </w:p>
          <w:p w:rsidR="007729B5" w:rsidRPr="00CA43F9" w:rsidRDefault="007729B5" w:rsidP="007729B5">
            <w:pPr>
              <w:pStyle w:val="Level1"/>
              <w:keepNext w:val="0"/>
              <w:rPr>
                <w:rFonts w:cs="Times New Roman"/>
                <w:color w:val="auto"/>
                <w:lang w:val="en-US" w:eastAsia="en-US"/>
              </w:rPr>
            </w:pPr>
            <w:r w:rsidRPr="00CA43F9">
              <w:rPr>
                <w:rFonts w:cs="Times New Roman"/>
                <w:lang w:val="en-US" w:eastAsia="en-US"/>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723"/>
        <w:gridCol w:w="2817"/>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7729B5" w:rsidP="007729B5">
            <w:pPr>
              <w:keepNext/>
              <w:spacing w:before="20" w:after="20"/>
              <w:jc w:val="right"/>
              <w:rPr>
                <w:rFonts w:ascii="Times New Roman" w:hAnsi="Times New Roman"/>
                <w:b/>
                <w:color w:val="FFFFFF"/>
                <w:sz w:val="24"/>
                <w:szCs w:val="24"/>
              </w:rPr>
            </w:pP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lang w:val="en-US" w:eastAsia="en-US"/>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lang w:val="en-US" w:eastAsia="en-US"/>
              </w:rPr>
              <w:t>Preparing group members</w:t>
            </w:r>
          </w:p>
          <w:p w:rsidR="007729B5" w:rsidRPr="00CA43F9" w:rsidRDefault="007729B5" w:rsidP="007729B5">
            <w:pPr>
              <w:pStyle w:val="Level1"/>
              <w:keepNext w:val="0"/>
              <w:rPr>
                <w:rFonts w:cs="Times New Roman"/>
              </w:rPr>
            </w:pPr>
            <w:r w:rsidRPr="00CA43F9">
              <w:rPr>
                <w:rFonts w:cs="Times New Roman"/>
                <w:lang w:val="en-US" w:eastAsia="en-US"/>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lang w:val="en-US" w:eastAsia="en-US"/>
              </w:rPr>
              <w:t>Setting the agenda</w:t>
            </w:r>
          </w:p>
          <w:p w:rsidR="00203D7A" w:rsidRPr="00CA43F9" w:rsidRDefault="007729B5" w:rsidP="007729B5">
            <w:pPr>
              <w:pStyle w:val="Level1"/>
              <w:tabs>
                <w:tab w:val="clear" w:pos="342"/>
              </w:tabs>
              <w:rPr>
                <w:rFonts w:ascii="Times" w:hAnsi="Times"/>
                <w:lang w:val="en-US" w:eastAsia="en-US"/>
              </w:rPr>
            </w:pPr>
            <w:r w:rsidRPr="00CA43F9">
              <w:rPr>
                <w:rFonts w:cs="Times New Roman"/>
                <w:lang w:val="en-US" w:eastAsia="en-US"/>
              </w:rPr>
              <w:t>Informed consent &amp; Confidentiality</w:t>
            </w:r>
          </w:p>
          <w:p w:rsidR="00C735BD" w:rsidRPr="00CA43F9" w:rsidRDefault="009F04B0" w:rsidP="007729B5">
            <w:pPr>
              <w:pStyle w:val="Level1"/>
              <w:tabs>
                <w:tab w:val="clear" w:pos="342"/>
              </w:tabs>
              <w:rPr>
                <w:rFonts w:ascii="Times" w:hAnsi="Times"/>
                <w:lang w:val="en-US" w:eastAsia="en-US"/>
              </w:rPr>
            </w:pPr>
            <w:r w:rsidRPr="00CA43F9">
              <w:rPr>
                <w:rFonts w:ascii="Times" w:hAnsi="Times"/>
                <w:lang w:val="en-US" w:eastAsia="en-U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lastRenderedPageBreak/>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7020"/>
        <w:gridCol w:w="2520"/>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7729B5" w:rsidP="00B044F5">
            <w:pPr>
              <w:keepNext/>
              <w:spacing w:before="20" w:after="20"/>
              <w:jc w:val="right"/>
              <w:rPr>
                <w:rFonts w:ascii="Times New Roman" w:hAnsi="Times New Roman"/>
                <w:b/>
                <w:color w:val="FFFFFF"/>
                <w:sz w:val="24"/>
                <w:szCs w:val="24"/>
              </w:rPr>
            </w:pP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Leadership</w:t>
            </w:r>
          </w:p>
          <w:p w:rsidR="007729B5" w:rsidRPr="00CA43F9" w:rsidRDefault="007729B5" w:rsidP="007729B5">
            <w:pPr>
              <w:pStyle w:val="Level1"/>
              <w:keepNext w:val="0"/>
              <w:rPr>
                <w:rFonts w:cs="Times New Roman"/>
              </w:rPr>
            </w:pPr>
            <w:r w:rsidRPr="00CA43F9">
              <w:rPr>
                <w:rFonts w:cs="Times New Roman"/>
                <w:lang w:val="en-US" w:eastAsia="en-US"/>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lang w:val="en-US" w:eastAsia="en-US"/>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lang w:val="en-US" w:eastAsia="en-US"/>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lang w:val="en-US" w:eastAsia="en-US"/>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570"/>
        <w:gridCol w:w="2970"/>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3F1687" w:rsidP="00FE5240">
            <w:pPr>
              <w:keepNext/>
              <w:spacing w:before="20" w:after="20"/>
              <w:jc w:val="right"/>
              <w:rPr>
                <w:rFonts w:ascii="Times New Roman" w:hAnsi="Times New Roman"/>
                <w:b/>
                <w:color w:val="FFFFFF"/>
                <w:sz w:val="24"/>
                <w:szCs w:val="24"/>
              </w:rPr>
            </w:pP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lang w:val="en-US" w:eastAsia="en-US"/>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r w:rsidRPr="00CA43F9">
        <w:rPr>
          <w:b w:val="0"/>
          <w:bCs/>
          <w:szCs w:val="24"/>
        </w:rPr>
        <w:t xml:space="preserve">Yalom, I. &amp; Lescz, M. (2005).  The composition of therapy groups.  </w:t>
      </w:r>
      <w:r w:rsidRPr="00CA43F9">
        <w:rPr>
          <w:b w:val="0"/>
          <w:bCs/>
          <w:i/>
          <w:szCs w:val="24"/>
        </w:rPr>
        <w:t>The theory and practice of group psychotherapy</w:t>
      </w:r>
      <w:r w:rsidRPr="00CA43F9">
        <w:rPr>
          <w:b w:val="0"/>
          <w:bCs/>
          <w:i/>
          <w:szCs w:val="24"/>
          <w:lang w:val="en-US"/>
        </w:rPr>
        <w:t>, 5</w:t>
      </w:r>
      <w:r w:rsidRPr="00CA43F9">
        <w:rPr>
          <w:b w:val="0"/>
          <w:bCs/>
          <w:i/>
          <w:szCs w:val="24"/>
          <w:vertAlign w:val="superscript"/>
          <w:lang w:val="en-US"/>
        </w:rPr>
        <w:t>th</w:t>
      </w:r>
      <w:r w:rsidRPr="00CA43F9">
        <w:rPr>
          <w:b w:val="0"/>
          <w:bCs/>
          <w:i/>
          <w:szCs w:val="24"/>
          <w:lang w:val="en-US"/>
        </w:rPr>
        <w:t xml:space="preserve"> ed.</w:t>
      </w:r>
      <w:r w:rsidRPr="00CA43F9">
        <w:rPr>
          <w:b w:val="0"/>
          <w:bCs/>
          <w:szCs w:val="24"/>
        </w:rPr>
        <w:t xml:space="preserve"> (</w:t>
      </w:r>
      <w:r w:rsidRPr="00CA43F9">
        <w:rPr>
          <w:b w:val="0"/>
          <w:bCs/>
          <w:szCs w:val="24"/>
          <w:lang w:val="en-US"/>
        </w:rPr>
        <w:t>pp.</w:t>
      </w:r>
      <w:r w:rsidRPr="00CA43F9">
        <w:rPr>
          <w:b w:val="0"/>
          <w:bCs/>
          <w:szCs w:val="24"/>
        </w:rPr>
        <w:t xml:space="preserve"> 259-280). New York: Basic</w:t>
      </w:r>
      <w:r w:rsidRPr="00CA43F9">
        <w:rPr>
          <w:b w:val="0"/>
          <w:bCs/>
          <w:szCs w:val="24"/>
          <w:lang w:val="en-US"/>
        </w:rPr>
        <w:t xml:space="preserve"> </w:t>
      </w:r>
      <w:r w:rsidRPr="00CA43F9">
        <w:rPr>
          <w:b w:val="0"/>
          <w:bCs/>
          <w:szCs w:val="24"/>
        </w:rPr>
        <w:t>Book</w:t>
      </w:r>
      <w:r w:rsidRPr="00CA43F9">
        <w:rPr>
          <w:b w:val="0"/>
          <w:bCs/>
          <w:szCs w:val="24"/>
          <w:lang w:val="en-US"/>
        </w:rPr>
        <w:t>s</w:t>
      </w:r>
      <w:r w:rsidRPr="00CA43F9">
        <w:rPr>
          <w:b w:val="0"/>
          <w:bCs/>
          <w:szCs w:val="24"/>
        </w:rPr>
        <w:t>.</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lang w:val="en-US" w:eastAsia="en-US"/>
        </w:rPr>
        <w:t>Zorzella</w:t>
      </w:r>
      <w:proofErr w:type="spellEnd"/>
      <w:r w:rsidRPr="00CA43F9">
        <w:rPr>
          <w:rFonts w:cs="Times New Roman"/>
          <w:lang w:val="en-US" w:eastAsia="en-US"/>
        </w:rPr>
        <w:t xml:space="preserve">, K. P. M., Muller, R. T., &amp; </w:t>
      </w:r>
      <w:proofErr w:type="spellStart"/>
      <w:r w:rsidRPr="00CA43F9">
        <w:rPr>
          <w:rFonts w:cs="Times New Roman"/>
          <w:lang w:val="en-US" w:eastAsia="en-US"/>
        </w:rPr>
        <w:t>Classen</w:t>
      </w:r>
      <w:proofErr w:type="spellEnd"/>
      <w:r w:rsidRPr="00CA43F9">
        <w:rPr>
          <w:rFonts w:cs="Times New Roman"/>
          <w:lang w:val="en-US" w:eastAsia="en-US"/>
        </w:rPr>
        <w:t xml:space="preserve">, C. C. (2014). Trauma group therapy: The role of attachment and therapeutic alliance.  </w:t>
      </w:r>
      <w:r w:rsidRPr="00CA43F9">
        <w:rPr>
          <w:rFonts w:cs="Times New Roman"/>
          <w:i/>
          <w:lang w:val="en-US" w:eastAsia="en-US"/>
        </w:rPr>
        <w:t>International Journal of Group Psychotherapy, 64</w:t>
      </w:r>
      <w:r w:rsidRPr="00CA43F9">
        <w:rPr>
          <w:rFonts w:cs="Times New Roman"/>
          <w:lang w:val="en-US" w:eastAsia="en-US"/>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Pr="00CA43F9"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lang w:val="en-US" w:eastAsia="en-US"/>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lang w:val="en-US" w:eastAsia="en-US"/>
              </w:rPr>
              <w:t>General Tasks of Termination</w:t>
            </w:r>
          </w:p>
          <w:p w:rsidR="007729B5" w:rsidRPr="00CA43F9" w:rsidRDefault="007729B5" w:rsidP="007729B5">
            <w:pPr>
              <w:pStyle w:val="Level1"/>
              <w:keepNext w:val="0"/>
              <w:rPr>
                <w:rFonts w:cs="Times New Roman"/>
                <w:color w:val="auto"/>
              </w:rPr>
            </w:pPr>
            <w:r w:rsidRPr="00CA43F9">
              <w:rPr>
                <w:rFonts w:cs="Times New Roman"/>
                <w:lang w:val="en-US" w:eastAsia="en-US"/>
              </w:rPr>
              <w:t>Referral</w:t>
            </w:r>
          </w:p>
          <w:p w:rsidR="007729B5" w:rsidRPr="00CA43F9" w:rsidRDefault="007729B5" w:rsidP="007729B5">
            <w:pPr>
              <w:pStyle w:val="Level1"/>
              <w:keepNext w:val="0"/>
              <w:rPr>
                <w:rFonts w:cs="Times New Roman"/>
                <w:color w:val="auto"/>
              </w:rPr>
            </w:pPr>
            <w:r w:rsidRPr="00CA43F9">
              <w:rPr>
                <w:rFonts w:cs="Times New Roman"/>
                <w:lang w:val="en-US" w:eastAsia="en-US"/>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lang w:val="en-US" w:eastAsia="en-US"/>
              </w:rPr>
              <w:t>Evaluating practice</w:t>
            </w:r>
          </w:p>
          <w:p w:rsidR="002555BB" w:rsidRPr="00CA43F9" w:rsidRDefault="007729B5" w:rsidP="007729B5">
            <w:pPr>
              <w:pStyle w:val="Level1"/>
              <w:keepNext w:val="0"/>
              <w:tabs>
                <w:tab w:val="clear" w:pos="342"/>
                <w:tab w:val="num" w:pos="360"/>
              </w:tabs>
              <w:rPr>
                <w:rFonts w:cs="Times New Roman"/>
                <w:i/>
                <w:color w:val="auto"/>
                <w:lang w:val="en-US" w:eastAsia="en-US"/>
              </w:rPr>
            </w:pPr>
            <w:r w:rsidRPr="00CA43F9">
              <w:rPr>
                <w:rFonts w:cs="Times New Roman"/>
                <w:lang w:val="en-US" w:eastAsia="en-US"/>
              </w:rPr>
              <w:t>Ethical Issues in Evaluation</w:t>
            </w:r>
          </w:p>
        </w:tc>
      </w:tr>
    </w:tbl>
    <w:p w:rsidR="00ED4962" w:rsidRPr="00CA43F9" w:rsidRDefault="00ED4962" w:rsidP="00ED4962">
      <w:pPr>
        <w:rPr>
          <w:lang w:eastAsia="x-none"/>
        </w:rPr>
      </w:pPr>
    </w:p>
    <w:p w:rsidR="000F5BA7" w:rsidRPr="00CA43F9" w:rsidRDefault="000F5BA7" w:rsidP="000F5BA7">
      <w:pPr>
        <w:pStyle w:val="Level1"/>
        <w:keepNext w:val="0"/>
        <w:numPr>
          <w:ilvl w:val="0"/>
          <w:numId w:val="0"/>
        </w:numPr>
        <w:ind w:left="346" w:hanging="346"/>
        <w:rPr>
          <w:b/>
          <w:u w:val="single"/>
          <w:lang w:val="en-US" w:eastAsia="en-US"/>
        </w:rPr>
      </w:pPr>
      <w:r w:rsidRPr="00CA43F9">
        <w:rPr>
          <w:b/>
          <w:u w:val="single"/>
          <w:lang w:val="en-US" w:eastAsia="en-US"/>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lang w:val="en-US" w:eastAsia="en-US"/>
        </w:rPr>
      </w:pPr>
    </w:p>
    <w:p w:rsidR="004562FF" w:rsidRPr="00CA43F9" w:rsidRDefault="004562FF" w:rsidP="00332ED0">
      <w:pPr>
        <w:pStyle w:val="Level1"/>
        <w:keepNext w:val="0"/>
        <w:numPr>
          <w:ilvl w:val="0"/>
          <w:numId w:val="0"/>
        </w:numPr>
        <w:ind w:left="720" w:hanging="720"/>
        <w:rPr>
          <w:rFonts w:cs="Times New Roman"/>
          <w:b/>
          <w:lang w:val="en-US" w:eastAsia="en-US"/>
        </w:rPr>
      </w:pPr>
      <w:r w:rsidRPr="00CA43F9">
        <w:rPr>
          <w:rFonts w:cs="Times New Roman"/>
          <w:b/>
          <w:lang w:val="en-US" w:eastAsia="en-US"/>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lang w:eastAsia="x-none"/>
        </w:rPr>
      </w:pPr>
    </w:p>
    <w:p w:rsidR="00D91086" w:rsidRPr="00CA43F9" w:rsidRDefault="00D91086" w:rsidP="00D91086">
      <w:pPr>
        <w:pStyle w:val="Level1"/>
        <w:keepNext w:val="0"/>
        <w:numPr>
          <w:ilvl w:val="0"/>
          <w:numId w:val="0"/>
        </w:numPr>
        <w:ind w:left="720" w:hanging="720"/>
        <w:rPr>
          <w:lang w:val="en-US" w:eastAsia="en-US"/>
        </w:rPr>
      </w:pPr>
      <w:proofErr w:type="spellStart"/>
      <w:r w:rsidRPr="00CA43F9">
        <w:rPr>
          <w:lang w:val="en-US" w:eastAsia="en-US"/>
        </w:rPr>
        <w:t>Mangione</w:t>
      </w:r>
      <w:proofErr w:type="spellEnd"/>
      <w:r w:rsidRPr="00CA43F9">
        <w:rPr>
          <w:lang w:val="en-US" w:eastAsia="en-US"/>
        </w:rPr>
        <w:t xml:space="preserve">, L., </w:t>
      </w:r>
      <w:proofErr w:type="spellStart"/>
      <w:r w:rsidRPr="00CA43F9">
        <w:rPr>
          <w:lang w:val="en-US" w:eastAsia="en-US"/>
        </w:rPr>
        <w:t>Forti</w:t>
      </w:r>
      <w:proofErr w:type="spellEnd"/>
      <w:r w:rsidRPr="00CA43F9">
        <w:rPr>
          <w:lang w:val="en-US" w:eastAsia="en-US"/>
        </w:rPr>
        <w:t xml:space="preserve">, R., </w:t>
      </w:r>
      <w:proofErr w:type="spellStart"/>
      <w:r w:rsidRPr="00CA43F9">
        <w:rPr>
          <w:lang w:val="en-US" w:eastAsia="en-US"/>
        </w:rPr>
        <w:t>Iacuzzi</w:t>
      </w:r>
      <w:proofErr w:type="spellEnd"/>
      <w:r w:rsidRPr="00CA43F9">
        <w:rPr>
          <w:lang w:val="en-US" w:eastAsia="en-US"/>
        </w:rPr>
        <w:t xml:space="preserve">, C. (2007).  Ethics and endings in group psychotherapy: Saying Goodbye and saying it well. </w:t>
      </w:r>
      <w:r w:rsidRPr="00CA43F9">
        <w:rPr>
          <w:i/>
          <w:lang w:val="en-US" w:eastAsia="en-US"/>
        </w:rPr>
        <w:t>International Journal of Group Psychotherapy, 57</w:t>
      </w:r>
      <w:r w:rsidRPr="00CA43F9">
        <w:rPr>
          <w:lang w:val="en-US" w:eastAsia="en-US"/>
        </w:rPr>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ed.)</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lang w:eastAsia="x-none"/>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lang w:val="en-US"/>
        </w:rPr>
        <w:t xml:space="preserve">The day of Unit </w:t>
      </w:r>
      <w:r w:rsidR="00CB3EAF">
        <w:rPr>
          <w:rFonts w:ascii="Times New Roman" w:hAnsi="Times New Roman"/>
          <w:b/>
          <w:szCs w:val="24"/>
          <w:lang w:val="en-US"/>
        </w:rPr>
        <w:t>5</w:t>
      </w:r>
      <w:r w:rsidR="00CB3EAF" w:rsidRPr="00CB3EAF">
        <w:rPr>
          <w:rFonts w:ascii="Times New Roman" w:hAnsi="Times New Roman"/>
          <w:b/>
          <w:szCs w:val="24"/>
          <w:lang w:val="en-US"/>
        </w:rPr>
        <w:t xml:space="preserve"> class, through the Assignment Upload and Grading page.</w:t>
      </w:r>
      <w:r w:rsidR="00CB3EAF">
        <w:rPr>
          <w:rFonts w:ascii="Times New Roman" w:hAnsi="Times New Roman"/>
          <w:b/>
          <w:szCs w:val="24"/>
          <w:lang w:val="en-US"/>
        </w:rPr>
        <w:t xml:space="preserve">  </w:t>
      </w:r>
      <w:r w:rsidRPr="00CA43F9">
        <w:rPr>
          <w:rFonts w:ascii="Times New Roman" w:hAnsi="Times New Roman"/>
          <w:i/>
          <w:szCs w:val="24"/>
        </w:rPr>
        <w:t>This assignment relates to student learning outcomes</w:t>
      </w:r>
      <w:r w:rsidRPr="00CA43F9">
        <w:rPr>
          <w:rFonts w:ascii="Times New Roman" w:hAnsi="Times New Roman"/>
          <w:i/>
          <w:szCs w:val="24"/>
          <w:lang w:val="en-US"/>
        </w:rPr>
        <w:t xml:space="preserve"> </w:t>
      </w:r>
      <w:r w:rsidR="00D91086" w:rsidRPr="00CA43F9">
        <w:rPr>
          <w:rFonts w:ascii="Times New Roman" w:hAnsi="Times New Roman"/>
          <w:i/>
          <w:szCs w:val="24"/>
          <w:lang w:val="en-US"/>
        </w:rPr>
        <w:t>1</w:t>
      </w:r>
      <w:r w:rsidRPr="00CA43F9">
        <w:rPr>
          <w:rFonts w:ascii="Times New Roman" w:hAnsi="Times New Roman"/>
          <w:i/>
          <w:szCs w:val="24"/>
          <w:lang w:val="en-US"/>
        </w:rPr>
        <w:t xml:space="preserve">, </w:t>
      </w:r>
      <w:r w:rsidR="00D91086" w:rsidRPr="00CA43F9">
        <w:rPr>
          <w:rFonts w:ascii="Times New Roman" w:hAnsi="Times New Roman"/>
          <w:i/>
          <w:szCs w:val="24"/>
          <w:lang w:val="en-US"/>
        </w:rPr>
        <w:t>2</w:t>
      </w:r>
      <w:r w:rsidRPr="00CA43F9">
        <w:rPr>
          <w:rFonts w:ascii="Times New Roman" w:hAnsi="Times New Roman"/>
          <w:i/>
          <w:szCs w:val="24"/>
          <w:lang w:val="en-US"/>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3"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Assignment  #1: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4D447D" w:rsidRPr="005403E2" w:rsidRDefault="000E442A" w:rsidP="005403E2">
      <w:pPr>
        <w:rPr>
          <w:rFonts w:ascii="Times New Roman" w:hAnsi="Times New Roman"/>
          <w:b/>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BB33D2" w:rsidRPr="00CA43F9">
        <w:rPr>
          <w:rFonts w:ascii="Times New Roman" w:hAnsi="Times New Roman"/>
          <w:b/>
          <w:sz w:val="24"/>
          <w:szCs w:val="24"/>
        </w:rPr>
        <w:t>1</w:t>
      </w:r>
      <w:r w:rsidRPr="00CA43F9">
        <w:rPr>
          <w:rFonts w:ascii="Times New Roman" w:hAnsi="Times New Roman"/>
          <w:b/>
          <w:sz w:val="24"/>
          <w:szCs w:val="24"/>
        </w:rPr>
        <w:t>-point off for every 24-hour period late).</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lastRenderedPageBreak/>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4"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lang w:val="en-US"/>
        </w:rPr>
        <w:t xml:space="preserve">The day of Unit </w:t>
      </w:r>
      <w:r w:rsidR="00CB3EAF">
        <w:rPr>
          <w:rFonts w:ascii="Times New Roman" w:hAnsi="Times New Roman"/>
          <w:b/>
          <w:szCs w:val="24"/>
          <w:lang w:val="en-US"/>
        </w:rPr>
        <w:t>9</w:t>
      </w:r>
      <w:r w:rsidR="00CB3EAF" w:rsidRPr="00CB3EAF">
        <w:rPr>
          <w:rFonts w:ascii="Times New Roman" w:hAnsi="Times New Roman"/>
          <w:b/>
          <w:szCs w:val="24"/>
          <w:lang w:val="en-US"/>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E5040B" w:rsidRPr="00CA43F9" w:rsidRDefault="005403E2" w:rsidP="00054B02">
      <w:pPr>
        <w:pStyle w:val="Default"/>
      </w:pPr>
      <w:r>
        <w:rPr>
          <w:b/>
          <w:bCs/>
        </w:rPr>
        <w:t xml:space="preserve">Section two: (2-3 pages) </w:t>
      </w:r>
      <w:r>
        <w:t xml:space="preserve">Conduct </w:t>
      </w:r>
      <w:r w:rsidR="00054B02" w:rsidRPr="00CA43F9">
        <w:t>a systemic analysis of your family of origin from a structural and systems perspective.  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lastRenderedPageBreak/>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lastRenderedPageBreak/>
        <w:t>attachment styles</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Pr="00CA43F9"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CA43F9" w:rsidRDefault="003A5CC2" w:rsidP="003A5CC2">
      <w:pPr>
        <w:pStyle w:val="Default"/>
      </w:pP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implications for these two factors </w:t>
      </w:r>
      <w:r w:rsidR="00315297">
        <w:rPr>
          <w:shd w:val="clear" w:color="auto" w:fill="FFFFFF"/>
        </w:rPr>
        <w:t xml:space="preserve">(empathy and countertransference) </w:t>
      </w:r>
      <w:r w:rsidRPr="006425E3">
        <w:rPr>
          <w:shd w:val="clear" w:color="auto" w:fill="FFFFFF"/>
        </w:rPr>
        <w:t>on engagement, assessment, and treatment planning based on the family characteristics and needs.</w:t>
      </w:r>
    </w:p>
    <w:p w:rsidR="00054B02" w:rsidRPr="00CA43F9" w:rsidRDefault="00054B02" w:rsidP="00054B02">
      <w:pPr>
        <w:rPr>
          <w:rFonts w:ascii="Times New Roman" w:hAnsi="Times New Roman"/>
          <w:sz w:val="24"/>
          <w:szCs w:val="24"/>
        </w:rPr>
      </w:pPr>
      <w:r w:rsidRPr="00CA43F9">
        <w:rPr>
          <w:rFonts w:ascii="Times New Roman" w:hAnsi="Times New Roman"/>
          <w:sz w:val="24"/>
          <w:szCs w:val="24"/>
          <w:u w:val="single"/>
        </w:rPr>
        <w:lastRenderedPageBreak/>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Papers will be evaluated on the thoroughness of the assignment, the theoretical justification of content, integration of empirical evidenced-based content, and the quality of the written work. Late papers will be penalized</w:t>
      </w:r>
      <w:r w:rsidR="000E442A" w:rsidRPr="00CA43F9">
        <w:rPr>
          <w:rFonts w:ascii="Times New Roman" w:hAnsi="Times New Roman"/>
          <w:sz w:val="24"/>
          <w:szCs w:val="24"/>
        </w:rPr>
        <w:t xml:space="preserve"> </w:t>
      </w:r>
      <w:r w:rsidR="000E442A" w:rsidRPr="00CA43F9">
        <w:rPr>
          <w:rFonts w:ascii="Times New Roman" w:hAnsi="Times New Roman"/>
          <w:b/>
          <w:sz w:val="24"/>
          <w:szCs w:val="24"/>
        </w:rPr>
        <w:t>(</w:t>
      </w:r>
      <w:r w:rsidR="003A5CC2" w:rsidRPr="00CA43F9">
        <w:rPr>
          <w:rFonts w:ascii="Times New Roman" w:hAnsi="Times New Roman"/>
          <w:b/>
          <w:sz w:val="24"/>
          <w:szCs w:val="24"/>
        </w:rPr>
        <w:t>1</w:t>
      </w:r>
      <w:r w:rsidR="000E442A" w:rsidRPr="00CA43F9">
        <w:rPr>
          <w:rFonts w:ascii="Times New Roman" w:hAnsi="Times New Roman"/>
          <w:b/>
          <w:sz w:val="24"/>
          <w:szCs w:val="24"/>
        </w:rPr>
        <w:t>-points off for every 24-hour period late)</w:t>
      </w:r>
      <w:r w:rsidRPr="00CA43F9">
        <w:rPr>
          <w:rFonts w:ascii="Times New Roman" w:hAnsi="Times New Roman"/>
          <w:b/>
          <w:sz w:val="24"/>
          <w:szCs w:val="24"/>
        </w:rPr>
        <w:t>.</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Pr>
        <w:pStyle w:val="BodyText"/>
        <w:spacing w:after="0"/>
        <w:rPr>
          <w:rFonts w:ascii="Times New Roman" w:hAnsi="Times New Roman"/>
          <w:szCs w:val="24"/>
          <w:lang w:val="en-US"/>
        </w:rPr>
      </w:pPr>
      <w:r w:rsidRPr="00CA43F9">
        <w:rPr>
          <w:rFonts w:ascii="Times New Roman" w:hAnsi="Times New Roman"/>
          <w:szCs w:val="24"/>
          <w:u w:val="single"/>
          <w:lang w:val="en-US"/>
        </w:rPr>
        <w:t>Important Note</w:t>
      </w:r>
      <w:r w:rsidRPr="00CA43F9">
        <w:rPr>
          <w:rFonts w:ascii="Times New Roman" w:hAnsi="Times New Roman"/>
          <w:szCs w:val="24"/>
          <w:lang w:val="en-US"/>
        </w:rPr>
        <w:t xml:space="preserve">:  All material in this paper will remain strictly confidential.  If you feel for any reason you are not able to complete this assignment speak with your instructor immediately for an alternative version of this assignment. </w:t>
      </w:r>
    </w:p>
    <w:p w:rsidR="00054B02" w:rsidRPr="00CA43F9" w:rsidRDefault="00054B02" w:rsidP="00054B02">
      <w:pPr>
        <w:pStyle w:val="BodyText"/>
        <w:spacing w:after="0"/>
        <w:rPr>
          <w:rFonts w:ascii="Times New Roman" w:hAnsi="Times New Roman"/>
          <w:szCs w:val="24"/>
          <w:lang w:val="en-US"/>
        </w:rPr>
      </w:pPr>
    </w:p>
    <w:p w:rsidR="00054B02" w:rsidRPr="00CA43F9" w:rsidRDefault="00054B02" w:rsidP="00054B02"/>
    <w:p w:rsidR="00D333FB" w:rsidRDefault="00315297" w:rsidP="00D333FB">
      <w:pPr>
        <w:pStyle w:val="Default"/>
        <w:jc w:val="center"/>
        <w:rPr>
          <w:b/>
          <w:bCs/>
          <w:sz w:val="28"/>
          <w:szCs w:val="28"/>
          <w:u w:val="single"/>
        </w:rPr>
      </w:pPr>
      <w:r>
        <w:rPr>
          <w:b/>
          <w:bCs/>
          <w:sz w:val="28"/>
          <w:szCs w:val="28"/>
          <w:u w:val="single"/>
        </w:rPr>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lang w:val="en-US"/>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0031F1"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0031F1" w:rsidP="00657083">
      <w:pPr>
        <w:shd w:val="clear" w:color="auto" w:fill="FFFFFF"/>
        <w:rPr>
          <w:rFonts w:ascii="Times New Roman" w:hAnsi="Times New Roman"/>
          <w:sz w:val="24"/>
          <w:szCs w:val="24"/>
        </w:rPr>
      </w:pPr>
      <w:hyperlink r:id="rId32"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w:t>
      </w:r>
      <w:proofErr w:type="gramStart"/>
      <w:r w:rsidRPr="00335FBF">
        <w:rPr>
          <w:rFonts w:ascii="Times New Roman" w:hAnsi="Times New Roman"/>
          <w:sz w:val="24"/>
          <w:szCs w:val="24"/>
        </w:rPr>
        <w:t>you</w:t>
      </w:r>
      <w:proofErr w:type="gramEnd"/>
      <w:r w:rsidRPr="00335FBF">
        <w:rPr>
          <w:rFonts w:ascii="Times New Roman" w:hAnsi="Times New Roman"/>
          <w:sz w:val="24"/>
          <w:szCs w:val="24"/>
        </w:rPr>
        <w:t xml:space="preserve"> will have to login to the USC library to access this video)</w:t>
      </w:r>
    </w:p>
    <w:p w:rsidR="00657083" w:rsidRPr="00335FBF" w:rsidRDefault="000031F1" w:rsidP="00657083">
      <w:pPr>
        <w:shd w:val="clear" w:color="auto" w:fill="FFFFFF"/>
        <w:rPr>
          <w:rFonts w:ascii="Times New Roman" w:hAnsi="Times New Roman"/>
          <w:sz w:val="24"/>
          <w:szCs w:val="24"/>
        </w:rPr>
      </w:pPr>
      <w:hyperlink r:id="rId33" w:history="1">
        <w:r w:rsidR="00657083" w:rsidRPr="00335FBF">
          <w:rPr>
            <w:rStyle w:val="Hyperlink"/>
            <w:rFonts w:ascii="Times New Roman" w:hAnsi="Times New Roman"/>
            <w:szCs w:val="24"/>
          </w:rPr>
          <w:t>http://www.psychotherapy.net.libproxy1.usc.edu/stream/usc/video?vid=238</w:t>
        </w:r>
      </w:hyperlink>
    </w:p>
    <w:p w:rsidR="00657083" w:rsidRDefault="00657083"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lastRenderedPageBreak/>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4"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lastRenderedPageBreak/>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lang w:val="en-US"/>
        </w:rPr>
      </w:pPr>
    </w:p>
    <w:p w:rsidR="00CB3EAF" w:rsidRDefault="002F5710" w:rsidP="00CB3EAF">
      <w:pPr>
        <w:pStyle w:val="BodyText"/>
        <w:spacing w:after="0"/>
        <w:rPr>
          <w:rFonts w:ascii="Times New Roman" w:hAnsi="Times New Roman"/>
          <w:b/>
          <w:szCs w:val="24"/>
          <w:lang w:val="en-US"/>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lang w:val="en-US"/>
        </w:rPr>
        <w:t xml:space="preserve">The day of Unit </w:t>
      </w:r>
      <w:r w:rsidR="00CB3EAF">
        <w:rPr>
          <w:rFonts w:ascii="Times New Roman" w:hAnsi="Times New Roman"/>
          <w:b/>
          <w:szCs w:val="24"/>
          <w:lang w:val="en-US"/>
        </w:rPr>
        <w:t>1</w:t>
      </w:r>
      <w:r w:rsidR="00CB3EAF" w:rsidRPr="00CB3EAF">
        <w:rPr>
          <w:rFonts w:ascii="Times New Roman" w:hAnsi="Times New Roman"/>
          <w:b/>
          <w:szCs w:val="24"/>
          <w:lang w:val="en-US"/>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0E442A" w:rsidRPr="00CA43F9" w:rsidRDefault="000E442A" w:rsidP="000E442A">
      <w:pPr>
        <w:rPr>
          <w:rFonts w:ascii="Times New Roman" w:hAnsi="Times New Roman"/>
          <w:sz w:val="24"/>
          <w:szCs w:val="24"/>
        </w:rPr>
      </w:pPr>
      <w:r w:rsidRPr="00CA43F9">
        <w:rPr>
          <w:rFonts w:ascii="Times New Roman" w:hAnsi="Times New Roman"/>
          <w:sz w:val="24"/>
          <w:szCs w:val="24"/>
        </w:rPr>
        <w:t xml:space="preserve">Late papers will be penalized </w:t>
      </w:r>
      <w:r w:rsidRPr="00CA43F9">
        <w:rPr>
          <w:rFonts w:ascii="Times New Roman" w:hAnsi="Times New Roman"/>
          <w:b/>
          <w:sz w:val="24"/>
          <w:szCs w:val="24"/>
        </w:rPr>
        <w:t>(</w:t>
      </w:r>
      <w:r w:rsidR="0077477E" w:rsidRPr="00CA43F9">
        <w:rPr>
          <w:rFonts w:ascii="Times New Roman" w:hAnsi="Times New Roman"/>
          <w:b/>
          <w:sz w:val="24"/>
          <w:szCs w:val="24"/>
        </w:rPr>
        <w:t>1</w:t>
      </w:r>
      <w:r w:rsidRPr="00CA43F9">
        <w:rPr>
          <w:rFonts w:ascii="Times New Roman" w:hAnsi="Times New Roman"/>
          <w:b/>
          <w:sz w:val="24"/>
          <w:szCs w:val="24"/>
        </w:rPr>
        <w:t>-points off for every 24-hour period late)</w:t>
      </w:r>
      <w:r w:rsidRPr="00CA43F9">
        <w:rPr>
          <w:rFonts w:ascii="Times New Roman" w:hAnsi="Times New Roman"/>
          <w:sz w:val="24"/>
          <w:szCs w:val="24"/>
        </w:rPr>
        <w:t>.</w:t>
      </w:r>
    </w:p>
    <w:p w:rsidR="00D333FB" w:rsidRPr="00CA43F9" w:rsidRDefault="00D333FB" w:rsidP="00D333FB"/>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t>University Policies and Guidelines</w:t>
      </w:r>
    </w:p>
    <w:p w:rsidR="00530DA2" w:rsidRPr="00CA43F9" w:rsidRDefault="00530DA2" w:rsidP="008C298A">
      <w:pPr>
        <w:pStyle w:val="Heading1"/>
        <w:rPr>
          <w:rFonts w:ascii="Times New Roman" w:hAnsi="Times New Roman"/>
        </w:rPr>
      </w:pPr>
      <w:r w:rsidRPr="00CA43F9">
        <w:rPr>
          <w:rFonts w:ascii="Times New Roman" w:hAnsi="Times New Roman"/>
        </w:rPr>
        <w:t>Attendance Policy</w:t>
      </w:r>
    </w:p>
    <w:p w:rsidR="00530DA2" w:rsidRPr="00CA43F9" w:rsidRDefault="00530DA2" w:rsidP="00490A7A">
      <w:pPr>
        <w:pStyle w:val="BodyText"/>
        <w:rPr>
          <w:rFonts w:ascii="Times New Roman" w:hAnsi="Times New Roman"/>
        </w:rPr>
      </w:pPr>
      <w:r w:rsidRPr="00CA43F9">
        <w:rPr>
          <w:rFonts w:ascii="Times New Roman" w:hAnsi="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5" w:history="1">
        <w:r w:rsidRPr="00CA43F9">
          <w:rPr>
            <w:rStyle w:val="Hyperlink"/>
            <w:rFonts w:ascii="Times New Roman" w:hAnsi="Times New Roman"/>
            <w:bCs/>
          </w:rPr>
          <w:t>@usc.edu</w:t>
        </w:r>
      </w:hyperlink>
      <w:r w:rsidRPr="00CA43F9">
        <w:rPr>
          <w:rFonts w:ascii="Times New Roman" w:hAnsi="Times New Roman"/>
        </w:rPr>
        <w:t>) of any anticipated absence or reason for tardiness.</w:t>
      </w:r>
    </w:p>
    <w:p w:rsidR="00530DA2" w:rsidRPr="00CA43F9" w:rsidRDefault="00530DA2" w:rsidP="00490A7A">
      <w:pPr>
        <w:pStyle w:val="BodyText"/>
        <w:rPr>
          <w:rFonts w:ascii="Times New Roman" w:hAnsi="Times New Roman"/>
        </w:rPr>
      </w:pPr>
      <w:r w:rsidRPr="00CA43F9">
        <w:rPr>
          <w:rFonts w:ascii="Times New Roman" w:hAnsi="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A43F9">
        <w:rPr>
          <w:rFonts w:ascii="Times New Roman" w:hAnsi="Times New Roman"/>
          <w:i/>
        </w:rPr>
        <w:t>in advance</w:t>
      </w:r>
      <w:r w:rsidRPr="00CA43F9">
        <w:rPr>
          <w:rFonts w:ascii="Times New Roman" w:hAnsi="Times New Roman"/>
        </w:rPr>
        <w:t xml:space="preserve"> to complete class work which will be missed, or to reschedule an examination, due to holy days observance.</w:t>
      </w:r>
    </w:p>
    <w:p w:rsidR="00530DA2" w:rsidRPr="00CA43F9" w:rsidRDefault="00530DA2" w:rsidP="00490A7A">
      <w:pPr>
        <w:pStyle w:val="BodyText"/>
        <w:rPr>
          <w:rFonts w:ascii="Times New Roman" w:hAnsi="Times New Roman"/>
        </w:rPr>
      </w:pPr>
      <w:r w:rsidRPr="00CA43F9">
        <w:rPr>
          <w:rFonts w:ascii="Times New Roman" w:hAnsi="Times New Roman"/>
        </w:rPr>
        <w:t>Please refer to Scampus and to the USC School of Social Work Student Handbook for additional information on attendance policies.</w:t>
      </w:r>
    </w:p>
    <w:p w:rsidR="00530DA2" w:rsidRPr="00CA43F9" w:rsidRDefault="00530DA2" w:rsidP="00490A7A">
      <w:pPr>
        <w:pStyle w:val="Heading1"/>
        <w:rPr>
          <w:rFonts w:ascii="Times New Roman" w:hAnsi="Times New Roman"/>
        </w:rPr>
      </w:pPr>
      <w:r w:rsidRPr="00CA43F9">
        <w:rPr>
          <w:rFonts w:ascii="Times New Roman" w:hAnsi="Times New Roman"/>
        </w:rPr>
        <w:t>Statement on Academic Integrity</w:t>
      </w:r>
    </w:p>
    <w:p w:rsidR="00530DA2" w:rsidRPr="00CA43F9" w:rsidRDefault="00530DA2" w:rsidP="00490A7A">
      <w:pPr>
        <w:pStyle w:val="BodyText"/>
        <w:rPr>
          <w:rFonts w:ascii="Times New Roman" w:hAnsi="Times New Roman"/>
          <w:color w:val="0000FF"/>
        </w:rPr>
      </w:pPr>
      <w:r w:rsidRPr="00CA43F9">
        <w:rPr>
          <w:rFonts w:ascii="Times New Roman" w:hAnsi="Times New Roman"/>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A43F9">
        <w:rPr>
          <w:rFonts w:ascii="Times New Roman" w:hAnsi="Times New Roman"/>
          <w:i/>
          <w:iCs/>
        </w:rPr>
        <w:t xml:space="preserve">SCampus, </w:t>
      </w:r>
      <w:r w:rsidRPr="00CA43F9">
        <w:rPr>
          <w:rFonts w:ascii="Times New Roman" w:hAnsi="Times New Roman"/>
        </w:rPr>
        <w:t xml:space="preserve">the Student Guidebook, contains the Student Conduct Code in Section 11.00, while the recommended sanctions are located in Appendix A: </w:t>
      </w:r>
      <w:r w:rsidR="000031F1">
        <w:fldChar w:fldCharType="begin"/>
      </w:r>
      <w:r w:rsidR="000031F1">
        <w:instrText xml:space="preserve"> HYPERLINK "http://www.usc.edu/dept/publications/SCAMPUS/gov/" </w:instrText>
      </w:r>
      <w:r w:rsidR="000031F1">
        <w:fldChar w:fldCharType="separate"/>
      </w:r>
      <w:r w:rsidRPr="00CA43F9">
        <w:rPr>
          <w:rStyle w:val="Hyperlink"/>
          <w:rFonts w:ascii="Times New Roman" w:hAnsi="Times New Roman"/>
        </w:rPr>
        <w:t>http://www.usc.edu/dept/publications/SCAMPUS/gov/</w:t>
      </w:r>
      <w:r w:rsidR="000031F1">
        <w:rPr>
          <w:rStyle w:val="Hyperlink"/>
          <w:rFonts w:ascii="Times New Roman" w:hAnsi="Times New Roman"/>
        </w:rPr>
        <w:fldChar w:fldCharType="end"/>
      </w:r>
      <w:r w:rsidRPr="00CA43F9">
        <w:rPr>
          <w:rFonts w:ascii="Times New Roman" w:hAnsi="Times New Roman"/>
          <w:color w:val="0000FF"/>
        </w:rPr>
        <w:t xml:space="preserve">. </w:t>
      </w:r>
      <w:r w:rsidRPr="00CA43F9">
        <w:rPr>
          <w:rFonts w:ascii="Times New Roman" w:hAnsi="Times New Roman"/>
        </w:rPr>
        <w:t xml:space="preserve">Students will be referred to the Office of Student Judicial Affairs and Community Standards for further review, should there be any suspicion of academic dishonesty. The Review process can be found at: </w:t>
      </w:r>
      <w:r w:rsidR="000031F1">
        <w:fldChar w:fldCharType="begin"/>
      </w:r>
      <w:r w:rsidR="000031F1">
        <w:instrText xml:space="preserve"> HYPERLINK "http://www.usc.edu/student-affairs/SJACS/" </w:instrText>
      </w:r>
      <w:r w:rsidR="000031F1">
        <w:fldChar w:fldCharType="separate"/>
      </w:r>
      <w:r w:rsidRPr="00CA43F9">
        <w:rPr>
          <w:rStyle w:val="Hyperlink"/>
          <w:rFonts w:ascii="Times New Roman" w:hAnsi="Times New Roman"/>
        </w:rPr>
        <w:t>http://www.usc.edu/student-affairs/SJACS/</w:t>
      </w:r>
      <w:r w:rsidR="000031F1">
        <w:rPr>
          <w:rStyle w:val="Hyperlink"/>
          <w:rFonts w:ascii="Times New Roman" w:hAnsi="Times New Roman"/>
        </w:rPr>
        <w:fldChar w:fldCharType="end"/>
      </w:r>
      <w:r w:rsidRPr="00CA43F9">
        <w:rPr>
          <w:rFonts w:ascii="Times New Roman" w:hAnsi="Times New Roman"/>
          <w:color w:val="0000FF"/>
        </w:rPr>
        <w:t>.</w:t>
      </w:r>
    </w:p>
    <w:p w:rsidR="00530DA2" w:rsidRPr="00CA43F9" w:rsidRDefault="00530DA2" w:rsidP="00490A7A">
      <w:pPr>
        <w:pStyle w:val="BodyText"/>
        <w:rPr>
          <w:rFonts w:ascii="Times New Roman" w:hAnsi="Times New Roman"/>
        </w:rPr>
      </w:pPr>
      <w:r w:rsidRPr="00CA43F9">
        <w:rPr>
          <w:rFonts w:ascii="Times New Roman" w:hAnsi="Times New Roman"/>
        </w:rPr>
        <w:t>Additionally, it should be noted that violations of academic integrity are not only violations of USC principles and policies, but also violations of the values of the social work profession.</w:t>
      </w:r>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for Students </w:t>
      </w:r>
      <w:r w:rsidR="00101BB9" w:rsidRPr="00CA43F9">
        <w:rPr>
          <w:rFonts w:ascii="Times New Roman" w:hAnsi="Times New Roman"/>
          <w:lang w:val="en-US"/>
        </w:rPr>
        <w:t>W</w:t>
      </w:r>
      <w:r w:rsidRPr="00CA43F9">
        <w:rPr>
          <w:rFonts w:ascii="Times New Roman" w:hAnsi="Times New Roman"/>
        </w:rPr>
        <w:t>ith Disabilities</w:t>
      </w:r>
    </w:p>
    <w:p w:rsidR="00530DA2" w:rsidRPr="00CA43F9" w:rsidRDefault="00530DA2" w:rsidP="00490A7A">
      <w:pPr>
        <w:pStyle w:val="BodyText"/>
        <w:rPr>
          <w:rFonts w:ascii="Times New Roman" w:hAnsi="Times New Roman"/>
        </w:rPr>
      </w:pPr>
      <w:r w:rsidRPr="00CA43F9">
        <w:rPr>
          <w:rFonts w:ascii="Times New Roman" w:hAnsi="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CA43F9">
        <w:rPr>
          <w:rFonts w:ascii="Times New Roman" w:hAnsi="Times New Roman"/>
          <w:i/>
        </w:rPr>
        <w:t xml:space="preserve">Please be sure the letter is delivered to the </w:t>
      </w:r>
      <w:r w:rsidRPr="00CA43F9">
        <w:rPr>
          <w:rFonts w:ascii="Times New Roman" w:hAnsi="Times New Roman"/>
          <w:i/>
        </w:rPr>
        <w:lastRenderedPageBreak/>
        <w:t>instructor as early in the semester as possible</w:t>
      </w:r>
      <w:r w:rsidRPr="00CA43F9">
        <w:rPr>
          <w:rFonts w:ascii="Times New Roman" w:hAnsi="Times New Roman"/>
        </w:rPr>
        <w:t xml:space="preserve">. DSP is located in STU 301 and is open from 8:30 a.m. to 5:00 p.m., Monday through Friday. </w:t>
      </w:r>
    </w:p>
    <w:p w:rsidR="00530DA2" w:rsidRPr="00CA43F9" w:rsidRDefault="00530DA2" w:rsidP="00490A7A">
      <w:pPr>
        <w:pStyle w:val="BodyText"/>
        <w:rPr>
          <w:rFonts w:ascii="Times New Roman" w:hAnsi="Times New Roman"/>
        </w:rPr>
      </w:pPr>
      <w:r w:rsidRPr="00CA43F9">
        <w:rPr>
          <w:rFonts w:ascii="Times New Roman" w:hAnsi="Times New Roman"/>
        </w:rPr>
        <w:t xml:space="preserve">Students from all academic centers (including the Virtual Academic Center) may contact Ed Roth, Director of the DSP office at 213-740-0776 or </w:t>
      </w:r>
      <w:r w:rsidR="000031F1">
        <w:fldChar w:fldCharType="begin"/>
      </w:r>
      <w:r w:rsidR="000031F1">
        <w:instrText xml:space="preserve"> HYPERLINK "http://us.mc332.mail.yahoo.com/mc/compose?to=ability@usc.edu" \t "_blank" </w:instrText>
      </w:r>
      <w:r w:rsidR="000031F1">
        <w:fldChar w:fldCharType="separate"/>
      </w:r>
      <w:r w:rsidRPr="00CA43F9">
        <w:rPr>
          <w:rStyle w:val="Hyperlink"/>
          <w:rFonts w:ascii="Times New Roman" w:hAnsi="Times New Roman"/>
        </w:rPr>
        <w:t>ability@usc.edu</w:t>
      </w:r>
      <w:r w:rsidR="000031F1">
        <w:rPr>
          <w:rStyle w:val="Hyperlink"/>
          <w:rFonts w:ascii="Times New Roman" w:hAnsi="Times New Roman"/>
        </w:rPr>
        <w:fldChar w:fldCharType="end"/>
      </w:r>
      <w:r w:rsidRPr="00CA43F9">
        <w:rPr>
          <w:rFonts w:ascii="Times New Roman" w:hAnsi="Times New Roman"/>
        </w:rPr>
        <w:t>.</w:t>
      </w:r>
    </w:p>
    <w:p w:rsidR="00530DA2" w:rsidRPr="00CA43F9" w:rsidRDefault="00530DA2" w:rsidP="00490A7A">
      <w:pPr>
        <w:pStyle w:val="Heading1"/>
        <w:rPr>
          <w:rFonts w:ascii="Times New Roman" w:hAnsi="Times New Roman"/>
        </w:rPr>
      </w:pPr>
      <w:r w:rsidRPr="00CA43F9">
        <w:rPr>
          <w:rFonts w:ascii="Times New Roman" w:hAnsi="Times New Roman"/>
        </w:rPr>
        <w:t>Emergency Response Information</w:t>
      </w:r>
    </w:p>
    <w:p w:rsidR="00530DA2" w:rsidRPr="00CA43F9" w:rsidRDefault="00530DA2" w:rsidP="00490A7A">
      <w:pPr>
        <w:pStyle w:val="BodyText"/>
        <w:rPr>
          <w:rFonts w:ascii="Times New Roman" w:hAnsi="Times New Roman"/>
        </w:rPr>
      </w:pPr>
      <w:r w:rsidRPr="00CA43F9">
        <w:rPr>
          <w:rFonts w:ascii="Times New Roman" w:hAnsi="Times New Roman"/>
          <w:b/>
        </w:rPr>
        <w:t xml:space="preserve">Note: </w:t>
      </w:r>
      <w:r w:rsidRPr="00CA43F9">
        <w:rPr>
          <w:rFonts w:ascii="Times New Roman" w:hAnsi="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30DA2" w:rsidRPr="00CA43F9" w:rsidRDefault="00530DA2" w:rsidP="00490A7A">
      <w:pPr>
        <w:pStyle w:val="BodyText"/>
        <w:rPr>
          <w:rFonts w:ascii="Times New Roman" w:hAnsi="Times New Roman"/>
        </w:rPr>
      </w:pPr>
      <w:r w:rsidRPr="00CA43F9">
        <w:rPr>
          <w:rFonts w:ascii="Times New Roman" w:hAnsi="Times New Roman"/>
        </w:rPr>
        <w:t>To receive information, call the main number (213) 740-2711, press #2. “For recorded announcements, events, emergency communications or critical incident information.”</w:t>
      </w:r>
    </w:p>
    <w:p w:rsidR="00530DA2" w:rsidRPr="00CA43F9" w:rsidRDefault="00530DA2" w:rsidP="00490A7A">
      <w:pPr>
        <w:pStyle w:val="BodyText"/>
        <w:keepNext/>
        <w:spacing w:after="120"/>
        <w:rPr>
          <w:rFonts w:ascii="Times New Roman" w:hAnsi="Times New Roman"/>
        </w:rPr>
      </w:pPr>
      <w:r w:rsidRPr="00CA43F9">
        <w:rPr>
          <w:rFonts w:ascii="Times New Roman" w:hAnsi="Times New Roman"/>
        </w:rPr>
        <w:tab/>
        <w:t>To leave a message, call (213) 740-8311</w:t>
      </w:r>
    </w:p>
    <w:p w:rsidR="00530DA2" w:rsidRPr="00CA43F9" w:rsidRDefault="00530DA2" w:rsidP="00490A7A">
      <w:pPr>
        <w:pStyle w:val="BodyText"/>
        <w:keepNext/>
        <w:spacing w:after="120"/>
        <w:rPr>
          <w:rFonts w:ascii="Times New Roman" w:hAnsi="Times New Roman"/>
        </w:rPr>
      </w:pPr>
      <w:r w:rsidRPr="00CA43F9">
        <w:rPr>
          <w:rFonts w:ascii="Times New Roman" w:hAnsi="Times New Roman"/>
        </w:rPr>
        <w:tab/>
        <w:t>For additional university information, please call (213) 740-9233</w:t>
      </w:r>
    </w:p>
    <w:p w:rsidR="00530DA2" w:rsidRPr="00CA43F9" w:rsidRDefault="00530DA2" w:rsidP="00490A7A">
      <w:pPr>
        <w:pStyle w:val="BodyText"/>
        <w:spacing w:after="120"/>
        <w:rPr>
          <w:rFonts w:ascii="Times New Roman" w:hAnsi="Times New Roman"/>
        </w:rPr>
      </w:pPr>
      <w:r w:rsidRPr="00CA43F9">
        <w:rPr>
          <w:rFonts w:ascii="Times New Roman" w:hAnsi="Times New Roman"/>
        </w:rPr>
        <w:tab/>
        <w:t xml:space="preserve">Or visit university website: </w:t>
      </w:r>
      <w:r w:rsidR="000031F1">
        <w:fldChar w:fldCharType="begin"/>
      </w:r>
      <w:r w:rsidR="000031F1">
        <w:instrText xml:space="preserve"> HYPERLINK "http://emergency.usc.edu/" </w:instrText>
      </w:r>
      <w:r w:rsidR="000031F1">
        <w:fldChar w:fldCharType="separate"/>
      </w:r>
      <w:r w:rsidRPr="00CA43F9">
        <w:rPr>
          <w:rStyle w:val="Hyperlink"/>
          <w:rFonts w:ascii="Times New Roman" w:hAnsi="Times New Roman"/>
        </w:rPr>
        <w:t>http://emergency.usc.edu</w:t>
      </w:r>
      <w:r w:rsidR="000031F1">
        <w:rPr>
          <w:rStyle w:val="Hyperlink"/>
          <w:rFonts w:ascii="Times New Roman" w:hAnsi="Times New Roman"/>
        </w:rPr>
        <w:fldChar w:fldCharType="end"/>
      </w:r>
    </w:p>
    <w:p w:rsidR="00530DA2" w:rsidRPr="00CA43F9" w:rsidRDefault="00530DA2" w:rsidP="00490A7A">
      <w:pPr>
        <w:pStyle w:val="BodyText"/>
        <w:rPr>
          <w:rFonts w:ascii="Times New Roman" w:hAnsi="Times New Roman"/>
        </w:rPr>
      </w:pPr>
      <w:r w:rsidRPr="00CA43F9">
        <w:rPr>
          <w:rFonts w:ascii="Times New Roman" w:hAnsi="Times New Roman"/>
        </w:rPr>
        <w:t>If it becomes necessary to evacuate the building, please go to the following locations carefully and using stairwells only. Never use elevators in an emergency evacuation.</w:t>
      </w:r>
    </w:p>
    <w:p w:rsidR="00530DA2" w:rsidRPr="00CA43F9" w:rsidRDefault="00530DA2" w:rsidP="00490A7A">
      <w:pPr>
        <w:pStyle w:val="BodyText"/>
        <w:rPr>
          <w:rFonts w:ascii="Times New Roman" w:hAnsi="Times New Roman"/>
        </w:rPr>
      </w:pPr>
      <w:r w:rsidRPr="00CA43F9">
        <w:rPr>
          <w:rFonts w:ascii="Times New Roman" w:hAnsi="Times New Roman"/>
        </w:rPr>
        <w:t xml:space="preserve">Students may also sign up for a </w:t>
      </w:r>
      <w:r w:rsidRPr="00CA43F9">
        <w:rPr>
          <w:rFonts w:ascii="Times New Roman" w:hAnsi="Times New Roman"/>
          <w:color w:val="C00000"/>
        </w:rPr>
        <w:t>USC Trojans Alert</w:t>
      </w:r>
      <w:r w:rsidRPr="00CA43F9">
        <w:rPr>
          <w:rFonts w:ascii="Times New Roman" w:hAnsi="Times New Roman"/>
        </w:rPr>
        <w:t xml:space="preserve"> account to receive alerts and emergency notifications on their cell phone, pager, PDA, or e-mail account. Register at </w:t>
      </w:r>
      <w:hyperlink r:id="rId36" w:history="1">
        <w:r w:rsidRPr="00CA43F9">
          <w:rPr>
            <w:rStyle w:val="Hyperlink"/>
            <w:rFonts w:ascii="Times New Roman" w:hAnsi="Times New Roman"/>
          </w:rPr>
          <w:t>https://trojansalert.usc.edu</w:t>
        </w:r>
      </w:hyperlink>
      <w:r w:rsidRPr="00CA43F9">
        <w:rPr>
          <w:rFonts w:ascii="Times New Roman" w:hAnsi="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30DA2" w:rsidRPr="00CA43F9" w:rsidTr="00EB2E4D">
        <w:tc>
          <w:tcPr>
            <w:tcW w:w="4788" w:type="dxa"/>
            <w:gridSpan w:val="2"/>
            <w:tcBorders>
              <w:right w:val="single" w:sz="4" w:space="0" w:color="C00000"/>
            </w:tcBorders>
            <w:shd w:val="clear" w:color="auto" w:fill="C00000"/>
          </w:tcPr>
          <w:p w:rsidR="00530DA2" w:rsidRPr="00CA43F9" w:rsidRDefault="00530DA2" w:rsidP="00EB2E4D">
            <w:pPr>
              <w:jc w:val="center"/>
              <w:rPr>
                <w:rFonts w:ascii="Times New Roman" w:hAnsi="Times New Roman"/>
                <w:b/>
                <w:bCs/>
                <w:smallCaps/>
                <w:color w:val="FFFFFF"/>
                <w:szCs w:val="24"/>
              </w:rPr>
            </w:pPr>
            <w:r w:rsidRPr="00CA43F9">
              <w:rPr>
                <w:rFonts w:ascii="Times New Roman" w:hAnsi="Times New Roman"/>
                <w:b/>
                <w:bCs/>
                <w:smallCaps/>
                <w:color w:val="FFFFFF"/>
                <w:szCs w:val="24"/>
              </w:rPr>
              <w:t>University Park Campus</w:t>
            </w:r>
          </w:p>
        </w:tc>
        <w:tc>
          <w:tcPr>
            <w:tcW w:w="4788" w:type="dxa"/>
            <w:gridSpan w:val="2"/>
            <w:tcBorders>
              <w:left w:val="single" w:sz="4" w:space="0" w:color="C00000"/>
            </w:tcBorders>
            <w:shd w:val="clear" w:color="auto" w:fill="C00000"/>
          </w:tcPr>
          <w:p w:rsidR="00530DA2" w:rsidRPr="00CA43F9" w:rsidRDefault="00530DA2" w:rsidP="00EB2E4D">
            <w:pPr>
              <w:jc w:val="center"/>
              <w:rPr>
                <w:rFonts w:ascii="Times New Roman" w:hAnsi="Times New Roman"/>
                <w:b/>
                <w:bCs/>
                <w:smallCaps/>
                <w:color w:val="FFFFFF"/>
                <w:szCs w:val="24"/>
              </w:rPr>
            </w:pPr>
            <w:r w:rsidRPr="00CA43F9">
              <w:rPr>
                <w:rFonts w:ascii="Times New Roman" w:hAnsi="Times New Roman"/>
                <w:b/>
                <w:bCs/>
                <w:smallCaps/>
                <w:color w:val="FFFFFF"/>
                <w:szCs w:val="24"/>
              </w:rPr>
              <w:t>Academic Centers</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rPr>
            </w:pPr>
            <w:r w:rsidRPr="00CA43F9">
              <w:rPr>
                <w:rFonts w:ascii="Times New Roman" w:hAnsi="Times New Roman"/>
                <w:b/>
                <w:bCs/>
                <w:szCs w:val="24"/>
              </w:rPr>
              <w:t>City Center</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 xml:space="preserve">Front of Building </w:t>
            </w:r>
          </w:p>
          <w:p w:rsidR="00530DA2" w:rsidRPr="00CA43F9" w:rsidRDefault="00530DA2" w:rsidP="00EB2E4D">
            <w:pPr>
              <w:rPr>
                <w:rFonts w:ascii="Times New Roman" w:hAnsi="Times New Roman"/>
                <w:szCs w:val="24"/>
                <w:u w:val="single"/>
              </w:rPr>
            </w:pPr>
            <w:r w:rsidRPr="00CA43F9">
              <w:rPr>
                <w:rFonts w:ascii="Times New Roman" w:hAnsi="Times New Roman"/>
                <w:szCs w:val="24"/>
              </w:rPr>
              <w:t>(12th &amp; Olive)</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r w:rsidRPr="00CA43F9">
              <w:rPr>
                <w:rFonts w:ascii="Times New Roman" w:hAnsi="Times New Roman"/>
                <w:b/>
                <w:szCs w:val="24"/>
              </w:rPr>
              <w:t>Orange County</w:t>
            </w:r>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Faculty Parking Lot</w:t>
            </w:r>
            <w:r w:rsidRPr="00CA43F9">
              <w:rPr>
                <w:rFonts w:ascii="Times New Roman" w:hAnsi="Times New Roman"/>
                <w:szCs w:val="24"/>
              </w:rPr>
              <w:tab/>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MRF</w:t>
            </w:r>
          </w:p>
        </w:tc>
        <w:tc>
          <w:tcPr>
            <w:tcW w:w="2880" w:type="dxa"/>
            <w:tcBorders>
              <w:left w:val="nil"/>
              <w:right w:val="single" w:sz="4" w:space="0" w:color="C00000"/>
            </w:tcBorders>
            <w:shd w:val="clear" w:color="auto" w:fill="FFFFFF"/>
          </w:tcPr>
          <w:p w:rsidR="00530DA2" w:rsidRPr="00CA43F9" w:rsidRDefault="00304485" w:rsidP="00EB2E4D">
            <w:pPr>
              <w:rPr>
                <w:rFonts w:ascii="Times New Roman" w:hAnsi="Times New Roman"/>
                <w:szCs w:val="24"/>
                <w:u w:val="single"/>
              </w:rPr>
            </w:pPr>
            <w:proofErr w:type="spellStart"/>
            <w:r w:rsidRPr="00CA43F9">
              <w:rPr>
                <w:rFonts w:ascii="Times New Roman" w:hAnsi="Times New Roman"/>
                <w:szCs w:val="24"/>
              </w:rPr>
              <w:t>Leavey</w:t>
            </w:r>
            <w:proofErr w:type="spellEnd"/>
            <w:r w:rsidRPr="00CA43F9">
              <w:rPr>
                <w:rFonts w:ascii="Times New Roman" w:hAnsi="Times New Roman"/>
                <w:szCs w:val="24"/>
              </w:rPr>
              <w:t xml:space="preserve"> Lawn</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r w:rsidRPr="00CA43F9">
              <w:rPr>
                <w:rFonts w:ascii="Times New Roman" w:hAnsi="Times New Roman"/>
                <w:b/>
                <w:szCs w:val="24"/>
              </w:rPr>
              <w:t>San Diego</w:t>
            </w:r>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Building Parking Lot</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SWC</w:t>
            </w:r>
          </w:p>
        </w:tc>
        <w:tc>
          <w:tcPr>
            <w:tcW w:w="2880" w:type="dxa"/>
            <w:tcBorders>
              <w:left w:val="nil"/>
              <w:right w:val="single" w:sz="4" w:space="0" w:color="C00000"/>
            </w:tcBorders>
            <w:shd w:val="clear" w:color="auto" w:fill="FFFFFF"/>
          </w:tcPr>
          <w:p w:rsidR="00530DA2" w:rsidRPr="00CA43F9" w:rsidRDefault="00304485" w:rsidP="00EB2E4D">
            <w:pPr>
              <w:rPr>
                <w:rFonts w:ascii="Times New Roman" w:hAnsi="Times New Roman"/>
                <w:szCs w:val="24"/>
                <w:u w:val="single"/>
              </w:rPr>
            </w:pPr>
            <w:proofErr w:type="spellStart"/>
            <w:r w:rsidRPr="00CA43F9">
              <w:rPr>
                <w:rFonts w:ascii="Times New Roman" w:hAnsi="Times New Roman"/>
                <w:szCs w:val="24"/>
              </w:rPr>
              <w:t>Leavey</w:t>
            </w:r>
            <w:proofErr w:type="spellEnd"/>
            <w:r w:rsidRPr="00CA43F9">
              <w:rPr>
                <w:rFonts w:ascii="Times New Roman" w:hAnsi="Times New Roman"/>
                <w:szCs w:val="24"/>
              </w:rPr>
              <w:t xml:space="preserve"> Lawn</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b/>
                <w:szCs w:val="24"/>
              </w:rPr>
            </w:pPr>
            <w:proofErr w:type="spellStart"/>
            <w:r w:rsidRPr="00CA43F9">
              <w:rPr>
                <w:rFonts w:ascii="Times New Roman" w:hAnsi="Times New Roman"/>
                <w:b/>
                <w:szCs w:val="24"/>
              </w:rPr>
              <w:t>Skirball</w:t>
            </w:r>
            <w:proofErr w:type="spellEnd"/>
          </w:p>
        </w:tc>
        <w:tc>
          <w:tcPr>
            <w:tcW w:w="2718" w:type="dxa"/>
            <w:tcBorders>
              <w:left w:val="nil"/>
            </w:tcBorders>
            <w:shd w:val="clear" w:color="auto" w:fill="FFFFFF"/>
          </w:tcPr>
          <w:p w:rsidR="00530DA2" w:rsidRPr="00CA43F9" w:rsidRDefault="00530DA2" w:rsidP="00EB2E4D">
            <w:pPr>
              <w:rPr>
                <w:rFonts w:ascii="Times New Roman" w:hAnsi="Times New Roman"/>
                <w:szCs w:val="24"/>
              </w:rPr>
            </w:pPr>
            <w:r w:rsidRPr="00CA43F9">
              <w:rPr>
                <w:rFonts w:ascii="Times New Roman" w:hAnsi="Times New Roman"/>
                <w:szCs w:val="24"/>
              </w:rPr>
              <w:t>Front of Building</w:t>
            </w: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VKC</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u w:val="single"/>
              </w:rPr>
            </w:pPr>
            <w:r w:rsidRPr="00CA43F9">
              <w:rPr>
                <w:rFonts w:ascii="Times New Roman" w:hAnsi="Times New Roman"/>
                <w:szCs w:val="24"/>
              </w:rPr>
              <w:t>McCarthy Quad</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szCs w:val="24"/>
                <w:u w:val="single"/>
              </w:rPr>
            </w:pPr>
          </w:p>
        </w:tc>
        <w:tc>
          <w:tcPr>
            <w:tcW w:w="2718" w:type="dxa"/>
            <w:tcBorders>
              <w:left w:val="nil"/>
            </w:tcBorders>
            <w:shd w:val="clear" w:color="auto" w:fill="FFFFFF"/>
          </w:tcPr>
          <w:p w:rsidR="00530DA2" w:rsidRPr="00CA43F9" w:rsidRDefault="00530DA2" w:rsidP="00EB2E4D">
            <w:pPr>
              <w:rPr>
                <w:rFonts w:ascii="Times New Roman" w:hAnsi="Times New Roman"/>
                <w:szCs w:val="24"/>
                <w:u w:val="single"/>
              </w:rPr>
            </w:pPr>
          </w:p>
        </w:tc>
      </w:tr>
      <w:tr w:rsidR="00530DA2" w:rsidRPr="00CA43F9" w:rsidTr="00EB2E4D">
        <w:tc>
          <w:tcPr>
            <w:tcW w:w="1908" w:type="dxa"/>
            <w:tcBorders>
              <w:right w:val="nil"/>
            </w:tcBorders>
            <w:shd w:val="clear" w:color="auto" w:fill="FFFFFF"/>
          </w:tcPr>
          <w:p w:rsidR="00530DA2" w:rsidRPr="00CA43F9" w:rsidRDefault="00530DA2" w:rsidP="00EB2E4D">
            <w:pPr>
              <w:rPr>
                <w:rFonts w:ascii="Times New Roman" w:hAnsi="Times New Roman"/>
                <w:b/>
                <w:bCs/>
                <w:szCs w:val="24"/>
                <w:u w:val="single"/>
              </w:rPr>
            </w:pPr>
            <w:r w:rsidRPr="00CA43F9">
              <w:rPr>
                <w:rFonts w:ascii="Times New Roman" w:hAnsi="Times New Roman"/>
                <w:b/>
                <w:bCs/>
                <w:szCs w:val="24"/>
              </w:rPr>
              <w:t>WPH</w:t>
            </w:r>
          </w:p>
        </w:tc>
        <w:tc>
          <w:tcPr>
            <w:tcW w:w="2880" w:type="dxa"/>
            <w:tcBorders>
              <w:left w:val="nil"/>
              <w:right w:val="single" w:sz="4" w:space="0" w:color="C00000"/>
            </w:tcBorders>
            <w:shd w:val="clear" w:color="auto" w:fill="FFFFFF"/>
          </w:tcPr>
          <w:p w:rsidR="00530DA2" w:rsidRPr="00CA43F9" w:rsidRDefault="00530DA2" w:rsidP="00EB2E4D">
            <w:pPr>
              <w:rPr>
                <w:rFonts w:ascii="Times New Roman" w:hAnsi="Times New Roman"/>
                <w:szCs w:val="24"/>
                <w:u w:val="single"/>
              </w:rPr>
            </w:pPr>
            <w:r w:rsidRPr="00CA43F9">
              <w:rPr>
                <w:rFonts w:ascii="Times New Roman" w:hAnsi="Times New Roman"/>
                <w:szCs w:val="24"/>
              </w:rPr>
              <w:t>McCarthy Quad</w:t>
            </w:r>
          </w:p>
        </w:tc>
        <w:tc>
          <w:tcPr>
            <w:tcW w:w="2070" w:type="dxa"/>
            <w:tcBorders>
              <w:left w:val="single" w:sz="4" w:space="0" w:color="C00000"/>
              <w:right w:val="nil"/>
            </w:tcBorders>
            <w:shd w:val="clear" w:color="auto" w:fill="FFFFFF"/>
          </w:tcPr>
          <w:p w:rsidR="00530DA2" w:rsidRPr="00CA43F9" w:rsidRDefault="00530DA2" w:rsidP="00EB2E4D">
            <w:pPr>
              <w:rPr>
                <w:rFonts w:ascii="Times New Roman" w:hAnsi="Times New Roman"/>
                <w:szCs w:val="24"/>
                <w:u w:val="single"/>
              </w:rPr>
            </w:pPr>
          </w:p>
        </w:tc>
        <w:tc>
          <w:tcPr>
            <w:tcW w:w="2718" w:type="dxa"/>
            <w:tcBorders>
              <w:left w:val="nil"/>
            </w:tcBorders>
            <w:shd w:val="clear" w:color="auto" w:fill="FFFFFF"/>
          </w:tcPr>
          <w:p w:rsidR="00530DA2" w:rsidRPr="00CA43F9" w:rsidRDefault="00530DA2" w:rsidP="00EB2E4D">
            <w:pPr>
              <w:rPr>
                <w:rFonts w:ascii="Times New Roman" w:hAnsi="Times New Roman"/>
                <w:szCs w:val="24"/>
                <w:u w:val="single"/>
              </w:rPr>
            </w:pPr>
          </w:p>
        </w:tc>
      </w:tr>
    </w:tbl>
    <w:p w:rsidR="00530DA2" w:rsidRPr="00CA43F9" w:rsidRDefault="00530DA2" w:rsidP="00490A7A">
      <w:pPr>
        <w:rPr>
          <w:rFonts w:ascii="Times New Roman" w:hAnsi="Times New Roman"/>
          <w:szCs w:val="24"/>
        </w:rPr>
      </w:pPr>
    </w:p>
    <w:p w:rsidR="00530DA2" w:rsidRPr="00CA43F9" w:rsidRDefault="00530DA2" w:rsidP="00490A7A">
      <w:pPr>
        <w:pStyle w:val="BodyText"/>
        <w:rPr>
          <w:rFonts w:ascii="Times New Roman" w:hAnsi="Times New Roman"/>
        </w:rPr>
      </w:pPr>
      <w:r w:rsidRPr="00CA43F9">
        <w:rPr>
          <w:rFonts w:ascii="Times New Roman" w:hAnsi="Times New Roman"/>
        </w:rPr>
        <w:t>Do not re-enter the building until given the “all clear” by emergency personnel.</w:t>
      </w:r>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lang w:val="en-US"/>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5E65BC" w:rsidRPr="00CA43F9">
        <w:rPr>
          <w:rFonts w:ascii="Times New Roman" w:hAnsi="Times New Roman"/>
          <w:lang w:val="en-US"/>
        </w:rPr>
        <w:t>FILL IN</w:t>
      </w:r>
      <w:r w:rsidRPr="00CA43F9">
        <w:rPr>
          <w:rFonts w:ascii="Times New Roman" w:hAnsi="Times New Roman"/>
        </w:rPr>
        <w:t xml:space="preserve">. If you do not receive a satisfactory response or solution, contact </w:t>
      </w:r>
      <w:r w:rsidRPr="00CA43F9">
        <w:rPr>
          <w:rFonts w:ascii="Times New Roman" w:hAnsi="Times New Roman"/>
        </w:rPr>
        <w:lastRenderedPageBreak/>
        <w:t xml:space="preserve">your advisor or  Dr. Paul Maiden, Vice Dean and Professor of Academic and Student Affairs, at </w:t>
      </w:r>
      <w:hyperlink r:id="rId37" w:history="1">
        <w:r w:rsidRPr="00CA43F9">
          <w:rPr>
            <w:rStyle w:val="Hyperlink"/>
            <w:rFonts w:ascii="Times New Roman" w:hAnsi="Times New Roman"/>
          </w:rPr>
          <w:t>rmaiden@usc.edu</w:t>
        </w:r>
      </w:hyperlink>
      <w:r w:rsidRPr="00CA43F9">
        <w:rPr>
          <w:rFonts w:ascii="Times New Roman" w:hAnsi="Times New Roman"/>
        </w:rPr>
        <w:t xml:space="preserve">. Or, if you are a student of the VAC, contact June Wiley, Director of the Virtual Academic Center, at (213) 821-0901 or </w:t>
      </w:r>
      <w:hyperlink r:id="rId38"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t xml:space="preserve">Tips for Maximizing Your Learning Experience in </w:t>
      </w:r>
      <w:r w:rsidR="00337C45" w:rsidRPr="00CA43F9">
        <w:rPr>
          <w:rFonts w:ascii="Times New Roman" w:hAnsi="Times New Roman"/>
          <w:lang w:val="en-US"/>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B2" w:rsidRDefault="00872BB2" w:rsidP="00500EB5">
      <w:r>
        <w:separator/>
      </w:r>
    </w:p>
  </w:endnote>
  <w:endnote w:type="continuationSeparator" w:id="0">
    <w:p w:rsidR="00872BB2" w:rsidRDefault="00872BB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Times New Roman"/>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4905E9" w:rsidRDefault="004905E9">
    <w:pPr>
      <w:pStyle w:val="Footer"/>
    </w:pPr>
  </w:p>
  <w:p w:rsidR="004905E9" w:rsidRDefault="004905E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pPr>
      <w:pStyle w:val="Footer"/>
      <w:jc w:val="center"/>
    </w:pPr>
    <w:r>
      <w:fldChar w:fldCharType="begin"/>
    </w:r>
    <w:r>
      <w:instrText xml:space="preserve"> PAGE   \* MERGEFORMAT </w:instrText>
    </w:r>
    <w:r>
      <w:fldChar w:fldCharType="separate"/>
    </w:r>
    <w:r w:rsidR="000031F1">
      <w:rPr>
        <w:noProof/>
      </w:rPr>
      <w:t>8</w:t>
    </w:r>
    <w:r>
      <w:rPr>
        <w:noProof/>
      </w:rPr>
      <w:fldChar w:fldCharType="end"/>
    </w:r>
  </w:p>
  <w:p w:rsidR="004905E9" w:rsidRPr="000F0B82" w:rsidRDefault="004905E9"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Pr="00B54ABC" w:rsidRDefault="004905E9"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4905E9" w:rsidRDefault="004905E9">
    <w:pPr>
      <w:pStyle w:val="Footer"/>
    </w:pPr>
  </w:p>
  <w:p w:rsidR="004905E9" w:rsidRDefault="004905E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pPr>
      <w:pStyle w:val="Footer"/>
      <w:jc w:val="center"/>
    </w:pPr>
    <w:r>
      <w:fldChar w:fldCharType="begin"/>
    </w:r>
    <w:r>
      <w:instrText xml:space="preserve"> PAGE   \* MERGEFORMAT </w:instrText>
    </w:r>
    <w:r>
      <w:fldChar w:fldCharType="separate"/>
    </w:r>
    <w:r w:rsidR="000031F1">
      <w:rPr>
        <w:noProof/>
      </w:rPr>
      <w:t>12</w:t>
    </w:r>
    <w:r>
      <w:rPr>
        <w:noProof/>
      </w:rPr>
      <w:fldChar w:fldCharType="end"/>
    </w:r>
  </w:p>
  <w:p w:rsidR="004905E9" w:rsidRPr="000F0B82" w:rsidRDefault="004905E9"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Pr="00B54ABC" w:rsidRDefault="004905E9"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B2" w:rsidRDefault="00872BB2" w:rsidP="00500EB5">
      <w:r>
        <w:separator/>
      </w:r>
    </w:p>
  </w:footnote>
  <w:footnote w:type="continuationSeparator" w:id="0">
    <w:p w:rsidR="00872BB2" w:rsidRDefault="00872BB2"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rsidP="00AA6C5E">
    <w:pPr>
      <w:pStyle w:val="Header"/>
      <w:jc w:val="right"/>
    </w:pPr>
    <w:r w:rsidRPr="00D04CAF">
      <w:rPr>
        <w:noProof/>
        <w:lang w:val="en-US" w:eastAsia="en-US"/>
      </w:rPr>
      <w:drawing>
        <wp:inline distT="0" distB="0" distL="0" distR="0" wp14:anchorId="372705F2" wp14:editId="6F1BE95B">
          <wp:extent cx="2832735" cy="294005"/>
          <wp:effectExtent l="0" t="0" r="5715"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735" cy="29400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Pr="00B65CE9" w:rsidRDefault="004905E9" w:rsidP="00E97B1C">
    <w:pPr>
      <w:pStyle w:val="Header"/>
      <w:ind w:right="-180"/>
      <w:jc w:val="right"/>
      <w:rPr>
        <w:rFonts w:ascii="Verdana" w:hAnsi="Verdana"/>
        <w:b/>
        <w:sz w:val="24"/>
        <w:szCs w:val="24"/>
      </w:rPr>
    </w:pPr>
    <w:r w:rsidRPr="00780457">
      <w:rPr>
        <w:noProof/>
        <w:lang w:val="en-US" w:eastAsia="en-US"/>
      </w:rPr>
      <w:drawing>
        <wp:inline distT="0" distB="0" distL="0" distR="0" wp14:anchorId="1CD43D19" wp14:editId="1538B76F">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rsidP="00A552ED">
    <w:pPr>
      <w:pStyle w:val="Header"/>
      <w:ind w:left="-54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Pr="00B65CE9" w:rsidRDefault="004905E9" w:rsidP="00E97B1C">
    <w:pPr>
      <w:pStyle w:val="Header"/>
      <w:ind w:right="-180"/>
      <w:jc w:val="right"/>
      <w:rPr>
        <w:rFonts w:ascii="Verdana" w:hAnsi="Verdana"/>
        <w:b/>
        <w:sz w:val="24"/>
        <w:szCs w:val="24"/>
      </w:rPr>
    </w:pPr>
    <w:r w:rsidRPr="00780457">
      <w:rPr>
        <w:noProof/>
        <w:lang w:val="en-US" w:eastAsia="en-US"/>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E9" w:rsidRDefault="004905E9" w:rsidP="00A552ED">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
      </v:shape>
    </w:pict>
  </w:numPicBullet>
  <w:numPicBullet w:numPicBulletId="1">
    <w:pict>
      <v:shape id="_x0000_i1027" type="#_x0000_t75" style="width:13pt;height:13pt" o:bullet="t">
        <v:imagedata r:id="rId2" o:title=""/>
      </v:shape>
    </w:pict>
  </w:numPicBullet>
  <w:numPicBullet w:numPicBulletId="2">
    <w:pict>
      <v:shape id="_x0000_i1028" type="#_x0000_t75" style="width:9pt;height:9pt" o:bullet="t">
        <v:imagedata r:id="rId3" o:title=""/>
      </v:shape>
    </w:pict>
  </w:numPicBullet>
  <w:numPicBullet w:numPicBulletId="3">
    <w:pict>
      <v:shape id="_x0000_i1029" type="#_x0000_t75" style="width:9pt;height:9pt" o:bullet="t">
        <v:imagedata r:id="rId4" o:title=""/>
      </v:shape>
    </w:pict>
  </w:numPicBullet>
  <w:numPicBullet w:numPicBulletId="4">
    <w:pict>
      <v:shape id="_x0000_i1030" type="#_x0000_t75" style="width:9pt;height:9pt" o:bullet="t">
        <v:imagedata r:id="rId5" o:title=""/>
      </v:shape>
    </w:pict>
  </w:numPicBullet>
  <w:abstractNum w:abstractNumId="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0"/>
  </w:num>
  <w:num w:numId="6">
    <w:abstractNumId w:val="4"/>
  </w:num>
  <w:num w:numId="7">
    <w:abstractNumId w:val="17"/>
  </w:num>
  <w:num w:numId="8">
    <w:abstractNumId w:val="1"/>
  </w:num>
  <w:num w:numId="9">
    <w:abstractNumId w:val="5"/>
  </w:num>
  <w:num w:numId="10">
    <w:abstractNumId w:val="7"/>
  </w:num>
  <w:num w:numId="11">
    <w:abstractNumId w:val="14"/>
  </w:num>
  <w:num w:numId="12">
    <w:abstractNumId w:val="11"/>
  </w:num>
  <w:num w:numId="13">
    <w:abstractNumId w:val="0"/>
  </w:num>
  <w:num w:numId="14">
    <w:abstractNumId w:val="18"/>
  </w:num>
  <w:num w:numId="15">
    <w:abstractNumId w:val="12"/>
  </w:num>
  <w:num w:numId="16">
    <w:abstractNumId w:val="16"/>
  </w:num>
  <w:num w:numId="17">
    <w:abstractNumId w:val="8"/>
  </w:num>
  <w:num w:numId="18">
    <w:abstractNumId w:val="13"/>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1CB"/>
    <w:rsid w:val="000031F1"/>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425E3"/>
    <w:rsid w:val="006472BB"/>
    <w:rsid w:val="0065102C"/>
    <w:rsid w:val="0065483C"/>
    <w:rsid w:val="00657083"/>
    <w:rsid w:val="0065731E"/>
    <w:rsid w:val="006637FE"/>
    <w:rsid w:val="00663981"/>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7166"/>
    <w:rsid w:val="00CE29BD"/>
    <w:rsid w:val="00CE3103"/>
    <w:rsid w:val="00CE3B3F"/>
    <w:rsid w:val="00CE4C1D"/>
    <w:rsid w:val="00CE6528"/>
    <w:rsid w:val="00CF123C"/>
    <w:rsid w:val="00CF1522"/>
    <w:rsid w:val="00CF24AF"/>
    <w:rsid w:val="00CF2976"/>
    <w:rsid w:val="00CF2C18"/>
    <w:rsid w:val="00CF4CD3"/>
    <w:rsid w:val="00CF74E0"/>
    <w:rsid w:val="00D0011A"/>
    <w:rsid w:val="00D001A8"/>
    <w:rsid w:val="00D006E9"/>
    <w:rsid w:val="00D0100F"/>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33EE"/>
    <w:rsid w:val="00DF164E"/>
    <w:rsid w:val="00DF1C1B"/>
    <w:rsid w:val="00DF3679"/>
    <w:rsid w:val="00DF3BE3"/>
    <w:rsid w:val="00DF73CB"/>
    <w:rsid w:val="00E0049E"/>
    <w:rsid w:val="00E03D53"/>
    <w:rsid w:val="00E03DFA"/>
    <w:rsid w:val="00E044FA"/>
    <w:rsid w:val="00E04BB1"/>
    <w:rsid w:val="00E0693F"/>
    <w:rsid w:val="00E071CC"/>
    <w:rsid w:val="00E0740E"/>
    <w:rsid w:val="00E105CA"/>
    <w:rsid w:val="00E113D9"/>
    <w:rsid w:val="00E11B7B"/>
    <w:rsid w:val="00E12369"/>
    <w:rsid w:val="00E13D92"/>
    <w:rsid w:val="00E14BDB"/>
    <w:rsid w:val="00E159D5"/>
    <w:rsid w:val="00E162C8"/>
    <w:rsid w:val="00E167F6"/>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lang w:val="x-none" w:eastAsia="x-none"/>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lang w:val="x-none" w:eastAsia="x-none"/>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lang w:val="x-none" w:eastAsia="x-none"/>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lang w:val="x-none" w:eastAsia="x-none"/>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lang w:val="x-none" w:eastAsia="x-none"/>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lang w:val="x-none" w:eastAsia="x-none"/>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lang w:val="x-none" w:eastAsia="x-none"/>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lang w:val="x-none" w:eastAsia="x-none"/>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lang w:val="x-none" w:eastAsia="x-none"/>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lang w:val="x-none" w:eastAsia="x-none"/>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lang w:val="x-none" w:eastAsia="x-none"/>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lang w:val="x-none" w:eastAsia="x-none"/>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swdc.org/pubs/code/default.asp" TargetMode="External"/><Relationship Id="rId21" Type="http://schemas.openxmlformats.org/officeDocument/2006/relationships/hyperlink" Target="http://socialworkpodcast.com/2009/10/prochaska-and-diclementes-stages-of.html" TargetMode="External"/><Relationship Id="rId22" Type="http://schemas.openxmlformats.org/officeDocument/2006/relationships/hyperlink" Target="http://socialworkpodcast.blogspot.com/2012/08/non-suicidal-self-injury-nssi-interview.html" TargetMode="External"/><Relationship Id="rId23" Type="http://schemas.openxmlformats.org/officeDocument/2006/relationships/hyperlink" Target="http://apastyle.apa.org/" TargetMode="External"/><Relationship Id="rId24" Type="http://schemas.openxmlformats.org/officeDocument/2006/relationships/hyperlink" Target="http://engemannshc.usc.edu/counseling" TargetMode="Externa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6.xml"/><Relationship Id="rId31" Type="http://schemas.openxmlformats.org/officeDocument/2006/relationships/hyperlink" Target="https://www.youtube.com/watch?v=Jqj5zDbkPxY" TargetMode="External"/><Relationship Id="rId32" Type="http://schemas.openxmlformats.org/officeDocument/2006/relationships/hyperlink" Target="https://www.youtube.com/watch?v=Stz--d17ID4" TargetMode="External"/><Relationship Id="rId9" Type="http://schemas.openxmlformats.org/officeDocument/2006/relationships/image" Target="media/image6.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sychotherapy.net.libproxy1.usc.edu/stream/usc/video?vid=238" TargetMode="External"/><Relationship Id="rId34" Type="http://schemas.openxmlformats.org/officeDocument/2006/relationships/hyperlink" Target="http://apastyle.apa.org/" TargetMode="External"/><Relationship Id="rId35"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USC%20Syllabi%20for%20Summer%20Project/SOWK%20543-Doni%20Whitsett/whitsett@usc.edu" TargetMode="External"/><Relationship Id="rId36" Type="http://schemas.openxmlformats.org/officeDocument/2006/relationships/hyperlink" Target="https://trojansalert.usc.ed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yperlink" Target="https://libproxy.usc.edu/login?url=http://www.psychiatryonline.org/" TargetMode="External"/><Relationship Id="rId18" Type="http://schemas.openxmlformats.org/officeDocument/2006/relationships/hyperlink" Target="http://screencast.com/t/cPoq2jSd" TargetMode="External"/><Relationship Id="rId19" Type="http://schemas.openxmlformats.org/officeDocument/2006/relationships/hyperlink" Target="http://rainbowallianceswcatusc.weebly.com/resources.html" TargetMode="External"/><Relationship Id="rId37" Type="http://schemas.openxmlformats.org/officeDocument/2006/relationships/hyperlink" Target="mailto:rmaiden@usc.edu" TargetMode="External"/><Relationship Id="rId38"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6402C-1655-564C-A8C7-BC1F2BEF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9426</Words>
  <Characters>53734</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63034</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Lily Ross</cp:lastModifiedBy>
  <cp:revision>2</cp:revision>
  <cp:lastPrinted>2015-12-08T23:17:00Z</cp:lastPrinted>
  <dcterms:created xsi:type="dcterms:W3CDTF">2017-05-03T03:03:00Z</dcterms:created>
  <dcterms:modified xsi:type="dcterms:W3CDTF">2017-05-03T03:03:00Z</dcterms:modified>
</cp:coreProperties>
</file>