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BB7173" w14:textId="62FC4653" w:rsidR="00C81D17" w:rsidRPr="00767071" w:rsidRDefault="00C81D17" w:rsidP="007F7B17">
      <w:pPr>
        <w:jc w:val="center"/>
      </w:pPr>
      <w:r w:rsidRPr="00767071">
        <w:t>SYLLABUS</w:t>
      </w:r>
    </w:p>
    <w:p w14:paraId="71E39CF5" w14:textId="2256475C" w:rsidR="0034181E" w:rsidRDefault="00C81D17" w:rsidP="007F7B17">
      <w:pPr>
        <w:pStyle w:val="Heading3"/>
        <w:rPr>
          <w:sz w:val="24"/>
        </w:rPr>
      </w:pPr>
      <w:r w:rsidRPr="00767071">
        <w:rPr>
          <w:sz w:val="24"/>
        </w:rPr>
        <w:t>ISE 5</w:t>
      </w:r>
      <w:r w:rsidR="0034181E">
        <w:rPr>
          <w:sz w:val="24"/>
        </w:rPr>
        <w:t>44</w:t>
      </w:r>
      <w:r w:rsidRPr="00767071">
        <w:rPr>
          <w:sz w:val="24"/>
        </w:rPr>
        <w:t xml:space="preserve">: </w:t>
      </w:r>
      <w:r w:rsidR="0034181E" w:rsidRPr="0034181E">
        <w:rPr>
          <w:sz w:val="24"/>
        </w:rPr>
        <w:t>Management of Engineering Teams</w:t>
      </w:r>
    </w:p>
    <w:p w14:paraId="0322C555" w14:textId="2835928A" w:rsidR="007F7B17" w:rsidRPr="007F7B17" w:rsidRDefault="00D85D3D" w:rsidP="00D85D3D">
      <w:pPr>
        <w:jc w:val="center"/>
      </w:pPr>
      <w:r>
        <w:t>(DRAFT)</w:t>
      </w:r>
    </w:p>
    <w:p w14:paraId="440944BF" w14:textId="77777777" w:rsidR="0034181E" w:rsidRDefault="0034181E" w:rsidP="00D83D1A">
      <w:pPr>
        <w:jc w:val="center"/>
      </w:pPr>
      <w:r w:rsidRPr="0034181E">
        <w:t>Instructor:  Lynne P. Cooper, Ph.D.</w:t>
      </w:r>
    </w:p>
    <w:p w14:paraId="329F3E9C" w14:textId="77777777" w:rsidR="0034181E" w:rsidRPr="0034181E" w:rsidRDefault="0034181E" w:rsidP="00D83D1A">
      <w:pPr>
        <w:jc w:val="center"/>
      </w:pPr>
      <w:r>
        <w:t>lynnecoo@usc.edu</w:t>
      </w:r>
    </w:p>
    <w:p w14:paraId="2231BDBE" w14:textId="290C070E" w:rsidR="00C81D17" w:rsidRPr="00767071" w:rsidRDefault="003F567C" w:rsidP="00D83D1A">
      <w:pPr>
        <w:jc w:val="center"/>
      </w:pPr>
      <w:r>
        <w:t>Summer 2017</w:t>
      </w:r>
      <w:r w:rsidR="00E22373">
        <w:t xml:space="preserve">: </w:t>
      </w:r>
      <w:r>
        <w:t>May 18</w:t>
      </w:r>
      <w:r w:rsidR="001B1BF7">
        <w:t xml:space="preserve"> – </w:t>
      </w:r>
      <w:r>
        <w:t>June 27</w:t>
      </w:r>
      <w:r w:rsidR="001B1BF7">
        <w:t>, 201</w:t>
      </w:r>
      <w:r w:rsidR="001854B3">
        <w:t>7</w:t>
      </w:r>
      <w:bookmarkStart w:id="0" w:name="_GoBack"/>
      <w:bookmarkEnd w:id="0"/>
    </w:p>
    <w:p w14:paraId="6948D80B" w14:textId="60A7C864" w:rsidR="00C81D17" w:rsidRPr="00767071" w:rsidRDefault="0007649B" w:rsidP="00D83D1A">
      <w:pPr>
        <w:jc w:val="center"/>
      </w:pPr>
      <w:r>
        <w:t>Tues</w:t>
      </w:r>
      <w:r w:rsidR="001B1BF7">
        <w:t>day</w:t>
      </w:r>
      <w:r w:rsidR="00E22373">
        <w:t>s</w:t>
      </w:r>
      <w:r w:rsidR="003F567C">
        <w:t xml:space="preserve"> &amp; Thursdays</w:t>
      </w:r>
      <w:r w:rsidR="0034181E">
        <w:t xml:space="preserve"> </w:t>
      </w:r>
      <w:r w:rsidR="003F567C">
        <w:t>9:00am-12</w:t>
      </w:r>
      <w:proofErr w:type="gramStart"/>
      <w:r w:rsidR="003F567C">
        <w:t>:30pm</w:t>
      </w:r>
      <w:proofErr w:type="gramEnd"/>
    </w:p>
    <w:p w14:paraId="357DBEA8" w14:textId="77777777" w:rsidR="0034181E" w:rsidRDefault="0034181E" w:rsidP="0071101B"/>
    <w:p w14:paraId="65A966FF" w14:textId="3019311B" w:rsidR="00C81D17" w:rsidRPr="00767071" w:rsidRDefault="00C81D17" w:rsidP="0071101B">
      <w:pPr>
        <w:rPr>
          <w:sz w:val="20"/>
          <w:szCs w:val="20"/>
        </w:rPr>
      </w:pPr>
      <w:r w:rsidRPr="00767071">
        <w:rPr>
          <w:b/>
          <w:bCs/>
          <w:sz w:val="20"/>
          <w:szCs w:val="20"/>
        </w:rPr>
        <w:t>Course Sections:</w:t>
      </w:r>
      <w:r w:rsidRPr="00767071">
        <w:rPr>
          <w:sz w:val="20"/>
          <w:szCs w:val="20"/>
        </w:rPr>
        <w:tab/>
      </w:r>
      <w:r w:rsidRPr="00767071">
        <w:rPr>
          <w:sz w:val="20"/>
          <w:szCs w:val="20"/>
        </w:rPr>
        <w:tab/>
        <w:t>317</w:t>
      </w:r>
      <w:r w:rsidR="0034181E">
        <w:rPr>
          <w:sz w:val="20"/>
          <w:szCs w:val="20"/>
        </w:rPr>
        <w:t>04</w:t>
      </w:r>
      <w:r w:rsidRPr="00767071">
        <w:rPr>
          <w:sz w:val="20"/>
          <w:szCs w:val="20"/>
        </w:rPr>
        <w:t xml:space="preserve"> (for </w:t>
      </w:r>
      <w:r w:rsidR="003F567C">
        <w:rPr>
          <w:sz w:val="20"/>
          <w:szCs w:val="20"/>
        </w:rPr>
        <w:t>DEN</w:t>
      </w:r>
      <w:r w:rsidRPr="00767071">
        <w:rPr>
          <w:sz w:val="20"/>
          <w:szCs w:val="20"/>
        </w:rPr>
        <w:t xml:space="preserve"> students)</w:t>
      </w:r>
      <w:r w:rsidR="007F7B17">
        <w:rPr>
          <w:sz w:val="20"/>
          <w:szCs w:val="20"/>
        </w:rPr>
        <w:t xml:space="preserve"> and </w:t>
      </w:r>
      <w:r w:rsidRPr="00767071">
        <w:rPr>
          <w:sz w:val="20"/>
          <w:szCs w:val="20"/>
        </w:rPr>
        <w:t>315</w:t>
      </w:r>
      <w:r w:rsidR="0034181E">
        <w:rPr>
          <w:sz w:val="20"/>
          <w:szCs w:val="20"/>
        </w:rPr>
        <w:t>04</w:t>
      </w:r>
      <w:r w:rsidRPr="00767071">
        <w:rPr>
          <w:sz w:val="20"/>
          <w:szCs w:val="20"/>
        </w:rPr>
        <w:t xml:space="preserve"> (for on-campus students)</w:t>
      </w:r>
      <w:r w:rsidR="00684071">
        <w:rPr>
          <w:sz w:val="20"/>
          <w:szCs w:val="20"/>
        </w:rPr>
        <w:t xml:space="preserve">, </w:t>
      </w:r>
      <w:r w:rsidRPr="00767071">
        <w:rPr>
          <w:sz w:val="20"/>
          <w:szCs w:val="20"/>
        </w:rPr>
        <w:t>3 Units</w:t>
      </w:r>
    </w:p>
    <w:p w14:paraId="2EE1284B" w14:textId="77777777" w:rsidR="00C81D17" w:rsidRPr="00767071" w:rsidRDefault="00C81D17" w:rsidP="0071101B">
      <w:pPr>
        <w:rPr>
          <w:sz w:val="20"/>
          <w:szCs w:val="20"/>
        </w:rPr>
      </w:pPr>
    </w:p>
    <w:p w14:paraId="59EF7BA3" w14:textId="47BA0378" w:rsidR="00C81D17" w:rsidRPr="007F7B17" w:rsidRDefault="00C81D17" w:rsidP="007F7B17">
      <w:pPr>
        <w:ind w:left="2160" w:hanging="2160"/>
        <w:rPr>
          <w:sz w:val="20"/>
          <w:szCs w:val="20"/>
        </w:rPr>
      </w:pPr>
      <w:r w:rsidRPr="00767071">
        <w:rPr>
          <w:b/>
          <w:bCs/>
          <w:sz w:val="20"/>
          <w:szCs w:val="20"/>
        </w:rPr>
        <w:t>Prerequisite:</w:t>
      </w:r>
      <w:r>
        <w:rPr>
          <w:sz w:val="20"/>
          <w:szCs w:val="20"/>
        </w:rPr>
        <w:tab/>
      </w:r>
      <w:r w:rsidRPr="00767071">
        <w:rPr>
          <w:sz w:val="20"/>
          <w:szCs w:val="20"/>
        </w:rPr>
        <w:t>Graduate student standing in engineering</w:t>
      </w:r>
      <w:r w:rsidR="007F7B17">
        <w:rPr>
          <w:sz w:val="20"/>
          <w:szCs w:val="20"/>
        </w:rPr>
        <w:t xml:space="preserve"> or related discipline, or special approval by Instructor</w:t>
      </w:r>
      <w:r w:rsidRPr="00767071">
        <w:rPr>
          <w:sz w:val="20"/>
          <w:szCs w:val="20"/>
        </w:rPr>
        <w:t xml:space="preserve"> is required.</w:t>
      </w:r>
      <w:r w:rsidR="007F7B17">
        <w:rPr>
          <w:sz w:val="20"/>
          <w:szCs w:val="20"/>
        </w:rPr>
        <w:t xml:space="preserve">  </w:t>
      </w:r>
      <w:r w:rsidR="007F7B17">
        <w:rPr>
          <w:iCs/>
          <w:sz w:val="20"/>
          <w:szCs w:val="20"/>
        </w:rPr>
        <w:t xml:space="preserve">No special engineering skills (beyond general problem solving ability) are required. </w:t>
      </w:r>
      <w:r w:rsidR="001B1BF7">
        <w:rPr>
          <w:sz w:val="20"/>
          <w:szCs w:val="20"/>
        </w:rPr>
        <w:t xml:space="preserve"> </w:t>
      </w:r>
    </w:p>
    <w:p w14:paraId="536700B1" w14:textId="77777777" w:rsidR="00C81D17" w:rsidRPr="00767071" w:rsidRDefault="00C81D17" w:rsidP="0071101B">
      <w:pPr>
        <w:ind w:left="2880" w:hanging="2880"/>
        <w:rPr>
          <w:sz w:val="20"/>
          <w:szCs w:val="20"/>
        </w:rPr>
      </w:pPr>
    </w:p>
    <w:p w14:paraId="31927665" w14:textId="1857557F" w:rsidR="00C81D17" w:rsidRPr="00767071" w:rsidRDefault="00C81D17" w:rsidP="0071101B">
      <w:pPr>
        <w:rPr>
          <w:sz w:val="20"/>
          <w:szCs w:val="20"/>
        </w:rPr>
      </w:pPr>
      <w:r w:rsidRPr="00767071">
        <w:rPr>
          <w:b/>
          <w:bCs/>
          <w:sz w:val="20"/>
          <w:szCs w:val="20"/>
        </w:rPr>
        <w:t>Class Location:</w:t>
      </w:r>
      <w:r w:rsidRPr="00767071">
        <w:rPr>
          <w:sz w:val="20"/>
          <w:szCs w:val="20"/>
        </w:rPr>
        <w:tab/>
      </w:r>
      <w:r w:rsidRPr="00767071">
        <w:rPr>
          <w:sz w:val="20"/>
          <w:szCs w:val="20"/>
        </w:rPr>
        <w:tab/>
        <w:t xml:space="preserve">USC </w:t>
      </w:r>
      <w:r w:rsidR="003F567C">
        <w:rPr>
          <w:sz w:val="20"/>
          <w:szCs w:val="20"/>
        </w:rPr>
        <w:t>Olin Hall of Engineering (OHE)</w:t>
      </w:r>
      <w:r w:rsidRPr="00767071">
        <w:rPr>
          <w:sz w:val="20"/>
          <w:szCs w:val="20"/>
        </w:rPr>
        <w:t xml:space="preserve">, Room </w:t>
      </w:r>
      <w:r w:rsidR="003F567C">
        <w:rPr>
          <w:sz w:val="20"/>
          <w:szCs w:val="20"/>
        </w:rPr>
        <w:t>100B</w:t>
      </w:r>
    </w:p>
    <w:p w14:paraId="5AD4D057" w14:textId="77777777" w:rsidR="00C81D17" w:rsidRPr="00767071" w:rsidRDefault="00C81D17" w:rsidP="0071101B">
      <w:pPr>
        <w:rPr>
          <w:sz w:val="20"/>
          <w:szCs w:val="20"/>
        </w:rPr>
      </w:pPr>
    </w:p>
    <w:p w14:paraId="5A43F6A2" w14:textId="170FEA18" w:rsidR="00EB3313" w:rsidRDefault="00C81D17" w:rsidP="0071101B">
      <w:pPr>
        <w:ind w:left="2160" w:hanging="2160"/>
        <w:rPr>
          <w:sz w:val="20"/>
          <w:szCs w:val="20"/>
        </w:rPr>
      </w:pPr>
      <w:r w:rsidRPr="00767071">
        <w:rPr>
          <w:b/>
          <w:bCs/>
          <w:sz w:val="20"/>
          <w:szCs w:val="20"/>
        </w:rPr>
        <w:t>Office Hours:</w:t>
      </w:r>
      <w:r w:rsidRPr="00767071">
        <w:rPr>
          <w:sz w:val="20"/>
          <w:szCs w:val="20"/>
        </w:rPr>
        <w:tab/>
      </w:r>
      <w:r w:rsidR="00492B5E">
        <w:rPr>
          <w:sz w:val="20"/>
          <w:szCs w:val="20"/>
        </w:rPr>
        <w:t xml:space="preserve">Office Hours:  </w:t>
      </w:r>
      <w:r w:rsidR="007F7B17">
        <w:rPr>
          <w:sz w:val="20"/>
          <w:szCs w:val="20"/>
        </w:rPr>
        <w:t xml:space="preserve">GER 216C, </w:t>
      </w:r>
      <w:r w:rsidR="007F7B17" w:rsidRPr="00767071">
        <w:rPr>
          <w:sz w:val="20"/>
          <w:szCs w:val="20"/>
        </w:rPr>
        <w:t>213-740-</w:t>
      </w:r>
      <w:r w:rsidR="007F7B17">
        <w:rPr>
          <w:sz w:val="20"/>
          <w:szCs w:val="20"/>
        </w:rPr>
        <w:t>0867</w:t>
      </w:r>
    </w:p>
    <w:p w14:paraId="050C6FFA" w14:textId="77777777" w:rsidR="007368CA" w:rsidRPr="00EC337A" w:rsidRDefault="007368CA" w:rsidP="00EC337A">
      <w:pPr>
        <w:pStyle w:val="ListParagraph"/>
        <w:numPr>
          <w:ilvl w:val="3"/>
          <w:numId w:val="6"/>
        </w:numPr>
        <w:rPr>
          <w:rFonts w:ascii="Times New Roman" w:hAnsi="Times New Roman"/>
          <w:sz w:val="20"/>
          <w:szCs w:val="20"/>
        </w:rPr>
      </w:pPr>
      <w:r w:rsidRPr="00EC337A">
        <w:rPr>
          <w:rFonts w:ascii="Times New Roman" w:hAnsi="Times New Roman"/>
          <w:bCs/>
          <w:sz w:val="20"/>
          <w:szCs w:val="20"/>
        </w:rPr>
        <w:t>On Campus:</w:t>
      </w:r>
      <w:r w:rsidRPr="00EC337A">
        <w:rPr>
          <w:rFonts w:ascii="Times New Roman" w:hAnsi="Times New Roman"/>
          <w:sz w:val="20"/>
          <w:szCs w:val="20"/>
        </w:rPr>
        <w:t xml:space="preserve"> Tuesdays &amp; Thursdays, 2:00-3:00 pm</w:t>
      </w:r>
    </w:p>
    <w:p w14:paraId="25932D37" w14:textId="77777777" w:rsidR="00EC337A" w:rsidRPr="00EC337A" w:rsidRDefault="007368CA" w:rsidP="00EC337A">
      <w:pPr>
        <w:pStyle w:val="ListParagraph"/>
        <w:numPr>
          <w:ilvl w:val="3"/>
          <w:numId w:val="6"/>
        </w:numPr>
        <w:rPr>
          <w:rFonts w:ascii="Times New Roman" w:hAnsi="Times New Roman"/>
          <w:sz w:val="20"/>
          <w:szCs w:val="20"/>
        </w:rPr>
      </w:pPr>
      <w:r w:rsidRPr="00EC337A">
        <w:rPr>
          <w:rFonts w:ascii="Times New Roman" w:hAnsi="Times New Roman"/>
          <w:bCs/>
          <w:sz w:val="20"/>
          <w:szCs w:val="20"/>
        </w:rPr>
        <w:t>Virtual Office Hours:</w:t>
      </w:r>
      <w:r w:rsidRPr="00EC337A">
        <w:rPr>
          <w:rFonts w:ascii="Times New Roman" w:hAnsi="Times New Roman"/>
          <w:sz w:val="20"/>
          <w:szCs w:val="20"/>
        </w:rPr>
        <w:t xml:space="preserve"> by appointment only </w:t>
      </w:r>
    </w:p>
    <w:p w14:paraId="2476E052" w14:textId="77777777" w:rsidR="00EC337A" w:rsidRPr="00EC337A" w:rsidRDefault="009D3AC2" w:rsidP="00EC337A">
      <w:pPr>
        <w:pStyle w:val="ListParagraph"/>
        <w:numPr>
          <w:ilvl w:val="3"/>
          <w:numId w:val="6"/>
        </w:numPr>
        <w:rPr>
          <w:rFonts w:ascii="Times New Roman" w:hAnsi="Times New Roman"/>
          <w:sz w:val="20"/>
          <w:szCs w:val="20"/>
        </w:rPr>
      </w:pPr>
      <w:r w:rsidRPr="00EC337A">
        <w:rPr>
          <w:rFonts w:ascii="Times New Roman" w:hAnsi="Times New Roman"/>
          <w:sz w:val="20"/>
          <w:szCs w:val="20"/>
        </w:rPr>
        <w:t>May need to call for access if building locked</w:t>
      </w:r>
    </w:p>
    <w:p w14:paraId="01CCCA86" w14:textId="5A4DE475" w:rsidR="00C81D17" w:rsidRPr="00EC337A" w:rsidRDefault="0034181E" w:rsidP="00EC337A">
      <w:pPr>
        <w:pStyle w:val="ListParagraph"/>
        <w:numPr>
          <w:ilvl w:val="3"/>
          <w:numId w:val="6"/>
        </w:numPr>
        <w:rPr>
          <w:rFonts w:ascii="Times New Roman" w:hAnsi="Times New Roman"/>
          <w:sz w:val="20"/>
          <w:szCs w:val="20"/>
        </w:rPr>
      </w:pPr>
      <w:r w:rsidRPr="00EC337A">
        <w:rPr>
          <w:rFonts w:ascii="Times New Roman" w:hAnsi="Times New Roman"/>
          <w:sz w:val="20"/>
          <w:szCs w:val="20"/>
        </w:rPr>
        <w:t xml:space="preserve">For </w:t>
      </w:r>
      <w:r w:rsidRPr="00EC337A">
        <w:rPr>
          <w:rFonts w:ascii="Times New Roman" w:hAnsi="Times New Roman"/>
          <w:sz w:val="20"/>
          <w:szCs w:val="20"/>
          <w:u w:val="single"/>
        </w:rPr>
        <w:t>emergencies</w:t>
      </w:r>
      <w:r w:rsidR="003F567C" w:rsidRPr="00EC337A">
        <w:rPr>
          <w:rFonts w:ascii="Times New Roman" w:hAnsi="Times New Roman"/>
          <w:sz w:val="20"/>
          <w:szCs w:val="20"/>
        </w:rPr>
        <w:t xml:space="preserve"> only:  208-217-0308</w:t>
      </w:r>
      <w:r w:rsidRPr="00EC337A">
        <w:rPr>
          <w:rFonts w:ascii="Times New Roman" w:hAnsi="Times New Roman"/>
          <w:sz w:val="20"/>
          <w:szCs w:val="20"/>
        </w:rPr>
        <w:t xml:space="preserve"> </w:t>
      </w:r>
    </w:p>
    <w:p w14:paraId="275981AC" w14:textId="075E8459" w:rsidR="007B732A" w:rsidRPr="007B732A" w:rsidRDefault="003F567C" w:rsidP="0071101B">
      <w:pPr>
        <w:tabs>
          <w:tab w:val="left" w:pos="2160"/>
        </w:tabs>
        <w:rPr>
          <w:bCs/>
          <w:sz w:val="20"/>
          <w:szCs w:val="20"/>
        </w:rPr>
      </w:pPr>
      <w:r>
        <w:rPr>
          <w:b/>
          <w:bCs/>
          <w:sz w:val="20"/>
          <w:szCs w:val="20"/>
        </w:rPr>
        <w:t>Teaching Assistant</w:t>
      </w:r>
      <w:r w:rsidR="007B732A">
        <w:rPr>
          <w:b/>
          <w:bCs/>
          <w:sz w:val="20"/>
          <w:szCs w:val="20"/>
        </w:rPr>
        <w:t>:</w:t>
      </w:r>
      <w:r w:rsidR="007B732A">
        <w:rPr>
          <w:b/>
          <w:bCs/>
          <w:sz w:val="20"/>
          <w:szCs w:val="20"/>
        </w:rPr>
        <w:tab/>
      </w:r>
      <w:r>
        <w:rPr>
          <w:bCs/>
          <w:sz w:val="20"/>
          <w:szCs w:val="20"/>
        </w:rPr>
        <w:t>TBD</w:t>
      </w:r>
    </w:p>
    <w:p w14:paraId="07E41CAD" w14:textId="77777777" w:rsidR="007B732A" w:rsidRDefault="007B732A" w:rsidP="0071101B">
      <w:pPr>
        <w:rPr>
          <w:b/>
          <w:bCs/>
          <w:sz w:val="20"/>
          <w:szCs w:val="20"/>
        </w:rPr>
      </w:pPr>
    </w:p>
    <w:p w14:paraId="5334C2D4" w14:textId="47945B53" w:rsidR="007D1B76" w:rsidRPr="00660707" w:rsidRDefault="00660707" w:rsidP="0071101B">
      <w:pPr>
        <w:rPr>
          <w:b/>
          <w:bCs/>
          <w:sz w:val="20"/>
          <w:szCs w:val="20"/>
        </w:rPr>
      </w:pPr>
      <w:r>
        <w:rPr>
          <w:b/>
          <w:bCs/>
          <w:sz w:val="20"/>
          <w:szCs w:val="20"/>
        </w:rPr>
        <w:t xml:space="preserve">Required </w:t>
      </w:r>
      <w:r w:rsidR="00C81D17">
        <w:rPr>
          <w:b/>
          <w:bCs/>
          <w:sz w:val="20"/>
          <w:szCs w:val="20"/>
        </w:rPr>
        <w:t>Text Book</w:t>
      </w:r>
      <w:r w:rsidR="007D1B76">
        <w:rPr>
          <w:b/>
          <w:bCs/>
          <w:sz w:val="20"/>
          <w:szCs w:val="20"/>
        </w:rPr>
        <w:t>s</w:t>
      </w:r>
      <w:r w:rsidR="00C81D17" w:rsidRPr="00767071">
        <w:rPr>
          <w:b/>
          <w:bCs/>
          <w:sz w:val="20"/>
          <w:szCs w:val="20"/>
        </w:rPr>
        <w:t>:</w:t>
      </w:r>
      <w:r w:rsidR="00C81D17" w:rsidRPr="00767071">
        <w:rPr>
          <w:b/>
          <w:bCs/>
          <w:sz w:val="20"/>
          <w:szCs w:val="20"/>
        </w:rPr>
        <w:tab/>
      </w:r>
      <w:r w:rsidR="007D1B76" w:rsidRPr="007D1B76">
        <w:rPr>
          <w:i/>
          <w:sz w:val="20"/>
          <w:szCs w:val="20"/>
        </w:rPr>
        <w:t>Five Dysfunctions of a Team:  A Leadership Fable</w:t>
      </w:r>
      <w:r w:rsidR="00976A9F">
        <w:rPr>
          <w:i/>
          <w:sz w:val="20"/>
          <w:szCs w:val="20"/>
        </w:rPr>
        <w:t xml:space="preserve">  (L)</w:t>
      </w:r>
    </w:p>
    <w:p w14:paraId="50080B98" w14:textId="708E6F7A" w:rsidR="003F567C" w:rsidRDefault="00214356" w:rsidP="008461CB">
      <w:pPr>
        <w:ind w:left="1440" w:firstLine="720"/>
        <w:rPr>
          <w:sz w:val="20"/>
          <w:szCs w:val="20"/>
        </w:rPr>
      </w:pPr>
      <w:r>
        <w:rPr>
          <w:sz w:val="20"/>
          <w:szCs w:val="20"/>
        </w:rPr>
        <w:t xml:space="preserve">Patrick </w:t>
      </w:r>
      <w:proofErr w:type="spellStart"/>
      <w:r>
        <w:rPr>
          <w:sz w:val="20"/>
          <w:szCs w:val="20"/>
        </w:rPr>
        <w:t>Lencioni</w:t>
      </w:r>
      <w:proofErr w:type="spellEnd"/>
      <w:proofErr w:type="gramStart"/>
      <w:r w:rsidR="008461CB">
        <w:rPr>
          <w:b/>
          <w:sz w:val="20"/>
          <w:szCs w:val="20"/>
        </w:rPr>
        <w:t xml:space="preserve">,  </w:t>
      </w:r>
      <w:proofErr w:type="spellStart"/>
      <w:r w:rsidR="007D1B76">
        <w:rPr>
          <w:sz w:val="20"/>
          <w:szCs w:val="20"/>
        </w:rPr>
        <w:t>Jossey</w:t>
      </w:r>
      <w:proofErr w:type="spellEnd"/>
      <w:proofErr w:type="gramEnd"/>
      <w:r w:rsidR="007D1B76">
        <w:rPr>
          <w:sz w:val="20"/>
          <w:szCs w:val="20"/>
        </w:rPr>
        <w:t xml:space="preserve">-Bass, </w:t>
      </w:r>
      <w:r w:rsidR="007D1B76" w:rsidRPr="0034181E">
        <w:rPr>
          <w:sz w:val="20"/>
          <w:szCs w:val="20"/>
        </w:rPr>
        <w:t>ISBN: 0-7879-6075-6</w:t>
      </w:r>
    </w:p>
    <w:p w14:paraId="23578BDD" w14:textId="709D7087" w:rsidR="008461CB" w:rsidRPr="008461CB" w:rsidRDefault="008461CB" w:rsidP="008461CB">
      <w:pPr>
        <w:ind w:left="1440" w:firstLine="720"/>
        <w:rPr>
          <w:b/>
          <w:sz w:val="20"/>
          <w:szCs w:val="20"/>
        </w:rPr>
      </w:pPr>
      <w:r>
        <w:rPr>
          <w:sz w:val="20"/>
          <w:szCs w:val="20"/>
        </w:rPr>
        <w:t>You are responsible for reading the whole book</w:t>
      </w:r>
    </w:p>
    <w:p w14:paraId="67B7DA88" w14:textId="77777777" w:rsidR="007D1B76" w:rsidRPr="0034181E" w:rsidRDefault="007D1B76" w:rsidP="0071101B">
      <w:pPr>
        <w:rPr>
          <w:sz w:val="20"/>
          <w:szCs w:val="20"/>
        </w:rPr>
      </w:pPr>
    </w:p>
    <w:p w14:paraId="13478B12" w14:textId="2D7AD3BC" w:rsidR="007D1B76" w:rsidRPr="007D1B76" w:rsidRDefault="00660707" w:rsidP="0071101B">
      <w:pPr>
        <w:ind w:left="1440" w:firstLine="720"/>
        <w:rPr>
          <w:i/>
          <w:sz w:val="20"/>
          <w:szCs w:val="20"/>
        </w:rPr>
      </w:pPr>
      <w:r>
        <w:rPr>
          <w:i/>
          <w:sz w:val="20"/>
          <w:szCs w:val="20"/>
        </w:rPr>
        <w:t>Feedback that works:  How to Build and Deliver Your Message</w:t>
      </w:r>
      <w:r w:rsidR="00976A9F">
        <w:rPr>
          <w:i/>
          <w:sz w:val="20"/>
          <w:szCs w:val="20"/>
        </w:rPr>
        <w:t xml:space="preserve"> (W)</w:t>
      </w:r>
    </w:p>
    <w:p w14:paraId="1B7BBD20" w14:textId="7B641E98" w:rsidR="008461CB" w:rsidRDefault="00660707" w:rsidP="008461CB">
      <w:pPr>
        <w:ind w:left="1440" w:firstLine="720"/>
        <w:rPr>
          <w:sz w:val="20"/>
          <w:szCs w:val="20"/>
        </w:rPr>
      </w:pPr>
      <w:r>
        <w:rPr>
          <w:sz w:val="20"/>
          <w:szCs w:val="20"/>
        </w:rPr>
        <w:t xml:space="preserve">Sloan R. </w:t>
      </w:r>
      <w:proofErr w:type="spellStart"/>
      <w:r>
        <w:rPr>
          <w:sz w:val="20"/>
          <w:szCs w:val="20"/>
        </w:rPr>
        <w:t>Weitzel</w:t>
      </w:r>
      <w:proofErr w:type="spellEnd"/>
      <w:r w:rsidR="008461CB">
        <w:rPr>
          <w:sz w:val="20"/>
          <w:szCs w:val="20"/>
        </w:rPr>
        <w:t xml:space="preserve">, </w:t>
      </w:r>
      <w:r>
        <w:rPr>
          <w:sz w:val="20"/>
          <w:szCs w:val="20"/>
        </w:rPr>
        <w:t>Center for Creative Leadership</w:t>
      </w:r>
      <w:proofErr w:type="gramStart"/>
      <w:r w:rsidR="007D1B76">
        <w:rPr>
          <w:sz w:val="20"/>
          <w:szCs w:val="20"/>
        </w:rPr>
        <w:t xml:space="preserve">,  </w:t>
      </w:r>
      <w:r w:rsidR="007D1B76" w:rsidRPr="0034181E">
        <w:rPr>
          <w:sz w:val="20"/>
          <w:szCs w:val="20"/>
        </w:rPr>
        <w:t>ISBN</w:t>
      </w:r>
      <w:proofErr w:type="gramEnd"/>
      <w:r w:rsidR="007D1B76" w:rsidRPr="0034181E">
        <w:rPr>
          <w:sz w:val="20"/>
          <w:szCs w:val="20"/>
        </w:rPr>
        <w:t>: 978-</w:t>
      </w:r>
      <w:r>
        <w:rPr>
          <w:sz w:val="20"/>
          <w:szCs w:val="20"/>
        </w:rPr>
        <w:t>1932973716</w:t>
      </w:r>
      <w:r w:rsidR="008461CB" w:rsidRPr="008461CB">
        <w:rPr>
          <w:sz w:val="20"/>
          <w:szCs w:val="20"/>
        </w:rPr>
        <w:t xml:space="preserve"> </w:t>
      </w:r>
    </w:p>
    <w:p w14:paraId="630A76D2" w14:textId="3DBD4B84" w:rsidR="007D1B76" w:rsidRPr="008461CB" w:rsidRDefault="008461CB" w:rsidP="008461CB">
      <w:pPr>
        <w:ind w:left="1440" w:firstLine="720"/>
        <w:rPr>
          <w:b/>
          <w:sz w:val="20"/>
          <w:szCs w:val="20"/>
        </w:rPr>
      </w:pPr>
      <w:r>
        <w:rPr>
          <w:sz w:val="20"/>
          <w:szCs w:val="20"/>
        </w:rPr>
        <w:t>You are responsible for reading the whole book</w:t>
      </w:r>
    </w:p>
    <w:p w14:paraId="50E33175" w14:textId="77777777" w:rsidR="00660707" w:rsidRDefault="00660707" w:rsidP="0071101B">
      <w:pPr>
        <w:ind w:left="1440" w:firstLine="720"/>
        <w:rPr>
          <w:sz w:val="20"/>
          <w:szCs w:val="20"/>
        </w:rPr>
      </w:pPr>
    </w:p>
    <w:p w14:paraId="36ED356A" w14:textId="5C19B095" w:rsidR="00660707" w:rsidRPr="00660707" w:rsidRDefault="00660707" w:rsidP="0071101B">
      <w:pPr>
        <w:ind w:left="1440" w:firstLine="720"/>
        <w:rPr>
          <w:i/>
          <w:sz w:val="20"/>
          <w:szCs w:val="20"/>
        </w:rPr>
      </w:pPr>
      <w:r w:rsidRPr="00660707">
        <w:rPr>
          <w:i/>
          <w:sz w:val="20"/>
          <w:szCs w:val="20"/>
        </w:rPr>
        <w:t>12: The Elements of Great Managing</w:t>
      </w:r>
      <w:r w:rsidR="00976A9F">
        <w:rPr>
          <w:i/>
          <w:sz w:val="20"/>
          <w:szCs w:val="20"/>
        </w:rPr>
        <w:t xml:space="preserve"> (W&amp;H)</w:t>
      </w:r>
    </w:p>
    <w:p w14:paraId="4526EA2A" w14:textId="55E8826E" w:rsidR="00660707" w:rsidRDefault="00660707" w:rsidP="0071101B">
      <w:pPr>
        <w:ind w:left="1440" w:firstLine="720"/>
        <w:rPr>
          <w:sz w:val="20"/>
          <w:szCs w:val="20"/>
        </w:rPr>
      </w:pPr>
      <w:r>
        <w:rPr>
          <w:sz w:val="20"/>
          <w:szCs w:val="20"/>
        </w:rPr>
        <w:t>Rodd Wagner &amp; James K. Harter</w:t>
      </w:r>
    </w:p>
    <w:p w14:paraId="667948BE" w14:textId="53E0A05C" w:rsidR="00660707" w:rsidRDefault="00660707" w:rsidP="0071101B">
      <w:pPr>
        <w:ind w:left="1440" w:firstLine="720"/>
        <w:rPr>
          <w:sz w:val="20"/>
          <w:szCs w:val="20"/>
        </w:rPr>
      </w:pPr>
      <w:r>
        <w:rPr>
          <w:sz w:val="20"/>
          <w:szCs w:val="20"/>
        </w:rPr>
        <w:t>Gallup Press, ISBN: 978-1595629982</w:t>
      </w:r>
    </w:p>
    <w:p w14:paraId="2206E7B0" w14:textId="7DF31184" w:rsidR="008461CB" w:rsidRDefault="008461CB" w:rsidP="0071101B">
      <w:pPr>
        <w:ind w:left="1440" w:firstLine="720"/>
        <w:rPr>
          <w:sz w:val="20"/>
          <w:szCs w:val="20"/>
        </w:rPr>
      </w:pPr>
      <w:r>
        <w:rPr>
          <w:sz w:val="20"/>
          <w:szCs w:val="20"/>
        </w:rPr>
        <w:t>You are responsible for assigned chapters</w:t>
      </w:r>
    </w:p>
    <w:p w14:paraId="3D89C349" w14:textId="77777777" w:rsidR="003F567C" w:rsidRDefault="003F567C" w:rsidP="0071101B">
      <w:pPr>
        <w:ind w:left="1440" w:firstLine="720"/>
        <w:rPr>
          <w:sz w:val="20"/>
          <w:szCs w:val="20"/>
        </w:rPr>
      </w:pPr>
    </w:p>
    <w:p w14:paraId="69158DF3" w14:textId="7AF39996" w:rsidR="003F567C" w:rsidRPr="0034181E" w:rsidRDefault="003F567C" w:rsidP="0071101B">
      <w:pPr>
        <w:ind w:left="1440" w:firstLine="720"/>
        <w:rPr>
          <w:sz w:val="20"/>
          <w:szCs w:val="20"/>
        </w:rPr>
      </w:pPr>
      <w:r>
        <w:rPr>
          <w:sz w:val="20"/>
          <w:szCs w:val="20"/>
        </w:rPr>
        <w:t>Note:  either physical or e-book versions are acceptable.</w:t>
      </w:r>
    </w:p>
    <w:p w14:paraId="1807ACFF" w14:textId="77777777" w:rsidR="00C81D17" w:rsidRPr="00767071" w:rsidRDefault="00C81D17" w:rsidP="0071101B">
      <w:pPr>
        <w:rPr>
          <w:sz w:val="20"/>
          <w:szCs w:val="20"/>
        </w:rPr>
      </w:pPr>
    </w:p>
    <w:p w14:paraId="290BA016" w14:textId="77777777" w:rsidR="007F7B17" w:rsidRDefault="007F7B17" w:rsidP="007F7B17">
      <w:pPr>
        <w:rPr>
          <w:b/>
          <w:bCs/>
          <w:sz w:val="20"/>
          <w:szCs w:val="20"/>
        </w:rPr>
      </w:pPr>
      <w:r>
        <w:rPr>
          <w:b/>
          <w:bCs/>
          <w:sz w:val="20"/>
          <w:szCs w:val="20"/>
        </w:rPr>
        <w:t>General Note on Workload:</w:t>
      </w:r>
    </w:p>
    <w:p w14:paraId="3E0941C9" w14:textId="77777777" w:rsidR="007F7B17" w:rsidRDefault="007F7B17" w:rsidP="007F7B17">
      <w:pPr>
        <w:rPr>
          <w:bCs/>
          <w:sz w:val="20"/>
          <w:szCs w:val="20"/>
        </w:rPr>
      </w:pPr>
    </w:p>
    <w:p w14:paraId="042D950A" w14:textId="77777777" w:rsidR="007F7B17" w:rsidRDefault="007F7B17" w:rsidP="007F7B17">
      <w:pPr>
        <w:rPr>
          <w:sz w:val="20"/>
          <w:szCs w:val="20"/>
        </w:rPr>
      </w:pPr>
      <w:r>
        <w:rPr>
          <w:bCs/>
          <w:sz w:val="20"/>
          <w:szCs w:val="20"/>
        </w:rPr>
        <w:t xml:space="preserve">As a rule of thumb, for a graduate level class the workload outside of class should be ~2 hours per unit.  Therefore you are expected to spend ~6 hours each week for this course </w:t>
      </w:r>
      <w:r w:rsidRPr="00190157">
        <w:rPr>
          <w:bCs/>
          <w:i/>
          <w:sz w:val="20"/>
          <w:szCs w:val="20"/>
        </w:rPr>
        <w:t>outside of class</w:t>
      </w:r>
      <w:r>
        <w:rPr>
          <w:bCs/>
          <w:sz w:val="20"/>
          <w:szCs w:val="20"/>
        </w:rPr>
        <w:t xml:space="preserve">.  Working on teams, especially when there is a mix of on-campus and DEN students, requires additional time to handle coordinating schedules, arranging meeting times, and gaining proficiency with virtual meeting tools. </w:t>
      </w:r>
      <w:r>
        <w:rPr>
          <w:sz w:val="20"/>
          <w:szCs w:val="20"/>
        </w:rPr>
        <w:t xml:space="preserve">The team exercises and workload from traditional out-of-class activities (e.g., reading, quizzes, and individual assignments) have been scaled accordingly. I think of this class as a lecture with a “teamwork laboratory.”  </w:t>
      </w:r>
    </w:p>
    <w:p w14:paraId="63BB4C04" w14:textId="77777777" w:rsidR="007F7B17" w:rsidRDefault="007F7B17" w:rsidP="007F7B17">
      <w:pPr>
        <w:rPr>
          <w:bCs/>
          <w:sz w:val="20"/>
          <w:szCs w:val="20"/>
        </w:rPr>
      </w:pPr>
    </w:p>
    <w:p w14:paraId="576529D8" w14:textId="77777777" w:rsidR="007F7B17" w:rsidRDefault="007F7B17" w:rsidP="0071101B">
      <w:pPr>
        <w:rPr>
          <w:b/>
          <w:bCs/>
          <w:sz w:val="20"/>
          <w:szCs w:val="20"/>
        </w:rPr>
      </w:pPr>
      <w:r w:rsidRPr="00190157">
        <w:rPr>
          <w:b/>
          <w:bCs/>
          <w:sz w:val="20"/>
          <w:szCs w:val="20"/>
        </w:rPr>
        <w:t xml:space="preserve">Note:  because this is an accelerated summer session, it is absolutely critical that students allocate sufficient time to participate in required teamwork exercises outside of class.  Each student is expected to </w:t>
      </w:r>
      <w:r>
        <w:rPr>
          <w:b/>
          <w:bCs/>
          <w:sz w:val="20"/>
          <w:szCs w:val="20"/>
        </w:rPr>
        <w:t>commit to</w:t>
      </w:r>
      <w:r w:rsidRPr="00190157">
        <w:rPr>
          <w:b/>
          <w:bCs/>
          <w:sz w:val="20"/>
          <w:szCs w:val="20"/>
        </w:rPr>
        <w:t xml:space="preserve"> a </w:t>
      </w:r>
      <w:proofErr w:type="gramStart"/>
      <w:r w:rsidRPr="00190157">
        <w:rPr>
          <w:b/>
          <w:bCs/>
          <w:sz w:val="20"/>
          <w:szCs w:val="20"/>
        </w:rPr>
        <w:t>2 hour</w:t>
      </w:r>
      <w:proofErr w:type="gramEnd"/>
      <w:r w:rsidRPr="00190157">
        <w:rPr>
          <w:b/>
          <w:bCs/>
          <w:sz w:val="20"/>
          <w:szCs w:val="20"/>
        </w:rPr>
        <w:t xml:space="preserve"> block of time between Thursday-Monday, as negotiated with their assigned team members.  Every effort will be made to assign teams to ensure mutual availability, but students are expected to be flexible during the 6 weeks of class.</w:t>
      </w:r>
    </w:p>
    <w:p w14:paraId="79846117" w14:textId="5F031EA8" w:rsidR="007D1B76" w:rsidRDefault="007D1B76" w:rsidP="0071101B">
      <w:pPr>
        <w:rPr>
          <w:b/>
          <w:bCs/>
          <w:sz w:val="20"/>
          <w:szCs w:val="20"/>
        </w:rPr>
      </w:pPr>
      <w:r w:rsidRPr="007D1B76">
        <w:rPr>
          <w:bCs/>
          <w:sz w:val="20"/>
          <w:szCs w:val="20"/>
        </w:rPr>
        <w:lastRenderedPageBreak/>
        <w:t xml:space="preserve">This course provides a framework for understanding and improving the management of engineering teams.  The course will explore the theoretical foundations of teamwork and leadership, along with the practical application of tools and techniques for use in work settings.  Topics include team formation, dynamics, processes, organizational context, and measures of effectiveness.  Special emphasis is placed on developing leadership skills for </w:t>
      </w:r>
      <w:r w:rsidR="00246995">
        <w:rPr>
          <w:bCs/>
          <w:sz w:val="20"/>
          <w:szCs w:val="20"/>
        </w:rPr>
        <w:t>motivation</w:t>
      </w:r>
      <w:r w:rsidRPr="007D1B76">
        <w:rPr>
          <w:bCs/>
          <w:sz w:val="20"/>
          <w:szCs w:val="20"/>
        </w:rPr>
        <w:t>, managing conflict effectively, and giving constructive criticism and feedback; as well as developing general communications skills to work effectively in a distributed, multi-cultural environment.</w:t>
      </w:r>
      <w:r w:rsidR="00400BD1">
        <w:rPr>
          <w:bCs/>
          <w:sz w:val="20"/>
          <w:szCs w:val="20"/>
        </w:rPr>
        <w:t xml:space="preserve">  The course will cover what to do, why it’s important, and how to do it, as depicted in the figure below:</w:t>
      </w:r>
    </w:p>
    <w:p w14:paraId="5EE7E119" w14:textId="57AA4812" w:rsidR="00BA10FF" w:rsidRDefault="00BB4FBE" w:rsidP="0071101B">
      <w:pPr>
        <w:rPr>
          <w:bCs/>
          <w:sz w:val="20"/>
          <w:szCs w:val="20"/>
        </w:rPr>
      </w:pPr>
      <w:r w:rsidRPr="00BB4FBE">
        <w:rPr>
          <w:bCs/>
          <w:noProof/>
          <w:sz w:val="20"/>
          <w:szCs w:val="20"/>
        </w:rPr>
        <mc:AlternateContent>
          <mc:Choice Requires="wpg">
            <w:drawing>
              <wp:inline distT="0" distB="0" distL="0" distR="0" wp14:anchorId="3A9BCC81" wp14:editId="1138EB60">
                <wp:extent cx="5116831" cy="3624581"/>
                <wp:effectExtent l="0" t="0" r="0" b="0"/>
                <wp:docPr id="14" name="Group 13"/>
                <wp:cNvGraphicFramePr/>
                <a:graphic xmlns:a="http://schemas.openxmlformats.org/drawingml/2006/main">
                  <a:graphicData uri="http://schemas.microsoft.com/office/word/2010/wordprocessingGroup">
                    <wpg:wgp>
                      <wpg:cNvGrpSpPr/>
                      <wpg:grpSpPr>
                        <a:xfrm>
                          <a:off x="0" y="0"/>
                          <a:ext cx="5116831" cy="3624581"/>
                          <a:chOff x="-389462" y="0"/>
                          <a:chExt cx="5116831" cy="3624581"/>
                        </a:xfrm>
                      </wpg:grpSpPr>
                      <wps:wsp>
                        <wps:cNvPr id="2" name="Isosceles Triangle 2"/>
                        <wps:cNvSpPr/>
                        <wps:spPr>
                          <a:xfrm>
                            <a:off x="1028487" y="687220"/>
                            <a:ext cx="2569037" cy="2214688"/>
                          </a:xfrm>
                          <a:prstGeom prst="triangle">
                            <a:avLst/>
                          </a:prstGeom>
                          <a:solidFill>
                            <a:schemeClr val="tx1"/>
                          </a:solidFill>
                        </wps:spPr>
                        <wps:style>
                          <a:lnRef idx="1">
                            <a:schemeClr val="accent1"/>
                          </a:lnRef>
                          <a:fillRef idx="3">
                            <a:schemeClr val="accent1"/>
                          </a:fillRef>
                          <a:effectRef idx="2">
                            <a:schemeClr val="accent1"/>
                          </a:effectRef>
                          <a:fontRef idx="minor">
                            <a:schemeClr val="lt1"/>
                          </a:fontRef>
                        </wps:style>
                        <wps:txbx>
                          <w:txbxContent>
                            <w:p w14:paraId="423FEE9B" w14:textId="77777777" w:rsidR="007368CA" w:rsidRDefault="007368CA" w:rsidP="00BB4FBE">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 name="Isosceles Triangle 3"/>
                        <wps:cNvSpPr/>
                        <wps:spPr>
                          <a:xfrm>
                            <a:off x="1500138" y="1132149"/>
                            <a:ext cx="1625734" cy="1401495"/>
                          </a:xfrm>
                          <a:prstGeom prst="triangle">
                            <a:avLst/>
                          </a:prstGeom>
                          <a:solidFill>
                            <a:schemeClr val="accent3">
                              <a:lumMod val="60000"/>
                              <a:lumOff val="40000"/>
                            </a:schemeClr>
                          </a:solidFill>
                        </wps:spPr>
                        <wps:style>
                          <a:lnRef idx="1">
                            <a:schemeClr val="accent1"/>
                          </a:lnRef>
                          <a:fillRef idx="3">
                            <a:schemeClr val="accent1"/>
                          </a:fillRef>
                          <a:effectRef idx="2">
                            <a:schemeClr val="accent1"/>
                          </a:effectRef>
                          <a:fontRef idx="minor">
                            <a:schemeClr val="lt1"/>
                          </a:fontRef>
                        </wps:style>
                        <wps:txbx>
                          <w:txbxContent>
                            <w:p w14:paraId="29B17D30" w14:textId="77777777" w:rsidR="007368CA" w:rsidRDefault="007368CA" w:rsidP="00BB4FBE">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 name="Text Box 4"/>
                        <wps:cNvSpPr txBox="1"/>
                        <wps:spPr>
                          <a:xfrm>
                            <a:off x="1585808" y="0"/>
                            <a:ext cx="1574800" cy="657225"/>
                          </a:xfrm>
                          <a:prstGeom prst="rect">
                            <a:avLst/>
                          </a:prstGeom>
                          <a:noFill/>
                        </wps:spPr>
                        <wps:txbx>
                          <w:txbxContent>
                            <w:p w14:paraId="191C5BDA" w14:textId="77777777" w:rsidR="007368CA" w:rsidRDefault="007368CA" w:rsidP="00BB4FBE">
                              <w:pPr>
                                <w:pStyle w:val="NormalWeb"/>
                                <w:spacing w:before="0" w:beforeAutospacing="0" w:after="0" w:afterAutospacing="0"/>
                                <w:jc w:val="center"/>
                              </w:pPr>
                              <w:r>
                                <w:rPr>
                                  <w:rFonts w:asciiTheme="minorHAnsi" w:hAnsi="Cambria" w:cstheme="minorBidi"/>
                                  <w:color w:val="000000" w:themeColor="text1"/>
                                  <w:kern w:val="24"/>
                                  <w:sz w:val="36"/>
                                  <w:szCs w:val="36"/>
                                </w:rPr>
                                <w:t>What</w:t>
                              </w:r>
                            </w:p>
                            <w:p w14:paraId="6FFC839F" w14:textId="72F4A363" w:rsidR="007368CA" w:rsidRDefault="007368CA" w:rsidP="00BB4FBE">
                              <w:pPr>
                                <w:pStyle w:val="NormalWeb"/>
                                <w:spacing w:before="0" w:beforeAutospacing="0" w:after="0" w:afterAutospacing="0"/>
                                <w:jc w:val="center"/>
                              </w:pPr>
                              <w:r>
                                <w:rPr>
                                  <w:rFonts w:asciiTheme="minorHAnsi" w:hAnsi="Cambria" w:cstheme="minorBidi"/>
                                  <w:color w:val="000000" w:themeColor="text1"/>
                                  <w:kern w:val="24"/>
                                </w:rPr>
                                <w:t>…</w:t>
                              </w:r>
                              <w:proofErr w:type="gramStart"/>
                              <w:r>
                                <w:rPr>
                                  <w:rFonts w:asciiTheme="minorHAnsi" w:hAnsi="Cambria" w:cstheme="minorBidi"/>
                                  <w:color w:val="000000" w:themeColor="text1"/>
                                  <w:kern w:val="24"/>
                                </w:rPr>
                                <w:t>do</w:t>
                              </w:r>
                              <w:proofErr w:type="gramEnd"/>
                              <w:r>
                                <w:rPr>
                                  <w:rFonts w:asciiTheme="minorHAnsi" w:hAnsi="Cambria" w:cstheme="minorBidi"/>
                                  <w:color w:val="000000" w:themeColor="text1"/>
                                  <w:kern w:val="24"/>
                                </w:rPr>
                                <w:t xml:space="preserve"> I do as a manager?</w:t>
                              </w:r>
                            </w:p>
                            <w:p w14:paraId="45526B44" w14:textId="66623FB7" w:rsidR="007368CA" w:rsidRDefault="007368CA" w:rsidP="00BB4FBE">
                              <w:pPr>
                                <w:pStyle w:val="NormalWeb"/>
                                <w:spacing w:before="0" w:beforeAutospacing="0" w:after="0" w:afterAutospacing="0"/>
                                <w:jc w:val="center"/>
                              </w:pPr>
                              <w:r>
                                <w:rPr>
                                  <w:rFonts w:asciiTheme="minorHAnsi" w:hAnsi="Cambria" w:cstheme="minorBidi"/>
                                  <w:color w:val="000000" w:themeColor="text1"/>
                                  <w:kern w:val="24"/>
                                </w:rPr>
                                <w:t>…</w:t>
                              </w:r>
                              <w:proofErr w:type="gramStart"/>
                              <w:r>
                                <w:rPr>
                                  <w:rFonts w:asciiTheme="minorHAnsi" w:hAnsi="Cambria" w:cstheme="minorBidi"/>
                                  <w:color w:val="000000" w:themeColor="text1"/>
                                  <w:kern w:val="24"/>
                                </w:rPr>
                                <w:t>makes</w:t>
                              </w:r>
                              <w:proofErr w:type="gramEnd"/>
                              <w:r>
                                <w:rPr>
                                  <w:rFonts w:asciiTheme="minorHAnsi" w:hAnsi="Cambria" w:cstheme="minorBidi"/>
                                  <w:color w:val="000000" w:themeColor="text1"/>
                                  <w:kern w:val="24"/>
                                </w:rPr>
                                <w:t xml:space="preserve"> a good manager?</w:t>
                              </w:r>
                            </w:p>
                          </w:txbxContent>
                        </wps:txbx>
                        <wps:bodyPr wrap="none" rtlCol="0">
                          <a:spAutoFit/>
                        </wps:bodyPr>
                      </wps:wsp>
                      <wps:wsp>
                        <wps:cNvPr id="5" name="Text Box 5"/>
                        <wps:cNvSpPr txBox="1"/>
                        <wps:spPr>
                          <a:xfrm>
                            <a:off x="-389462" y="2967356"/>
                            <a:ext cx="2106930" cy="657225"/>
                          </a:xfrm>
                          <a:prstGeom prst="rect">
                            <a:avLst/>
                          </a:prstGeom>
                          <a:noFill/>
                        </wps:spPr>
                        <wps:txbx>
                          <w:txbxContent>
                            <w:p w14:paraId="05E9D6F7" w14:textId="77777777" w:rsidR="007368CA" w:rsidRDefault="007368CA" w:rsidP="00BB4FBE">
                              <w:pPr>
                                <w:pStyle w:val="NormalWeb"/>
                                <w:spacing w:before="0" w:beforeAutospacing="0" w:after="0" w:afterAutospacing="0"/>
                                <w:jc w:val="center"/>
                              </w:pPr>
                              <w:r>
                                <w:rPr>
                                  <w:rFonts w:asciiTheme="minorHAnsi" w:hAnsi="Cambria" w:cstheme="minorBidi"/>
                                  <w:color w:val="000000" w:themeColor="text1"/>
                                  <w:kern w:val="24"/>
                                  <w:sz w:val="36"/>
                                  <w:szCs w:val="36"/>
                                </w:rPr>
                                <w:t>How</w:t>
                              </w:r>
                            </w:p>
                            <w:p w14:paraId="76E86B3D" w14:textId="4FFDC6D8" w:rsidR="007368CA" w:rsidRDefault="007368CA" w:rsidP="00BB4FBE">
                              <w:pPr>
                                <w:pStyle w:val="NormalWeb"/>
                                <w:spacing w:before="0" w:beforeAutospacing="0" w:after="0" w:afterAutospacing="0"/>
                                <w:jc w:val="center"/>
                              </w:pPr>
                              <w:r>
                                <w:rPr>
                                  <w:rFonts w:asciiTheme="minorHAnsi" w:hAnsi="Cambria" w:cstheme="minorBidi"/>
                                  <w:color w:val="000000" w:themeColor="text1"/>
                                  <w:kern w:val="24"/>
                                </w:rPr>
                                <w:t>…</w:t>
                              </w:r>
                              <w:proofErr w:type="gramStart"/>
                              <w:r>
                                <w:rPr>
                                  <w:rFonts w:asciiTheme="minorHAnsi" w:hAnsi="Cambria" w:cstheme="minorBidi"/>
                                  <w:color w:val="000000" w:themeColor="text1"/>
                                  <w:kern w:val="24"/>
                                </w:rPr>
                                <w:t>do</w:t>
                              </w:r>
                              <w:proofErr w:type="gramEnd"/>
                              <w:r>
                                <w:rPr>
                                  <w:rFonts w:asciiTheme="minorHAnsi" w:hAnsi="Cambria" w:cstheme="minorBidi"/>
                                  <w:color w:val="000000" w:themeColor="text1"/>
                                  <w:kern w:val="24"/>
                                </w:rPr>
                                <w:t xml:space="preserve"> I do what needs to be done?</w:t>
                              </w:r>
                            </w:p>
                            <w:p w14:paraId="4D66F520" w14:textId="1967F6B6" w:rsidR="007368CA" w:rsidRDefault="007368CA" w:rsidP="00BB4FBE">
                              <w:pPr>
                                <w:pStyle w:val="NormalWeb"/>
                                <w:spacing w:before="0" w:beforeAutospacing="0" w:after="0" w:afterAutospacing="0"/>
                                <w:jc w:val="center"/>
                              </w:pPr>
                              <w:r>
                                <w:rPr>
                                  <w:rFonts w:asciiTheme="minorHAnsi" w:hAnsi="Cambria" w:cstheme="minorBidi"/>
                                  <w:color w:val="000000" w:themeColor="text1"/>
                                  <w:kern w:val="24"/>
                                </w:rPr>
                                <w:t>…</w:t>
                              </w:r>
                              <w:proofErr w:type="gramStart"/>
                              <w:r>
                                <w:rPr>
                                  <w:rFonts w:asciiTheme="minorHAnsi" w:hAnsi="Cambria" w:cstheme="minorBidi"/>
                                  <w:color w:val="000000" w:themeColor="text1"/>
                                  <w:kern w:val="24"/>
                                </w:rPr>
                                <w:t>do</w:t>
                              </w:r>
                              <w:proofErr w:type="gramEnd"/>
                              <w:r>
                                <w:rPr>
                                  <w:rFonts w:asciiTheme="minorHAnsi" w:hAnsi="Cambria" w:cstheme="minorBidi"/>
                                  <w:color w:val="000000" w:themeColor="text1"/>
                                  <w:kern w:val="24"/>
                                </w:rPr>
                                <w:t xml:space="preserve"> I help my people do their jobs?</w:t>
                              </w:r>
                            </w:p>
                          </w:txbxContent>
                        </wps:txbx>
                        <wps:bodyPr wrap="none" rtlCol="0">
                          <a:spAutoFit/>
                        </wps:bodyPr>
                      </wps:wsp>
                      <wps:wsp>
                        <wps:cNvPr id="6" name="Text Box 6"/>
                        <wps:cNvSpPr txBox="1"/>
                        <wps:spPr>
                          <a:xfrm>
                            <a:off x="2556939" y="2966118"/>
                            <a:ext cx="2170430" cy="657225"/>
                          </a:xfrm>
                          <a:prstGeom prst="rect">
                            <a:avLst/>
                          </a:prstGeom>
                          <a:noFill/>
                        </wps:spPr>
                        <wps:txbx>
                          <w:txbxContent>
                            <w:p w14:paraId="01D6B11C" w14:textId="77777777" w:rsidR="007368CA" w:rsidRDefault="007368CA" w:rsidP="00BB4FBE">
                              <w:pPr>
                                <w:pStyle w:val="NormalWeb"/>
                                <w:spacing w:before="0" w:beforeAutospacing="0" w:after="0" w:afterAutospacing="0"/>
                                <w:jc w:val="center"/>
                              </w:pPr>
                              <w:r>
                                <w:rPr>
                                  <w:rFonts w:asciiTheme="minorHAnsi" w:hAnsi="Cambria" w:cstheme="minorBidi"/>
                                  <w:color w:val="000000" w:themeColor="text1"/>
                                  <w:kern w:val="24"/>
                                  <w:sz w:val="36"/>
                                  <w:szCs w:val="36"/>
                                </w:rPr>
                                <w:t>Why</w:t>
                              </w:r>
                            </w:p>
                            <w:p w14:paraId="2455228A" w14:textId="4AF07C9A" w:rsidR="007368CA" w:rsidRDefault="007368CA" w:rsidP="00BB4FBE">
                              <w:pPr>
                                <w:pStyle w:val="NormalWeb"/>
                                <w:spacing w:before="0" w:beforeAutospacing="0" w:after="0" w:afterAutospacing="0"/>
                                <w:jc w:val="center"/>
                              </w:pPr>
                              <w:r>
                                <w:rPr>
                                  <w:rFonts w:asciiTheme="minorHAnsi" w:hAnsi="Cambria" w:cstheme="minorBidi"/>
                                  <w:color w:val="000000" w:themeColor="text1"/>
                                  <w:kern w:val="24"/>
                                </w:rPr>
                                <w:t>…</w:t>
                              </w:r>
                              <w:proofErr w:type="gramStart"/>
                              <w:r>
                                <w:rPr>
                                  <w:rFonts w:asciiTheme="minorHAnsi" w:hAnsi="Cambria" w:cstheme="minorBidi"/>
                                  <w:color w:val="000000" w:themeColor="text1"/>
                                  <w:kern w:val="24"/>
                                </w:rPr>
                                <w:t>are</w:t>
                              </w:r>
                              <w:proofErr w:type="gramEnd"/>
                              <w:r>
                                <w:rPr>
                                  <w:rFonts w:asciiTheme="minorHAnsi" w:hAnsi="Cambria" w:cstheme="minorBidi"/>
                                  <w:color w:val="000000" w:themeColor="text1"/>
                                  <w:kern w:val="24"/>
                                </w:rPr>
                                <w:t xml:space="preserve"> specific things important?</w:t>
                              </w:r>
                            </w:p>
                            <w:p w14:paraId="711AD7C8" w14:textId="0CC3B95F" w:rsidR="007368CA" w:rsidRDefault="007368CA" w:rsidP="00BB4FBE">
                              <w:pPr>
                                <w:pStyle w:val="NormalWeb"/>
                                <w:spacing w:before="0" w:beforeAutospacing="0" w:after="0" w:afterAutospacing="0"/>
                                <w:jc w:val="center"/>
                              </w:pPr>
                              <w:r>
                                <w:rPr>
                                  <w:rFonts w:asciiTheme="minorHAnsi" w:hAnsi="Cambria" w:cstheme="minorBidi"/>
                                  <w:color w:val="000000" w:themeColor="text1"/>
                                  <w:kern w:val="24"/>
                                </w:rPr>
                                <w:t>…</w:t>
                              </w:r>
                              <w:proofErr w:type="gramStart"/>
                              <w:r>
                                <w:rPr>
                                  <w:rFonts w:asciiTheme="minorHAnsi" w:hAnsi="Cambria" w:cstheme="minorBidi"/>
                                  <w:color w:val="000000" w:themeColor="text1"/>
                                  <w:kern w:val="24"/>
                                </w:rPr>
                                <w:t>do</w:t>
                              </w:r>
                              <w:proofErr w:type="gramEnd"/>
                              <w:r>
                                <w:rPr>
                                  <w:rFonts w:asciiTheme="minorHAnsi" w:hAnsi="Cambria" w:cstheme="minorBidi"/>
                                  <w:color w:val="000000" w:themeColor="text1"/>
                                  <w:kern w:val="24"/>
                                </w:rPr>
                                <w:t xml:space="preserve"> people behave the way they do?</w:t>
                              </w:r>
                            </w:p>
                          </w:txbxContent>
                        </wps:txbx>
                        <wps:bodyPr wrap="none" rtlCol="0">
                          <a:spAutoFit/>
                        </wps:bodyPr>
                      </wps:wsp>
                      <wps:wsp>
                        <wps:cNvPr id="7" name="Text Box 7"/>
                        <wps:cNvSpPr txBox="1"/>
                        <wps:spPr>
                          <a:xfrm>
                            <a:off x="1788916" y="1881622"/>
                            <a:ext cx="1104900" cy="508635"/>
                          </a:xfrm>
                          <a:prstGeom prst="rect">
                            <a:avLst/>
                          </a:prstGeom>
                          <a:noFill/>
                        </wps:spPr>
                        <wps:txbx>
                          <w:txbxContent>
                            <w:p w14:paraId="2DD507B9" w14:textId="77777777" w:rsidR="007368CA" w:rsidRDefault="007368CA" w:rsidP="00BB4FBE">
                              <w:pPr>
                                <w:pStyle w:val="NormalWeb"/>
                                <w:spacing w:before="0" w:beforeAutospacing="0" w:after="0" w:afterAutospacing="0"/>
                                <w:jc w:val="center"/>
                              </w:pPr>
                              <w:r>
                                <w:rPr>
                                  <w:rFonts w:asciiTheme="minorHAnsi" w:hAnsi="Cambria" w:cstheme="minorBidi"/>
                                  <w:color w:val="000000" w:themeColor="text1"/>
                                  <w:kern w:val="24"/>
                                  <w:sz w:val="28"/>
                                  <w:szCs w:val="28"/>
                                </w:rPr>
                                <w:t>Engineering</w:t>
                              </w:r>
                            </w:p>
                            <w:p w14:paraId="6096059E" w14:textId="77777777" w:rsidR="007368CA" w:rsidRDefault="007368CA" w:rsidP="00BB4FBE">
                              <w:pPr>
                                <w:pStyle w:val="NormalWeb"/>
                                <w:spacing w:before="0" w:beforeAutospacing="0" w:after="0" w:afterAutospacing="0"/>
                                <w:jc w:val="center"/>
                              </w:pPr>
                              <w:r>
                                <w:rPr>
                                  <w:rFonts w:asciiTheme="minorHAnsi" w:hAnsi="Cambria" w:cstheme="minorBidi"/>
                                  <w:color w:val="000000" w:themeColor="text1"/>
                                  <w:kern w:val="24"/>
                                  <w:sz w:val="28"/>
                                  <w:szCs w:val="28"/>
                                </w:rPr>
                                <w:t>Context</w:t>
                              </w:r>
                            </w:p>
                          </w:txbxContent>
                        </wps:txbx>
                        <wps:bodyPr wrap="none" rtlCol="0">
                          <a:spAutoFit/>
                        </wps:bodyPr>
                      </wps:wsp>
                      <wps:wsp>
                        <wps:cNvPr id="8" name="Text Box 8"/>
                        <wps:cNvSpPr txBox="1"/>
                        <wps:spPr>
                          <a:xfrm rot="17974760">
                            <a:off x="1231662" y="1614375"/>
                            <a:ext cx="1156335" cy="329565"/>
                          </a:xfrm>
                          <a:prstGeom prst="rect">
                            <a:avLst/>
                          </a:prstGeom>
                          <a:noFill/>
                        </wps:spPr>
                        <wps:txbx>
                          <w:txbxContent>
                            <w:p w14:paraId="76626E30" w14:textId="77777777" w:rsidR="007368CA" w:rsidRDefault="007368CA" w:rsidP="00BB4FBE">
                              <w:pPr>
                                <w:pStyle w:val="NormalWeb"/>
                                <w:spacing w:before="0" w:beforeAutospacing="0" w:after="0" w:afterAutospacing="0"/>
                                <w:jc w:val="center"/>
                              </w:pPr>
                              <w:r>
                                <w:rPr>
                                  <w:rFonts w:asciiTheme="minorHAnsi" w:hAnsi="Cambria" w:cstheme="minorBidi"/>
                                  <w:color w:val="FFFFFF" w:themeColor="background1"/>
                                  <w:kern w:val="24"/>
                                  <w:sz w:val="32"/>
                                  <w:szCs w:val="32"/>
                                </w:rPr>
                                <w:t>Facilitation</w:t>
                              </w:r>
                            </w:p>
                          </w:txbxContent>
                        </wps:txbx>
                        <wps:bodyPr wrap="none" rtlCol="0">
                          <a:spAutoFit/>
                        </wps:bodyPr>
                      </wps:wsp>
                      <wps:wsp>
                        <wps:cNvPr id="9" name="Text Box 9"/>
                        <wps:cNvSpPr txBox="1"/>
                        <wps:spPr>
                          <a:xfrm>
                            <a:off x="1519577" y="2533534"/>
                            <a:ext cx="1648460" cy="329565"/>
                          </a:xfrm>
                          <a:prstGeom prst="rect">
                            <a:avLst/>
                          </a:prstGeom>
                          <a:noFill/>
                        </wps:spPr>
                        <wps:txbx>
                          <w:txbxContent>
                            <w:p w14:paraId="392A27F1" w14:textId="77777777" w:rsidR="007368CA" w:rsidRDefault="007368CA" w:rsidP="00BB4FBE">
                              <w:pPr>
                                <w:pStyle w:val="NormalWeb"/>
                                <w:spacing w:before="0" w:beforeAutospacing="0" w:after="0" w:afterAutospacing="0"/>
                                <w:jc w:val="center"/>
                              </w:pPr>
                              <w:r>
                                <w:rPr>
                                  <w:rFonts w:asciiTheme="minorHAnsi" w:hAnsi="Cambria" w:cstheme="minorBidi"/>
                                  <w:color w:val="FFFFFF" w:themeColor="background1"/>
                                  <w:kern w:val="24"/>
                                  <w:sz w:val="32"/>
                                  <w:szCs w:val="32"/>
                                </w:rPr>
                                <w:t>Communications</w:t>
                              </w:r>
                            </w:p>
                          </w:txbxContent>
                        </wps:txbx>
                        <wps:bodyPr wrap="none" rtlCol="0">
                          <a:spAutoFit/>
                        </wps:bodyPr>
                      </wps:wsp>
                      <wps:wsp>
                        <wps:cNvPr id="10" name="Text Box 10"/>
                        <wps:cNvSpPr txBox="1"/>
                        <wps:spPr>
                          <a:xfrm rot="3590942">
                            <a:off x="2307605" y="1632347"/>
                            <a:ext cx="1155065" cy="329565"/>
                          </a:xfrm>
                          <a:prstGeom prst="rect">
                            <a:avLst/>
                          </a:prstGeom>
                          <a:noFill/>
                        </wps:spPr>
                        <wps:txbx>
                          <w:txbxContent>
                            <w:p w14:paraId="214B0FCF" w14:textId="77777777" w:rsidR="007368CA" w:rsidRDefault="007368CA" w:rsidP="00BB4FBE">
                              <w:pPr>
                                <w:pStyle w:val="NormalWeb"/>
                                <w:spacing w:before="0" w:beforeAutospacing="0" w:after="0" w:afterAutospacing="0"/>
                                <w:jc w:val="center"/>
                              </w:pPr>
                              <w:r>
                                <w:rPr>
                                  <w:rFonts w:asciiTheme="minorHAnsi" w:hAnsi="Cambria" w:cstheme="minorBidi"/>
                                  <w:color w:val="FFFFFF" w:themeColor="background1"/>
                                  <w:kern w:val="24"/>
                                  <w:sz w:val="32"/>
                                  <w:szCs w:val="32"/>
                                </w:rPr>
                                <w:t>Leadership</w:t>
                              </w:r>
                            </w:p>
                          </w:txbxContent>
                        </wps:txbx>
                        <wps:bodyPr wrap="none" rtlCol="0">
                          <a:spAutoFit/>
                        </wps:bodyPr>
                      </wps:wsp>
                    </wpg:wgp>
                  </a:graphicData>
                </a:graphic>
              </wp:inline>
            </w:drawing>
          </mc:Choice>
          <mc:Fallback>
            <w:pict>
              <v:group id="Group 13" o:spid="_x0000_s1026" style="width:402.9pt;height:285.4pt;mso-position-horizontal-relative:char;mso-position-vertical-relative:line" coordorigin="-389462" coordsize="5116831,362458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">
                <v:shapetype id="_x0000_t5" coordsize="21600,21600" o:spt="5" adj="10800" path="m@0,0l0,21600,21600,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 o:spid="_x0000_s1027" type="#_x0000_t5" style="position:absolute;left:1028487;top:687220;width:2569037;height:2214688;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tDk1IwwAA&#10;ANoAAAAPAAAAZHJzL2Rvd25yZXYueG1sRI/BasMwEETvhf6D2EIupZGdgwlulFBKC6U52Q70ulgb&#10;2dRaGUl13Hx9FAjkOMzMG2azm+0gJvKhd6wgX2YgiFunezYKDs3nyxpEiMgaB8ek4J8C7LaPDxss&#10;tTtxRVMdjUgQDiUq6GIcSylD25HFsHQjcfKOzluMSXojtcdTgttBrrKskBZ7TgsdjvTeUftb/1kF&#10;H6be/xiuvr0vhqMv8kPzfM6UWjzNb68gIs3xHr61v7SCFVyvpBsgtx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tDk1IwwAAANoAAAAPAAAAAAAAAAAAAAAAAJcCAABkcnMvZG93&#10;bnJldi54bWxQSwUGAAAAAAQABAD1AAAAhwMAAAAA&#10;" fillcolor="black [3213]" strokecolor="#4579b8 [3044]">
                  <v:shadow on="t" opacity="22937f" mv:blur="40000f" origin=",.5" offset="0,23000emu"/>
                  <v:textbox>
                    <w:txbxContent>
                      <w:p w14:paraId="423FEE9B" w14:textId="77777777" w:rsidR="007368CA" w:rsidRDefault="007368CA" w:rsidP="00BB4FBE">
                        <w:pPr>
                          <w:rPr>
                            <w:rFonts w:eastAsia="Times New Roman"/>
                          </w:rPr>
                        </w:pPr>
                      </w:p>
                    </w:txbxContent>
                  </v:textbox>
                </v:shape>
                <v:shape id="Isosceles Triangle 3" o:spid="_x0000_s1028" type="#_x0000_t5" style="position:absolute;left:1500138;top:1132149;width:1625734;height:140149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RXGSwgAA&#10;ANoAAAAPAAAAZHJzL2Rvd25yZXYueG1sRI9Ba8JAFITvBf/D8oTe6q4KpURXUUHoRYqpoMdn9plE&#10;s29DdpvEf+8WBI/DzHzDzJe9rURLjS8daxiPFAjizJmScw2H3+3HFwgfkA1WjknDnTwsF4O3OSbG&#10;dbynNg25iBD2CWooQqgTKX1WkEU/cjVx9C6usRiibHJpGuwi3FZyotSntFhyXCiwpk1B2S39sxoq&#10;Ot6varfpvFr7U/bTpufzsdT6fdivZiAC9eEVfra/jYYp/F+JN0AuH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5FcZLCAAAA2gAAAA8AAAAAAAAAAAAAAAAAlwIAAGRycy9kb3du&#10;cmV2LnhtbFBLBQYAAAAABAAEAPUAAACGAwAAAAA=&#10;" fillcolor="#c2d69b [1942]" strokecolor="#4579b8 [3044]">
                  <v:shadow on="t" opacity="22937f" mv:blur="40000f" origin=",.5" offset="0,23000emu"/>
                  <v:textbox>
                    <w:txbxContent>
                      <w:p w14:paraId="29B17D30" w14:textId="77777777" w:rsidR="007368CA" w:rsidRDefault="007368CA" w:rsidP="00BB4FBE">
                        <w:pPr>
                          <w:rPr>
                            <w:rFonts w:eastAsia="Times New Roman"/>
                          </w:rPr>
                        </w:pPr>
                      </w:p>
                    </w:txbxContent>
                  </v:textbox>
                </v:shape>
                <v:shapetype id="_x0000_t202" coordsize="21600,21600" o:spt="202" path="m0,0l0,21600,21600,21600,21600,0xe">
                  <v:stroke joinstyle="miter"/>
                  <v:path gradientshapeok="t" o:connecttype="rect"/>
                </v:shapetype>
                <v:shape id="Text Box 4" o:spid="_x0000_s1029" type="#_x0000_t202" style="position:absolute;left:1585808;width:1574800;height:657225;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s0kbqwwAA&#10;ANoAAAAPAAAAZHJzL2Rvd25yZXYueG1sRI/RasJAFETfBf9huULfdBOxEqNrKLaFvtWqH3DJ3mbT&#10;ZO+G7NZEv75bKPRxmJkzzK4YbSuu1PvasYJ0kYAgLp2uuVJwOb/OMxA+IGtsHZOCG3ko9tPJDnPt&#10;Bv6g6ylUIkLY56jAhNDlUvrSkEW/cB1x9D5dbzFE2VdS9zhEuG3lMknW0mLNccFgRwdDZXP6tgqy&#10;xL43zWZ59HZ1Tx/N4dm9dF9KPczGpy2IQGP4D/+137SCFfxeiTdA7n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s0kbqwwAAANoAAAAPAAAAAAAAAAAAAAAAAJcCAABkcnMvZG93&#10;bnJldi54bWxQSwUGAAAAAAQABAD1AAAAhwMAAAAA&#10;" filled="f" stroked="f">
                  <v:textbox style="mso-fit-shape-to-text:t">
                    <w:txbxContent>
                      <w:p w14:paraId="191C5BDA" w14:textId="77777777" w:rsidR="007368CA" w:rsidRDefault="007368CA" w:rsidP="00BB4FBE">
                        <w:pPr>
                          <w:pStyle w:val="NormalWeb"/>
                          <w:spacing w:before="0" w:beforeAutospacing="0" w:after="0" w:afterAutospacing="0"/>
                          <w:jc w:val="center"/>
                        </w:pPr>
                        <w:r>
                          <w:rPr>
                            <w:rFonts w:asciiTheme="minorHAnsi" w:hAnsi="Cambria" w:cstheme="minorBidi"/>
                            <w:color w:val="000000" w:themeColor="text1"/>
                            <w:kern w:val="24"/>
                            <w:sz w:val="36"/>
                            <w:szCs w:val="36"/>
                          </w:rPr>
                          <w:t>What</w:t>
                        </w:r>
                      </w:p>
                      <w:p w14:paraId="6FFC839F" w14:textId="72F4A363" w:rsidR="007368CA" w:rsidRDefault="007368CA" w:rsidP="00BB4FBE">
                        <w:pPr>
                          <w:pStyle w:val="NormalWeb"/>
                          <w:spacing w:before="0" w:beforeAutospacing="0" w:after="0" w:afterAutospacing="0"/>
                          <w:jc w:val="center"/>
                        </w:pPr>
                        <w:r>
                          <w:rPr>
                            <w:rFonts w:asciiTheme="minorHAnsi" w:hAnsi="Cambria" w:cstheme="minorBidi"/>
                            <w:color w:val="000000" w:themeColor="text1"/>
                            <w:kern w:val="24"/>
                          </w:rPr>
                          <w:t>…</w:t>
                        </w:r>
                        <w:proofErr w:type="gramStart"/>
                        <w:r>
                          <w:rPr>
                            <w:rFonts w:asciiTheme="minorHAnsi" w:hAnsi="Cambria" w:cstheme="minorBidi"/>
                            <w:color w:val="000000" w:themeColor="text1"/>
                            <w:kern w:val="24"/>
                          </w:rPr>
                          <w:t>do</w:t>
                        </w:r>
                        <w:proofErr w:type="gramEnd"/>
                        <w:r>
                          <w:rPr>
                            <w:rFonts w:asciiTheme="minorHAnsi" w:hAnsi="Cambria" w:cstheme="minorBidi"/>
                            <w:color w:val="000000" w:themeColor="text1"/>
                            <w:kern w:val="24"/>
                          </w:rPr>
                          <w:t xml:space="preserve"> I do as a manager?</w:t>
                        </w:r>
                      </w:p>
                      <w:p w14:paraId="45526B44" w14:textId="66623FB7" w:rsidR="007368CA" w:rsidRDefault="007368CA" w:rsidP="00BB4FBE">
                        <w:pPr>
                          <w:pStyle w:val="NormalWeb"/>
                          <w:spacing w:before="0" w:beforeAutospacing="0" w:after="0" w:afterAutospacing="0"/>
                          <w:jc w:val="center"/>
                        </w:pPr>
                        <w:r>
                          <w:rPr>
                            <w:rFonts w:asciiTheme="minorHAnsi" w:hAnsi="Cambria" w:cstheme="minorBidi"/>
                            <w:color w:val="000000" w:themeColor="text1"/>
                            <w:kern w:val="24"/>
                          </w:rPr>
                          <w:t>…</w:t>
                        </w:r>
                        <w:proofErr w:type="gramStart"/>
                        <w:r>
                          <w:rPr>
                            <w:rFonts w:asciiTheme="minorHAnsi" w:hAnsi="Cambria" w:cstheme="minorBidi"/>
                            <w:color w:val="000000" w:themeColor="text1"/>
                            <w:kern w:val="24"/>
                          </w:rPr>
                          <w:t>makes</w:t>
                        </w:r>
                        <w:proofErr w:type="gramEnd"/>
                        <w:r>
                          <w:rPr>
                            <w:rFonts w:asciiTheme="minorHAnsi" w:hAnsi="Cambria" w:cstheme="minorBidi"/>
                            <w:color w:val="000000" w:themeColor="text1"/>
                            <w:kern w:val="24"/>
                          </w:rPr>
                          <w:t xml:space="preserve"> a good manager?</w:t>
                        </w:r>
                      </w:p>
                    </w:txbxContent>
                  </v:textbox>
                </v:shape>
                <v:shape id="Text Box 5" o:spid="_x0000_s1030" type="#_x0000_t202" style="position:absolute;left:-389462;top:2967356;width:2106930;height:657225;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DnuNxwgAA&#10;ANoAAAAPAAAAZHJzL2Rvd25yZXYueG1sRI/disIwFITvBd8hHME7TRVd3K5RxB/wzl13H+DQHJva&#10;5qQ0UatPbwRhL4eZ+YaZL1tbiSs1vnCsYDRMQBBnThecK/j73Q1mIHxA1lg5JgV38rBcdDtzTLW7&#10;8Q9djyEXEcI+RQUmhDqV0meGLPqhq4mjd3KNxRBlk0vd4C3CbSXHSfIhLRYcFwzWtDaUlceLVTBL&#10;7KEsP8ff3k4eo6lZb9y2PivV77WrLxCB2vAffrf3WsEUXlfiDZCLJ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Oe43HCAAAA2gAAAA8AAAAAAAAAAAAAAAAAlwIAAGRycy9kb3du&#10;cmV2LnhtbFBLBQYAAAAABAAEAPUAAACGAwAAAAA=&#10;" filled="f" stroked="f">
                  <v:textbox style="mso-fit-shape-to-text:t">
                    <w:txbxContent>
                      <w:p w14:paraId="05E9D6F7" w14:textId="77777777" w:rsidR="007368CA" w:rsidRDefault="007368CA" w:rsidP="00BB4FBE">
                        <w:pPr>
                          <w:pStyle w:val="NormalWeb"/>
                          <w:spacing w:before="0" w:beforeAutospacing="0" w:after="0" w:afterAutospacing="0"/>
                          <w:jc w:val="center"/>
                        </w:pPr>
                        <w:r>
                          <w:rPr>
                            <w:rFonts w:asciiTheme="minorHAnsi" w:hAnsi="Cambria" w:cstheme="minorBidi"/>
                            <w:color w:val="000000" w:themeColor="text1"/>
                            <w:kern w:val="24"/>
                            <w:sz w:val="36"/>
                            <w:szCs w:val="36"/>
                          </w:rPr>
                          <w:t>How</w:t>
                        </w:r>
                      </w:p>
                      <w:p w14:paraId="76E86B3D" w14:textId="4FFDC6D8" w:rsidR="007368CA" w:rsidRDefault="007368CA" w:rsidP="00BB4FBE">
                        <w:pPr>
                          <w:pStyle w:val="NormalWeb"/>
                          <w:spacing w:before="0" w:beforeAutospacing="0" w:after="0" w:afterAutospacing="0"/>
                          <w:jc w:val="center"/>
                        </w:pPr>
                        <w:r>
                          <w:rPr>
                            <w:rFonts w:asciiTheme="minorHAnsi" w:hAnsi="Cambria" w:cstheme="minorBidi"/>
                            <w:color w:val="000000" w:themeColor="text1"/>
                            <w:kern w:val="24"/>
                          </w:rPr>
                          <w:t>…</w:t>
                        </w:r>
                        <w:proofErr w:type="gramStart"/>
                        <w:r>
                          <w:rPr>
                            <w:rFonts w:asciiTheme="minorHAnsi" w:hAnsi="Cambria" w:cstheme="minorBidi"/>
                            <w:color w:val="000000" w:themeColor="text1"/>
                            <w:kern w:val="24"/>
                          </w:rPr>
                          <w:t>do</w:t>
                        </w:r>
                        <w:proofErr w:type="gramEnd"/>
                        <w:r>
                          <w:rPr>
                            <w:rFonts w:asciiTheme="minorHAnsi" w:hAnsi="Cambria" w:cstheme="minorBidi"/>
                            <w:color w:val="000000" w:themeColor="text1"/>
                            <w:kern w:val="24"/>
                          </w:rPr>
                          <w:t xml:space="preserve"> I do what needs to be done?</w:t>
                        </w:r>
                      </w:p>
                      <w:p w14:paraId="4D66F520" w14:textId="1967F6B6" w:rsidR="007368CA" w:rsidRDefault="007368CA" w:rsidP="00BB4FBE">
                        <w:pPr>
                          <w:pStyle w:val="NormalWeb"/>
                          <w:spacing w:before="0" w:beforeAutospacing="0" w:after="0" w:afterAutospacing="0"/>
                          <w:jc w:val="center"/>
                        </w:pPr>
                        <w:r>
                          <w:rPr>
                            <w:rFonts w:asciiTheme="minorHAnsi" w:hAnsi="Cambria" w:cstheme="minorBidi"/>
                            <w:color w:val="000000" w:themeColor="text1"/>
                            <w:kern w:val="24"/>
                          </w:rPr>
                          <w:t>…</w:t>
                        </w:r>
                        <w:proofErr w:type="gramStart"/>
                        <w:r>
                          <w:rPr>
                            <w:rFonts w:asciiTheme="minorHAnsi" w:hAnsi="Cambria" w:cstheme="minorBidi"/>
                            <w:color w:val="000000" w:themeColor="text1"/>
                            <w:kern w:val="24"/>
                          </w:rPr>
                          <w:t>do</w:t>
                        </w:r>
                        <w:proofErr w:type="gramEnd"/>
                        <w:r>
                          <w:rPr>
                            <w:rFonts w:asciiTheme="minorHAnsi" w:hAnsi="Cambria" w:cstheme="minorBidi"/>
                            <w:color w:val="000000" w:themeColor="text1"/>
                            <w:kern w:val="24"/>
                          </w:rPr>
                          <w:t xml:space="preserve"> I help my people do their jobs?</w:t>
                        </w:r>
                      </w:p>
                    </w:txbxContent>
                  </v:textbox>
                </v:shape>
                <v:shape id="Text Box 6" o:spid="_x0000_s1031" type="#_x0000_t202" style="position:absolute;left:2556939;top:2966118;width:2170430;height:657225;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zTH0GwgAA&#10;ANoAAAAPAAAAZHJzL2Rvd25yZXYueG1sRI/disIwFITvBd8hHME7TRUVt2sU8Qf2TtfdBzg0x6a2&#10;OSlN1LpPbwRhL4eZ+YZZrFpbiRs1vnCsYDRMQBBnThecK/j92Q/mIHxA1lg5JgUP8rBadjsLTLW7&#10;8zfdTiEXEcI+RQUmhDqV0meGLPqhq4mjd3aNxRBlk0vd4D3CbSXHSTKTFguOCwZr2hjKytPVKpgn&#10;9lCWH+Ojt5O/0dRstm5XX5Tq99r1J4hAbfgPv9tfWsEMXlfiDZDLJ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NMfQbCAAAA2gAAAA8AAAAAAAAAAAAAAAAAlwIAAGRycy9kb3du&#10;cmV2LnhtbFBLBQYAAAAABAAEAPUAAACGAwAAAAA=&#10;" filled="f" stroked="f">
                  <v:textbox style="mso-fit-shape-to-text:t">
                    <w:txbxContent>
                      <w:p w14:paraId="01D6B11C" w14:textId="77777777" w:rsidR="007368CA" w:rsidRDefault="007368CA" w:rsidP="00BB4FBE">
                        <w:pPr>
                          <w:pStyle w:val="NormalWeb"/>
                          <w:spacing w:before="0" w:beforeAutospacing="0" w:after="0" w:afterAutospacing="0"/>
                          <w:jc w:val="center"/>
                        </w:pPr>
                        <w:r>
                          <w:rPr>
                            <w:rFonts w:asciiTheme="minorHAnsi" w:hAnsi="Cambria" w:cstheme="minorBidi"/>
                            <w:color w:val="000000" w:themeColor="text1"/>
                            <w:kern w:val="24"/>
                            <w:sz w:val="36"/>
                            <w:szCs w:val="36"/>
                          </w:rPr>
                          <w:t>Why</w:t>
                        </w:r>
                      </w:p>
                      <w:p w14:paraId="2455228A" w14:textId="4AF07C9A" w:rsidR="007368CA" w:rsidRDefault="007368CA" w:rsidP="00BB4FBE">
                        <w:pPr>
                          <w:pStyle w:val="NormalWeb"/>
                          <w:spacing w:before="0" w:beforeAutospacing="0" w:after="0" w:afterAutospacing="0"/>
                          <w:jc w:val="center"/>
                        </w:pPr>
                        <w:r>
                          <w:rPr>
                            <w:rFonts w:asciiTheme="minorHAnsi" w:hAnsi="Cambria" w:cstheme="minorBidi"/>
                            <w:color w:val="000000" w:themeColor="text1"/>
                            <w:kern w:val="24"/>
                          </w:rPr>
                          <w:t>…</w:t>
                        </w:r>
                        <w:proofErr w:type="gramStart"/>
                        <w:r>
                          <w:rPr>
                            <w:rFonts w:asciiTheme="minorHAnsi" w:hAnsi="Cambria" w:cstheme="minorBidi"/>
                            <w:color w:val="000000" w:themeColor="text1"/>
                            <w:kern w:val="24"/>
                          </w:rPr>
                          <w:t>are</w:t>
                        </w:r>
                        <w:proofErr w:type="gramEnd"/>
                        <w:r>
                          <w:rPr>
                            <w:rFonts w:asciiTheme="minorHAnsi" w:hAnsi="Cambria" w:cstheme="minorBidi"/>
                            <w:color w:val="000000" w:themeColor="text1"/>
                            <w:kern w:val="24"/>
                          </w:rPr>
                          <w:t xml:space="preserve"> specific things important?</w:t>
                        </w:r>
                      </w:p>
                      <w:p w14:paraId="711AD7C8" w14:textId="0CC3B95F" w:rsidR="007368CA" w:rsidRDefault="007368CA" w:rsidP="00BB4FBE">
                        <w:pPr>
                          <w:pStyle w:val="NormalWeb"/>
                          <w:spacing w:before="0" w:beforeAutospacing="0" w:after="0" w:afterAutospacing="0"/>
                          <w:jc w:val="center"/>
                        </w:pPr>
                        <w:r>
                          <w:rPr>
                            <w:rFonts w:asciiTheme="minorHAnsi" w:hAnsi="Cambria" w:cstheme="minorBidi"/>
                            <w:color w:val="000000" w:themeColor="text1"/>
                            <w:kern w:val="24"/>
                          </w:rPr>
                          <w:t>…</w:t>
                        </w:r>
                        <w:proofErr w:type="gramStart"/>
                        <w:r>
                          <w:rPr>
                            <w:rFonts w:asciiTheme="minorHAnsi" w:hAnsi="Cambria" w:cstheme="minorBidi"/>
                            <w:color w:val="000000" w:themeColor="text1"/>
                            <w:kern w:val="24"/>
                          </w:rPr>
                          <w:t>do</w:t>
                        </w:r>
                        <w:proofErr w:type="gramEnd"/>
                        <w:r>
                          <w:rPr>
                            <w:rFonts w:asciiTheme="minorHAnsi" w:hAnsi="Cambria" w:cstheme="minorBidi"/>
                            <w:color w:val="000000" w:themeColor="text1"/>
                            <w:kern w:val="24"/>
                          </w:rPr>
                          <w:t xml:space="preserve"> people behave the way they do?</w:t>
                        </w:r>
                      </w:p>
                    </w:txbxContent>
                  </v:textbox>
                </v:shape>
                <v:shape id="Text Box 7" o:spid="_x0000_s1032" type="#_x0000_t202" style="position:absolute;left:1788916;top:1881622;width:1104900;height:508635;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cANidwgAA&#10;ANoAAAAPAAAAZHJzL2Rvd25yZXYueG1sRI/NbsIwEITvlXgHa5G4gQOCQlMMQvxI3NpCH2AVb+OQ&#10;eB3FBgJPj5GQehzNzDea+bK1lbhQ4wvHCoaDBARx5nTBuYLf464/A+EDssbKMSm4kYflovM2x1S7&#10;K//Q5RByESHsU1RgQqhTKX1myKIfuJo4en+usRiibHKpG7xGuK3kKEnepcWC44LBmtaGsvJwtgpm&#10;if0qy4/Rt7fj+3Bi1hu3rU9K9brt6hNEoDb8h1/tvVYwheeVeAPk4g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wA2J3CAAAA2gAAAA8AAAAAAAAAAAAAAAAAlwIAAGRycy9kb3du&#10;cmV2LnhtbFBLBQYAAAAABAAEAPUAAACGAwAAAAA=&#10;" filled="f" stroked="f">
                  <v:textbox style="mso-fit-shape-to-text:t">
                    <w:txbxContent>
                      <w:p w14:paraId="2DD507B9" w14:textId="77777777" w:rsidR="007368CA" w:rsidRDefault="007368CA" w:rsidP="00BB4FBE">
                        <w:pPr>
                          <w:pStyle w:val="NormalWeb"/>
                          <w:spacing w:before="0" w:beforeAutospacing="0" w:after="0" w:afterAutospacing="0"/>
                          <w:jc w:val="center"/>
                        </w:pPr>
                        <w:r>
                          <w:rPr>
                            <w:rFonts w:asciiTheme="minorHAnsi" w:hAnsi="Cambria" w:cstheme="minorBidi"/>
                            <w:color w:val="000000" w:themeColor="text1"/>
                            <w:kern w:val="24"/>
                            <w:sz w:val="28"/>
                            <w:szCs w:val="28"/>
                          </w:rPr>
                          <w:t>Engineering</w:t>
                        </w:r>
                      </w:p>
                      <w:p w14:paraId="6096059E" w14:textId="77777777" w:rsidR="007368CA" w:rsidRDefault="007368CA" w:rsidP="00BB4FBE">
                        <w:pPr>
                          <w:pStyle w:val="NormalWeb"/>
                          <w:spacing w:before="0" w:beforeAutospacing="0" w:after="0" w:afterAutospacing="0"/>
                          <w:jc w:val="center"/>
                        </w:pPr>
                        <w:r>
                          <w:rPr>
                            <w:rFonts w:asciiTheme="minorHAnsi" w:hAnsi="Cambria" w:cstheme="minorBidi"/>
                            <w:color w:val="000000" w:themeColor="text1"/>
                            <w:kern w:val="24"/>
                            <w:sz w:val="28"/>
                            <w:szCs w:val="28"/>
                          </w:rPr>
                          <w:t>Context</w:t>
                        </w:r>
                      </w:p>
                    </w:txbxContent>
                  </v:textbox>
                </v:shape>
                <v:shape id="Text Box 8" o:spid="_x0000_s1033" type="#_x0000_t202" style="position:absolute;left:1231662;top:1614375;width:1156335;height:329565;rotation:-3959729fd;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" filled="f" stroked="f">
                  <v:textbox style="mso-fit-shape-to-text:t">
                    <w:txbxContent>
                      <w:p w14:paraId="76626E30" w14:textId="77777777" w:rsidR="007368CA" w:rsidRDefault="007368CA" w:rsidP="00BB4FBE">
                        <w:pPr>
                          <w:pStyle w:val="NormalWeb"/>
                          <w:spacing w:before="0" w:beforeAutospacing="0" w:after="0" w:afterAutospacing="0"/>
                          <w:jc w:val="center"/>
                        </w:pPr>
                        <w:r>
                          <w:rPr>
                            <w:rFonts w:asciiTheme="minorHAnsi" w:hAnsi="Cambria" w:cstheme="minorBidi"/>
                            <w:color w:val="FFFFFF" w:themeColor="background1"/>
                            <w:kern w:val="24"/>
                            <w:sz w:val="32"/>
                            <w:szCs w:val="32"/>
                          </w:rPr>
                          <w:t>Facilitation</w:t>
                        </w:r>
                      </w:p>
                    </w:txbxContent>
                  </v:textbox>
                </v:shape>
                <v:shape id="Text Box 9" o:spid="_x0000_s1034" type="#_x0000_t202" style="position:absolute;left:1519577;top:2533534;width:1648460;height:329565;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C0+l0wwAA&#10;ANoAAAAPAAAAZHJzL2Rvd25yZXYueG1sRI/RasJAFETfC/2H5RZ8azaKFk1dpUQF32zTfsAle5tN&#10;k70bsmuMfr1bKPRxmJkzzHo72lYM1PvasYJpkoIgLp2uuVLw9Xl4XoLwAVlj65gUXMnDdvP4sMZM&#10;uwt/0FCESkQI+wwVmBC6TEpfGrLoE9cRR+/b9RZDlH0ldY+XCLetnKXpi7RYc1ww2FFuqGyKs1Ww&#10;TO2paVazd2/nt+nC5Du3736UmjyNb68gAo3hP/zXPmoFK/i9Em+A3Nw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C0+l0wwAAANoAAAAPAAAAAAAAAAAAAAAAAJcCAABkcnMvZG93&#10;bnJldi54bWxQSwUGAAAAAAQABAD1AAAAhwMAAAAA&#10;" filled="f" stroked="f">
                  <v:textbox style="mso-fit-shape-to-text:t">
                    <w:txbxContent>
                      <w:p w14:paraId="392A27F1" w14:textId="77777777" w:rsidR="007368CA" w:rsidRDefault="007368CA" w:rsidP="00BB4FBE">
                        <w:pPr>
                          <w:pStyle w:val="NormalWeb"/>
                          <w:spacing w:before="0" w:beforeAutospacing="0" w:after="0" w:afterAutospacing="0"/>
                          <w:jc w:val="center"/>
                        </w:pPr>
                        <w:r>
                          <w:rPr>
                            <w:rFonts w:asciiTheme="minorHAnsi" w:hAnsi="Cambria" w:cstheme="minorBidi"/>
                            <w:color w:val="FFFFFF" w:themeColor="background1"/>
                            <w:kern w:val="24"/>
                            <w:sz w:val="32"/>
                            <w:szCs w:val="32"/>
                          </w:rPr>
                          <w:t>Communications</w:t>
                        </w:r>
                      </w:p>
                    </w:txbxContent>
                  </v:textbox>
                </v:shape>
                <v:shape id="Text Box 10" o:spid="_x0000_s1035" type="#_x0000_t202" style="position:absolute;left:2307605;top:1632347;width:1155065;height:329565;rotation:3922266fd;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DED2GxQAA&#10;ANsAAAAPAAAAZHJzL2Rvd25yZXYueG1sRI/RSsNAEEXfBf9hmYIv0m4U0RK7LaKINVRoox8wZMck&#10;NDsbs9M2/XvnQfBthnvn3jOL1Rg6c6QhtZEd3MwyMMRV9C3XDr4+X6dzMEmQPXaRycGZEqyWlxcL&#10;zH088Y6OpdRGQzjl6KAR6XNrU9VQwDSLPbFq33EIKLoOtfUDnjQ8dPY2y+5twJa1ocGenhuq9uUh&#10;OJDrw/tW/MPHuXgpfuzbenNXFsm5q8n49AhGaJR/89/12iu+0usvOoBd/gI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EMQPYbFAAAA2wAAAA8AAAAAAAAAAAAAAAAAlwIAAGRycy9k&#10;b3ducmV2LnhtbFBLBQYAAAAABAAEAPUAAACJAwAAAAA=&#10;" filled="f" stroked="f">
                  <v:textbox style="mso-fit-shape-to-text:t">
                    <w:txbxContent>
                      <w:p w14:paraId="214B0FCF" w14:textId="77777777" w:rsidR="007368CA" w:rsidRDefault="007368CA" w:rsidP="00BB4FBE">
                        <w:pPr>
                          <w:pStyle w:val="NormalWeb"/>
                          <w:spacing w:before="0" w:beforeAutospacing="0" w:after="0" w:afterAutospacing="0"/>
                          <w:jc w:val="center"/>
                        </w:pPr>
                        <w:r>
                          <w:rPr>
                            <w:rFonts w:asciiTheme="minorHAnsi" w:hAnsi="Cambria" w:cstheme="minorBidi"/>
                            <w:color w:val="FFFFFF" w:themeColor="background1"/>
                            <w:kern w:val="24"/>
                            <w:sz w:val="32"/>
                            <w:szCs w:val="32"/>
                          </w:rPr>
                          <w:t>Leadership</w:t>
                        </w:r>
                      </w:p>
                    </w:txbxContent>
                  </v:textbox>
                </v:shape>
                <w10:anchorlock/>
              </v:group>
            </w:pict>
          </mc:Fallback>
        </mc:AlternateContent>
      </w:r>
    </w:p>
    <w:p w14:paraId="7B864FC8" w14:textId="77777777" w:rsidR="00BA10FF" w:rsidRDefault="00BA10FF" w:rsidP="0071101B">
      <w:pPr>
        <w:rPr>
          <w:bCs/>
          <w:sz w:val="20"/>
          <w:szCs w:val="20"/>
        </w:rPr>
      </w:pPr>
    </w:p>
    <w:p w14:paraId="62616C0B" w14:textId="248FE3FD" w:rsidR="00C81D17" w:rsidRDefault="00C81D17" w:rsidP="0071101B">
      <w:pPr>
        <w:rPr>
          <w:bCs/>
          <w:sz w:val="20"/>
          <w:szCs w:val="20"/>
        </w:rPr>
      </w:pPr>
      <w:r w:rsidRPr="00767071">
        <w:rPr>
          <w:bCs/>
          <w:sz w:val="20"/>
          <w:szCs w:val="20"/>
        </w:rPr>
        <w:t xml:space="preserve">This course follows principles for action-based and reflection-based learning.  Simply put, these state that you will have a better, more effective learning experience if you (1) actively apply what you learn, and (2) reflect on what you have learned and experienced. </w:t>
      </w:r>
      <w:r>
        <w:rPr>
          <w:bCs/>
          <w:sz w:val="20"/>
          <w:szCs w:val="20"/>
        </w:rPr>
        <w:t xml:space="preserve">  This class therefore </w:t>
      </w:r>
      <w:r w:rsidR="00270A94">
        <w:rPr>
          <w:bCs/>
          <w:sz w:val="20"/>
          <w:szCs w:val="20"/>
        </w:rPr>
        <w:t xml:space="preserve">requires students to work in teams </w:t>
      </w:r>
      <w:r w:rsidR="00E27C96">
        <w:rPr>
          <w:bCs/>
          <w:sz w:val="20"/>
          <w:szCs w:val="20"/>
        </w:rPr>
        <w:t>throughout the semester</w:t>
      </w:r>
      <w:r>
        <w:rPr>
          <w:bCs/>
          <w:sz w:val="20"/>
          <w:szCs w:val="20"/>
        </w:rPr>
        <w:t>.</w:t>
      </w:r>
      <w:r w:rsidR="004420C8">
        <w:rPr>
          <w:bCs/>
          <w:sz w:val="20"/>
          <w:szCs w:val="20"/>
        </w:rPr>
        <w:t xml:space="preserve">  </w:t>
      </w:r>
      <w:r w:rsidR="00BA10FF">
        <w:rPr>
          <w:bCs/>
          <w:sz w:val="20"/>
          <w:szCs w:val="20"/>
        </w:rPr>
        <w:t xml:space="preserve">The </w:t>
      </w:r>
      <w:r w:rsidR="00E27C96">
        <w:rPr>
          <w:bCs/>
          <w:sz w:val="20"/>
          <w:szCs w:val="20"/>
        </w:rPr>
        <w:t xml:space="preserve">sequence of team </w:t>
      </w:r>
      <w:r w:rsidR="00BA10FF">
        <w:rPr>
          <w:bCs/>
          <w:sz w:val="20"/>
          <w:szCs w:val="20"/>
        </w:rPr>
        <w:t xml:space="preserve">exercises </w:t>
      </w:r>
      <w:r w:rsidR="00E27C96">
        <w:rPr>
          <w:bCs/>
          <w:sz w:val="20"/>
          <w:szCs w:val="20"/>
        </w:rPr>
        <w:t xml:space="preserve">and small projects </w:t>
      </w:r>
      <w:r w:rsidR="00BA10FF">
        <w:rPr>
          <w:bCs/>
          <w:sz w:val="20"/>
          <w:szCs w:val="20"/>
        </w:rPr>
        <w:t>emphasize teamwork in an engineering context</w:t>
      </w:r>
      <w:r w:rsidR="00E27C96">
        <w:rPr>
          <w:bCs/>
          <w:sz w:val="20"/>
          <w:szCs w:val="20"/>
        </w:rPr>
        <w:t xml:space="preserve">.  While you will be using your existing engineering skills – </w:t>
      </w:r>
      <w:r w:rsidR="002B4553">
        <w:rPr>
          <w:bCs/>
          <w:sz w:val="20"/>
          <w:szCs w:val="20"/>
        </w:rPr>
        <w:t xml:space="preserve">the focus of these exercises is to </w:t>
      </w:r>
      <w:r w:rsidR="00E27C96">
        <w:rPr>
          <w:bCs/>
          <w:sz w:val="20"/>
          <w:szCs w:val="20"/>
        </w:rPr>
        <w:t>stretch</w:t>
      </w:r>
      <w:r w:rsidR="00E5758E">
        <w:rPr>
          <w:bCs/>
          <w:sz w:val="20"/>
          <w:szCs w:val="20"/>
        </w:rPr>
        <w:t xml:space="preserve"> and develop</w:t>
      </w:r>
      <w:r w:rsidR="00E27C96">
        <w:rPr>
          <w:bCs/>
          <w:sz w:val="20"/>
          <w:szCs w:val="20"/>
        </w:rPr>
        <w:t xml:space="preserve"> your teamwork “muscles” and the skills you need to be an effective manager of engineering teams.</w:t>
      </w:r>
      <w:r w:rsidR="006D741C">
        <w:rPr>
          <w:bCs/>
          <w:sz w:val="20"/>
          <w:szCs w:val="20"/>
        </w:rPr>
        <w:t xml:space="preserve">  The projects have been scoped so that the required “</w:t>
      </w:r>
      <w:proofErr w:type="spellStart"/>
      <w:r w:rsidR="006D741C">
        <w:rPr>
          <w:bCs/>
          <w:sz w:val="20"/>
          <w:szCs w:val="20"/>
        </w:rPr>
        <w:t>taskwork</w:t>
      </w:r>
      <w:proofErr w:type="spellEnd"/>
      <w:r w:rsidR="006D741C">
        <w:rPr>
          <w:bCs/>
          <w:sz w:val="20"/>
          <w:szCs w:val="20"/>
        </w:rPr>
        <w:t xml:space="preserve">” </w:t>
      </w:r>
      <w:r w:rsidR="00E5758E">
        <w:rPr>
          <w:bCs/>
          <w:sz w:val="20"/>
          <w:szCs w:val="20"/>
        </w:rPr>
        <w:t xml:space="preserve">is relatively </w:t>
      </w:r>
      <w:proofErr w:type="gramStart"/>
      <w:r w:rsidR="002021A8">
        <w:rPr>
          <w:bCs/>
          <w:sz w:val="20"/>
          <w:szCs w:val="20"/>
        </w:rPr>
        <w:t>straight-forward</w:t>
      </w:r>
      <w:proofErr w:type="gramEnd"/>
      <w:r w:rsidR="00E5758E">
        <w:rPr>
          <w:bCs/>
          <w:sz w:val="20"/>
          <w:szCs w:val="20"/>
        </w:rPr>
        <w:t xml:space="preserve"> so the team has </w:t>
      </w:r>
      <w:r w:rsidR="006D741C">
        <w:rPr>
          <w:bCs/>
          <w:sz w:val="20"/>
          <w:szCs w:val="20"/>
        </w:rPr>
        <w:t>sufficient time to focus on “teamwork.”</w:t>
      </w:r>
    </w:p>
    <w:p w14:paraId="4E7AC474" w14:textId="77777777" w:rsidR="00C81D17" w:rsidRPr="00767071" w:rsidRDefault="00C81D17" w:rsidP="0071101B">
      <w:pPr>
        <w:rPr>
          <w:bCs/>
          <w:sz w:val="20"/>
          <w:szCs w:val="20"/>
        </w:rPr>
      </w:pPr>
    </w:p>
    <w:p w14:paraId="15FC1E1A" w14:textId="5D44911E" w:rsidR="00C81D17" w:rsidRPr="008461CB" w:rsidRDefault="00C81D17" w:rsidP="0071101B">
      <w:pPr>
        <w:rPr>
          <w:bCs/>
          <w:sz w:val="20"/>
          <w:szCs w:val="20"/>
        </w:rPr>
      </w:pPr>
      <w:r w:rsidRPr="00767071">
        <w:rPr>
          <w:bCs/>
          <w:sz w:val="20"/>
          <w:szCs w:val="20"/>
        </w:rPr>
        <w:t xml:space="preserve">This course </w:t>
      </w:r>
      <w:r w:rsidR="004420C8">
        <w:rPr>
          <w:bCs/>
          <w:sz w:val="20"/>
          <w:szCs w:val="20"/>
        </w:rPr>
        <w:t>is</w:t>
      </w:r>
      <w:r w:rsidRPr="00767071">
        <w:rPr>
          <w:bCs/>
          <w:sz w:val="20"/>
          <w:szCs w:val="20"/>
        </w:rPr>
        <w:t xml:space="preserve"> a collaborative effort between students and the instructor.  As such, students are encouraged to offer suggestions, communicate problems, and contribute to creating a learning experience that is valuable to them. My role is to facilitate your learning; your role is to actively learn.  Let’s work together to make sure we all accomplish our goals for the semester.</w:t>
      </w:r>
      <w:r w:rsidR="00641636">
        <w:rPr>
          <w:bCs/>
          <w:sz w:val="20"/>
          <w:szCs w:val="20"/>
        </w:rPr>
        <w:t xml:space="preserve">  </w:t>
      </w:r>
      <w:r w:rsidR="00641636" w:rsidRPr="00641636">
        <w:rPr>
          <w:bCs/>
          <w:i/>
          <w:sz w:val="20"/>
          <w:szCs w:val="20"/>
        </w:rPr>
        <w:t>Please note that you are allowed to be creative and think “outside the box” with respect to the assignments and structure of the class.  Unless something is explicitly forbidden – it is fair game for modification, with the approval of the instructor.</w:t>
      </w:r>
      <w:r w:rsidR="00400BD1">
        <w:rPr>
          <w:bCs/>
          <w:i/>
          <w:sz w:val="20"/>
          <w:szCs w:val="20"/>
        </w:rPr>
        <w:t xml:space="preserve">  An important skill for a manager is to understand when &amp; how to change the context to enable the team to work more effectively.</w:t>
      </w:r>
    </w:p>
    <w:p w14:paraId="041B81EC" w14:textId="77777777" w:rsidR="00C81D17" w:rsidRPr="00767071" w:rsidRDefault="00C81D17" w:rsidP="0071101B">
      <w:pPr>
        <w:rPr>
          <w:b/>
          <w:bCs/>
          <w:sz w:val="20"/>
          <w:szCs w:val="20"/>
        </w:rPr>
      </w:pPr>
    </w:p>
    <w:p w14:paraId="5DB289D7" w14:textId="4AF698BE" w:rsidR="007644CB" w:rsidRPr="008461CB" w:rsidRDefault="00C81D17" w:rsidP="0071101B">
      <w:pPr>
        <w:rPr>
          <w:b/>
          <w:bCs/>
          <w:sz w:val="20"/>
          <w:szCs w:val="20"/>
        </w:rPr>
      </w:pPr>
      <w:r w:rsidRPr="00767071">
        <w:rPr>
          <w:b/>
          <w:bCs/>
          <w:sz w:val="20"/>
          <w:szCs w:val="20"/>
        </w:rPr>
        <w:t>Course Components:</w:t>
      </w:r>
    </w:p>
    <w:p w14:paraId="07798822" w14:textId="77777777" w:rsidR="00C81D17" w:rsidRPr="00767071" w:rsidRDefault="00C81D17" w:rsidP="0071101B">
      <w:pPr>
        <w:rPr>
          <w:sz w:val="20"/>
          <w:szCs w:val="20"/>
        </w:rPr>
      </w:pPr>
    </w:p>
    <w:p w14:paraId="5C6839BF" w14:textId="77777777" w:rsidR="00C81D17" w:rsidRPr="00767071" w:rsidRDefault="00C81D17" w:rsidP="00E7618F">
      <w:pPr>
        <w:numPr>
          <w:ilvl w:val="0"/>
          <w:numId w:val="1"/>
        </w:numPr>
        <w:rPr>
          <w:b/>
          <w:bCs/>
          <w:sz w:val="20"/>
          <w:szCs w:val="20"/>
        </w:rPr>
      </w:pPr>
      <w:r w:rsidRPr="00767071">
        <w:rPr>
          <w:b/>
          <w:bCs/>
          <w:sz w:val="20"/>
          <w:szCs w:val="20"/>
        </w:rPr>
        <w:t>Classroom Lecture</w:t>
      </w:r>
    </w:p>
    <w:p w14:paraId="257C3379" w14:textId="77777777" w:rsidR="00C81D17" w:rsidRPr="00767071" w:rsidRDefault="00C81D17" w:rsidP="0071101B">
      <w:pPr>
        <w:pStyle w:val="BodyTextIndent"/>
        <w:rPr>
          <w:sz w:val="20"/>
          <w:szCs w:val="20"/>
        </w:rPr>
      </w:pPr>
    </w:p>
    <w:p w14:paraId="28CF6FB1" w14:textId="5321411A" w:rsidR="00C81D17" w:rsidRPr="00767071" w:rsidRDefault="008461CB" w:rsidP="0071101B">
      <w:pPr>
        <w:pStyle w:val="BodyTextIndent"/>
        <w:rPr>
          <w:sz w:val="20"/>
          <w:szCs w:val="20"/>
        </w:rPr>
      </w:pPr>
      <w:r>
        <w:rPr>
          <w:sz w:val="20"/>
          <w:szCs w:val="20"/>
        </w:rPr>
        <w:t>Twice w</w:t>
      </w:r>
      <w:r w:rsidR="004420C8">
        <w:rPr>
          <w:sz w:val="20"/>
          <w:szCs w:val="20"/>
        </w:rPr>
        <w:t xml:space="preserve">eekly lectures </w:t>
      </w:r>
      <w:r w:rsidR="00C81D17" w:rsidRPr="00767071">
        <w:rPr>
          <w:sz w:val="20"/>
          <w:szCs w:val="20"/>
        </w:rPr>
        <w:t xml:space="preserve">will discuss the relevant theories, methodologies, processes, tools, and practice of </w:t>
      </w:r>
      <w:r w:rsidR="00137981">
        <w:rPr>
          <w:sz w:val="20"/>
          <w:szCs w:val="20"/>
        </w:rPr>
        <w:t>managing</w:t>
      </w:r>
      <w:r w:rsidR="00C81D17" w:rsidRPr="00767071">
        <w:rPr>
          <w:sz w:val="20"/>
          <w:szCs w:val="20"/>
        </w:rPr>
        <w:t xml:space="preserve"> engineering teams.  Reading assignments from </w:t>
      </w:r>
      <w:r w:rsidR="001B1BF7">
        <w:rPr>
          <w:sz w:val="20"/>
          <w:szCs w:val="20"/>
        </w:rPr>
        <w:t>required texts and supplemental</w:t>
      </w:r>
      <w:r w:rsidR="00C81D17" w:rsidRPr="00767071">
        <w:rPr>
          <w:sz w:val="20"/>
          <w:szCs w:val="20"/>
        </w:rPr>
        <w:t xml:space="preserve"> reference resources </w:t>
      </w:r>
      <w:proofErr w:type="gramStart"/>
      <w:r w:rsidR="00C81D17" w:rsidRPr="00767071">
        <w:rPr>
          <w:sz w:val="20"/>
          <w:szCs w:val="20"/>
        </w:rPr>
        <w:t>will</w:t>
      </w:r>
      <w:proofErr w:type="gramEnd"/>
      <w:r w:rsidR="00C81D17" w:rsidRPr="00767071">
        <w:rPr>
          <w:sz w:val="20"/>
          <w:szCs w:val="20"/>
        </w:rPr>
        <w:t xml:space="preserve"> be given throughout the se</w:t>
      </w:r>
      <w:r>
        <w:rPr>
          <w:sz w:val="20"/>
          <w:szCs w:val="20"/>
        </w:rPr>
        <w:t>ssion</w:t>
      </w:r>
      <w:r w:rsidR="00C81D17" w:rsidRPr="00767071">
        <w:rPr>
          <w:sz w:val="20"/>
          <w:szCs w:val="20"/>
        </w:rPr>
        <w:t xml:space="preserve">. All students are encouraged to study these reading </w:t>
      </w:r>
      <w:r w:rsidR="00C81D17" w:rsidRPr="00767071">
        <w:rPr>
          <w:sz w:val="20"/>
          <w:szCs w:val="20"/>
        </w:rPr>
        <w:lastRenderedPageBreak/>
        <w:t>assignments as a “preview” for the lectures.   A combination of power point slides and in-class lecture notes will be available on the DEN site for student review.</w:t>
      </w:r>
    </w:p>
    <w:p w14:paraId="5B0E55EE" w14:textId="77777777" w:rsidR="005A6986" w:rsidRDefault="005A6986" w:rsidP="0071101B">
      <w:pPr>
        <w:pStyle w:val="BodyTextIndent"/>
        <w:rPr>
          <w:sz w:val="20"/>
          <w:szCs w:val="20"/>
        </w:rPr>
      </w:pPr>
    </w:p>
    <w:p w14:paraId="50037615" w14:textId="3F271C9A" w:rsidR="005A6986" w:rsidRPr="00767071" w:rsidRDefault="005A6986" w:rsidP="0071101B">
      <w:pPr>
        <w:pStyle w:val="BodyTextIndent"/>
        <w:rPr>
          <w:sz w:val="20"/>
          <w:szCs w:val="20"/>
        </w:rPr>
      </w:pPr>
      <w:r>
        <w:rPr>
          <w:sz w:val="20"/>
          <w:szCs w:val="20"/>
        </w:rPr>
        <w:t xml:space="preserve">All students are encouraged to bring their computers to class and participate in a live chat.   The </w:t>
      </w:r>
      <w:r w:rsidR="008461CB">
        <w:rPr>
          <w:sz w:val="20"/>
          <w:szCs w:val="20"/>
        </w:rPr>
        <w:t>TA</w:t>
      </w:r>
      <w:r>
        <w:rPr>
          <w:sz w:val="20"/>
          <w:szCs w:val="20"/>
        </w:rPr>
        <w:t xml:space="preserve"> and/or instructor will monitor the chat throughout the lecture.   The background chat provides a way for students to share information in real time, post questions and insights for later discussion, and connect with their fellow students.  In the past, the chat interaction between the DEN students and in-class students has lead to a lively, dynamic and much more enjoyable learning environment for everyone.</w:t>
      </w:r>
    </w:p>
    <w:p w14:paraId="38FC9EC3" w14:textId="77777777" w:rsidR="00C81D17" w:rsidRPr="00767071" w:rsidRDefault="00C81D17" w:rsidP="0071101B">
      <w:pPr>
        <w:pStyle w:val="BodyTextIndent"/>
        <w:rPr>
          <w:sz w:val="20"/>
          <w:szCs w:val="20"/>
        </w:rPr>
      </w:pPr>
    </w:p>
    <w:p w14:paraId="4E6360ED" w14:textId="5A812852" w:rsidR="00C81D17" w:rsidRDefault="00C81D17" w:rsidP="0071101B">
      <w:pPr>
        <w:pStyle w:val="BodyTextIndent"/>
        <w:rPr>
          <w:sz w:val="20"/>
          <w:szCs w:val="20"/>
        </w:rPr>
      </w:pPr>
      <w:r w:rsidRPr="00767071">
        <w:rPr>
          <w:sz w:val="20"/>
          <w:szCs w:val="20"/>
        </w:rPr>
        <w:t xml:space="preserve">Off-campus students are encouraged to watch the live web castings of classroom lectures whenever possible through the DEN systems (e.g., WebEx). </w:t>
      </w:r>
      <w:proofErr w:type="gramStart"/>
      <w:r w:rsidRPr="00767071">
        <w:rPr>
          <w:sz w:val="20"/>
          <w:szCs w:val="20"/>
        </w:rPr>
        <w:t>Live lecture</w:t>
      </w:r>
      <w:r w:rsidR="00137981">
        <w:rPr>
          <w:sz w:val="20"/>
          <w:szCs w:val="20"/>
        </w:rPr>
        <w:t>s are recorded for later review</w:t>
      </w:r>
      <w:r w:rsidRPr="00767071">
        <w:rPr>
          <w:sz w:val="20"/>
          <w:szCs w:val="20"/>
        </w:rPr>
        <w:t xml:space="preserve"> by all students</w:t>
      </w:r>
      <w:proofErr w:type="gramEnd"/>
      <w:r w:rsidRPr="00767071">
        <w:rPr>
          <w:sz w:val="20"/>
          <w:szCs w:val="20"/>
        </w:rPr>
        <w:t xml:space="preserve">. Off-campus students can </w:t>
      </w:r>
      <w:r w:rsidR="005A6986">
        <w:rPr>
          <w:sz w:val="20"/>
          <w:szCs w:val="20"/>
        </w:rPr>
        <w:t>connect by audio via the DEN system, or participate in background chat via WebEx</w:t>
      </w:r>
      <w:r w:rsidRPr="00767071">
        <w:rPr>
          <w:sz w:val="20"/>
          <w:szCs w:val="20"/>
        </w:rPr>
        <w:t>. For technical questions regarding remote lecture/question participations, off-campus students should consult with DEN technical staff directly.</w:t>
      </w:r>
      <w:r w:rsidR="00137981" w:rsidRPr="00137981">
        <w:rPr>
          <w:sz w:val="20"/>
          <w:szCs w:val="20"/>
        </w:rPr>
        <w:t xml:space="preserve"> </w:t>
      </w:r>
      <w:r w:rsidR="00137981" w:rsidRPr="00767071">
        <w:rPr>
          <w:sz w:val="20"/>
          <w:szCs w:val="20"/>
        </w:rPr>
        <w:t>While all students are encouraged to participate in the “live” class, real-time attendance is not required</w:t>
      </w:r>
      <w:r w:rsidR="00137981">
        <w:rPr>
          <w:sz w:val="20"/>
          <w:szCs w:val="20"/>
        </w:rPr>
        <w:t>.</w:t>
      </w:r>
    </w:p>
    <w:p w14:paraId="09B59CC1" w14:textId="122688F1" w:rsidR="00C81D17" w:rsidRPr="00767071" w:rsidRDefault="00C81D17" w:rsidP="0071101B">
      <w:pPr>
        <w:pStyle w:val="BodyTextIndent"/>
        <w:ind w:left="0"/>
        <w:rPr>
          <w:sz w:val="20"/>
          <w:szCs w:val="20"/>
        </w:rPr>
      </w:pPr>
    </w:p>
    <w:p w14:paraId="174B4047" w14:textId="47A70593" w:rsidR="004420C8" w:rsidRDefault="00902695" w:rsidP="00E7618F">
      <w:pPr>
        <w:numPr>
          <w:ilvl w:val="0"/>
          <w:numId w:val="1"/>
        </w:numPr>
        <w:rPr>
          <w:b/>
          <w:bCs/>
          <w:sz w:val="20"/>
          <w:szCs w:val="20"/>
        </w:rPr>
      </w:pPr>
      <w:r>
        <w:rPr>
          <w:b/>
          <w:bCs/>
          <w:sz w:val="20"/>
          <w:szCs w:val="20"/>
        </w:rPr>
        <w:t>Discussion Board</w:t>
      </w:r>
    </w:p>
    <w:p w14:paraId="3CEDA50E" w14:textId="77777777" w:rsidR="004420C8" w:rsidRDefault="004420C8" w:rsidP="0071101B">
      <w:pPr>
        <w:ind w:left="720"/>
        <w:rPr>
          <w:b/>
          <w:bCs/>
          <w:sz w:val="20"/>
          <w:szCs w:val="20"/>
        </w:rPr>
      </w:pPr>
    </w:p>
    <w:p w14:paraId="6D8DAA4C" w14:textId="5DC5859D" w:rsidR="00902695" w:rsidRDefault="00902695" w:rsidP="0071101B">
      <w:pPr>
        <w:ind w:left="720"/>
        <w:rPr>
          <w:bCs/>
          <w:sz w:val="20"/>
          <w:szCs w:val="20"/>
        </w:rPr>
      </w:pPr>
      <w:r>
        <w:rPr>
          <w:bCs/>
          <w:sz w:val="20"/>
          <w:szCs w:val="20"/>
        </w:rPr>
        <w:t>A course Discussion Board</w:t>
      </w:r>
      <w:r w:rsidR="00B20BE3">
        <w:rPr>
          <w:bCs/>
          <w:sz w:val="20"/>
          <w:szCs w:val="20"/>
        </w:rPr>
        <w:t xml:space="preserve"> will be used to post questions and answers about assignments, readings, or other items of interest to the class.  Students are also encouraged (but not required) to submit discussion questions that go beyond the material covered in class, e.g., relate in-class topics to personal work experiences, post an interesting article.  The discussion board will NOT be graded, however, meaningful participation in the discussion board may be taken into consideration for extra credit or rounding up to cross a grade threshold.</w:t>
      </w:r>
    </w:p>
    <w:p w14:paraId="6ECB13E7" w14:textId="77777777" w:rsidR="00902695" w:rsidRDefault="00902695" w:rsidP="0071101B">
      <w:pPr>
        <w:ind w:left="720"/>
        <w:rPr>
          <w:bCs/>
          <w:sz w:val="20"/>
          <w:szCs w:val="20"/>
        </w:rPr>
      </w:pPr>
    </w:p>
    <w:p w14:paraId="7DA3D2B0" w14:textId="19777A39" w:rsidR="00B20BE3" w:rsidRDefault="00B20BE3" w:rsidP="00E7618F">
      <w:pPr>
        <w:numPr>
          <w:ilvl w:val="0"/>
          <w:numId w:val="1"/>
        </w:numPr>
        <w:rPr>
          <w:b/>
          <w:bCs/>
          <w:sz w:val="20"/>
          <w:szCs w:val="20"/>
        </w:rPr>
      </w:pPr>
      <w:r>
        <w:rPr>
          <w:b/>
          <w:bCs/>
          <w:sz w:val="20"/>
          <w:szCs w:val="20"/>
        </w:rPr>
        <w:t>Quizzes [100 points]</w:t>
      </w:r>
    </w:p>
    <w:p w14:paraId="543E95D3" w14:textId="77777777" w:rsidR="00B20BE3" w:rsidRDefault="00B20BE3" w:rsidP="00B20BE3">
      <w:pPr>
        <w:ind w:left="720"/>
        <w:rPr>
          <w:sz w:val="20"/>
          <w:szCs w:val="20"/>
        </w:rPr>
      </w:pPr>
    </w:p>
    <w:p w14:paraId="2D3E909D" w14:textId="527E1BAE" w:rsidR="00B20BE3" w:rsidRDefault="00B20BE3" w:rsidP="00B20BE3">
      <w:pPr>
        <w:ind w:left="720"/>
        <w:rPr>
          <w:sz w:val="20"/>
          <w:szCs w:val="20"/>
        </w:rPr>
      </w:pPr>
      <w:r>
        <w:rPr>
          <w:sz w:val="20"/>
          <w:szCs w:val="20"/>
        </w:rPr>
        <w:t xml:space="preserve">Quizzes are designed to reinforce vocabulary and concepts discussed in class and in the mandatory readings.  Quizzes will be posted following class and due by 8:00am the day following the next class, i.e., Friday morning (see Course Schedule). Quizzes </w:t>
      </w:r>
      <w:r w:rsidRPr="00BF4CFE">
        <w:rPr>
          <w:rFonts w:eastAsia="Times New Roman" w:cs="Calibri"/>
          <w:sz w:val="20"/>
          <w:szCs w:val="20"/>
          <w:lang w:bidi="en-US"/>
        </w:rPr>
        <w:t>are</w:t>
      </w:r>
      <w:r w:rsidRPr="00BF4CFE">
        <w:rPr>
          <w:rFonts w:eastAsia="Times New Roman" w:cs="Calibri"/>
          <w:b/>
          <w:sz w:val="20"/>
          <w:szCs w:val="20"/>
          <w:lang w:bidi="en-US"/>
        </w:rPr>
        <w:t xml:space="preserve"> open book, open notes, </w:t>
      </w:r>
      <w:r w:rsidR="006527B3">
        <w:rPr>
          <w:rFonts w:eastAsia="Times New Roman" w:cs="Calibri"/>
          <w:b/>
          <w:sz w:val="20"/>
          <w:szCs w:val="20"/>
          <w:lang w:bidi="en-US"/>
        </w:rPr>
        <w:t xml:space="preserve">have a </w:t>
      </w:r>
      <w:r w:rsidR="000137DF">
        <w:rPr>
          <w:rFonts w:eastAsia="Times New Roman" w:cs="Calibri"/>
          <w:b/>
          <w:sz w:val="20"/>
          <w:szCs w:val="20"/>
          <w:lang w:bidi="en-US"/>
        </w:rPr>
        <w:t>15-minute</w:t>
      </w:r>
      <w:r w:rsidR="00C8299B">
        <w:rPr>
          <w:rFonts w:eastAsia="Times New Roman" w:cs="Calibri"/>
          <w:b/>
          <w:sz w:val="20"/>
          <w:szCs w:val="20"/>
          <w:lang w:bidi="en-US"/>
        </w:rPr>
        <w:t xml:space="preserve"> </w:t>
      </w:r>
      <w:r w:rsidR="006527B3">
        <w:rPr>
          <w:rFonts w:eastAsia="Times New Roman" w:cs="Calibri"/>
          <w:b/>
          <w:sz w:val="20"/>
          <w:szCs w:val="20"/>
          <w:lang w:bidi="en-US"/>
        </w:rPr>
        <w:t xml:space="preserve">time limitation, </w:t>
      </w:r>
      <w:r w:rsidRPr="00BF4CFE">
        <w:rPr>
          <w:rFonts w:eastAsia="Times New Roman" w:cs="Calibri"/>
          <w:b/>
          <w:sz w:val="20"/>
          <w:szCs w:val="20"/>
          <w:lang w:bidi="en-US"/>
        </w:rPr>
        <w:t>and will be given on-line.</w:t>
      </w:r>
      <w:r>
        <w:rPr>
          <w:sz w:val="20"/>
          <w:szCs w:val="20"/>
        </w:rPr>
        <w:t xml:space="preserve">  They must be done individually (collaboration not allowed). </w:t>
      </w:r>
    </w:p>
    <w:p w14:paraId="4C25D533" w14:textId="77777777" w:rsidR="00B20BE3" w:rsidRDefault="00B20BE3" w:rsidP="00B20BE3">
      <w:pPr>
        <w:rPr>
          <w:b/>
          <w:bCs/>
          <w:sz w:val="20"/>
          <w:szCs w:val="20"/>
        </w:rPr>
      </w:pPr>
    </w:p>
    <w:p w14:paraId="10D6B768" w14:textId="5238A4D3" w:rsidR="00B20BE3" w:rsidRDefault="00B20BE3" w:rsidP="00E7618F">
      <w:pPr>
        <w:numPr>
          <w:ilvl w:val="0"/>
          <w:numId w:val="1"/>
        </w:numPr>
        <w:rPr>
          <w:b/>
          <w:bCs/>
          <w:sz w:val="20"/>
          <w:szCs w:val="20"/>
        </w:rPr>
      </w:pPr>
      <w:r>
        <w:rPr>
          <w:b/>
          <w:bCs/>
          <w:sz w:val="20"/>
          <w:szCs w:val="20"/>
        </w:rPr>
        <w:t>Individual Assignments</w:t>
      </w:r>
      <w:r w:rsidR="00C8299B">
        <w:rPr>
          <w:b/>
          <w:bCs/>
          <w:sz w:val="20"/>
          <w:szCs w:val="20"/>
        </w:rPr>
        <w:t xml:space="preserve"> [300 points]</w:t>
      </w:r>
    </w:p>
    <w:p w14:paraId="60CFE585" w14:textId="77777777" w:rsidR="00C8299B" w:rsidRDefault="00C8299B" w:rsidP="00C8299B">
      <w:pPr>
        <w:ind w:left="720"/>
        <w:rPr>
          <w:bCs/>
          <w:sz w:val="20"/>
          <w:szCs w:val="20"/>
        </w:rPr>
      </w:pPr>
    </w:p>
    <w:p w14:paraId="6270DA0B" w14:textId="78C7B182" w:rsidR="00B20BE3" w:rsidRDefault="00C8299B" w:rsidP="00C8299B">
      <w:pPr>
        <w:ind w:left="720"/>
        <w:rPr>
          <w:bCs/>
          <w:sz w:val="20"/>
          <w:szCs w:val="20"/>
        </w:rPr>
      </w:pPr>
      <w:r>
        <w:rPr>
          <w:bCs/>
          <w:sz w:val="20"/>
          <w:szCs w:val="20"/>
        </w:rPr>
        <w:t>Individual Assig</w:t>
      </w:r>
      <w:r w:rsidR="006334F4">
        <w:rPr>
          <w:bCs/>
          <w:sz w:val="20"/>
          <w:szCs w:val="20"/>
        </w:rPr>
        <w:t>nments will consist of</w:t>
      </w:r>
      <w:r>
        <w:rPr>
          <w:bCs/>
          <w:sz w:val="20"/>
          <w:szCs w:val="20"/>
        </w:rPr>
        <w:t>: (1) work that specifically prepares the individual student for the upcoming Team Exercise, and</w:t>
      </w:r>
      <w:r w:rsidR="006334F4">
        <w:rPr>
          <w:bCs/>
          <w:sz w:val="20"/>
          <w:szCs w:val="20"/>
        </w:rPr>
        <w:t>/or</w:t>
      </w:r>
      <w:r>
        <w:rPr>
          <w:bCs/>
          <w:sz w:val="20"/>
          <w:szCs w:val="20"/>
        </w:rPr>
        <w:t xml:space="preserve"> (2) short answer </w:t>
      </w:r>
      <w:r w:rsidR="006334F4">
        <w:rPr>
          <w:bCs/>
          <w:sz w:val="20"/>
          <w:szCs w:val="20"/>
        </w:rPr>
        <w:t xml:space="preserve">reflection-type </w:t>
      </w:r>
      <w:r>
        <w:rPr>
          <w:bCs/>
          <w:sz w:val="20"/>
          <w:szCs w:val="20"/>
        </w:rPr>
        <w:t xml:space="preserve">questions that </w:t>
      </w:r>
      <w:r w:rsidR="006334F4">
        <w:rPr>
          <w:bCs/>
          <w:sz w:val="20"/>
          <w:szCs w:val="20"/>
        </w:rPr>
        <w:t xml:space="preserve">ask the student to </w:t>
      </w:r>
      <w:r>
        <w:rPr>
          <w:bCs/>
          <w:sz w:val="20"/>
          <w:szCs w:val="20"/>
        </w:rPr>
        <w:t xml:space="preserve">relate </w:t>
      </w:r>
      <w:r w:rsidR="006334F4">
        <w:rPr>
          <w:bCs/>
          <w:sz w:val="20"/>
          <w:szCs w:val="20"/>
        </w:rPr>
        <w:t>the student’s team experiences to concepts discussed in class</w:t>
      </w:r>
      <w:r>
        <w:rPr>
          <w:bCs/>
          <w:sz w:val="20"/>
          <w:szCs w:val="20"/>
        </w:rPr>
        <w:t xml:space="preserve">.  </w:t>
      </w:r>
    </w:p>
    <w:p w14:paraId="710B7D39" w14:textId="77777777" w:rsidR="00C8299B" w:rsidRPr="00C8299B" w:rsidRDefault="00C8299B" w:rsidP="00C8299B">
      <w:pPr>
        <w:ind w:left="720"/>
        <w:rPr>
          <w:bCs/>
          <w:sz w:val="20"/>
          <w:szCs w:val="20"/>
        </w:rPr>
      </w:pPr>
    </w:p>
    <w:p w14:paraId="6D87EDC9" w14:textId="4B82F06E" w:rsidR="00B20BE3" w:rsidRDefault="00B20BE3" w:rsidP="00E7618F">
      <w:pPr>
        <w:numPr>
          <w:ilvl w:val="0"/>
          <w:numId w:val="1"/>
        </w:numPr>
        <w:rPr>
          <w:b/>
          <w:bCs/>
          <w:sz w:val="20"/>
          <w:szCs w:val="20"/>
        </w:rPr>
      </w:pPr>
      <w:r>
        <w:rPr>
          <w:b/>
          <w:bCs/>
          <w:sz w:val="20"/>
          <w:szCs w:val="20"/>
        </w:rPr>
        <w:t>Team Exercises</w:t>
      </w:r>
      <w:r w:rsidR="00AC02F3">
        <w:rPr>
          <w:b/>
          <w:bCs/>
          <w:sz w:val="20"/>
          <w:szCs w:val="20"/>
        </w:rPr>
        <w:t xml:space="preserve"> [300 points]</w:t>
      </w:r>
    </w:p>
    <w:p w14:paraId="54E7A3CB" w14:textId="77777777" w:rsidR="00AC02F3" w:rsidRDefault="00AC02F3" w:rsidP="00AC02F3">
      <w:pPr>
        <w:ind w:left="720"/>
        <w:rPr>
          <w:bCs/>
          <w:sz w:val="20"/>
          <w:szCs w:val="20"/>
        </w:rPr>
      </w:pPr>
    </w:p>
    <w:p w14:paraId="1B708F9B" w14:textId="317375DE" w:rsidR="000137DF" w:rsidRDefault="000137DF" w:rsidP="006334F4">
      <w:pPr>
        <w:ind w:left="720"/>
        <w:rPr>
          <w:bCs/>
          <w:sz w:val="20"/>
          <w:szCs w:val="20"/>
        </w:rPr>
      </w:pPr>
      <w:r>
        <w:rPr>
          <w:sz w:val="20"/>
          <w:szCs w:val="20"/>
        </w:rPr>
        <w:t xml:space="preserve">The team exercises are the equivalent of laboratory assignments; they provide you an opportunity to observe teamwork in practice and to test out your teamwork skills.  The exercises themselves have been crafted to exercise teamwork/engineering management skills </w:t>
      </w:r>
      <w:r w:rsidR="00E41A3F">
        <w:rPr>
          <w:sz w:val="20"/>
          <w:szCs w:val="20"/>
        </w:rPr>
        <w:t>and to fit into the 2-hours/week of team-time expected each week (additional individual work time may be required to complete the task)</w:t>
      </w:r>
      <w:r>
        <w:rPr>
          <w:sz w:val="20"/>
          <w:szCs w:val="20"/>
        </w:rPr>
        <w:t xml:space="preserve">. You will receive instructions and guidelines for each exercise that sets the expectations and describes the product to be produced.  All team members </w:t>
      </w:r>
      <w:r w:rsidR="00E41A3F">
        <w:rPr>
          <w:sz w:val="20"/>
          <w:szCs w:val="20"/>
        </w:rPr>
        <w:t xml:space="preserve">are expected to contribute their fair share and will </w:t>
      </w:r>
      <w:r>
        <w:rPr>
          <w:sz w:val="20"/>
          <w:szCs w:val="20"/>
        </w:rPr>
        <w:t>receive the same grade on team projects.</w:t>
      </w:r>
    </w:p>
    <w:p w14:paraId="068ADECA" w14:textId="77777777" w:rsidR="003964DD" w:rsidRDefault="003964DD" w:rsidP="00E41A3F">
      <w:pPr>
        <w:rPr>
          <w:bCs/>
          <w:sz w:val="20"/>
          <w:szCs w:val="20"/>
        </w:rPr>
      </w:pPr>
    </w:p>
    <w:p w14:paraId="28297AC9" w14:textId="357D8D5B" w:rsidR="003964DD" w:rsidRPr="00287C78" w:rsidRDefault="003964DD" w:rsidP="003964DD">
      <w:pPr>
        <w:ind w:left="720"/>
        <w:rPr>
          <w:bCs/>
          <w:sz w:val="20"/>
          <w:szCs w:val="20"/>
        </w:rPr>
      </w:pPr>
      <w:r>
        <w:rPr>
          <w:bCs/>
          <w:sz w:val="20"/>
          <w:szCs w:val="20"/>
          <w:u w:val="single"/>
        </w:rPr>
        <w:t>Team Meetings</w:t>
      </w:r>
      <w:r>
        <w:rPr>
          <w:bCs/>
          <w:sz w:val="20"/>
          <w:szCs w:val="20"/>
        </w:rPr>
        <w:t>:  Time/location are at the discretion of the team</w:t>
      </w:r>
      <w:r w:rsidR="00E41A3F">
        <w:rPr>
          <w:bCs/>
          <w:sz w:val="20"/>
          <w:szCs w:val="20"/>
        </w:rPr>
        <w:t>, with the constraint that they must happen between assignment on Thursday and due date on Tuesday</w:t>
      </w:r>
      <w:r>
        <w:rPr>
          <w:bCs/>
          <w:sz w:val="20"/>
          <w:szCs w:val="20"/>
        </w:rPr>
        <w:t xml:space="preserve">.  </w:t>
      </w:r>
    </w:p>
    <w:p w14:paraId="1E69D401" w14:textId="77777777" w:rsidR="00B20BE3" w:rsidRDefault="00B20BE3" w:rsidP="00B20BE3">
      <w:pPr>
        <w:rPr>
          <w:b/>
          <w:bCs/>
          <w:sz w:val="20"/>
          <w:szCs w:val="20"/>
        </w:rPr>
      </w:pPr>
    </w:p>
    <w:p w14:paraId="09BE9A7B" w14:textId="1FF1CDE7" w:rsidR="00B20BE3" w:rsidRDefault="00B20BE3" w:rsidP="00E7618F">
      <w:pPr>
        <w:numPr>
          <w:ilvl w:val="0"/>
          <w:numId w:val="1"/>
        </w:numPr>
        <w:rPr>
          <w:b/>
          <w:bCs/>
          <w:sz w:val="20"/>
          <w:szCs w:val="20"/>
        </w:rPr>
      </w:pPr>
      <w:r>
        <w:rPr>
          <w:b/>
          <w:bCs/>
          <w:sz w:val="20"/>
          <w:szCs w:val="20"/>
        </w:rPr>
        <w:t>Team Member Evaluations &amp; Team Participation</w:t>
      </w:r>
      <w:r w:rsidR="006334F4">
        <w:rPr>
          <w:b/>
          <w:bCs/>
          <w:sz w:val="20"/>
          <w:szCs w:val="20"/>
        </w:rPr>
        <w:t xml:space="preserve"> [100 points]</w:t>
      </w:r>
    </w:p>
    <w:p w14:paraId="111C8958" w14:textId="77777777" w:rsidR="006334F4" w:rsidRDefault="006334F4" w:rsidP="006334F4">
      <w:pPr>
        <w:ind w:left="720"/>
        <w:rPr>
          <w:bCs/>
          <w:sz w:val="20"/>
          <w:szCs w:val="20"/>
        </w:rPr>
      </w:pPr>
    </w:p>
    <w:p w14:paraId="5CF6F571" w14:textId="2D0DD53C" w:rsidR="00B20BE3" w:rsidRDefault="003964DD" w:rsidP="003964DD">
      <w:pPr>
        <w:ind w:left="720"/>
        <w:rPr>
          <w:bCs/>
          <w:sz w:val="20"/>
          <w:szCs w:val="20"/>
        </w:rPr>
      </w:pPr>
      <w:r>
        <w:rPr>
          <w:bCs/>
          <w:sz w:val="20"/>
          <w:szCs w:val="20"/>
        </w:rPr>
        <w:t>Students are expected to be an engaged, active, and productive member of the teams they are assigned to</w:t>
      </w:r>
      <w:r w:rsidR="006334F4">
        <w:rPr>
          <w:bCs/>
          <w:sz w:val="20"/>
          <w:szCs w:val="20"/>
        </w:rPr>
        <w:t>.</w:t>
      </w:r>
      <w:r>
        <w:rPr>
          <w:bCs/>
          <w:sz w:val="20"/>
          <w:szCs w:val="20"/>
        </w:rPr>
        <w:t xml:space="preserve">  Each team member is responsible for evaluating the task performance and team behavior of their fellow team members using a basic form that will be discussed in class.  Students will be graded on the quality of </w:t>
      </w:r>
      <w:r>
        <w:rPr>
          <w:bCs/>
          <w:sz w:val="20"/>
          <w:szCs w:val="20"/>
        </w:rPr>
        <w:lastRenderedPageBreak/>
        <w:t>the evaluations they write for their team members (fair, thoughtful, specifics to justify their ratings).  Separately, a team participation grade will be assigned based on the evaluations received for each student.</w:t>
      </w:r>
    </w:p>
    <w:p w14:paraId="2CD5156F" w14:textId="77777777" w:rsidR="003964DD" w:rsidRDefault="003964DD" w:rsidP="003964DD">
      <w:pPr>
        <w:ind w:left="720"/>
        <w:rPr>
          <w:bCs/>
          <w:sz w:val="20"/>
          <w:szCs w:val="20"/>
        </w:rPr>
      </w:pPr>
    </w:p>
    <w:p w14:paraId="299A5EA6" w14:textId="222DDA00" w:rsidR="000137DF" w:rsidRPr="00BF4CFE" w:rsidRDefault="000137DF" w:rsidP="000137DF">
      <w:pPr>
        <w:ind w:left="720"/>
        <w:rPr>
          <w:bCs/>
          <w:sz w:val="20"/>
          <w:szCs w:val="20"/>
        </w:rPr>
      </w:pPr>
      <w:r>
        <w:rPr>
          <w:bCs/>
          <w:sz w:val="20"/>
          <w:szCs w:val="20"/>
          <w:u w:val="single"/>
        </w:rPr>
        <w:t>Warning</w:t>
      </w:r>
      <w:r>
        <w:rPr>
          <w:bCs/>
          <w:sz w:val="20"/>
          <w:szCs w:val="20"/>
        </w:rPr>
        <w:t>:  Students who habitually fail to participate in team meetings and/or team projects will be heavily penalized.</w:t>
      </w:r>
    </w:p>
    <w:p w14:paraId="25723650" w14:textId="77777777" w:rsidR="000137DF" w:rsidRPr="003964DD" w:rsidRDefault="000137DF" w:rsidP="003964DD">
      <w:pPr>
        <w:ind w:left="720"/>
        <w:rPr>
          <w:bCs/>
          <w:sz w:val="20"/>
          <w:szCs w:val="20"/>
        </w:rPr>
      </w:pPr>
    </w:p>
    <w:p w14:paraId="7D7CC80B" w14:textId="4623ECCF" w:rsidR="00FE43B0" w:rsidRPr="00FE43B0" w:rsidRDefault="000137DF" w:rsidP="00E7618F">
      <w:pPr>
        <w:numPr>
          <w:ilvl w:val="0"/>
          <w:numId w:val="1"/>
        </w:numPr>
        <w:rPr>
          <w:b/>
          <w:bCs/>
          <w:sz w:val="20"/>
          <w:szCs w:val="20"/>
        </w:rPr>
      </w:pPr>
      <w:r>
        <w:rPr>
          <w:b/>
          <w:bCs/>
          <w:sz w:val="20"/>
          <w:szCs w:val="20"/>
        </w:rPr>
        <w:t xml:space="preserve">Take-Home </w:t>
      </w:r>
      <w:r w:rsidR="00B20BE3">
        <w:rPr>
          <w:b/>
          <w:bCs/>
          <w:sz w:val="20"/>
          <w:szCs w:val="20"/>
        </w:rPr>
        <w:t>Final Exam</w:t>
      </w:r>
      <w:r w:rsidR="007F7B17">
        <w:rPr>
          <w:b/>
          <w:bCs/>
          <w:sz w:val="20"/>
          <w:szCs w:val="20"/>
        </w:rPr>
        <w:t xml:space="preserve"> [200 points]</w:t>
      </w:r>
    </w:p>
    <w:p w14:paraId="3CE45CED" w14:textId="77777777" w:rsidR="00DA0AB8" w:rsidRDefault="00DA0AB8" w:rsidP="0071101B">
      <w:pPr>
        <w:ind w:left="720"/>
        <w:rPr>
          <w:sz w:val="20"/>
          <w:szCs w:val="20"/>
        </w:rPr>
      </w:pPr>
    </w:p>
    <w:p w14:paraId="0E75479D" w14:textId="61794563" w:rsidR="00FE43B0" w:rsidRDefault="000137DF" w:rsidP="0071101B">
      <w:pPr>
        <w:ind w:left="720"/>
        <w:rPr>
          <w:sz w:val="20"/>
          <w:szCs w:val="20"/>
        </w:rPr>
      </w:pPr>
      <w:r>
        <w:rPr>
          <w:sz w:val="20"/>
          <w:szCs w:val="20"/>
        </w:rPr>
        <w:t>The take-home final exam will be distributed following class on June 22</w:t>
      </w:r>
      <w:r w:rsidRPr="000137DF">
        <w:rPr>
          <w:sz w:val="20"/>
          <w:szCs w:val="20"/>
          <w:vertAlign w:val="superscript"/>
        </w:rPr>
        <w:t>nd</w:t>
      </w:r>
      <w:r>
        <w:rPr>
          <w:sz w:val="20"/>
          <w:szCs w:val="20"/>
        </w:rPr>
        <w:t xml:space="preserve"> and is due at 11:59pm on June 27</w:t>
      </w:r>
      <w:r w:rsidRPr="000137DF">
        <w:rPr>
          <w:sz w:val="20"/>
          <w:szCs w:val="20"/>
          <w:vertAlign w:val="superscript"/>
        </w:rPr>
        <w:t>th</w:t>
      </w:r>
      <w:r>
        <w:rPr>
          <w:sz w:val="20"/>
          <w:szCs w:val="20"/>
        </w:rPr>
        <w:t>.  Due to time constraints on when grades are due to the University, late exams will NOT be accepted.</w:t>
      </w:r>
    </w:p>
    <w:p w14:paraId="264483BA" w14:textId="77777777" w:rsidR="00246995" w:rsidRDefault="00246995" w:rsidP="0071101B">
      <w:pPr>
        <w:rPr>
          <w:b/>
          <w:bCs/>
          <w:sz w:val="20"/>
          <w:szCs w:val="20"/>
        </w:rPr>
      </w:pPr>
    </w:p>
    <w:p w14:paraId="41BEA3CD" w14:textId="77777777" w:rsidR="009213D8" w:rsidRPr="00767071" w:rsidRDefault="009213D8" w:rsidP="0071101B">
      <w:pPr>
        <w:rPr>
          <w:b/>
          <w:bCs/>
          <w:sz w:val="20"/>
          <w:szCs w:val="20"/>
        </w:rPr>
      </w:pPr>
      <w:r w:rsidRPr="00767071">
        <w:rPr>
          <w:b/>
          <w:bCs/>
          <w:sz w:val="20"/>
          <w:szCs w:val="20"/>
        </w:rPr>
        <w:t>Course Website:</w:t>
      </w:r>
    </w:p>
    <w:p w14:paraId="499EC9C3" w14:textId="77777777" w:rsidR="009213D8" w:rsidRPr="00767071" w:rsidRDefault="009213D8" w:rsidP="0071101B">
      <w:pPr>
        <w:rPr>
          <w:sz w:val="20"/>
          <w:szCs w:val="20"/>
        </w:rPr>
      </w:pPr>
    </w:p>
    <w:p w14:paraId="65FB5180" w14:textId="77777777" w:rsidR="008A4C31" w:rsidRDefault="009213D8" w:rsidP="0071101B">
      <w:pPr>
        <w:rPr>
          <w:sz w:val="20"/>
          <w:szCs w:val="20"/>
        </w:rPr>
      </w:pPr>
      <w:r w:rsidRPr="00767071">
        <w:rPr>
          <w:sz w:val="20"/>
          <w:szCs w:val="20"/>
        </w:rPr>
        <w:t xml:space="preserve">Students’ learning of this course is supplemented by a specially designed course website on the DEN </w:t>
      </w:r>
      <w:r w:rsidR="005E1D31">
        <w:rPr>
          <w:sz w:val="20"/>
          <w:szCs w:val="20"/>
        </w:rPr>
        <w:t xml:space="preserve">D2L </w:t>
      </w:r>
      <w:r w:rsidRPr="00767071">
        <w:rPr>
          <w:sz w:val="20"/>
          <w:szCs w:val="20"/>
        </w:rPr>
        <w:t>instruction system (</w:t>
      </w:r>
      <w:hyperlink r:id="rId9" w:history="1">
        <w:r w:rsidRPr="00767071">
          <w:rPr>
            <w:rStyle w:val="Hyperlink"/>
            <w:sz w:val="20"/>
            <w:szCs w:val="20"/>
          </w:rPr>
          <w:t>http://www.uscden.net</w:t>
        </w:r>
      </w:hyperlink>
      <w:r w:rsidRPr="00767071">
        <w:rPr>
          <w:sz w:val="20"/>
          <w:szCs w:val="20"/>
        </w:rPr>
        <w:t>). All registered students ha</w:t>
      </w:r>
      <w:r>
        <w:rPr>
          <w:sz w:val="20"/>
          <w:szCs w:val="20"/>
        </w:rPr>
        <w:t>v</w:t>
      </w:r>
      <w:r w:rsidR="008A4C31">
        <w:rPr>
          <w:sz w:val="20"/>
          <w:szCs w:val="20"/>
        </w:rPr>
        <w:t>e access to this website</w:t>
      </w:r>
      <w:r w:rsidRPr="00767071">
        <w:rPr>
          <w:sz w:val="20"/>
          <w:szCs w:val="20"/>
        </w:rPr>
        <w:t>. The course website structure is implemented to support the specific organization of the course instruction as described in this syllabus. All students should browse around the entire site to familiar</w:t>
      </w:r>
      <w:r w:rsidRPr="00767071">
        <w:rPr>
          <w:sz w:val="20"/>
          <w:szCs w:val="20"/>
          <w:lang w:eastAsia="zh-CN"/>
        </w:rPr>
        <w:t>ize</w:t>
      </w:r>
      <w:r w:rsidRPr="00767071">
        <w:rPr>
          <w:sz w:val="20"/>
          <w:szCs w:val="20"/>
        </w:rPr>
        <w:t xml:space="preserve"> themselves with various areas and functions of this course website.</w:t>
      </w:r>
      <w:r w:rsidR="005E1D31">
        <w:rPr>
          <w:sz w:val="20"/>
          <w:szCs w:val="20"/>
        </w:rPr>
        <w:t xml:space="preserve">  </w:t>
      </w:r>
    </w:p>
    <w:p w14:paraId="4889FD09" w14:textId="77777777" w:rsidR="008A4C31" w:rsidRDefault="008A4C31" w:rsidP="0071101B">
      <w:pPr>
        <w:rPr>
          <w:sz w:val="20"/>
          <w:szCs w:val="20"/>
        </w:rPr>
      </w:pPr>
    </w:p>
    <w:p w14:paraId="6BAF12F5" w14:textId="57301A44" w:rsidR="009213D8" w:rsidRPr="00767071" w:rsidRDefault="000979DB" w:rsidP="0071101B">
      <w:pPr>
        <w:rPr>
          <w:sz w:val="20"/>
          <w:szCs w:val="20"/>
        </w:rPr>
      </w:pPr>
      <w:r>
        <w:rPr>
          <w:sz w:val="20"/>
          <w:szCs w:val="20"/>
        </w:rPr>
        <w:t>The</w:t>
      </w:r>
      <w:r w:rsidR="005E1D31">
        <w:rPr>
          <w:sz w:val="20"/>
          <w:szCs w:val="20"/>
        </w:rPr>
        <w:t xml:space="preserve"> </w:t>
      </w:r>
      <w:r>
        <w:rPr>
          <w:sz w:val="20"/>
          <w:szCs w:val="20"/>
        </w:rPr>
        <w:t xml:space="preserve">course website will </w:t>
      </w:r>
      <w:r w:rsidR="005E1D31">
        <w:rPr>
          <w:sz w:val="20"/>
          <w:szCs w:val="20"/>
        </w:rPr>
        <w:t>cont</w:t>
      </w:r>
      <w:r w:rsidR="008A4C31">
        <w:rPr>
          <w:sz w:val="20"/>
          <w:szCs w:val="20"/>
        </w:rPr>
        <w:t>ain the following information:</w:t>
      </w:r>
    </w:p>
    <w:p w14:paraId="36772808" w14:textId="77777777" w:rsidR="009213D8" w:rsidRPr="00767071" w:rsidRDefault="009213D8" w:rsidP="0071101B">
      <w:pPr>
        <w:rPr>
          <w:sz w:val="20"/>
          <w:szCs w:val="20"/>
        </w:rPr>
      </w:pPr>
    </w:p>
    <w:p w14:paraId="14478B75" w14:textId="2208B9E3" w:rsidR="009213D8" w:rsidRPr="00767071" w:rsidRDefault="008A4C31" w:rsidP="00E7618F">
      <w:pPr>
        <w:pStyle w:val="ListParagraph"/>
        <w:numPr>
          <w:ilvl w:val="0"/>
          <w:numId w:val="2"/>
        </w:numPr>
        <w:spacing w:after="0" w:line="240" w:lineRule="auto"/>
        <w:contextualSpacing w:val="0"/>
        <w:rPr>
          <w:rFonts w:ascii="Times New Roman" w:hAnsi="Times New Roman"/>
          <w:sz w:val="20"/>
          <w:szCs w:val="20"/>
        </w:rPr>
      </w:pPr>
      <w:r>
        <w:rPr>
          <w:rFonts w:ascii="Times New Roman" w:hAnsi="Times New Roman"/>
          <w:sz w:val="20"/>
          <w:szCs w:val="20"/>
        </w:rPr>
        <w:t>News</w:t>
      </w:r>
      <w:r w:rsidR="009213D8" w:rsidRPr="00767071">
        <w:rPr>
          <w:rFonts w:ascii="Times New Roman" w:hAnsi="Times New Roman"/>
          <w:sz w:val="20"/>
          <w:szCs w:val="20"/>
        </w:rPr>
        <w:t xml:space="preserve"> -- important announcements of this course (check it frequently)</w:t>
      </w:r>
      <w:r w:rsidR="009213D8">
        <w:rPr>
          <w:rFonts w:ascii="Times New Roman" w:hAnsi="Times New Roman"/>
          <w:sz w:val="20"/>
          <w:szCs w:val="20"/>
        </w:rPr>
        <w:t>; should be on your course home page</w:t>
      </w:r>
      <w:r w:rsidR="009213D8" w:rsidRPr="00767071">
        <w:rPr>
          <w:rFonts w:ascii="Times New Roman" w:hAnsi="Times New Roman"/>
          <w:sz w:val="20"/>
          <w:szCs w:val="20"/>
        </w:rPr>
        <w:t xml:space="preserve"> </w:t>
      </w:r>
    </w:p>
    <w:p w14:paraId="11206C37" w14:textId="77777777" w:rsidR="000979DB" w:rsidRDefault="000979DB" w:rsidP="00E7618F">
      <w:pPr>
        <w:pStyle w:val="ListParagraph"/>
        <w:numPr>
          <w:ilvl w:val="0"/>
          <w:numId w:val="2"/>
        </w:numPr>
        <w:spacing w:after="0" w:line="240" w:lineRule="auto"/>
        <w:contextualSpacing w:val="0"/>
        <w:rPr>
          <w:rFonts w:ascii="Times New Roman" w:hAnsi="Times New Roman"/>
          <w:sz w:val="20"/>
          <w:szCs w:val="20"/>
        </w:rPr>
      </w:pPr>
      <w:r>
        <w:rPr>
          <w:rFonts w:ascii="Times New Roman" w:hAnsi="Times New Roman"/>
          <w:sz w:val="20"/>
          <w:szCs w:val="20"/>
        </w:rPr>
        <w:t>Course Documents – Syllabus, required readings, and links to external resources</w:t>
      </w:r>
    </w:p>
    <w:p w14:paraId="52655B7D" w14:textId="52CDB617" w:rsidR="000979DB" w:rsidRDefault="000979DB" w:rsidP="00E7618F">
      <w:pPr>
        <w:pStyle w:val="ListParagraph"/>
        <w:numPr>
          <w:ilvl w:val="0"/>
          <w:numId w:val="2"/>
        </w:numPr>
        <w:spacing w:after="0" w:line="240" w:lineRule="auto"/>
        <w:contextualSpacing w:val="0"/>
        <w:rPr>
          <w:rFonts w:ascii="Times New Roman" w:hAnsi="Times New Roman"/>
          <w:sz w:val="20"/>
          <w:szCs w:val="20"/>
        </w:rPr>
      </w:pPr>
      <w:r>
        <w:rPr>
          <w:rFonts w:ascii="Times New Roman" w:hAnsi="Times New Roman"/>
          <w:sz w:val="20"/>
          <w:szCs w:val="20"/>
        </w:rPr>
        <w:t xml:space="preserve">Organized by </w:t>
      </w:r>
      <w:r w:rsidR="00E41A3F">
        <w:rPr>
          <w:rFonts w:ascii="Times New Roman" w:hAnsi="Times New Roman"/>
          <w:sz w:val="20"/>
          <w:szCs w:val="20"/>
        </w:rPr>
        <w:t>Assignment</w:t>
      </w:r>
      <w:r>
        <w:rPr>
          <w:rFonts w:ascii="Times New Roman" w:hAnsi="Times New Roman"/>
          <w:sz w:val="20"/>
          <w:szCs w:val="20"/>
        </w:rPr>
        <w:t>:</w:t>
      </w:r>
    </w:p>
    <w:p w14:paraId="1573B09E" w14:textId="2E802897" w:rsidR="000979DB" w:rsidRDefault="00A04EA6" w:rsidP="00E7618F">
      <w:pPr>
        <w:pStyle w:val="ListParagraph"/>
        <w:numPr>
          <w:ilvl w:val="1"/>
          <w:numId w:val="2"/>
        </w:numPr>
        <w:spacing w:after="0" w:line="240" w:lineRule="auto"/>
        <w:contextualSpacing w:val="0"/>
        <w:rPr>
          <w:rFonts w:ascii="Times New Roman" w:hAnsi="Times New Roman"/>
          <w:sz w:val="20"/>
          <w:szCs w:val="20"/>
        </w:rPr>
      </w:pPr>
      <w:r>
        <w:rPr>
          <w:rFonts w:ascii="Times New Roman" w:hAnsi="Times New Roman"/>
          <w:sz w:val="20"/>
          <w:szCs w:val="20"/>
        </w:rPr>
        <w:t xml:space="preserve">Description of/Instructions for </w:t>
      </w:r>
      <w:r w:rsidR="00E41A3F">
        <w:rPr>
          <w:rFonts w:ascii="Times New Roman" w:hAnsi="Times New Roman"/>
          <w:sz w:val="20"/>
          <w:szCs w:val="20"/>
        </w:rPr>
        <w:t>Exercise</w:t>
      </w:r>
      <w:r>
        <w:rPr>
          <w:rFonts w:ascii="Times New Roman" w:hAnsi="Times New Roman"/>
          <w:sz w:val="20"/>
          <w:szCs w:val="20"/>
        </w:rPr>
        <w:t xml:space="preserve">s, </w:t>
      </w:r>
      <w:r w:rsidR="00264E7C">
        <w:rPr>
          <w:rFonts w:ascii="Times New Roman" w:hAnsi="Times New Roman"/>
          <w:sz w:val="20"/>
          <w:szCs w:val="20"/>
        </w:rPr>
        <w:t>Assignment</w:t>
      </w:r>
      <w:r>
        <w:rPr>
          <w:rFonts w:ascii="Times New Roman" w:hAnsi="Times New Roman"/>
          <w:sz w:val="20"/>
          <w:szCs w:val="20"/>
        </w:rPr>
        <w:t>s, and Evaluations</w:t>
      </w:r>
    </w:p>
    <w:p w14:paraId="124B4796" w14:textId="77777777" w:rsidR="000979DB" w:rsidRDefault="000979DB" w:rsidP="00E7618F">
      <w:pPr>
        <w:pStyle w:val="ListParagraph"/>
        <w:numPr>
          <w:ilvl w:val="1"/>
          <w:numId w:val="2"/>
        </w:numPr>
        <w:spacing w:after="0" w:line="240" w:lineRule="auto"/>
        <w:contextualSpacing w:val="0"/>
        <w:rPr>
          <w:rFonts w:ascii="Times New Roman" w:hAnsi="Times New Roman"/>
          <w:sz w:val="20"/>
          <w:szCs w:val="20"/>
        </w:rPr>
      </w:pPr>
      <w:r>
        <w:rPr>
          <w:rFonts w:ascii="Times New Roman" w:hAnsi="Times New Roman"/>
          <w:sz w:val="20"/>
          <w:szCs w:val="20"/>
        </w:rPr>
        <w:t>Evaluation guideline</w:t>
      </w:r>
    </w:p>
    <w:p w14:paraId="187DF6E9" w14:textId="337603B0" w:rsidR="000979DB" w:rsidRDefault="000979DB" w:rsidP="00E7618F">
      <w:pPr>
        <w:pStyle w:val="ListParagraph"/>
        <w:numPr>
          <w:ilvl w:val="1"/>
          <w:numId w:val="2"/>
        </w:numPr>
        <w:spacing w:after="0" w:line="240" w:lineRule="auto"/>
        <w:contextualSpacing w:val="0"/>
        <w:rPr>
          <w:rFonts w:ascii="Times New Roman" w:hAnsi="Times New Roman"/>
          <w:sz w:val="20"/>
          <w:szCs w:val="20"/>
        </w:rPr>
      </w:pPr>
      <w:r>
        <w:rPr>
          <w:rFonts w:ascii="Times New Roman" w:hAnsi="Times New Roman"/>
          <w:sz w:val="20"/>
          <w:szCs w:val="20"/>
        </w:rPr>
        <w:t>File template (as appropriate)</w:t>
      </w:r>
    </w:p>
    <w:p w14:paraId="6D060315" w14:textId="1AA8A4F9" w:rsidR="000979DB" w:rsidRDefault="000979DB" w:rsidP="00E7618F">
      <w:pPr>
        <w:pStyle w:val="ListParagraph"/>
        <w:numPr>
          <w:ilvl w:val="1"/>
          <w:numId w:val="2"/>
        </w:numPr>
        <w:spacing w:after="0" w:line="240" w:lineRule="auto"/>
        <w:contextualSpacing w:val="0"/>
        <w:rPr>
          <w:rFonts w:ascii="Times New Roman" w:hAnsi="Times New Roman"/>
          <w:sz w:val="20"/>
          <w:szCs w:val="20"/>
        </w:rPr>
      </w:pPr>
      <w:r>
        <w:rPr>
          <w:rFonts w:ascii="Times New Roman" w:hAnsi="Times New Roman"/>
          <w:sz w:val="20"/>
          <w:szCs w:val="20"/>
        </w:rPr>
        <w:t xml:space="preserve">Either </w:t>
      </w:r>
      <w:proofErr w:type="spellStart"/>
      <w:r>
        <w:rPr>
          <w:rFonts w:ascii="Times New Roman" w:hAnsi="Times New Roman"/>
          <w:sz w:val="20"/>
          <w:szCs w:val="20"/>
        </w:rPr>
        <w:t>Dropbox</w:t>
      </w:r>
      <w:proofErr w:type="spellEnd"/>
      <w:r w:rsidR="00264E7C">
        <w:rPr>
          <w:rFonts w:ascii="Times New Roman" w:hAnsi="Times New Roman"/>
          <w:sz w:val="20"/>
          <w:szCs w:val="20"/>
        </w:rPr>
        <w:t>, Discussion Board,</w:t>
      </w:r>
      <w:r>
        <w:rPr>
          <w:rFonts w:ascii="Times New Roman" w:hAnsi="Times New Roman"/>
          <w:sz w:val="20"/>
          <w:szCs w:val="20"/>
        </w:rPr>
        <w:t xml:space="preserve"> or Quiz </w:t>
      </w:r>
      <w:r w:rsidR="00A04EA6">
        <w:rPr>
          <w:rFonts w:ascii="Times New Roman" w:hAnsi="Times New Roman"/>
          <w:sz w:val="20"/>
          <w:szCs w:val="20"/>
        </w:rPr>
        <w:t>for submitting assignments</w:t>
      </w:r>
    </w:p>
    <w:p w14:paraId="1AB1224F" w14:textId="77777777" w:rsidR="000979DB" w:rsidRDefault="000979DB" w:rsidP="00E7618F">
      <w:pPr>
        <w:pStyle w:val="ListParagraph"/>
        <w:numPr>
          <w:ilvl w:val="1"/>
          <w:numId w:val="2"/>
        </w:numPr>
        <w:spacing w:after="0" w:line="240" w:lineRule="auto"/>
        <w:contextualSpacing w:val="0"/>
        <w:rPr>
          <w:rFonts w:ascii="Times New Roman" w:hAnsi="Times New Roman"/>
          <w:sz w:val="20"/>
          <w:szCs w:val="20"/>
        </w:rPr>
      </w:pPr>
      <w:r>
        <w:rPr>
          <w:rFonts w:ascii="Times New Roman" w:hAnsi="Times New Roman"/>
          <w:sz w:val="20"/>
          <w:szCs w:val="20"/>
        </w:rPr>
        <w:t>Discussion Board specific to the project</w:t>
      </w:r>
    </w:p>
    <w:p w14:paraId="6B6C75DF" w14:textId="3AF2DDAE" w:rsidR="000979DB" w:rsidRDefault="000979DB" w:rsidP="00E7618F">
      <w:pPr>
        <w:pStyle w:val="ListParagraph"/>
        <w:numPr>
          <w:ilvl w:val="0"/>
          <w:numId w:val="2"/>
        </w:numPr>
        <w:spacing w:after="0" w:line="240" w:lineRule="auto"/>
        <w:contextualSpacing w:val="0"/>
        <w:rPr>
          <w:rFonts w:ascii="Times New Roman" w:hAnsi="Times New Roman"/>
          <w:sz w:val="20"/>
          <w:szCs w:val="20"/>
        </w:rPr>
      </w:pPr>
      <w:r>
        <w:rPr>
          <w:rFonts w:ascii="Times New Roman" w:hAnsi="Times New Roman"/>
          <w:sz w:val="20"/>
          <w:szCs w:val="20"/>
        </w:rPr>
        <w:t>Organized by week:</w:t>
      </w:r>
    </w:p>
    <w:p w14:paraId="17BDC519" w14:textId="77777777" w:rsidR="009213D8" w:rsidRDefault="009213D8" w:rsidP="00E7618F">
      <w:pPr>
        <w:pStyle w:val="ListParagraph"/>
        <w:numPr>
          <w:ilvl w:val="1"/>
          <w:numId w:val="2"/>
        </w:numPr>
        <w:spacing w:after="0" w:line="240" w:lineRule="auto"/>
        <w:contextualSpacing w:val="0"/>
        <w:rPr>
          <w:rFonts w:ascii="Times New Roman" w:hAnsi="Times New Roman"/>
          <w:sz w:val="20"/>
          <w:szCs w:val="20"/>
        </w:rPr>
      </w:pPr>
      <w:r w:rsidRPr="00767071">
        <w:rPr>
          <w:rFonts w:ascii="Times New Roman" w:hAnsi="Times New Roman"/>
          <w:sz w:val="20"/>
          <w:szCs w:val="20"/>
        </w:rPr>
        <w:t xml:space="preserve">Course Lectures -- video files of each lecture </w:t>
      </w:r>
    </w:p>
    <w:p w14:paraId="122F24D2" w14:textId="793D733A" w:rsidR="000979DB" w:rsidRDefault="000979DB" w:rsidP="00E7618F">
      <w:pPr>
        <w:pStyle w:val="ListParagraph"/>
        <w:numPr>
          <w:ilvl w:val="1"/>
          <w:numId w:val="2"/>
        </w:numPr>
        <w:spacing w:after="0" w:line="240" w:lineRule="auto"/>
        <w:contextualSpacing w:val="0"/>
        <w:rPr>
          <w:rFonts w:ascii="Times New Roman" w:hAnsi="Times New Roman"/>
          <w:sz w:val="20"/>
          <w:szCs w:val="20"/>
        </w:rPr>
      </w:pPr>
      <w:r>
        <w:rPr>
          <w:rFonts w:ascii="Times New Roman" w:hAnsi="Times New Roman"/>
          <w:sz w:val="20"/>
          <w:szCs w:val="20"/>
        </w:rPr>
        <w:t>Course Presentation Package</w:t>
      </w:r>
    </w:p>
    <w:p w14:paraId="35A44024" w14:textId="033D2B99" w:rsidR="000979DB" w:rsidRDefault="000979DB" w:rsidP="00E7618F">
      <w:pPr>
        <w:pStyle w:val="ListParagraph"/>
        <w:numPr>
          <w:ilvl w:val="1"/>
          <w:numId w:val="2"/>
        </w:numPr>
        <w:spacing w:after="0" w:line="240" w:lineRule="auto"/>
        <w:contextualSpacing w:val="0"/>
        <w:rPr>
          <w:rFonts w:ascii="Times New Roman" w:hAnsi="Times New Roman"/>
          <w:sz w:val="20"/>
          <w:szCs w:val="20"/>
        </w:rPr>
      </w:pPr>
      <w:r>
        <w:rPr>
          <w:rFonts w:ascii="Times New Roman" w:hAnsi="Times New Roman"/>
          <w:sz w:val="20"/>
          <w:szCs w:val="20"/>
        </w:rPr>
        <w:t>Any Lecture-generated material</w:t>
      </w:r>
    </w:p>
    <w:p w14:paraId="457A6338" w14:textId="07030FC7" w:rsidR="000979DB" w:rsidRDefault="000979DB" w:rsidP="00E7618F">
      <w:pPr>
        <w:pStyle w:val="ListParagraph"/>
        <w:numPr>
          <w:ilvl w:val="1"/>
          <w:numId w:val="2"/>
        </w:numPr>
        <w:spacing w:after="0" w:line="240" w:lineRule="auto"/>
        <w:contextualSpacing w:val="0"/>
        <w:rPr>
          <w:rFonts w:ascii="Times New Roman" w:hAnsi="Times New Roman"/>
          <w:sz w:val="20"/>
          <w:szCs w:val="20"/>
        </w:rPr>
      </w:pPr>
      <w:r>
        <w:rPr>
          <w:rFonts w:ascii="Times New Roman" w:hAnsi="Times New Roman"/>
          <w:sz w:val="20"/>
          <w:szCs w:val="20"/>
        </w:rPr>
        <w:t>Chat transcript</w:t>
      </w:r>
    </w:p>
    <w:p w14:paraId="5CBE2E4C" w14:textId="1B80FA92" w:rsidR="000979DB" w:rsidRDefault="000979DB" w:rsidP="00E7618F">
      <w:pPr>
        <w:pStyle w:val="ListParagraph"/>
        <w:numPr>
          <w:ilvl w:val="1"/>
          <w:numId w:val="2"/>
        </w:numPr>
        <w:spacing w:after="0" w:line="240" w:lineRule="auto"/>
        <w:contextualSpacing w:val="0"/>
        <w:rPr>
          <w:rFonts w:ascii="Times New Roman" w:hAnsi="Times New Roman"/>
          <w:sz w:val="20"/>
          <w:szCs w:val="20"/>
        </w:rPr>
      </w:pPr>
      <w:r>
        <w:rPr>
          <w:rFonts w:ascii="Times New Roman" w:hAnsi="Times New Roman"/>
          <w:sz w:val="20"/>
          <w:szCs w:val="20"/>
        </w:rPr>
        <w:t>Weekly discussion board</w:t>
      </w:r>
    </w:p>
    <w:p w14:paraId="131C04B0" w14:textId="3246579D" w:rsidR="000979DB" w:rsidRDefault="00264E7C" w:rsidP="00E7618F">
      <w:pPr>
        <w:pStyle w:val="ListParagraph"/>
        <w:numPr>
          <w:ilvl w:val="1"/>
          <w:numId w:val="2"/>
        </w:numPr>
        <w:spacing w:after="0" w:line="240" w:lineRule="auto"/>
        <w:contextualSpacing w:val="0"/>
        <w:rPr>
          <w:rFonts w:ascii="Times New Roman" w:hAnsi="Times New Roman"/>
          <w:sz w:val="20"/>
          <w:szCs w:val="20"/>
        </w:rPr>
      </w:pPr>
      <w:r>
        <w:rPr>
          <w:rFonts w:ascii="Times New Roman" w:hAnsi="Times New Roman"/>
          <w:sz w:val="20"/>
          <w:szCs w:val="20"/>
        </w:rPr>
        <w:t>Quiz (as appropriate)</w:t>
      </w:r>
    </w:p>
    <w:p w14:paraId="04A72975" w14:textId="1E414EF7" w:rsidR="00982B01" w:rsidRDefault="009213D8" w:rsidP="00E7618F">
      <w:pPr>
        <w:pStyle w:val="ListParagraph"/>
        <w:numPr>
          <w:ilvl w:val="0"/>
          <w:numId w:val="2"/>
        </w:numPr>
        <w:spacing w:after="0" w:line="240" w:lineRule="auto"/>
        <w:contextualSpacing w:val="0"/>
        <w:rPr>
          <w:rFonts w:ascii="Times New Roman" w:hAnsi="Times New Roman"/>
          <w:sz w:val="20"/>
          <w:szCs w:val="20"/>
        </w:rPr>
      </w:pPr>
      <w:r>
        <w:rPr>
          <w:rFonts w:ascii="Times New Roman" w:hAnsi="Times New Roman"/>
          <w:sz w:val="20"/>
          <w:szCs w:val="20"/>
        </w:rPr>
        <w:t xml:space="preserve">Reference Materials – Readings and </w:t>
      </w:r>
      <w:proofErr w:type="spellStart"/>
      <w:r>
        <w:rPr>
          <w:rFonts w:ascii="Times New Roman" w:hAnsi="Times New Roman"/>
          <w:sz w:val="20"/>
          <w:szCs w:val="20"/>
        </w:rPr>
        <w:t>urls</w:t>
      </w:r>
      <w:proofErr w:type="spellEnd"/>
      <w:r>
        <w:rPr>
          <w:rFonts w:ascii="Times New Roman" w:hAnsi="Times New Roman"/>
          <w:sz w:val="20"/>
          <w:szCs w:val="20"/>
        </w:rPr>
        <w:t xml:space="preserve"> relevant to the class, but NOT REQUIRED.  </w:t>
      </w:r>
    </w:p>
    <w:p w14:paraId="2B3D4993" w14:textId="33AC6CF5" w:rsidR="00264E7C" w:rsidRPr="00264E7C" w:rsidRDefault="00264E7C" w:rsidP="00E7618F">
      <w:pPr>
        <w:pStyle w:val="ListParagraph"/>
        <w:numPr>
          <w:ilvl w:val="0"/>
          <w:numId w:val="2"/>
        </w:numPr>
        <w:spacing w:after="0" w:line="240" w:lineRule="auto"/>
        <w:contextualSpacing w:val="0"/>
        <w:rPr>
          <w:rFonts w:ascii="Times New Roman" w:hAnsi="Times New Roman"/>
          <w:sz w:val="20"/>
          <w:szCs w:val="20"/>
        </w:rPr>
      </w:pPr>
      <w:r>
        <w:rPr>
          <w:rFonts w:ascii="Times New Roman" w:hAnsi="Times New Roman"/>
          <w:sz w:val="20"/>
          <w:szCs w:val="20"/>
        </w:rPr>
        <w:t>Team Spaces – organized based on team assignments.  Only members of the team and instructional staff have access to a team’s assigned space.</w:t>
      </w:r>
    </w:p>
    <w:p w14:paraId="1BEE2FF8" w14:textId="77777777" w:rsidR="00982B01" w:rsidRDefault="00982B01" w:rsidP="0071101B">
      <w:pPr>
        <w:rPr>
          <w:b/>
          <w:bCs/>
          <w:sz w:val="20"/>
          <w:szCs w:val="20"/>
        </w:rPr>
      </w:pPr>
    </w:p>
    <w:p w14:paraId="7624FEC4" w14:textId="51DDE6FA" w:rsidR="00C81D17" w:rsidRPr="00767071" w:rsidRDefault="00264E7C" w:rsidP="0071101B">
      <w:pPr>
        <w:rPr>
          <w:b/>
          <w:bCs/>
          <w:sz w:val="20"/>
          <w:szCs w:val="20"/>
        </w:rPr>
      </w:pPr>
      <w:r>
        <w:rPr>
          <w:b/>
          <w:bCs/>
          <w:sz w:val="20"/>
          <w:szCs w:val="20"/>
        </w:rPr>
        <w:t>Assignment Submission Policy</w:t>
      </w:r>
      <w:r w:rsidR="00C81D17" w:rsidRPr="00767071">
        <w:rPr>
          <w:b/>
          <w:bCs/>
          <w:sz w:val="20"/>
          <w:szCs w:val="20"/>
        </w:rPr>
        <w:t xml:space="preserve">: </w:t>
      </w:r>
    </w:p>
    <w:p w14:paraId="044EAF4D" w14:textId="5E63FA63" w:rsidR="00C81D17" w:rsidRPr="00767071" w:rsidRDefault="00264E7C" w:rsidP="0071101B">
      <w:pPr>
        <w:rPr>
          <w:sz w:val="20"/>
          <w:szCs w:val="20"/>
        </w:rPr>
      </w:pPr>
      <w:r>
        <w:rPr>
          <w:sz w:val="20"/>
          <w:szCs w:val="20"/>
        </w:rPr>
        <w:t>Specific submission instructions will be provided for each assignment, including file-naming conventions.  Late assignments will be accepted only with permission of the instructor and will incur a penalty (which can be waived by the instructor when there are extenuating circumstances, e.g., medical emergencies, work-related travel).</w:t>
      </w:r>
    </w:p>
    <w:p w14:paraId="00C0032B" w14:textId="77777777" w:rsidR="00264E7C" w:rsidRDefault="00264E7C" w:rsidP="0071101B">
      <w:pPr>
        <w:rPr>
          <w:sz w:val="20"/>
          <w:szCs w:val="20"/>
        </w:rPr>
      </w:pPr>
    </w:p>
    <w:p w14:paraId="26C8347B" w14:textId="77777777" w:rsidR="007F7B17" w:rsidRDefault="007F7B17">
      <w:pPr>
        <w:rPr>
          <w:b/>
          <w:bCs/>
          <w:sz w:val="20"/>
          <w:szCs w:val="20"/>
        </w:rPr>
      </w:pPr>
      <w:r>
        <w:rPr>
          <w:b/>
          <w:bCs/>
          <w:sz w:val="20"/>
          <w:szCs w:val="20"/>
        </w:rPr>
        <w:br w:type="page"/>
      </w:r>
    </w:p>
    <w:p w14:paraId="0D1E5381" w14:textId="6B408F59" w:rsidR="00264E7C" w:rsidRPr="00767071" w:rsidRDefault="00264E7C" w:rsidP="00264E7C">
      <w:pPr>
        <w:rPr>
          <w:b/>
          <w:bCs/>
          <w:sz w:val="20"/>
          <w:szCs w:val="20"/>
        </w:rPr>
      </w:pPr>
      <w:r w:rsidRPr="00767071">
        <w:rPr>
          <w:b/>
          <w:bCs/>
          <w:sz w:val="20"/>
          <w:szCs w:val="20"/>
        </w:rPr>
        <w:lastRenderedPageBreak/>
        <w:t xml:space="preserve">Course Grading: </w:t>
      </w:r>
    </w:p>
    <w:p w14:paraId="6146484F" w14:textId="77777777" w:rsidR="00264E7C" w:rsidRDefault="00264E7C" w:rsidP="0071101B">
      <w:pPr>
        <w:rPr>
          <w:sz w:val="20"/>
          <w:szCs w:val="20"/>
        </w:rPr>
      </w:pPr>
    </w:p>
    <w:p w14:paraId="59A7C775" w14:textId="53D5598D" w:rsidR="00C81D17" w:rsidRDefault="00C81D17" w:rsidP="0071101B">
      <w:pPr>
        <w:rPr>
          <w:sz w:val="20"/>
          <w:szCs w:val="20"/>
        </w:rPr>
      </w:pPr>
      <w:r>
        <w:rPr>
          <w:sz w:val="20"/>
          <w:szCs w:val="20"/>
        </w:rPr>
        <w:t>Assignments are worth the following points</w:t>
      </w:r>
      <w:r w:rsidR="008B3E0C">
        <w:rPr>
          <w:sz w:val="20"/>
          <w:szCs w:val="20"/>
        </w:rPr>
        <w:t xml:space="preserve"> with following grade assignments</w:t>
      </w:r>
      <w:r w:rsidRPr="00767071">
        <w:rPr>
          <w:sz w:val="20"/>
          <w:szCs w:val="20"/>
        </w:rPr>
        <w:t xml:space="preserve">: </w:t>
      </w:r>
    </w:p>
    <w:p w14:paraId="149BACF9" w14:textId="457CD1D7" w:rsidR="00C81D17" w:rsidRDefault="00C81D17" w:rsidP="0071101B">
      <w:pPr>
        <w:rPr>
          <w:sz w:val="20"/>
          <w:szCs w:val="20"/>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38"/>
        <w:gridCol w:w="720"/>
        <w:gridCol w:w="540"/>
        <w:gridCol w:w="810"/>
        <w:gridCol w:w="1440"/>
      </w:tblGrid>
      <w:tr w:rsidR="00B34186" w:rsidRPr="00E54DDA" w14:paraId="4BAECD4E" w14:textId="240A7081" w:rsidTr="00B34186">
        <w:trPr>
          <w:trHeight w:val="455"/>
        </w:trPr>
        <w:tc>
          <w:tcPr>
            <w:tcW w:w="2538" w:type="dxa"/>
            <w:tcBorders>
              <w:top w:val="single" w:sz="4" w:space="0" w:color="auto"/>
              <w:left w:val="single" w:sz="4" w:space="0" w:color="auto"/>
              <w:bottom w:val="single" w:sz="4" w:space="0" w:color="auto"/>
              <w:right w:val="single" w:sz="4" w:space="0" w:color="auto"/>
            </w:tcBorders>
            <w:shd w:val="clear" w:color="auto" w:fill="D9D9D9"/>
          </w:tcPr>
          <w:p w14:paraId="33477B4A" w14:textId="77777777" w:rsidR="008B3E0C" w:rsidRPr="00E54DDA" w:rsidRDefault="008B3E0C" w:rsidP="0071101B">
            <w:pPr>
              <w:rPr>
                <w:sz w:val="20"/>
                <w:szCs w:val="20"/>
              </w:rPr>
            </w:pPr>
            <w:r w:rsidRPr="00E54DDA">
              <w:rPr>
                <w:sz w:val="20"/>
                <w:szCs w:val="20"/>
              </w:rPr>
              <w:t>Assignment</w:t>
            </w:r>
          </w:p>
        </w:tc>
        <w:tc>
          <w:tcPr>
            <w:tcW w:w="720" w:type="dxa"/>
            <w:tcBorders>
              <w:top w:val="single" w:sz="4" w:space="0" w:color="auto"/>
              <w:left w:val="single" w:sz="4" w:space="0" w:color="auto"/>
              <w:bottom w:val="single" w:sz="4" w:space="0" w:color="auto"/>
              <w:right w:val="single" w:sz="4" w:space="0" w:color="auto"/>
            </w:tcBorders>
            <w:shd w:val="clear" w:color="auto" w:fill="D9D9D9"/>
          </w:tcPr>
          <w:p w14:paraId="58518D83" w14:textId="77777777" w:rsidR="008B3E0C" w:rsidRPr="00E54DDA" w:rsidRDefault="008B3E0C" w:rsidP="0071101B">
            <w:pPr>
              <w:rPr>
                <w:sz w:val="20"/>
                <w:szCs w:val="20"/>
              </w:rPr>
            </w:pPr>
            <w:r w:rsidRPr="00E54DDA">
              <w:rPr>
                <w:sz w:val="20"/>
                <w:szCs w:val="20"/>
              </w:rPr>
              <w:t>Points</w:t>
            </w:r>
          </w:p>
        </w:tc>
        <w:tc>
          <w:tcPr>
            <w:tcW w:w="540" w:type="dxa"/>
            <w:tcBorders>
              <w:top w:val="nil"/>
              <w:left w:val="single" w:sz="4" w:space="0" w:color="auto"/>
              <w:bottom w:val="nil"/>
              <w:right w:val="single" w:sz="4" w:space="0" w:color="auto"/>
            </w:tcBorders>
            <w:shd w:val="clear" w:color="auto" w:fill="auto"/>
          </w:tcPr>
          <w:p w14:paraId="721F9538" w14:textId="77777777" w:rsidR="008B3E0C" w:rsidRPr="00E54DDA" w:rsidRDefault="008B3E0C" w:rsidP="0071101B">
            <w:pPr>
              <w:rPr>
                <w:sz w:val="20"/>
                <w:szCs w:val="20"/>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1D58A975" w14:textId="2745E383" w:rsidR="008B3E0C" w:rsidRPr="00E54DDA" w:rsidRDefault="008B3E0C" w:rsidP="0071101B">
            <w:pPr>
              <w:rPr>
                <w:sz w:val="20"/>
                <w:szCs w:val="20"/>
              </w:rPr>
            </w:pPr>
            <w:r w:rsidRPr="001B1025">
              <w:rPr>
                <w:sz w:val="20"/>
                <w:szCs w:val="20"/>
              </w:rPr>
              <w: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F8AC59A" w14:textId="29433489" w:rsidR="008B3E0C" w:rsidRPr="00E54DDA" w:rsidRDefault="008B3E0C" w:rsidP="00902695">
            <w:pPr>
              <w:ind w:left="466" w:hanging="466"/>
              <w:rPr>
                <w:sz w:val="20"/>
                <w:szCs w:val="20"/>
              </w:rPr>
            </w:pPr>
            <w:r w:rsidRPr="001B1025">
              <w:rPr>
                <w:sz w:val="20"/>
                <w:szCs w:val="20"/>
              </w:rPr>
              <w:t>≥ 9</w:t>
            </w:r>
            <w:r w:rsidR="00902695">
              <w:rPr>
                <w:sz w:val="20"/>
                <w:szCs w:val="20"/>
              </w:rPr>
              <w:t>6</w:t>
            </w:r>
            <w:r w:rsidRPr="001B1025">
              <w:rPr>
                <w:sz w:val="20"/>
                <w:szCs w:val="20"/>
              </w:rPr>
              <w:t>0 points</w:t>
            </w:r>
          </w:p>
        </w:tc>
      </w:tr>
      <w:tr w:rsidR="00B34186" w:rsidRPr="00E54DDA" w14:paraId="732EB510" w14:textId="49CB7C63" w:rsidTr="00B34186">
        <w:trPr>
          <w:trHeight w:val="455"/>
        </w:trPr>
        <w:tc>
          <w:tcPr>
            <w:tcW w:w="2538" w:type="dxa"/>
            <w:tcBorders>
              <w:top w:val="single" w:sz="4" w:space="0" w:color="auto"/>
              <w:left w:val="single" w:sz="4" w:space="0" w:color="auto"/>
              <w:bottom w:val="single" w:sz="4" w:space="0" w:color="auto"/>
              <w:right w:val="single" w:sz="4" w:space="0" w:color="auto"/>
            </w:tcBorders>
          </w:tcPr>
          <w:p w14:paraId="0C0706B3" w14:textId="43AA1569" w:rsidR="008B3E0C" w:rsidRPr="00E54DDA" w:rsidRDefault="008B3E0C" w:rsidP="00902695">
            <w:pPr>
              <w:rPr>
                <w:sz w:val="20"/>
                <w:szCs w:val="20"/>
              </w:rPr>
            </w:pPr>
            <w:r>
              <w:rPr>
                <w:sz w:val="20"/>
                <w:szCs w:val="20"/>
              </w:rPr>
              <w:t xml:space="preserve">Team </w:t>
            </w:r>
            <w:r w:rsidR="00902695">
              <w:rPr>
                <w:sz w:val="20"/>
                <w:szCs w:val="20"/>
              </w:rPr>
              <w:t>Exercises</w:t>
            </w:r>
            <w:r>
              <w:rPr>
                <w:sz w:val="20"/>
                <w:szCs w:val="20"/>
              </w:rPr>
              <w:t xml:space="preserve"> </w:t>
            </w:r>
          </w:p>
        </w:tc>
        <w:tc>
          <w:tcPr>
            <w:tcW w:w="720" w:type="dxa"/>
            <w:tcBorders>
              <w:top w:val="single" w:sz="4" w:space="0" w:color="auto"/>
              <w:left w:val="single" w:sz="4" w:space="0" w:color="auto"/>
              <w:bottom w:val="single" w:sz="4" w:space="0" w:color="auto"/>
              <w:right w:val="single" w:sz="4" w:space="0" w:color="auto"/>
            </w:tcBorders>
          </w:tcPr>
          <w:p w14:paraId="0498C0F2" w14:textId="108822E0" w:rsidR="008B3E0C" w:rsidRPr="00E54DDA" w:rsidRDefault="008B3E0C" w:rsidP="00902695">
            <w:pPr>
              <w:jc w:val="right"/>
              <w:rPr>
                <w:sz w:val="20"/>
                <w:szCs w:val="20"/>
              </w:rPr>
            </w:pPr>
            <w:r>
              <w:rPr>
                <w:sz w:val="20"/>
                <w:szCs w:val="20"/>
              </w:rPr>
              <w:t>3</w:t>
            </w:r>
            <w:r w:rsidR="00902695">
              <w:rPr>
                <w:sz w:val="20"/>
                <w:szCs w:val="20"/>
              </w:rPr>
              <w:t>0</w:t>
            </w:r>
            <w:r>
              <w:rPr>
                <w:sz w:val="20"/>
                <w:szCs w:val="20"/>
              </w:rPr>
              <w:t>0</w:t>
            </w:r>
            <w:r w:rsidR="007770A3">
              <w:rPr>
                <w:sz w:val="20"/>
                <w:szCs w:val="20"/>
              </w:rPr>
              <w:t xml:space="preserve"> </w:t>
            </w:r>
          </w:p>
        </w:tc>
        <w:tc>
          <w:tcPr>
            <w:tcW w:w="540" w:type="dxa"/>
            <w:tcBorders>
              <w:top w:val="nil"/>
              <w:left w:val="single" w:sz="4" w:space="0" w:color="auto"/>
              <w:bottom w:val="nil"/>
              <w:right w:val="single" w:sz="4" w:space="0" w:color="auto"/>
            </w:tcBorders>
            <w:shd w:val="clear" w:color="auto" w:fill="auto"/>
          </w:tcPr>
          <w:p w14:paraId="367D92BE" w14:textId="77777777" w:rsidR="008B3E0C" w:rsidRDefault="008B3E0C" w:rsidP="0071101B">
            <w:pPr>
              <w:rPr>
                <w:sz w:val="20"/>
                <w:szCs w:val="20"/>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089C4B7F" w14:textId="12A54304" w:rsidR="008B3E0C" w:rsidRDefault="008B3E0C" w:rsidP="0071101B">
            <w:pPr>
              <w:rPr>
                <w:sz w:val="20"/>
                <w:szCs w:val="20"/>
              </w:rPr>
            </w:pPr>
            <w:r w:rsidRPr="001B1025">
              <w:rPr>
                <w:sz w:val="20"/>
                <w:szCs w:val="20"/>
              </w:rPr>
              <w: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E6FBAD5" w14:textId="371D8283" w:rsidR="008B3E0C" w:rsidRDefault="008B3E0C" w:rsidP="00902695">
            <w:pPr>
              <w:rPr>
                <w:sz w:val="20"/>
                <w:szCs w:val="20"/>
              </w:rPr>
            </w:pPr>
            <w:r w:rsidRPr="001B1025">
              <w:rPr>
                <w:sz w:val="20"/>
                <w:szCs w:val="20"/>
              </w:rPr>
              <w:t>≥ 9</w:t>
            </w:r>
            <w:r w:rsidR="00902695">
              <w:rPr>
                <w:sz w:val="20"/>
                <w:szCs w:val="20"/>
              </w:rPr>
              <w:t>3</w:t>
            </w:r>
            <w:r w:rsidRPr="001B1025">
              <w:rPr>
                <w:sz w:val="20"/>
                <w:szCs w:val="20"/>
              </w:rPr>
              <w:t>0 points</w:t>
            </w:r>
          </w:p>
        </w:tc>
      </w:tr>
      <w:tr w:rsidR="00B34186" w:rsidRPr="00E54DDA" w14:paraId="068E1A24" w14:textId="3F5F4130" w:rsidTr="00B34186">
        <w:trPr>
          <w:trHeight w:val="443"/>
        </w:trPr>
        <w:tc>
          <w:tcPr>
            <w:tcW w:w="2538" w:type="dxa"/>
            <w:tcBorders>
              <w:top w:val="single" w:sz="4" w:space="0" w:color="auto"/>
              <w:left w:val="single" w:sz="4" w:space="0" w:color="auto"/>
              <w:bottom w:val="single" w:sz="4" w:space="0" w:color="auto"/>
              <w:right w:val="single" w:sz="4" w:space="0" w:color="auto"/>
            </w:tcBorders>
          </w:tcPr>
          <w:p w14:paraId="61E52D02" w14:textId="0D6B2DFE" w:rsidR="008B3E0C" w:rsidRPr="00E54DDA" w:rsidRDefault="00902695" w:rsidP="007770A3">
            <w:pPr>
              <w:rPr>
                <w:sz w:val="20"/>
                <w:szCs w:val="20"/>
              </w:rPr>
            </w:pPr>
            <w:r>
              <w:rPr>
                <w:sz w:val="20"/>
                <w:szCs w:val="20"/>
              </w:rPr>
              <w:t>Individual Assignments</w:t>
            </w:r>
            <w:r w:rsidR="008B3E0C">
              <w:rPr>
                <w:sz w:val="20"/>
                <w:szCs w:val="20"/>
              </w:rPr>
              <w:t xml:space="preserve"> </w:t>
            </w:r>
          </w:p>
        </w:tc>
        <w:tc>
          <w:tcPr>
            <w:tcW w:w="720" w:type="dxa"/>
            <w:tcBorders>
              <w:top w:val="single" w:sz="4" w:space="0" w:color="auto"/>
              <w:left w:val="single" w:sz="4" w:space="0" w:color="auto"/>
              <w:bottom w:val="single" w:sz="4" w:space="0" w:color="auto"/>
              <w:right w:val="single" w:sz="4" w:space="0" w:color="auto"/>
            </w:tcBorders>
          </w:tcPr>
          <w:p w14:paraId="2FFC8BDB" w14:textId="32F9E3E7" w:rsidR="008B3E0C" w:rsidRPr="00E54DDA" w:rsidRDefault="00902695" w:rsidP="007770A3">
            <w:pPr>
              <w:jc w:val="right"/>
              <w:rPr>
                <w:sz w:val="20"/>
                <w:szCs w:val="20"/>
              </w:rPr>
            </w:pPr>
            <w:r>
              <w:rPr>
                <w:sz w:val="20"/>
                <w:szCs w:val="20"/>
              </w:rPr>
              <w:t>3</w:t>
            </w:r>
            <w:r w:rsidR="008B3E0C">
              <w:rPr>
                <w:sz w:val="20"/>
                <w:szCs w:val="20"/>
              </w:rPr>
              <w:t>00</w:t>
            </w:r>
            <w:r w:rsidR="007770A3">
              <w:rPr>
                <w:sz w:val="20"/>
                <w:szCs w:val="20"/>
              </w:rPr>
              <w:t xml:space="preserve">  </w:t>
            </w:r>
          </w:p>
        </w:tc>
        <w:tc>
          <w:tcPr>
            <w:tcW w:w="540" w:type="dxa"/>
            <w:tcBorders>
              <w:top w:val="nil"/>
              <w:left w:val="single" w:sz="4" w:space="0" w:color="auto"/>
              <w:bottom w:val="nil"/>
              <w:right w:val="single" w:sz="4" w:space="0" w:color="auto"/>
            </w:tcBorders>
            <w:shd w:val="clear" w:color="auto" w:fill="auto"/>
          </w:tcPr>
          <w:p w14:paraId="0795F243" w14:textId="77777777" w:rsidR="008B3E0C" w:rsidRDefault="008B3E0C" w:rsidP="0071101B">
            <w:pPr>
              <w:rPr>
                <w:sz w:val="20"/>
                <w:szCs w:val="20"/>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47A29DC6" w14:textId="0E0F55E9" w:rsidR="008B3E0C" w:rsidRDefault="008B3E0C" w:rsidP="0071101B">
            <w:pPr>
              <w:rPr>
                <w:sz w:val="20"/>
                <w:szCs w:val="20"/>
              </w:rPr>
            </w:pPr>
            <w:r w:rsidRPr="001B1025">
              <w:rPr>
                <w:sz w:val="20"/>
                <w:szCs w:val="20"/>
              </w:rPr>
              <w:t>B+</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454B70A" w14:textId="549BF6C8" w:rsidR="008B3E0C" w:rsidRDefault="008B3E0C" w:rsidP="00902695">
            <w:pPr>
              <w:rPr>
                <w:sz w:val="20"/>
                <w:szCs w:val="20"/>
              </w:rPr>
            </w:pPr>
            <w:r w:rsidRPr="001B1025">
              <w:rPr>
                <w:sz w:val="20"/>
                <w:szCs w:val="20"/>
              </w:rPr>
              <w:t xml:space="preserve">≥ </w:t>
            </w:r>
            <w:r w:rsidR="00902695">
              <w:rPr>
                <w:sz w:val="20"/>
                <w:szCs w:val="20"/>
              </w:rPr>
              <w:t>90</w:t>
            </w:r>
            <w:r w:rsidRPr="001B1025">
              <w:rPr>
                <w:sz w:val="20"/>
                <w:szCs w:val="20"/>
              </w:rPr>
              <w:t>0 points</w:t>
            </w:r>
          </w:p>
        </w:tc>
      </w:tr>
      <w:tr w:rsidR="00B34186" w:rsidRPr="00E54DDA" w14:paraId="7C23220A" w14:textId="00FEC3FE" w:rsidTr="00B34186">
        <w:trPr>
          <w:trHeight w:val="455"/>
        </w:trPr>
        <w:tc>
          <w:tcPr>
            <w:tcW w:w="2538" w:type="dxa"/>
            <w:tcBorders>
              <w:top w:val="single" w:sz="4" w:space="0" w:color="auto"/>
              <w:left w:val="single" w:sz="4" w:space="0" w:color="auto"/>
              <w:bottom w:val="single" w:sz="4" w:space="0" w:color="auto"/>
              <w:right w:val="single" w:sz="4" w:space="0" w:color="auto"/>
            </w:tcBorders>
          </w:tcPr>
          <w:p w14:paraId="6C07943A" w14:textId="66A3BACF" w:rsidR="008B3E0C" w:rsidRPr="00E54DDA" w:rsidRDefault="008B3E0C" w:rsidP="0071101B">
            <w:pPr>
              <w:rPr>
                <w:sz w:val="20"/>
                <w:szCs w:val="20"/>
              </w:rPr>
            </w:pPr>
            <w:r>
              <w:rPr>
                <w:sz w:val="20"/>
                <w:szCs w:val="20"/>
              </w:rPr>
              <w:t>Quizzes</w:t>
            </w:r>
          </w:p>
        </w:tc>
        <w:tc>
          <w:tcPr>
            <w:tcW w:w="720" w:type="dxa"/>
            <w:tcBorders>
              <w:top w:val="single" w:sz="4" w:space="0" w:color="auto"/>
              <w:left w:val="single" w:sz="4" w:space="0" w:color="auto"/>
              <w:bottom w:val="single" w:sz="4" w:space="0" w:color="auto"/>
              <w:right w:val="single" w:sz="4" w:space="0" w:color="auto"/>
            </w:tcBorders>
          </w:tcPr>
          <w:p w14:paraId="79CE586C" w14:textId="0BF70402" w:rsidR="008B3E0C" w:rsidRPr="00E54DDA" w:rsidRDefault="00902695" w:rsidP="00264E7C">
            <w:pPr>
              <w:jc w:val="right"/>
              <w:rPr>
                <w:sz w:val="20"/>
                <w:szCs w:val="20"/>
              </w:rPr>
            </w:pPr>
            <w:r>
              <w:rPr>
                <w:sz w:val="20"/>
                <w:szCs w:val="20"/>
              </w:rPr>
              <w:t>1</w:t>
            </w:r>
            <w:r w:rsidR="00264E7C">
              <w:rPr>
                <w:sz w:val="20"/>
                <w:szCs w:val="20"/>
              </w:rPr>
              <w:t>0</w:t>
            </w:r>
            <w:r w:rsidR="008B3E0C">
              <w:rPr>
                <w:sz w:val="20"/>
                <w:szCs w:val="20"/>
              </w:rPr>
              <w:t>0</w:t>
            </w:r>
          </w:p>
        </w:tc>
        <w:tc>
          <w:tcPr>
            <w:tcW w:w="540" w:type="dxa"/>
            <w:tcBorders>
              <w:top w:val="nil"/>
              <w:left w:val="single" w:sz="4" w:space="0" w:color="auto"/>
              <w:bottom w:val="nil"/>
              <w:right w:val="single" w:sz="4" w:space="0" w:color="auto"/>
            </w:tcBorders>
            <w:shd w:val="clear" w:color="auto" w:fill="auto"/>
          </w:tcPr>
          <w:p w14:paraId="087D3321" w14:textId="77777777" w:rsidR="008B3E0C" w:rsidRDefault="008B3E0C" w:rsidP="0071101B">
            <w:pPr>
              <w:rPr>
                <w:sz w:val="20"/>
                <w:szCs w:val="20"/>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3A60DCAF" w14:textId="51F32D13" w:rsidR="008B3E0C" w:rsidRDefault="008B3E0C" w:rsidP="0071101B">
            <w:pPr>
              <w:rPr>
                <w:sz w:val="20"/>
                <w:szCs w:val="20"/>
              </w:rPr>
            </w:pPr>
            <w:r w:rsidRPr="001B1025">
              <w:rPr>
                <w:sz w:val="20"/>
                <w:szCs w:val="20"/>
              </w:rPr>
              <w:t>B</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8B19415" w14:textId="708510FA" w:rsidR="008B3E0C" w:rsidRDefault="00D83D1A" w:rsidP="00902695">
            <w:pPr>
              <w:rPr>
                <w:sz w:val="20"/>
                <w:szCs w:val="20"/>
              </w:rPr>
            </w:pPr>
            <w:r>
              <w:rPr>
                <w:sz w:val="20"/>
                <w:szCs w:val="20"/>
              </w:rPr>
              <w:t xml:space="preserve">≥ </w:t>
            </w:r>
            <w:r w:rsidR="008B3E0C" w:rsidRPr="001B1025">
              <w:rPr>
                <w:sz w:val="20"/>
                <w:szCs w:val="20"/>
              </w:rPr>
              <w:t>8</w:t>
            </w:r>
            <w:r w:rsidR="00902695">
              <w:rPr>
                <w:sz w:val="20"/>
                <w:szCs w:val="20"/>
              </w:rPr>
              <w:t>7</w:t>
            </w:r>
            <w:r w:rsidR="008B3E0C" w:rsidRPr="001B1025">
              <w:rPr>
                <w:sz w:val="20"/>
                <w:szCs w:val="20"/>
              </w:rPr>
              <w:t>0 points</w:t>
            </w:r>
          </w:p>
        </w:tc>
      </w:tr>
      <w:tr w:rsidR="00B34186" w:rsidRPr="00E54DDA" w14:paraId="38FB71C2" w14:textId="77777777" w:rsidTr="00B34186">
        <w:trPr>
          <w:trHeight w:val="443"/>
        </w:trPr>
        <w:tc>
          <w:tcPr>
            <w:tcW w:w="2538" w:type="dxa"/>
            <w:tcBorders>
              <w:top w:val="single" w:sz="4" w:space="0" w:color="auto"/>
              <w:left w:val="single" w:sz="4" w:space="0" w:color="auto"/>
              <w:bottom w:val="single" w:sz="4" w:space="0" w:color="auto"/>
              <w:right w:val="single" w:sz="4" w:space="0" w:color="auto"/>
            </w:tcBorders>
          </w:tcPr>
          <w:p w14:paraId="76F8416C" w14:textId="1E617A59" w:rsidR="00264E7C" w:rsidRDefault="00264E7C" w:rsidP="0071101B">
            <w:pPr>
              <w:rPr>
                <w:sz w:val="20"/>
                <w:szCs w:val="20"/>
              </w:rPr>
            </w:pPr>
            <w:r>
              <w:rPr>
                <w:sz w:val="20"/>
                <w:szCs w:val="20"/>
              </w:rPr>
              <w:t>Team Member Evaluations</w:t>
            </w:r>
            <w:r w:rsidR="00902695">
              <w:rPr>
                <w:sz w:val="20"/>
                <w:szCs w:val="20"/>
              </w:rPr>
              <w:t xml:space="preserve"> &amp; Team Participation</w:t>
            </w:r>
          </w:p>
        </w:tc>
        <w:tc>
          <w:tcPr>
            <w:tcW w:w="720" w:type="dxa"/>
            <w:tcBorders>
              <w:top w:val="single" w:sz="4" w:space="0" w:color="auto"/>
              <w:left w:val="single" w:sz="4" w:space="0" w:color="auto"/>
              <w:bottom w:val="single" w:sz="4" w:space="0" w:color="auto"/>
              <w:right w:val="single" w:sz="4" w:space="0" w:color="auto"/>
            </w:tcBorders>
          </w:tcPr>
          <w:p w14:paraId="2CF2BDC1" w14:textId="2C7D18BD" w:rsidR="00264E7C" w:rsidRDefault="00902695" w:rsidP="007770A3">
            <w:pPr>
              <w:jc w:val="right"/>
              <w:rPr>
                <w:sz w:val="20"/>
                <w:szCs w:val="20"/>
              </w:rPr>
            </w:pPr>
            <w:r>
              <w:rPr>
                <w:sz w:val="20"/>
                <w:szCs w:val="20"/>
              </w:rPr>
              <w:t>1</w:t>
            </w:r>
            <w:r w:rsidR="00264E7C">
              <w:rPr>
                <w:sz w:val="20"/>
                <w:szCs w:val="20"/>
              </w:rPr>
              <w:t>00</w:t>
            </w:r>
          </w:p>
        </w:tc>
        <w:tc>
          <w:tcPr>
            <w:tcW w:w="540" w:type="dxa"/>
            <w:tcBorders>
              <w:top w:val="nil"/>
              <w:left w:val="single" w:sz="4" w:space="0" w:color="auto"/>
              <w:bottom w:val="nil"/>
              <w:right w:val="single" w:sz="4" w:space="0" w:color="auto"/>
            </w:tcBorders>
            <w:shd w:val="clear" w:color="auto" w:fill="auto"/>
          </w:tcPr>
          <w:p w14:paraId="77664FC7" w14:textId="77777777" w:rsidR="00264E7C" w:rsidRDefault="00264E7C" w:rsidP="0071101B">
            <w:pPr>
              <w:rPr>
                <w:sz w:val="20"/>
                <w:szCs w:val="20"/>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2B0F8E1D" w14:textId="41134499" w:rsidR="00264E7C" w:rsidRPr="001B1025" w:rsidRDefault="00264E7C" w:rsidP="0071101B">
            <w:pPr>
              <w:rPr>
                <w:sz w:val="20"/>
                <w:szCs w:val="20"/>
              </w:rPr>
            </w:pPr>
            <w:r w:rsidRPr="001B1025">
              <w:rPr>
                <w:sz w:val="20"/>
                <w:szCs w:val="20"/>
              </w:rPr>
              <w:t>B-</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ECBBC17" w14:textId="7A9F393D" w:rsidR="00264E7C" w:rsidRDefault="00264E7C" w:rsidP="00902695">
            <w:pPr>
              <w:rPr>
                <w:sz w:val="20"/>
                <w:szCs w:val="20"/>
              </w:rPr>
            </w:pPr>
            <w:r>
              <w:rPr>
                <w:sz w:val="20"/>
                <w:szCs w:val="20"/>
              </w:rPr>
              <w:t xml:space="preserve">≥ </w:t>
            </w:r>
            <w:r w:rsidRPr="001B1025">
              <w:rPr>
                <w:sz w:val="20"/>
                <w:szCs w:val="20"/>
              </w:rPr>
              <w:t>8</w:t>
            </w:r>
            <w:r w:rsidR="00902695">
              <w:rPr>
                <w:sz w:val="20"/>
                <w:szCs w:val="20"/>
              </w:rPr>
              <w:t>5</w:t>
            </w:r>
            <w:r w:rsidRPr="001B1025">
              <w:rPr>
                <w:sz w:val="20"/>
                <w:szCs w:val="20"/>
              </w:rPr>
              <w:t>0 points</w:t>
            </w:r>
          </w:p>
        </w:tc>
      </w:tr>
      <w:tr w:rsidR="00B34186" w:rsidRPr="00E54DDA" w14:paraId="70DE0471" w14:textId="5F8AB4EE" w:rsidTr="00B34186">
        <w:trPr>
          <w:trHeight w:val="455"/>
        </w:trPr>
        <w:tc>
          <w:tcPr>
            <w:tcW w:w="2538" w:type="dxa"/>
            <w:tcBorders>
              <w:top w:val="single" w:sz="4" w:space="0" w:color="auto"/>
              <w:left w:val="single" w:sz="4" w:space="0" w:color="auto"/>
              <w:bottom w:val="single" w:sz="4" w:space="0" w:color="auto"/>
              <w:right w:val="single" w:sz="4" w:space="0" w:color="auto"/>
            </w:tcBorders>
          </w:tcPr>
          <w:p w14:paraId="475E17DC" w14:textId="4339346C" w:rsidR="00264E7C" w:rsidRPr="00E54DDA" w:rsidRDefault="00902695" w:rsidP="0071101B">
            <w:pPr>
              <w:rPr>
                <w:sz w:val="20"/>
                <w:szCs w:val="20"/>
              </w:rPr>
            </w:pPr>
            <w:r>
              <w:rPr>
                <w:sz w:val="20"/>
                <w:szCs w:val="20"/>
              </w:rPr>
              <w:t>Final</w:t>
            </w:r>
          </w:p>
        </w:tc>
        <w:tc>
          <w:tcPr>
            <w:tcW w:w="720" w:type="dxa"/>
            <w:tcBorders>
              <w:top w:val="single" w:sz="4" w:space="0" w:color="auto"/>
              <w:left w:val="single" w:sz="4" w:space="0" w:color="auto"/>
              <w:bottom w:val="single" w:sz="4" w:space="0" w:color="auto"/>
              <w:right w:val="single" w:sz="4" w:space="0" w:color="auto"/>
            </w:tcBorders>
          </w:tcPr>
          <w:p w14:paraId="7FC62DF5" w14:textId="65FC243C" w:rsidR="00264E7C" w:rsidRDefault="00902695" w:rsidP="007770A3">
            <w:pPr>
              <w:jc w:val="right"/>
              <w:rPr>
                <w:sz w:val="20"/>
                <w:szCs w:val="20"/>
              </w:rPr>
            </w:pPr>
            <w:r>
              <w:rPr>
                <w:sz w:val="20"/>
                <w:szCs w:val="20"/>
              </w:rPr>
              <w:t>20</w:t>
            </w:r>
            <w:r w:rsidR="00264E7C">
              <w:rPr>
                <w:sz w:val="20"/>
                <w:szCs w:val="20"/>
              </w:rPr>
              <w:t>0</w:t>
            </w:r>
          </w:p>
        </w:tc>
        <w:tc>
          <w:tcPr>
            <w:tcW w:w="540" w:type="dxa"/>
            <w:tcBorders>
              <w:top w:val="nil"/>
              <w:left w:val="single" w:sz="4" w:space="0" w:color="auto"/>
              <w:bottom w:val="nil"/>
              <w:right w:val="single" w:sz="4" w:space="0" w:color="auto"/>
            </w:tcBorders>
            <w:shd w:val="clear" w:color="auto" w:fill="auto"/>
          </w:tcPr>
          <w:p w14:paraId="3386D396" w14:textId="77777777" w:rsidR="00264E7C" w:rsidRDefault="00264E7C" w:rsidP="008B3E0C">
            <w:pPr>
              <w:jc w:val="both"/>
              <w:rPr>
                <w:sz w:val="20"/>
                <w:szCs w:val="20"/>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4ABF873E" w14:textId="77777777" w:rsidR="00B34186" w:rsidRPr="00B34186" w:rsidRDefault="00264E7C" w:rsidP="00B34186">
            <w:pPr>
              <w:jc w:val="both"/>
              <w:rPr>
                <w:sz w:val="14"/>
                <w:szCs w:val="20"/>
              </w:rPr>
            </w:pPr>
            <w:r>
              <w:rPr>
                <w:sz w:val="20"/>
                <w:szCs w:val="20"/>
              </w:rPr>
              <w:t>C</w:t>
            </w:r>
            <w:r w:rsidR="00B34186">
              <w:rPr>
                <w:sz w:val="20"/>
                <w:szCs w:val="20"/>
              </w:rPr>
              <w:t xml:space="preserve"> </w:t>
            </w:r>
          </w:p>
          <w:p w14:paraId="42F80767" w14:textId="30B434E9" w:rsidR="00264E7C" w:rsidRDefault="00B34186" w:rsidP="00B34186">
            <w:pPr>
              <w:jc w:val="both"/>
              <w:rPr>
                <w:sz w:val="20"/>
                <w:szCs w:val="20"/>
              </w:rPr>
            </w:pPr>
            <w:r w:rsidRPr="00B34186">
              <w:rPr>
                <w:sz w:val="14"/>
                <w:szCs w:val="20"/>
              </w:rPr>
              <w:t>(</w:t>
            </w:r>
            <w:proofErr w:type="gramStart"/>
            <w:r w:rsidRPr="00B34186">
              <w:rPr>
                <w:sz w:val="14"/>
                <w:szCs w:val="20"/>
              </w:rPr>
              <w:t>or</w:t>
            </w:r>
            <w:proofErr w:type="gramEnd"/>
            <w:r w:rsidRPr="00B34186">
              <w:rPr>
                <w:sz w:val="14"/>
                <w:szCs w:val="20"/>
              </w:rPr>
              <w:t xml:space="preserve"> worse)</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74C08D1" w14:textId="183D2399" w:rsidR="00264E7C" w:rsidRDefault="00264E7C" w:rsidP="00902695">
            <w:pPr>
              <w:jc w:val="both"/>
              <w:rPr>
                <w:sz w:val="20"/>
                <w:szCs w:val="20"/>
              </w:rPr>
            </w:pPr>
            <w:r>
              <w:rPr>
                <w:sz w:val="20"/>
                <w:szCs w:val="20"/>
              </w:rPr>
              <w:t>&lt;8</w:t>
            </w:r>
            <w:r w:rsidR="00902695">
              <w:rPr>
                <w:sz w:val="20"/>
                <w:szCs w:val="20"/>
              </w:rPr>
              <w:t>5</w:t>
            </w:r>
            <w:r w:rsidRPr="001B1025">
              <w:rPr>
                <w:sz w:val="20"/>
                <w:szCs w:val="20"/>
              </w:rPr>
              <w:t>0 points</w:t>
            </w:r>
          </w:p>
        </w:tc>
      </w:tr>
      <w:tr w:rsidR="00B34186" w:rsidRPr="00E54DDA" w14:paraId="7BCF3C05" w14:textId="6AFB2B84" w:rsidTr="003E4121">
        <w:trPr>
          <w:trHeight w:val="227"/>
        </w:trPr>
        <w:tc>
          <w:tcPr>
            <w:tcW w:w="2538" w:type="dxa"/>
            <w:tcBorders>
              <w:top w:val="single" w:sz="4" w:space="0" w:color="auto"/>
              <w:left w:val="single" w:sz="4" w:space="0" w:color="auto"/>
              <w:bottom w:val="single" w:sz="4" w:space="0" w:color="auto"/>
              <w:right w:val="single" w:sz="4" w:space="0" w:color="auto"/>
            </w:tcBorders>
            <w:shd w:val="clear" w:color="auto" w:fill="D9D9D9"/>
          </w:tcPr>
          <w:p w14:paraId="6ADDCEBE" w14:textId="77777777" w:rsidR="00264E7C" w:rsidRPr="00E54DDA" w:rsidRDefault="00264E7C" w:rsidP="0071101B">
            <w:pPr>
              <w:rPr>
                <w:sz w:val="20"/>
                <w:szCs w:val="20"/>
              </w:rPr>
            </w:pPr>
            <w:r w:rsidRPr="00E54DDA">
              <w:rPr>
                <w:sz w:val="20"/>
                <w:szCs w:val="20"/>
              </w:rPr>
              <w:t>Total</w:t>
            </w:r>
          </w:p>
        </w:tc>
        <w:tc>
          <w:tcPr>
            <w:tcW w:w="720" w:type="dxa"/>
            <w:tcBorders>
              <w:top w:val="single" w:sz="4" w:space="0" w:color="auto"/>
              <w:left w:val="single" w:sz="4" w:space="0" w:color="auto"/>
              <w:bottom w:val="single" w:sz="4" w:space="0" w:color="auto"/>
              <w:right w:val="single" w:sz="4" w:space="0" w:color="auto"/>
            </w:tcBorders>
            <w:shd w:val="clear" w:color="auto" w:fill="D9D9D9"/>
          </w:tcPr>
          <w:p w14:paraId="5A514BA1" w14:textId="77777777" w:rsidR="00264E7C" w:rsidRPr="00E54DDA" w:rsidRDefault="00264E7C" w:rsidP="007770A3">
            <w:pPr>
              <w:jc w:val="right"/>
              <w:rPr>
                <w:sz w:val="20"/>
                <w:szCs w:val="20"/>
              </w:rPr>
            </w:pPr>
            <w:r w:rsidRPr="00E54DDA">
              <w:rPr>
                <w:sz w:val="20"/>
                <w:szCs w:val="20"/>
              </w:rPr>
              <w:t>1000</w:t>
            </w:r>
          </w:p>
        </w:tc>
        <w:tc>
          <w:tcPr>
            <w:tcW w:w="540" w:type="dxa"/>
            <w:tcBorders>
              <w:top w:val="nil"/>
              <w:left w:val="single" w:sz="4" w:space="0" w:color="auto"/>
              <w:bottom w:val="nil"/>
              <w:right w:val="nil"/>
            </w:tcBorders>
            <w:shd w:val="clear" w:color="auto" w:fill="auto"/>
          </w:tcPr>
          <w:p w14:paraId="2026A7C5" w14:textId="77777777" w:rsidR="00264E7C" w:rsidRPr="00E54DDA" w:rsidRDefault="00264E7C" w:rsidP="0071101B">
            <w:pPr>
              <w:rPr>
                <w:sz w:val="20"/>
                <w:szCs w:val="20"/>
              </w:rPr>
            </w:pPr>
          </w:p>
        </w:tc>
        <w:tc>
          <w:tcPr>
            <w:tcW w:w="810" w:type="dxa"/>
            <w:tcBorders>
              <w:top w:val="nil"/>
              <w:left w:val="nil"/>
              <w:bottom w:val="nil"/>
              <w:right w:val="nil"/>
            </w:tcBorders>
            <w:shd w:val="clear" w:color="auto" w:fill="auto"/>
          </w:tcPr>
          <w:p w14:paraId="116F4169" w14:textId="5FC1DB44" w:rsidR="00264E7C" w:rsidRPr="00E54DDA" w:rsidRDefault="00264E7C" w:rsidP="0071101B">
            <w:pPr>
              <w:rPr>
                <w:sz w:val="20"/>
                <w:szCs w:val="20"/>
              </w:rPr>
            </w:pPr>
          </w:p>
        </w:tc>
        <w:tc>
          <w:tcPr>
            <w:tcW w:w="1440" w:type="dxa"/>
            <w:tcBorders>
              <w:top w:val="nil"/>
              <w:left w:val="nil"/>
              <w:bottom w:val="nil"/>
              <w:right w:val="nil"/>
            </w:tcBorders>
            <w:shd w:val="clear" w:color="auto" w:fill="auto"/>
          </w:tcPr>
          <w:p w14:paraId="40C14EE1" w14:textId="600CA279" w:rsidR="00264E7C" w:rsidRPr="00E54DDA" w:rsidRDefault="00264E7C" w:rsidP="00D83D1A">
            <w:pPr>
              <w:rPr>
                <w:sz w:val="20"/>
                <w:szCs w:val="20"/>
              </w:rPr>
            </w:pPr>
          </w:p>
        </w:tc>
      </w:tr>
    </w:tbl>
    <w:p w14:paraId="583E9888" w14:textId="77777777" w:rsidR="00C81D17" w:rsidRDefault="00C81D17" w:rsidP="0071101B">
      <w:pPr>
        <w:rPr>
          <w:sz w:val="20"/>
          <w:szCs w:val="20"/>
        </w:rPr>
      </w:pPr>
    </w:p>
    <w:p w14:paraId="602B7AB6" w14:textId="4C0FB39C" w:rsidR="00C81D17" w:rsidRDefault="00971A47" w:rsidP="0071101B">
      <w:pPr>
        <w:autoSpaceDE w:val="0"/>
        <w:autoSpaceDN w:val="0"/>
        <w:adjustRightInd w:val="0"/>
        <w:rPr>
          <w:b/>
          <w:bCs/>
          <w:sz w:val="20"/>
          <w:szCs w:val="20"/>
        </w:rPr>
      </w:pPr>
      <w:r>
        <w:rPr>
          <w:b/>
          <w:bCs/>
          <w:sz w:val="20"/>
          <w:szCs w:val="20"/>
        </w:rPr>
        <w:t xml:space="preserve">These are hard cut-offs.  </w:t>
      </w:r>
      <w:r w:rsidR="00D83D1A">
        <w:rPr>
          <w:b/>
          <w:bCs/>
          <w:sz w:val="20"/>
          <w:szCs w:val="20"/>
        </w:rPr>
        <w:t xml:space="preserve">Final class grade will be based on the total points you have earned – </w:t>
      </w:r>
      <w:r w:rsidR="00D83D1A" w:rsidRPr="007770A3">
        <w:rPr>
          <w:b/>
          <w:bCs/>
          <w:sz w:val="20"/>
          <w:szCs w:val="20"/>
          <w:u w:val="single"/>
        </w:rPr>
        <w:t>no rounding up</w:t>
      </w:r>
      <w:r w:rsidR="00D83D1A">
        <w:rPr>
          <w:b/>
          <w:bCs/>
          <w:sz w:val="20"/>
          <w:szCs w:val="20"/>
        </w:rPr>
        <w:t>.</w:t>
      </w:r>
    </w:p>
    <w:p w14:paraId="31E92DA9" w14:textId="77777777" w:rsidR="007770A3" w:rsidRDefault="007770A3" w:rsidP="0071101B">
      <w:pPr>
        <w:autoSpaceDE w:val="0"/>
        <w:autoSpaceDN w:val="0"/>
        <w:adjustRightInd w:val="0"/>
        <w:rPr>
          <w:b/>
          <w:bCs/>
          <w:sz w:val="18"/>
          <w:szCs w:val="20"/>
        </w:rPr>
      </w:pPr>
    </w:p>
    <w:p w14:paraId="0B1A5E6C" w14:textId="77777777" w:rsidR="00B34186" w:rsidRDefault="00B34186" w:rsidP="00B34186">
      <w:pPr>
        <w:pStyle w:val="Heading2"/>
        <w:rPr>
          <w:sz w:val="18"/>
          <w:szCs w:val="20"/>
        </w:rPr>
      </w:pPr>
    </w:p>
    <w:p w14:paraId="12FD9357" w14:textId="77777777" w:rsidR="00B34186" w:rsidRPr="00B34186" w:rsidRDefault="00B34186" w:rsidP="00B34186">
      <w:pPr>
        <w:pStyle w:val="Heading2"/>
        <w:rPr>
          <w:sz w:val="18"/>
          <w:szCs w:val="20"/>
        </w:rPr>
      </w:pPr>
      <w:r w:rsidRPr="00B34186">
        <w:rPr>
          <w:sz w:val="18"/>
          <w:szCs w:val="20"/>
        </w:rPr>
        <w:t>Statement on Academic Conduct and Support Systems</w:t>
      </w:r>
    </w:p>
    <w:p w14:paraId="250A2090" w14:textId="77777777" w:rsidR="00B34186" w:rsidRPr="00B34186" w:rsidRDefault="00B34186" w:rsidP="00B34186">
      <w:pPr>
        <w:pStyle w:val="Heading2"/>
        <w:rPr>
          <w:sz w:val="18"/>
          <w:szCs w:val="20"/>
        </w:rPr>
      </w:pPr>
      <w:r w:rsidRPr="00B34186">
        <w:rPr>
          <w:sz w:val="18"/>
          <w:szCs w:val="20"/>
        </w:rPr>
        <w:t> </w:t>
      </w:r>
    </w:p>
    <w:p w14:paraId="108FF162" w14:textId="77777777" w:rsidR="00B34186" w:rsidRPr="00B34186" w:rsidRDefault="00B34186" w:rsidP="00B34186">
      <w:pPr>
        <w:pStyle w:val="Heading2"/>
        <w:rPr>
          <w:sz w:val="18"/>
          <w:szCs w:val="20"/>
        </w:rPr>
      </w:pPr>
      <w:r w:rsidRPr="00B34186">
        <w:rPr>
          <w:sz w:val="18"/>
          <w:szCs w:val="20"/>
        </w:rPr>
        <w:t>Academic Conduct</w:t>
      </w:r>
    </w:p>
    <w:p w14:paraId="7D2BF17F" w14:textId="77777777" w:rsidR="00B34186" w:rsidRPr="00B34186" w:rsidRDefault="00B34186" w:rsidP="00B34186">
      <w:pPr>
        <w:pStyle w:val="Heading2"/>
        <w:rPr>
          <w:b w:val="0"/>
          <w:sz w:val="18"/>
          <w:szCs w:val="20"/>
        </w:rPr>
      </w:pPr>
      <w:r w:rsidRPr="00B34186">
        <w:rPr>
          <w:b w:val="0"/>
          <w:sz w:val="18"/>
          <w:szCs w:val="20"/>
        </w:rPr>
        <w:t xml:space="preserve">Plagiarism – presenting someone else’s ideas as your own, either verbatim or recast in your own words – is a serious academic offense with serious consequences.  Please familiarize yourself with the discussion of plagiarism in </w:t>
      </w:r>
      <w:proofErr w:type="spellStart"/>
      <w:r w:rsidRPr="00B34186">
        <w:rPr>
          <w:b w:val="0"/>
          <w:i/>
          <w:iCs/>
          <w:sz w:val="18"/>
          <w:szCs w:val="20"/>
        </w:rPr>
        <w:t>SCampus</w:t>
      </w:r>
      <w:proofErr w:type="spellEnd"/>
      <w:r w:rsidRPr="00B34186">
        <w:rPr>
          <w:b w:val="0"/>
          <w:sz w:val="18"/>
          <w:szCs w:val="20"/>
        </w:rPr>
        <w:t xml:space="preserve"> in Section 11, </w:t>
      </w:r>
      <w:r w:rsidRPr="00B34186">
        <w:rPr>
          <w:b w:val="0"/>
          <w:i/>
          <w:iCs/>
          <w:sz w:val="18"/>
          <w:szCs w:val="20"/>
        </w:rPr>
        <w:t xml:space="preserve">Behavior Violating University Standards </w:t>
      </w:r>
      <w:hyperlink r:id="rId10" w:history="1">
        <w:r w:rsidRPr="00B34186">
          <w:rPr>
            <w:rStyle w:val="Hyperlink"/>
            <w:b w:val="0"/>
            <w:sz w:val="18"/>
            <w:szCs w:val="20"/>
          </w:rPr>
          <w:t>https://scampus.usc.edu/1100-behavior-violating-university-standards-and-appropriate-sanctions</w:t>
        </w:r>
      </w:hyperlink>
      <w:r w:rsidRPr="00B34186">
        <w:rPr>
          <w:b w:val="0"/>
          <w:sz w:val="18"/>
          <w:szCs w:val="20"/>
        </w:rPr>
        <w:t xml:space="preserve">.  Other forms of academic dishonesty are equally unacceptable.  See additional information in </w:t>
      </w:r>
      <w:proofErr w:type="spellStart"/>
      <w:r w:rsidRPr="00B34186">
        <w:rPr>
          <w:b w:val="0"/>
          <w:i/>
          <w:iCs/>
          <w:sz w:val="18"/>
          <w:szCs w:val="20"/>
        </w:rPr>
        <w:t>SCampus</w:t>
      </w:r>
      <w:proofErr w:type="spellEnd"/>
      <w:r w:rsidRPr="00B34186">
        <w:rPr>
          <w:b w:val="0"/>
          <w:i/>
          <w:iCs/>
          <w:sz w:val="18"/>
          <w:szCs w:val="20"/>
        </w:rPr>
        <w:t xml:space="preserve"> </w:t>
      </w:r>
      <w:r w:rsidRPr="00B34186">
        <w:rPr>
          <w:b w:val="0"/>
          <w:sz w:val="18"/>
          <w:szCs w:val="20"/>
        </w:rPr>
        <w:t xml:space="preserve">and university policies on scientific misconduct, </w:t>
      </w:r>
      <w:hyperlink r:id="rId11" w:history="1">
        <w:r w:rsidRPr="00B34186">
          <w:rPr>
            <w:rStyle w:val="Hyperlink"/>
            <w:b w:val="0"/>
            <w:sz w:val="18"/>
            <w:szCs w:val="20"/>
          </w:rPr>
          <w:t>http://policy.usc.edu/scientific-misconduct</w:t>
        </w:r>
      </w:hyperlink>
      <w:r w:rsidRPr="00B34186">
        <w:rPr>
          <w:b w:val="0"/>
          <w:sz w:val="18"/>
          <w:szCs w:val="20"/>
        </w:rPr>
        <w:t>.</w:t>
      </w:r>
    </w:p>
    <w:p w14:paraId="19DC9E7C" w14:textId="77777777" w:rsidR="00B34186" w:rsidRPr="00B34186" w:rsidRDefault="00B34186" w:rsidP="00B34186">
      <w:pPr>
        <w:pStyle w:val="Heading2"/>
        <w:rPr>
          <w:b w:val="0"/>
          <w:sz w:val="18"/>
          <w:szCs w:val="20"/>
        </w:rPr>
      </w:pPr>
    </w:p>
    <w:p w14:paraId="3FB8AC93" w14:textId="0ECA0F2A" w:rsidR="00B34186" w:rsidRPr="00B34186" w:rsidRDefault="00B34186" w:rsidP="00B34186">
      <w:pPr>
        <w:pStyle w:val="Heading2"/>
        <w:rPr>
          <w:b w:val="0"/>
          <w:sz w:val="18"/>
          <w:szCs w:val="20"/>
        </w:rPr>
      </w:pPr>
      <w:proofErr w:type="gramStart"/>
      <w:r w:rsidRPr="00B34186">
        <w:rPr>
          <w:b w:val="0"/>
          <w:sz w:val="18"/>
          <w:szCs w:val="20"/>
        </w:rPr>
        <w:t>Discrimination, sexual assault, and harassment are not tolerated by the university</w:t>
      </w:r>
      <w:proofErr w:type="gramEnd"/>
      <w:r w:rsidRPr="00B34186">
        <w:rPr>
          <w:b w:val="0"/>
          <w:sz w:val="18"/>
          <w:szCs w:val="20"/>
        </w:rPr>
        <w:t xml:space="preserve">.  You are encouraged to report any incidents to the </w:t>
      </w:r>
      <w:r w:rsidRPr="00B34186">
        <w:rPr>
          <w:b w:val="0"/>
          <w:i/>
          <w:iCs/>
          <w:sz w:val="18"/>
          <w:szCs w:val="20"/>
        </w:rPr>
        <w:t>Office of Equity and Diversity</w:t>
      </w:r>
      <w:r w:rsidRPr="00B34186">
        <w:rPr>
          <w:b w:val="0"/>
          <w:sz w:val="18"/>
          <w:szCs w:val="20"/>
        </w:rPr>
        <w:t xml:space="preserve"> </w:t>
      </w:r>
      <w:hyperlink r:id="rId12" w:history="1">
        <w:r w:rsidRPr="00B34186">
          <w:rPr>
            <w:rStyle w:val="Hyperlink"/>
            <w:b w:val="0"/>
            <w:sz w:val="18"/>
            <w:szCs w:val="20"/>
          </w:rPr>
          <w:t>http://equity.usc.edu</w:t>
        </w:r>
      </w:hyperlink>
      <w:proofErr w:type="gramStart"/>
      <w:r w:rsidRPr="00B34186">
        <w:rPr>
          <w:b w:val="0"/>
          <w:sz w:val="18"/>
          <w:szCs w:val="20"/>
        </w:rPr>
        <w:t xml:space="preserve">  or</w:t>
      </w:r>
      <w:proofErr w:type="gramEnd"/>
      <w:r w:rsidRPr="00B34186">
        <w:rPr>
          <w:b w:val="0"/>
          <w:sz w:val="18"/>
          <w:szCs w:val="20"/>
        </w:rPr>
        <w:t xml:space="preserve"> to the </w:t>
      </w:r>
      <w:r w:rsidRPr="00B34186">
        <w:rPr>
          <w:b w:val="0"/>
          <w:i/>
          <w:iCs/>
          <w:sz w:val="18"/>
          <w:szCs w:val="20"/>
        </w:rPr>
        <w:t>Department of Public Safety</w:t>
      </w:r>
      <w:r w:rsidRPr="00B34186">
        <w:rPr>
          <w:b w:val="0"/>
          <w:sz w:val="18"/>
          <w:szCs w:val="20"/>
        </w:rPr>
        <w:t xml:space="preserve"> </w:t>
      </w:r>
      <w:hyperlink r:id="rId13" w:history="1">
        <w:r w:rsidRPr="00B34186">
          <w:rPr>
            <w:rStyle w:val="Hyperlink"/>
            <w:b w:val="0"/>
            <w:sz w:val="18"/>
            <w:szCs w:val="20"/>
          </w:rPr>
          <w:t>http://adminopsnet.usc.edu/department/department-public-safety</w:t>
        </w:r>
      </w:hyperlink>
      <w:r w:rsidRPr="00B34186">
        <w:rPr>
          <w:b w:val="0"/>
          <w:sz w:val="18"/>
          <w:szCs w:val="20"/>
        </w:rPr>
        <w:t xml:space="preserve">.  This is important for the safety of the whole USC community.  Another member of the university community – such as a friend, classmate, advisor, or faculty member – can help initiate the report, or can initiate the report on behalf of another person.  </w:t>
      </w:r>
      <w:r w:rsidRPr="00B34186">
        <w:rPr>
          <w:b w:val="0"/>
          <w:i/>
          <w:iCs/>
          <w:sz w:val="18"/>
          <w:szCs w:val="20"/>
        </w:rPr>
        <w:t xml:space="preserve">The Center for Women and Men </w:t>
      </w:r>
      <w:hyperlink r:id="rId14" w:history="1">
        <w:r w:rsidR="00A04EA6" w:rsidRPr="00F610A3">
          <w:rPr>
            <w:rStyle w:val="Hyperlink"/>
            <w:b w:val="0"/>
            <w:sz w:val="18"/>
            <w:szCs w:val="20"/>
          </w:rPr>
          <w:t>http://www.usc.edu/student-affairs/cwm/</w:t>
        </w:r>
      </w:hyperlink>
      <w:proofErr w:type="gramStart"/>
      <w:r w:rsidR="00A04EA6">
        <w:rPr>
          <w:b w:val="0"/>
          <w:sz w:val="18"/>
          <w:szCs w:val="20"/>
        </w:rPr>
        <w:t xml:space="preserve"> </w:t>
      </w:r>
      <w:r w:rsidRPr="00B34186">
        <w:rPr>
          <w:b w:val="0"/>
          <w:sz w:val="18"/>
          <w:szCs w:val="20"/>
        </w:rPr>
        <w:t xml:space="preserve"> provides</w:t>
      </w:r>
      <w:proofErr w:type="gramEnd"/>
      <w:r w:rsidRPr="00B34186">
        <w:rPr>
          <w:b w:val="0"/>
          <w:sz w:val="18"/>
          <w:szCs w:val="20"/>
        </w:rPr>
        <w:t xml:space="preserve"> 24/7 confidential support, and the sexual assault resource center webpage </w:t>
      </w:r>
      <w:hyperlink r:id="rId15" w:history="1">
        <w:r w:rsidRPr="00B34186">
          <w:rPr>
            <w:rStyle w:val="Hyperlink"/>
            <w:b w:val="0"/>
            <w:sz w:val="18"/>
            <w:szCs w:val="20"/>
          </w:rPr>
          <w:t>http://sarc.usc.edu</w:t>
        </w:r>
      </w:hyperlink>
      <w:r w:rsidRPr="00B34186">
        <w:rPr>
          <w:b w:val="0"/>
          <w:sz w:val="18"/>
          <w:szCs w:val="20"/>
        </w:rPr>
        <w:t xml:space="preserve"> describes reporting options and other resources.</w:t>
      </w:r>
    </w:p>
    <w:p w14:paraId="2AC15FB7" w14:textId="77777777" w:rsidR="00B34186" w:rsidRPr="00B34186" w:rsidRDefault="00B34186" w:rsidP="00B34186">
      <w:pPr>
        <w:pStyle w:val="Heading2"/>
        <w:rPr>
          <w:b w:val="0"/>
          <w:sz w:val="18"/>
          <w:szCs w:val="20"/>
        </w:rPr>
      </w:pPr>
    </w:p>
    <w:p w14:paraId="5781C0ED" w14:textId="77777777" w:rsidR="00B34186" w:rsidRPr="00B34186" w:rsidRDefault="00B34186" w:rsidP="00B34186">
      <w:pPr>
        <w:pStyle w:val="Heading2"/>
        <w:rPr>
          <w:sz w:val="18"/>
          <w:szCs w:val="20"/>
        </w:rPr>
      </w:pPr>
      <w:r w:rsidRPr="00B34186">
        <w:rPr>
          <w:sz w:val="18"/>
          <w:szCs w:val="20"/>
        </w:rPr>
        <w:t>Support Systems</w:t>
      </w:r>
    </w:p>
    <w:p w14:paraId="27D32EF2" w14:textId="2F70AEF2" w:rsidR="00B34186" w:rsidRPr="00B34186" w:rsidRDefault="00B34186" w:rsidP="00B34186">
      <w:pPr>
        <w:pStyle w:val="Heading2"/>
        <w:rPr>
          <w:b w:val="0"/>
          <w:sz w:val="18"/>
          <w:szCs w:val="20"/>
        </w:rPr>
      </w:pPr>
      <w:r w:rsidRPr="00B34186">
        <w:rPr>
          <w:b w:val="0"/>
          <w:sz w:val="18"/>
          <w:szCs w:val="20"/>
        </w:rPr>
        <w:t xml:space="preserve">A number of USC’s schools provide support for students who need help with scholarly writing.  Check with your advisor or program staff to find out more.  Students whose primary language is not English should check with the </w:t>
      </w:r>
      <w:r w:rsidRPr="00B34186">
        <w:rPr>
          <w:b w:val="0"/>
          <w:i/>
          <w:iCs/>
          <w:sz w:val="18"/>
          <w:szCs w:val="20"/>
        </w:rPr>
        <w:t xml:space="preserve">American Language Institute </w:t>
      </w:r>
      <w:hyperlink r:id="rId16" w:history="1">
        <w:r w:rsidRPr="00B34186">
          <w:rPr>
            <w:rStyle w:val="Hyperlink"/>
            <w:b w:val="0"/>
            <w:sz w:val="18"/>
            <w:szCs w:val="20"/>
          </w:rPr>
          <w:t>http://dornsife.usc.edu/ali</w:t>
        </w:r>
      </w:hyperlink>
      <w:r w:rsidRPr="00B34186">
        <w:rPr>
          <w:b w:val="0"/>
          <w:sz w:val="18"/>
          <w:szCs w:val="20"/>
        </w:rPr>
        <w:t xml:space="preserve">, which sponsors courses and workshops specifically for international graduate students.  </w:t>
      </w:r>
      <w:r w:rsidRPr="00B34186">
        <w:rPr>
          <w:b w:val="0"/>
          <w:i/>
          <w:iCs/>
          <w:sz w:val="18"/>
          <w:szCs w:val="20"/>
        </w:rPr>
        <w:t xml:space="preserve">The Office of Disability Services and Programs </w:t>
      </w:r>
      <w:hyperlink r:id="rId17" w:history="1">
        <w:r w:rsidRPr="00B34186">
          <w:rPr>
            <w:rStyle w:val="Hyperlink"/>
            <w:b w:val="0"/>
            <w:sz w:val="18"/>
            <w:szCs w:val="20"/>
          </w:rPr>
          <w:t>http://sait.usc.edu/academicsupport/centerprograms/dsp/home_index.html</w:t>
        </w:r>
      </w:hyperlink>
      <w:r w:rsidRPr="00B34186">
        <w:rPr>
          <w:b w:val="0"/>
          <w:sz w:val="18"/>
          <w:szCs w:val="20"/>
        </w:rPr>
        <w:t xml:space="preserve"> provides certification for students with disabilities and helps arrange the relevant accommodations.  If an </w:t>
      </w:r>
      <w:r w:rsidR="00A04EA6" w:rsidRPr="00B34186">
        <w:rPr>
          <w:b w:val="0"/>
          <w:sz w:val="18"/>
          <w:szCs w:val="20"/>
        </w:rPr>
        <w:t>officially declared</w:t>
      </w:r>
      <w:r w:rsidRPr="00B34186">
        <w:rPr>
          <w:b w:val="0"/>
          <w:sz w:val="18"/>
          <w:szCs w:val="20"/>
        </w:rPr>
        <w:t xml:space="preserve"> emergency makes travel to campus infeasible, </w:t>
      </w:r>
      <w:r w:rsidRPr="00B34186">
        <w:rPr>
          <w:b w:val="0"/>
          <w:i/>
          <w:iCs/>
          <w:sz w:val="18"/>
          <w:szCs w:val="20"/>
        </w:rPr>
        <w:t xml:space="preserve">USC Emergency Information </w:t>
      </w:r>
      <w:hyperlink r:id="rId18" w:history="1">
        <w:r w:rsidRPr="00B34186">
          <w:rPr>
            <w:rStyle w:val="Hyperlink"/>
            <w:b w:val="0"/>
            <w:i/>
            <w:iCs/>
            <w:sz w:val="18"/>
            <w:szCs w:val="20"/>
          </w:rPr>
          <w:t>http://emergency.usc.edu</w:t>
        </w:r>
      </w:hyperlink>
      <w:r w:rsidRPr="00B34186">
        <w:rPr>
          <w:b w:val="0"/>
          <w:i/>
          <w:iCs/>
          <w:sz w:val="18"/>
          <w:szCs w:val="20"/>
        </w:rPr>
        <w:t xml:space="preserve"> </w:t>
      </w:r>
      <w:r w:rsidRPr="00B34186">
        <w:rPr>
          <w:b w:val="0"/>
          <w:sz w:val="18"/>
          <w:szCs w:val="20"/>
        </w:rPr>
        <w:t>will provide safety and other updates, including ways in which instruction will be continued by means of blackboard, teleconferencing, and other technology.</w:t>
      </w:r>
    </w:p>
    <w:p w14:paraId="6BBCD480" w14:textId="77777777" w:rsidR="00B34186" w:rsidRPr="00B34186" w:rsidRDefault="00B34186" w:rsidP="00B34186">
      <w:pPr>
        <w:pStyle w:val="Heading2"/>
        <w:rPr>
          <w:sz w:val="18"/>
          <w:szCs w:val="20"/>
        </w:rPr>
      </w:pPr>
    </w:p>
    <w:p w14:paraId="63458805" w14:textId="77777777" w:rsidR="00B71401" w:rsidRDefault="00B71401" w:rsidP="0071101B">
      <w:pPr>
        <w:pStyle w:val="Heading2"/>
        <w:sectPr w:rsidR="00B71401">
          <w:headerReference w:type="default" r:id="rId19"/>
          <w:footerReference w:type="even" r:id="rId20"/>
          <w:footerReference w:type="default" r:id="rId21"/>
          <w:pgSz w:w="12240" w:h="15840"/>
          <w:pgMar w:top="1260" w:right="1440" w:bottom="1440" w:left="1440" w:header="720" w:footer="720" w:gutter="0"/>
          <w:cols w:space="720"/>
          <w:docGrid w:linePitch="360"/>
        </w:sectPr>
      </w:pPr>
    </w:p>
    <w:p w14:paraId="262324C5" w14:textId="7D8004F3" w:rsidR="00C81D17" w:rsidRPr="00353ABF" w:rsidRDefault="00C81D17" w:rsidP="0071101B">
      <w:pPr>
        <w:pStyle w:val="Heading2"/>
      </w:pPr>
      <w:r w:rsidRPr="00353ABF">
        <w:lastRenderedPageBreak/>
        <w:t>Course Schedule:</w:t>
      </w:r>
    </w:p>
    <w:p w14:paraId="2D465C2E" w14:textId="77777777" w:rsidR="00C81D17" w:rsidRPr="00353ABF" w:rsidRDefault="00C81D17" w:rsidP="0071101B">
      <w:pPr>
        <w:rPr>
          <w:i/>
          <w:iCs/>
        </w:rPr>
      </w:pPr>
      <w:r w:rsidRPr="00353ABF">
        <w:rPr>
          <w:i/>
          <w:iCs/>
        </w:rPr>
        <w:t>The Instructor reserves the right to change this schedule and topics during the semester.</w:t>
      </w:r>
    </w:p>
    <w:p w14:paraId="7F4B168A" w14:textId="77777777" w:rsidR="00C81D17" w:rsidRPr="00353ABF" w:rsidRDefault="00C81D17" w:rsidP="0071101B">
      <w:pPr>
        <w:rPr>
          <w:sz w:val="20"/>
        </w:rPr>
      </w:pPr>
    </w:p>
    <w:tbl>
      <w:tblPr>
        <w:tblW w:w="4920" w:type="pct"/>
        <w:tblInd w:w="202" w:type="dxa"/>
        <w:tblLayout w:type="fixed"/>
        <w:tblCellMar>
          <w:left w:w="0" w:type="dxa"/>
          <w:right w:w="0" w:type="dxa"/>
        </w:tblCellMar>
        <w:tblLook w:val="04A0" w:firstRow="1" w:lastRow="0" w:firstColumn="1" w:lastColumn="0" w:noHBand="0" w:noVBand="1"/>
      </w:tblPr>
      <w:tblGrid>
        <w:gridCol w:w="753"/>
        <w:gridCol w:w="808"/>
        <w:gridCol w:w="1711"/>
        <w:gridCol w:w="3006"/>
        <w:gridCol w:w="3914"/>
        <w:gridCol w:w="3014"/>
      </w:tblGrid>
      <w:tr w:rsidR="00BA052C" w:rsidRPr="00DF1BA8" w14:paraId="4F467E59" w14:textId="77777777" w:rsidTr="007B34F9">
        <w:trPr>
          <w:cantSplit/>
          <w:trHeight w:val="196"/>
          <w:tblHeader/>
        </w:trPr>
        <w:tc>
          <w:tcPr>
            <w:tcW w:w="285" w:type="pct"/>
            <w:tcBorders>
              <w:top w:val="single" w:sz="8" w:space="0" w:color="40458C"/>
              <w:left w:val="single" w:sz="8" w:space="0" w:color="40458C"/>
              <w:bottom w:val="single" w:sz="8" w:space="0" w:color="40458C"/>
              <w:right w:val="single" w:sz="2" w:space="0" w:color="40458C"/>
            </w:tcBorders>
            <w:shd w:val="clear" w:color="auto" w:fill="DBE5F1" w:themeFill="accent1" w:themeFillTint="33"/>
            <w:tcMar>
              <w:top w:w="72" w:type="dxa"/>
              <w:left w:w="144" w:type="dxa"/>
              <w:bottom w:w="72" w:type="dxa"/>
              <w:right w:w="144" w:type="dxa"/>
            </w:tcMar>
          </w:tcPr>
          <w:p w14:paraId="7EACB76C" w14:textId="20CEA9D8" w:rsidR="00976A9F" w:rsidRPr="00DF1BA8" w:rsidRDefault="004D6B37" w:rsidP="00760C43">
            <w:pPr>
              <w:widowControl w:val="0"/>
              <w:jc w:val="center"/>
              <w:rPr>
                <w:rFonts w:eastAsia="Times New Roman"/>
                <w:sz w:val="20"/>
                <w:szCs w:val="20"/>
              </w:rPr>
            </w:pPr>
            <w:r>
              <w:rPr>
                <w:rFonts w:eastAsia="Times New Roman"/>
                <w:b/>
                <w:bCs/>
                <w:kern w:val="24"/>
                <w:sz w:val="18"/>
                <w:szCs w:val="20"/>
              </w:rPr>
              <w:t>Class #</w:t>
            </w:r>
          </w:p>
        </w:tc>
        <w:tc>
          <w:tcPr>
            <w:tcW w:w="306" w:type="pct"/>
            <w:tcBorders>
              <w:top w:val="single" w:sz="8" w:space="0" w:color="40458C"/>
              <w:left w:val="single" w:sz="2" w:space="0" w:color="40458C"/>
              <w:bottom w:val="single" w:sz="8" w:space="0" w:color="40458C"/>
              <w:right w:val="single" w:sz="2" w:space="0" w:color="40458C"/>
            </w:tcBorders>
            <w:shd w:val="clear" w:color="auto" w:fill="DBE5F1" w:themeFill="accent1" w:themeFillTint="33"/>
            <w:tcMar>
              <w:top w:w="72" w:type="dxa"/>
              <w:left w:w="144" w:type="dxa"/>
              <w:bottom w:w="72" w:type="dxa"/>
              <w:right w:w="144" w:type="dxa"/>
            </w:tcMar>
          </w:tcPr>
          <w:p w14:paraId="43059DD9" w14:textId="77777777" w:rsidR="00976A9F" w:rsidRPr="00DF1BA8" w:rsidRDefault="00976A9F" w:rsidP="0071101B">
            <w:pPr>
              <w:widowControl w:val="0"/>
              <w:rPr>
                <w:rFonts w:eastAsia="Times New Roman"/>
                <w:sz w:val="20"/>
                <w:szCs w:val="20"/>
              </w:rPr>
            </w:pPr>
            <w:r w:rsidRPr="00DF1BA8">
              <w:rPr>
                <w:rFonts w:eastAsia="Times New Roman"/>
                <w:b/>
                <w:bCs/>
                <w:kern w:val="24"/>
                <w:sz w:val="20"/>
                <w:szCs w:val="20"/>
              </w:rPr>
              <w:t xml:space="preserve">Date </w:t>
            </w:r>
          </w:p>
        </w:tc>
        <w:tc>
          <w:tcPr>
            <w:tcW w:w="648" w:type="pct"/>
            <w:tcBorders>
              <w:top w:val="single" w:sz="8" w:space="0" w:color="40458C"/>
              <w:left w:val="single" w:sz="2" w:space="0" w:color="40458C"/>
              <w:bottom w:val="single" w:sz="8" w:space="0" w:color="40458C"/>
              <w:right w:val="single" w:sz="2" w:space="0" w:color="40458C"/>
            </w:tcBorders>
            <w:shd w:val="clear" w:color="auto" w:fill="DBE5F1" w:themeFill="accent1" w:themeFillTint="33"/>
          </w:tcPr>
          <w:p w14:paraId="474AA78A" w14:textId="3E9CCF6F" w:rsidR="00976A9F" w:rsidRPr="00DF1BA8" w:rsidRDefault="00976A9F" w:rsidP="00760C43">
            <w:pPr>
              <w:widowControl w:val="0"/>
              <w:ind w:left="112"/>
              <w:rPr>
                <w:rFonts w:eastAsia="Times New Roman"/>
                <w:b/>
                <w:bCs/>
                <w:kern w:val="24"/>
                <w:sz w:val="20"/>
                <w:szCs w:val="20"/>
              </w:rPr>
            </w:pPr>
            <w:r w:rsidRPr="00DF1BA8">
              <w:rPr>
                <w:rFonts w:eastAsia="Times New Roman"/>
                <w:b/>
                <w:bCs/>
                <w:kern w:val="24"/>
                <w:sz w:val="20"/>
                <w:szCs w:val="20"/>
              </w:rPr>
              <w:t xml:space="preserve">Due </w:t>
            </w:r>
          </w:p>
        </w:tc>
        <w:tc>
          <w:tcPr>
            <w:tcW w:w="1138" w:type="pct"/>
            <w:tcBorders>
              <w:top w:val="single" w:sz="8" w:space="0" w:color="40458C"/>
              <w:left w:val="single" w:sz="2" w:space="0" w:color="40458C"/>
              <w:bottom w:val="single" w:sz="8" w:space="0" w:color="40458C"/>
              <w:right w:val="single" w:sz="2" w:space="0" w:color="40458C"/>
            </w:tcBorders>
            <w:shd w:val="clear" w:color="auto" w:fill="DBE5F1" w:themeFill="accent1" w:themeFillTint="33"/>
          </w:tcPr>
          <w:p w14:paraId="1E2446E0" w14:textId="099E346F" w:rsidR="00D83D1A" w:rsidRDefault="00976A9F" w:rsidP="00D83D1A">
            <w:pPr>
              <w:widowControl w:val="0"/>
              <w:jc w:val="center"/>
              <w:rPr>
                <w:rFonts w:eastAsia="Times New Roman"/>
                <w:bCs/>
                <w:kern w:val="24"/>
                <w:sz w:val="20"/>
                <w:szCs w:val="20"/>
              </w:rPr>
            </w:pPr>
            <w:r>
              <w:rPr>
                <w:rFonts w:eastAsia="Times New Roman"/>
                <w:b/>
                <w:bCs/>
                <w:kern w:val="24"/>
                <w:sz w:val="20"/>
                <w:szCs w:val="20"/>
              </w:rPr>
              <w:t>Mandatory/</w:t>
            </w:r>
            <w:r w:rsidRPr="005525C1">
              <w:rPr>
                <w:rFonts w:eastAsia="Times New Roman"/>
                <w:bCs/>
                <w:i/>
                <w:kern w:val="24"/>
                <w:sz w:val="20"/>
                <w:szCs w:val="20"/>
              </w:rPr>
              <w:t>Recommended</w:t>
            </w:r>
          </w:p>
          <w:p w14:paraId="0D6D09A4" w14:textId="70BFD012" w:rsidR="00976A9F" w:rsidRPr="00DF1BA8" w:rsidRDefault="00976A9F" w:rsidP="00D83D1A">
            <w:pPr>
              <w:widowControl w:val="0"/>
              <w:jc w:val="center"/>
              <w:rPr>
                <w:rFonts w:eastAsia="Times New Roman"/>
                <w:b/>
                <w:bCs/>
                <w:kern w:val="24"/>
                <w:sz w:val="20"/>
                <w:szCs w:val="20"/>
              </w:rPr>
            </w:pPr>
            <w:r w:rsidRPr="00DF1BA8">
              <w:rPr>
                <w:rFonts w:eastAsia="Times New Roman"/>
                <w:b/>
                <w:bCs/>
                <w:kern w:val="24"/>
                <w:sz w:val="20"/>
                <w:szCs w:val="20"/>
              </w:rPr>
              <w:t xml:space="preserve">Reading </w:t>
            </w:r>
            <w:r>
              <w:rPr>
                <w:rFonts w:eastAsia="Times New Roman"/>
                <w:b/>
                <w:bCs/>
                <w:kern w:val="24"/>
                <w:sz w:val="20"/>
                <w:szCs w:val="20"/>
              </w:rPr>
              <w:t>for this class</w:t>
            </w:r>
          </w:p>
        </w:tc>
        <w:tc>
          <w:tcPr>
            <w:tcW w:w="1482" w:type="pct"/>
            <w:tcBorders>
              <w:top w:val="single" w:sz="8" w:space="0" w:color="40458C"/>
              <w:left w:val="single" w:sz="2" w:space="0" w:color="40458C"/>
              <w:bottom w:val="single" w:sz="8" w:space="0" w:color="40458C"/>
              <w:right w:val="single" w:sz="2" w:space="0" w:color="40458C"/>
            </w:tcBorders>
            <w:shd w:val="clear" w:color="auto" w:fill="DBE5F1" w:themeFill="accent1" w:themeFillTint="33"/>
            <w:tcMar>
              <w:top w:w="72" w:type="dxa"/>
              <w:left w:w="144" w:type="dxa"/>
              <w:bottom w:w="72" w:type="dxa"/>
              <w:right w:w="144" w:type="dxa"/>
            </w:tcMar>
          </w:tcPr>
          <w:p w14:paraId="49857229" w14:textId="6ED5716B" w:rsidR="00976A9F" w:rsidRPr="00DF1BA8" w:rsidRDefault="00976A9F" w:rsidP="0071101B">
            <w:pPr>
              <w:widowControl w:val="0"/>
              <w:rPr>
                <w:rFonts w:eastAsia="Times New Roman"/>
                <w:sz w:val="20"/>
                <w:szCs w:val="20"/>
              </w:rPr>
            </w:pPr>
            <w:r w:rsidRPr="00DF1BA8">
              <w:rPr>
                <w:rFonts w:eastAsia="Times New Roman"/>
                <w:b/>
                <w:bCs/>
                <w:kern w:val="24"/>
                <w:sz w:val="20"/>
                <w:szCs w:val="20"/>
              </w:rPr>
              <w:t xml:space="preserve">Topic </w:t>
            </w:r>
          </w:p>
        </w:tc>
        <w:tc>
          <w:tcPr>
            <w:tcW w:w="1141" w:type="pct"/>
            <w:tcBorders>
              <w:top w:val="single" w:sz="8" w:space="0" w:color="40458C"/>
              <w:left w:val="single" w:sz="2" w:space="0" w:color="40458C"/>
              <w:bottom w:val="single" w:sz="8" w:space="0" w:color="40458C"/>
              <w:right w:val="single" w:sz="8" w:space="0" w:color="40458C"/>
            </w:tcBorders>
            <w:shd w:val="clear" w:color="auto" w:fill="DBE5F1" w:themeFill="accent1" w:themeFillTint="33"/>
            <w:tcMar>
              <w:top w:w="72" w:type="dxa"/>
              <w:left w:w="144" w:type="dxa"/>
              <w:bottom w:w="72" w:type="dxa"/>
              <w:right w:w="144" w:type="dxa"/>
            </w:tcMar>
          </w:tcPr>
          <w:p w14:paraId="35BB42FF" w14:textId="7415E49D" w:rsidR="00BA052C" w:rsidRDefault="00BA052C" w:rsidP="0071101B">
            <w:pPr>
              <w:widowControl w:val="0"/>
              <w:rPr>
                <w:rFonts w:eastAsia="Times New Roman"/>
                <w:b/>
                <w:bCs/>
                <w:kern w:val="24"/>
                <w:sz w:val="20"/>
                <w:szCs w:val="20"/>
              </w:rPr>
            </w:pPr>
            <w:r>
              <w:rPr>
                <w:rFonts w:eastAsia="Times New Roman"/>
                <w:b/>
                <w:bCs/>
                <w:kern w:val="24"/>
                <w:sz w:val="20"/>
                <w:szCs w:val="20"/>
              </w:rPr>
              <w:t>Work a</w:t>
            </w:r>
            <w:r w:rsidR="00976A9F">
              <w:rPr>
                <w:rFonts w:eastAsia="Times New Roman"/>
                <w:b/>
                <w:bCs/>
                <w:kern w:val="24"/>
                <w:sz w:val="20"/>
                <w:szCs w:val="20"/>
              </w:rPr>
              <w:t xml:space="preserve">ssigned </w:t>
            </w:r>
          </w:p>
          <w:p w14:paraId="10F2D79E" w14:textId="5F278AC8" w:rsidR="00976A9F" w:rsidRPr="00DF1BA8" w:rsidRDefault="00976A9F" w:rsidP="0071101B">
            <w:pPr>
              <w:widowControl w:val="0"/>
              <w:rPr>
                <w:rFonts w:eastAsia="Times New Roman"/>
                <w:sz w:val="20"/>
                <w:szCs w:val="20"/>
              </w:rPr>
            </w:pPr>
            <w:r>
              <w:rPr>
                <w:rFonts w:eastAsia="Times New Roman"/>
                <w:b/>
                <w:bCs/>
                <w:kern w:val="24"/>
                <w:sz w:val="20"/>
                <w:szCs w:val="20"/>
              </w:rPr>
              <w:t>(</w:t>
            </w:r>
            <w:proofErr w:type="gramStart"/>
            <w:r>
              <w:rPr>
                <w:rFonts w:eastAsia="Times New Roman"/>
                <w:b/>
                <w:bCs/>
                <w:kern w:val="24"/>
                <w:sz w:val="20"/>
                <w:szCs w:val="20"/>
              </w:rPr>
              <w:t>for</w:t>
            </w:r>
            <w:proofErr w:type="gramEnd"/>
            <w:r>
              <w:rPr>
                <w:rFonts w:eastAsia="Times New Roman"/>
                <w:b/>
                <w:bCs/>
                <w:kern w:val="24"/>
                <w:sz w:val="20"/>
                <w:szCs w:val="20"/>
              </w:rPr>
              <w:t xml:space="preserve"> </w:t>
            </w:r>
            <w:r w:rsidR="00BA052C">
              <w:rPr>
                <w:rFonts w:eastAsia="Times New Roman"/>
                <w:b/>
                <w:bCs/>
                <w:kern w:val="24"/>
                <w:sz w:val="20"/>
                <w:szCs w:val="20"/>
              </w:rPr>
              <w:t xml:space="preserve">next </w:t>
            </w:r>
            <w:r>
              <w:rPr>
                <w:rFonts w:eastAsia="Times New Roman"/>
                <w:b/>
                <w:bCs/>
                <w:kern w:val="24"/>
                <w:sz w:val="20"/>
                <w:szCs w:val="20"/>
              </w:rPr>
              <w:t>class/</w:t>
            </w:r>
            <w:proofErr w:type="spellStart"/>
            <w:r>
              <w:rPr>
                <w:rFonts w:eastAsia="Times New Roman"/>
                <w:b/>
                <w:bCs/>
                <w:kern w:val="24"/>
                <w:sz w:val="20"/>
                <w:szCs w:val="20"/>
              </w:rPr>
              <w:t>es</w:t>
            </w:r>
            <w:proofErr w:type="spellEnd"/>
            <w:r>
              <w:rPr>
                <w:rFonts w:eastAsia="Times New Roman"/>
                <w:b/>
                <w:bCs/>
                <w:kern w:val="24"/>
                <w:sz w:val="20"/>
                <w:szCs w:val="20"/>
              </w:rPr>
              <w:t>)</w:t>
            </w:r>
          </w:p>
        </w:tc>
      </w:tr>
      <w:tr w:rsidR="00BA052C" w:rsidRPr="00DF1BA8" w14:paraId="689DE6D5" w14:textId="77777777" w:rsidTr="007B34F9">
        <w:trPr>
          <w:cantSplit/>
          <w:trHeight w:val="502"/>
        </w:trPr>
        <w:tc>
          <w:tcPr>
            <w:tcW w:w="285" w:type="pct"/>
            <w:tcBorders>
              <w:top w:val="single" w:sz="8" w:space="0" w:color="40458C"/>
              <w:left w:val="single" w:sz="8" w:space="0" w:color="40458C"/>
              <w:bottom w:val="single" w:sz="2" w:space="0" w:color="40458C"/>
              <w:right w:val="single" w:sz="2" w:space="0" w:color="40458C"/>
            </w:tcBorders>
            <w:shd w:val="clear" w:color="auto" w:fill="auto"/>
            <w:tcMar>
              <w:top w:w="72" w:type="dxa"/>
              <w:left w:w="144" w:type="dxa"/>
              <w:bottom w:w="72" w:type="dxa"/>
              <w:right w:w="144" w:type="dxa"/>
            </w:tcMar>
          </w:tcPr>
          <w:p w14:paraId="5E69EDC7" w14:textId="77777777" w:rsidR="00976A9F" w:rsidRPr="00DF1BA8" w:rsidRDefault="00976A9F" w:rsidP="00760C43">
            <w:pPr>
              <w:jc w:val="center"/>
              <w:rPr>
                <w:rFonts w:eastAsia="Times New Roman"/>
                <w:sz w:val="20"/>
                <w:szCs w:val="20"/>
              </w:rPr>
            </w:pPr>
            <w:r w:rsidRPr="00DF1BA8">
              <w:rPr>
                <w:rFonts w:eastAsia="Times New Roman"/>
                <w:kern w:val="24"/>
                <w:sz w:val="20"/>
                <w:szCs w:val="20"/>
              </w:rPr>
              <w:t>1</w:t>
            </w:r>
          </w:p>
        </w:tc>
        <w:tc>
          <w:tcPr>
            <w:tcW w:w="306" w:type="pct"/>
            <w:tcBorders>
              <w:top w:val="single" w:sz="8" w:space="0" w:color="40458C"/>
              <w:left w:val="single" w:sz="2" w:space="0" w:color="40458C"/>
              <w:bottom w:val="single" w:sz="2" w:space="0" w:color="40458C"/>
              <w:right w:val="single" w:sz="2" w:space="0" w:color="40458C"/>
            </w:tcBorders>
            <w:shd w:val="clear" w:color="auto" w:fill="auto"/>
            <w:tcMar>
              <w:top w:w="72" w:type="dxa"/>
              <w:left w:w="144" w:type="dxa"/>
              <w:bottom w:w="72" w:type="dxa"/>
              <w:right w:w="144" w:type="dxa"/>
            </w:tcMar>
          </w:tcPr>
          <w:p w14:paraId="20D3D625" w14:textId="1ED3DA84" w:rsidR="00976A9F" w:rsidRPr="00DF1BA8" w:rsidRDefault="004D6B37" w:rsidP="0071101B">
            <w:pPr>
              <w:rPr>
                <w:rFonts w:eastAsia="Times New Roman"/>
                <w:sz w:val="20"/>
                <w:szCs w:val="20"/>
              </w:rPr>
            </w:pPr>
            <w:r>
              <w:rPr>
                <w:rFonts w:eastAsia="Times New Roman"/>
                <w:kern w:val="24"/>
                <w:sz w:val="20"/>
                <w:szCs w:val="20"/>
              </w:rPr>
              <w:t>5/18</w:t>
            </w:r>
          </w:p>
        </w:tc>
        <w:tc>
          <w:tcPr>
            <w:tcW w:w="648" w:type="pct"/>
            <w:tcBorders>
              <w:top w:val="single" w:sz="8" w:space="0" w:color="40458C"/>
              <w:left w:val="single" w:sz="2" w:space="0" w:color="40458C"/>
              <w:bottom w:val="single" w:sz="2" w:space="0" w:color="40458C"/>
              <w:right w:val="single" w:sz="2" w:space="0" w:color="40458C"/>
            </w:tcBorders>
          </w:tcPr>
          <w:p w14:paraId="04860FD6" w14:textId="07F1BCAD" w:rsidR="00976A9F" w:rsidRPr="003C7EA7" w:rsidRDefault="003C7EA7" w:rsidP="003C7EA7">
            <w:pPr>
              <w:rPr>
                <w:rFonts w:eastAsia="Times New Roman"/>
                <w:sz w:val="20"/>
                <w:szCs w:val="20"/>
              </w:rPr>
            </w:pPr>
            <w:r>
              <w:rPr>
                <w:rFonts w:eastAsia="Times New Roman"/>
                <w:sz w:val="20"/>
                <w:szCs w:val="20"/>
              </w:rPr>
              <w:t xml:space="preserve"> </w:t>
            </w:r>
            <w:r w:rsidR="004D6B37" w:rsidRPr="003C7EA7">
              <w:rPr>
                <w:rFonts w:eastAsia="Times New Roman"/>
                <w:sz w:val="20"/>
                <w:szCs w:val="20"/>
              </w:rPr>
              <w:t>Student Profile</w:t>
            </w:r>
          </w:p>
          <w:p w14:paraId="1ED6DD34" w14:textId="5FDFE581" w:rsidR="004D6B37" w:rsidRPr="003C7EA7" w:rsidRDefault="003C7EA7" w:rsidP="003C7EA7">
            <w:pPr>
              <w:rPr>
                <w:rFonts w:eastAsia="Times New Roman"/>
                <w:sz w:val="20"/>
                <w:szCs w:val="20"/>
              </w:rPr>
            </w:pPr>
            <w:r>
              <w:rPr>
                <w:rFonts w:eastAsia="Times New Roman"/>
                <w:sz w:val="20"/>
                <w:szCs w:val="20"/>
              </w:rPr>
              <w:t xml:space="preserve"> </w:t>
            </w:r>
            <w:r w:rsidR="004D6B37" w:rsidRPr="003C7EA7">
              <w:rPr>
                <w:rFonts w:eastAsia="Times New Roman"/>
                <w:sz w:val="20"/>
                <w:szCs w:val="20"/>
              </w:rPr>
              <w:t>Availability</w:t>
            </w:r>
          </w:p>
        </w:tc>
        <w:tc>
          <w:tcPr>
            <w:tcW w:w="1138" w:type="pct"/>
            <w:tcBorders>
              <w:top w:val="single" w:sz="8" w:space="0" w:color="40458C"/>
              <w:left w:val="single" w:sz="2" w:space="0" w:color="40458C"/>
              <w:bottom w:val="single" w:sz="2" w:space="0" w:color="40458C"/>
              <w:right w:val="single" w:sz="2" w:space="0" w:color="40458C"/>
            </w:tcBorders>
          </w:tcPr>
          <w:p w14:paraId="76BA3D35" w14:textId="77777777" w:rsidR="00976A9F" w:rsidRDefault="00976A9F" w:rsidP="00D83D1A">
            <w:pPr>
              <w:ind w:left="118"/>
              <w:rPr>
                <w:rFonts w:eastAsia="Times New Roman"/>
                <w:b/>
                <w:sz w:val="20"/>
                <w:szCs w:val="20"/>
              </w:rPr>
            </w:pPr>
            <w:r w:rsidRPr="00DF1BA8">
              <w:rPr>
                <w:rFonts w:eastAsia="Times New Roman"/>
                <w:b/>
                <w:sz w:val="20"/>
                <w:szCs w:val="20"/>
              </w:rPr>
              <w:t xml:space="preserve">SYLLABUS </w:t>
            </w:r>
          </w:p>
          <w:p w14:paraId="5AA82671" w14:textId="77777777" w:rsidR="009E5BB5" w:rsidRDefault="009E5BB5" w:rsidP="009E5BB5">
            <w:pPr>
              <w:ind w:left="118"/>
              <w:rPr>
                <w:rFonts w:eastAsia="Times New Roman"/>
                <w:b/>
                <w:sz w:val="20"/>
                <w:szCs w:val="20"/>
              </w:rPr>
            </w:pPr>
            <w:r w:rsidRPr="00C458C9">
              <w:rPr>
                <w:rFonts w:eastAsia="Times New Roman"/>
                <w:b/>
                <w:bCs/>
                <w:kern w:val="24"/>
                <w:sz w:val="20"/>
                <w:szCs w:val="20"/>
              </w:rPr>
              <w:t>Bens (2007)</w:t>
            </w:r>
            <w:r>
              <w:rPr>
                <w:rFonts w:eastAsia="Times New Roman"/>
                <w:b/>
                <w:bCs/>
                <w:kern w:val="24"/>
                <w:sz w:val="20"/>
                <w:szCs w:val="20"/>
              </w:rPr>
              <w:t xml:space="preserve"> - Facilitation</w:t>
            </w:r>
            <w:r>
              <w:rPr>
                <w:rFonts w:eastAsia="Times New Roman"/>
                <w:b/>
                <w:sz w:val="20"/>
                <w:szCs w:val="20"/>
              </w:rPr>
              <w:t xml:space="preserve"> </w:t>
            </w:r>
          </w:p>
          <w:p w14:paraId="3D50AA75" w14:textId="77777777" w:rsidR="009E5BB5" w:rsidRPr="00DF1BA8" w:rsidRDefault="009E5BB5" w:rsidP="00D83D1A">
            <w:pPr>
              <w:ind w:left="118"/>
              <w:rPr>
                <w:rFonts w:eastAsia="Times New Roman"/>
                <w:b/>
                <w:sz w:val="20"/>
                <w:szCs w:val="20"/>
              </w:rPr>
            </w:pPr>
          </w:p>
          <w:p w14:paraId="3F4E1ED0" w14:textId="4A259FA1" w:rsidR="00976A9F" w:rsidRPr="00BE343E" w:rsidRDefault="009C647B" w:rsidP="00D83D1A">
            <w:pPr>
              <w:ind w:left="118"/>
              <w:rPr>
                <w:rFonts w:eastAsia="Times New Roman"/>
                <w:i/>
                <w:sz w:val="20"/>
                <w:szCs w:val="20"/>
              </w:rPr>
            </w:pPr>
            <w:r w:rsidRPr="00BE343E">
              <w:rPr>
                <w:rFonts w:eastAsia="Times New Roman"/>
                <w:i/>
                <w:sz w:val="20"/>
                <w:szCs w:val="20"/>
              </w:rPr>
              <w:t>W&amp;H:  Intro (pp. ix-xviii);</w:t>
            </w:r>
          </w:p>
        </w:tc>
        <w:tc>
          <w:tcPr>
            <w:tcW w:w="1482" w:type="pct"/>
            <w:tcBorders>
              <w:top w:val="single" w:sz="8" w:space="0" w:color="40458C"/>
              <w:left w:val="single" w:sz="2" w:space="0" w:color="40458C"/>
              <w:bottom w:val="single" w:sz="2" w:space="0" w:color="40458C"/>
              <w:right w:val="single" w:sz="2" w:space="0" w:color="40458C"/>
            </w:tcBorders>
            <w:shd w:val="clear" w:color="auto" w:fill="auto"/>
            <w:tcMar>
              <w:top w:w="72" w:type="dxa"/>
              <w:left w:w="144" w:type="dxa"/>
              <w:bottom w:w="72" w:type="dxa"/>
              <w:right w:w="144" w:type="dxa"/>
            </w:tcMar>
          </w:tcPr>
          <w:p w14:paraId="53EC75EC" w14:textId="2A9C05F2" w:rsidR="00976A9F" w:rsidRPr="009E5BB5" w:rsidRDefault="00760C43" w:rsidP="0071101B">
            <w:pPr>
              <w:rPr>
                <w:rFonts w:eastAsia="Times New Roman"/>
                <w:sz w:val="20"/>
                <w:szCs w:val="20"/>
              </w:rPr>
            </w:pPr>
            <w:r w:rsidRPr="009E5BB5">
              <w:rPr>
                <w:rFonts w:eastAsia="Times New Roman"/>
                <w:sz w:val="20"/>
                <w:szCs w:val="20"/>
              </w:rPr>
              <w:t>- Overview: roadmap for course</w:t>
            </w:r>
            <w:r w:rsidR="00976A9F" w:rsidRPr="009E5BB5">
              <w:rPr>
                <w:rFonts w:eastAsia="Times New Roman"/>
                <w:sz w:val="20"/>
                <w:szCs w:val="20"/>
              </w:rPr>
              <w:t xml:space="preserve"> </w:t>
            </w:r>
          </w:p>
          <w:p w14:paraId="3532A61C" w14:textId="358717AE" w:rsidR="003766DF" w:rsidRPr="009E5BB5" w:rsidRDefault="003766DF" w:rsidP="0071101B">
            <w:pPr>
              <w:rPr>
                <w:rFonts w:eastAsia="Times New Roman"/>
                <w:sz w:val="20"/>
                <w:szCs w:val="20"/>
              </w:rPr>
            </w:pPr>
            <w:r w:rsidRPr="009E5BB5">
              <w:rPr>
                <w:rFonts w:eastAsia="Times New Roman"/>
                <w:sz w:val="20"/>
                <w:szCs w:val="20"/>
              </w:rPr>
              <w:t>- Expectations</w:t>
            </w:r>
            <w:r w:rsidR="007A0C1E" w:rsidRPr="009E5BB5">
              <w:rPr>
                <w:rFonts w:eastAsia="Times New Roman"/>
                <w:sz w:val="20"/>
                <w:szCs w:val="20"/>
              </w:rPr>
              <w:t>/Outcomes</w:t>
            </w:r>
          </w:p>
          <w:p w14:paraId="3B8FF9CD" w14:textId="77777777" w:rsidR="00994F78" w:rsidRPr="009E5BB5" w:rsidRDefault="00994F78" w:rsidP="0071101B">
            <w:pPr>
              <w:rPr>
                <w:sz w:val="20"/>
                <w:szCs w:val="20"/>
              </w:rPr>
            </w:pPr>
            <w:r w:rsidRPr="009E5BB5">
              <w:rPr>
                <w:sz w:val="20"/>
                <w:szCs w:val="20"/>
              </w:rPr>
              <w:t xml:space="preserve">- Intro to the main models </w:t>
            </w:r>
          </w:p>
          <w:p w14:paraId="3BDC429A" w14:textId="56B90FA2" w:rsidR="009C74F6" w:rsidRPr="009E5BB5" w:rsidRDefault="003766DF" w:rsidP="009C74F6">
            <w:pPr>
              <w:rPr>
                <w:rFonts w:eastAsia="Times New Roman"/>
                <w:sz w:val="20"/>
                <w:szCs w:val="20"/>
              </w:rPr>
            </w:pPr>
            <w:r w:rsidRPr="009E5BB5">
              <w:rPr>
                <w:rFonts w:eastAsia="Times New Roman"/>
                <w:sz w:val="20"/>
                <w:szCs w:val="20"/>
              </w:rPr>
              <w:t>- “The Boss”</w:t>
            </w:r>
            <w:r w:rsidR="00994F78" w:rsidRPr="009E5BB5">
              <w:rPr>
                <w:rFonts w:eastAsia="Times New Roman"/>
                <w:sz w:val="20"/>
                <w:szCs w:val="20"/>
              </w:rPr>
              <w:t xml:space="preserve"> &amp;  </w:t>
            </w:r>
            <w:r w:rsidRPr="009E5BB5">
              <w:rPr>
                <w:sz w:val="20"/>
                <w:szCs w:val="20"/>
              </w:rPr>
              <w:t>“Team Player”</w:t>
            </w:r>
            <w:r w:rsidR="009C74F6" w:rsidRPr="009E5BB5">
              <w:rPr>
                <w:rFonts w:eastAsia="Times New Roman"/>
                <w:sz w:val="20"/>
                <w:szCs w:val="20"/>
              </w:rPr>
              <w:t xml:space="preserve"> </w:t>
            </w:r>
          </w:p>
          <w:p w14:paraId="7FD79204" w14:textId="7AD3D0BE" w:rsidR="009E5BB5" w:rsidRPr="009E5BB5" w:rsidRDefault="009E5BB5" w:rsidP="009C74F6">
            <w:pPr>
              <w:rPr>
                <w:rFonts w:eastAsia="Times New Roman"/>
                <w:sz w:val="20"/>
                <w:szCs w:val="20"/>
              </w:rPr>
            </w:pPr>
            <w:r>
              <w:rPr>
                <w:rFonts w:eastAsia="Times New Roman"/>
                <w:sz w:val="20"/>
                <w:szCs w:val="20"/>
              </w:rPr>
              <w:t xml:space="preserve">- </w:t>
            </w:r>
            <w:r w:rsidRPr="009E5BB5">
              <w:rPr>
                <w:rFonts w:eastAsia="Times New Roman"/>
                <w:sz w:val="20"/>
                <w:szCs w:val="20"/>
              </w:rPr>
              <w:t>Facilitation</w:t>
            </w:r>
          </w:p>
          <w:p w14:paraId="61FBB6B9" w14:textId="0F894969" w:rsidR="009C74F6" w:rsidRPr="009E5BB5" w:rsidRDefault="009C74F6" w:rsidP="009C74F6">
            <w:pPr>
              <w:rPr>
                <w:rFonts w:eastAsia="Times New Roman"/>
                <w:sz w:val="20"/>
                <w:szCs w:val="20"/>
              </w:rPr>
            </w:pPr>
            <w:r w:rsidRPr="009E5BB5">
              <w:rPr>
                <w:rFonts w:eastAsia="Times New Roman"/>
                <w:sz w:val="20"/>
                <w:szCs w:val="20"/>
              </w:rPr>
              <w:t>- Personality (Myers-Brigg)</w:t>
            </w:r>
          </w:p>
          <w:p w14:paraId="79CAFDAA" w14:textId="4D2EF6CC" w:rsidR="00976A9F" w:rsidRPr="009E5BB5" w:rsidRDefault="00976A9F" w:rsidP="0071101B">
            <w:pPr>
              <w:rPr>
                <w:rFonts w:eastAsia="Times New Roman"/>
                <w:sz w:val="20"/>
                <w:szCs w:val="20"/>
              </w:rPr>
            </w:pPr>
          </w:p>
        </w:tc>
        <w:tc>
          <w:tcPr>
            <w:tcW w:w="1141" w:type="pct"/>
            <w:tcBorders>
              <w:top w:val="single" w:sz="8" w:space="0" w:color="40458C"/>
              <w:left w:val="single" w:sz="2" w:space="0" w:color="40458C"/>
              <w:bottom w:val="single" w:sz="2" w:space="0" w:color="40458C"/>
              <w:right w:val="single" w:sz="8" w:space="0" w:color="40458C"/>
            </w:tcBorders>
            <w:shd w:val="clear" w:color="auto" w:fill="auto"/>
            <w:tcMar>
              <w:top w:w="72" w:type="dxa"/>
              <w:left w:w="144" w:type="dxa"/>
              <w:bottom w:w="72" w:type="dxa"/>
              <w:right w:w="144" w:type="dxa"/>
            </w:tcMar>
          </w:tcPr>
          <w:p w14:paraId="1C3E6C42" w14:textId="683ABB4C" w:rsidR="009C74F6" w:rsidRPr="009C74F6" w:rsidRDefault="009C74F6" w:rsidP="00E36F74">
            <w:pPr>
              <w:rPr>
                <w:rFonts w:eastAsia="Times New Roman"/>
                <w:sz w:val="20"/>
                <w:szCs w:val="20"/>
              </w:rPr>
            </w:pPr>
            <w:r w:rsidRPr="009C74F6">
              <w:rPr>
                <w:rFonts w:eastAsia="Times New Roman"/>
                <w:sz w:val="20"/>
                <w:szCs w:val="20"/>
              </w:rPr>
              <w:t xml:space="preserve">Myers-Brigg Test </w:t>
            </w:r>
          </w:p>
          <w:p w14:paraId="05069565" w14:textId="70C580BA" w:rsidR="00976A9F" w:rsidRPr="00DF1BA8" w:rsidRDefault="00976A9F" w:rsidP="004D6B37">
            <w:pPr>
              <w:rPr>
                <w:rFonts w:eastAsia="Times New Roman"/>
                <w:sz w:val="20"/>
                <w:szCs w:val="20"/>
              </w:rPr>
            </w:pPr>
          </w:p>
        </w:tc>
      </w:tr>
      <w:tr w:rsidR="00BA052C" w:rsidRPr="00DF1BA8" w14:paraId="764B4DB4" w14:textId="77777777" w:rsidTr="007B34F9">
        <w:trPr>
          <w:cantSplit/>
          <w:trHeight w:val="454"/>
        </w:trPr>
        <w:tc>
          <w:tcPr>
            <w:tcW w:w="285" w:type="pct"/>
            <w:tcBorders>
              <w:top w:val="single" w:sz="2" w:space="0" w:color="40458C"/>
              <w:left w:val="single" w:sz="8" w:space="0" w:color="40458C"/>
              <w:bottom w:val="single" w:sz="2" w:space="0" w:color="40458C"/>
              <w:right w:val="single" w:sz="2" w:space="0" w:color="40458C"/>
            </w:tcBorders>
            <w:shd w:val="clear" w:color="auto" w:fill="auto"/>
            <w:tcMar>
              <w:top w:w="72" w:type="dxa"/>
              <w:left w:w="144" w:type="dxa"/>
              <w:bottom w:w="72" w:type="dxa"/>
              <w:right w:w="144" w:type="dxa"/>
            </w:tcMar>
          </w:tcPr>
          <w:p w14:paraId="0CAD5A7D" w14:textId="77C0874A" w:rsidR="00976A9F" w:rsidRPr="00DF1BA8" w:rsidRDefault="00976A9F" w:rsidP="00760C43">
            <w:pPr>
              <w:jc w:val="center"/>
              <w:rPr>
                <w:rFonts w:eastAsia="Times New Roman"/>
                <w:sz w:val="20"/>
                <w:szCs w:val="20"/>
              </w:rPr>
            </w:pPr>
            <w:r w:rsidRPr="00DF1BA8">
              <w:rPr>
                <w:rFonts w:eastAsia="Times New Roman"/>
                <w:kern w:val="24"/>
                <w:sz w:val="20"/>
                <w:szCs w:val="20"/>
              </w:rPr>
              <w:t>2</w:t>
            </w:r>
          </w:p>
        </w:tc>
        <w:tc>
          <w:tcPr>
            <w:tcW w:w="306" w:type="pct"/>
            <w:tcBorders>
              <w:top w:val="single" w:sz="2" w:space="0" w:color="40458C"/>
              <w:left w:val="single" w:sz="2" w:space="0" w:color="40458C"/>
              <w:bottom w:val="single" w:sz="2" w:space="0" w:color="40458C"/>
              <w:right w:val="single" w:sz="2" w:space="0" w:color="40458C"/>
            </w:tcBorders>
            <w:shd w:val="clear" w:color="auto" w:fill="auto"/>
            <w:tcMar>
              <w:top w:w="72" w:type="dxa"/>
              <w:left w:w="144" w:type="dxa"/>
              <w:bottom w:w="72" w:type="dxa"/>
              <w:right w:w="144" w:type="dxa"/>
            </w:tcMar>
          </w:tcPr>
          <w:p w14:paraId="71753078" w14:textId="0EEF1309" w:rsidR="00976A9F" w:rsidRPr="00DF1BA8" w:rsidRDefault="004D6B37" w:rsidP="0071101B">
            <w:pPr>
              <w:rPr>
                <w:rFonts w:eastAsia="Times New Roman"/>
                <w:sz w:val="20"/>
                <w:szCs w:val="20"/>
              </w:rPr>
            </w:pPr>
            <w:r>
              <w:rPr>
                <w:rFonts w:eastAsia="Times New Roman"/>
                <w:kern w:val="24"/>
                <w:sz w:val="20"/>
                <w:szCs w:val="20"/>
              </w:rPr>
              <w:t>5/23</w:t>
            </w:r>
          </w:p>
        </w:tc>
        <w:tc>
          <w:tcPr>
            <w:tcW w:w="648" w:type="pct"/>
            <w:tcBorders>
              <w:top w:val="single" w:sz="2" w:space="0" w:color="40458C"/>
              <w:left w:val="single" w:sz="2" w:space="0" w:color="40458C"/>
              <w:bottom w:val="single" w:sz="2" w:space="0" w:color="40458C"/>
              <w:right w:val="single" w:sz="2" w:space="0" w:color="40458C"/>
            </w:tcBorders>
          </w:tcPr>
          <w:p w14:paraId="381467B3" w14:textId="6BF598F7" w:rsidR="00976A9F" w:rsidRPr="00DF1BA8" w:rsidRDefault="00976A9F" w:rsidP="0071101B">
            <w:pPr>
              <w:ind w:left="81"/>
              <w:rPr>
                <w:rFonts w:eastAsia="Times New Roman"/>
                <w:b/>
                <w:sz w:val="20"/>
                <w:szCs w:val="20"/>
              </w:rPr>
            </w:pPr>
          </w:p>
        </w:tc>
        <w:tc>
          <w:tcPr>
            <w:tcW w:w="1138" w:type="pct"/>
            <w:tcBorders>
              <w:top w:val="single" w:sz="2" w:space="0" w:color="40458C"/>
              <w:left w:val="single" w:sz="2" w:space="0" w:color="40458C"/>
              <w:bottom w:val="single" w:sz="2" w:space="0" w:color="40458C"/>
              <w:right w:val="single" w:sz="2" w:space="0" w:color="40458C"/>
            </w:tcBorders>
          </w:tcPr>
          <w:p w14:paraId="3C153921" w14:textId="11D267AD" w:rsidR="00976A9F" w:rsidRPr="00760C43" w:rsidRDefault="00976A9F" w:rsidP="00D83D1A">
            <w:pPr>
              <w:ind w:left="118"/>
              <w:rPr>
                <w:rFonts w:eastAsia="Times New Roman"/>
                <w:sz w:val="20"/>
                <w:szCs w:val="20"/>
              </w:rPr>
            </w:pPr>
            <w:r w:rsidRPr="00DF1BA8">
              <w:rPr>
                <w:rFonts w:eastAsia="Times New Roman"/>
                <w:b/>
                <w:sz w:val="20"/>
                <w:szCs w:val="20"/>
              </w:rPr>
              <w:t xml:space="preserve">Cohen &amp; Bailey </w:t>
            </w:r>
            <w:r w:rsidRPr="00760C43">
              <w:rPr>
                <w:rFonts w:eastAsia="Times New Roman"/>
                <w:sz w:val="20"/>
                <w:szCs w:val="20"/>
              </w:rPr>
              <w:t>(</w:t>
            </w:r>
            <w:r w:rsidR="00760C43" w:rsidRPr="00760C43">
              <w:rPr>
                <w:rFonts w:eastAsia="Times New Roman"/>
                <w:sz w:val="20"/>
                <w:szCs w:val="20"/>
              </w:rPr>
              <w:t>p 239-245 and 281-284</w:t>
            </w:r>
            <w:r w:rsidRPr="00760C43">
              <w:rPr>
                <w:rFonts w:eastAsia="Times New Roman"/>
                <w:sz w:val="20"/>
                <w:szCs w:val="20"/>
              </w:rPr>
              <w:t>)</w:t>
            </w:r>
          </w:p>
          <w:p w14:paraId="7644A0B6" w14:textId="41D95309" w:rsidR="003766DF" w:rsidRPr="001D4AFC" w:rsidRDefault="003766DF" w:rsidP="00D83D1A">
            <w:pPr>
              <w:ind w:left="118"/>
              <w:rPr>
                <w:rFonts w:eastAsia="Times New Roman"/>
                <w:i/>
                <w:sz w:val="20"/>
                <w:szCs w:val="20"/>
              </w:rPr>
            </w:pPr>
            <w:r w:rsidRPr="001D4AFC">
              <w:rPr>
                <w:rFonts w:eastAsia="Times New Roman"/>
                <w:i/>
                <w:sz w:val="20"/>
                <w:szCs w:val="20"/>
              </w:rPr>
              <w:t xml:space="preserve">“Apollo 13” </w:t>
            </w:r>
          </w:p>
          <w:p w14:paraId="4E1BBC2D" w14:textId="0EDA15E4" w:rsidR="00760C43" w:rsidRPr="0006053A" w:rsidRDefault="00760C43" w:rsidP="00760C43">
            <w:pPr>
              <w:ind w:left="118"/>
              <w:rPr>
                <w:rFonts w:eastAsia="Times New Roman"/>
                <w:b/>
                <w:sz w:val="20"/>
                <w:szCs w:val="20"/>
              </w:rPr>
            </w:pPr>
            <w:r w:rsidRPr="0006053A">
              <w:rPr>
                <w:rFonts w:eastAsia="Times New Roman"/>
                <w:b/>
                <w:sz w:val="20"/>
                <w:szCs w:val="20"/>
              </w:rPr>
              <w:t>W&amp;H: 2</w:t>
            </w:r>
            <w:r w:rsidRPr="0006053A">
              <w:rPr>
                <w:rFonts w:eastAsia="Times New Roman"/>
                <w:b/>
                <w:sz w:val="20"/>
                <w:szCs w:val="20"/>
                <w:vertAlign w:val="superscript"/>
              </w:rPr>
              <w:t>nd</w:t>
            </w:r>
            <w:r w:rsidRPr="0006053A">
              <w:rPr>
                <w:rFonts w:eastAsia="Times New Roman"/>
                <w:b/>
                <w:sz w:val="20"/>
                <w:szCs w:val="20"/>
              </w:rPr>
              <w:t>, 4</w:t>
            </w:r>
            <w:r w:rsidRPr="0006053A">
              <w:rPr>
                <w:rFonts w:eastAsia="Times New Roman"/>
                <w:b/>
                <w:sz w:val="20"/>
                <w:szCs w:val="20"/>
                <w:vertAlign w:val="superscript"/>
              </w:rPr>
              <w:t>th</w:t>
            </w:r>
            <w:r w:rsidRPr="0006053A">
              <w:rPr>
                <w:rFonts w:eastAsia="Times New Roman"/>
                <w:b/>
                <w:sz w:val="20"/>
                <w:szCs w:val="20"/>
              </w:rPr>
              <w:t>, 8</w:t>
            </w:r>
            <w:r w:rsidRPr="0006053A">
              <w:rPr>
                <w:rFonts w:eastAsia="Times New Roman"/>
                <w:b/>
                <w:sz w:val="20"/>
                <w:szCs w:val="20"/>
                <w:vertAlign w:val="superscript"/>
              </w:rPr>
              <w:t>th</w:t>
            </w:r>
            <w:r w:rsidRPr="0006053A">
              <w:rPr>
                <w:rFonts w:eastAsia="Times New Roman"/>
                <w:b/>
                <w:sz w:val="20"/>
                <w:szCs w:val="20"/>
              </w:rPr>
              <w:t xml:space="preserve"> Elements </w:t>
            </w:r>
          </w:p>
          <w:p w14:paraId="5FFB7DF3" w14:textId="77777777" w:rsidR="00760C43" w:rsidRDefault="00760C43" w:rsidP="00760C43">
            <w:pPr>
              <w:rPr>
                <w:rFonts w:eastAsia="Times New Roman"/>
                <w:b/>
                <w:sz w:val="20"/>
                <w:szCs w:val="20"/>
              </w:rPr>
            </w:pPr>
          </w:p>
          <w:p w14:paraId="4525A229" w14:textId="4BA87485" w:rsidR="00976A9F" w:rsidRPr="00C458C9" w:rsidRDefault="00976A9F" w:rsidP="00D83D1A">
            <w:pPr>
              <w:ind w:left="118"/>
              <w:rPr>
                <w:rFonts w:eastAsia="Times New Roman"/>
                <w:b/>
                <w:sz w:val="20"/>
                <w:szCs w:val="20"/>
              </w:rPr>
            </w:pPr>
          </w:p>
        </w:tc>
        <w:tc>
          <w:tcPr>
            <w:tcW w:w="1482" w:type="pct"/>
            <w:tcBorders>
              <w:top w:val="single" w:sz="2" w:space="0" w:color="40458C"/>
              <w:left w:val="single" w:sz="2" w:space="0" w:color="40458C"/>
              <w:bottom w:val="single" w:sz="2" w:space="0" w:color="40458C"/>
              <w:right w:val="single" w:sz="2" w:space="0" w:color="40458C"/>
            </w:tcBorders>
            <w:shd w:val="clear" w:color="auto" w:fill="auto"/>
            <w:tcMar>
              <w:top w:w="72" w:type="dxa"/>
              <w:left w:w="144" w:type="dxa"/>
              <w:bottom w:w="72" w:type="dxa"/>
              <w:right w:w="144" w:type="dxa"/>
            </w:tcMar>
          </w:tcPr>
          <w:p w14:paraId="47FA36B0" w14:textId="6510DA9F" w:rsidR="00E7618F" w:rsidRPr="00E7618F" w:rsidRDefault="00E7618F" w:rsidP="0071101B">
            <w:pPr>
              <w:rPr>
                <w:rFonts w:eastAsia="Times New Roman"/>
                <w:b/>
                <w:color w:val="800000"/>
                <w:sz w:val="20"/>
                <w:szCs w:val="20"/>
              </w:rPr>
            </w:pPr>
            <w:r w:rsidRPr="00E7618F">
              <w:rPr>
                <w:rFonts w:eastAsia="Times New Roman"/>
                <w:b/>
                <w:color w:val="800000"/>
                <w:sz w:val="20"/>
                <w:szCs w:val="20"/>
              </w:rPr>
              <w:t>Team Assignments</w:t>
            </w:r>
          </w:p>
          <w:p w14:paraId="23EAAC61" w14:textId="77777777" w:rsidR="003766DF" w:rsidRPr="00E7618F" w:rsidRDefault="003766DF" w:rsidP="0071101B">
            <w:pPr>
              <w:rPr>
                <w:rFonts w:eastAsia="Times New Roman"/>
                <w:sz w:val="20"/>
                <w:szCs w:val="20"/>
              </w:rPr>
            </w:pPr>
            <w:r w:rsidRPr="00E7618F">
              <w:rPr>
                <w:rFonts w:eastAsia="Times New Roman"/>
                <w:sz w:val="20"/>
                <w:szCs w:val="20"/>
              </w:rPr>
              <w:t>Cohen &amp; Bailey Model</w:t>
            </w:r>
          </w:p>
          <w:p w14:paraId="50A9769D" w14:textId="0A822A27" w:rsidR="009C647B" w:rsidRPr="00E7618F" w:rsidRDefault="009C74F6" w:rsidP="0071101B">
            <w:pPr>
              <w:rPr>
                <w:rFonts w:eastAsia="Times New Roman"/>
                <w:sz w:val="20"/>
                <w:szCs w:val="20"/>
              </w:rPr>
            </w:pPr>
            <w:r>
              <w:rPr>
                <w:rFonts w:eastAsia="Times New Roman"/>
                <w:sz w:val="20"/>
                <w:szCs w:val="20"/>
              </w:rPr>
              <w:t xml:space="preserve">  </w:t>
            </w:r>
            <w:r w:rsidR="0006053A">
              <w:rPr>
                <w:rFonts w:eastAsia="Times New Roman"/>
                <w:sz w:val="20"/>
                <w:szCs w:val="20"/>
              </w:rPr>
              <w:t xml:space="preserve">- </w:t>
            </w:r>
            <w:r w:rsidR="009C647B" w:rsidRPr="00E7618F">
              <w:rPr>
                <w:rFonts w:eastAsia="Times New Roman"/>
                <w:sz w:val="20"/>
                <w:szCs w:val="20"/>
              </w:rPr>
              <w:t>Types of Teams</w:t>
            </w:r>
          </w:p>
          <w:p w14:paraId="28D2EE2C" w14:textId="592D0DB5" w:rsidR="00FB1F0F" w:rsidRDefault="009C74F6" w:rsidP="0071101B">
            <w:pPr>
              <w:rPr>
                <w:rFonts w:eastAsia="Times New Roman"/>
                <w:sz w:val="20"/>
                <w:szCs w:val="20"/>
              </w:rPr>
            </w:pPr>
            <w:r>
              <w:rPr>
                <w:rFonts w:eastAsia="Times New Roman"/>
                <w:sz w:val="20"/>
                <w:szCs w:val="20"/>
              </w:rPr>
              <w:t xml:space="preserve">  </w:t>
            </w:r>
            <w:r w:rsidR="0006053A">
              <w:rPr>
                <w:rFonts w:eastAsia="Times New Roman"/>
                <w:sz w:val="20"/>
                <w:szCs w:val="20"/>
              </w:rPr>
              <w:t xml:space="preserve">- </w:t>
            </w:r>
            <w:r w:rsidR="009C647B" w:rsidRPr="00E7618F">
              <w:rPr>
                <w:rFonts w:eastAsia="Times New Roman"/>
                <w:sz w:val="20"/>
                <w:szCs w:val="20"/>
              </w:rPr>
              <w:t>Team Effectiveness</w:t>
            </w:r>
            <w:r w:rsidR="00FB1F0F">
              <w:rPr>
                <w:rFonts w:eastAsia="Times New Roman"/>
                <w:sz w:val="20"/>
                <w:szCs w:val="20"/>
              </w:rPr>
              <w:t xml:space="preserve"> Outcomes</w:t>
            </w:r>
          </w:p>
          <w:p w14:paraId="2AD73809" w14:textId="3073B30B" w:rsidR="00FB1F0F" w:rsidRDefault="00FB1F0F" w:rsidP="0071101B">
            <w:pPr>
              <w:rPr>
                <w:rFonts w:eastAsia="Times New Roman"/>
                <w:sz w:val="20"/>
                <w:szCs w:val="20"/>
              </w:rPr>
            </w:pPr>
            <w:r>
              <w:rPr>
                <w:rFonts w:eastAsia="Times New Roman"/>
                <w:sz w:val="20"/>
                <w:szCs w:val="20"/>
              </w:rPr>
              <w:t xml:space="preserve">  - Environmental Factors</w:t>
            </w:r>
          </w:p>
          <w:p w14:paraId="7BC406E8" w14:textId="77777777" w:rsidR="00B7257E" w:rsidRDefault="00FB1F0F" w:rsidP="00B7257E">
            <w:pPr>
              <w:rPr>
                <w:rFonts w:eastAsia="Times New Roman"/>
                <w:b/>
                <w:sz w:val="20"/>
                <w:szCs w:val="20"/>
              </w:rPr>
            </w:pPr>
            <w:r>
              <w:rPr>
                <w:rFonts w:eastAsia="Times New Roman"/>
                <w:sz w:val="20"/>
                <w:szCs w:val="20"/>
              </w:rPr>
              <w:t xml:space="preserve">  - Organizational Factors</w:t>
            </w:r>
            <w:r w:rsidR="00971A47">
              <w:rPr>
                <w:rFonts w:eastAsia="Times New Roman"/>
                <w:b/>
                <w:sz w:val="20"/>
                <w:szCs w:val="20"/>
              </w:rPr>
              <w:t xml:space="preserve"> </w:t>
            </w:r>
          </w:p>
          <w:p w14:paraId="37D15B3D" w14:textId="74AE6625" w:rsidR="00B7257E" w:rsidRPr="001D4AFC" w:rsidRDefault="00B7257E" w:rsidP="0071101B">
            <w:pPr>
              <w:rPr>
                <w:rFonts w:eastAsia="Times New Roman"/>
                <w:sz w:val="20"/>
                <w:szCs w:val="20"/>
              </w:rPr>
            </w:pPr>
            <w:r>
              <w:rPr>
                <w:rFonts w:eastAsia="Times New Roman"/>
                <w:sz w:val="20"/>
                <w:szCs w:val="20"/>
              </w:rPr>
              <w:t xml:space="preserve">  - </w:t>
            </w:r>
            <w:r w:rsidRPr="00E7618F">
              <w:rPr>
                <w:rFonts w:eastAsia="Times New Roman"/>
                <w:sz w:val="20"/>
                <w:szCs w:val="20"/>
              </w:rPr>
              <w:t>Team Composition, Diversity</w:t>
            </w:r>
          </w:p>
        </w:tc>
        <w:tc>
          <w:tcPr>
            <w:tcW w:w="1141" w:type="pct"/>
            <w:tcBorders>
              <w:top w:val="single" w:sz="2" w:space="0" w:color="40458C"/>
              <w:left w:val="single" w:sz="2" w:space="0" w:color="40458C"/>
              <w:bottom w:val="single" w:sz="2" w:space="0" w:color="40458C"/>
              <w:right w:val="single" w:sz="8" w:space="0" w:color="40458C"/>
            </w:tcBorders>
            <w:shd w:val="clear" w:color="auto" w:fill="auto"/>
            <w:tcMar>
              <w:top w:w="72" w:type="dxa"/>
              <w:left w:w="144" w:type="dxa"/>
              <w:bottom w:w="72" w:type="dxa"/>
              <w:right w:w="144" w:type="dxa"/>
            </w:tcMar>
          </w:tcPr>
          <w:p w14:paraId="2EBECA4C" w14:textId="77777777" w:rsidR="0006053A" w:rsidRPr="00E36F74" w:rsidRDefault="002C503A" w:rsidP="00E36F74">
            <w:pPr>
              <w:rPr>
                <w:rFonts w:eastAsia="Times New Roman"/>
                <w:sz w:val="20"/>
                <w:szCs w:val="20"/>
              </w:rPr>
            </w:pPr>
            <w:r w:rsidRPr="00E36F74">
              <w:rPr>
                <w:rFonts w:eastAsia="Times New Roman"/>
                <w:sz w:val="20"/>
                <w:szCs w:val="20"/>
              </w:rPr>
              <w:t>Individual Assignment #1</w:t>
            </w:r>
          </w:p>
          <w:p w14:paraId="19A11AED" w14:textId="77777777" w:rsidR="00E36F74" w:rsidRDefault="00E36F74" w:rsidP="0006053A">
            <w:pPr>
              <w:rPr>
                <w:rFonts w:eastAsia="Times New Roman"/>
                <w:b/>
                <w:sz w:val="20"/>
                <w:szCs w:val="20"/>
              </w:rPr>
            </w:pPr>
          </w:p>
          <w:p w14:paraId="7C4821F2" w14:textId="7F19A8A5" w:rsidR="002C503A" w:rsidRPr="0006053A" w:rsidRDefault="00E7618F" w:rsidP="0006053A">
            <w:pPr>
              <w:rPr>
                <w:rFonts w:eastAsia="Times New Roman"/>
                <w:b/>
                <w:sz w:val="20"/>
                <w:szCs w:val="20"/>
              </w:rPr>
            </w:pPr>
            <w:r w:rsidRPr="0006053A">
              <w:rPr>
                <w:rFonts w:eastAsia="Times New Roman"/>
                <w:b/>
                <w:sz w:val="20"/>
                <w:szCs w:val="20"/>
              </w:rPr>
              <w:t>Last day to Drop Class w/Refund:  5/24</w:t>
            </w:r>
          </w:p>
        </w:tc>
      </w:tr>
      <w:tr w:rsidR="00BA052C" w:rsidRPr="00DF1BA8" w14:paraId="2F4FF867" w14:textId="77777777" w:rsidTr="007B34F9">
        <w:trPr>
          <w:cantSplit/>
          <w:trHeight w:val="310"/>
        </w:trPr>
        <w:tc>
          <w:tcPr>
            <w:tcW w:w="285" w:type="pct"/>
            <w:tcBorders>
              <w:top w:val="single" w:sz="2" w:space="0" w:color="40458C"/>
              <w:left w:val="single" w:sz="8" w:space="0" w:color="40458C"/>
              <w:bottom w:val="single" w:sz="2" w:space="0" w:color="40458C"/>
              <w:right w:val="single" w:sz="2" w:space="0" w:color="40458C"/>
            </w:tcBorders>
            <w:shd w:val="clear" w:color="auto" w:fill="auto"/>
            <w:tcMar>
              <w:top w:w="72" w:type="dxa"/>
              <w:left w:w="144" w:type="dxa"/>
              <w:bottom w:w="72" w:type="dxa"/>
              <w:right w:w="144" w:type="dxa"/>
            </w:tcMar>
          </w:tcPr>
          <w:p w14:paraId="41F0D7EB" w14:textId="18947990" w:rsidR="00976A9F" w:rsidRPr="00DF1BA8" w:rsidRDefault="00976A9F" w:rsidP="00760C43">
            <w:pPr>
              <w:jc w:val="center"/>
              <w:rPr>
                <w:rFonts w:eastAsia="Times New Roman"/>
                <w:sz w:val="20"/>
                <w:szCs w:val="20"/>
              </w:rPr>
            </w:pPr>
            <w:r w:rsidRPr="00DF1BA8">
              <w:rPr>
                <w:rFonts w:eastAsia="Times New Roman"/>
                <w:kern w:val="24"/>
                <w:sz w:val="20"/>
                <w:szCs w:val="20"/>
              </w:rPr>
              <w:t>3</w:t>
            </w:r>
          </w:p>
        </w:tc>
        <w:tc>
          <w:tcPr>
            <w:tcW w:w="306" w:type="pct"/>
            <w:tcBorders>
              <w:top w:val="single" w:sz="2" w:space="0" w:color="40458C"/>
              <w:left w:val="single" w:sz="2" w:space="0" w:color="40458C"/>
              <w:bottom w:val="single" w:sz="2" w:space="0" w:color="40458C"/>
              <w:right w:val="single" w:sz="2" w:space="0" w:color="40458C"/>
            </w:tcBorders>
            <w:shd w:val="clear" w:color="auto" w:fill="auto"/>
            <w:tcMar>
              <w:top w:w="72" w:type="dxa"/>
              <w:left w:w="144" w:type="dxa"/>
              <w:bottom w:w="72" w:type="dxa"/>
              <w:right w:w="144" w:type="dxa"/>
            </w:tcMar>
          </w:tcPr>
          <w:p w14:paraId="4F983101" w14:textId="6D838FA6" w:rsidR="00976A9F" w:rsidRPr="00DF1BA8" w:rsidRDefault="004D6B37" w:rsidP="0071101B">
            <w:pPr>
              <w:rPr>
                <w:rFonts w:eastAsia="Times New Roman"/>
                <w:sz w:val="20"/>
                <w:szCs w:val="20"/>
              </w:rPr>
            </w:pPr>
            <w:r>
              <w:rPr>
                <w:rFonts w:eastAsia="Times New Roman"/>
                <w:kern w:val="24"/>
                <w:sz w:val="20"/>
                <w:szCs w:val="20"/>
              </w:rPr>
              <w:t>5/25</w:t>
            </w:r>
            <w:r w:rsidR="00976A9F" w:rsidRPr="00DF1BA8">
              <w:rPr>
                <w:rFonts w:eastAsia="Times New Roman"/>
                <w:kern w:val="24"/>
                <w:sz w:val="20"/>
                <w:szCs w:val="20"/>
              </w:rPr>
              <w:t xml:space="preserve"> </w:t>
            </w:r>
          </w:p>
        </w:tc>
        <w:tc>
          <w:tcPr>
            <w:tcW w:w="648" w:type="pct"/>
            <w:tcBorders>
              <w:top w:val="single" w:sz="2" w:space="0" w:color="40458C"/>
              <w:left w:val="single" w:sz="2" w:space="0" w:color="40458C"/>
              <w:bottom w:val="single" w:sz="2" w:space="0" w:color="40458C"/>
              <w:right w:val="single" w:sz="2" w:space="0" w:color="40458C"/>
            </w:tcBorders>
            <w:shd w:val="clear" w:color="auto" w:fill="auto"/>
          </w:tcPr>
          <w:p w14:paraId="503FE594" w14:textId="458A4416" w:rsidR="0095627C" w:rsidRPr="009C74F6" w:rsidRDefault="00B7257E" w:rsidP="0095627C">
            <w:pPr>
              <w:ind w:left="81"/>
              <w:rPr>
                <w:rFonts w:eastAsia="Times New Roman"/>
                <w:sz w:val="20"/>
                <w:szCs w:val="20"/>
              </w:rPr>
            </w:pPr>
            <w:r>
              <w:rPr>
                <w:rFonts w:eastAsia="Times New Roman"/>
                <w:sz w:val="20"/>
                <w:szCs w:val="20"/>
              </w:rPr>
              <w:t>Quiz-</w:t>
            </w:r>
            <w:r w:rsidR="00E7618F" w:rsidRPr="009C74F6">
              <w:rPr>
                <w:rFonts w:eastAsia="Times New Roman"/>
                <w:sz w:val="20"/>
                <w:szCs w:val="20"/>
              </w:rPr>
              <w:t>1</w:t>
            </w:r>
          </w:p>
          <w:p w14:paraId="43EDFBAD" w14:textId="6A25812F" w:rsidR="0095627C" w:rsidRPr="009C74F6" w:rsidRDefault="002C503A" w:rsidP="0095627C">
            <w:pPr>
              <w:ind w:left="81"/>
              <w:rPr>
                <w:rFonts w:eastAsia="Times New Roman"/>
                <w:sz w:val="20"/>
                <w:szCs w:val="20"/>
              </w:rPr>
            </w:pPr>
            <w:r w:rsidRPr="009C74F6">
              <w:rPr>
                <w:rFonts w:eastAsia="Times New Roman"/>
                <w:sz w:val="20"/>
                <w:szCs w:val="20"/>
              </w:rPr>
              <w:t>I</w:t>
            </w:r>
            <w:r w:rsidR="00E7618F" w:rsidRPr="009C74F6">
              <w:rPr>
                <w:rFonts w:eastAsia="Times New Roman"/>
                <w:sz w:val="20"/>
                <w:szCs w:val="20"/>
              </w:rPr>
              <w:t>ndiv</w:t>
            </w:r>
            <w:r w:rsidRPr="009C74F6">
              <w:rPr>
                <w:rFonts w:eastAsia="Times New Roman"/>
                <w:sz w:val="20"/>
                <w:szCs w:val="20"/>
              </w:rPr>
              <w:t>-1</w:t>
            </w:r>
            <w:r w:rsidR="0095627C" w:rsidRPr="009C74F6">
              <w:rPr>
                <w:rFonts w:eastAsia="Times New Roman"/>
                <w:sz w:val="20"/>
                <w:szCs w:val="20"/>
              </w:rPr>
              <w:t xml:space="preserve"> </w:t>
            </w:r>
          </w:p>
          <w:p w14:paraId="4BBF81E0" w14:textId="41587551" w:rsidR="00976A9F" w:rsidRPr="009C74F6" w:rsidRDefault="00976A9F" w:rsidP="002C503A">
            <w:pPr>
              <w:ind w:left="81"/>
              <w:rPr>
                <w:rFonts w:eastAsia="Times New Roman"/>
                <w:sz w:val="20"/>
                <w:szCs w:val="20"/>
              </w:rPr>
            </w:pPr>
          </w:p>
        </w:tc>
        <w:tc>
          <w:tcPr>
            <w:tcW w:w="1138" w:type="pct"/>
            <w:tcBorders>
              <w:top w:val="single" w:sz="2" w:space="0" w:color="40458C"/>
              <w:left w:val="single" w:sz="2" w:space="0" w:color="40458C"/>
              <w:bottom w:val="single" w:sz="2" w:space="0" w:color="40458C"/>
              <w:right w:val="single" w:sz="2" w:space="0" w:color="40458C"/>
            </w:tcBorders>
            <w:shd w:val="clear" w:color="auto" w:fill="auto"/>
          </w:tcPr>
          <w:p w14:paraId="7E08610B" w14:textId="78C969B9" w:rsidR="00E36F74" w:rsidRDefault="00E36F74" w:rsidP="00E36F74">
            <w:pPr>
              <w:rPr>
                <w:rFonts w:eastAsia="Times New Roman"/>
                <w:b/>
                <w:sz w:val="20"/>
                <w:szCs w:val="20"/>
              </w:rPr>
            </w:pPr>
            <w:r>
              <w:rPr>
                <w:rFonts w:eastAsia="Times New Roman"/>
                <w:b/>
                <w:color w:val="A6A6A6" w:themeColor="background1" w:themeShade="A6"/>
                <w:sz w:val="20"/>
                <w:szCs w:val="20"/>
              </w:rPr>
              <w:t xml:space="preserve"> </w:t>
            </w:r>
            <w:r w:rsidR="000E53D9">
              <w:rPr>
                <w:rFonts w:eastAsia="Times New Roman"/>
                <w:b/>
                <w:color w:val="A6A6A6" w:themeColor="background1" w:themeShade="A6"/>
                <w:sz w:val="20"/>
                <w:szCs w:val="20"/>
              </w:rPr>
              <w:t xml:space="preserve"> </w:t>
            </w:r>
            <w:r w:rsidRPr="0006053A">
              <w:rPr>
                <w:rFonts w:eastAsia="Times New Roman"/>
                <w:b/>
                <w:sz w:val="20"/>
                <w:szCs w:val="20"/>
              </w:rPr>
              <w:t xml:space="preserve">W&amp;H: </w:t>
            </w:r>
            <w:r>
              <w:rPr>
                <w:rFonts w:eastAsia="Times New Roman"/>
                <w:b/>
                <w:sz w:val="20"/>
                <w:szCs w:val="20"/>
              </w:rPr>
              <w:t>7</w:t>
            </w:r>
            <w:r w:rsidRPr="00E36F74">
              <w:rPr>
                <w:rFonts w:eastAsia="Times New Roman"/>
                <w:b/>
                <w:sz w:val="20"/>
                <w:szCs w:val="20"/>
                <w:vertAlign w:val="superscript"/>
              </w:rPr>
              <w:t>th</w:t>
            </w:r>
            <w:r>
              <w:rPr>
                <w:rFonts w:eastAsia="Times New Roman"/>
                <w:b/>
                <w:sz w:val="20"/>
                <w:szCs w:val="20"/>
              </w:rPr>
              <w:t>, 11</w:t>
            </w:r>
            <w:r w:rsidRPr="00E36F74">
              <w:rPr>
                <w:rFonts w:eastAsia="Times New Roman"/>
                <w:b/>
                <w:sz w:val="20"/>
                <w:szCs w:val="20"/>
                <w:vertAlign w:val="superscript"/>
              </w:rPr>
              <w:t>th</w:t>
            </w:r>
            <w:r>
              <w:rPr>
                <w:rFonts w:eastAsia="Times New Roman"/>
                <w:b/>
                <w:sz w:val="20"/>
                <w:szCs w:val="20"/>
              </w:rPr>
              <w:t xml:space="preserve"> </w:t>
            </w:r>
            <w:r w:rsidRPr="0006053A">
              <w:rPr>
                <w:rFonts w:eastAsia="Times New Roman"/>
                <w:b/>
                <w:sz w:val="20"/>
                <w:szCs w:val="20"/>
              </w:rPr>
              <w:t xml:space="preserve">Elements </w:t>
            </w:r>
          </w:p>
          <w:p w14:paraId="62C9F503" w14:textId="77777777" w:rsidR="000E53D9" w:rsidRDefault="000E53D9" w:rsidP="000E53D9">
            <w:pPr>
              <w:tabs>
                <w:tab w:val="left" w:pos="118"/>
              </w:tabs>
              <w:rPr>
                <w:rFonts w:eastAsia="Times New Roman"/>
                <w:b/>
                <w:bCs/>
                <w:kern w:val="24"/>
                <w:sz w:val="20"/>
                <w:szCs w:val="20"/>
              </w:rPr>
            </w:pPr>
            <w:r>
              <w:rPr>
                <w:rFonts w:eastAsia="Times New Roman"/>
                <w:b/>
                <w:sz w:val="20"/>
                <w:szCs w:val="20"/>
              </w:rPr>
              <w:t xml:space="preserve">  </w:t>
            </w:r>
            <w:r w:rsidRPr="005525C1">
              <w:rPr>
                <w:rFonts w:eastAsia="Times New Roman"/>
                <w:b/>
                <w:bCs/>
                <w:kern w:val="24"/>
                <w:sz w:val="20"/>
                <w:szCs w:val="20"/>
              </w:rPr>
              <w:t xml:space="preserve">Brett, </w:t>
            </w:r>
            <w:proofErr w:type="spellStart"/>
            <w:r w:rsidRPr="005525C1">
              <w:rPr>
                <w:rFonts w:eastAsia="Times New Roman"/>
                <w:b/>
                <w:bCs/>
                <w:kern w:val="24"/>
                <w:sz w:val="20"/>
                <w:szCs w:val="20"/>
              </w:rPr>
              <w:t>Behfar</w:t>
            </w:r>
            <w:proofErr w:type="spellEnd"/>
            <w:r w:rsidRPr="005525C1">
              <w:rPr>
                <w:rFonts w:eastAsia="Times New Roman"/>
                <w:b/>
                <w:bCs/>
                <w:kern w:val="24"/>
                <w:sz w:val="20"/>
                <w:szCs w:val="20"/>
              </w:rPr>
              <w:t xml:space="preserve"> &amp; Kern (2006)</w:t>
            </w:r>
          </w:p>
          <w:p w14:paraId="5173CE9B" w14:textId="77777777" w:rsidR="000E53D9" w:rsidRPr="0006053A" w:rsidRDefault="000E53D9" w:rsidP="00E36F74">
            <w:pPr>
              <w:rPr>
                <w:rFonts w:eastAsia="Times New Roman"/>
                <w:b/>
                <w:sz w:val="20"/>
                <w:szCs w:val="20"/>
              </w:rPr>
            </w:pPr>
          </w:p>
          <w:p w14:paraId="75071D14" w14:textId="72FD844B" w:rsidR="00FB1F0F" w:rsidRPr="009C74F6" w:rsidRDefault="00FB1F0F" w:rsidP="00FB1F0F">
            <w:pPr>
              <w:rPr>
                <w:rFonts w:eastAsia="Times New Roman"/>
                <w:b/>
                <w:sz w:val="20"/>
                <w:szCs w:val="20"/>
              </w:rPr>
            </w:pPr>
          </w:p>
          <w:p w14:paraId="323A495E" w14:textId="1CDDB5A6" w:rsidR="00976A9F" w:rsidRPr="009C74F6" w:rsidRDefault="00976A9F" w:rsidP="00394B06">
            <w:pPr>
              <w:ind w:left="118"/>
              <w:rPr>
                <w:rFonts w:eastAsia="Times New Roman"/>
                <w:b/>
                <w:sz w:val="20"/>
                <w:szCs w:val="20"/>
              </w:rPr>
            </w:pPr>
          </w:p>
        </w:tc>
        <w:tc>
          <w:tcPr>
            <w:tcW w:w="1482" w:type="pct"/>
            <w:tcBorders>
              <w:top w:val="single" w:sz="2" w:space="0" w:color="40458C"/>
              <w:left w:val="single" w:sz="2" w:space="0" w:color="40458C"/>
              <w:bottom w:val="single" w:sz="2" w:space="0" w:color="40458C"/>
              <w:right w:val="single" w:sz="2" w:space="0" w:color="40458C"/>
            </w:tcBorders>
            <w:shd w:val="clear" w:color="auto" w:fill="auto"/>
            <w:tcMar>
              <w:top w:w="72" w:type="dxa"/>
              <w:left w:w="144" w:type="dxa"/>
              <w:bottom w:w="72" w:type="dxa"/>
              <w:right w:w="144" w:type="dxa"/>
            </w:tcMar>
          </w:tcPr>
          <w:p w14:paraId="34733D1D" w14:textId="77777777" w:rsidR="00FB1F0F" w:rsidRPr="00E7618F" w:rsidRDefault="00FB1F0F" w:rsidP="00FB1F0F">
            <w:pPr>
              <w:rPr>
                <w:rFonts w:eastAsia="Times New Roman"/>
                <w:sz w:val="20"/>
                <w:szCs w:val="20"/>
              </w:rPr>
            </w:pPr>
            <w:r w:rsidRPr="00E7618F">
              <w:rPr>
                <w:rFonts w:eastAsia="Times New Roman"/>
                <w:sz w:val="20"/>
                <w:szCs w:val="20"/>
              </w:rPr>
              <w:t>Cohen &amp; Bailey Model</w:t>
            </w:r>
          </w:p>
          <w:p w14:paraId="43FC5F7F" w14:textId="68D2A91B" w:rsidR="00FB1F0F" w:rsidRPr="00E7618F" w:rsidRDefault="001D4AFC" w:rsidP="00FB1F0F">
            <w:pPr>
              <w:rPr>
                <w:rFonts w:eastAsia="Times New Roman"/>
                <w:sz w:val="20"/>
                <w:szCs w:val="20"/>
              </w:rPr>
            </w:pPr>
            <w:r>
              <w:rPr>
                <w:rFonts w:eastAsia="Times New Roman"/>
                <w:sz w:val="20"/>
                <w:szCs w:val="20"/>
              </w:rPr>
              <w:t xml:space="preserve">  </w:t>
            </w:r>
            <w:r w:rsidR="00FB1F0F">
              <w:rPr>
                <w:rFonts w:eastAsia="Times New Roman"/>
                <w:sz w:val="20"/>
                <w:szCs w:val="20"/>
              </w:rPr>
              <w:t>- Group Processes</w:t>
            </w:r>
          </w:p>
          <w:p w14:paraId="57033FA0" w14:textId="3FF0E0D9" w:rsidR="00FB1F0F" w:rsidRPr="00E7618F" w:rsidRDefault="00FB1F0F" w:rsidP="00FB1F0F">
            <w:pPr>
              <w:rPr>
                <w:rFonts w:eastAsia="Times New Roman"/>
                <w:sz w:val="20"/>
                <w:szCs w:val="20"/>
              </w:rPr>
            </w:pPr>
            <w:r>
              <w:rPr>
                <w:rFonts w:eastAsia="Times New Roman"/>
                <w:sz w:val="20"/>
                <w:szCs w:val="20"/>
              </w:rPr>
              <w:t xml:space="preserve">  - Group Psychosocial Traits</w:t>
            </w:r>
          </w:p>
          <w:p w14:paraId="6508E840" w14:textId="77777777" w:rsidR="00976A9F" w:rsidRDefault="00FB1F0F" w:rsidP="00FB1F0F">
            <w:pPr>
              <w:rPr>
                <w:rFonts w:eastAsia="Times New Roman"/>
                <w:sz w:val="20"/>
                <w:szCs w:val="20"/>
              </w:rPr>
            </w:pPr>
            <w:r>
              <w:rPr>
                <w:rFonts w:eastAsia="Times New Roman"/>
                <w:sz w:val="20"/>
                <w:szCs w:val="20"/>
              </w:rPr>
              <w:t xml:space="preserve">  - </w:t>
            </w:r>
            <w:r w:rsidRPr="00E7618F">
              <w:rPr>
                <w:rFonts w:eastAsia="Times New Roman"/>
                <w:sz w:val="20"/>
                <w:szCs w:val="20"/>
              </w:rPr>
              <w:t>Rules &amp; Norms</w:t>
            </w:r>
          </w:p>
          <w:p w14:paraId="73C85B45" w14:textId="68624FB7" w:rsidR="00B7257E" w:rsidRDefault="00B7257E" w:rsidP="00FB1F0F">
            <w:pPr>
              <w:rPr>
                <w:rFonts w:eastAsia="Times New Roman"/>
                <w:sz w:val="20"/>
                <w:szCs w:val="20"/>
              </w:rPr>
            </w:pPr>
            <w:r>
              <w:rPr>
                <w:rFonts w:eastAsia="Times New Roman"/>
                <w:sz w:val="20"/>
                <w:szCs w:val="20"/>
              </w:rPr>
              <w:t>Setting Performance Expectations</w:t>
            </w:r>
          </w:p>
          <w:p w14:paraId="1C9CDD04" w14:textId="492637CA" w:rsidR="000E53D9" w:rsidRPr="00027CEB" w:rsidRDefault="000E53D9" w:rsidP="00FB1F0F">
            <w:pPr>
              <w:rPr>
                <w:rFonts w:eastAsia="Times New Roman"/>
                <w:sz w:val="20"/>
                <w:szCs w:val="20"/>
              </w:rPr>
            </w:pPr>
            <w:r w:rsidRPr="00027CEB">
              <w:rPr>
                <w:rFonts w:eastAsia="Times New Roman"/>
                <w:sz w:val="20"/>
                <w:szCs w:val="20"/>
              </w:rPr>
              <w:t>Cultural Issues in Communication</w:t>
            </w:r>
          </w:p>
        </w:tc>
        <w:tc>
          <w:tcPr>
            <w:tcW w:w="1141" w:type="pct"/>
            <w:tcBorders>
              <w:top w:val="single" w:sz="2" w:space="0" w:color="40458C"/>
              <w:left w:val="single" w:sz="2" w:space="0" w:color="40458C"/>
              <w:bottom w:val="single" w:sz="2" w:space="0" w:color="40458C"/>
              <w:right w:val="single" w:sz="8" w:space="0" w:color="40458C"/>
            </w:tcBorders>
            <w:shd w:val="clear" w:color="auto" w:fill="auto"/>
            <w:tcMar>
              <w:top w:w="72" w:type="dxa"/>
              <w:left w:w="144" w:type="dxa"/>
              <w:bottom w:w="72" w:type="dxa"/>
              <w:right w:w="144" w:type="dxa"/>
            </w:tcMar>
          </w:tcPr>
          <w:p w14:paraId="124655A3" w14:textId="6B8CAC3D" w:rsidR="00D83D1A" w:rsidRPr="00E36F74" w:rsidRDefault="009C74F6" w:rsidP="00E36F74">
            <w:pPr>
              <w:rPr>
                <w:rFonts w:eastAsia="Times New Roman"/>
                <w:sz w:val="20"/>
                <w:szCs w:val="20"/>
              </w:rPr>
            </w:pPr>
            <w:r w:rsidRPr="00E36F74">
              <w:rPr>
                <w:rFonts w:eastAsia="Times New Roman"/>
                <w:sz w:val="20"/>
                <w:szCs w:val="20"/>
              </w:rPr>
              <w:t>Exercise #1 – Team Plan</w:t>
            </w:r>
          </w:p>
        </w:tc>
      </w:tr>
      <w:tr w:rsidR="00BA052C" w:rsidRPr="00DF1BA8" w14:paraId="1AEAEF61" w14:textId="77777777" w:rsidTr="007B34F9">
        <w:trPr>
          <w:cantSplit/>
          <w:trHeight w:val="354"/>
        </w:trPr>
        <w:tc>
          <w:tcPr>
            <w:tcW w:w="285" w:type="pct"/>
            <w:tcBorders>
              <w:top w:val="single" w:sz="2" w:space="0" w:color="40458C"/>
              <w:left w:val="single" w:sz="8" w:space="0" w:color="40458C"/>
              <w:bottom w:val="single" w:sz="2" w:space="0" w:color="40458C"/>
              <w:right w:val="single" w:sz="2" w:space="0" w:color="40458C"/>
            </w:tcBorders>
            <w:shd w:val="clear" w:color="auto" w:fill="auto"/>
            <w:tcMar>
              <w:top w:w="72" w:type="dxa"/>
              <w:left w:w="144" w:type="dxa"/>
              <w:bottom w:w="72" w:type="dxa"/>
              <w:right w:w="144" w:type="dxa"/>
            </w:tcMar>
          </w:tcPr>
          <w:p w14:paraId="29F94503" w14:textId="00D5CFAE" w:rsidR="00BE343E" w:rsidRPr="00DF1BA8" w:rsidRDefault="00BE343E" w:rsidP="00760C43">
            <w:pPr>
              <w:jc w:val="center"/>
              <w:rPr>
                <w:rFonts w:eastAsia="Times New Roman"/>
                <w:sz w:val="20"/>
                <w:szCs w:val="20"/>
              </w:rPr>
            </w:pPr>
            <w:r w:rsidRPr="00DF1BA8">
              <w:rPr>
                <w:rFonts w:eastAsia="Times New Roman"/>
                <w:kern w:val="24"/>
                <w:sz w:val="20"/>
                <w:szCs w:val="20"/>
              </w:rPr>
              <w:t>4</w:t>
            </w:r>
          </w:p>
        </w:tc>
        <w:tc>
          <w:tcPr>
            <w:tcW w:w="306" w:type="pct"/>
            <w:tcBorders>
              <w:top w:val="single" w:sz="2" w:space="0" w:color="40458C"/>
              <w:left w:val="single" w:sz="2" w:space="0" w:color="40458C"/>
              <w:bottom w:val="single" w:sz="2" w:space="0" w:color="40458C"/>
              <w:right w:val="single" w:sz="2" w:space="0" w:color="40458C"/>
            </w:tcBorders>
            <w:shd w:val="clear" w:color="auto" w:fill="auto"/>
            <w:tcMar>
              <w:top w:w="72" w:type="dxa"/>
              <w:left w:w="144" w:type="dxa"/>
              <w:bottom w:w="72" w:type="dxa"/>
              <w:right w:w="144" w:type="dxa"/>
            </w:tcMar>
          </w:tcPr>
          <w:p w14:paraId="5AD94367" w14:textId="650993A9" w:rsidR="00BE343E" w:rsidRPr="00DF1BA8" w:rsidRDefault="004D6B37" w:rsidP="0071101B">
            <w:pPr>
              <w:rPr>
                <w:rFonts w:eastAsia="Times New Roman"/>
                <w:kern w:val="24"/>
                <w:sz w:val="20"/>
                <w:szCs w:val="20"/>
              </w:rPr>
            </w:pPr>
            <w:r>
              <w:rPr>
                <w:rFonts w:eastAsia="Times New Roman"/>
                <w:kern w:val="24"/>
                <w:sz w:val="20"/>
                <w:szCs w:val="20"/>
              </w:rPr>
              <w:t>5/30</w:t>
            </w:r>
          </w:p>
        </w:tc>
        <w:tc>
          <w:tcPr>
            <w:tcW w:w="648" w:type="pct"/>
            <w:tcBorders>
              <w:top w:val="single" w:sz="2" w:space="0" w:color="40458C"/>
              <w:left w:val="single" w:sz="2" w:space="0" w:color="40458C"/>
              <w:bottom w:val="single" w:sz="2" w:space="0" w:color="40458C"/>
              <w:right w:val="single" w:sz="2" w:space="0" w:color="40458C"/>
            </w:tcBorders>
          </w:tcPr>
          <w:p w14:paraId="77EC1FFB" w14:textId="2D41508D" w:rsidR="00BE343E" w:rsidRPr="009C74F6" w:rsidRDefault="00E7618F" w:rsidP="0095627C">
            <w:pPr>
              <w:ind w:left="81"/>
              <w:rPr>
                <w:rFonts w:eastAsia="Times New Roman"/>
                <w:sz w:val="20"/>
                <w:szCs w:val="20"/>
              </w:rPr>
            </w:pPr>
            <w:r w:rsidRPr="009C74F6">
              <w:rPr>
                <w:rFonts w:eastAsia="Times New Roman"/>
                <w:sz w:val="20"/>
                <w:szCs w:val="20"/>
              </w:rPr>
              <w:t>Exercise-1</w:t>
            </w:r>
          </w:p>
        </w:tc>
        <w:tc>
          <w:tcPr>
            <w:tcW w:w="1138" w:type="pct"/>
            <w:tcBorders>
              <w:top w:val="single" w:sz="2" w:space="0" w:color="40458C"/>
              <w:left w:val="single" w:sz="2" w:space="0" w:color="40458C"/>
              <w:bottom w:val="single" w:sz="2" w:space="0" w:color="40458C"/>
              <w:right w:val="single" w:sz="2" w:space="0" w:color="40458C"/>
            </w:tcBorders>
          </w:tcPr>
          <w:p w14:paraId="02C93460" w14:textId="66858391" w:rsidR="00FB1F0F" w:rsidRDefault="00E36F74" w:rsidP="00FB1F0F">
            <w:pPr>
              <w:rPr>
                <w:rFonts w:eastAsia="Times New Roman"/>
                <w:b/>
                <w:sz w:val="20"/>
                <w:szCs w:val="20"/>
              </w:rPr>
            </w:pPr>
            <w:r>
              <w:rPr>
                <w:rFonts w:eastAsia="Times New Roman"/>
                <w:b/>
                <w:sz w:val="20"/>
                <w:szCs w:val="20"/>
              </w:rPr>
              <w:t xml:space="preserve">  </w:t>
            </w:r>
            <w:proofErr w:type="spellStart"/>
            <w:r w:rsidR="00FB1F0F">
              <w:rPr>
                <w:rFonts w:eastAsia="Times New Roman"/>
                <w:b/>
                <w:sz w:val="20"/>
                <w:szCs w:val="20"/>
              </w:rPr>
              <w:t>Weitzel</w:t>
            </w:r>
            <w:proofErr w:type="spellEnd"/>
            <w:r w:rsidR="00FB1F0F">
              <w:rPr>
                <w:rFonts w:eastAsia="Times New Roman"/>
                <w:b/>
                <w:sz w:val="20"/>
                <w:szCs w:val="20"/>
              </w:rPr>
              <w:t xml:space="preserve">:  pp. 6-30 </w:t>
            </w:r>
          </w:p>
          <w:p w14:paraId="7BEB00F1" w14:textId="77777777" w:rsidR="00FB1F0F" w:rsidRPr="001D4AFC" w:rsidRDefault="00FB1F0F" w:rsidP="00FB1F0F">
            <w:pPr>
              <w:ind w:left="118"/>
              <w:rPr>
                <w:rFonts w:eastAsia="Times New Roman"/>
                <w:i/>
                <w:sz w:val="20"/>
                <w:szCs w:val="20"/>
              </w:rPr>
            </w:pPr>
            <w:r w:rsidRPr="001D4AFC">
              <w:rPr>
                <w:rFonts w:eastAsia="Times New Roman"/>
                <w:i/>
                <w:sz w:val="20"/>
                <w:szCs w:val="20"/>
              </w:rPr>
              <w:t>“Conference Travel”</w:t>
            </w:r>
          </w:p>
          <w:p w14:paraId="62B358DB" w14:textId="0F820CFF" w:rsidR="00BE343E" w:rsidRPr="00FB1F0F" w:rsidRDefault="00FB1F0F" w:rsidP="00FB1F0F">
            <w:pPr>
              <w:ind w:left="118"/>
              <w:rPr>
                <w:rFonts w:eastAsia="Times New Roman"/>
                <w:b/>
                <w:bCs/>
                <w:kern w:val="24"/>
                <w:sz w:val="20"/>
                <w:szCs w:val="20"/>
              </w:rPr>
            </w:pPr>
            <w:r w:rsidRPr="009C74F6">
              <w:rPr>
                <w:rFonts w:eastAsia="Times New Roman"/>
                <w:b/>
                <w:sz w:val="20"/>
                <w:szCs w:val="20"/>
              </w:rPr>
              <w:t xml:space="preserve">W&amp;H:  </w:t>
            </w:r>
            <w:r>
              <w:rPr>
                <w:rFonts w:eastAsia="Times New Roman"/>
                <w:b/>
                <w:sz w:val="20"/>
                <w:szCs w:val="20"/>
              </w:rPr>
              <w:t>1</w:t>
            </w:r>
            <w:r w:rsidRPr="00EC73DC">
              <w:rPr>
                <w:rFonts w:eastAsia="Times New Roman"/>
                <w:b/>
                <w:sz w:val="20"/>
                <w:szCs w:val="20"/>
                <w:vertAlign w:val="superscript"/>
              </w:rPr>
              <w:t>st</w:t>
            </w:r>
            <w:r>
              <w:rPr>
                <w:rFonts w:eastAsia="Times New Roman"/>
                <w:b/>
                <w:sz w:val="20"/>
                <w:szCs w:val="20"/>
              </w:rPr>
              <w:t xml:space="preserve">, </w:t>
            </w:r>
            <w:r w:rsidRPr="009C74F6">
              <w:rPr>
                <w:rFonts w:eastAsia="Times New Roman"/>
                <w:b/>
                <w:sz w:val="20"/>
                <w:szCs w:val="20"/>
              </w:rPr>
              <w:t>3</w:t>
            </w:r>
            <w:r w:rsidRPr="009C74F6">
              <w:rPr>
                <w:rFonts w:eastAsia="Times New Roman"/>
                <w:b/>
                <w:sz w:val="20"/>
                <w:szCs w:val="20"/>
                <w:vertAlign w:val="superscript"/>
              </w:rPr>
              <w:t>rd</w:t>
            </w:r>
            <w:r w:rsidRPr="009C74F6">
              <w:rPr>
                <w:rFonts w:eastAsia="Times New Roman"/>
                <w:b/>
                <w:sz w:val="20"/>
                <w:szCs w:val="20"/>
              </w:rPr>
              <w:t>, 9</w:t>
            </w:r>
            <w:r w:rsidRPr="009C74F6">
              <w:rPr>
                <w:rFonts w:eastAsia="Times New Roman"/>
                <w:b/>
                <w:sz w:val="20"/>
                <w:szCs w:val="20"/>
                <w:vertAlign w:val="superscript"/>
              </w:rPr>
              <w:t>th</w:t>
            </w:r>
            <w:r w:rsidRPr="009C74F6">
              <w:rPr>
                <w:rFonts w:eastAsia="Times New Roman"/>
                <w:b/>
                <w:sz w:val="20"/>
                <w:szCs w:val="20"/>
              </w:rPr>
              <w:t xml:space="preserve"> Elements</w:t>
            </w:r>
          </w:p>
        </w:tc>
        <w:tc>
          <w:tcPr>
            <w:tcW w:w="1482" w:type="pct"/>
            <w:tcBorders>
              <w:top w:val="single" w:sz="2" w:space="0" w:color="40458C"/>
              <w:left w:val="single" w:sz="2" w:space="0" w:color="40458C"/>
              <w:bottom w:val="single" w:sz="2" w:space="0" w:color="40458C"/>
              <w:right w:val="single" w:sz="2" w:space="0" w:color="40458C"/>
            </w:tcBorders>
            <w:shd w:val="clear" w:color="auto" w:fill="auto"/>
            <w:tcMar>
              <w:top w:w="72" w:type="dxa"/>
              <w:left w:w="144" w:type="dxa"/>
              <w:bottom w:w="72" w:type="dxa"/>
              <w:right w:w="144" w:type="dxa"/>
            </w:tcMar>
          </w:tcPr>
          <w:p w14:paraId="41268455" w14:textId="77777777" w:rsidR="00FB1F0F" w:rsidRPr="00027CEB" w:rsidRDefault="00FB1F0F" w:rsidP="00FB1F0F">
            <w:pPr>
              <w:rPr>
                <w:rFonts w:eastAsia="Times New Roman"/>
                <w:sz w:val="20"/>
                <w:szCs w:val="20"/>
              </w:rPr>
            </w:pPr>
            <w:r w:rsidRPr="00027CEB">
              <w:rPr>
                <w:rFonts w:eastAsia="Times New Roman"/>
                <w:sz w:val="20"/>
                <w:szCs w:val="20"/>
              </w:rPr>
              <w:t>Behavioral vs. Performance Feedback</w:t>
            </w:r>
          </w:p>
          <w:p w14:paraId="7DAF77E8" w14:textId="77777777" w:rsidR="00FB1F0F" w:rsidRPr="00027CEB" w:rsidRDefault="00FB1F0F" w:rsidP="00FB1F0F">
            <w:pPr>
              <w:rPr>
                <w:rFonts w:eastAsia="Times New Roman"/>
                <w:sz w:val="20"/>
                <w:szCs w:val="20"/>
              </w:rPr>
            </w:pPr>
            <w:r w:rsidRPr="00027CEB">
              <w:rPr>
                <w:rFonts w:eastAsia="Times New Roman"/>
                <w:sz w:val="20"/>
                <w:szCs w:val="20"/>
              </w:rPr>
              <w:t>Effective Feedback (SBI)</w:t>
            </w:r>
          </w:p>
          <w:p w14:paraId="5BFBB2EA" w14:textId="16507CDD" w:rsidR="007B34F9" w:rsidRPr="00027CEB" w:rsidRDefault="00FB1F0F" w:rsidP="00FB1F0F">
            <w:pPr>
              <w:rPr>
                <w:rFonts w:eastAsia="Times New Roman"/>
                <w:sz w:val="20"/>
                <w:szCs w:val="20"/>
              </w:rPr>
            </w:pPr>
            <w:r w:rsidRPr="00027CEB">
              <w:rPr>
                <w:rFonts w:eastAsia="Times New Roman"/>
                <w:sz w:val="20"/>
                <w:szCs w:val="20"/>
              </w:rPr>
              <w:t>Cooper Communication Model</w:t>
            </w:r>
          </w:p>
        </w:tc>
        <w:tc>
          <w:tcPr>
            <w:tcW w:w="1141" w:type="pct"/>
            <w:tcBorders>
              <w:top w:val="single" w:sz="2" w:space="0" w:color="40458C"/>
              <w:left w:val="single" w:sz="2" w:space="0" w:color="40458C"/>
              <w:bottom w:val="single" w:sz="2" w:space="0" w:color="40458C"/>
              <w:right w:val="single" w:sz="8" w:space="0" w:color="40458C"/>
            </w:tcBorders>
            <w:shd w:val="clear" w:color="auto" w:fill="auto"/>
            <w:tcMar>
              <w:top w:w="72" w:type="dxa"/>
              <w:left w:w="144" w:type="dxa"/>
              <w:bottom w:w="72" w:type="dxa"/>
              <w:right w:w="144" w:type="dxa"/>
            </w:tcMar>
          </w:tcPr>
          <w:p w14:paraId="71711977" w14:textId="1C89F7AC" w:rsidR="00BE343E" w:rsidRPr="00DF1BA8" w:rsidRDefault="00FB1F0F" w:rsidP="00FB1F0F">
            <w:pPr>
              <w:rPr>
                <w:rFonts w:eastAsia="Times New Roman"/>
                <w:b/>
                <w:sz w:val="20"/>
                <w:szCs w:val="20"/>
              </w:rPr>
            </w:pPr>
            <w:r w:rsidRPr="009C74F6">
              <w:rPr>
                <w:rFonts w:eastAsia="Times New Roman"/>
                <w:sz w:val="20"/>
                <w:szCs w:val="20"/>
              </w:rPr>
              <w:t>Individual Assignment #</w:t>
            </w:r>
            <w:r>
              <w:rPr>
                <w:rFonts w:eastAsia="Times New Roman"/>
                <w:sz w:val="20"/>
                <w:szCs w:val="20"/>
              </w:rPr>
              <w:t>2</w:t>
            </w:r>
          </w:p>
        </w:tc>
      </w:tr>
      <w:tr w:rsidR="00BA052C" w:rsidRPr="00DF1BA8" w14:paraId="6EA8EA2F" w14:textId="77777777" w:rsidTr="007B34F9">
        <w:trPr>
          <w:cantSplit/>
          <w:trHeight w:val="823"/>
        </w:trPr>
        <w:tc>
          <w:tcPr>
            <w:tcW w:w="285" w:type="pct"/>
            <w:tcBorders>
              <w:top w:val="single" w:sz="2" w:space="0" w:color="40458C"/>
              <w:left w:val="single" w:sz="8" w:space="0" w:color="40458C"/>
              <w:bottom w:val="single" w:sz="2" w:space="0" w:color="40458C"/>
              <w:right w:val="single" w:sz="2" w:space="0" w:color="40458C"/>
            </w:tcBorders>
            <w:shd w:val="clear" w:color="auto" w:fill="auto"/>
            <w:tcMar>
              <w:top w:w="72" w:type="dxa"/>
              <w:left w:w="144" w:type="dxa"/>
              <w:bottom w:w="72" w:type="dxa"/>
              <w:right w:w="144" w:type="dxa"/>
            </w:tcMar>
          </w:tcPr>
          <w:p w14:paraId="41EE2D89" w14:textId="235C7238" w:rsidR="00BE343E" w:rsidRPr="00DF1BA8" w:rsidRDefault="00BE343E" w:rsidP="00760C43">
            <w:pPr>
              <w:jc w:val="center"/>
              <w:rPr>
                <w:rFonts w:eastAsia="Times New Roman"/>
                <w:sz w:val="20"/>
                <w:szCs w:val="20"/>
              </w:rPr>
            </w:pPr>
            <w:r w:rsidRPr="00DF1BA8">
              <w:rPr>
                <w:rFonts w:eastAsia="Times New Roman"/>
                <w:kern w:val="24"/>
                <w:sz w:val="20"/>
                <w:szCs w:val="20"/>
              </w:rPr>
              <w:t>5</w:t>
            </w:r>
          </w:p>
        </w:tc>
        <w:tc>
          <w:tcPr>
            <w:tcW w:w="306" w:type="pct"/>
            <w:tcBorders>
              <w:top w:val="single" w:sz="2" w:space="0" w:color="40458C"/>
              <w:left w:val="single" w:sz="2" w:space="0" w:color="40458C"/>
              <w:bottom w:val="single" w:sz="2" w:space="0" w:color="40458C"/>
              <w:right w:val="single" w:sz="2" w:space="0" w:color="40458C"/>
            </w:tcBorders>
            <w:shd w:val="clear" w:color="auto" w:fill="auto"/>
            <w:tcMar>
              <w:top w:w="72" w:type="dxa"/>
              <w:left w:w="144" w:type="dxa"/>
              <w:bottom w:w="72" w:type="dxa"/>
              <w:right w:w="144" w:type="dxa"/>
            </w:tcMar>
          </w:tcPr>
          <w:p w14:paraId="6955BDAE" w14:textId="35DB9167" w:rsidR="00BE343E" w:rsidRPr="00DF1BA8" w:rsidRDefault="004D6B37" w:rsidP="0071101B">
            <w:pPr>
              <w:rPr>
                <w:rFonts w:eastAsia="Times New Roman"/>
                <w:sz w:val="20"/>
                <w:szCs w:val="20"/>
              </w:rPr>
            </w:pPr>
            <w:r>
              <w:rPr>
                <w:rFonts w:eastAsia="Times New Roman"/>
                <w:kern w:val="24"/>
                <w:sz w:val="20"/>
                <w:szCs w:val="20"/>
              </w:rPr>
              <w:t>6/1</w:t>
            </w:r>
          </w:p>
        </w:tc>
        <w:tc>
          <w:tcPr>
            <w:tcW w:w="648" w:type="pct"/>
            <w:tcBorders>
              <w:top w:val="single" w:sz="2" w:space="0" w:color="40458C"/>
              <w:left w:val="single" w:sz="2" w:space="0" w:color="40458C"/>
              <w:bottom w:val="single" w:sz="2" w:space="0" w:color="40458C"/>
              <w:right w:val="single" w:sz="2" w:space="0" w:color="40458C"/>
            </w:tcBorders>
          </w:tcPr>
          <w:p w14:paraId="019E5499" w14:textId="3D36ED16" w:rsidR="0095627C" w:rsidRDefault="00B7257E" w:rsidP="0095627C">
            <w:pPr>
              <w:ind w:left="81"/>
              <w:rPr>
                <w:rFonts w:eastAsia="Times New Roman"/>
                <w:sz w:val="20"/>
                <w:szCs w:val="20"/>
              </w:rPr>
            </w:pPr>
            <w:r>
              <w:rPr>
                <w:rFonts w:eastAsia="Times New Roman"/>
                <w:sz w:val="20"/>
                <w:szCs w:val="20"/>
              </w:rPr>
              <w:t>Quiz-</w:t>
            </w:r>
            <w:r w:rsidR="001E237E" w:rsidRPr="009C74F6">
              <w:rPr>
                <w:rFonts w:eastAsia="Times New Roman"/>
                <w:sz w:val="20"/>
                <w:szCs w:val="20"/>
              </w:rPr>
              <w:t>2</w:t>
            </w:r>
          </w:p>
          <w:p w14:paraId="3C50C1B6" w14:textId="01242D60" w:rsidR="00FB1F0F" w:rsidRPr="009C74F6" w:rsidRDefault="00FB1F0F" w:rsidP="0095627C">
            <w:pPr>
              <w:ind w:left="81"/>
              <w:rPr>
                <w:rFonts w:eastAsia="Times New Roman"/>
                <w:sz w:val="20"/>
                <w:szCs w:val="20"/>
              </w:rPr>
            </w:pPr>
            <w:r>
              <w:rPr>
                <w:rFonts w:eastAsia="Times New Roman"/>
                <w:sz w:val="20"/>
                <w:szCs w:val="20"/>
              </w:rPr>
              <w:t>Indiv-2</w:t>
            </w:r>
          </w:p>
          <w:p w14:paraId="1CEB9E17" w14:textId="216F3971" w:rsidR="00BE343E" w:rsidRPr="009C74F6" w:rsidRDefault="00BE343E" w:rsidP="0095627C">
            <w:pPr>
              <w:ind w:left="81"/>
              <w:rPr>
                <w:rFonts w:eastAsia="Times New Roman"/>
                <w:sz w:val="20"/>
                <w:szCs w:val="20"/>
              </w:rPr>
            </w:pPr>
          </w:p>
        </w:tc>
        <w:tc>
          <w:tcPr>
            <w:tcW w:w="1138" w:type="pct"/>
            <w:tcBorders>
              <w:top w:val="single" w:sz="2" w:space="0" w:color="40458C"/>
              <w:left w:val="single" w:sz="2" w:space="0" w:color="40458C"/>
              <w:bottom w:val="single" w:sz="2" w:space="0" w:color="40458C"/>
              <w:right w:val="single" w:sz="2" w:space="0" w:color="40458C"/>
            </w:tcBorders>
          </w:tcPr>
          <w:p w14:paraId="09512444" w14:textId="3F481F5E" w:rsidR="00FB1F0F" w:rsidRPr="009E5BB5" w:rsidRDefault="00FB1F0F" w:rsidP="00FB1F0F">
            <w:pPr>
              <w:tabs>
                <w:tab w:val="left" w:pos="118"/>
              </w:tabs>
              <w:ind w:left="118"/>
              <w:rPr>
                <w:rFonts w:eastAsia="Times New Roman"/>
                <w:b/>
                <w:sz w:val="20"/>
                <w:szCs w:val="20"/>
              </w:rPr>
            </w:pPr>
            <w:r w:rsidRPr="009E5BB5">
              <w:rPr>
                <w:rFonts w:eastAsia="Times New Roman"/>
                <w:b/>
                <w:sz w:val="20"/>
                <w:szCs w:val="20"/>
              </w:rPr>
              <w:t>Group Development</w:t>
            </w:r>
            <w:r>
              <w:rPr>
                <w:rFonts w:eastAsia="Times New Roman"/>
                <w:b/>
                <w:sz w:val="20"/>
                <w:szCs w:val="20"/>
              </w:rPr>
              <w:t>:</w:t>
            </w:r>
            <w:r w:rsidRPr="009E5BB5">
              <w:rPr>
                <w:rFonts w:eastAsia="Times New Roman"/>
                <w:b/>
                <w:sz w:val="20"/>
                <w:szCs w:val="20"/>
              </w:rPr>
              <w:t xml:space="preserve"> Articles 1 &amp; 2</w:t>
            </w:r>
          </w:p>
          <w:p w14:paraId="08E90392" w14:textId="77777777" w:rsidR="00FB1F0F" w:rsidRPr="005525C1" w:rsidRDefault="00FB1F0F" w:rsidP="00FB1F0F">
            <w:pPr>
              <w:tabs>
                <w:tab w:val="left" w:pos="118"/>
              </w:tabs>
              <w:ind w:left="118"/>
              <w:rPr>
                <w:rFonts w:eastAsia="Times New Roman"/>
                <w:i/>
                <w:sz w:val="20"/>
                <w:szCs w:val="20"/>
              </w:rPr>
            </w:pPr>
            <w:proofErr w:type="spellStart"/>
            <w:r w:rsidRPr="005525C1">
              <w:rPr>
                <w:rFonts w:eastAsia="Times New Roman"/>
                <w:i/>
                <w:sz w:val="20"/>
                <w:szCs w:val="20"/>
              </w:rPr>
              <w:t>Gersick</w:t>
            </w:r>
            <w:proofErr w:type="spellEnd"/>
            <w:r w:rsidRPr="005525C1">
              <w:rPr>
                <w:rFonts w:eastAsia="Times New Roman"/>
                <w:i/>
                <w:sz w:val="20"/>
                <w:szCs w:val="20"/>
              </w:rPr>
              <w:t xml:space="preserve"> (1998)</w:t>
            </w:r>
          </w:p>
          <w:p w14:paraId="6E3ABAB9" w14:textId="77777777" w:rsidR="00FB1F0F" w:rsidRDefault="00FB1F0F" w:rsidP="00FB1F0F">
            <w:pPr>
              <w:ind w:left="118"/>
              <w:rPr>
                <w:rFonts w:eastAsia="Times New Roman"/>
                <w:b/>
                <w:bCs/>
                <w:kern w:val="24"/>
                <w:sz w:val="20"/>
                <w:szCs w:val="20"/>
              </w:rPr>
            </w:pPr>
            <w:proofErr w:type="spellStart"/>
            <w:r w:rsidRPr="005525C1">
              <w:rPr>
                <w:rFonts w:eastAsia="Times New Roman"/>
                <w:i/>
                <w:sz w:val="20"/>
                <w:szCs w:val="20"/>
              </w:rPr>
              <w:t>Tuckman</w:t>
            </w:r>
            <w:proofErr w:type="spellEnd"/>
            <w:r w:rsidRPr="005525C1">
              <w:rPr>
                <w:rFonts w:eastAsia="Times New Roman"/>
                <w:i/>
                <w:sz w:val="20"/>
                <w:szCs w:val="20"/>
              </w:rPr>
              <w:t xml:space="preserve"> (1965)</w:t>
            </w:r>
          </w:p>
          <w:p w14:paraId="5E1A3E5F" w14:textId="77777777" w:rsidR="00FB1F0F" w:rsidRDefault="00FB1F0F" w:rsidP="00FB1F0F">
            <w:pPr>
              <w:ind w:left="118"/>
              <w:rPr>
                <w:rFonts w:eastAsia="Times New Roman"/>
                <w:b/>
                <w:bCs/>
                <w:kern w:val="24"/>
                <w:sz w:val="20"/>
                <w:szCs w:val="20"/>
              </w:rPr>
            </w:pPr>
          </w:p>
          <w:p w14:paraId="532D828C" w14:textId="52C367BE" w:rsidR="00BE343E" w:rsidRPr="00FB1F0F" w:rsidRDefault="00BE343E" w:rsidP="00FB1F0F">
            <w:pPr>
              <w:tabs>
                <w:tab w:val="left" w:pos="118"/>
              </w:tabs>
              <w:ind w:left="118"/>
              <w:rPr>
                <w:rFonts w:eastAsia="Times New Roman"/>
                <w:bCs/>
                <w:i/>
                <w:kern w:val="24"/>
                <w:sz w:val="20"/>
                <w:szCs w:val="20"/>
              </w:rPr>
            </w:pPr>
          </w:p>
        </w:tc>
        <w:tc>
          <w:tcPr>
            <w:tcW w:w="1482" w:type="pct"/>
            <w:tcBorders>
              <w:top w:val="single" w:sz="2" w:space="0" w:color="40458C"/>
              <w:left w:val="single" w:sz="2" w:space="0" w:color="40458C"/>
              <w:bottom w:val="single" w:sz="2" w:space="0" w:color="40458C"/>
              <w:right w:val="single" w:sz="2" w:space="0" w:color="40458C"/>
            </w:tcBorders>
            <w:shd w:val="clear" w:color="auto" w:fill="auto"/>
            <w:tcMar>
              <w:top w:w="72" w:type="dxa"/>
              <w:left w:w="144" w:type="dxa"/>
              <w:bottom w:w="72" w:type="dxa"/>
              <w:right w:w="144" w:type="dxa"/>
            </w:tcMar>
          </w:tcPr>
          <w:p w14:paraId="714C94D0" w14:textId="3E12424C" w:rsidR="00FB1F0F" w:rsidRPr="000E53D9" w:rsidRDefault="00FB1F0F" w:rsidP="00FB1F0F">
            <w:pPr>
              <w:rPr>
                <w:rFonts w:eastAsia="Times New Roman"/>
                <w:sz w:val="20"/>
                <w:szCs w:val="20"/>
              </w:rPr>
            </w:pPr>
            <w:r w:rsidRPr="00027CEB">
              <w:rPr>
                <w:rFonts w:eastAsia="Times New Roman"/>
                <w:sz w:val="20"/>
                <w:szCs w:val="20"/>
              </w:rPr>
              <w:t>Models of Team Development</w:t>
            </w:r>
            <w:r w:rsidRPr="00027CEB">
              <w:rPr>
                <w:rFonts w:eastAsia="Times New Roman"/>
                <w:color w:val="800000"/>
                <w:sz w:val="20"/>
                <w:szCs w:val="20"/>
              </w:rPr>
              <w:t xml:space="preserve"> </w:t>
            </w:r>
          </w:p>
          <w:p w14:paraId="21F5F3F7" w14:textId="77777777" w:rsidR="00FB1F0F" w:rsidRPr="00027CEB" w:rsidRDefault="00FB1F0F" w:rsidP="00FB1F0F">
            <w:pPr>
              <w:rPr>
                <w:rFonts w:eastAsia="Times New Roman"/>
                <w:color w:val="000000" w:themeColor="text1"/>
                <w:sz w:val="20"/>
                <w:szCs w:val="20"/>
              </w:rPr>
            </w:pPr>
            <w:r w:rsidRPr="00027CEB">
              <w:rPr>
                <w:rFonts w:eastAsia="Times New Roman"/>
                <w:color w:val="000000" w:themeColor="text1"/>
                <w:sz w:val="20"/>
                <w:szCs w:val="20"/>
              </w:rPr>
              <w:t>Team Dynamics</w:t>
            </w:r>
          </w:p>
          <w:p w14:paraId="739CFCB4" w14:textId="47F733D6" w:rsidR="00FB1F0F" w:rsidRPr="00027CEB" w:rsidRDefault="00FB1F0F" w:rsidP="00FB1F0F">
            <w:pPr>
              <w:rPr>
                <w:rFonts w:eastAsia="Times New Roman"/>
                <w:sz w:val="20"/>
                <w:szCs w:val="20"/>
              </w:rPr>
            </w:pPr>
          </w:p>
          <w:p w14:paraId="68978B83" w14:textId="77777777" w:rsidR="00FB1F0F" w:rsidRPr="00027CEB" w:rsidRDefault="00FB1F0F" w:rsidP="00FB1F0F">
            <w:pPr>
              <w:rPr>
                <w:rFonts w:eastAsia="Times New Roman"/>
                <w:sz w:val="20"/>
                <w:szCs w:val="20"/>
              </w:rPr>
            </w:pPr>
          </w:p>
          <w:p w14:paraId="307739EF" w14:textId="77777777" w:rsidR="00E36F74" w:rsidRDefault="00E36F74" w:rsidP="00394B06">
            <w:pPr>
              <w:rPr>
                <w:rFonts w:eastAsia="Times New Roman"/>
                <w:sz w:val="20"/>
                <w:szCs w:val="20"/>
              </w:rPr>
            </w:pPr>
          </w:p>
          <w:p w14:paraId="195A9F0B" w14:textId="4C5D2D32" w:rsidR="00C64FBA" w:rsidRPr="00027CEB" w:rsidRDefault="00C64FBA" w:rsidP="00394B06">
            <w:pPr>
              <w:rPr>
                <w:rFonts w:eastAsia="Times New Roman"/>
                <w:sz w:val="20"/>
                <w:szCs w:val="20"/>
              </w:rPr>
            </w:pPr>
          </w:p>
        </w:tc>
        <w:tc>
          <w:tcPr>
            <w:tcW w:w="1141" w:type="pct"/>
            <w:tcBorders>
              <w:top w:val="single" w:sz="2" w:space="0" w:color="40458C"/>
              <w:left w:val="single" w:sz="2" w:space="0" w:color="40458C"/>
              <w:bottom w:val="single" w:sz="2" w:space="0" w:color="40458C"/>
              <w:right w:val="single" w:sz="8" w:space="0" w:color="40458C"/>
            </w:tcBorders>
            <w:shd w:val="clear" w:color="auto" w:fill="auto"/>
            <w:tcMar>
              <w:top w:w="72" w:type="dxa"/>
              <w:left w:w="144" w:type="dxa"/>
              <w:bottom w:w="72" w:type="dxa"/>
              <w:right w:w="144" w:type="dxa"/>
            </w:tcMar>
          </w:tcPr>
          <w:p w14:paraId="047098F7" w14:textId="5399752E" w:rsidR="00BE343E" w:rsidRPr="00FB1F0F" w:rsidRDefault="00FB1F0F" w:rsidP="004E7595">
            <w:pPr>
              <w:rPr>
                <w:rFonts w:eastAsia="Times New Roman"/>
                <w:sz w:val="20"/>
                <w:szCs w:val="20"/>
              </w:rPr>
            </w:pPr>
            <w:r w:rsidRPr="00FB1F0F">
              <w:rPr>
                <w:rFonts w:eastAsia="Times New Roman"/>
                <w:sz w:val="20"/>
                <w:szCs w:val="20"/>
              </w:rPr>
              <w:t>Exercise #2</w:t>
            </w:r>
            <w:r>
              <w:rPr>
                <w:rFonts w:eastAsia="Times New Roman"/>
                <w:sz w:val="20"/>
                <w:szCs w:val="20"/>
              </w:rPr>
              <w:t xml:space="preserve"> – Globe Trotting</w:t>
            </w:r>
          </w:p>
        </w:tc>
      </w:tr>
      <w:tr w:rsidR="000E53D9" w:rsidRPr="00DF1BA8" w14:paraId="0F690172" w14:textId="77777777" w:rsidTr="007B34F9">
        <w:trPr>
          <w:cantSplit/>
          <w:trHeight w:val="502"/>
        </w:trPr>
        <w:tc>
          <w:tcPr>
            <w:tcW w:w="285" w:type="pct"/>
            <w:tcBorders>
              <w:top w:val="single" w:sz="2" w:space="0" w:color="40458C"/>
              <w:left w:val="single" w:sz="8" w:space="0" w:color="40458C"/>
              <w:bottom w:val="single" w:sz="2" w:space="0" w:color="40458C"/>
              <w:right w:val="single" w:sz="2" w:space="0" w:color="40458C"/>
            </w:tcBorders>
            <w:shd w:val="clear" w:color="auto" w:fill="auto"/>
            <w:tcMar>
              <w:top w:w="72" w:type="dxa"/>
              <w:left w:w="144" w:type="dxa"/>
              <w:bottom w:w="72" w:type="dxa"/>
              <w:right w:w="144" w:type="dxa"/>
            </w:tcMar>
          </w:tcPr>
          <w:p w14:paraId="612CFE97" w14:textId="202E4E25" w:rsidR="000E53D9" w:rsidRPr="00DF1BA8" w:rsidRDefault="000E53D9" w:rsidP="00760C43">
            <w:pPr>
              <w:jc w:val="center"/>
              <w:rPr>
                <w:rFonts w:eastAsia="Times New Roman"/>
                <w:sz w:val="20"/>
                <w:szCs w:val="20"/>
              </w:rPr>
            </w:pPr>
            <w:r w:rsidRPr="00DF1BA8">
              <w:rPr>
                <w:rFonts w:eastAsia="Times New Roman"/>
                <w:kern w:val="24"/>
                <w:sz w:val="20"/>
                <w:szCs w:val="20"/>
              </w:rPr>
              <w:lastRenderedPageBreak/>
              <w:t>6</w:t>
            </w:r>
          </w:p>
        </w:tc>
        <w:tc>
          <w:tcPr>
            <w:tcW w:w="306" w:type="pct"/>
            <w:tcBorders>
              <w:top w:val="single" w:sz="2" w:space="0" w:color="40458C"/>
              <w:left w:val="single" w:sz="2" w:space="0" w:color="40458C"/>
              <w:bottom w:val="single" w:sz="2" w:space="0" w:color="40458C"/>
              <w:right w:val="single" w:sz="2" w:space="0" w:color="40458C"/>
            </w:tcBorders>
            <w:shd w:val="clear" w:color="auto" w:fill="auto"/>
            <w:tcMar>
              <w:top w:w="72" w:type="dxa"/>
              <w:left w:w="144" w:type="dxa"/>
              <w:bottom w:w="72" w:type="dxa"/>
              <w:right w:w="144" w:type="dxa"/>
            </w:tcMar>
          </w:tcPr>
          <w:p w14:paraId="162FC7E4" w14:textId="35720404" w:rsidR="000E53D9" w:rsidRPr="00DF1BA8" w:rsidRDefault="000E53D9" w:rsidP="0071101B">
            <w:pPr>
              <w:rPr>
                <w:rFonts w:eastAsia="Times New Roman"/>
                <w:sz w:val="20"/>
                <w:szCs w:val="20"/>
              </w:rPr>
            </w:pPr>
            <w:r>
              <w:rPr>
                <w:rFonts w:eastAsia="Times New Roman"/>
                <w:kern w:val="24"/>
                <w:sz w:val="20"/>
                <w:szCs w:val="20"/>
              </w:rPr>
              <w:t>6/6</w:t>
            </w:r>
          </w:p>
        </w:tc>
        <w:tc>
          <w:tcPr>
            <w:tcW w:w="648" w:type="pct"/>
            <w:tcBorders>
              <w:top w:val="single" w:sz="2" w:space="0" w:color="40458C"/>
              <w:left w:val="single" w:sz="2" w:space="0" w:color="40458C"/>
              <w:bottom w:val="single" w:sz="2" w:space="0" w:color="40458C"/>
              <w:right w:val="single" w:sz="2" w:space="0" w:color="40458C"/>
            </w:tcBorders>
          </w:tcPr>
          <w:p w14:paraId="53DF3AF3" w14:textId="0F3DFC8A" w:rsidR="000E53D9" w:rsidRPr="00E36F74" w:rsidRDefault="000E53D9" w:rsidP="0071101B">
            <w:pPr>
              <w:ind w:left="81"/>
              <w:rPr>
                <w:rFonts w:eastAsia="Times New Roman"/>
                <w:sz w:val="20"/>
                <w:szCs w:val="20"/>
              </w:rPr>
            </w:pPr>
            <w:r w:rsidRPr="00E36F74">
              <w:rPr>
                <w:rFonts w:eastAsia="Times New Roman"/>
                <w:sz w:val="20"/>
                <w:szCs w:val="20"/>
              </w:rPr>
              <w:t>Exercise-2</w:t>
            </w:r>
          </w:p>
          <w:p w14:paraId="61DF4885" w14:textId="101B77B8" w:rsidR="000E53D9" w:rsidRPr="00E36F74" w:rsidRDefault="000E53D9" w:rsidP="0071101B">
            <w:pPr>
              <w:ind w:left="81"/>
              <w:rPr>
                <w:rFonts w:eastAsia="Times New Roman"/>
                <w:sz w:val="20"/>
                <w:szCs w:val="20"/>
              </w:rPr>
            </w:pPr>
          </w:p>
        </w:tc>
        <w:tc>
          <w:tcPr>
            <w:tcW w:w="1138" w:type="pct"/>
            <w:tcBorders>
              <w:top w:val="single" w:sz="2" w:space="0" w:color="40458C"/>
              <w:left w:val="single" w:sz="2" w:space="0" w:color="40458C"/>
              <w:bottom w:val="single" w:sz="2" w:space="0" w:color="40458C"/>
              <w:right w:val="single" w:sz="2" w:space="0" w:color="40458C"/>
            </w:tcBorders>
          </w:tcPr>
          <w:p w14:paraId="53D00094" w14:textId="6DB2FE9C" w:rsidR="000E53D9" w:rsidRDefault="000E53D9" w:rsidP="00FB1F0F">
            <w:pPr>
              <w:tabs>
                <w:tab w:val="left" w:pos="118"/>
              </w:tabs>
              <w:ind w:left="118"/>
              <w:rPr>
                <w:rFonts w:eastAsia="Times New Roman"/>
                <w:b/>
                <w:sz w:val="20"/>
                <w:szCs w:val="20"/>
              </w:rPr>
            </w:pPr>
            <w:r w:rsidRPr="00E36F74">
              <w:rPr>
                <w:rFonts w:eastAsia="Times New Roman"/>
                <w:b/>
                <w:sz w:val="20"/>
                <w:szCs w:val="20"/>
                <w:highlight w:val="yellow"/>
              </w:rPr>
              <w:t>Globe Trotting Videos</w:t>
            </w:r>
          </w:p>
          <w:p w14:paraId="33C8F279" w14:textId="07F89555" w:rsidR="000E53D9" w:rsidRPr="00EF1EE8" w:rsidRDefault="000E53D9" w:rsidP="00FB1F0F">
            <w:pPr>
              <w:tabs>
                <w:tab w:val="left" w:pos="118"/>
              </w:tabs>
              <w:ind w:left="118"/>
              <w:rPr>
                <w:rFonts w:eastAsia="Times New Roman"/>
                <w:b/>
                <w:bCs/>
                <w:kern w:val="24"/>
                <w:sz w:val="20"/>
                <w:szCs w:val="20"/>
              </w:rPr>
            </w:pPr>
            <w:r>
              <w:rPr>
                <w:rFonts w:eastAsia="Times New Roman"/>
                <w:b/>
                <w:sz w:val="20"/>
                <w:szCs w:val="20"/>
              </w:rPr>
              <w:t>W&amp;H: 6</w:t>
            </w:r>
            <w:r w:rsidRPr="00B63E4A">
              <w:rPr>
                <w:rFonts w:eastAsia="Times New Roman"/>
                <w:b/>
                <w:sz w:val="20"/>
                <w:szCs w:val="20"/>
                <w:vertAlign w:val="superscript"/>
              </w:rPr>
              <w:t>th</w:t>
            </w:r>
            <w:r>
              <w:rPr>
                <w:rFonts w:eastAsia="Times New Roman"/>
                <w:b/>
                <w:sz w:val="20"/>
                <w:szCs w:val="20"/>
              </w:rPr>
              <w:t>, 10</w:t>
            </w:r>
            <w:r w:rsidRPr="00947230">
              <w:rPr>
                <w:rFonts w:eastAsia="Times New Roman"/>
                <w:b/>
                <w:sz w:val="20"/>
                <w:szCs w:val="20"/>
                <w:vertAlign w:val="superscript"/>
              </w:rPr>
              <w:t>th</w:t>
            </w:r>
            <w:r>
              <w:rPr>
                <w:rFonts w:eastAsia="Times New Roman"/>
                <w:b/>
                <w:sz w:val="20"/>
                <w:szCs w:val="20"/>
              </w:rPr>
              <w:t>, 11</w:t>
            </w:r>
            <w:r w:rsidRPr="00947230">
              <w:rPr>
                <w:rFonts w:eastAsia="Times New Roman"/>
                <w:b/>
                <w:sz w:val="20"/>
                <w:szCs w:val="20"/>
                <w:vertAlign w:val="superscript"/>
              </w:rPr>
              <w:t>th</w:t>
            </w:r>
            <w:r>
              <w:rPr>
                <w:rFonts w:eastAsia="Times New Roman"/>
                <w:b/>
                <w:sz w:val="20"/>
                <w:szCs w:val="20"/>
              </w:rPr>
              <w:t xml:space="preserve"> Elements</w:t>
            </w:r>
            <w:r w:rsidRPr="00C458C9">
              <w:rPr>
                <w:rFonts w:eastAsia="Times New Roman"/>
                <w:b/>
                <w:sz w:val="20"/>
                <w:szCs w:val="20"/>
              </w:rPr>
              <w:t xml:space="preserve"> </w:t>
            </w:r>
            <w:r w:rsidRPr="00EF1EE8">
              <w:rPr>
                <w:rFonts w:eastAsia="Times New Roman"/>
                <w:b/>
                <w:bCs/>
                <w:kern w:val="24"/>
                <w:sz w:val="20"/>
                <w:szCs w:val="20"/>
              </w:rPr>
              <w:t>Conger (2011)</w:t>
            </w:r>
          </w:p>
          <w:p w14:paraId="3F0AD5C3" w14:textId="77777777" w:rsidR="000E53D9" w:rsidRPr="00DA1EFF" w:rsidRDefault="000E53D9" w:rsidP="00FB1F0F">
            <w:pPr>
              <w:tabs>
                <w:tab w:val="left" w:pos="118"/>
              </w:tabs>
              <w:ind w:left="118"/>
              <w:rPr>
                <w:rFonts w:eastAsia="Times New Roman"/>
                <w:b/>
                <w:sz w:val="20"/>
                <w:szCs w:val="20"/>
              </w:rPr>
            </w:pPr>
            <w:r w:rsidRPr="00DA1EFF">
              <w:rPr>
                <w:rFonts w:eastAsia="Times New Roman"/>
                <w:b/>
                <w:sz w:val="20"/>
                <w:szCs w:val="20"/>
              </w:rPr>
              <w:t>Nichols/Harvey</w:t>
            </w:r>
          </w:p>
          <w:p w14:paraId="1DB77076" w14:textId="77777777" w:rsidR="000E53D9" w:rsidRDefault="000E53D9" w:rsidP="00FB1F0F">
            <w:pPr>
              <w:tabs>
                <w:tab w:val="left" w:pos="118"/>
              </w:tabs>
              <w:ind w:left="118"/>
              <w:rPr>
                <w:rFonts w:eastAsia="Times New Roman"/>
                <w:bCs/>
                <w:i/>
                <w:kern w:val="24"/>
                <w:sz w:val="20"/>
                <w:szCs w:val="20"/>
              </w:rPr>
            </w:pPr>
            <w:proofErr w:type="spellStart"/>
            <w:r w:rsidRPr="005525C1">
              <w:rPr>
                <w:rFonts w:eastAsia="Times New Roman"/>
                <w:bCs/>
                <w:i/>
                <w:kern w:val="24"/>
                <w:sz w:val="20"/>
                <w:szCs w:val="20"/>
              </w:rPr>
              <w:t>Elron</w:t>
            </w:r>
            <w:proofErr w:type="spellEnd"/>
            <w:r w:rsidRPr="005525C1">
              <w:rPr>
                <w:rFonts w:eastAsia="Times New Roman"/>
                <w:bCs/>
                <w:i/>
                <w:kern w:val="24"/>
                <w:sz w:val="20"/>
                <w:szCs w:val="20"/>
              </w:rPr>
              <w:t xml:space="preserve"> &amp; </w:t>
            </w:r>
            <w:proofErr w:type="spellStart"/>
            <w:r w:rsidRPr="005525C1">
              <w:rPr>
                <w:rFonts w:eastAsia="Times New Roman"/>
                <w:bCs/>
                <w:i/>
                <w:kern w:val="24"/>
                <w:sz w:val="20"/>
                <w:szCs w:val="20"/>
              </w:rPr>
              <w:t>Vigoda</w:t>
            </w:r>
            <w:proofErr w:type="spellEnd"/>
            <w:r w:rsidRPr="005525C1">
              <w:rPr>
                <w:rFonts w:eastAsia="Times New Roman"/>
                <w:bCs/>
                <w:i/>
                <w:kern w:val="24"/>
                <w:sz w:val="20"/>
                <w:szCs w:val="20"/>
              </w:rPr>
              <w:t xml:space="preserve"> (2003)</w:t>
            </w:r>
          </w:p>
          <w:p w14:paraId="655BEFA2" w14:textId="21621172" w:rsidR="000E53D9" w:rsidRPr="004035D9" w:rsidRDefault="000E53D9" w:rsidP="00FB1F0F">
            <w:pPr>
              <w:ind w:left="118"/>
              <w:rPr>
                <w:rFonts w:eastAsia="Times New Roman"/>
                <w:i/>
                <w:sz w:val="20"/>
                <w:szCs w:val="20"/>
              </w:rPr>
            </w:pPr>
            <w:r w:rsidRPr="005525C1">
              <w:rPr>
                <w:rFonts w:eastAsia="Times New Roman"/>
                <w:bCs/>
                <w:i/>
                <w:kern w:val="24"/>
                <w:sz w:val="20"/>
                <w:szCs w:val="20"/>
              </w:rPr>
              <w:t>Keeney (2009)</w:t>
            </w:r>
          </w:p>
        </w:tc>
        <w:tc>
          <w:tcPr>
            <w:tcW w:w="1482" w:type="pct"/>
            <w:tcBorders>
              <w:top w:val="single" w:sz="2" w:space="0" w:color="40458C"/>
              <w:left w:val="single" w:sz="2" w:space="0" w:color="40458C"/>
              <w:bottom w:val="single" w:sz="2" w:space="0" w:color="40458C"/>
              <w:right w:val="single" w:sz="2" w:space="0" w:color="40458C"/>
            </w:tcBorders>
            <w:shd w:val="clear" w:color="auto" w:fill="auto"/>
            <w:tcMar>
              <w:top w:w="72" w:type="dxa"/>
              <w:left w:w="144" w:type="dxa"/>
              <w:bottom w:w="72" w:type="dxa"/>
              <w:right w:w="144" w:type="dxa"/>
            </w:tcMar>
          </w:tcPr>
          <w:p w14:paraId="3E3C981D" w14:textId="064A71B3" w:rsidR="000E53D9" w:rsidRDefault="000E53D9" w:rsidP="00FB1F0F">
            <w:pPr>
              <w:rPr>
                <w:rFonts w:eastAsia="Times New Roman"/>
                <w:sz w:val="20"/>
                <w:szCs w:val="20"/>
              </w:rPr>
            </w:pPr>
            <w:r w:rsidRPr="00027CEB">
              <w:rPr>
                <w:rFonts w:eastAsia="Times New Roman"/>
                <w:sz w:val="20"/>
                <w:szCs w:val="20"/>
              </w:rPr>
              <w:t>Decision Making in Teams</w:t>
            </w:r>
          </w:p>
          <w:p w14:paraId="0E0E7B15" w14:textId="5C947FC9" w:rsidR="000E53D9" w:rsidRPr="00027CEB" w:rsidRDefault="000E53D9" w:rsidP="00FB1F0F">
            <w:pPr>
              <w:rPr>
                <w:rFonts w:eastAsia="Times New Roman"/>
                <w:sz w:val="20"/>
                <w:szCs w:val="20"/>
              </w:rPr>
            </w:pPr>
            <w:r>
              <w:rPr>
                <w:rFonts w:eastAsia="Times New Roman"/>
                <w:sz w:val="20"/>
                <w:szCs w:val="20"/>
              </w:rPr>
              <w:t>Fundamental Attribution Error</w:t>
            </w:r>
          </w:p>
          <w:p w14:paraId="35A46D99" w14:textId="77777777" w:rsidR="000E53D9" w:rsidRPr="00027CEB" w:rsidRDefault="000E53D9" w:rsidP="00FB1F0F">
            <w:pPr>
              <w:rPr>
                <w:rFonts w:eastAsia="Times New Roman"/>
                <w:sz w:val="20"/>
                <w:szCs w:val="20"/>
              </w:rPr>
            </w:pPr>
            <w:r w:rsidRPr="00027CEB">
              <w:rPr>
                <w:rFonts w:eastAsia="Times New Roman"/>
                <w:sz w:val="20"/>
                <w:szCs w:val="20"/>
              </w:rPr>
              <w:t>Motivation, Persuasion</w:t>
            </w:r>
          </w:p>
          <w:p w14:paraId="421431EC" w14:textId="1119450E" w:rsidR="000E53D9" w:rsidRPr="00027CEB" w:rsidRDefault="000E53D9" w:rsidP="00FB1F0F">
            <w:pPr>
              <w:rPr>
                <w:rFonts w:eastAsia="Times New Roman"/>
                <w:sz w:val="20"/>
                <w:szCs w:val="20"/>
              </w:rPr>
            </w:pPr>
          </w:p>
        </w:tc>
        <w:tc>
          <w:tcPr>
            <w:tcW w:w="1141" w:type="pct"/>
            <w:tcBorders>
              <w:top w:val="single" w:sz="2" w:space="0" w:color="40458C"/>
              <w:left w:val="single" w:sz="2" w:space="0" w:color="40458C"/>
              <w:bottom w:val="single" w:sz="2" w:space="0" w:color="40458C"/>
              <w:right w:val="single" w:sz="8" w:space="0" w:color="40458C"/>
            </w:tcBorders>
            <w:shd w:val="clear" w:color="auto" w:fill="auto"/>
            <w:tcMar>
              <w:top w:w="72" w:type="dxa"/>
              <w:left w:w="144" w:type="dxa"/>
              <w:bottom w:w="72" w:type="dxa"/>
              <w:right w:w="144" w:type="dxa"/>
            </w:tcMar>
          </w:tcPr>
          <w:p w14:paraId="7AFB228A" w14:textId="158A14C9" w:rsidR="000E53D9" w:rsidRPr="00247177" w:rsidRDefault="000E53D9" w:rsidP="000E53D9">
            <w:pPr>
              <w:rPr>
                <w:rFonts w:eastAsia="Times New Roman"/>
                <w:b/>
                <w:sz w:val="20"/>
                <w:szCs w:val="20"/>
              </w:rPr>
            </w:pPr>
            <w:r w:rsidRPr="009C74F6">
              <w:rPr>
                <w:rFonts w:eastAsia="Times New Roman"/>
                <w:sz w:val="20"/>
                <w:szCs w:val="20"/>
              </w:rPr>
              <w:t>Individual Assignment #</w:t>
            </w:r>
            <w:r>
              <w:rPr>
                <w:rFonts w:eastAsia="Times New Roman"/>
                <w:sz w:val="20"/>
                <w:szCs w:val="20"/>
              </w:rPr>
              <w:t>3</w:t>
            </w:r>
          </w:p>
        </w:tc>
      </w:tr>
      <w:tr w:rsidR="000E53D9" w:rsidRPr="00DF1BA8" w14:paraId="6D79ED57" w14:textId="77777777" w:rsidTr="007B34F9">
        <w:trPr>
          <w:cantSplit/>
          <w:trHeight w:val="553"/>
        </w:trPr>
        <w:tc>
          <w:tcPr>
            <w:tcW w:w="285" w:type="pct"/>
            <w:tcBorders>
              <w:top w:val="single" w:sz="2" w:space="0" w:color="40458C"/>
              <w:left w:val="single" w:sz="8" w:space="0" w:color="40458C"/>
              <w:bottom w:val="single" w:sz="2" w:space="0" w:color="40458C"/>
              <w:right w:val="single" w:sz="2" w:space="0" w:color="40458C"/>
            </w:tcBorders>
            <w:shd w:val="clear" w:color="auto" w:fill="auto"/>
            <w:tcMar>
              <w:top w:w="72" w:type="dxa"/>
              <w:left w:w="144" w:type="dxa"/>
              <w:bottom w:w="72" w:type="dxa"/>
              <w:right w:w="144" w:type="dxa"/>
            </w:tcMar>
          </w:tcPr>
          <w:p w14:paraId="4A6928E3" w14:textId="31904AEE" w:rsidR="000E53D9" w:rsidRPr="00DF1BA8" w:rsidRDefault="000E53D9" w:rsidP="00760C43">
            <w:pPr>
              <w:jc w:val="center"/>
              <w:rPr>
                <w:rFonts w:eastAsia="Times New Roman"/>
                <w:sz w:val="20"/>
                <w:szCs w:val="20"/>
              </w:rPr>
            </w:pPr>
            <w:r w:rsidRPr="00DF1BA8">
              <w:rPr>
                <w:rFonts w:eastAsia="Times New Roman"/>
                <w:kern w:val="24"/>
                <w:sz w:val="20"/>
                <w:szCs w:val="20"/>
              </w:rPr>
              <w:t>7</w:t>
            </w:r>
          </w:p>
        </w:tc>
        <w:tc>
          <w:tcPr>
            <w:tcW w:w="306" w:type="pct"/>
            <w:tcBorders>
              <w:top w:val="single" w:sz="2" w:space="0" w:color="40458C"/>
              <w:left w:val="single" w:sz="2" w:space="0" w:color="40458C"/>
              <w:bottom w:val="single" w:sz="2" w:space="0" w:color="40458C"/>
              <w:right w:val="single" w:sz="2" w:space="0" w:color="40458C"/>
            </w:tcBorders>
            <w:shd w:val="clear" w:color="auto" w:fill="auto"/>
            <w:tcMar>
              <w:top w:w="72" w:type="dxa"/>
              <w:left w:w="144" w:type="dxa"/>
              <w:bottom w:w="72" w:type="dxa"/>
              <w:right w:w="144" w:type="dxa"/>
            </w:tcMar>
          </w:tcPr>
          <w:p w14:paraId="3F526854" w14:textId="0E776F0F" w:rsidR="000E53D9" w:rsidRPr="00DF1BA8" w:rsidRDefault="000E53D9" w:rsidP="0071101B">
            <w:pPr>
              <w:rPr>
                <w:rFonts w:eastAsia="Times New Roman"/>
                <w:sz w:val="20"/>
                <w:szCs w:val="20"/>
              </w:rPr>
            </w:pPr>
            <w:r>
              <w:rPr>
                <w:rFonts w:eastAsia="Times New Roman"/>
                <w:kern w:val="24"/>
                <w:sz w:val="20"/>
                <w:szCs w:val="20"/>
              </w:rPr>
              <w:t>6/8</w:t>
            </w:r>
          </w:p>
        </w:tc>
        <w:tc>
          <w:tcPr>
            <w:tcW w:w="648" w:type="pct"/>
            <w:tcBorders>
              <w:top w:val="single" w:sz="2" w:space="0" w:color="40458C"/>
              <w:left w:val="single" w:sz="2" w:space="0" w:color="40458C"/>
              <w:bottom w:val="single" w:sz="2" w:space="0" w:color="40458C"/>
              <w:right w:val="single" w:sz="2" w:space="0" w:color="40458C"/>
            </w:tcBorders>
          </w:tcPr>
          <w:p w14:paraId="0BDB759B" w14:textId="1E10617F" w:rsidR="000E53D9" w:rsidRPr="00E36F74" w:rsidRDefault="00B7257E" w:rsidP="0071101B">
            <w:pPr>
              <w:ind w:left="81"/>
              <w:rPr>
                <w:rFonts w:eastAsia="Times New Roman"/>
                <w:sz w:val="20"/>
                <w:szCs w:val="20"/>
              </w:rPr>
            </w:pPr>
            <w:r>
              <w:rPr>
                <w:rFonts w:eastAsia="Times New Roman"/>
                <w:sz w:val="20"/>
                <w:szCs w:val="20"/>
              </w:rPr>
              <w:t>Quiz-</w:t>
            </w:r>
            <w:r w:rsidR="000E53D9" w:rsidRPr="00E36F74">
              <w:rPr>
                <w:rFonts w:eastAsia="Times New Roman"/>
                <w:sz w:val="20"/>
                <w:szCs w:val="20"/>
              </w:rPr>
              <w:t>3</w:t>
            </w:r>
          </w:p>
          <w:p w14:paraId="1443A7B0" w14:textId="0284B4C0" w:rsidR="000E53D9" w:rsidRPr="00E36F74" w:rsidRDefault="000E53D9" w:rsidP="0071101B">
            <w:pPr>
              <w:ind w:left="81"/>
              <w:rPr>
                <w:rFonts w:eastAsia="Times New Roman"/>
                <w:sz w:val="20"/>
                <w:szCs w:val="20"/>
              </w:rPr>
            </w:pPr>
            <w:r w:rsidRPr="00E36F74">
              <w:rPr>
                <w:rFonts w:eastAsia="Times New Roman"/>
                <w:sz w:val="20"/>
                <w:szCs w:val="20"/>
              </w:rPr>
              <w:t>Indiv-3</w:t>
            </w:r>
          </w:p>
          <w:p w14:paraId="408CAD61" w14:textId="0D0A37DB" w:rsidR="000E53D9" w:rsidRPr="00E36F74" w:rsidRDefault="000E53D9" w:rsidP="00971A47">
            <w:pPr>
              <w:rPr>
                <w:rFonts w:eastAsia="Times New Roman"/>
                <w:sz w:val="20"/>
                <w:szCs w:val="20"/>
              </w:rPr>
            </w:pPr>
          </w:p>
        </w:tc>
        <w:tc>
          <w:tcPr>
            <w:tcW w:w="1138" w:type="pct"/>
            <w:tcBorders>
              <w:top w:val="single" w:sz="2" w:space="0" w:color="40458C"/>
              <w:left w:val="single" w:sz="2" w:space="0" w:color="40458C"/>
              <w:bottom w:val="single" w:sz="2" w:space="0" w:color="40458C"/>
              <w:right w:val="single" w:sz="2" w:space="0" w:color="40458C"/>
            </w:tcBorders>
          </w:tcPr>
          <w:p w14:paraId="40A28AC9" w14:textId="77777777" w:rsidR="000E53D9" w:rsidRDefault="000E53D9" w:rsidP="001E237E">
            <w:pPr>
              <w:ind w:left="118"/>
              <w:rPr>
                <w:rFonts w:eastAsia="Times New Roman"/>
                <w:b/>
                <w:sz w:val="20"/>
                <w:szCs w:val="20"/>
              </w:rPr>
            </w:pPr>
            <w:r>
              <w:rPr>
                <w:rFonts w:eastAsia="Times New Roman"/>
                <w:b/>
                <w:sz w:val="20"/>
                <w:szCs w:val="20"/>
              </w:rPr>
              <w:t xml:space="preserve">5 </w:t>
            </w:r>
            <w:r w:rsidRPr="00DF1BA8">
              <w:rPr>
                <w:rFonts w:eastAsia="Times New Roman"/>
                <w:b/>
                <w:sz w:val="20"/>
                <w:szCs w:val="20"/>
              </w:rPr>
              <w:t>Dysfunctions of Teams</w:t>
            </w:r>
            <w:r>
              <w:rPr>
                <w:rFonts w:eastAsia="Times New Roman"/>
                <w:b/>
                <w:sz w:val="20"/>
                <w:szCs w:val="20"/>
              </w:rPr>
              <w:t xml:space="preserve"> </w:t>
            </w:r>
          </w:p>
          <w:p w14:paraId="19749079" w14:textId="0810D378" w:rsidR="000E53D9" w:rsidRDefault="000E53D9" w:rsidP="00E36F74">
            <w:pPr>
              <w:tabs>
                <w:tab w:val="left" w:pos="118"/>
              </w:tabs>
              <w:ind w:left="118"/>
              <w:rPr>
                <w:rFonts w:eastAsia="Times New Roman"/>
                <w:bCs/>
                <w:i/>
                <w:kern w:val="24"/>
                <w:sz w:val="20"/>
                <w:szCs w:val="20"/>
              </w:rPr>
            </w:pPr>
            <w:proofErr w:type="spellStart"/>
            <w:r w:rsidRPr="005525C1">
              <w:rPr>
                <w:rFonts w:eastAsia="Times New Roman"/>
                <w:bCs/>
                <w:i/>
                <w:kern w:val="24"/>
                <w:sz w:val="20"/>
                <w:szCs w:val="20"/>
              </w:rPr>
              <w:t>Detert</w:t>
            </w:r>
            <w:proofErr w:type="spellEnd"/>
            <w:r w:rsidRPr="005525C1">
              <w:rPr>
                <w:rFonts w:eastAsia="Times New Roman"/>
                <w:bCs/>
                <w:i/>
                <w:kern w:val="24"/>
                <w:sz w:val="20"/>
                <w:szCs w:val="20"/>
              </w:rPr>
              <w:t xml:space="preserve"> &amp; Edmondson (2006)</w:t>
            </w:r>
          </w:p>
          <w:p w14:paraId="088D5027" w14:textId="77777777" w:rsidR="000E53D9" w:rsidRDefault="000E53D9" w:rsidP="00E36F74">
            <w:pPr>
              <w:tabs>
                <w:tab w:val="left" w:pos="118"/>
              </w:tabs>
              <w:rPr>
                <w:rFonts w:eastAsia="Times New Roman"/>
                <w:i/>
                <w:sz w:val="20"/>
                <w:szCs w:val="20"/>
                <w:highlight w:val="yellow"/>
              </w:rPr>
            </w:pPr>
            <w:r w:rsidRPr="004035D9">
              <w:rPr>
                <w:rFonts w:eastAsia="Times New Roman"/>
                <w:i/>
                <w:sz w:val="20"/>
                <w:szCs w:val="20"/>
                <w:highlight w:val="yellow"/>
              </w:rPr>
              <w:t xml:space="preserve"> </w:t>
            </w:r>
          </w:p>
          <w:p w14:paraId="4144B09E" w14:textId="6F0BBDA4" w:rsidR="000E53D9" w:rsidRPr="00C458C9" w:rsidRDefault="000E53D9" w:rsidP="00E36F74">
            <w:pPr>
              <w:tabs>
                <w:tab w:val="left" w:pos="118"/>
              </w:tabs>
              <w:rPr>
                <w:rFonts w:eastAsia="Times New Roman"/>
                <w:b/>
                <w:sz w:val="20"/>
                <w:szCs w:val="20"/>
              </w:rPr>
            </w:pPr>
            <w:r w:rsidRPr="004035D9">
              <w:rPr>
                <w:rFonts w:eastAsia="Times New Roman"/>
                <w:i/>
                <w:sz w:val="20"/>
                <w:szCs w:val="20"/>
                <w:highlight w:val="yellow"/>
              </w:rPr>
              <w:t xml:space="preserve">Note:  </w:t>
            </w:r>
            <w:r>
              <w:rPr>
                <w:rFonts w:eastAsia="Times New Roman"/>
                <w:i/>
                <w:sz w:val="20"/>
                <w:szCs w:val="20"/>
                <w:highlight w:val="yellow"/>
              </w:rPr>
              <w:t>Potential Pre-recorded Lecture</w:t>
            </w:r>
          </w:p>
        </w:tc>
        <w:tc>
          <w:tcPr>
            <w:tcW w:w="1482" w:type="pct"/>
            <w:tcBorders>
              <w:top w:val="single" w:sz="2" w:space="0" w:color="40458C"/>
              <w:left w:val="single" w:sz="2" w:space="0" w:color="40458C"/>
              <w:bottom w:val="single" w:sz="2" w:space="0" w:color="40458C"/>
              <w:right w:val="single" w:sz="2" w:space="0" w:color="40458C"/>
            </w:tcBorders>
            <w:shd w:val="clear" w:color="auto" w:fill="auto"/>
            <w:tcMar>
              <w:top w:w="72" w:type="dxa"/>
              <w:left w:w="144" w:type="dxa"/>
              <w:bottom w:w="72" w:type="dxa"/>
              <w:right w:w="144" w:type="dxa"/>
            </w:tcMar>
          </w:tcPr>
          <w:p w14:paraId="0E8AAD93" w14:textId="77777777" w:rsidR="000E53D9" w:rsidRPr="00027CEB" w:rsidRDefault="000E53D9" w:rsidP="0071101B">
            <w:pPr>
              <w:rPr>
                <w:rFonts w:eastAsia="Times New Roman"/>
                <w:sz w:val="20"/>
                <w:szCs w:val="20"/>
              </w:rPr>
            </w:pPr>
            <w:r w:rsidRPr="00027CEB">
              <w:rPr>
                <w:rFonts w:eastAsia="Times New Roman"/>
                <w:sz w:val="20"/>
                <w:szCs w:val="20"/>
              </w:rPr>
              <w:t>Trust &amp; Conflict</w:t>
            </w:r>
          </w:p>
          <w:p w14:paraId="57792C84" w14:textId="793190CE" w:rsidR="000E53D9" w:rsidRPr="00027CEB" w:rsidRDefault="000E53D9" w:rsidP="0071101B">
            <w:pPr>
              <w:rPr>
                <w:rFonts w:eastAsia="Times New Roman"/>
                <w:sz w:val="20"/>
                <w:szCs w:val="20"/>
              </w:rPr>
            </w:pPr>
            <w:r w:rsidRPr="00027CEB">
              <w:rPr>
                <w:rFonts w:eastAsia="Times New Roman"/>
                <w:sz w:val="20"/>
                <w:szCs w:val="20"/>
              </w:rPr>
              <w:t>Psychological Safety</w:t>
            </w:r>
          </w:p>
        </w:tc>
        <w:tc>
          <w:tcPr>
            <w:tcW w:w="1141" w:type="pct"/>
            <w:tcBorders>
              <w:top w:val="single" w:sz="2" w:space="0" w:color="40458C"/>
              <w:left w:val="single" w:sz="2" w:space="0" w:color="40458C"/>
              <w:bottom w:val="single" w:sz="2" w:space="0" w:color="40458C"/>
              <w:right w:val="single" w:sz="8" w:space="0" w:color="40458C"/>
            </w:tcBorders>
            <w:shd w:val="clear" w:color="auto" w:fill="auto"/>
            <w:tcMar>
              <w:top w:w="72" w:type="dxa"/>
              <w:left w:w="144" w:type="dxa"/>
              <w:bottom w:w="72" w:type="dxa"/>
              <w:right w:w="144" w:type="dxa"/>
            </w:tcMar>
          </w:tcPr>
          <w:p w14:paraId="460CA099" w14:textId="3D6F5947" w:rsidR="000E53D9" w:rsidRPr="00DF1BA8" w:rsidRDefault="000E53D9" w:rsidP="000E53D9">
            <w:pPr>
              <w:rPr>
                <w:rFonts w:eastAsia="Times New Roman"/>
                <w:sz w:val="20"/>
                <w:szCs w:val="20"/>
              </w:rPr>
            </w:pPr>
            <w:r w:rsidRPr="00FB1F0F">
              <w:rPr>
                <w:rFonts w:eastAsia="Times New Roman"/>
                <w:sz w:val="20"/>
                <w:szCs w:val="20"/>
              </w:rPr>
              <w:t>Exercise #</w:t>
            </w:r>
            <w:r>
              <w:rPr>
                <w:rFonts w:eastAsia="Times New Roman"/>
                <w:sz w:val="20"/>
                <w:szCs w:val="20"/>
              </w:rPr>
              <w:t>3 – Super Quiz</w:t>
            </w:r>
          </w:p>
        </w:tc>
      </w:tr>
      <w:tr w:rsidR="006B2C15" w:rsidRPr="00DF1BA8" w14:paraId="3932D591" w14:textId="77777777" w:rsidTr="007B34F9">
        <w:trPr>
          <w:cantSplit/>
          <w:trHeight w:val="354"/>
        </w:trPr>
        <w:tc>
          <w:tcPr>
            <w:tcW w:w="285" w:type="pct"/>
            <w:tcBorders>
              <w:top w:val="single" w:sz="2" w:space="0" w:color="40458C"/>
              <w:left w:val="single" w:sz="8" w:space="0" w:color="40458C"/>
              <w:bottom w:val="single" w:sz="2" w:space="0" w:color="40458C"/>
              <w:right w:val="single" w:sz="2" w:space="0" w:color="40458C"/>
            </w:tcBorders>
            <w:shd w:val="clear" w:color="auto" w:fill="auto"/>
            <w:tcMar>
              <w:top w:w="72" w:type="dxa"/>
              <w:left w:w="144" w:type="dxa"/>
              <w:bottom w:w="72" w:type="dxa"/>
              <w:right w:w="144" w:type="dxa"/>
            </w:tcMar>
          </w:tcPr>
          <w:p w14:paraId="799301B0" w14:textId="173776BF" w:rsidR="006B2C15" w:rsidRPr="00DF1BA8" w:rsidRDefault="006B2C15" w:rsidP="00760C43">
            <w:pPr>
              <w:jc w:val="center"/>
              <w:rPr>
                <w:rFonts w:eastAsia="Times New Roman"/>
                <w:sz w:val="20"/>
                <w:szCs w:val="20"/>
              </w:rPr>
            </w:pPr>
            <w:r w:rsidRPr="00DF1BA8">
              <w:rPr>
                <w:rFonts w:eastAsia="Times New Roman"/>
                <w:kern w:val="24"/>
                <w:sz w:val="20"/>
                <w:szCs w:val="20"/>
              </w:rPr>
              <w:t>8</w:t>
            </w:r>
          </w:p>
        </w:tc>
        <w:tc>
          <w:tcPr>
            <w:tcW w:w="306" w:type="pct"/>
            <w:tcBorders>
              <w:top w:val="single" w:sz="2" w:space="0" w:color="40458C"/>
              <w:left w:val="single" w:sz="2" w:space="0" w:color="40458C"/>
              <w:bottom w:val="single" w:sz="2" w:space="0" w:color="40458C"/>
              <w:right w:val="single" w:sz="2" w:space="0" w:color="40458C"/>
            </w:tcBorders>
            <w:shd w:val="clear" w:color="auto" w:fill="auto"/>
            <w:tcMar>
              <w:top w:w="72" w:type="dxa"/>
              <w:left w:w="144" w:type="dxa"/>
              <w:bottom w:w="72" w:type="dxa"/>
              <w:right w:w="144" w:type="dxa"/>
            </w:tcMar>
          </w:tcPr>
          <w:p w14:paraId="17B4AA1C" w14:textId="011568D8" w:rsidR="006B2C15" w:rsidRPr="00DF1BA8" w:rsidRDefault="006B2C15" w:rsidP="0071101B">
            <w:pPr>
              <w:rPr>
                <w:rFonts w:eastAsia="Times New Roman"/>
                <w:sz w:val="20"/>
                <w:szCs w:val="20"/>
              </w:rPr>
            </w:pPr>
            <w:r>
              <w:rPr>
                <w:rFonts w:eastAsia="Times New Roman"/>
                <w:kern w:val="24"/>
                <w:sz w:val="20"/>
                <w:szCs w:val="20"/>
              </w:rPr>
              <w:t>6/13</w:t>
            </w:r>
          </w:p>
        </w:tc>
        <w:tc>
          <w:tcPr>
            <w:tcW w:w="648" w:type="pct"/>
            <w:tcBorders>
              <w:top w:val="single" w:sz="2" w:space="0" w:color="40458C"/>
              <w:left w:val="single" w:sz="2" w:space="0" w:color="40458C"/>
              <w:bottom w:val="single" w:sz="2" w:space="0" w:color="40458C"/>
              <w:right w:val="single" w:sz="2" w:space="0" w:color="40458C"/>
            </w:tcBorders>
            <w:shd w:val="clear" w:color="auto" w:fill="auto"/>
          </w:tcPr>
          <w:p w14:paraId="20914C12" w14:textId="59C82DB1" w:rsidR="006B2C15" w:rsidRPr="00E36F74" w:rsidRDefault="006B2C15" w:rsidP="00E36F74">
            <w:pPr>
              <w:ind w:left="81"/>
              <w:rPr>
                <w:rFonts w:eastAsia="Times New Roman"/>
                <w:sz w:val="20"/>
                <w:szCs w:val="20"/>
              </w:rPr>
            </w:pPr>
            <w:r w:rsidRPr="00E36F74">
              <w:rPr>
                <w:rFonts w:eastAsia="Times New Roman"/>
                <w:sz w:val="20"/>
                <w:szCs w:val="20"/>
              </w:rPr>
              <w:t>Exer</w:t>
            </w:r>
            <w:r>
              <w:rPr>
                <w:rFonts w:eastAsia="Times New Roman"/>
                <w:sz w:val="20"/>
                <w:szCs w:val="20"/>
              </w:rPr>
              <w:t>cise-3</w:t>
            </w:r>
          </w:p>
        </w:tc>
        <w:tc>
          <w:tcPr>
            <w:tcW w:w="1138" w:type="pct"/>
            <w:tcBorders>
              <w:top w:val="single" w:sz="2" w:space="0" w:color="40458C"/>
              <w:left w:val="single" w:sz="2" w:space="0" w:color="40458C"/>
              <w:bottom w:val="single" w:sz="2" w:space="0" w:color="40458C"/>
              <w:right w:val="single" w:sz="2" w:space="0" w:color="40458C"/>
            </w:tcBorders>
            <w:shd w:val="clear" w:color="auto" w:fill="auto"/>
          </w:tcPr>
          <w:p w14:paraId="04423840" w14:textId="77777777" w:rsidR="006B2C15" w:rsidRPr="005525C1" w:rsidRDefault="006B2C15" w:rsidP="00FB1F0F">
            <w:pPr>
              <w:tabs>
                <w:tab w:val="left" w:pos="118"/>
              </w:tabs>
              <w:ind w:left="118"/>
              <w:rPr>
                <w:rFonts w:eastAsia="Times New Roman"/>
                <w:i/>
                <w:sz w:val="20"/>
                <w:szCs w:val="20"/>
              </w:rPr>
            </w:pPr>
            <w:proofErr w:type="spellStart"/>
            <w:r w:rsidRPr="005525C1">
              <w:rPr>
                <w:rFonts w:eastAsia="Times New Roman"/>
                <w:i/>
                <w:sz w:val="20"/>
                <w:szCs w:val="20"/>
              </w:rPr>
              <w:t>Pelled</w:t>
            </w:r>
            <w:proofErr w:type="spellEnd"/>
            <w:r w:rsidRPr="005525C1">
              <w:rPr>
                <w:rFonts w:eastAsia="Times New Roman"/>
                <w:i/>
                <w:sz w:val="20"/>
                <w:szCs w:val="20"/>
              </w:rPr>
              <w:t xml:space="preserve"> &amp; Adler (1994)</w:t>
            </w:r>
          </w:p>
          <w:p w14:paraId="7B749323" w14:textId="77777777" w:rsidR="006B2C15" w:rsidRPr="005525C1" w:rsidRDefault="006B2C15" w:rsidP="00FB1F0F">
            <w:pPr>
              <w:tabs>
                <w:tab w:val="left" w:pos="118"/>
              </w:tabs>
              <w:ind w:left="118"/>
              <w:rPr>
                <w:rFonts w:eastAsia="Times New Roman"/>
                <w:i/>
                <w:sz w:val="20"/>
                <w:szCs w:val="20"/>
              </w:rPr>
            </w:pPr>
            <w:proofErr w:type="spellStart"/>
            <w:r w:rsidRPr="005525C1">
              <w:rPr>
                <w:rFonts w:eastAsia="Times New Roman"/>
                <w:i/>
                <w:sz w:val="20"/>
                <w:szCs w:val="20"/>
              </w:rPr>
              <w:t>Jehn</w:t>
            </w:r>
            <w:proofErr w:type="spellEnd"/>
            <w:r w:rsidRPr="005525C1">
              <w:rPr>
                <w:rFonts w:eastAsia="Times New Roman"/>
                <w:i/>
                <w:sz w:val="20"/>
                <w:szCs w:val="20"/>
              </w:rPr>
              <w:t xml:space="preserve"> &amp; </w:t>
            </w:r>
            <w:proofErr w:type="spellStart"/>
            <w:r w:rsidRPr="005525C1">
              <w:rPr>
                <w:rFonts w:eastAsia="Times New Roman"/>
                <w:i/>
                <w:sz w:val="20"/>
                <w:szCs w:val="20"/>
              </w:rPr>
              <w:t>Mannix</w:t>
            </w:r>
            <w:proofErr w:type="spellEnd"/>
            <w:r w:rsidRPr="005525C1">
              <w:rPr>
                <w:rFonts w:eastAsia="Times New Roman"/>
                <w:i/>
                <w:sz w:val="20"/>
                <w:szCs w:val="20"/>
              </w:rPr>
              <w:t xml:space="preserve"> (2001)</w:t>
            </w:r>
          </w:p>
          <w:p w14:paraId="423DA624" w14:textId="77777777" w:rsidR="006B2C15" w:rsidRDefault="006B2C15" w:rsidP="00FB1F0F">
            <w:pPr>
              <w:ind w:left="118"/>
              <w:rPr>
                <w:rFonts w:eastAsia="Times New Roman"/>
                <w:b/>
                <w:sz w:val="20"/>
                <w:szCs w:val="20"/>
              </w:rPr>
            </w:pPr>
            <w:r w:rsidRPr="005525C1">
              <w:rPr>
                <w:rFonts w:eastAsia="Times New Roman"/>
                <w:i/>
                <w:sz w:val="20"/>
                <w:szCs w:val="20"/>
              </w:rPr>
              <w:t xml:space="preserve">Griffith, </w:t>
            </w:r>
            <w:proofErr w:type="spellStart"/>
            <w:r w:rsidRPr="005525C1">
              <w:rPr>
                <w:rFonts w:eastAsia="Times New Roman"/>
                <w:i/>
                <w:sz w:val="20"/>
                <w:szCs w:val="20"/>
              </w:rPr>
              <w:t>Mannix</w:t>
            </w:r>
            <w:proofErr w:type="spellEnd"/>
            <w:r w:rsidRPr="005525C1">
              <w:rPr>
                <w:rFonts w:eastAsia="Times New Roman"/>
                <w:i/>
                <w:sz w:val="20"/>
                <w:szCs w:val="20"/>
              </w:rPr>
              <w:t xml:space="preserve"> &amp; Neale (2003)</w:t>
            </w:r>
            <w:r w:rsidRPr="00DF1BA8">
              <w:rPr>
                <w:rFonts w:eastAsia="Times New Roman"/>
                <w:b/>
                <w:sz w:val="20"/>
                <w:szCs w:val="20"/>
              </w:rPr>
              <w:t xml:space="preserve"> </w:t>
            </w:r>
          </w:p>
          <w:p w14:paraId="28A20C91" w14:textId="22136382" w:rsidR="006B2C15" w:rsidRPr="00C458C9" w:rsidRDefault="006B2C15" w:rsidP="004E7595">
            <w:pPr>
              <w:ind w:left="118"/>
              <w:rPr>
                <w:rFonts w:eastAsia="Times New Roman"/>
                <w:b/>
                <w:sz w:val="20"/>
                <w:szCs w:val="20"/>
              </w:rPr>
            </w:pPr>
          </w:p>
        </w:tc>
        <w:tc>
          <w:tcPr>
            <w:tcW w:w="1482" w:type="pct"/>
            <w:tcBorders>
              <w:top w:val="single" w:sz="2" w:space="0" w:color="40458C"/>
              <w:left w:val="single" w:sz="2" w:space="0" w:color="40458C"/>
              <w:bottom w:val="single" w:sz="2" w:space="0" w:color="40458C"/>
              <w:right w:val="single" w:sz="2" w:space="0" w:color="40458C"/>
            </w:tcBorders>
            <w:shd w:val="clear" w:color="auto" w:fill="auto"/>
            <w:tcMar>
              <w:top w:w="72" w:type="dxa"/>
              <w:left w:w="144" w:type="dxa"/>
              <w:bottom w:w="72" w:type="dxa"/>
              <w:right w:w="144" w:type="dxa"/>
            </w:tcMar>
          </w:tcPr>
          <w:p w14:paraId="117AE249" w14:textId="77777777" w:rsidR="006B2C15" w:rsidRPr="00027CEB" w:rsidRDefault="006B2C15" w:rsidP="00FB1F0F">
            <w:pPr>
              <w:rPr>
                <w:rFonts w:eastAsia="Times New Roman"/>
                <w:sz w:val="20"/>
                <w:szCs w:val="20"/>
              </w:rPr>
            </w:pPr>
            <w:r w:rsidRPr="00027CEB">
              <w:rPr>
                <w:rFonts w:eastAsia="Times New Roman"/>
                <w:sz w:val="20"/>
                <w:szCs w:val="20"/>
              </w:rPr>
              <w:t>Conflict</w:t>
            </w:r>
          </w:p>
          <w:p w14:paraId="3247C6D7" w14:textId="77777777" w:rsidR="006B2C15" w:rsidRPr="00027CEB" w:rsidRDefault="006B2C15" w:rsidP="00FB1F0F">
            <w:pPr>
              <w:rPr>
                <w:rFonts w:eastAsia="Times New Roman"/>
                <w:sz w:val="20"/>
                <w:szCs w:val="20"/>
              </w:rPr>
            </w:pPr>
            <w:r w:rsidRPr="00027CEB">
              <w:rPr>
                <w:rFonts w:eastAsia="Times New Roman"/>
                <w:sz w:val="20"/>
                <w:szCs w:val="20"/>
              </w:rPr>
              <w:t>Managing Conflict</w:t>
            </w:r>
          </w:p>
          <w:p w14:paraId="08EEC0AD" w14:textId="06A3E20D" w:rsidR="006B2C15" w:rsidRPr="00027CEB" w:rsidRDefault="006B2C15" w:rsidP="00FB1F0F">
            <w:pPr>
              <w:rPr>
                <w:rFonts w:eastAsia="Times New Roman"/>
                <w:sz w:val="20"/>
                <w:szCs w:val="20"/>
              </w:rPr>
            </w:pPr>
            <w:r w:rsidRPr="00027CEB">
              <w:rPr>
                <w:rFonts w:eastAsia="Times New Roman"/>
                <w:sz w:val="20"/>
                <w:szCs w:val="20"/>
              </w:rPr>
              <w:t>Conflict Management Styles</w:t>
            </w:r>
          </w:p>
        </w:tc>
        <w:tc>
          <w:tcPr>
            <w:tcW w:w="1141" w:type="pct"/>
            <w:tcBorders>
              <w:top w:val="single" w:sz="2" w:space="0" w:color="40458C"/>
              <w:left w:val="single" w:sz="2" w:space="0" w:color="40458C"/>
              <w:bottom w:val="single" w:sz="2" w:space="0" w:color="40458C"/>
              <w:right w:val="single" w:sz="8" w:space="0" w:color="40458C"/>
            </w:tcBorders>
            <w:shd w:val="clear" w:color="auto" w:fill="auto"/>
            <w:tcMar>
              <w:top w:w="72" w:type="dxa"/>
              <w:left w:w="144" w:type="dxa"/>
              <w:bottom w:w="72" w:type="dxa"/>
              <w:right w:w="144" w:type="dxa"/>
            </w:tcMar>
          </w:tcPr>
          <w:p w14:paraId="3DB3E3B1" w14:textId="1F658FA6" w:rsidR="006B2C15" w:rsidRPr="00DF1BA8" w:rsidRDefault="006B2C15" w:rsidP="006B2C15">
            <w:pPr>
              <w:rPr>
                <w:rFonts w:eastAsia="Times New Roman"/>
                <w:sz w:val="20"/>
                <w:szCs w:val="20"/>
              </w:rPr>
            </w:pPr>
            <w:r w:rsidRPr="009C74F6">
              <w:rPr>
                <w:rFonts w:eastAsia="Times New Roman"/>
                <w:sz w:val="20"/>
                <w:szCs w:val="20"/>
              </w:rPr>
              <w:t>Individual Assignment #</w:t>
            </w:r>
            <w:r>
              <w:rPr>
                <w:rFonts w:eastAsia="Times New Roman"/>
                <w:sz w:val="20"/>
                <w:szCs w:val="20"/>
              </w:rPr>
              <w:t>4</w:t>
            </w:r>
          </w:p>
        </w:tc>
      </w:tr>
      <w:tr w:rsidR="006B2C15" w:rsidRPr="00DF1BA8" w14:paraId="5BDDF168" w14:textId="77777777" w:rsidTr="007B34F9">
        <w:trPr>
          <w:cantSplit/>
          <w:trHeight w:val="427"/>
        </w:trPr>
        <w:tc>
          <w:tcPr>
            <w:tcW w:w="285" w:type="pct"/>
            <w:tcBorders>
              <w:top w:val="single" w:sz="2" w:space="0" w:color="40458C"/>
              <w:left w:val="single" w:sz="8" w:space="0" w:color="40458C"/>
              <w:bottom w:val="single" w:sz="2" w:space="0" w:color="40458C"/>
              <w:right w:val="single" w:sz="2" w:space="0" w:color="40458C"/>
            </w:tcBorders>
            <w:shd w:val="clear" w:color="auto" w:fill="auto"/>
            <w:tcMar>
              <w:top w:w="72" w:type="dxa"/>
              <w:left w:w="144" w:type="dxa"/>
              <w:bottom w:w="72" w:type="dxa"/>
              <w:right w:w="144" w:type="dxa"/>
            </w:tcMar>
          </w:tcPr>
          <w:p w14:paraId="6E37F477" w14:textId="323C92FB" w:rsidR="006B2C15" w:rsidRPr="00DF1BA8" w:rsidRDefault="006B2C15" w:rsidP="00760C43">
            <w:pPr>
              <w:jc w:val="center"/>
              <w:rPr>
                <w:rFonts w:eastAsia="Times New Roman"/>
                <w:sz w:val="20"/>
                <w:szCs w:val="20"/>
              </w:rPr>
            </w:pPr>
            <w:r w:rsidRPr="00DF1BA8">
              <w:rPr>
                <w:rFonts w:eastAsia="Times New Roman"/>
                <w:kern w:val="24"/>
                <w:sz w:val="20"/>
                <w:szCs w:val="20"/>
              </w:rPr>
              <w:t>9</w:t>
            </w:r>
          </w:p>
        </w:tc>
        <w:tc>
          <w:tcPr>
            <w:tcW w:w="306" w:type="pct"/>
            <w:tcBorders>
              <w:top w:val="single" w:sz="2" w:space="0" w:color="40458C"/>
              <w:left w:val="single" w:sz="2" w:space="0" w:color="40458C"/>
              <w:bottom w:val="single" w:sz="2" w:space="0" w:color="40458C"/>
              <w:right w:val="single" w:sz="2" w:space="0" w:color="40458C"/>
            </w:tcBorders>
            <w:shd w:val="clear" w:color="auto" w:fill="auto"/>
            <w:tcMar>
              <w:top w:w="72" w:type="dxa"/>
              <w:left w:w="144" w:type="dxa"/>
              <w:bottom w:w="72" w:type="dxa"/>
              <w:right w:w="144" w:type="dxa"/>
            </w:tcMar>
          </w:tcPr>
          <w:p w14:paraId="73AA5C6F" w14:textId="68FDBDFC" w:rsidR="006B2C15" w:rsidRPr="00DF1BA8" w:rsidRDefault="006B2C15" w:rsidP="0071101B">
            <w:pPr>
              <w:rPr>
                <w:rFonts w:eastAsia="Times New Roman"/>
                <w:sz w:val="20"/>
                <w:szCs w:val="20"/>
              </w:rPr>
            </w:pPr>
            <w:r>
              <w:rPr>
                <w:rFonts w:eastAsia="Times New Roman"/>
                <w:kern w:val="24"/>
                <w:sz w:val="20"/>
                <w:szCs w:val="20"/>
              </w:rPr>
              <w:t>6/15</w:t>
            </w:r>
            <w:r w:rsidRPr="00DF1BA8">
              <w:rPr>
                <w:rFonts w:eastAsia="Times New Roman"/>
                <w:kern w:val="24"/>
                <w:sz w:val="20"/>
                <w:szCs w:val="20"/>
              </w:rPr>
              <w:t xml:space="preserve"> </w:t>
            </w:r>
          </w:p>
        </w:tc>
        <w:tc>
          <w:tcPr>
            <w:tcW w:w="648" w:type="pct"/>
            <w:tcBorders>
              <w:top w:val="single" w:sz="2" w:space="0" w:color="40458C"/>
              <w:left w:val="single" w:sz="2" w:space="0" w:color="40458C"/>
              <w:bottom w:val="single" w:sz="2" w:space="0" w:color="40458C"/>
              <w:right w:val="single" w:sz="2" w:space="0" w:color="40458C"/>
            </w:tcBorders>
            <w:shd w:val="clear" w:color="auto" w:fill="auto"/>
          </w:tcPr>
          <w:p w14:paraId="0FDFCD7E" w14:textId="65EB34FE" w:rsidR="006B2C15" w:rsidRDefault="006B2C15" w:rsidP="00E36F74">
            <w:pPr>
              <w:rPr>
                <w:rFonts w:eastAsia="Times New Roman"/>
                <w:sz w:val="20"/>
                <w:szCs w:val="20"/>
              </w:rPr>
            </w:pPr>
            <w:r w:rsidRPr="00E36F74">
              <w:rPr>
                <w:rFonts w:eastAsia="Times New Roman"/>
                <w:sz w:val="20"/>
                <w:szCs w:val="20"/>
              </w:rPr>
              <w:t xml:space="preserve"> </w:t>
            </w:r>
            <w:r>
              <w:rPr>
                <w:rFonts w:eastAsia="Times New Roman"/>
                <w:sz w:val="20"/>
                <w:szCs w:val="20"/>
              </w:rPr>
              <w:t>Quiz-4</w:t>
            </w:r>
          </w:p>
          <w:p w14:paraId="6F8DBE28" w14:textId="7964B8B3" w:rsidR="006B2C15" w:rsidRPr="00E36F74" w:rsidRDefault="006B2C15" w:rsidP="00E36F74">
            <w:pPr>
              <w:rPr>
                <w:rFonts w:eastAsia="Times New Roman"/>
                <w:color w:val="800000"/>
                <w:sz w:val="20"/>
                <w:szCs w:val="20"/>
              </w:rPr>
            </w:pPr>
            <w:r>
              <w:rPr>
                <w:rFonts w:eastAsia="Times New Roman"/>
                <w:sz w:val="20"/>
                <w:szCs w:val="20"/>
              </w:rPr>
              <w:t xml:space="preserve"> Indiv-4</w:t>
            </w:r>
          </w:p>
          <w:p w14:paraId="47304023" w14:textId="28ADCFC2" w:rsidR="006B2C15" w:rsidRPr="00E36F74" w:rsidRDefault="006B2C15" w:rsidP="0066370E">
            <w:pPr>
              <w:rPr>
                <w:rFonts w:eastAsia="Times New Roman"/>
                <w:color w:val="800000"/>
                <w:sz w:val="20"/>
                <w:szCs w:val="20"/>
              </w:rPr>
            </w:pPr>
          </w:p>
        </w:tc>
        <w:tc>
          <w:tcPr>
            <w:tcW w:w="1138" w:type="pct"/>
            <w:tcBorders>
              <w:top w:val="single" w:sz="2" w:space="0" w:color="40458C"/>
              <w:left w:val="single" w:sz="2" w:space="0" w:color="40458C"/>
              <w:bottom w:val="single" w:sz="2" w:space="0" w:color="40458C"/>
              <w:right w:val="single" w:sz="2" w:space="0" w:color="40458C"/>
            </w:tcBorders>
            <w:shd w:val="clear" w:color="auto" w:fill="auto"/>
          </w:tcPr>
          <w:p w14:paraId="0FD1ED4A" w14:textId="77777777" w:rsidR="006B2C15" w:rsidRDefault="006B2C15" w:rsidP="00625C07">
            <w:pPr>
              <w:tabs>
                <w:tab w:val="left" w:pos="118"/>
              </w:tabs>
              <w:ind w:left="118"/>
              <w:rPr>
                <w:rFonts w:eastAsia="Times New Roman"/>
                <w:b/>
                <w:bCs/>
                <w:kern w:val="24"/>
                <w:sz w:val="20"/>
                <w:szCs w:val="20"/>
              </w:rPr>
            </w:pPr>
            <w:r w:rsidRPr="00EF1EE8">
              <w:rPr>
                <w:rFonts w:eastAsia="Times New Roman"/>
                <w:b/>
                <w:bCs/>
                <w:kern w:val="24"/>
                <w:sz w:val="20"/>
                <w:szCs w:val="20"/>
              </w:rPr>
              <w:t>Weeks (2011)</w:t>
            </w:r>
          </w:p>
          <w:p w14:paraId="0388E755" w14:textId="77777777" w:rsidR="006B2C15" w:rsidRDefault="006B2C15" w:rsidP="00625C07">
            <w:pPr>
              <w:tabs>
                <w:tab w:val="left" w:pos="118"/>
              </w:tabs>
              <w:ind w:left="118"/>
              <w:rPr>
                <w:rFonts w:eastAsia="Times New Roman"/>
                <w:b/>
                <w:bCs/>
                <w:kern w:val="24"/>
                <w:sz w:val="20"/>
                <w:szCs w:val="20"/>
              </w:rPr>
            </w:pPr>
            <w:proofErr w:type="spellStart"/>
            <w:r>
              <w:rPr>
                <w:rFonts w:eastAsia="Times New Roman"/>
                <w:b/>
                <w:bCs/>
                <w:kern w:val="24"/>
                <w:sz w:val="20"/>
                <w:szCs w:val="20"/>
              </w:rPr>
              <w:t>Tannen</w:t>
            </w:r>
            <w:proofErr w:type="spellEnd"/>
            <w:r>
              <w:rPr>
                <w:rFonts w:eastAsia="Times New Roman"/>
                <w:b/>
                <w:bCs/>
                <w:kern w:val="24"/>
                <w:sz w:val="20"/>
                <w:szCs w:val="20"/>
              </w:rPr>
              <w:t xml:space="preserve"> (2011)</w:t>
            </w:r>
          </w:p>
          <w:p w14:paraId="138CA57D" w14:textId="2C4D85A8" w:rsidR="006B2C15" w:rsidRPr="00DF1BA8" w:rsidRDefault="006B2C15" w:rsidP="00D83D1A">
            <w:pPr>
              <w:tabs>
                <w:tab w:val="left" w:pos="118"/>
              </w:tabs>
              <w:ind w:left="118"/>
              <w:rPr>
                <w:rFonts w:eastAsia="Times New Roman"/>
                <w:b/>
                <w:color w:val="800000"/>
                <w:sz w:val="20"/>
                <w:szCs w:val="20"/>
              </w:rPr>
            </w:pPr>
          </w:p>
        </w:tc>
        <w:tc>
          <w:tcPr>
            <w:tcW w:w="1482" w:type="pct"/>
            <w:tcBorders>
              <w:top w:val="single" w:sz="2" w:space="0" w:color="40458C"/>
              <w:left w:val="single" w:sz="2" w:space="0" w:color="40458C"/>
              <w:bottom w:val="single" w:sz="2" w:space="0" w:color="40458C"/>
              <w:right w:val="single" w:sz="2" w:space="0" w:color="40458C"/>
            </w:tcBorders>
            <w:shd w:val="clear" w:color="auto" w:fill="auto"/>
            <w:tcMar>
              <w:top w:w="72" w:type="dxa"/>
              <w:left w:w="144" w:type="dxa"/>
              <w:bottom w:w="72" w:type="dxa"/>
              <w:right w:w="144" w:type="dxa"/>
            </w:tcMar>
          </w:tcPr>
          <w:p w14:paraId="1AEF0D0E" w14:textId="77777777" w:rsidR="006B2C15" w:rsidRPr="00027CEB" w:rsidRDefault="006B2C15" w:rsidP="00625C07">
            <w:pPr>
              <w:rPr>
                <w:rFonts w:eastAsia="Times New Roman"/>
                <w:sz w:val="20"/>
                <w:szCs w:val="20"/>
              </w:rPr>
            </w:pPr>
            <w:r w:rsidRPr="00027CEB">
              <w:rPr>
                <w:rFonts w:eastAsia="Times New Roman"/>
                <w:sz w:val="20"/>
                <w:szCs w:val="20"/>
              </w:rPr>
              <w:t>Conversational Dynamics</w:t>
            </w:r>
          </w:p>
          <w:p w14:paraId="5FD48662" w14:textId="77777777" w:rsidR="006B2C15" w:rsidRPr="00027CEB" w:rsidRDefault="006B2C15" w:rsidP="00625C07">
            <w:pPr>
              <w:rPr>
                <w:rFonts w:eastAsia="Times New Roman"/>
                <w:sz w:val="20"/>
                <w:szCs w:val="20"/>
              </w:rPr>
            </w:pPr>
            <w:r w:rsidRPr="00027CEB">
              <w:rPr>
                <w:rFonts w:eastAsia="Times New Roman"/>
                <w:sz w:val="20"/>
                <w:szCs w:val="20"/>
              </w:rPr>
              <w:t>Communication Challenges</w:t>
            </w:r>
          </w:p>
          <w:p w14:paraId="69A8FB0B" w14:textId="341F9013" w:rsidR="006B2C15" w:rsidRPr="00027CEB" w:rsidRDefault="006B2C15" w:rsidP="0071101B">
            <w:pPr>
              <w:rPr>
                <w:rFonts w:eastAsia="Times New Roman"/>
                <w:sz w:val="20"/>
                <w:szCs w:val="20"/>
              </w:rPr>
            </w:pPr>
            <w:r w:rsidRPr="00027CEB">
              <w:rPr>
                <w:rFonts w:eastAsia="Times New Roman"/>
                <w:sz w:val="20"/>
                <w:szCs w:val="20"/>
              </w:rPr>
              <w:t>Crucial Conversations</w:t>
            </w:r>
          </w:p>
        </w:tc>
        <w:tc>
          <w:tcPr>
            <w:tcW w:w="1141" w:type="pct"/>
            <w:tcBorders>
              <w:top w:val="single" w:sz="2" w:space="0" w:color="40458C"/>
              <w:left w:val="single" w:sz="2" w:space="0" w:color="40458C"/>
              <w:bottom w:val="single" w:sz="2" w:space="0" w:color="40458C"/>
              <w:right w:val="single" w:sz="8" w:space="0" w:color="40458C"/>
            </w:tcBorders>
            <w:shd w:val="clear" w:color="auto" w:fill="auto"/>
            <w:tcMar>
              <w:top w:w="72" w:type="dxa"/>
              <w:left w:w="144" w:type="dxa"/>
              <w:bottom w:w="72" w:type="dxa"/>
              <w:right w:w="144" w:type="dxa"/>
            </w:tcMar>
          </w:tcPr>
          <w:p w14:paraId="2C03BCFE" w14:textId="77777777" w:rsidR="006B2C15" w:rsidRDefault="006B2C15" w:rsidP="006B2C15">
            <w:pPr>
              <w:rPr>
                <w:rFonts w:eastAsia="Times New Roman"/>
                <w:sz w:val="20"/>
                <w:szCs w:val="20"/>
              </w:rPr>
            </w:pPr>
            <w:r w:rsidRPr="00FB1F0F">
              <w:rPr>
                <w:rFonts w:eastAsia="Times New Roman"/>
                <w:sz w:val="20"/>
                <w:szCs w:val="20"/>
              </w:rPr>
              <w:t>Exercise #</w:t>
            </w:r>
            <w:r>
              <w:rPr>
                <w:rFonts w:eastAsia="Times New Roman"/>
                <w:sz w:val="20"/>
                <w:szCs w:val="20"/>
              </w:rPr>
              <w:t>4 – Design Challenge</w:t>
            </w:r>
          </w:p>
          <w:p w14:paraId="49D2B252" w14:textId="77777777" w:rsidR="003C7EA7" w:rsidRDefault="003C7EA7" w:rsidP="003C7EA7">
            <w:pPr>
              <w:rPr>
                <w:rFonts w:eastAsia="Times New Roman"/>
                <w:b/>
                <w:sz w:val="20"/>
                <w:szCs w:val="20"/>
              </w:rPr>
            </w:pPr>
          </w:p>
          <w:p w14:paraId="1582F42C" w14:textId="5B904C79" w:rsidR="003C7EA7" w:rsidRPr="00DF1BA8" w:rsidRDefault="003C7EA7" w:rsidP="003C7EA7">
            <w:pPr>
              <w:rPr>
                <w:rFonts w:eastAsia="Times New Roman"/>
                <w:b/>
                <w:color w:val="800000"/>
                <w:sz w:val="20"/>
                <w:szCs w:val="20"/>
              </w:rPr>
            </w:pPr>
            <w:r w:rsidRPr="0006053A">
              <w:rPr>
                <w:rFonts w:eastAsia="Times New Roman"/>
                <w:b/>
                <w:sz w:val="20"/>
                <w:szCs w:val="20"/>
              </w:rPr>
              <w:t>Last day to Drop Class w/</w:t>
            </w:r>
            <w:r>
              <w:rPr>
                <w:rFonts w:eastAsia="Times New Roman"/>
                <w:b/>
                <w:sz w:val="20"/>
                <w:szCs w:val="20"/>
              </w:rPr>
              <w:t>a “W”: 6/19</w:t>
            </w:r>
          </w:p>
        </w:tc>
      </w:tr>
      <w:tr w:rsidR="006B2C15" w:rsidRPr="00DF1BA8" w14:paraId="220B0D6A" w14:textId="77777777" w:rsidTr="007B34F9">
        <w:trPr>
          <w:cantSplit/>
          <w:trHeight w:val="229"/>
        </w:trPr>
        <w:tc>
          <w:tcPr>
            <w:tcW w:w="285" w:type="pct"/>
            <w:tcBorders>
              <w:top w:val="single" w:sz="2" w:space="0" w:color="40458C"/>
              <w:left w:val="single" w:sz="8" w:space="0" w:color="40458C"/>
              <w:bottom w:val="single" w:sz="2" w:space="0" w:color="40458C"/>
              <w:right w:val="single" w:sz="2" w:space="0" w:color="40458C"/>
            </w:tcBorders>
            <w:shd w:val="clear" w:color="auto" w:fill="auto"/>
            <w:tcMar>
              <w:top w:w="72" w:type="dxa"/>
              <w:left w:w="144" w:type="dxa"/>
              <w:bottom w:w="72" w:type="dxa"/>
              <w:right w:w="144" w:type="dxa"/>
            </w:tcMar>
          </w:tcPr>
          <w:p w14:paraId="2A8EF3A9" w14:textId="2BC50316" w:rsidR="006B2C15" w:rsidRPr="00DF1BA8" w:rsidRDefault="006B2C15" w:rsidP="00E36F74">
            <w:pPr>
              <w:jc w:val="center"/>
              <w:rPr>
                <w:rFonts w:eastAsia="Times New Roman"/>
                <w:sz w:val="20"/>
                <w:szCs w:val="20"/>
              </w:rPr>
            </w:pPr>
            <w:r w:rsidRPr="00DF1BA8">
              <w:rPr>
                <w:rFonts w:eastAsia="Times New Roman"/>
                <w:kern w:val="24"/>
                <w:sz w:val="20"/>
                <w:szCs w:val="20"/>
              </w:rPr>
              <w:t>1</w:t>
            </w:r>
            <w:r>
              <w:rPr>
                <w:rFonts w:eastAsia="Times New Roman"/>
                <w:kern w:val="24"/>
                <w:sz w:val="20"/>
                <w:szCs w:val="20"/>
              </w:rPr>
              <w:t>0</w:t>
            </w:r>
          </w:p>
        </w:tc>
        <w:tc>
          <w:tcPr>
            <w:tcW w:w="306" w:type="pct"/>
            <w:tcBorders>
              <w:top w:val="single" w:sz="2" w:space="0" w:color="40458C"/>
              <w:left w:val="single" w:sz="2" w:space="0" w:color="40458C"/>
              <w:bottom w:val="single" w:sz="2" w:space="0" w:color="40458C"/>
              <w:right w:val="single" w:sz="2" w:space="0" w:color="40458C"/>
            </w:tcBorders>
            <w:shd w:val="clear" w:color="auto" w:fill="auto"/>
            <w:tcMar>
              <w:top w:w="72" w:type="dxa"/>
              <w:left w:w="144" w:type="dxa"/>
              <w:bottom w:w="72" w:type="dxa"/>
              <w:right w:w="144" w:type="dxa"/>
            </w:tcMar>
          </w:tcPr>
          <w:p w14:paraId="49265EA7" w14:textId="3B1C4377" w:rsidR="006B2C15" w:rsidRPr="00DF1BA8" w:rsidRDefault="006B2C15" w:rsidP="00E36F74">
            <w:pPr>
              <w:rPr>
                <w:rFonts w:eastAsia="Times New Roman"/>
                <w:sz w:val="20"/>
                <w:szCs w:val="20"/>
              </w:rPr>
            </w:pPr>
            <w:r>
              <w:rPr>
                <w:rFonts w:eastAsia="Times New Roman"/>
                <w:kern w:val="24"/>
                <w:sz w:val="20"/>
                <w:szCs w:val="20"/>
              </w:rPr>
              <w:t>6/20</w:t>
            </w:r>
          </w:p>
        </w:tc>
        <w:tc>
          <w:tcPr>
            <w:tcW w:w="648" w:type="pct"/>
            <w:tcBorders>
              <w:top w:val="single" w:sz="2" w:space="0" w:color="40458C"/>
              <w:left w:val="single" w:sz="2" w:space="0" w:color="40458C"/>
              <w:bottom w:val="single" w:sz="2" w:space="0" w:color="40458C"/>
              <w:right w:val="single" w:sz="2" w:space="0" w:color="40458C"/>
            </w:tcBorders>
          </w:tcPr>
          <w:p w14:paraId="1684CB39" w14:textId="2BDC7DDE" w:rsidR="006B2C15" w:rsidRPr="00E36F74" w:rsidRDefault="006B2C15" w:rsidP="00E36F74">
            <w:pPr>
              <w:ind w:left="81"/>
              <w:rPr>
                <w:rFonts w:eastAsia="Times New Roman"/>
                <w:sz w:val="20"/>
                <w:szCs w:val="20"/>
              </w:rPr>
            </w:pPr>
          </w:p>
        </w:tc>
        <w:tc>
          <w:tcPr>
            <w:tcW w:w="1138" w:type="pct"/>
            <w:tcBorders>
              <w:top w:val="single" w:sz="2" w:space="0" w:color="40458C"/>
              <w:left w:val="single" w:sz="2" w:space="0" w:color="40458C"/>
              <w:bottom w:val="single" w:sz="2" w:space="0" w:color="40458C"/>
              <w:right w:val="single" w:sz="2" w:space="0" w:color="40458C"/>
            </w:tcBorders>
          </w:tcPr>
          <w:p w14:paraId="1A6905AD" w14:textId="77777777" w:rsidR="006B2C15" w:rsidRPr="005525C1" w:rsidRDefault="006B2C15" w:rsidP="00BF4876">
            <w:pPr>
              <w:tabs>
                <w:tab w:val="left" w:pos="118"/>
              </w:tabs>
              <w:ind w:left="118"/>
              <w:rPr>
                <w:rFonts w:eastAsia="Times New Roman"/>
                <w:i/>
                <w:sz w:val="20"/>
                <w:szCs w:val="20"/>
              </w:rPr>
            </w:pPr>
            <w:proofErr w:type="spellStart"/>
            <w:r w:rsidRPr="005525C1">
              <w:rPr>
                <w:rFonts w:eastAsia="Times New Roman"/>
                <w:i/>
                <w:sz w:val="20"/>
                <w:szCs w:val="20"/>
              </w:rPr>
              <w:t>Milgram</w:t>
            </w:r>
            <w:proofErr w:type="spellEnd"/>
            <w:r w:rsidRPr="005525C1">
              <w:rPr>
                <w:rFonts w:eastAsia="Times New Roman"/>
                <w:i/>
                <w:sz w:val="20"/>
                <w:szCs w:val="20"/>
              </w:rPr>
              <w:t xml:space="preserve"> (1963) </w:t>
            </w:r>
            <w:proofErr w:type="spellStart"/>
            <w:r>
              <w:rPr>
                <w:rFonts w:eastAsia="Times New Roman"/>
                <w:i/>
                <w:sz w:val="20"/>
                <w:szCs w:val="20"/>
              </w:rPr>
              <w:t>Esser</w:t>
            </w:r>
            <w:proofErr w:type="spellEnd"/>
            <w:r>
              <w:rPr>
                <w:rFonts w:eastAsia="Times New Roman"/>
                <w:i/>
                <w:sz w:val="20"/>
                <w:szCs w:val="20"/>
              </w:rPr>
              <w:t xml:space="preserve"> (1998)</w:t>
            </w:r>
          </w:p>
          <w:p w14:paraId="4A0B83E8" w14:textId="77777777" w:rsidR="006B2C15" w:rsidRPr="005525C1" w:rsidRDefault="006B2C15" w:rsidP="00BF4876">
            <w:pPr>
              <w:tabs>
                <w:tab w:val="left" w:pos="118"/>
              </w:tabs>
              <w:ind w:left="118"/>
              <w:rPr>
                <w:rFonts w:eastAsia="Times New Roman"/>
                <w:i/>
                <w:sz w:val="20"/>
                <w:szCs w:val="20"/>
              </w:rPr>
            </w:pPr>
            <w:r w:rsidRPr="005525C1">
              <w:rPr>
                <w:rFonts w:eastAsia="Times New Roman"/>
                <w:i/>
                <w:sz w:val="20"/>
                <w:szCs w:val="20"/>
              </w:rPr>
              <w:t>Hodges &amp; Geyer (2006)</w:t>
            </w:r>
          </w:p>
          <w:p w14:paraId="36D02EC1" w14:textId="77777777" w:rsidR="006B2C15" w:rsidRPr="005525C1" w:rsidRDefault="006B2C15" w:rsidP="00BF4876">
            <w:pPr>
              <w:tabs>
                <w:tab w:val="left" w:pos="118"/>
              </w:tabs>
              <w:ind w:left="118"/>
              <w:rPr>
                <w:rFonts w:eastAsia="Times New Roman"/>
                <w:i/>
                <w:sz w:val="20"/>
                <w:szCs w:val="20"/>
              </w:rPr>
            </w:pPr>
            <w:r w:rsidRPr="005525C1">
              <w:rPr>
                <w:rFonts w:eastAsia="Times New Roman"/>
                <w:i/>
                <w:sz w:val="20"/>
                <w:szCs w:val="20"/>
              </w:rPr>
              <w:t>Darley &amp; Batson (1973)</w:t>
            </w:r>
          </w:p>
          <w:p w14:paraId="0DC5593B" w14:textId="6B9E62ED" w:rsidR="006B2C15" w:rsidRPr="004C0E67" w:rsidRDefault="006B2C15" w:rsidP="00BF4876">
            <w:pPr>
              <w:tabs>
                <w:tab w:val="left" w:pos="118"/>
              </w:tabs>
              <w:ind w:left="118"/>
              <w:rPr>
                <w:rFonts w:eastAsia="Times New Roman"/>
                <w:b/>
                <w:sz w:val="20"/>
                <w:szCs w:val="20"/>
              </w:rPr>
            </w:pPr>
            <w:r w:rsidRPr="005525C1">
              <w:rPr>
                <w:rFonts w:eastAsia="Times New Roman"/>
                <w:i/>
                <w:sz w:val="20"/>
                <w:szCs w:val="20"/>
              </w:rPr>
              <w:t xml:space="preserve">Darley &amp; </w:t>
            </w:r>
            <w:proofErr w:type="spellStart"/>
            <w:r w:rsidRPr="005525C1">
              <w:rPr>
                <w:rFonts w:eastAsia="Times New Roman"/>
                <w:i/>
                <w:sz w:val="20"/>
                <w:szCs w:val="20"/>
              </w:rPr>
              <w:t>Latane</w:t>
            </w:r>
            <w:proofErr w:type="spellEnd"/>
            <w:r w:rsidRPr="005525C1">
              <w:rPr>
                <w:rFonts w:eastAsia="Times New Roman"/>
                <w:i/>
                <w:sz w:val="20"/>
                <w:szCs w:val="20"/>
              </w:rPr>
              <w:t xml:space="preserve"> (1968)</w:t>
            </w:r>
          </w:p>
        </w:tc>
        <w:tc>
          <w:tcPr>
            <w:tcW w:w="1482" w:type="pct"/>
            <w:tcBorders>
              <w:top w:val="single" w:sz="2" w:space="0" w:color="40458C"/>
              <w:left w:val="single" w:sz="2" w:space="0" w:color="40458C"/>
              <w:bottom w:val="single" w:sz="2" w:space="0" w:color="40458C"/>
              <w:right w:val="single" w:sz="2" w:space="0" w:color="40458C"/>
            </w:tcBorders>
            <w:shd w:val="clear" w:color="auto" w:fill="auto"/>
            <w:tcMar>
              <w:top w:w="72" w:type="dxa"/>
              <w:left w:w="144" w:type="dxa"/>
              <w:bottom w:w="72" w:type="dxa"/>
              <w:right w:w="144" w:type="dxa"/>
            </w:tcMar>
          </w:tcPr>
          <w:p w14:paraId="600A18B7" w14:textId="116896E0" w:rsidR="006B2C15" w:rsidRPr="006B2C15" w:rsidRDefault="006B2C15" w:rsidP="004035D9">
            <w:pPr>
              <w:rPr>
                <w:rFonts w:eastAsia="Times New Roman"/>
                <w:sz w:val="20"/>
                <w:szCs w:val="20"/>
              </w:rPr>
            </w:pPr>
            <w:r w:rsidRPr="006B2C15">
              <w:rPr>
                <w:rFonts w:eastAsia="Times New Roman"/>
                <w:sz w:val="20"/>
                <w:szCs w:val="20"/>
              </w:rPr>
              <w:t>Human Dysfunctional Behavior</w:t>
            </w:r>
          </w:p>
        </w:tc>
        <w:tc>
          <w:tcPr>
            <w:tcW w:w="1141" w:type="pct"/>
            <w:tcBorders>
              <w:top w:val="single" w:sz="2" w:space="0" w:color="40458C"/>
              <w:left w:val="single" w:sz="2" w:space="0" w:color="40458C"/>
              <w:bottom w:val="single" w:sz="2" w:space="0" w:color="40458C"/>
              <w:right w:val="single" w:sz="8" w:space="0" w:color="40458C"/>
            </w:tcBorders>
            <w:shd w:val="clear" w:color="auto" w:fill="auto"/>
            <w:tcMar>
              <w:top w:w="72" w:type="dxa"/>
              <w:left w:w="144" w:type="dxa"/>
              <w:bottom w:w="72" w:type="dxa"/>
              <w:right w:w="144" w:type="dxa"/>
            </w:tcMar>
          </w:tcPr>
          <w:p w14:paraId="36562660" w14:textId="1451E51F" w:rsidR="006B2C15" w:rsidRPr="00357703" w:rsidRDefault="006B2C15" w:rsidP="00C671DB">
            <w:pPr>
              <w:rPr>
                <w:rFonts w:eastAsia="Times New Roman"/>
                <w:sz w:val="20"/>
                <w:szCs w:val="20"/>
              </w:rPr>
            </w:pPr>
          </w:p>
        </w:tc>
      </w:tr>
      <w:tr w:rsidR="006B2C15" w:rsidRPr="00DF1BA8" w14:paraId="2B99D811" w14:textId="77777777" w:rsidTr="007B34F9">
        <w:trPr>
          <w:cantSplit/>
          <w:trHeight w:val="472"/>
        </w:trPr>
        <w:tc>
          <w:tcPr>
            <w:tcW w:w="285" w:type="pct"/>
            <w:tcBorders>
              <w:top w:val="single" w:sz="2" w:space="0" w:color="40458C"/>
              <w:left w:val="single" w:sz="8" w:space="0" w:color="40458C"/>
              <w:bottom w:val="single" w:sz="2" w:space="0" w:color="40458C"/>
              <w:right w:val="single" w:sz="2" w:space="0" w:color="40458C"/>
            </w:tcBorders>
            <w:shd w:val="clear" w:color="auto" w:fill="auto"/>
            <w:tcMar>
              <w:top w:w="72" w:type="dxa"/>
              <w:left w:w="144" w:type="dxa"/>
              <w:bottom w:w="72" w:type="dxa"/>
              <w:right w:w="144" w:type="dxa"/>
            </w:tcMar>
          </w:tcPr>
          <w:p w14:paraId="1D0E5B80" w14:textId="4BD25EA2" w:rsidR="006B2C15" w:rsidRPr="00DF1BA8" w:rsidRDefault="006B2C15" w:rsidP="00760C43">
            <w:pPr>
              <w:jc w:val="center"/>
              <w:rPr>
                <w:rFonts w:eastAsia="Times New Roman"/>
                <w:sz w:val="20"/>
                <w:szCs w:val="20"/>
              </w:rPr>
            </w:pPr>
            <w:r>
              <w:rPr>
                <w:rFonts w:eastAsia="Times New Roman"/>
                <w:kern w:val="24"/>
                <w:sz w:val="20"/>
                <w:szCs w:val="20"/>
              </w:rPr>
              <w:t>11</w:t>
            </w:r>
          </w:p>
        </w:tc>
        <w:tc>
          <w:tcPr>
            <w:tcW w:w="306" w:type="pct"/>
            <w:tcBorders>
              <w:top w:val="single" w:sz="2" w:space="0" w:color="40458C"/>
              <w:left w:val="single" w:sz="2" w:space="0" w:color="40458C"/>
              <w:bottom w:val="single" w:sz="2" w:space="0" w:color="40458C"/>
              <w:right w:val="single" w:sz="2" w:space="0" w:color="40458C"/>
            </w:tcBorders>
            <w:shd w:val="clear" w:color="auto" w:fill="auto"/>
            <w:tcMar>
              <w:top w:w="72" w:type="dxa"/>
              <w:left w:w="144" w:type="dxa"/>
              <w:bottom w:w="72" w:type="dxa"/>
              <w:right w:w="144" w:type="dxa"/>
            </w:tcMar>
          </w:tcPr>
          <w:p w14:paraId="4AD8F59F" w14:textId="637F8511" w:rsidR="006B2C15" w:rsidRPr="00DF1BA8" w:rsidRDefault="006B2C15" w:rsidP="00E36F74">
            <w:pPr>
              <w:rPr>
                <w:rFonts w:eastAsia="Times New Roman"/>
                <w:sz w:val="20"/>
                <w:szCs w:val="20"/>
              </w:rPr>
            </w:pPr>
            <w:r>
              <w:rPr>
                <w:rFonts w:eastAsia="Times New Roman"/>
                <w:kern w:val="24"/>
                <w:sz w:val="20"/>
                <w:szCs w:val="20"/>
              </w:rPr>
              <w:t>6/22</w:t>
            </w:r>
          </w:p>
        </w:tc>
        <w:tc>
          <w:tcPr>
            <w:tcW w:w="648" w:type="pct"/>
            <w:tcBorders>
              <w:top w:val="single" w:sz="2" w:space="0" w:color="40458C"/>
              <w:left w:val="single" w:sz="2" w:space="0" w:color="40458C"/>
              <w:bottom w:val="single" w:sz="2" w:space="0" w:color="40458C"/>
              <w:right w:val="single" w:sz="2" w:space="0" w:color="40458C"/>
            </w:tcBorders>
          </w:tcPr>
          <w:p w14:paraId="49D65B11" w14:textId="4B8E1CAE" w:rsidR="006B2C15" w:rsidRPr="00E36F74" w:rsidRDefault="006B2C15" w:rsidP="007B34F9">
            <w:pPr>
              <w:rPr>
                <w:rFonts w:eastAsia="Times New Roman"/>
                <w:sz w:val="20"/>
                <w:szCs w:val="20"/>
              </w:rPr>
            </w:pPr>
            <w:r>
              <w:rPr>
                <w:rFonts w:eastAsia="Times New Roman"/>
                <w:sz w:val="20"/>
                <w:szCs w:val="20"/>
              </w:rPr>
              <w:t xml:space="preserve"> Exercise-4</w:t>
            </w:r>
          </w:p>
        </w:tc>
        <w:tc>
          <w:tcPr>
            <w:tcW w:w="1138" w:type="pct"/>
            <w:tcBorders>
              <w:top w:val="single" w:sz="2" w:space="0" w:color="40458C"/>
              <w:left w:val="single" w:sz="2" w:space="0" w:color="40458C"/>
              <w:bottom w:val="single" w:sz="2" w:space="0" w:color="40458C"/>
              <w:right w:val="single" w:sz="2" w:space="0" w:color="40458C"/>
            </w:tcBorders>
          </w:tcPr>
          <w:p w14:paraId="4379F43C" w14:textId="77777777" w:rsidR="006B2C15" w:rsidRDefault="006B2C15" w:rsidP="00BF4876">
            <w:pPr>
              <w:tabs>
                <w:tab w:val="left" w:pos="118"/>
              </w:tabs>
              <w:ind w:left="118"/>
              <w:rPr>
                <w:rFonts w:eastAsia="Times New Roman"/>
                <w:b/>
                <w:sz w:val="20"/>
                <w:szCs w:val="20"/>
              </w:rPr>
            </w:pPr>
            <w:r w:rsidRPr="000E53D9">
              <w:rPr>
                <w:rFonts w:eastAsia="Times New Roman"/>
                <w:b/>
                <w:bCs/>
                <w:kern w:val="24"/>
                <w:sz w:val="20"/>
                <w:szCs w:val="20"/>
                <w:highlight w:val="yellow"/>
              </w:rPr>
              <w:t>Exercise 4 Presentations</w:t>
            </w:r>
            <w:r w:rsidRPr="00C458C9">
              <w:rPr>
                <w:rFonts w:eastAsia="Times New Roman"/>
                <w:b/>
                <w:sz w:val="20"/>
                <w:szCs w:val="20"/>
              </w:rPr>
              <w:t xml:space="preserve"> </w:t>
            </w:r>
          </w:p>
          <w:p w14:paraId="502E9DDD" w14:textId="389B72A5" w:rsidR="006B2C15" w:rsidRPr="00C458C9" w:rsidRDefault="006B2C15" w:rsidP="00BF4876">
            <w:pPr>
              <w:tabs>
                <w:tab w:val="left" w:pos="118"/>
              </w:tabs>
              <w:ind w:left="118"/>
              <w:rPr>
                <w:rFonts w:eastAsia="Times New Roman"/>
                <w:b/>
                <w:sz w:val="20"/>
                <w:szCs w:val="20"/>
              </w:rPr>
            </w:pPr>
            <w:proofErr w:type="spellStart"/>
            <w:r w:rsidRPr="00C458C9">
              <w:rPr>
                <w:rFonts w:eastAsia="Times New Roman"/>
                <w:b/>
                <w:sz w:val="20"/>
                <w:szCs w:val="20"/>
              </w:rPr>
              <w:t>Suters</w:t>
            </w:r>
            <w:proofErr w:type="spellEnd"/>
            <w:r w:rsidRPr="00C458C9">
              <w:rPr>
                <w:rFonts w:eastAsia="Times New Roman"/>
                <w:b/>
                <w:sz w:val="20"/>
                <w:szCs w:val="20"/>
              </w:rPr>
              <w:t xml:space="preserve"> (1992)</w:t>
            </w:r>
          </w:p>
          <w:p w14:paraId="1159FA76" w14:textId="276B01A7" w:rsidR="006B2C15" w:rsidRPr="000E53D9" w:rsidRDefault="006B2C15" w:rsidP="00BF4876">
            <w:pPr>
              <w:tabs>
                <w:tab w:val="left" w:pos="118"/>
              </w:tabs>
              <w:ind w:left="118"/>
              <w:rPr>
                <w:rFonts w:eastAsia="Times New Roman"/>
                <w:b/>
                <w:bCs/>
                <w:kern w:val="24"/>
                <w:sz w:val="20"/>
                <w:szCs w:val="20"/>
              </w:rPr>
            </w:pPr>
            <w:r w:rsidRPr="00C458C9">
              <w:rPr>
                <w:rFonts w:eastAsia="Times New Roman"/>
                <w:b/>
                <w:sz w:val="20"/>
                <w:szCs w:val="20"/>
              </w:rPr>
              <w:t>Hill (2007)</w:t>
            </w:r>
          </w:p>
        </w:tc>
        <w:tc>
          <w:tcPr>
            <w:tcW w:w="1482" w:type="pct"/>
            <w:tcBorders>
              <w:top w:val="single" w:sz="2" w:space="0" w:color="40458C"/>
              <w:left w:val="single" w:sz="2" w:space="0" w:color="40458C"/>
              <w:bottom w:val="single" w:sz="2" w:space="0" w:color="40458C"/>
              <w:right w:val="single" w:sz="2" w:space="0" w:color="40458C"/>
            </w:tcBorders>
            <w:shd w:val="clear" w:color="auto" w:fill="auto"/>
            <w:tcMar>
              <w:top w:w="72" w:type="dxa"/>
              <w:left w:w="144" w:type="dxa"/>
              <w:bottom w:w="72" w:type="dxa"/>
              <w:right w:w="144" w:type="dxa"/>
            </w:tcMar>
          </w:tcPr>
          <w:p w14:paraId="6462D422" w14:textId="3E711BE1" w:rsidR="00B7257E" w:rsidRDefault="00B7257E" w:rsidP="00192D2F">
            <w:pPr>
              <w:rPr>
                <w:rFonts w:eastAsia="Times New Roman"/>
                <w:sz w:val="20"/>
                <w:szCs w:val="20"/>
              </w:rPr>
            </w:pPr>
            <w:r>
              <w:rPr>
                <w:rFonts w:eastAsia="Times New Roman"/>
                <w:sz w:val="20"/>
                <w:szCs w:val="20"/>
              </w:rPr>
              <w:t>Team Member Evaluations</w:t>
            </w:r>
          </w:p>
          <w:p w14:paraId="0053B07A" w14:textId="5F7367FF" w:rsidR="006B2C15" w:rsidRPr="006B2C15" w:rsidRDefault="006B2C15" w:rsidP="00192D2F">
            <w:pPr>
              <w:rPr>
                <w:rFonts w:eastAsia="Times New Roman"/>
                <w:sz w:val="20"/>
                <w:szCs w:val="20"/>
              </w:rPr>
            </w:pPr>
            <w:r>
              <w:rPr>
                <w:rFonts w:eastAsia="Times New Roman"/>
                <w:sz w:val="20"/>
                <w:szCs w:val="20"/>
              </w:rPr>
              <w:t>Managing Teams – Wrap-up</w:t>
            </w:r>
          </w:p>
        </w:tc>
        <w:tc>
          <w:tcPr>
            <w:tcW w:w="1141" w:type="pct"/>
            <w:tcBorders>
              <w:top w:val="single" w:sz="2" w:space="0" w:color="40458C"/>
              <w:left w:val="single" w:sz="2" w:space="0" w:color="40458C"/>
              <w:bottom w:val="single" w:sz="2" w:space="0" w:color="40458C"/>
              <w:right w:val="single" w:sz="8" w:space="0" w:color="40458C"/>
            </w:tcBorders>
            <w:shd w:val="clear" w:color="auto" w:fill="auto"/>
            <w:tcMar>
              <w:top w:w="72" w:type="dxa"/>
              <w:left w:w="144" w:type="dxa"/>
              <w:bottom w:w="72" w:type="dxa"/>
              <w:right w:w="144" w:type="dxa"/>
            </w:tcMar>
          </w:tcPr>
          <w:p w14:paraId="6B36AD0E" w14:textId="0ECF87B4" w:rsidR="006B2C15" w:rsidRPr="00DF1BA8" w:rsidRDefault="006B2C15" w:rsidP="004035D9">
            <w:pPr>
              <w:rPr>
                <w:rFonts w:eastAsia="Times New Roman"/>
                <w:sz w:val="20"/>
                <w:szCs w:val="20"/>
              </w:rPr>
            </w:pPr>
            <w:r>
              <w:rPr>
                <w:rFonts w:eastAsia="Times New Roman"/>
                <w:sz w:val="20"/>
                <w:szCs w:val="20"/>
              </w:rPr>
              <w:t>Take-home final</w:t>
            </w:r>
          </w:p>
        </w:tc>
      </w:tr>
      <w:tr w:rsidR="006B2C15" w:rsidRPr="00DF1BA8" w14:paraId="5D315E64" w14:textId="77777777" w:rsidTr="007B34F9">
        <w:trPr>
          <w:cantSplit/>
          <w:trHeight w:val="502"/>
        </w:trPr>
        <w:tc>
          <w:tcPr>
            <w:tcW w:w="285" w:type="pct"/>
            <w:tcBorders>
              <w:top w:val="single" w:sz="2" w:space="0" w:color="40458C"/>
              <w:left w:val="single" w:sz="8" w:space="0" w:color="40458C"/>
              <w:bottom w:val="single" w:sz="2" w:space="0" w:color="40458C"/>
              <w:right w:val="single" w:sz="2" w:space="0" w:color="40458C"/>
            </w:tcBorders>
            <w:shd w:val="clear" w:color="auto" w:fill="auto"/>
            <w:tcMar>
              <w:top w:w="72" w:type="dxa"/>
              <w:left w:w="144" w:type="dxa"/>
              <w:bottom w:w="72" w:type="dxa"/>
              <w:right w:w="144" w:type="dxa"/>
            </w:tcMar>
          </w:tcPr>
          <w:p w14:paraId="4802BFE5" w14:textId="7582741F" w:rsidR="006B2C15" w:rsidRPr="00DF1BA8" w:rsidRDefault="006B2C15" w:rsidP="00E36F74">
            <w:pPr>
              <w:jc w:val="center"/>
              <w:rPr>
                <w:rFonts w:eastAsia="Times New Roman"/>
                <w:sz w:val="20"/>
                <w:szCs w:val="20"/>
              </w:rPr>
            </w:pPr>
            <w:r w:rsidRPr="00DF1BA8">
              <w:rPr>
                <w:rFonts w:eastAsia="Times New Roman"/>
                <w:kern w:val="24"/>
                <w:sz w:val="20"/>
                <w:szCs w:val="20"/>
              </w:rPr>
              <w:t>1</w:t>
            </w:r>
            <w:r>
              <w:rPr>
                <w:rFonts w:eastAsia="Times New Roman"/>
                <w:kern w:val="24"/>
                <w:sz w:val="20"/>
                <w:szCs w:val="20"/>
              </w:rPr>
              <w:t>2</w:t>
            </w:r>
          </w:p>
        </w:tc>
        <w:tc>
          <w:tcPr>
            <w:tcW w:w="306" w:type="pct"/>
            <w:tcBorders>
              <w:top w:val="single" w:sz="2" w:space="0" w:color="40458C"/>
              <w:left w:val="single" w:sz="2" w:space="0" w:color="40458C"/>
              <w:bottom w:val="single" w:sz="2" w:space="0" w:color="40458C"/>
              <w:right w:val="single" w:sz="2" w:space="0" w:color="40458C"/>
            </w:tcBorders>
            <w:shd w:val="clear" w:color="auto" w:fill="auto"/>
            <w:tcMar>
              <w:top w:w="72" w:type="dxa"/>
              <w:left w:w="144" w:type="dxa"/>
              <w:bottom w:w="72" w:type="dxa"/>
              <w:right w:w="144" w:type="dxa"/>
            </w:tcMar>
          </w:tcPr>
          <w:p w14:paraId="2C88851E" w14:textId="2B153987" w:rsidR="006B2C15" w:rsidRPr="00DF1BA8" w:rsidRDefault="006B2C15" w:rsidP="0071101B">
            <w:pPr>
              <w:rPr>
                <w:rFonts w:eastAsia="Times New Roman"/>
                <w:sz w:val="20"/>
                <w:szCs w:val="20"/>
              </w:rPr>
            </w:pPr>
            <w:r>
              <w:rPr>
                <w:rFonts w:eastAsia="Times New Roman"/>
                <w:sz w:val="20"/>
                <w:szCs w:val="20"/>
              </w:rPr>
              <w:t>6/27</w:t>
            </w:r>
          </w:p>
        </w:tc>
        <w:tc>
          <w:tcPr>
            <w:tcW w:w="648" w:type="pct"/>
            <w:tcBorders>
              <w:top w:val="single" w:sz="2" w:space="0" w:color="40458C"/>
              <w:left w:val="single" w:sz="2" w:space="0" w:color="40458C"/>
              <w:bottom w:val="single" w:sz="2" w:space="0" w:color="40458C"/>
              <w:right w:val="single" w:sz="2" w:space="0" w:color="40458C"/>
            </w:tcBorders>
          </w:tcPr>
          <w:p w14:paraId="5B5F486E" w14:textId="016B4D59" w:rsidR="006B2C15" w:rsidRPr="00E36F74" w:rsidRDefault="00A04EA6" w:rsidP="00E36F74">
            <w:pPr>
              <w:ind w:left="81"/>
              <w:rPr>
                <w:rFonts w:eastAsia="Times New Roman"/>
                <w:sz w:val="20"/>
                <w:szCs w:val="20"/>
              </w:rPr>
            </w:pPr>
            <w:r>
              <w:rPr>
                <w:rFonts w:eastAsia="Times New Roman"/>
                <w:sz w:val="20"/>
                <w:szCs w:val="20"/>
              </w:rPr>
              <w:t>Final Exam</w:t>
            </w:r>
            <w:r w:rsidR="006B2C15">
              <w:rPr>
                <w:rFonts w:eastAsia="Times New Roman"/>
                <w:sz w:val="20"/>
                <w:szCs w:val="20"/>
              </w:rPr>
              <w:t xml:space="preserve"> &amp; </w:t>
            </w:r>
            <w:r w:rsidR="003C7EA7">
              <w:rPr>
                <w:rFonts w:eastAsia="Times New Roman"/>
                <w:sz w:val="20"/>
                <w:szCs w:val="20"/>
              </w:rPr>
              <w:t xml:space="preserve">Team Member </w:t>
            </w:r>
            <w:r w:rsidR="006B2C15">
              <w:rPr>
                <w:rFonts w:eastAsia="Times New Roman"/>
                <w:sz w:val="20"/>
                <w:szCs w:val="20"/>
              </w:rPr>
              <w:t>Peer Evaluations due</w:t>
            </w:r>
          </w:p>
        </w:tc>
        <w:tc>
          <w:tcPr>
            <w:tcW w:w="1138" w:type="pct"/>
            <w:tcBorders>
              <w:top w:val="single" w:sz="2" w:space="0" w:color="40458C"/>
              <w:left w:val="single" w:sz="2" w:space="0" w:color="40458C"/>
              <w:bottom w:val="single" w:sz="2" w:space="0" w:color="40458C"/>
              <w:right w:val="single" w:sz="2" w:space="0" w:color="40458C"/>
            </w:tcBorders>
          </w:tcPr>
          <w:p w14:paraId="0D0BECF1" w14:textId="017D6D67" w:rsidR="006B2C15" w:rsidRPr="00DF1BA8" w:rsidRDefault="006B2C15" w:rsidP="0095627C">
            <w:pPr>
              <w:tabs>
                <w:tab w:val="left" w:pos="118"/>
              </w:tabs>
              <w:ind w:left="118"/>
              <w:rPr>
                <w:rFonts w:eastAsia="Times New Roman"/>
                <w:b/>
                <w:sz w:val="20"/>
                <w:szCs w:val="20"/>
              </w:rPr>
            </w:pPr>
          </w:p>
        </w:tc>
        <w:tc>
          <w:tcPr>
            <w:tcW w:w="1482" w:type="pct"/>
            <w:tcBorders>
              <w:top w:val="single" w:sz="2" w:space="0" w:color="40458C"/>
              <w:left w:val="single" w:sz="2" w:space="0" w:color="40458C"/>
              <w:bottom w:val="single" w:sz="2" w:space="0" w:color="40458C"/>
              <w:right w:val="single" w:sz="2" w:space="0" w:color="40458C"/>
            </w:tcBorders>
            <w:shd w:val="clear" w:color="auto" w:fill="auto"/>
            <w:tcMar>
              <w:top w:w="72" w:type="dxa"/>
              <w:left w:w="144" w:type="dxa"/>
              <w:bottom w:w="72" w:type="dxa"/>
              <w:right w:w="144" w:type="dxa"/>
            </w:tcMar>
          </w:tcPr>
          <w:p w14:paraId="0C6789F9" w14:textId="124C3A63" w:rsidR="006B2C15" w:rsidRPr="00027CEB" w:rsidRDefault="006B2C15" w:rsidP="0095627C">
            <w:pPr>
              <w:rPr>
                <w:rFonts w:eastAsia="Times New Roman"/>
                <w:b/>
                <w:sz w:val="20"/>
                <w:szCs w:val="20"/>
              </w:rPr>
            </w:pPr>
          </w:p>
        </w:tc>
        <w:tc>
          <w:tcPr>
            <w:tcW w:w="1141" w:type="pct"/>
            <w:tcBorders>
              <w:top w:val="single" w:sz="2" w:space="0" w:color="40458C"/>
              <w:left w:val="single" w:sz="2" w:space="0" w:color="40458C"/>
              <w:bottom w:val="single" w:sz="2" w:space="0" w:color="40458C"/>
              <w:right w:val="single" w:sz="8" w:space="0" w:color="40458C"/>
            </w:tcBorders>
            <w:shd w:val="clear" w:color="auto" w:fill="auto"/>
            <w:tcMar>
              <w:top w:w="72" w:type="dxa"/>
              <w:left w:w="144" w:type="dxa"/>
              <w:bottom w:w="72" w:type="dxa"/>
              <w:right w:w="144" w:type="dxa"/>
            </w:tcMar>
          </w:tcPr>
          <w:p w14:paraId="4BECF9A0" w14:textId="4BE6B2C3" w:rsidR="006B2C15" w:rsidRPr="00357703" w:rsidRDefault="006B2C15" w:rsidP="0071101B">
            <w:pPr>
              <w:rPr>
                <w:rFonts w:eastAsia="Times New Roman"/>
                <w:sz w:val="20"/>
                <w:szCs w:val="20"/>
              </w:rPr>
            </w:pPr>
          </w:p>
        </w:tc>
      </w:tr>
    </w:tbl>
    <w:p w14:paraId="27EC2D64" w14:textId="29866888" w:rsidR="00EB3313" w:rsidRPr="00353ABF" w:rsidRDefault="00EB3313" w:rsidP="0071101B">
      <w:pPr>
        <w:autoSpaceDE w:val="0"/>
        <w:autoSpaceDN w:val="0"/>
        <w:adjustRightInd w:val="0"/>
        <w:rPr>
          <w:rFonts w:cs="Arial"/>
          <w:bCs/>
          <w:sz w:val="20"/>
          <w:szCs w:val="20"/>
        </w:rPr>
      </w:pPr>
    </w:p>
    <w:sectPr w:rsidR="00EB3313" w:rsidRPr="00353ABF" w:rsidSect="0069542E">
      <w:pgSz w:w="15840" w:h="12240" w:orient="landscape"/>
      <w:pgMar w:top="1440" w:right="1440" w:bottom="1440" w:left="1267"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725BA5" w14:textId="77777777" w:rsidR="007368CA" w:rsidRDefault="007368CA">
      <w:r>
        <w:separator/>
      </w:r>
    </w:p>
  </w:endnote>
  <w:endnote w:type="continuationSeparator" w:id="0">
    <w:p w14:paraId="3F7108CC" w14:textId="77777777" w:rsidR="007368CA" w:rsidRDefault="007368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charset w:val="86"/>
    <w:family w:val="auto"/>
    <w:pitch w:val="variable"/>
    <w:sig w:usb0="00000003" w:usb1="288F0000" w:usb2="00000016" w:usb3="00000000" w:csb0="00040001" w:csb1="00000000"/>
  </w:font>
  <w:font w:name="CG Times">
    <w:charset w:val="EE"/>
    <w:family w:val="roman"/>
    <w:pitch w:val="variable"/>
    <w:sig w:usb0="00000005" w:usb1="00000000" w:usb2="00000000" w:usb3="00000000" w:csb0="00000002"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B63E63" w14:textId="77777777" w:rsidR="007368CA" w:rsidRDefault="007368C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184004F" w14:textId="77777777" w:rsidR="007368CA" w:rsidRDefault="007368C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AA8BAF" w14:textId="77777777" w:rsidR="007368CA" w:rsidRDefault="007368CA">
    <w:pPr>
      <w:pStyle w:val="Footer"/>
      <w:framePr w:wrap="around" w:vAnchor="text" w:hAnchor="margin" w:xAlign="right" w:y="1"/>
      <w:rPr>
        <w:rStyle w:val="PageNumber"/>
        <w:sz w:val="20"/>
      </w:rPr>
    </w:pPr>
    <w:r>
      <w:rPr>
        <w:rStyle w:val="PageNumber"/>
        <w:sz w:val="20"/>
      </w:rPr>
      <w:fldChar w:fldCharType="begin"/>
    </w:r>
    <w:r>
      <w:rPr>
        <w:rStyle w:val="PageNumber"/>
        <w:sz w:val="20"/>
      </w:rPr>
      <w:instrText xml:space="preserve">PAGE  </w:instrText>
    </w:r>
    <w:r>
      <w:rPr>
        <w:rStyle w:val="PageNumber"/>
        <w:sz w:val="20"/>
      </w:rPr>
      <w:fldChar w:fldCharType="separate"/>
    </w:r>
    <w:r w:rsidR="00BA159B">
      <w:rPr>
        <w:rStyle w:val="PageNumber"/>
        <w:noProof/>
        <w:sz w:val="20"/>
      </w:rPr>
      <w:t>7</w:t>
    </w:r>
    <w:r>
      <w:rPr>
        <w:rStyle w:val="PageNumber"/>
        <w:sz w:val="20"/>
      </w:rPr>
      <w:fldChar w:fldCharType="end"/>
    </w:r>
  </w:p>
  <w:p w14:paraId="75BD934F" w14:textId="77777777" w:rsidR="007368CA" w:rsidRPr="00B97506" w:rsidRDefault="007368CA">
    <w:pPr>
      <w:pStyle w:val="Footer"/>
      <w:ind w:right="360"/>
      <w:rPr>
        <w:sz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F24129" w14:textId="77777777" w:rsidR="007368CA" w:rsidRDefault="007368CA">
      <w:r>
        <w:separator/>
      </w:r>
    </w:p>
  </w:footnote>
  <w:footnote w:type="continuationSeparator" w:id="0">
    <w:p w14:paraId="76B0B297" w14:textId="77777777" w:rsidR="007368CA" w:rsidRDefault="007368C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DA3847" w14:textId="31DE65D2" w:rsidR="007368CA" w:rsidRPr="005030FE" w:rsidRDefault="007368CA">
    <w:pPr>
      <w:pStyle w:val="Header"/>
      <w:rPr>
        <w:sz w:val="16"/>
      </w:rPr>
    </w:pPr>
    <w:r w:rsidRPr="005030FE">
      <w:rPr>
        <w:sz w:val="16"/>
      </w:rPr>
      <w:fldChar w:fldCharType="begin"/>
    </w:r>
    <w:r w:rsidRPr="005030FE">
      <w:rPr>
        <w:sz w:val="16"/>
      </w:rPr>
      <w:instrText xml:space="preserve"> FILENAME </w:instrText>
    </w:r>
    <w:r w:rsidRPr="005030FE">
      <w:rPr>
        <w:sz w:val="16"/>
      </w:rPr>
      <w:fldChar w:fldCharType="separate"/>
    </w:r>
    <w:r w:rsidR="00BA159B">
      <w:rPr>
        <w:noProof/>
        <w:sz w:val="16"/>
      </w:rPr>
      <w:t>ISE544_Summer2017_Syllabus_Cooper_draft.docx</w:t>
    </w:r>
    <w:r w:rsidRPr="005030FE">
      <w:rPr>
        <w:sz w:val="16"/>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9625DF"/>
    <w:multiLevelType w:val="hybridMultilevel"/>
    <w:tmpl w:val="0D9A2C1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Wingdings"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Wingdings"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Wingdings" w:hint="default"/>
      </w:rPr>
    </w:lvl>
    <w:lvl w:ilvl="8" w:tplc="04090005" w:tentative="1">
      <w:start w:val="1"/>
      <w:numFmt w:val="bullet"/>
      <w:lvlText w:val=""/>
      <w:lvlJc w:val="left"/>
      <w:pPr>
        <w:ind w:left="8640" w:hanging="360"/>
      </w:pPr>
      <w:rPr>
        <w:rFonts w:ascii="Wingdings" w:hAnsi="Wingdings" w:hint="default"/>
      </w:rPr>
    </w:lvl>
  </w:abstractNum>
  <w:abstractNum w:abstractNumId="1">
    <w:nsid w:val="19FF0AEA"/>
    <w:multiLevelType w:val="hybridMultilevel"/>
    <w:tmpl w:val="C1DCA1F4"/>
    <w:lvl w:ilvl="0" w:tplc="04090001">
      <w:start w:val="1"/>
      <w:numFmt w:val="bullet"/>
      <w:lvlText w:val=""/>
      <w:lvlJc w:val="left"/>
      <w:pPr>
        <w:ind w:left="801" w:hanging="360"/>
      </w:pPr>
      <w:rPr>
        <w:rFonts w:ascii="Symbol" w:hAnsi="Symbol" w:hint="default"/>
      </w:rPr>
    </w:lvl>
    <w:lvl w:ilvl="1" w:tplc="04090003" w:tentative="1">
      <w:start w:val="1"/>
      <w:numFmt w:val="bullet"/>
      <w:lvlText w:val="o"/>
      <w:lvlJc w:val="left"/>
      <w:pPr>
        <w:ind w:left="1521" w:hanging="360"/>
      </w:pPr>
      <w:rPr>
        <w:rFonts w:ascii="Courier New" w:hAnsi="Courier New" w:hint="default"/>
      </w:rPr>
    </w:lvl>
    <w:lvl w:ilvl="2" w:tplc="04090005" w:tentative="1">
      <w:start w:val="1"/>
      <w:numFmt w:val="bullet"/>
      <w:lvlText w:val=""/>
      <w:lvlJc w:val="left"/>
      <w:pPr>
        <w:ind w:left="2241" w:hanging="360"/>
      </w:pPr>
      <w:rPr>
        <w:rFonts w:ascii="Wingdings" w:hAnsi="Wingdings" w:hint="default"/>
      </w:rPr>
    </w:lvl>
    <w:lvl w:ilvl="3" w:tplc="04090001" w:tentative="1">
      <w:start w:val="1"/>
      <w:numFmt w:val="bullet"/>
      <w:lvlText w:val=""/>
      <w:lvlJc w:val="left"/>
      <w:pPr>
        <w:ind w:left="2961" w:hanging="360"/>
      </w:pPr>
      <w:rPr>
        <w:rFonts w:ascii="Symbol" w:hAnsi="Symbol" w:hint="default"/>
      </w:rPr>
    </w:lvl>
    <w:lvl w:ilvl="4" w:tplc="04090003" w:tentative="1">
      <w:start w:val="1"/>
      <w:numFmt w:val="bullet"/>
      <w:lvlText w:val="o"/>
      <w:lvlJc w:val="left"/>
      <w:pPr>
        <w:ind w:left="3681" w:hanging="360"/>
      </w:pPr>
      <w:rPr>
        <w:rFonts w:ascii="Courier New" w:hAnsi="Courier New" w:hint="default"/>
      </w:rPr>
    </w:lvl>
    <w:lvl w:ilvl="5" w:tplc="04090005" w:tentative="1">
      <w:start w:val="1"/>
      <w:numFmt w:val="bullet"/>
      <w:lvlText w:val=""/>
      <w:lvlJc w:val="left"/>
      <w:pPr>
        <w:ind w:left="4401" w:hanging="360"/>
      </w:pPr>
      <w:rPr>
        <w:rFonts w:ascii="Wingdings" w:hAnsi="Wingdings" w:hint="default"/>
      </w:rPr>
    </w:lvl>
    <w:lvl w:ilvl="6" w:tplc="04090001" w:tentative="1">
      <w:start w:val="1"/>
      <w:numFmt w:val="bullet"/>
      <w:lvlText w:val=""/>
      <w:lvlJc w:val="left"/>
      <w:pPr>
        <w:ind w:left="5121" w:hanging="360"/>
      </w:pPr>
      <w:rPr>
        <w:rFonts w:ascii="Symbol" w:hAnsi="Symbol" w:hint="default"/>
      </w:rPr>
    </w:lvl>
    <w:lvl w:ilvl="7" w:tplc="04090003" w:tentative="1">
      <w:start w:val="1"/>
      <w:numFmt w:val="bullet"/>
      <w:lvlText w:val="o"/>
      <w:lvlJc w:val="left"/>
      <w:pPr>
        <w:ind w:left="5841" w:hanging="360"/>
      </w:pPr>
      <w:rPr>
        <w:rFonts w:ascii="Courier New" w:hAnsi="Courier New" w:hint="default"/>
      </w:rPr>
    </w:lvl>
    <w:lvl w:ilvl="8" w:tplc="04090005" w:tentative="1">
      <w:start w:val="1"/>
      <w:numFmt w:val="bullet"/>
      <w:lvlText w:val=""/>
      <w:lvlJc w:val="left"/>
      <w:pPr>
        <w:ind w:left="6561" w:hanging="360"/>
      </w:pPr>
      <w:rPr>
        <w:rFonts w:ascii="Wingdings" w:hAnsi="Wingdings" w:hint="default"/>
      </w:rPr>
    </w:lvl>
  </w:abstractNum>
  <w:abstractNum w:abstractNumId="2">
    <w:nsid w:val="2CF27829"/>
    <w:multiLevelType w:val="hybridMultilevel"/>
    <w:tmpl w:val="082E2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4EC7B55"/>
    <w:multiLevelType w:val="hybridMultilevel"/>
    <w:tmpl w:val="7C7AB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8530B8B"/>
    <w:multiLevelType w:val="hybridMultilevel"/>
    <w:tmpl w:val="8DC8B5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4"/>
  </w:num>
  <w:num w:numId="3">
    <w:abstractNumId w:val="0"/>
  </w:num>
  <w:num w:numId="4">
    <w:abstractNumId w:val="1"/>
  </w:num>
  <w:num w:numId="5">
    <w:abstractNumId w:val="2"/>
  </w:num>
  <w:num w:numId="6">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0EC"/>
    <w:rsid w:val="0001193D"/>
    <w:rsid w:val="000136D1"/>
    <w:rsid w:val="000137DF"/>
    <w:rsid w:val="00027CEB"/>
    <w:rsid w:val="000323AD"/>
    <w:rsid w:val="000450D3"/>
    <w:rsid w:val="0006053A"/>
    <w:rsid w:val="0007649B"/>
    <w:rsid w:val="000953CC"/>
    <w:rsid w:val="000979DB"/>
    <w:rsid w:val="000A0A56"/>
    <w:rsid w:val="000A417A"/>
    <w:rsid w:val="000D1FB8"/>
    <w:rsid w:val="000E1499"/>
    <w:rsid w:val="000E53D9"/>
    <w:rsid w:val="00137981"/>
    <w:rsid w:val="001854B3"/>
    <w:rsid w:val="00190157"/>
    <w:rsid w:val="00192D2F"/>
    <w:rsid w:val="001A7423"/>
    <w:rsid w:val="001B06A5"/>
    <w:rsid w:val="001B1AB9"/>
    <w:rsid w:val="001B1BF7"/>
    <w:rsid w:val="001B57A9"/>
    <w:rsid w:val="001C046D"/>
    <w:rsid w:val="001D252E"/>
    <w:rsid w:val="001D4AFC"/>
    <w:rsid w:val="001E237E"/>
    <w:rsid w:val="002021A8"/>
    <w:rsid w:val="00204F40"/>
    <w:rsid w:val="00214356"/>
    <w:rsid w:val="0024255A"/>
    <w:rsid w:val="00242FFB"/>
    <w:rsid w:val="00246995"/>
    <w:rsid w:val="00247177"/>
    <w:rsid w:val="00264E7C"/>
    <w:rsid w:val="00270A94"/>
    <w:rsid w:val="002855FB"/>
    <w:rsid w:val="00287C78"/>
    <w:rsid w:val="002B4553"/>
    <w:rsid w:val="002C503A"/>
    <w:rsid w:val="002D215E"/>
    <w:rsid w:val="002D4B07"/>
    <w:rsid w:val="002E2363"/>
    <w:rsid w:val="003053BD"/>
    <w:rsid w:val="00322ED5"/>
    <w:rsid w:val="00330FBB"/>
    <w:rsid w:val="0034181E"/>
    <w:rsid w:val="00352F99"/>
    <w:rsid w:val="00357703"/>
    <w:rsid w:val="0037460A"/>
    <w:rsid w:val="003766DF"/>
    <w:rsid w:val="00382D15"/>
    <w:rsid w:val="00384AF9"/>
    <w:rsid w:val="00390AE6"/>
    <w:rsid w:val="00394B06"/>
    <w:rsid w:val="003964DD"/>
    <w:rsid w:val="003A169B"/>
    <w:rsid w:val="003A6DB4"/>
    <w:rsid w:val="003B4017"/>
    <w:rsid w:val="003B6C37"/>
    <w:rsid w:val="003B7953"/>
    <w:rsid w:val="003C445B"/>
    <w:rsid w:val="003C7EA7"/>
    <w:rsid w:val="003E4121"/>
    <w:rsid w:val="003F567C"/>
    <w:rsid w:val="00400BD1"/>
    <w:rsid w:val="004035D9"/>
    <w:rsid w:val="004260EC"/>
    <w:rsid w:val="004420C8"/>
    <w:rsid w:val="00443D4E"/>
    <w:rsid w:val="0045337E"/>
    <w:rsid w:val="004700F0"/>
    <w:rsid w:val="00476F05"/>
    <w:rsid w:val="00481F7A"/>
    <w:rsid w:val="0048322B"/>
    <w:rsid w:val="00492B5E"/>
    <w:rsid w:val="0049449A"/>
    <w:rsid w:val="004B321A"/>
    <w:rsid w:val="004C0E67"/>
    <w:rsid w:val="004D6B37"/>
    <w:rsid w:val="004E7595"/>
    <w:rsid w:val="00507C44"/>
    <w:rsid w:val="0052445A"/>
    <w:rsid w:val="005525C1"/>
    <w:rsid w:val="00557E03"/>
    <w:rsid w:val="00562B0A"/>
    <w:rsid w:val="00576D48"/>
    <w:rsid w:val="00576ECE"/>
    <w:rsid w:val="00595D33"/>
    <w:rsid w:val="005A6986"/>
    <w:rsid w:val="005B1B88"/>
    <w:rsid w:val="005C26C4"/>
    <w:rsid w:val="005D037B"/>
    <w:rsid w:val="005D309B"/>
    <w:rsid w:val="005E1D31"/>
    <w:rsid w:val="005E3103"/>
    <w:rsid w:val="005F0093"/>
    <w:rsid w:val="005F0F4D"/>
    <w:rsid w:val="00622688"/>
    <w:rsid w:val="006233A5"/>
    <w:rsid w:val="00625C07"/>
    <w:rsid w:val="00632BE7"/>
    <w:rsid w:val="006334F4"/>
    <w:rsid w:val="00641636"/>
    <w:rsid w:val="00642A2F"/>
    <w:rsid w:val="006527B3"/>
    <w:rsid w:val="00652A11"/>
    <w:rsid w:val="006567C6"/>
    <w:rsid w:val="00660707"/>
    <w:rsid w:val="0066141A"/>
    <w:rsid w:val="00663409"/>
    <w:rsid w:val="0066370E"/>
    <w:rsid w:val="006802B2"/>
    <w:rsid w:val="00684071"/>
    <w:rsid w:val="00692596"/>
    <w:rsid w:val="0069542E"/>
    <w:rsid w:val="006B2C15"/>
    <w:rsid w:val="006D0261"/>
    <w:rsid w:val="006D10F3"/>
    <w:rsid w:val="006D741C"/>
    <w:rsid w:val="006E6080"/>
    <w:rsid w:val="006F0662"/>
    <w:rsid w:val="00710189"/>
    <w:rsid w:val="0071101B"/>
    <w:rsid w:val="0072086E"/>
    <w:rsid w:val="007233B3"/>
    <w:rsid w:val="007368CA"/>
    <w:rsid w:val="00760C43"/>
    <w:rsid w:val="007644CB"/>
    <w:rsid w:val="00767907"/>
    <w:rsid w:val="0077452F"/>
    <w:rsid w:val="007770A3"/>
    <w:rsid w:val="007A0C1E"/>
    <w:rsid w:val="007B34F9"/>
    <w:rsid w:val="007B732A"/>
    <w:rsid w:val="007B76ED"/>
    <w:rsid w:val="007C75E0"/>
    <w:rsid w:val="007D1B76"/>
    <w:rsid w:val="007F7B17"/>
    <w:rsid w:val="008019EA"/>
    <w:rsid w:val="008073A4"/>
    <w:rsid w:val="00841508"/>
    <w:rsid w:val="008461CB"/>
    <w:rsid w:val="00890D7D"/>
    <w:rsid w:val="008A0301"/>
    <w:rsid w:val="008A4C31"/>
    <w:rsid w:val="008A5621"/>
    <w:rsid w:val="008B3E0C"/>
    <w:rsid w:val="008D1DA7"/>
    <w:rsid w:val="008D400A"/>
    <w:rsid w:val="008D7AE2"/>
    <w:rsid w:val="008F79A9"/>
    <w:rsid w:val="00902695"/>
    <w:rsid w:val="009213D8"/>
    <w:rsid w:val="009239F2"/>
    <w:rsid w:val="00925CD3"/>
    <w:rsid w:val="00927CC9"/>
    <w:rsid w:val="00931A38"/>
    <w:rsid w:val="00945A63"/>
    <w:rsid w:val="00947230"/>
    <w:rsid w:val="0095627C"/>
    <w:rsid w:val="00971A47"/>
    <w:rsid w:val="00975F96"/>
    <w:rsid w:val="00976A9F"/>
    <w:rsid w:val="00981393"/>
    <w:rsid w:val="00982B01"/>
    <w:rsid w:val="00984DBD"/>
    <w:rsid w:val="00986E4D"/>
    <w:rsid w:val="00994F78"/>
    <w:rsid w:val="009C647B"/>
    <w:rsid w:val="009C6827"/>
    <w:rsid w:val="009C74F6"/>
    <w:rsid w:val="009D3AC2"/>
    <w:rsid w:val="009D50D8"/>
    <w:rsid w:val="009E5BB5"/>
    <w:rsid w:val="00A008AA"/>
    <w:rsid w:val="00A02229"/>
    <w:rsid w:val="00A04EA6"/>
    <w:rsid w:val="00A10806"/>
    <w:rsid w:val="00A54868"/>
    <w:rsid w:val="00AC02F3"/>
    <w:rsid w:val="00AC50E5"/>
    <w:rsid w:val="00AE0A87"/>
    <w:rsid w:val="00B07276"/>
    <w:rsid w:val="00B14E70"/>
    <w:rsid w:val="00B20BE3"/>
    <w:rsid w:val="00B34186"/>
    <w:rsid w:val="00B41974"/>
    <w:rsid w:val="00B54D54"/>
    <w:rsid w:val="00B61360"/>
    <w:rsid w:val="00B63E4A"/>
    <w:rsid w:val="00B71401"/>
    <w:rsid w:val="00B7257E"/>
    <w:rsid w:val="00B81886"/>
    <w:rsid w:val="00B85902"/>
    <w:rsid w:val="00BA052C"/>
    <w:rsid w:val="00BA10FF"/>
    <w:rsid w:val="00BA159B"/>
    <w:rsid w:val="00BB4FBE"/>
    <w:rsid w:val="00BB6932"/>
    <w:rsid w:val="00BB6E54"/>
    <w:rsid w:val="00BE343E"/>
    <w:rsid w:val="00BF4876"/>
    <w:rsid w:val="00BF4CFE"/>
    <w:rsid w:val="00C01F8B"/>
    <w:rsid w:val="00C06CF4"/>
    <w:rsid w:val="00C16115"/>
    <w:rsid w:val="00C458C9"/>
    <w:rsid w:val="00C57657"/>
    <w:rsid w:val="00C64FBA"/>
    <w:rsid w:val="00C671DB"/>
    <w:rsid w:val="00C675A4"/>
    <w:rsid w:val="00C7119E"/>
    <w:rsid w:val="00C76566"/>
    <w:rsid w:val="00C81D17"/>
    <w:rsid w:val="00C8299B"/>
    <w:rsid w:val="00CC438A"/>
    <w:rsid w:val="00CE2025"/>
    <w:rsid w:val="00CE6975"/>
    <w:rsid w:val="00CF46F8"/>
    <w:rsid w:val="00D02C92"/>
    <w:rsid w:val="00D614E6"/>
    <w:rsid w:val="00D6275B"/>
    <w:rsid w:val="00D7488F"/>
    <w:rsid w:val="00D83D1A"/>
    <w:rsid w:val="00D85D3D"/>
    <w:rsid w:val="00D86C40"/>
    <w:rsid w:val="00DA0AB8"/>
    <w:rsid w:val="00DA1EFF"/>
    <w:rsid w:val="00DC7CCC"/>
    <w:rsid w:val="00DE3F47"/>
    <w:rsid w:val="00DF1BA8"/>
    <w:rsid w:val="00DF2D5B"/>
    <w:rsid w:val="00E22373"/>
    <w:rsid w:val="00E27C96"/>
    <w:rsid w:val="00E36F74"/>
    <w:rsid w:val="00E37F6C"/>
    <w:rsid w:val="00E41A3F"/>
    <w:rsid w:val="00E5758E"/>
    <w:rsid w:val="00E70B74"/>
    <w:rsid w:val="00E7618F"/>
    <w:rsid w:val="00E838EF"/>
    <w:rsid w:val="00EB3313"/>
    <w:rsid w:val="00EB621D"/>
    <w:rsid w:val="00EC337A"/>
    <w:rsid w:val="00EC73DC"/>
    <w:rsid w:val="00ED0135"/>
    <w:rsid w:val="00ED10D6"/>
    <w:rsid w:val="00ED4B33"/>
    <w:rsid w:val="00EF1EE8"/>
    <w:rsid w:val="00EF5530"/>
    <w:rsid w:val="00EF6FA3"/>
    <w:rsid w:val="00F12575"/>
    <w:rsid w:val="00F35B12"/>
    <w:rsid w:val="00F60395"/>
    <w:rsid w:val="00F60482"/>
    <w:rsid w:val="00FA40B5"/>
    <w:rsid w:val="00FB1F0F"/>
    <w:rsid w:val="00FE43B0"/>
    <w:rsid w:val="00FF125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ED21C6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76">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Revision" w:semiHidden="1"/>
    <w:lsdException w:name="Bibliography" w:semiHidden="1" w:unhideWhenUsed="1"/>
    <w:lsdException w:name="TOC Heading"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jc w:val="center"/>
      <w:outlineLvl w:val="2"/>
    </w:pPr>
    <w:rPr>
      <w:b/>
      <w:bCs/>
      <w:sz w:val="28"/>
    </w:rPr>
  </w:style>
  <w:style w:type="paragraph" w:styleId="Heading4">
    <w:name w:val="heading 4"/>
    <w:basedOn w:val="Normal"/>
    <w:next w:val="Normal"/>
    <w:qFormat/>
    <w:pPr>
      <w:keepNext/>
      <w:outlineLvl w:val="3"/>
    </w:pPr>
    <w:rPr>
      <w:b/>
      <w:bCs/>
      <w:sz w:val="20"/>
    </w:rPr>
  </w:style>
  <w:style w:type="paragraph" w:styleId="Heading5">
    <w:name w:val="heading 5"/>
    <w:basedOn w:val="Normal"/>
    <w:next w:val="Normal"/>
    <w:qFormat/>
    <w:pPr>
      <w:keepNext/>
      <w:outlineLvl w:val="4"/>
    </w:pPr>
    <w:rPr>
      <w:b/>
      <w:bCs/>
      <w:color w:val="FF0000"/>
      <w:sz w:val="20"/>
    </w:rPr>
  </w:style>
  <w:style w:type="paragraph" w:styleId="Heading6">
    <w:name w:val="heading 6"/>
    <w:basedOn w:val="Normal"/>
    <w:next w:val="Normal"/>
    <w:qFormat/>
    <w:pPr>
      <w:keepNext/>
      <w:outlineLvl w:val="5"/>
    </w:pPr>
    <w:rPr>
      <w:b/>
      <w:bCs/>
      <w:color w:val="008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color w:val="0000FF"/>
      <w:u w:val="sing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styleId="FollowedHyperlink">
    <w:name w:val="FollowedHyperlink"/>
    <w:basedOn w:val="DefaultParagraphFont"/>
    <w:rPr>
      <w:color w:val="800080"/>
      <w:u w:val="single"/>
    </w:rPr>
  </w:style>
  <w:style w:type="paragraph" w:styleId="BodyTextIndent">
    <w:name w:val="Body Text Indent"/>
    <w:basedOn w:val="Normal"/>
    <w:pPr>
      <w:ind w:left="720"/>
    </w:pPr>
  </w:style>
  <w:style w:type="paragraph" w:styleId="BodyText">
    <w:name w:val="Body Text"/>
    <w:basedOn w:val="Normal"/>
    <w:rPr>
      <w:color w:val="000000"/>
    </w:rPr>
  </w:style>
  <w:style w:type="paragraph" w:styleId="BodyText2">
    <w:name w:val="Body Text 2"/>
    <w:basedOn w:val="Normal"/>
    <w:pPr>
      <w:widowControl w:val="0"/>
      <w:suppressAutoHyphens/>
    </w:pPr>
    <w:rPr>
      <w:rFonts w:ascii="CG Times" w:hAnsi="CG Times"/>
      <w:snapToGrid w:val="0"/>
      <w:spacing w:val="-3"/>
      <w:szCs w:val="20"/>
    </w:rPr>
  </w:style>
  <w:style w:type="paragraph" w:styleId="BodyText3">
    <w:name w:val="Body Text 3"/>
    <w:basedOn w:val="Normal"/>
    <w:pPr>
      <w:widowControl w:val="0"/>
      <w:tabs>
        <w:tab w:val="left" w:pos="-720"/>
      </w:tabs>
      <w:suppressAutoHyphens/>
      <w:jc w:val="both"/>
    </w:pPr>
    <w:rPr>
      <w:rFonts w:ascii="CG Times" w:hAnsi="CG Times"/>
      <w:snapToGrid w:val="0"/>
      <w:szCs w:val="20"/>
      <w:u w:val="single"/>
    </w:rPr>
  </w:style>
  <w:style w:type="paragraph" w:styleId="BodyTextIndent2">
    <w:name w:val="Body Text Indent 2"/>
    <w:basedOn w:val="Normal"/>
    <w:pPr>
      <w:tabs>
        <w:tab w:val="left" w:pos="-720"/>
      </w:tabs>
      <w:suppressAutoHyphens/>
      <w:ind w:left="360"/>
    </w:pPr>
  </w:style>
  <w:style w:type="paragraph" w:customStyle="1" w:styleId="HTMLBody">
    <w:name w:val="HTML Body"/>
    <w:pPr>
      <w:snapToGrid w:val="0"/>
    </w:pPr>
    <w:rPr>
      <w:rFonts w:ascii="Arial" w:hAnsi="Arial"/>
    </w:rPr>
  </w:style>
  <w:style w:type="paragraph" w:styleId="BalloonText">
    <w:name w:val="Balloon Text"/>
    <w:basedOn w:val="Normal"/>
    <w:semiHidden/>
    <w:rPr>
      <w:rFonts w:ascii="Tahoma" w:hAnsi="Tahoma" w:cs="Tahoma"/>
      <w:sz w:val="16"/>
      <w:szCs w:val="16"/>
    </w:rPr>
  </w:style>
  <w:style w:type="character" w:styleId="CommentReference">
    <w:name w:val="annotation reference"/>
    <w:basedOn w:val="DefaultParagraphFont"/>
    <w:semiHidden/>
    <w:rsid w:val="00776E2C"/>
    <w:rPr>
      <w:sz w:val="16"/>
      <w:szCs w:val="16"/>
    </w:rPr>
  </w:style>
  <w:style w:type="paragraph" w:styleId="CommentText">
    <w:name w:val="annotation text"/>
    <w:basedOn w:val="Normal"/>
    <w:semiHidden/>
    <w:rsid w:val="00776E2C"/>
    <w:rPr>
      <w:sz w:val="20"/>
      <w:szCs w:val="20"/>
    </w:rPr>
  </w:style>
  <w:style w:type="paragraph" w:styleId="CommentSubject">
    <w:name w:val="annotation subject"/>
    <w:basedOn w:val="CommentText"/>
    <w:next w:val="CommentText"/>
    <w:semiHidden/>
    <w:rsid w:val="00776E2C"/>
    <w:rPr>
      <w:b/>
      <w:bCs/>
    </w:rPr>
  </w:style>
  <w:style w:type="paragraph" w:styleId="ListParagraph">
    <w:name w:val="List Paragraph"/>
    <w:basedOn w:val="Normal"/>
    <w:uiPriority w:val="99"/>
    <w:qFormat/>
    <w:rsid w:val="00FA1200"/>
    <w:pPr>
      <w:spacing w:after="200" w:line="276" w:lineRule="auto"/>
      <w:ind w:left="720"/>
      <w:contextualSpacing/>
    </w:pPr>
    <w:rPr>
      <w:rFonts w:ascii="Calibri" w:hAnsi="Calibri"/>
      <w:sz w:val="22"/>
      <w:szCs w:val="22"/>
      <w:lang w:eastAsia="zh-CN"/>
    </w:rPr>
  </w:style>
  <w:style w:type="paragraph" w:styleId="FootnoteText">
    <w:name w:val="footnote text"/>
    <w:basedOn w:val="Normal"/>
    <w:semiHidden/>
    <w:rsid w:val="00353ABF"/>
  </w:style>
  <w:style w:type="character" w:styleId="FootnoteReference">
    <w:name w:val="footnote reference"/>
    <w:basedOn w:val="DefaultParagraphFont"/>
    <w:semiHidden/>
    <w:rsid w:val="00353ABF"/>
    <w:rPr>
      <w:vertAlign w:val="superscript"/>
    </w:rPr>
  </w:style>
  <w:style w:type="table" w:styleId="TableGrid">
    <w:name w:val="Table Grid"/>
    <w:basedOn w:val="TableNormal"/>
    <w:uiPriority w:val="59"/>
    <w:rsid w:val="001B275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CE6975"/>
    <w:pPr>
      <w:spacing w:before="100" w:beforeAutospacing="1" w:after="100" w:afterAutospacing="1"/>
    </w:pPr>
    <w:rPr>
      <w:rFonts w:ascii="Times" w:eastAsiaTheme="minorEastAsia"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76">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Revision" w:semiHidden="1"/>
    <w:lsdException w:name="Bibliography" w:semiHidden="1" w:unhideWhenUsed="1"/>
    <w:lsdException w:name="TOC Heading"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jc w:val="center"/>
      <w:outlineLvl w:val="2"/>
    </w:pPr>
    <w:rPr>
      <w:b/>
      <w:bCs/>
      <w:sz w:val="28"/>
    </w:rPr>
  </w:style>
  <w:style w:type="paragraph" w:styleId="Heading4">
    <w:name w:val="heading 4"/>
    <w:basedOn w:val="Normal"/>
    <w:next w:val="Normal"/>
    <w:qFormat/>
    <w:pPr>
      <w:keepNext/>
      <w:outlineLvl w:val="3"/>
    </w:pPr>
    <w:rPr>
      <w:b/>
      <w:bCs/>
      <w:sz w:val="20"/>
    </w:rPr>
  </w:style>
  <w:style w:type="paragraph" w:styleId="Heading5">
    <w:name w:val="heading 5"/>
    <w:basedOn w:val="Normal"/>
    <w:next w:val="Normal"/>
    <w:qFormat/>
    <w:pPr>
      <w:keepNext/>
      <w:outlineLvl w:val="4"/>
    </w:pPr>
    <w:rPr>
      <w:b/>
      <w:bCs/>
      <w:color w:val="FF0000"/>
      <w:sz w:val="20"/>
    </w:rPr>
  </w:style>
  <w:style w:type="paragraph" w:styleId="Heading6">
    <w:name w:val="heading 6"/>
    <w:basedOn w:val="Normal"/>
    <w:next w:val="Normal"/>
    <w:qFormat/>
    <w:pPr>
      <w:keepNext/>
      <w:outlineLvl w:val="5"/>
    </w:pPr>
    <w:rPr>
      <w:b/>
      <w:bCs/>
      <w:color w:val="008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color w:val="0000FF"/>
      <w:u w:val="sing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styleId="FollowedHyperlink">
    <w:name w:val="FollowedHyperlink"/>
    <w:basedOn w:val="DefaultParagraphFont"/>
    <w:rPr>
      <w:color w:val="800080"/>
      <w:u w:val="single"/>
    </w:rPr>
  </w:style>
  <w:style w:type="paragraph" w:styleId="BodyTextIndent">
    <w:name w:val="Body Text Indent"/>
    <w:basedOn w:val="Normal"/>
    <w:pPr>
      <w:ind w:left="720"/>
    </w:pPr>
  </w:style>
  <w:style w:type="paragraph" w:styleId="BodyText">
    <w:name w:val="Body Text"/>
    <w:basedOn w:val="Normal"/>
    <w:rPr>
      <w:color w:val="000000"/>
    </w:rPr>
  </w:style>
  <w:style w:type="paragraph" w:styleId="BodyText2">
    <w:name w:val="Body Text 2"/>
    <w:basedOn w:val="Normal"/>
    <w:pPr>
      <w:widowControl w:val="0"/>
      <w:suppressAutoHyphens/>
    </w:pPr>
    <w:rPr>
      <w:rFonts w:ascii="CG Times" w:hAnsi="CG Times"/>
      <w:snapToGrid w:val="0"/>
      <w:spacing w:val="-3"/>
      <w:szCs w:val="20"/>
    </w:rPr>
  </w:style>
  <w:style w:type="paragraph" w:styleId="BodyText3">
    <w:name w:val="Body Text 3"/>
    <w:basedOn w:val="Normal"/>
    <w:pPr>
      <w:widowControl w:val="0"/>
      <w:tabs>
        <w:tab w:val="left" w:pos="-720"/>
      </w:tabs>
      <w:suppressAutoHyphens/>
      <w:jc w:val="both"/>
    </w:pPr>
    <w:rPr>
      <w:rFonts w:ascii="CG Times" w:hAnsi="CG Times"/>
      <w:snapToGrid w:val="0"/>
      <w:szCs w:val="20"/>
      <w:u w:val="single"/>
    </w:rPr>
  </w:style>
  <w:style w:type="paragraph" w:styleId="BodyTextIndent2">
    <w:name w:val="Body Text Indent 2"/>
    <w:basedOn w:val="Normal"/>
    <w:pPr>
      <w:tabs>
        <w:tab w:val="left" w:pos="-720"/>
      </w:tabs>
      <w:suppressAutoHyphens/>
      <w:ind w:left="360"/>
    </w:pPr>
  </w:style>
  <w:style w:type="paragraph" w:customStyle="1" w:styleId="HTMLBody">
    <w:name w:val="HTML Body"/>
    <w:pPr>
      <w:snapToGrid w:val="0"/>
    </w:pPr>
    <w:rPr>
      <w:rFonts w:ascii="Arial" w:hAnsi="Arial"/>
    </w:rPr>
  </w:style>
  <w:style w:type="paragraph" w:styleId="BalloonText">
    <w:name w:val="Balloon Text"/>
    <w:basedOn w:val="Normal"/>
    <w:semiHidden/>
    <w:rPr>
      <w:rFonts w:ascii="Tahoma" w:hAnsi="Tahoma" w:cs="Tahoma"/>
      <w:sz w:val="16"/>
      <w:szCs w:val="16"/>
    </w:rPr>
  </w:style>
  <w:style w:type="character" w:styleId="CommentReference">
    <w:name w:val="annotation reference"/>
    <w:basedOn w:val="DefaultParagraphFont"/>
    <w:semiHidden/>
    <w:rsid w:val="00776E2C"/>
    <w:rPr>
      <w:sz w:val="16"/>
      <w:szCs w:val="16"/>
    </w:rPr>
  </w:style>
  <w:style w:type="paragraph" w:styleId="CommentText">
    <w:name w:val="annotation text"/>
    <w:basedOn w:val="Normal"/>
    <w:semiHidden/>
    <w:rsid w:val="00776E2C"/>
    <w:rPr>
      <w:sz w:val="20"/>
      <w:szCs w:val="20"/>
    </w:rPr>
  </w:style>
  <w:style w:type="paragraph" w:styleId="CommentSubject">
    <w:name w:val="annotation subject"/>
    <w:basedOn w:val="CommentText"/>
    <w:next w:val="CommentText"/>
    <w:semiHidden/>
    <w:rsid w:val="00776E2C"/>
    <w:rPr>
      <w:b/>
      <w:bCs/>
    </w:rPr>
  </w:style>
  <w:style w:type="paragraph" w:styleId="ListParagraph">
    <w:name w:val="List Paragraph"/>
    <w:basedOn w:val="Normal"/>
    <w:uiPriority w:val="99"/>
    <w:qFormat/>
    <w:rsid w:val="00FA1200"/>
    <w:pPr>
      <w:spacing w:after="200" w:line="276" w:lineRule="auto"/>
      <w:ind w:left="720"/>
      <w:contextualSpacing/>
    </w:pPr>
    <w:rPr>
      <w:rFonts w:ascii="Calibri" w:hAnsi="Calibri"/>
      <w:sz w:val="22"/>
      <w:szCs w:val="22"/>
      <w:lang w:eastAsia="zh-CN"/>
    </w:rPr>
  </w:style>
  <w:style w:type="paragraph" w:styleId="FootnoteText">
    <w:name w:val="footnote text"/>
    <w:basedOn w:val="Normal"/>
    <w:semiHidden/>
    <w:rsid w:val="00353ABF"/>
  </w:style>
  <w:style w:type="character" w:styleId="FootnoteReference">
    <w:name w:val="footnote reference"/>
    <w:basedOn w:val="DefaultParagraphFont"/>
    <w:semiHidden/>
    <w:rsid w:val="00353ABF"/>
    <w:rPr>
      <w:vertAlign w:val="superscript"/>
    </w:rPr>
  </w:style>
  <w:style w:type="table" w:styleId="TableGrid">
    <w:name w:val="Table Grid"/>
    <w:basedOn w:val="TableNormal"/>
    <w:uiPriority w:val="59"/>
    <w:rsid w:val="001B275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CE6975"/>
    <w:pPr>
      <w:spacing w:before="100" w:beforeAutospacing="1" w:after="100" w:afterAutospacing="1"/>
    </w:pPr>
    <w:rPr>
      <w:rFonts w:ascii="Times" w:eastAsiaTheme="minorEastAsia"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030543">
      <w:bodyDiv w:val="1"/>
      <w:marLeft w:val="0"/>
      <w:marRight w:val="0"/>
      <w:marTop w:val="0"/>
      <w:marBottom w:val="0"/>
      <w:divBdr>
        <w:top w:val="none" w:sz="0" w:space="0" w:color="auto"/>
        <w:left w:val="none" w:sz="0" w:space="0" w:color="auto"/>
        <w:bottom w:val="none" w:sz="0" w:space="0" w:color="auto"/>
        <w:right w:val="none" w:sz="0" w:space="0" w:color="auto"/>
      </w:divBdr>
    </w:div>
    <w:div w:id="278335821">
      <w:bodyDiv w:val="1"/>
      <w:marLeft w:val="0"/>
      <w:marRight w:val="0"/>
      <w:marTop w:val="0"/>
      <w:marBottom w:val="0"/>
      <w:divBdr>
        <w:top w:val="none" w:sz="0" w:space="0" w:color="auto"/>
        <w:left w:val="none" w:sz="0" w:space="0" w:color="auto"/>
        <w:bottom w:val="none" w:sz="0" w:space="0" w:color="auto"/>
        <w:right w:val="none" w:sz="0" w:space="0" w:color="auto"/>
      </w:divBdr>
    </w:div>
    <w:div w:id="543563802">
      <w:bodyDiv w:val="1"/>
      <w:marLeft w:val="0"/>
      <w:marRight w:val="0"/>
      <w:marTop w:val="0"/>
      <w:marBottom w:val="0"/>
      <w:divBdr>
        <w:top w:val="none" w:sz="0" w:space="0" w:color="auto"/>
        <w:left w:val="none" w:sz="0" w:space="0" w:color="auto"/>
        <w:bottom w:val="none" w:sz="0" w:space="0" w:color="auto"/>
        <w:right w:val="none" w:sz="0" w:space="0" w:color="auto"/>
      </w:divBdr>
    </w:div>
    <w:div w:id="708989563">
      <w:bodyDiv w:val="1"/>
      <w:marLeft w:val="0"/>
      <w:marRight w:val="0"/>
      <w:marTop w:val="0"/>
      <w:marBottom w:val="0"/>
      <w:divBdr>
        <w:top w:val="none" w:sz="0" w:space="0" w:color="auto"/>
        <w:left w:val="none" w:sz="0" w:space="0" w:color="auto"/>
        <w:bottom w:val="none" w:sz="0" w:space="0" w:color="auto"/>
        <w:right w:val="none" w:sz="0" w:space="0" w:color="auto"/>
      </w:divBdr>
    </w:div>
    <w:div w:id="709961712">
      <w:bodyDiv w:val="1"/>
      <w:marLeft w:val="0"/>
      <w:marRight w:val="0"/>
      <w:marTop w:val="0"/>
      <w:marBottom w:val="0"/>
      <w:divBdr>
        <w:top w:val="none" w:sz="0" w:space="0" w:color="auto"/>
        <w:left w:val="none" w:sz="0" w:space="0" w:color="auto"/>
        <w:bottom w:val="none" w:sz="0" w:space="0" w:color="auto"/>
        <w:right w:val="none" w:sz="0" w:space="0" w:color="auto"/>
      </w:divBdr>
    </w:div>
    <w:div w:id="833185228">
      <w:bodyDiv w:val="1"/>
      <w:marLeft w:val="0"/>
      <w:marRight w:val="0"/>
      <w:marTop w:val="0"/>
      <w:marBottom w:val="0"/>
      <w:divBdr>
        <w:top w:val="none" w:sz="0" w:space="0" w:color="auto"/>
        <w:left w:val="none" w:sz="0" w:space="0" w:color="auto"/>
        <w:bottom w:val="none" w:sz="0" w:space="0" w:color="auto"/>
        <w:right w:val="none" w:sz="0" w:space="0" w:color="auto"/>
      </w:divBdr>
      <w:divsChild>
        <w:div w:id="1228613862">
          <w:marLeft w:val="0"/>
          <w:marRight w:val="0"/>
          <w:marTop w:val="0"/>
          <w:marBottom w:val="0"/>
          <w:divBdr>
            <w:top w:val="none" w:sz="0" w:space="0" w:color="auto"/>
            <w:left w:val="none" w:sz="0" w:space="0" w:color="auto"/>
            <w:bottom w:val="none" w:sz="0" w:space="0" w:color="auto"/>
            <w:right w:val="none" w:sz="0" w:space="0" w:color="auto"/>
          </w:divBdr>
        </w:div>
        <w:div w:id="107283938">
          <w:marLeft w:val="0"/>
          <w:marRight w:val="0"/>
          <w:marTop w:val="0"/>
          <w:marBottom w:val="0"/>
          <w:divBdr>
            <w:top w:val="none" w:sz="0" w:space="0" w:color="auto"/>
            <w:left w:val="none" w:sz="0" w:space="0" w:color="auto"/>
            <w:bottom w:val="none" w:sz="0" w:space="0" w:color="auto"/>
            <w:right w:val="none" w:sz="0" w:space="0" w:color="auto"/>
          </w:divBdr>
        </w:div>
      </w:divsChild>
    </w:div>
    <w:div w:id="999114798">
      <w:bodyDiv w:val="1"/>
      <w:marLeft w:val="0"/>
      <w:marRight w:val="0"/>
      <w:marTop w:val="0"/>
      <w:marBottom w:val="0"/>
      <w:divBdr>
        <w:top w:val="none" w:sz="0" w:space="0" w:color="auto"/>
        <w:left w:val="none" w:sz="0" w:space="0" w:color="auto"/>
        <w:bottom w:val="none" w:sz="0" w:space="0" w:color="auto"/>
        <w:right w:val="none" w:sz="0" w:space="0" w:color="auto"/>
      </w:divBdr>
    </w:div>
    <w:div w:id="1017737863">
      <w:bodyDiv w:val="1"/>
      <w:marLeft w:val="0"/>
      <w:marRight w:val="0"/>
      <w:marTop w:val="0"/>
      <w:marBottom w:val="0"/>
      <w:divBdr>
        <w:top w:val="none" w:sz="0" w:space="0" w:color="auto"/>
        <w:left w:val="none" w:sz="0" w:space="0" w:color="auto"/>
        <w:bottom w:val="none" w:sz="0" w:space="0" w:color="auto"/>
        <w:right w:val="none" w:sz="0" w:space="0" w:color="auto"/>
      </w:divBdr>
    </w:div>
    <w:div w:id="1440299566">
      <w:bodyDiv w:val="1"/>
      <w:marLeft w:val="0"/>
      <w:marRight w:val="0"/>
      <w:marTop w:val="0"/>
      <w:marBottom w:val="0"/>
      <w:divBdr>
        <w:top w:val="none" w:sz="0" w:space="0" w:color="auto"/>
        <w:left w:val="none" w:sz="0" w:space="0" w:color="auto"/>
        <w:bottom w:val="none" w:sz="0" w:space="0" w:color="auto"/>
        <w:right w:val="none" w:sz="0" w:space="0" w:color="auto"/>
      </w:divBdr>
    </w:div>
    <w:div w:id="1700859953">
      <w:bodyDiv w:val="1"/>
      <w:marLeft w:val="0"/>
      <w:marRight w:val="0"/>
      <w:marTop w:val="0"/>
      <w:marBottom w:val="0"/>
      <w:divBdr>
        <w:top w:val="none" w:sz="0" w:space="0" w:color="auto"/>
        <w:left w:val="none" w:sz="0" w:space="0" w:color="auto"/>
        <w:bottom w:val="none" w:sz="0" w:space="0" w:color="auto"/>
        <w:right w:val="none" w:sz="0" w:space="0" w:color="auto"/>
      </w:divBdr>
    </w:div>
    <w:div w:id="1966227552">
      <w:bodyDiv w:val="1"/>
      <w:marLeft w:val="0"/>
      <w:marRight w:val="0"/>
      <w:marTop w:val="0"/>
      <w:marBottom w:val="0"/>
      <w:divBdr>
        <w:top w:val="none" w:sz="0" w:space="0" w:color="auto"/>
        <w:left w:val="none" w:sz="0" w:space="0" w:color="auto"/>
        <w:bottom w:val="none" w:sz="0" w:space="0" w:color="auto"/>
        <w:right w:val="none" w:sz="0" w:space="0" w:color="auto"/>
      </w:divBdr>
    </w:div>
    <w:div w:id="208614750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uscden.net" TargetMode="External"/><Relationship Id="rId20" Type="http://schemas.openxmlformats.org/officeDocument/2006/relationships/footer" Target="footer1.xml"/><Relationship Id="rId21" Type="http://schemas.openxmlformats.org/officeDocument/2006/relationships/footer" Target="footer2.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https://scampus.usc.edu/1100-behavior-violating-university-standards-and-appropriate-sanctions/" TargetMode="External"/><Relationship Id="rId11" Type="http://schemas.openxmlformats.org/officeDocument/2006/relationships/hyperlink" Target="http://policy.usc.edu/scientific-misconduct/" TargetMode="External"/><Relationship Id="rId12" Type="http://schemas.openxmlformats.org/officeDocument/2006/relationships/hyperlink" Target="http://equity.usc.edu" TargetMode="External"/><Relationship Id="rId13" Type="http://schemas.openxmlformats.org/officeDocument/2006/relationships/hyperlink" Target="http://adminopsnet.usc.edu/department/department-public-safety" TargetMode="External"/><Relationship Id="rId14" Type="http://schemas.openxmlformats.org/officeDocument/2006/relationships/hyperlink" Target="http://www.usc.edu/student-affairs/cwm/" TargetMode="External"/><Relationship Id="rId15" Type="http://schemas.openxmlformats.org/officeDocument/2006/relationships/hyperlink" Target="http://sarc.usc.edu" TargetMode="External"/><Relationship Id="rId16" Type="http://schemas.openxmlformats.org/officeDocument/2006/relationships/hyperlink" Target="http://dornsife.usc.edu/ali" TargetMode="External"/><Relationship Id="rId17" Type="http://schemas.openxmlformats.org/officeDocument/2006/relationships/hyperlink" Target="http://sait.usc.edu/academicsupport/centerprograms/dsp/home_index.html" TargetMode="External"/><Relationship Id="rId18" Type="http://schemas.openxmlformats.org/officeDocument/2006/relationships/hyperlink" Target="http://emergency.usc.edu" TargetMode="External"/><Relationship Id="rId19" Type="http://schemas.openxmlformats.org/officeDocument/2006/relationships/header" Target="head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5466DD-E6EE-784A-B48A-E301F63D0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2575</Words>
  <Characters>14678</Characters>
  <Application>Microsoft Macintosh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SYLLABUS</vt:lpstr>
    </vt:vector>
  </TitlesOfParts>
  <Company>API &amp; IMPACT @ USC</Company>
  <LinksUpToDate>false</LinksUpToDate>
  <CharactersWithSpaces>17219</CharactersWithSpaces>
  <SharedDoc>false</SharedDoc>
  <HLinks>
    <vt:vector size="24" baseType="variant">
      <vt:variant>
        <vt:i4>3997810</vt:i4>
      </vt:variant>
      <vt:variant>
        <vt:i4>9</vt:i4>
      </vt:variant>
      <vt:variant>
        <vt:i4>0</vt:i4>
      </vt:variant>
      <vt:variant>
        <vt:i4>5</vt:i4>
      </vt:variant>
      <vt:variant>
        <vt:lpwstr>http://ee.usc.edu/assets/011/65906.pdf</vt:lpwstr>
      </vt:variant>
      <vt:variant>
        <vt:lpwstr/>
      </vt:variant>
      <vt:variant>
        <vt:i4>1245235</vt:i4>
      </vt:variant>
      <vt:variant>
        <vt:i4>6</vt:i4>
      </vt:variant>
      <vt:variant>
        <vt:i4>0</vt:i4>
      </vt:variant>
      <vt:variant>
        <vt:i4>5</vt:i4>
      </vt:variant>
      <vt:variant>
        <vt:lpwstr>http://www.uscden.net</vt:lpwstr>
      </vt:variant>
      <vt:variant>
        <vt:lpwstr/>
      </vt:variant>
      <vt:variant>
        <vt:i4>5570569</vt:i4>
      </vt:variant>
      <vt:variant>
        <vt:i4>3</vt:i4>
      </vt:variant>
      <vt:variant>
        <vt:i4>0</vt:i4>
      </vt:variant>
      <vt:variant>
        <vt:i4>5</vt:i4>
      </vt:variant>
      <vt:variant>
        <vt:lpwstr>http://mspde.usc.edu</vt:lpwstr>
      </vt:variant>
      <vt:variant>
        <vt:lpwstr/>
      </vt:variant>
      <vt:variant>
        <vt:i4>1245271</vt:i4>
      </vt:variant>
      <vt:variant>
        <vt:i4>0</vt:i4>
      </vt:variant>
      <vt:variant>
        <vt:i4>0</vt:i4>
      </vt:variant>
      <vt:variant>
        <vt:i4>5</vt:i4>
      </vt:variant>
      <vt:variant>
        <vt:lpwstr>mailto:lynnecoo@usc.edu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dc:title>
  <dc:creator>sclu</dc:creator>
  <cp:lastModifiedBy>Lynne Cooper</cp:lastModifiedBy>
  <cp:revision>5</cp:revision>
  <cp:lastPrinted>2017-04-20T16:30:00Z</cp:lastPrinted>
  <dcterms:created xsi:type="dcterms:W3CDTF">2017-04-20T16:23:00Z</dcterms:created>
  <dcterms:modified xsi:type="dcterms:W3CDTF">2017-04-20T16:32:00Z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