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0C288C" w:rsidP="00A116A1">
            <w:pPr>
              <w:tabs>
                <w:tab w:val="left" w:pos="1620"/>
              </w:tabs>
              <w:rPr>
                <w:bCs/>
                <w:sz w:val="24"/>
                <w:szCs w:val="24"/>
              </w:rPr>
            </w:pPr>
            <w:r>
              <w:rPr>
                <w:bCs/>
                <w:sz w:val="24"/>
                <w:szCs w:val="24"/>
              </w:rPr>
              <w:t>Thurs</w:t>
            </w:r>
            <w:r w:rsidR="00485074">
              <w:rPr>
                <w:bCs/>
                <w:sz w:val="24"/>
                <w:szCs w:val="24"/>
              </w:rPr>
              <w:t>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0C288C" w:rsidP="000C288C">
            <w:pPr>
              <w:tabs>
                <w:tab w:val="left" w:pos="1620"/>
              </w:tabs>
              <w:rPr>
                <w:bCs/>
                <w:sz w:val="24"/>
                <w:szCs w:val="24"/>
              </w:rPr>
            </w:pPr>
            <w:r>
              <w:rPr>
                <w:bCs/>
                <w:sz w:val="24"/>
                <w:szCs w:val="24"/>
              </w:rPr>
              <w:t>7:00a</w:t>
            </w:r>
            <w:r w:rsidR="00485074">
              <w:rPr>
                <w:bCs/>
                <w:sz w:val="24"/>
                <w:szCs w:val="24"/>
              </w:rPr>
              <w:t>m –</w:t>
            </w:r>
            <w:r w:rsidR="00F07B85">
              <w:rPr>
                <w:bCs/>
                <w:sz w:val="24"/>
                <w:szCs w:val="24"/>
              </w:rPr>
              <w:t xml:space="preserve"> </w:t>
            </w:r>
            <w:r>
              <w:rPr>
                <w:bCs/>
                <w:sz w:val="24"/>
                <w:szCs w:val="24"/>
              </w:rPr>
              <w:t>8:20a</w:t>
            </w:r>
            <w:bookmarkStart w:id="0" w:name="_GoBack"/>
            <w:bookmarkEnd w:id="0"/>
            <w:r w:rsidR="00485074">
              <w:rPr>
                <w:bCs/>
                <w:sz w:val="24"/>
                <w:szCs w:val="24"/>
              </w:rPr>
              <w:t>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D76C6F" w:rsidP="00A116A1">
            <w:pPr>
              <w:tabs>
                <w:tab w:val="left" w:pos="1620"/>
              </w:tabs>
              <w:rPr>
                <w:bCs/>
                <w:sz w:val="24"/>
                <w:szCs w:val="24"/>
              </w:rPr>
            </w:pPr>
            <w:r>
              <w:rPr>
                <w:bCs/>
                <w:sz w:val="24"/>
                <w:szCs w:val="24"/>
              </w:rPr>
              <w:t xml:space="preserve">11:00am – 12pm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19"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0"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74" w:rsidRDefault="00F83F74" w:rsidP="00D32962">
      <w:pPr>
        <w:spacing w:after="0" w:line="240" w:lineRule="auto"/>
      </w:pPr>
      <w:r>
        <w:separator/>
      </w:r>
    </w:p>
  </w:endnote>
  <w:endnote w:type="continuationSeparator" w:id="0">
    <w:p w:rsidR="00F83F74" w:rsidRDefault="00F83F74"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EndPr/>
    <w:sdtContent>
      <w:p w:rsidR="00485074" w:rsidRDefault="00485074">
        <w:pPr>
          <w:pStyle w:val="Footer"/>
          <w:jc w:val="right"/>
        </w:pPr>
        <w:r>
          <w:fldChar w:fldCharType="begin"/>
        </w:r>
        <w:r>
          <w:instrText xml:space="preserve"> PAGE   \* MERGEFORMAT </w:instrText>
        </w:r>
        <w:r>
          <w:fldChar w:fldCharType="separate"/>
        </w:r>
        <w:r w:rsidR="00F83F74">
          <w:rPr>
            <w:noProof/>
          </w:rPr>
          <w:t>1</w:t>
        </w:r>
        <w:r>
          <w:rPr>
            <w:noProof/>
          </w:rPr>
          <w:fldChar w:fldCharType="end"/>
        </w:r>
      </w:p>
    </w:sdtContent>
  </w:sdt>
  <w:p w:rsidR="00485074" w:rsidRDefault="004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74" w:rsidRDefault="00F83F74" w:rsidP="00D32962">
      <w:pPr>
        <w:spacing w:after="0" w:line="240" w:lineRule="auto"/>
      </w:pPr>
      <w:r>
        <w:separator/>
      </w:r>
    </w:p>
  </w:footnote>
  <w:footnote w:type="continuationSeparator" w:id="0">
    <w:p w:rsidR="00F83F74" w:rsidRDefault="00F83F74"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CBD21398_0000[1]"/>
      </v:shape>
    </w:pict>
  </w:numPicBullet>
  <w:numPicBullet w:numPicBulletId="1">
    <w:pict>
      <v:shape id="_x0000_i1063" type="#_x0000_t75" style="width:13.5pt;height:13.5pt" o:bullet="t">
        <v:imagedata r:id="rId2" o:title="MCBD21329_0000[1]"/>
      </v:shape>
    </w:pict>
  </w:numPicBullet>
  <w:numPicBullet w:numPicBulletId="2">
    <w:pict>
      <v:shape id="_x0000_i1064"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A1AC2"/>
    <w:rsid w:val="000A3A98"/>
    <w:rsid w:val="000B7C1E"/>
    <w:rsid w:val="000C288C"/>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40D68"/>
    <w:rsid w:val="00250E3D"/>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0A1C"/>
    <w:rsid w:val="00645C76"/>
    <w:rsid w:val="006473A5"/>
    <w:rsid w:val="006538EC"/>
    <w:rsid w:val="006608C8"/>
    <w:rsid w:val="00664D66"/>
    <w:rsid w:val="00665D4E"/>
    <w:rsid w:val="00666CD1"/>
    <w:rsid w:val="00682CC8"/>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F006B"/>
    <w:rsid w:val="00B026C4"/>
    <w:rsid w:val="00B1137D"/>
    <w:rsid w:val="00B11C5C"/>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07B85"/>
    <w:rsid w:val="00F11842"/>
    <w:rsid w:val="00F16D4F"/>
    <w:rsid w:val="00F30044"/>
    <w:rsid w:val="00F4418D"/>
    <w:rsid w:val="00F819BE"/>
    <w:rsid w:val="00F83F74"/>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yperlink" Target="mailto:wind@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5" Type="http://schemas.openxmlformats.org/officeDocument/2006/relationships/settings" Target="settings.xml"/><Relationship Id="rId15" Type="http://schemas.openxmlformats.org/officeDocument/2006/relationships/hyperlink" Target="mailto:sarc@usc.edu"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mailto:skratz@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usc.edu/student-affairs/cw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8F58A-26C5-4819-8352-A8E97662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8028</Words>
  <Characters>45764</Characters>
  <Application>Microsoft Office Word</Application>
  <DocSecurity>0</DocSecurity>
  <Lines>381</Lines>
  <Paragraphs>107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Course Prerequisites</vt:lpstr>
      <vt:lpstr>Catalogue description</vt:lpstr>
      <vt:lpstr>Course Description</vt:lpstr>
      <vt:lpstr/>
      <vt:lpstr>Course Objectives</vt:lpstr>
      <vt:lpstr>Course Format / Instructional Methods</vt:lpstr>
      <vt:lpstr>Student Learning Outcomes</vt:lpstr>
      <vt:lpstr>Course assignments, due dates and grading</vt:lpstr>
      <vt:lpstr>VIII.	required and supplementary instructional materials and resources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vt:lpstr>
      <vt:lpstr/>
    </vt:vector>
  </TitlesOfParts>
  <Company>USC SSW</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2</cp:revision>
  <cp:lastPrinted>2015-11-06T19:26:00Z</cp:lastPrinted>
  <dcterms:created xsi:type="dcterms:W3CDTF">2016-12-27T03:59:00Z</dcterms:created>
  <dcterms:modified xsi:type="dcterms:W3CDTF">2016-12-27T03:59:00Z</dcterms:modified>
</cp:coreProperties>
</file>