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43" w:rsidRPr="00341D43" w:rsidRDefault="00341D43" w:rsidP="00341D43">
      <w:pPr>
        <w:spacing w:after="0" w:line="240" w:lineRule="auto"/>
        <w:rPr>
          <w:rFonts w:ascii="Times New Roman" w:eastAsia="Times New Roman" w:hAnsi="Times New Roman" w:cs="Times New Roman"/>
          <w:sz w:val="24"/>
          <w:szCs w:val="24"/>
        </w:rPr>
      </w:pPr>
      <w:r w:rsidRPr="00341D43">
        <w:rPr>
          <w:rFonts w:ascii="Times New Roman" w:eastAsia="Times New Roman" w:hAnsi="Times New Roman" w:cs="Times New Roman"/>
          <w:sz w:val="24"/>
          <w:szCs w:val="24"/>
        </w:rPr>
        <w:t>POSC 311 – Political Analysis: This course will introduce students to the fundamentals of research design in political science. Topics covered include how to formulate research topics and research questions, the development of theory and empirically testable hypotheses, the design of data collection activities, and basic qualitative and quantitative data analysis techniques.  A variety of approaches to empirical political science research will be covered, including experimental and quasi-experimental designs, survey research, small-N case selection, and comparative/historical comparisons.</w:t>
      </w:r>
    </w:p>
    <w:p w:rsidR="00341D43" w:rsidRPr="00341D43" w:rsidRDefault="00341D43" w:rsidP="00341D43">
      <w:pPr>
        <w:spacing w:after="0" w:line="240" w:lineRule="auto"/>
        <w:rPr>
          <w:rFonts w:ascii="Times New Roman" w:eastAsia="Times New Roman" w:hAnsi="Times New Roman" w:cs="Times New Roman"/>
          <w:sz w:val="24"/>
          <w:szCs w:val="24"/>
        </w:rPr>
      </w:pPr>
    </w:p>
    <w:p w:rsidR="00341D43" w:rsidRPr="00341D43" w:rsidRDefault="00341D43" w:rsidP="00341D43">
      <w:pPr>
        <w:spacing w:after="0" w:line="240" w:lineRule="auto"/>
        <w:rPr>
          <w:rFonts w:ascii="Times New Roman" w:eastAsia="Times New Roman" w:hAnsi="Times New Roman" w:cs="Times New Roman"/>
          <w:sz w:val="24"/>
          <w:szCs w:val="24"/>
        </w:rPr>
      </w:pPr>
      <w:r w:rsidRPr="00341D43">
        <w:rPr>
          <w:rFonts w:ascii="Times New Roman" w:eastAsia="Times New Roman" w:hAnsi="Times New Roman" w:cs="Times New Roman"/>
          <w:sz w:val="24"/>
          <w:szCs w:val="24"/>
        </w:rPr>
        <w:t xml:space="preserve">BIO: James </w:t>
      </w:r>
      <w:proofErr w:type="spellStart"/>
      <w:r w:rsidRPr="00341D43">
        <w:rPr>
          <w:rFonts w:ascii="Times New Roman" w:eastAsia="Times New Roman" w:hAnsi="Times New Roman" w:cs="Times New Roman"/>
          <w:sz w:val="24"/>
          <w:szCs w:val="24"/>
        </w:rPr>
        <w:t>Lo’s</w:t>
      </w:r>
      <w:proofErr w:type="spellEnd"/>
      <w:r w:rsidRPr="00341D43">
        <w:rPr>
          <w:rFonts w:ascii="Times New Roman" w:eastAsia="Times New Roman" w:hAnsi="Times New Roman" w:cs="Times New Roman"/>
          <w:sz w:val="24"/>
          <w:szCs w:val="24"/>
        </w:rPr>
        <w:t xml:space="preserve"> research focuses on the measurement of political preferences, using legislative voting and survey data.  Substantively, he uses these measures to study a range of political phenomena, including redistricting, campaign effects, and risk aversion.</w:t>
      </w:r>
    </w:p>
    <w:p w:rsidR="00341D43" w:rsidRPr="00341D43" w:rsidRDefault="00341D43" w:rsidP="00341D43">
      <w:pPr>
        <w:spacing w:after="0" w:line="240" w:lineRule="auto"/>
        <w:rPr>
          <w:rFonts w:ascii="Times New Roman" w:eastAsia="Times New Roman" w:hAnsi="Times New Roman" w:cs="Times New Roman"/>
          <w:sz w:val="24"/>
          <w:szCs w:val="24"/>
        </w:rPr>
      </w:pPr>
    </w:p>
    <w:p w:rsidR="00B32A32" w:rsidRDefault="00B32A32">
      <w:bookmarkStart w:id="0" w:name="_GoBack"/>
      <w:bookmarkEnd w:id="0"/>
    </w:p>
    <w:sectPr w:rsidR="00B3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43"/>
    <w:rsid w:val="00341D43"/>
    <w:rsid w:val="00B3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81A0E-8685-438E-92A4-274E0052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8282">
      <w:bodyDiv w:val="1"/>
      <w:marLeft w:val="0"/>
      <w:marRight w:val="0"/>
      <w:marTop w:val="0"/>
      <w:marBottom w:val="0"/>
      <w:divBdr>
        <w:top w:val="none" w:sz="0" w:space="0" w:color="auto"/>
        <w:left w:val="none" w:sz="0" w:space="0" w:color="auto"/>
        <w:bottom w:val="none" w:sz="0" w:space="0" w:color="auto"/>
        <w:right w:val="none" w:sz="0" w:space="0" w:color="auto"/>
      </w:divBdr>
      <w:divsChild>
        <w:div w:id="217400744">
          <w:marLeft w:val="0"/>
          <w:marRight w:val="0"/>
          <w:marTop w:val="0"/>
          <w:marBottom w:val="0"/>
          <w:divBdr>
            <w:top w:val="none" w:sz="0" w:space="0" w:color="auto"/>
            <w:left w:val="none" w:sz="0" w:space="0" w:color="auto"/>
            <w:bottom w:val="none" w:sz="0" w:space="0" w:color="auto"/>
            <w:right w:val="none" w:sz="0" w:space="0" w:color="auto"/>
          </w:divBdr>
        </w:div>
        <w:div w:id="1489251651">
          <w:marLeft w:val="0"/>
          <w:marRight w:val="0"/>
          <w:marTop w:val="0"/>
          <w:marBottom w:val="0"/>
          <w:divBdr>
            <w:top w:val="none" w:sz="0" w:space="0" w:color="auto"/>
            <w:left w:val="none" w:sz="0" w:space="0" w:color="auto"/>
            <w:bottom w:val="none" w:sz="0" w:space="0" w:color="auto"/>
            <w:right w:val="none" w:sz="0" w:space="0" w:color="auto"/>
          </w:divBdr>
        </w:div>
      </w:divsChild>
    </w:div>
    <w:div w:id="180701514">
      <w:bodyDiv w:val="1"/>
      <w:marLeft w:val="0"/>
      <w:marRight w:val="0"/>
      <w:marTop w:val="0"/>
      <w:marBottom w:val="0"/>
      <w:divBdr>
        <w:top w:val="none" w:sz="0" w:space="0" w:color="auto"/>
        <w:left w:val="none" w:sz="0" w:space="0" w:color="auto"/>
        <w:bottom w:val="none" w:sz="0" w:space="0" w:color="auto"/>
        <w:right w:val="none" w:sz="0" w:space="0" w:color="auto"/>
      </w:divBdr>
      <w:divsChild>
        <w:div w:id="1688752486">
          <w:marLeft w:val="0"/>
          <w:marRight w:val="0"/>
          <w:marTop w:val="0"/>
          <w:marBottom w:val="0"/>
          <w:divBdr>
            <w:top w:val="none" w:sz="0" w:space="0" w:color="auto"/>
            <w:left w:val="none" w:sz="0" w:space="0" w:color="auto"/>
            <w:bottom w:val="none" w:sz="0" w:space="0" w:color="auto"/>
            <w:right w:val="none" w:sz="0" w:space="0" w:color="auto"/>
          </w:divBdr>
        </w:div>
        <w:div w:id="164855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Ballard</dc:creator>
  <cp:keywords/>
  <dc:description/>
  <cp:lastModifiedBy>Catherine Ballard</cp:lastModifiedBy>
  <cp:revision>1</cp:revision>
  <dcterms:created xsi:type="dcterms:W3CDTF">2016-04-01T21:29:00Z</dcterms:created>
  <dcterms:modified xsi:type="dcterms:W3CDTF">2016-04-01T21:29:00Z</dcterms:modified>
</cp:coreProperties>
</file>