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75" w:rsidRPr="003753D7" w:rsidRDefault="00C73E0B" w:rsidP="00307F75">
      <w:pPr>
        <w:jc w:val="both"/>
        <w:rPr>
          <w:rFonts w:ascii="Palatino Linotype" w:hAnsi="Palatino Linotype"/>
          <w:b/>
          <w:bCs/>
          <w:color w:val="000000" w:themeColor="text1"/>
          <w:sz w:val="22"/>
          <w:szCs w:val="22"/>
        </w:rPr>
      </w:pPr>
      <w:r>
        <w:rPr>
          <w:rFonts w:ascii="Palatino Linotype" w:hAnsi="Palatino Linotype"/>
          <w:b/>
          <w:bCs/>
          <w:noProof/>
          <w:color w:val="000000" w:themeColor="text1"/>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0.9pt;margin-top:18.9pt;width:204.75pt;height:185.5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" o:allowincell="f" adj="5065" fillcolor="#943634" stroked="f" strokeweight="1.5pt">
            <v:shadow color="#5d7035" offset="1pt,1pt"/>
            <v:textbox inset="3.6pt,,3.6pt">
              <w:txbxContent>
                <w:p w:rsidR="006E4D00" w:rsidRPr="0035043C" w:rsidRDefault="006E4D00" w:rsidP="00796655">
                  <w:pPr>
                    <w:jc w:val="center"/>
                    <w:rPr>
                      <w:iCs/>
                      <w:color w:val="C00000"/>
                      <w:sz w:val="48"/>
                      <w:szCs w:val="48"/>
                    </w:rPr>
                  </w:pPr>
                  <w:r w:rsidRPr="0035043C">
                    <w:rPr>
                      <w:b/>
                      <w:iCs/>
                      <w:color w:val="C00000"/>
                      <w:sz w:val="48"/>
                      <w:szCs w:val="48"/>
                    </w:rPr>
                    <w:t>USC</w:t>
                  </w:r>
                  <w:r w:rsidRPr="0035043C">
                    <w:rPr>
                      <w:iCs/>
                      <w:color w:val="C00000"/>
                      <w:sz w:val="48"/>
                      <w:szCs w:val="48"/>
                    </w:rPr>
                    <w:t>Dornsife</w:t>
                  </w:r>
                </w:p>
                <w:p w:rsidR="006E4D00" w:rsidRPr="0035043C" w:rsidRDefault="006E4D00" w:rsidP="00796655">
                  <w:pPr>
                    <w:jc w:val="center"/>
                    <w:rPr>
                      <w:iCs/>
                      <w:color w:val="C00000"/>
                      <w:sz w:val="48"/>
                      <w:szCs w:val="48"/>
                    </w:rPr>
                  </w:pPr>
                </w:p>
                <w:p w:rsidR="006E4D00" w:rsidRPr="0035043C" w:rsidRDefault="006E4D00" w:rsidP="00796655">
                  <w:pPr>
                    <w:jc w:val="center"/>
                    <w:rPr>
                      <w:iCs/>
                      <w:color w:val="C00000"/>
                      <w:sz w:val="48"/>
                      <w:szCs w:val="48"/>
                    </w:rPr>
                  </w:pPr>
                  <w:r>
                    <w:rPr>
                      <w:iCs/>
                      <w:color w:val="C00000"/>
                      <w:sz w:val="48"/>
                      <w:szCs w:val="48"/>
                    </w:rPr>
                    <w:t>Gender Studies</w:t>
                  </w:r>
                </w:p>
                <w:p w:rsidR="006E4D00" w:rsidRDefault="006E4D00" w:rsidP="00796655">
                  <w:pPr>
                    <w:jc w:val="center"/>
                    <w:rPr>
                      <w:iCs/>
                      <w:color w:val="C00000"/>
                      <w:sz w:val="44"/>
                      <w:szCs w:val="44"/>
                    </w:rPr>
                  </w:pPr>
                </w:p>
                <w:p w:rsidR="006E4D00" w:rsidRDefault="006E4D00" w:rsidP="00796655">
                  <w:pPr>
                    <w:jc w:val="center"/>
                    <w:rPr>
                      <w:iCs/>
                      <w:color w:val="C00000"/>
                      <w:sz w:val="44"/>
                      <w:szCs w:val="44"/>
                    </w:rPr>
                  </w:pPr>
                </w:p>
                <w:p w:rsidR="006E4D00" w:rsidRDefault="006E4D00" w:rsidP="00796655">
                  <w:pPr>
                    <w:jc w:val="center"/>
                    <w:rPr>
                      <w:iCs/>
                      <w:color w:val="C00000"/>
                      <w:sz w:val="44"/>
                      <w:szCs w:val="44"/>
                    </w:rPr>
                  </w:pPr>
                </w:p>
                <w:p w:rsidR="006E4D00" w:rsidRDefault="006E4D00" w:rsidP="00796655">
                  <w:pPr>
                    <w:jc w:val="center"/>
                    <w:rPr>
                      <w:iCs/>
                      <w:color w:val="C00000"/>
                      <w:sz w:val="44"/>
                      <w:szCs w:val="44"/>
                    </w:rPr>
                  </w:pPr>
                </w:p>
                <w:p w:rsidR="006E4D00" w:rsidRPr="0035043C" w:rsidRDefault="006E4D00" w:rsidP="00796655">
                  <w:pPr>
                    <w:jc w:val="center"/>
                    <w:rPr>
                      <w:iCs/>
                      <w:color w:val="C00000"/>
                      <w:sz w:val="44"/>
                      <w:szCs w:val="44"/>
                    </w:rPr>
                  </w:pPr>
                </w:p>
              </w:txbxContent>
            </v:textbox>
            <w10:wrap type="tight" anchorx="margin" anchory="margin"/>
          </v:shape>
        </w:pict>
      </w:r>
    </w:p>
    <w:p w:rsidR="007059FF" w:rsidRPr="003753D7" w:rsidRDefault="00AC1D2B" w:rsidP="00CD5649">
      <w:pPr>
        <w:ind w:left="3600"/>
        <w:rPr>
          <w:rFonts w:ascii="Palatino Linotype" w:hAnsi="Palatino Linotype" w:cstheme="minorHAnsi"/>
          <w:b/>
          <w:bCs/>
          <w:sz w:val="22"/>
          <w:szCs w:val="22"/>
        </w:rPr>
      </w:pPr>
      <w:r w:rsidRPr="003753D7">
        <w:rPr>
          <w:rFonts w:ascii="Palatino Linotype" w:hAnsi="Palatino Linotype" w:cstheme="minorHAnsi"/>
          <w:b/>
          <w:bCs/>
          <w:sz w:val="22"/>
          <w:szCs w:val="22"/>
        </w:rPr>
        <w:t>SWMS 306</w:t>
      </w:r>
      <w:r w:rsidR="00A678BE" w:rsidRPr="003753D7">
        <w:rPr>
          <w:rFonts w:ascii="Palatino Linotype" w:hAnsi="Palatino Linotype" w:cstheme="minorHAnsi"/>
          <w:b/>
          <w:bCs/>
          <w:sz w:val="22"/>
          <w:szCs w:val="22"/>
        </w:rPr>
        <w:t>: Introduction to LGBTQ Studies</w:t>
      </w:r>
      <w:r w:rsidR="007059FF" w:rsidRPr="003753D7">
        <w:rPr>
          <w:rFonts w:ascii="Palatino Linotype" w:hAnsi="Palatino Linotype" w:cstheme="minorHAnsi"/>
          <w:b/>
          <w:bCs/>
          <w:sz w:val="22"/>
          <w:szCs w:val="22"/>
        </w:rPr>
        <w:t xml:space="preserve"> </w:t>
      </w:r>
      <w:r w:rsidRPr="003753D7">
        <w:rPr>
          <w:rFonts w:ascii="Palatino Linotype" w:hAnsi="Palatino Linotype" w:cstheme="minorHAnsi"/>
          <w:b/>
          <w:bCs/>
          <w:sz w:val="22"/>
          <w:szCs w:val="22"/>
        </w:rPr>
        <w:t>(3492</w:t>
      </w:r>
      <w:r w:rsidR="0022782D" w:rsidRPr="003753D7">
        <w:rPr>
          <w:rFonts w:ascii="Palatino Linotype" w:hAnsi="Palatino Linotype" w:cstheme="minorHAnsi"/>
          <w:b/>
          <w:bCs/>
          <w:sz w:val="22"/>
          <w:szCs w:val="22"/>
        </w:rPr>
        <w:t>1</w:t>
      </w:r>
      <w:r w:rsidRPr="003753D7">
        <w:rPr>
          <w:rFonts w:ascii="Palatino Linotype" w:hAnsi="Palatino Linotype" w:cstheme="minorHAnsi"/>
          <w:b/>
          <w:bCs/>
          <w:sz w:val="22"/>
          <w:szCs w:val="22"/>
        </w:rPr>
        <w:t>)</w:t>
      </w:r>
    </w:p>
    <w:p w:rsidR="00307F75" w:rsidRPr="003753D7" w:rsidRDefault="0022782D" w:rsidP="00CD5649">
      <w:pPr>
        <w:ind w:left="3600"/>
        <w:rPr>
          <w:rFonts w:ascii="Palatino Linotype" w:hAnsi="Palatino Linotype" w:cstheme="minorHAnsi"/>
          <w:bCs/>
          <w:sz w:val="22"/>
          <w:szCs w:val="22"/>
        </w:rPr>
      </w:pPr>
      <w:r w:rsidRPr="003753D7">
        <w:rPr>
          <w:rFonts w:ascii="Palatino Linotype" w:hAnsi="Palatino Linotype" w:cstheme="minorHAnsi"/>
          <w:b/>
          <w:bCs/>
          <w:sz w:val="22"/>
          <w:szCs w:val="22"/>
        </w:rPr>
        <w:t>Fall 2016</w:t>
      </w:r>
      <w:r w:rsidR="00CD5649" w:rsidRPr="003753D7">
        <w:rPr>
          <w:rFonts w:ascii="Palatino Linotype" w:hAnsi="Palatino Linotype" w:cstheme="minorHAnsi"/>
          <w:b/>
          <w:bCs/>
          <w:sz w:val="22"/>
          <w:szCs w:val="22"/>
        </w:rPr>
        <w:t>/</w:t>
      </w:r>
      <w:r w:rsidR="00A41894" w:rsidRPr="003753D7">
        <w:rPr>
          <w:rFonts w:ascii="Palatino Linotype" w:hAnsi="Palatino Linotype" w:cstheme="minorHAnsi"/>
          <w:b/>
          <w:bCs/>
          <w:sz w:val="22"/>
          <w:szCs w:val="22"/>
        </w:rPr>
        <w:t xml:space="preserve">4 </w:t>
      </w:r>
      <w:r w:rsidR="000049F4" w:rsidRPr="003753D7">
        <w:rPr>
          <w:rFonts w:ascii="Palatino Linotype" w:hAnsi="Palatino Linotype" w:cstheme="minorHAnsi"/>
          <w:b/>
          <w:bCs/>
          <w:sz w:val="22"/>
          <w:szCs w:val="22"/>
        </w:rPr>
        <w:t>Units</w:t>
      </w:r>
      <w:r w:rsidR="00CD5649" w:rsidRPr="003753D7">
        <w:rPr>
          <w:rFonts w:ascii="Palatino Linotype" w:hAnsi="Palatino Linotype" w:cstheme="minorHAnsi"/>
          <w:b/>
          <w:bCs/>
          <w:sz w:val="22"/>
          <w:szCs w:val="22"/>
        </w:rPr>
        <w:t>/</w:t>
      </w:r>
      <w:r w:rsidRPr="003753D7">
        <w:rPr>
          <w:rFonts w:ascii="Palatino Linotype" w:hAnsi="Palatino Linotype" w:cstheme="minorHAnsi"/>
          <w:b/>
          <w:bCs/>
          <w:sz w:val="22"/>
          <w:szCs w:val="22"/>
        </w:rPr>
        <w:t>MW</w:t>
      </w:r>
      <w:r w:rsidR="00A678BE" w:rsidRPr="003753D7">
        <w:rPr>
          <w:rFonts w:ascii="Palatino Linotype" w:hAnsi="Palatino Linotype" w:cstheme="minorHAnsi"/>
          <w:b/>
          <w:bCs/>
          <w:sz w:val="22"/>
          <w:szCs w:val="22"/>
        </w:rPr>
        <w:t xml:space="preserve"> </w:t>
      </w:r>
      <w:r w:rsidRPr="003753D7">
        <w:rPr>
          <w:rFonts w:ascii="Palatino Linotype" w:hAnsi="Palatino Linotype" w:cstheme="minorHAnsi"/>
          <w:b/>
          <w:bCs/>
          <w:sz w:val="22"/>
          <w:szCs w:val="22"/>
        </w:rPr>
        <w:t>3:30-4</w:t>
      </w:r>
      <w:r w:rsidR="00AC1D2B" w:rsidRPr="003753D7">
        <w:rPr>
          <w:rFonts w:ascii="Palatino Linotype" w:hAnsi="Palatino Linotype" w:cstheme="minorHAnsi"/>
          <w:b/>
          <w:bCs/>
          <w:sz w:val="22"/>
          <w:szCs w:val="22"/>
        </w:rPr>
        <w:t>:50</w:t>
      </w:r>
      <w:r w:rsidR="00A678BE" w:rsidRPr="003753D7">
        <w:rPr>
          <w:rFonts w:ascii="Palatino Linotype" w:hAnsi="Palatino Linotype" w:cstheme="minorHAnsi"/>
          <w:b/>
          <w:bCs/>
          <w:sz w:val="22"/>
          <w:szCs w:val="22"/>
        </w:rPr>
        <w:t>pm</w:t>
      </w:r>
      <w:r w:rsidR="007059FF" w:rsidRPr="003753D7">
        <w:rPr>
          <w:rFonts w:ascii="Palatino Linotype" w:hAnsi="Palatino Linotype" w:cstheme="minorHAnsi"/>
          <w:b/>
          <w:bCs/>
          <w:sz w:val="22"/>
          <w:szCs w:val="22"/>
        </w:rPr>
        <w:t>/</w:t>
      </w:r>
      <w:r w:rsidR="00A41894" w:rsidRPr="003753D7">
        <w:rPr>
          <w:rFonts w:ascii="Palatino Linotype" w:hAnsi="Palatino Linotype" w:cstheme="minorHAnsi"/>
          <w:b/>
          <w:bCs/>
          <w:sz w:val="22"/>
          <w:szCs w:val="22"/>
        </w:rPr>
        <w:t>THH 108</w:t>
      </w:r>
    </w:p>
    <w:p w:rsidR="00307F75" w:rsidRPr="003753D7" w:rsidRDefault="00307F75" w:rsidP="00CD5649">
      <w:pPr>
        <w:rPr>
          <w:rFonts w:ascii="Palatino Linotype" w:hAnsi="Palatino Linotype"/>
          <w:b/>
          <w:bCs/>
          <w:sz w:val="22"/>
          <w:szCs w:val="22"/>
        </w:rPr>
      </w:pPr>
    </w:p>
    <w:p w:rsidR="00CD5649" w:rsidRPr="003753D7" w:rsidRDefault="00307F75" w:rsidP="00CD5649">
      <w:pPr>
        <w:ind w:left="3600"/>
        <w:rPr>
          <w:rFonts w:ascii="Palatino Linotype" w:hAnsi="Palatino Linotype" w:cstheme="minorHAnsi"/>
          <w:b/>
          <w:bCs/>
          <w:sz w:val="22"/>
          <w:szCs w:val="22"/>
        </w:rPr>
      </w:pPr>
      <w:r w:rsidRPr="003753D7">
        <w:rPr>
          <w:rFonts w:ascii="Palatino Linotype" w:hAnsi="Palatino Linotype" w:cstheme="minorHAnsi"/>
          <w:b/>
          <w:bCs/>
          <w:sz w:val="22"/>
          <w:szCs w:val="22"/>
        </w:rPr>
        <w:t xml:space="preserve">Instructor: </w:t>
      </w:r>
      <w:r w:rsidR="00A678BE" w:rsidRPr="003753D7">
        <w:rPr>
          <w:rFonts w:ascii="Palatino Linotype" w:hAnsi="Palatino Linotype" w:cstheme="minorHAnsi"/>
          <w:b/>
          <w:bCs/>
          <w:sz w:val="22"/>
          <w:szCs w:val="22"/>
        </w:rPr>
        <w:t>Dr. Chris Freeman</w:t>
      </w:r>
      <w:r w:rsidR="00CD5649" w:rsidRPr="003753D7">
        <w:rPr>
          <w:rFonts w:ascii="Palatino Linotype" w:hAnsi="Palatino Linotype" w:cstheme="minorHAnsi"/>
          <w:b/>
          <w:bCs/>
          <w:sz w:val="22"/>
          <w:szCs w:val="22"/>
        </w:rPr>
        <w:t>/</w:t>
      </w:r>
      <w:r w:rsidRPr="003753D7">
        <w:rPr>
          <w:rFonts w:ascii="Palatino Linotype" w:hAnsi="Palatino Linotype" w:cstheme="minorHAnsi"/>
          <w:b/>
          <w:bCs/>
          <w:sz w:val="22"/>
          <w:szCs w:val="22"/>
        </w:rPr>
        <w:t>Office</w:t>
      </w:r>
      <w:r w:rsidR="0072254F" w:rsidRPr="003753D7">
        <w:rPr>
          <w:rFonts w:ascii="Palatino Linotype" w:hAnsi="Palatino Linotype" w:cstheme="minorHAnsi"/>
          <w:b/>
          <w:bCs/>
          <w:sz w:val="22"/>
          <w:szCs w:val="22"/>
        </w:rPr>
        <w:t>:</w:t>
      </w:r>
      <w:r w:rsidR="00211790" w:rsidRPr="003753D7">
        <w:rPr>
          <w:rFonts w:ascii="Palatino Linotype" w:hAnsi="Palatino Linotype" w:cstheme="minorHAnsi"/>
          <w:b/>
          <w:bCs/>
          <w:sz w:val="22"/>
          <w:szCs w:val="22"/>
        </w:rPr>
        <w:t xml:space="preserve"> </w:t>
      </w:r>
      <w:r w:rsidR="00A678BE" w:rsidRPr="003753D7">
        <w:rPr>
          <w:rFonts w:ascii="Palatino Linotype" w:hAnsi="Palatino Linotype" w:cstheme="minorHAnsi"/>
          <w:b/>
          <w:bCs/>
          <w:sz w:val="22"/>
          <w:szCs w:val="22"/>
        </w:rPr>
        <w:t>Taper 410</w:t>
      </w:r>
      <w:r w:rsidR="00CD5649" w:rsidRPr="003753D7">
        <w:rPr>
          <w:rFonts w:ascii="Palatino Linotype" w:hAnsi="Palatino Linotype" w:cstheme="minorHAnsi"/>
          <w:b/>
          <w:bCs/>
          <w:sz w:val="22"/>
          <w:szCs w:val="22"/>
        </w:rPr>
        <w:t xml:space="preserve"> </w:t>
      </w:r>
      <w:r w:rsidRPr="003753D7">
        <w:rPr>
          <w:rFonts w:ascii="Palatino Linotype" w:hAnsi="Palatino Linotype" w:cstheme="minorHAnsi"/>
          <w:b/>
          <w:bCs/>
          <w:sz w:val="22"/>
          <w:szCs w:val="22"/>
        </w:rPr>
        <w:t>Office Hours</w:t>
      </w:r>
      <w:r w:rsidR="0072254F" w:rsidRPr="003753D7">
        <w:rPr>
          <w:rFonts w:ascii="Palatino Linotype" w:hAnsi="Palatino Linotype" w:cstheme="minorHAnsi"/>
          <w:b/>
          <w:bCs/>
          <w:sz w:val="22"/>
          <w:szCs w:val="22"/>
        </w:rPr>
        <w:t>:</w:t>
      </w:r>
      <w:r w:rsidR="00211790" w:rsidRPr="003753D7">
        <w:rPr>
          <w:rFonts w:ascii="Palatino Linotype" w:hAnsi="Palatino Linotype" w:cstheme="minorHAnsi"/>
          <w:b/>
          <w:bCs/>
          <w:sz w:val="22"/>
          <w:szCs w:val="22"/>
        </w:rPr>
        <w:t xml:space="preserve"> </w:t>
      </w:r>
      <w:r w:rsidR="00A41894" w:rsidRPr="003753D7">
        <w:rPr>
          <w:rFonts w:ascii="Palatino Linotype" w:hAnsi="Palatino Linotype" w:cstheme="minorHAnsi"/>
          <w:b/>
          <w:bCs/>
          <w:sz w:val="22"/>
          <w:szCs w:val="22"/>
        </w:rPr>
        <w:t>MW 11-12:</w:t>
      </w:r>
      <w:r w:rsidR="002E232B">
        <w:rPr>
          <w:rFonts w:ascii="Palatino Linotype" w:hAnsi="Palatino Linotype" w:cstheme="minorHAnsi"/>
          <w:b/>
          <w:bCs/>
          <w:sz w:val="22"/>
          <w:szCs w:val="22"/>
        </w:rPr>
        <w:t>30, 2-3,</w:t>
      </w:r>
      <w:r w:rsidR="00A41894" w:rsidRPr="003753D7">
        <w:rPr>
          <w:rFonts w:ascii="Palatino Linotype" w:hAnsi="Palatino Linotype" w:cstheme="minorHAnsi"/>
          <w:b/>
          <w:bCs/>
          <w:sz w:val="22"/>
          <w:szCs w:val="22"/>
        </w:rPr>
        <w:t xml:space="preserve"> &amp; by appointment</w:t>
      </w:r>
      <w:r w:rsidR="00211790" w:rsidRPr="003753D7">
        <w:rPr>
          <w:rFonts w:ascii="Palatino Linotype" w:hAnsi="Palatino Linotype" w:cstheme="minorHAnsi"/>
          <w:b/>
          <w:bCs/>
          <w:sz w:val="22"/>
          <w:szCs w:val="22"/>
        </w:rPr>
        <w:t xml:space="preserve">    </w:t>
      </w:r>
      <w:r w:rsidRPr="003753D7">
        <w:rPr>
          <w:rFonts w:ascii="Palatino Linotype" w:hAnsi="Palatino Linotype" w:cstheme="minorHAnsi"/>
          <w:b/>
          <w:bCs/>
          <w:sz w:val="22"/>
          <w:szCs w:val="22"/>
        </w:rPr>
        <w:t xml:space="preserve"> </w:t>
      </w:r>
    </w:p>
    <w:p w:rsidR="00307F75" w:rsidRPr="003753D7" w:rsidRDefault="00CD5649" w:rsidP="00CD5649">
      <w:pPr>
        <w:ind w:left="3600"/>
        <w:rPr>
          <w:rFonts w:ascii="Palatino Linotype" w:hAnsi="Palatino Linotype" w:cstheme="minorHAnsi"/>
          <w:bCs/>
          <w:sz w:val="22"/>
          <w:szCs w:val="22"/>
        </w:rPr>
      </w:pPr>
      <w:r w:rsidRPr="003753D7">
        <w:rPr>
          <w:rFonts w:ascii="Palatino Linotype" w:hAnsi="Palatino Linotype" w:cstheme="minorHAnsi"/>
          <w:b/>
          <w:bCs/>
          <w:sz w:val="22"/>
          <w:szCs w:val="22"/>
        </w:rPr>
        <w:t xml:space="preserve">Email: </w:t>
      </w:r>
      <w:r w:rsidR="00A678BE" w:rsidRPr="003753D7">
        <w:rPr>
          <w:rFonts w:ascii="Palatino Linotype" w:hAnsi="Palatino Linotype" w:cstheme="minorHAnsi"/>
          <w:b/>
          <w:bCs/>
          <w:sz w:val="22"/>
          <w:szCs w:val="22"/>
        </w:rPr>
        <w:t>cefreema@usc.edu</w:t>
      </w:r>
    </w:p>
    <w:p w:rsidR="00800EBA" w:rsidRPr="003753D7" w:rsidRDefault="00800EBA" w:rsidP="001611A7">
      <w:pPr>
        <w:outlineLvl w:val="0"/>
        <w:rPr>
          <w:rFonts w:ascii="Palatino Linotype" w:hAnsi="Palatino Linotype" w:cstheme="minorHAnsi"/>
          <w:b/>
          <w:bCs/>
          <w:sz w:val="22"/>
          <w:szCs w:val="22"/>
        </w:rPr>
      </w:pPr>
    </w:p>
    <w:p w:rsidR="002E232B" w:rsidRDefault="00F148FD" w:rsidP="001611A7">
      <w:pPr>
        <w:outlineLvl w:val="0"/>
        <w:rPr>
          <w:rFonts w:ascii="Palatino Linotype" w:hAnsi="Palatino Linotype" w:cstheme="minorHAnsi"/>
          <w:b/>
          <w:bCs/>
          <w:i/>
          <w:sz w:val="22"/>
          <w:szCs w:val="22"/>
        </w:rPr>
      </w:pPr>
      <w:r w:rsidRPr="003753D7">
        <w:rPr>
          <w:rFonts w:ascii="Palatino Linotype" w:hAnsi="Palatino Linotype" w:cstheme="minorHAnsi"/>
          <w:b/>
          <w:bCs/>
          <w:i/>
          <w:sz w:val="22"/>
          <w:szCs w:val="22"/>
        </w:rPr>
        <w:t>“Axiom 1</w:t>
      </w:r>
      <w:r w:rsidR="00800EBA" w:rsidRPr="003753D7">
        <w:rPr>
          <w:rFonts w:ascii="Palatino Linotype" w:hAnsi="Palatino Linotype" w:cstheme="minorHAnsi"/>
          <w:b/>
          <w:bCs/>
          <w:i/>
          <w:sz w:val="22"/>
          <w:szCs w:val="22"/>
        </w:rPr>
        <w:t xml:space="preserve">: People are different from </w:t>
      </w:r>
      <w:r w:rsidR="00184768" w:rsidRPr="003753D7">
        <w:rPr>
          <w:rFonts w:ascii="Palatino Linotype" w:hAnsi="Palatino Linotype" w:cstheme="minorHAnsi"/>
          <w:b/>
          <w:bCs/>
          <w:i/>
          <w:sz w:val="22"/>
          <w:szCs w:val="22"/>
        </w:rPr>
        <w:t xml:space="preserve">each </w:t>
      </w:r>
      <w:r w:rsidR="00800EBA" w:rsidRPr="003753D7">
        <w:rPr>
          <w:rFonts w:ascii="Palatino Linotype" w:hAnsi="Palatino Linotype" w:cstheme="minorHAnsi"/>
          <w:b/>
          <w:bCs/>
          <w:i/>
          <w:sz w:val="22"/>
          <w:szCs w:val="22"/>
        </w:rPr>
        <w:t>other.”</w:t>
      </w:r>
    </w:p>
    <w:p w:rsidR="00800EBA" w:rsidRPr="003753D7" w:rsidRDefault="00800EBA" w:rsidP="001611A7">
      <w:pPr>
        <w:outlineLvl w:val="0"/>
        <w:rPr>
          <w:rFonts w:ascii="Palatino Linotype" w:hAnsi="Palatino Linotype" w:cstheme="minorHAnsi"/>
          <w:b/>
          <w:bCs/>
          <w:sz w:val="22"/>
          <w:szCs w:val="22"/>
        </w:rPr>
      </w:pPr>
      <w:r w:rsidRPr="003753D7">
        <w:rPr>
          <w:rFonts w:ascii="Palatino Linotype" w:hAnsi="Palatino Linotype" w:cstheme="minorHAnsi"/>
          <w:b/>
          <w:bCs/>
          <w:i/>
          <w:sz w:val="22"/>
          <w:szCs w:val="22"/>
        </w:rPr>
        <w:t>—</w:t>
      </w:r>
      <w:r w:rsidRPr="003753D7">
        <w:rPr>
          <w:rFonts w:ascii="Palatino Linotype" w:hAnsi="Palatino Linotype" w:cstheme="minorHAnsi"/>
          <w:bCs/>
          <w:i/>
          <w:sz w:val="22"/>
          <w:szCs w:val="22"/>
        </w:rPr>
        <w:t xml:space="preserve">Eve Kosofsky Sedgwick </w:t>
      </w:r>
      <w:r w:rsidRPr="003753D7">
        <w:rPr>
          <w:rFonts w:ascii="Palatino Linotype" w:hAnsi="Palatino Linotype" w:cstheme="minorHAnsi"/>
          <w:bCs/>
          <w:sz w:val="22"/>
          <w:szCs w:val="22"/>
        </w:rPr>
        <w:t>(</w:t>
      </w:r>
      <w:r w:rsidR="00F148FD" w:rsidRPr="003753D7">
        <w:rPr>
          <w:rFonts w:ascii="Palatino Linotype" w:hAnsi="Palatino Linotype" w:cstheme="minorHAnsi"/>
          <w:bCs/>
          <w:i/>
          <w:sz w:val="22"/>
          <w:szCs w:val="22"/>
        </w:rPr>
        <w:t>Epistemology of the Closet,</w:t>
      </w:r>
      <w:r w:rsidR="00F148FD" w:rsidRPr="003753D7">
        <w:rPr>
          <w:rFonts w:ascii="Palatino Linotype" w:hAnsi="Palatino Linotype" w:cstheme="minorHAnsi"/>
          <w:bCs/>
          <w:sz w:val="22"/>
          <w:szCs w:val="22"/>
        </w:rPr>
        <w:t xml:space="preserve"> </w:t>
      </w:r>
      <w:r w:rsidRPr="003753D7">
        <w:rPr>
          <w:rFonts w:ascii="Palatino Linotype" w:hAnsi="Palatino Linotype" w:cstheme="minorHAnsi"/>
          <w:bCs/>
          <w:sz w:val="22"/>
          <w:szCs w:val="22"/>
        </w:rPr>
        <w:t>1990)</w:t>
      </w:r>
    </w:p>
    <w:p w:rsidR="0022782D" w:rsidRPr="003753D7" w:rsidRDefault="0022782D" w:rsidP="001611A7">
      <w:pPr>
        <w:outlineLvl w:val="0"/>
        <w:rPr>
          <w:rFonts w:ascii="Palatino Linotype" w:hAnsi="Palatino Linotype" w:cstheme="minorHAnsi"/>
          <w:b/>
          <w:bCs/>
          <w:sz w:val="22"/>
          <w:szCs w:val="22"/>
        </w:rPr>
      </w:pPr>
    </w:p>
    <w:p w:rsidR="00D339B5" w:rsidRPr="003753D7" w:rsidRDefault="00D339B5" w:rsidP="001611A7">
      <w:pPr>
        <w:outlineLvl w:val="0"/>
        <w:rPr>
          <w:rFonts w:ascii="Palatino Linotype" w:hAnsi="Palatino Linotype" w:cstheme="minorHAnsi"/>
          <w:b/>
          <w:bCs/>
          <w:sz w:val="22"/>
          <w:szCs w:val="22"/>
        </w:rPr>
      </w:pPr>
      <w:r w:rsidRPr="003753D7">
        <w:rPr>
          <w:rFonts w:ascii="Palatino Linotype" w:hAnsi="Palatino Linotype" w:cstheme="minorHAnsi"/>
          <w:b/>
          <w:bCs/>
          <w:sz w:val="22"/>
          <w:szCs w:val="22"/>
        </w:rPr>
        <w:t>Course Description</w:t>
      </w:r>
      <w:bookmarkStart w:id="0" w:name="_GoBack"/>
      <w:bookmarkEnd w:id="0"/>
    </w:p>
    <w:p w:rsidR="00800EBA" w:rsidRPr="003753D7" w:rsidRDefault="00800EBA" w:rsidP="00CD5649">
      <w:pPr>
        <w:jc w:val="both"/>
        <w:outlineLvl w:val="0"/>
        <w:rPr>
          <w:rFonts w:ascii="Palatino Linotype" w:hAnsi="Palatino Linotype" w:cstheme="minorHAnsi"/>
          <w:bCs/>
          <w:sz w:val="22"/>
          <w:szCs w:val="22"/>
        </w:rPr>
      </w:pPr>
      <w:r w:rsidRPr="003753D7">
        <w:rPr>
          <w:rFonts w:ascii="Palatino Linotype" w:hAnsi="Palatino Linotype" w:cstheme="minorHAnsi"/>
          <w:bCs/>
          <w:sz w:val="22"/>
          <w:szCs w:val="22"/>
        </w:rPr>
        <w:t xml:space="preserve">Eve Sedgwick, one of the pioneers of Queer </w:t>
      </w:r>
      <w:r w:rsidR="00F148FD" w:rsidRPr="003753D7">
        <w:rPr>
          <w:rFonts w:ascii="Palatino Linotype" w:hAnsi="Palatino Linotype" w:cstheme="minorHAnsi"/>
          <w:bCs/>
          <w:sz w:val="22"/>
          <w:szCs w:val="22"/>
        </w:rPr>
        <w:t>Theory, believed that “it’s only by being shameless about risking the obvious that we happen into the vicinity of the transformative.</w:t>
      </w:r>
      <w:r w:rsidRPr="003753D7">
        <w:rPr>
          <w:rFonts w:ascii="Palatino Linotype" w:hAnsi="Palatino Linotype" w:cstheme="minorHAnsi"/>
          <w:bCs/>
          <w:sz w:val="22"/>
          <w:szCs w:val="22"/>
        </w:rPr>
        <w:t xml:space="preserve">” </w:t>
      </w:r>
      <w:r w:rsidR="00F148FD" w:rsidRPr="003753D7">
        <w:rPr>
          <w:rFonts w:ascii="Palatino Linotype" w:hAnsi="Palatino Linotype" w:cstheme="minorHAnsi"/>
          <w:bCs/>
          <w:sz w:val="22"/>
          <w:szCs w:val="22"/>
        </w:rPr>
        <w:t>Her first axiom</w:t>
      </w:r>
      <w:r w:rsidR="002E232B">
        <w:rPr>
          <w:rFonts w:ascii="Palatino Linotype" w:hAnsi="Palatino Linotype" w:cstheme="minorHAnsi"/>
          <w:bCs/>
          <w:sz w:val="22"/>
          <w:szCs w:val="22"/>
        </w:rPr>
        <w:t>—“People are different from each other”—i</w:t>
      </w:r>
      <w:r w:rsidRPr="003753D7">
        <w:rPr>
          <w:rFonts w:ascii="Palatino Linotype" w:hAnsi="Palatino Linotype" w:cstheme="minorHAnsi"/>
          <w:bCs/>
          <w:sz w:val="22"/>
          <w:szCs w:val="22"/>
        </w:rPr>
        <w:t xml:space="preserve">s a good starting point for our course. </w:t>
      </w:r>
      <w:r w:rsidR="002E232B">
        <w:rPr>
          <w:rFonts w:ascii="Palatino Linotype" w:hAnsi="Palatino Linotype" w:cstheme="minorHAnsi"/>
          <w:bCs/>
          <w:sz w:val="22"/>
          <w:szCs w:val="22"/>
        </w:rPr>
        <w:t>Many of t</w:t>
      </w:r>
      <w:r w:rsidRPr="003753D7">
        <w:rPr>
          <w:rFonts w:ascii="Palatino Linotype" w:hAnsi="Palatino Linotype" w:cstheme="minorHAnsi"/>
          <w:bCs/>
          <w:sz w:val="22"/>
          <w:szCs w:val="22"/>
        </w:rPr>
        <w:t xml:space="preserve">he </w:t>
      </w:r>
      <w:r w:rsidR="00F148FD" w:rsidRPr="003753D7">
        <w:rPr>
          <w:rFonts w:ascii="Palatino Linotype" w:hAnsi="Palatino Linotype" w:cstheme="minorHAnsi"/>
          <w:bCs/>
          <w:sz w:val="22"/>
          <w:szCs w:val="22"/>
        </w:rPr>
        <w:t>“</w:t>
      </w:r>
      <w:r w:rsidRPr="003753D7">
        <w:rPr>
          <w:rFonts w:ascii="Palatino Linotype" w:hAnsi="Palatino Linotype" w:cstheme="minorHAnsi"/>
          <w:bCs/>
          <w:sz w:val="22"/>
          <w:szCs w:val="22"/>
        </w:rPr>
        <w:t>differences</w:t>
      </w:r>
      <w:r w:rsidR="00F148FD" w:rsidRPr="003753D7">
        <w:rPr>
          <w:rFonts w:ascii="Palatino Linotype" w:hAnsi="Palatino Linotype" w:cstheme="minorHAnsi"/>
          <w:bCs/>
          <w:sz w:val="22"/>
          <w:szCs w:val="22"/>
        </w:rPr>
        <w:t>”</w:t>
      </w:r>
      <w:r w:rsidRPr="003753D7">
        <w:rPr>
          <w:rFonts w:ascii="Palatino Linotype" w:hAnsi="Palatino Linotype" w:cstheme="minorHAnsi"/>
          <w:bCs/>
          <w:sz w:val="22"/>
          <w:szCs w:val="22"/>
        </w:rPr>
        <w:t xml:space="preserve"> </w:t>
      </w:r>
      <w:r w:rsidR="00DB3B23" w:rsidRPr="003753D7">
        <w:rPr>
          <w:rFonts w:ascii="Palatino Linotype" w:hAnsi="Palatino Linotype" w:cstheme="minorHAnsi"/>
          <w:bCs/>
          <w:sz w:val="22"/>
          <w:szCs w:val="22"/>
        </w:rPr>
        <w:t>she write</w:t>
      </w:r>
      <w:r w:rsidR="002E232B">
        <w:rPr>
          <w:rFonts w:ascii="Palatino Linotype" w:hAnsi="Palatino Linotype" w:cstheme="minorHAnsi"/>
          <w:bCs/>
          <w:sz w:val="22"/>
          <w:szCs w:val="22"/>
        </w:rPr>
        <w:t>s</w:t>
      </w:r>
      <w:r w:rsidR="00DB3B23" w:rsidRPr="003753D7">
        <w:rPr>
          <w:rFonts w:ascii="Palatino Linotype" w:hAnsi="Palatino Linotype" w:cstheme="minorHAnsi"/>
          <w:bCs/>
          <w:sz w:val="22"/>
          <w:szCs w:val="22"/>
        </w:rPr>
        <w:t xml:space="preserve"> about </w:t>
      </w:r>
      <w:r w:rsidRPr="003753D7">
        <w:rPr>
          <w:rFonts w:ascii="Palatino Linotype" w:hAnsi="Palatino Linotype" w:cstheme="minorHAnsi"/>
          <w:bCs/>
          <w:sz w:val="22"/>
          <w:szCs w:val="22"/>
        </w:rPr>
        <w:t>are part of what we’ll be exploring for the next fifteen weeks</w:t>
      </w:r>
      <w:r w:rsidR="00DB3B23" w:rsidRPr="003753D7">
        <w:rPr>
          <w:rFonts w:ascii="Palatino Linotype" w:hAnsi="Palatino Linotype" w:cstheme="minorHAnsi"/>
          <w:bCs/>
          <w:sz w:val="22"/>
          <w:szCs w:val="22"/>
        </w:rPr>
        <w:t>,</w:t>
      </w:r>
      <w:r w:rsidRPr="003753D7">
        <w:rPr>
          <w:rFonts w:ascii="Palatino Linotype" w:hAnsi="Palatino Linotype" w:cstheme="minorHAnsi"/>
          <w:bCs/>
          <w:sz w:val="22"/>
          <w:szCs w:val="22"/>
        </w:rPr>
        <w:t xml:space="preserve"> by reading a lot, asking questions, sharing ideas, writing, and agreeing and dis</w:t>
      </w:r>
      <w:r w:rsidR="007059FF" w:rsidRPr="003753D7">
        <w:rPr>
          <w:rFonts w:ascii="Palatino Linotype" w:hAnsi="Palatino Linotype" w:cstheme="minorHAnsi"/>
          <w:bCs/>
          <w:sz w:val="22"/>
          <w:szCs w:val="22"/>
        </w:rPr>
        <w:t>agreeing, with civility and</w:t>
      </w:r>
      <w:r w:rsidRPr="003753D7">
        <w:rPr>
          <w:rFonts w:ascii="Palatino Linotype" w:hAnsi="Palatino Linotype" w:cstheme="minorHAnsi"/>
          <w:bCs/>
          <w:sz w:val="22"/>
          <w:szCs w:val="22"/>
        </w:rPr>
        <w:t xml:space="preserve"> serious intent. </w:t>
      </w:r>
    </w:p>
    <w:p w:rsidR="00800EBA" w:rsidRPr="003753D7" w:rsidRDefault="00800EBA" w:rsidP="00CD5649">
      <w:pPr>
        <w:jc w:val="both"/>
        <w:outlineLvl w:val="0"/>
        <w:rPr>
          <w:rFonts w:ascii="Palatino Linotype" w:hAnsi="Palatino Linotype" w:cstheme="minorHAnsi"/>
          <w:bCs/>
          <w:sz w:val="22"/>
          <w:szCs w:val="22"/>
        </w:rPr>
      </w:pPr>
    </w:p>
    <w:p w:rsidR="007059FF" w:rsidRPr="003753D7" w:rsidRDefault="002E232B" w:rsidP="00CD5649">
      <w:pPr>
        <w:jc w:val="both"/>
        <w:outlineLvl w:val="0"/>
        <w:rPr>
          <w:rFonts w:ascii="Palatino Linotype" w:hAnsi="Palatino Linotype" w:cstheme="minorHAnsi"/>
          <w:bCs/>
          <w:sz w:val="22"/>
          <w:szCs w:val="22"/>
        </w:rPr>
      </w:pPr>
      <w:r>
        <w:rPr>
          <w:rFonts w:ascii="Palatino Linotype" w:hAnsi="Palatino Linotype" w:cstheme="minorHAnsi"/>
          <w:bCs/>
          <w:sz w:val="22"/>
          <w:szCs w:val="22"/>
        </w:rPr>
        <w:t>W</w:t>
      </w:r>
      <w:r w:rsidR="00A56C85" w:rsidRPr="003753D7">
        <w:rPr>
          <w:rFonts w:ascii="Palatino Linotype" w:hAnsi="Palatino Linotype" w:cstheme="minorHAnsi"/>
          <w:bCs/>
          <w:sz w:val="22"/>
          <w:szCs w:val="22"/>
        </w:rPr>
        <w:t>hat do we talk about when we talk about sexuality</w:t>
      </w:r>
      <w:r w:rsidR="00800EBA" w:rsidRPr="003753D7">
        <w:rPr>
          <w:rFonts w:ascii="Palatino Linotype" w:hAnsi="Palatino Linotype" w:cstheme="minorHAnsi"/>
          <w:bCs/>
          <w:sz w:val="22"/>
          <w:szCs w:val="22"/>
        </w:rPr>
        <w:t xml:space="preserve"> and gender</w:t>
      </w:r>
      <w:r w:rsidR="00A56C85" w:rsidRPr="003753D7">
        <w:rPr>
          <w:rFonts w:ascii="Palatino Linotype" w:hAnsi="Palatino Linotype" w:cstheme="minorHAnsi"/>
          <w:bCs/>
          <w:sz w:val="22"/>
          <w:szCs w:val="22"/>
        </w:rPr>
        <w:t xml:space="preserve">? We talk about </w:t>
      </w:r>
      <w:r w:rsidR="00626D50">
        <w:rPr>
          <w:rFonts w:ascii="Palatino Linotype" w:hAnsi="Palatino Linotype" w:cstheme="minorHAnsi"/>
          <w:bCs/>
          <w:sz w:val="22"/>
          <w:szCs w:val="22"/>
        </w:rPr>
        <w:t xml:space="preserve">the intersection of </w:t>
      </w:r>
      <w:r w:rsidR="00A56C85" w:rsidRPr="003753D7">
        <w:rPr>
          <w:rFonts w:ascii="Palatino Linotype" w:hAnsi="Palatino Linotype" w:cstheme="minorHAnsi"/>
          <w:bCs/>
          <w:sz w:val="22"/>
          <w:szCs w:val="22"/>
        </w:rPr>
        <w:t>theory, history, psychology, cultur</w:t>
      </w:r>
      <w:r w:rsidR="00800EBA" w:rsidRPr="003753D7">
        <w:rPr>
          <w:rFonts w:ascii="Palatino Linotype" w:hAnsi="Palatino Linotype" w:cstheme="minorHAnsi"/>
          <w:bCs/>
          <w:sz w:val="22"/>
          <w:szCs w:val="22"/>
        </w:rPr>
        <w:t>e, identity, race, class,</w:t>
      </w:r>
      <w:r w:rsidR="00A56C85" w:rsidRPr="003753D7">
        <w:rPr>
          <w:rFonts w:ascii="Palatino Linotype" w:hAnsi="Palatino Linotype" w:cstheme="minorHAnsi"/>
          <w:bCs/>
          <w:sz w:val="22"/>
          <w:szCs w:val="22"/>
        </w:rPr>
        <w:t xml:space="preserve"> </w:t>
      </w:r>
      <w:r w:rsidR="00DE5011" w:rsidRPr="003753D7">
        <w:rPr>
          <w:rFonts w:ascii="Palatino Linotype" w:hAnsi="Palatino Linotype" w:cstheme="minorHAnsi"/>
          <w:bCs/>
          <w:sz w:val="22"/>
          <w:szCs w:val="22"/>
        </w:rPr>
        <w:t xml:space="preserve">medicine, </w:t>
      </w:r>
      <w:r w:rsidR="00A56C85" w:rsidRPr="003753D7">
        <w:rPr>
          <w:rFonts w:ascii="Palatino Linotype" w:hAnsi="Palatino Linotype" w:cstheme="minorHAnsi"/>
          <w:bCs/>
          <w:sz w:val="22"/>
          <w:szCs w:val="22"/>
        </w:rPr>
        <w:t xml:space="preserve">and law, among </w:t>
      </w:r>
      <w:r w:rsidR="00DE5011" w:rsidRPr="003753D7">
        <w:rPr>
          <w:rFonts w:ascii="Palatino Linotype" w:hAnsi="Palatino Linotype" w:cstheme="minorHAnsi"/>
          <w:bCs/>
          <w:sz w:val="22"/>
          <w:szCs w:val="22"/>
        </w:rPr>
        <w:t xml:space="preserve">many </w:t>
      </w:r>
      <w:r w:rsidR="00A56C85" w:rsidRPr="003753D7">
        <w:rPr>
          <w:rFonts w:ascii="Palatino Linotype" w:hAnsi="Palatino Linotype" w:cstheme="minorHAnsi"/>
          <w:bCs/>
          <w:sz w:val="22"/>
          <w:szCs w:val="22"/>
        </w:rPr>
        <w:t xml:space="preserve">other things. </w:t>
      </w:r>
      <w:r w:rsidR="00A41894" w:rsidRPr="003753D7">
        <w:rPr>
          <w:rFonts w:ascii="Palatino Linotype" w:hAnsi="Palatino Linotype" w:cstheme="minorHAnsi"/>
          <w:bCs/>
          <w:sz w:val="22"/>
          <w:szCs w:val="22"/>
        </w:rPr>
        <w:t>But we also talk about stories—personal stories.</w:t>
      </w:r>
      <w:r w:rsidR="007059FF" w:rsidRPr="003753D7">
        <w:rPr>
          <w:rFonts w:ascii="Palatino Linotype" w:hAnsi="Palatino Linotype" w:cstheme="minorHAnsi"/>
          <w:bCs/>
          <w:sz w:val="22"/>
          <w:szCs w:val="22"/>
        </w:rPr>
        <w:t xml:space="preserve"> Behind every movement and every theory are people who found a need, faced a challenge, or had a great idea. We’ll be exploring these stories as they are told in </w:t>
      </w:r>
      <w:r w:rsidR="00A41894" w:rsidRPr="003753D7">
        <w:rPr>
          <w:rFonts w:ascii="Palatino Linotype" w:hAnsi="Palatino Linotype" w:cstheme="minorHAnsi"/>
          <w:bCs/>
          <w:sz w:val="22"/>
          <w:szCs w:val="22"/>
        </w:rPr>
        <w:t>a</w:t>
      </w:r>
      <w:r w:rsidR="007059FF" w:rsidRPr="003753D7">
        <w:rPr>
          <w:rFonts w:ascii="Palatino Linotype" w:hAnsi="Palatino Linotype" w:cstheme="minorHAnsi"/>
          <w:bCs/>
          <w:sz w:val="22"/>
          <w:szCs w:val="22"/>
        </w:rPr>
        <w:t xml:space="preserve"> masterful</w:t>
      </w:r>
      <w:r w:rsidR="00A41894" w:rsidRPr="003753D7">
        <w:rPr>
          <w:rFonts w:ascii="Palatino Linotype" w:hAnsi="Palatino Linotype" w:cstheme="minorHAnsi"/>
          <w:bCs/>
          <w:sz w:val="22"/>
          <w:szCs w:val="22"/>
        </w:rPr>
        <w:t xml:space="preserve"> new book, </w:t>
      </w:r>
      <w:r w:rsidR="00A41894" w:rsidRPr="003753D7">
        <w:rPr>
          <w:rFonts w:ascii="Palatino Linotype" w:hAnsi="Palatino Linotype" w:cstheme="minorHAnsi"/>
          <w:bCs/>
          <w:i/>
          <w:sz w:val="22"/>
          <w:szCs w:val="22"/>
        </w:rPr>
        <w:t xml:space="preserve">The Gay Revolution: The Story of the Struggle </w:t>
      </w:r>
      <w:r w:rsidR="00A41894" w:rsidRPr="003753D7">
        <w:rPr>
          <w:rFonts w:ascii="Palatino Linotype" w:hAnsi="Palatino Linotype" w:cstheme="minorHAnsi"/>
          <w:bCs/>
          <w:sz w:val="22"/>
          <w:szCs w:val="22"/>
        </w:rPr>
        <w:t>(2015) by the eminent lesbian-feminist historian Lillian Faderman.  Her comprehensive book</w:t>
      </w:r>
      <w:r w:rsidR="00A56C85" w:rsidRPr="003753D7">
        <w:rPr>
          <w:rFonts w:ascii="Palatino Linotype" w:hAnsi="Palatino Linotype" w:cstheme="minorHAnsi"/>
          <w:bCs/>
          <w:sz w:val="22"/>
          <w:szCs w:val="22"/>
        </w:rPr>
        <w:t xml:space="preserve"> pro</w:t>
      </w:r>
      <w:r w:rsidR="00A41894" w:rsidRPr="003753D7">
        <w:rPr>
          <w:rFonts w:ascii="Palatino Linotype" w:hAnsi="Palatino Linotype" w:cstheme="minorHAnsi"/>
          <w:bCs/>
          <w:sz w:val="22"/>
          <w:szCs w:val="22"/>
        </w:rPr>
        <w:t>vides an inclusive history</w:t>
      </w:r>
      <w:r w:rsidR="00626D50">
        <w:rPr>
          <w:rFonts w:ascii="Palatino Linotype" w:hAnsi="Palatino Linotype" w:cstheme="minorHAnsi"/>
          <w:bCs/>
          <w:sz w:val="22"/>
          <w:szCs w:val="22"/>
        </w:rPr>
        <w:t xml:space="preserve"> of</w:t>
      </w:r>
      <w:r w:rsidR="00A41894" w:rsidRPr="003753D7">
        <w:rPr>
          <w:rFonts w:ascii="Palatino Linotype" w:hAnsi="Palatino Linotype" w:cstheme="minorHAnsi"/>
          <w:bCs/>
          <w:sz w:val="22"/>
          <w:szCs w:val="22"/>
        </w:rPr>
        <w:t xml:space="preserve"> the LGBTQ movement, covering the past 75 or so years with events, laws, scandals, personal stories, theories, challenges, defeats, and victories. </w:t>
      </w:r>
    </w:p>
    <w:p w:rsidR="007059FF" w:rsidRPr="003753D7" w:rsidRDefault="007059FF" w:rsidP="00CD5649">
      <w:pPr>
        <w:jc w:val="both"/>
        <w:outlineLvl w:val="0"/>
        <w:rPr>
          <w:rFonts w:ascii="Palatino Linotype" w:hAnsi="Palatino Linotype" w:cstheme="minorHAnsi"/>
          <w:bCs/>
          <w:sz w:val="22"/>
          <w:szCs w:val="22"/>
        </w:rPr>
      </w:pPr>
    </w:p>
    <w:p w:rsidR="00334EF8" w:rsidRPr="003753D7" w:rsidRDefault="00A41894" w:rsidP="00CD5649">
      <w:pPr>
        <w:jc w:val="both"/>
        <w:outlineLvl w:val="0"/>
        <w:rPr>
          <w:rFonts w:ascii="Palatino Linotype" w:hAnsi="Palatino Linotype" w:cstheme="minorHAnsi"/>
          <w:bCs/>
          <w:sz w:val="22"/>
          <w:szCs w:val="22"/>
        </w:rPr>
      </w:pPr>
      <w:r w:rsidRPr="003753D7">
        <w:rPr>
          <w:rFonts w:ascii="Palatino Linotype" w:hAnsi="Palatino Linotype" w:cstheme="minorHAnsi"/>
          <w:bCs/>
          <w:sz w:val="22"/>
          <w:szCs w:val="22"/>
        </w:rPr>
        <w:t xml:space="preserve">Our course will concern itself with </w:t>
      </w:r>
      <w:r w:rsidR="00A56C85" w:rsidRPr="003753D7">
        <w:rPr>
          <w:rFonts w:ascii="Palatino Linotype" w:hAnsi="Palatino Linotype" w:cstheme="minorHAnsi"/>
          <w:bCs/>
          <w:sz w:val="22"/>
          <w:szCs w:val="22"/>
        </w:rPr>
        <w:t xml:space="preserve">how the study of gender and sexuality </w:t>
      </w:r>
      <w:r w:rsidR="00DE5011" w:rsidRPr="003753D7">
        <w:rPr>
          <w:rFonts w:ascii="Palatino Linotype" w:hAnsi="Palatino Linotype" w:cstheme="minorHAnsi"/>
          <w:bCs/>
          <w:sz w:val="22"/>
          <w:szCs w:val="22"/>
        </w:rPr>
        <w:t>c</w:t>
      </w:r>
      <w:r w:rsidR="00A56C85" w:rsidRPr="003753D7">
        <w:rPr>
          <w:rFonts w:ascii="Palatino Linotype" w:hAnsi="Palatino Linotype" w:cstheme="minorHAnsi"/>
          <w:bCs/>
          <w:sz w:val="22"/>
          <w:szCs w:val="22"/>
        </w:rPr>
        <w:t xml:space="preserve">ame </w:t>
      </w:r>
      <w:r w:rsidR="00DE5011" w:rsidRPr="003753D7">
        <w:rPr>
          <w:rFonts w:ascii="Palatino Linotype" w:hAnsi="Palatino Linotype" w:cstheme="minorHAnsi"/>
          <w:bCs/>
          <w:sz w:val="22"/>
          <w:szCs w:val="22"/>
        </w:rPr>
        <w:t>to include</w:t>
      </w:r>
      <w:r w:rsidR="00A56C85" w:rsidRPr="003753D7">
        <w:rPr>
          <w:rFonts w:ascii="Palatino Linotype" w:hAnsi="Palatino Linotype" w:cstheme="minorHAnsi"/>
          <w:bCs/>
          <w:sz w:val="22"/>
          <w:szCs w:val="22"/>
        </w:rPr>
        <w:t xml:space="preserve"> same-sex desire; how the feminist axiom that “the personal is political” and the methodologies and strategies of the </w:t>
      </w:r>
      <w:r w:rsidR="00DE5011" w:rsidRPr="003753D7">
        <w:rPr>
          <w:rFonts w:ascii="Palatino Linotype" w:hAnsi="Palatino Linotype" w:cstheme="minorHAnsi"/>
          <w:bCs/>
          <w:sz w:val="22"/>
          <w:szCs w:val="22"/>
        </w:rPr>
        <w:t xml:space="preserve">U.S. </w:t>
      </w:r>
      <w:r w:rsidR="00A56C85" w:rsidRPr="003753D7">
        <w:rPr>
          <w:rFonts w:ascii="Palatino Linotype" w:hAnsi="Palatino Linotype" w:cstheme="minorHAnsi"/>
          <w:bCs/>
          <w:sz w:val="22"/>
          <w:szCs w:val="22"/>
        </w:rPr>
        <w:t>feminist movement and the Black civil rights movements</w:t>
      </w:r>
      <w:r w:rsidR="00800EBA" w:rsidRPr="003753D7">
        <w:rPr>
          <w:rFonts w:ascii="Palatino Linotype" w:hAnsi="Palatino Linotype" w:cstheme="minorHAnsi"/>
          <w:bCs/>
          <w:sz w:val="22"/>
          <w:szCs w:val="22"/>
        </w:rPr>
        <w:t>, among other social and civil causes,</w:t>
      </w:r>
      <w:r w:rsidR="00A56C85" w:rsidRPr="003753D7">
        <w:rPr>
          <w:rFonts w:ascii="Palatino Linotype" w:hAnsi="Palatino Linotype" w:cstheme="minorHAnsi"/>
          <w:bCs/>
          <w:sz w:val="22"/>
          <w:szCs w:val="22"/>
        </w:rPr>
        <w:t xml:space="preserve"> paved the way for the rise of the modern </w:t>
      </w:r>
      <w:r w:rsidR="00800EBA" w:rsidRPr="003753D7">
        <w:rPr>
          <w:rFonts w:ascii="Palatino Linotype" w:hAnsi="Palatino Linotype" w:cstheme="minorHAnsi"/>
          <w:bCs/>
          <w:sz w:val="22"/>
          <w:szCs w:val="22"/>
        </w:rPr>
        <w:t>queer</w:t>
      </w:r>
      <w:r w:rsidR="00A56C85" w:rsidRPr="003753D7">
        <w:rPr>
          <w:rFonts w:ascii="Palatino Linotype" w:hAnsi="Palatino Linotype" w:cstheme="minorHAnsi"/>
          <w:bCs/>
          <w:sz w:val="22"/>
          <w:szCs w:val="22"/>
        </w:rPr>
        <w:t xml:space="preserve"> (gay/lesbian/bisexual/transgender/</w:t>
      </w:r>
      <w:r w:rsidR="00CD5649" w:rsidRPr="003753D7">
        <w:rPr>
          <w:rFonts w:ascii="Palatino Linotype" w:hAnsi="Palatino Linotype" w:cstheme="minorHAnsi"/>
          <w:bCs/>
          <w:sz w:val="22"/>
          <w:szCs w:val="22"/>
        </w:rPr>
        <w:t xml:space="preserve">queer/intersex/asexual. . . ) </w:t>
      </w:r>
      <w:r w:rsidR="00A56C85" w:rsidRPr="003753D7">
        <w:rPr>
          <w:rFonts w:ascii="Palatino Linotype" w:hAnsi="Palatino Linotype" w:cstheme="minorHAnsi"/>
          <w:bCs/>
          <w:sz w:val="22"/>
          <w:szCs w:val="22"/>
        </w:rPr>
        <w:t xml:space="preserve">movement(s). </w:t>
      </w:r>
      <w:r w:rsidRPr="003753D7">
        <w:rPr>
          <w:rFonts w:ascii="Palatino Linotype" w:hAnsi="Palatino Linotype" w:cstheme="minorHAnsi"/>
          <w:bCs/>
          <w:sz w:val="22"/>
          <w:szCs w:val="22"/>
        </w:rPr>
        <w:t xml:space="preserve">We will also </w:t>
      </w:r>
      <w:r w:rsidR="00DE5011" w:rsidRPr="003753D7">
        <w:rPr>
          <w:rFonts w:ascii="Palatino Linotype" w:hAnsi="Palatino Linotype" w:cstheme="minorHAnsi"/>
          <w:bCs/>
          <w:sz w:val="22"/>
          <w:szCs w:val="22"/>
        </w:rPr>
        <w:t>trace</w:t>
      </w:r>
      <w:r w:rsidR="00A231A7" w:rsidRPr="003753D7">
        <w:rPr>
          <w:rFonts w:ascii="Palatino Linotype" w:hAnsi="Palatino Linotype" w:cstheme="minorHAnsi"/>
          <w:bCs/>
          <w:sz w:val="22"/>
          <w:szCs w:val="22"/>
        </w:rPr>
        <w:t xml:space="preserve"> the development of </w:t>
      </w:r>
      <w:r w:rsidR="00DE5011" w:rsidRPr="003753D7">
        <w:rPr>
          <w:rFonts w:ascii="Palatino Linotype" w:hAnsi="Palatino Linotype" w:cstheme="minorHAnsi"/>
          <w:bCs/>
          <w:sz w:val="22"/>
          <w:szCs w:val="22"/>
        </w:rPr>
        <w:t xml:space="preserve">academic and scholarly inquiry as it has evolved in the past century or so; it accelerated in the 1970s and has </w:t>
      </w:r>
      <w:r w:rsidR="002E232B">
        <w:rPr>
          <w:rFonts w:ascii="Palatino Linotype" w:hAnsi="Palatino Linotype" w:cstheme="minorHAnsi"/>
          <w:bCs/>
          <w:sz w:val="22"/>
          <w:szCs w:val="22"/>
        </w:rPr>
        <w:t>proliferated</w:t>
      </w:r>
      <w:r w:rsidR="00DE5011" w:rsidRPr="003753D7">
        <w:rPr>
          <w:rFonts w:ascii="Palatino Linotype" w:hAnsi="Palatino Linotype" w:cstheme="minorHAnsi"/>
          <w:bCs/>
          <w:sz w:val="22"/>
          <w:szCs w:val="22"/>
        </w:rPr>
        <w:t xml:space="preserve"> since the mid-1980s. But it wouldn’t have started without the </w:t>
      </w:r>
      <w:r w:rsidR="002E232B">
        <w:rPr>
          <w:rFonts w:ascii="Palatino Linotype" w:hAnsi="Palatino Linotype" w:cstheme="minorHAnsi"/>
          <w:bCs/>
          <w:sz w:val="22"/>
          <w:szCs w:val="22"/>
        </w:rPr>
        <w:t xml:space="preserve">pioneering </w:t>
      </w:r>
      <w:r w:rsidR="00DE5011" w:rsidRPr="003753D7">
        <w:rPr>
          <w:rFonts w:ascii="Palatino Linotype" w:hAnsi="Palatino Linotype" w:cstheme="minorHAnsi"/>
          <w:bCs/>
          <w:sz w:val="22"/>
          <w:szCs w:val="22"/>
        </w:rPr>
        <w:t>work of Freud or of the 19</w:t>
      </w:r>
      <w:r w:rsidR="00DE5011" w:rsidRPr="003753D7">
        <w:rPr>
          <w:rFonts w:ascii="Palatino Linotype" w:hAnsi="Palatino Linotype" w:cstheme="minorHAnsi"/>
          <w:bCs/>
          <w:sz w:val="22"/>
          <w:szCs w:val="22"/>
          <w:vertAlign w:val="superscript"/>
        </w:rPr>
        <w:t>th</w:t>
      </w:r>
      <w:r w:rsidR="00DE5011" w:rsidRPr="003753D7">
        <w:rPr>
          <w:rFonts w:ascii="Palatino Linotype" w:hAnsi="Palatino Linotype" w:cstheme="minorHAnsi"/>
          <w:bCs/>
          <w:sz w:val="22"/>
          <w:szCs w:val="22"/>
        </w:rPr>
        <w:t xml:space="preserve"> century sexologists, whose work helped to legitimate the study of sex, sexuality, and gender in the first place. </w:t>
      </w:r>
      <w:r w:rsidR="002E232B">
        <w:rPr>
          <w:rFonts w:ascii="Palatino Linotype" w:hAnsi="Palatino Linotype" w:cstheme="minorHAnsi"/>
          <w:bCs/>
          <w:sz w:val="22"/>
          <w:szCs w:val="22"/>
        </w:rPr>
        <w:t>While s</w:t>
      </w:r>
      <w:r w:rsidR="00800EBA" w:rsidRPr="003753D7">
        <w:rPr>
          <w:rFonts w:ascii="Palatino Linotype" w:hAnsi="Palatino Linotype" w:cstheme="minorHAnsi"/>
          <w:bCs/>
          <w:sz w:val="22"/>
          <w:szCs w:val="22"/>
        </w:rPr>
        <w:t xml:space="preserve">ome of that early discourse, even most of it, may seem retrograde or cringeworthy to twenty-first century sensibilities, that work is foundational and therefore important for us to engage with and understand. </w:t>
      </w:r>
    </w:p>
    <w:p w:rsidR="00A41894" w:rsidRPr="003753D7" w:rsidRDefault="00A41894" w:rsidP="00CD5649">
      <w:pPr>
        <w:jc w:val="both"/>
        <w:outlineLvl w:val="0"/>
        <w:rPr>
          <w:rFonts w:ascii="Palatino Linotype" w:hAnsi="Palatino Linotype" w:cstheme="minorHAnsi"/>
          <w:bCs/>
          <w:sz w:val="22"/>
          <w:szCs w:val="22"/>
        </w:rPr>
      </w:pPr>
    </w:p>
    <w:p w:rsidR="00A41894" w:rsidRPr="003753D7" w:rsidRDefault="00A41894" w:rsidP="00CD5649">
      <w:pPr>
        <w:jc w:val="both"/>
        <w:outlineLvl w:val="0"/>
        <w:rPr>
          <w:rFonts w:ascii="Palatino Linotype" w:hAnsi="Palatino Linotype" w:cstheme="minorHAnsi"/>
          <w:bCs/>
          <w:sz w:val="22"/>
          <w:szCs w:val="22"/>
        </w:rPr>
      </w:pPr>
      <w:r w:rsidRPr="003753D7">
        <w:rPr>
          <w:rFonts w:ascii="Palatino Linotype" w:hAnsi="Palatino Linotype" w:cstheme="minorHAnsi"/>
          <w:bCs/>
          <w:sz w:val="22"/>
          <w:szCs w:val="22"/>
        </w:rPr>
        <w:lastRenderedPageBreak/>
        <w:t>We will supplement Faderman’s book with documentaries, feature films, interviews, memories, and works of theory and history. As a participant in the course, you will work on a project (a 1</w:t>
      </w:r>
      <w:r w:rsidR="003753D7" w:rsidRPr="003753D7">
        <w:rPr>
          <w:rFonts w:ascii="Palatino Linotype" w:hAnsi="Palatino Linotype" w:cstheme="minorHAnsi"/>
          <w:bCs/>
          <w:sz w:val="22"/>
          <w:szCs w:val="22"/>
        </w:rPr>
        <w:t>2</w:t>
      </w:r>
      <w:r w:rsidRPr="003753D7">
        <w:rPr>
          <w:rFonts w:ascii="Palatino Linotype" w:hAnsi="Palatino Linotype" w:cstheme="minorHAnsi"/>
          <w:bCs/>
          <w:sz w:val="22"/>
          <w:szCs w:val="22"/>
        </w:rPr>
        <w:t>-15 minute presentation and a</w:t>
      </w:r>
      <w:r w:rsidR="003753D7" w:rsidRPr="003753D7">
        <w:rPr>
          <w:rFonts w:ascii="Palatino Linotype" w:hAnsi="Palatino Linotype" w:cstheme="minorHAnsi"/>
          <w:bCs/>
          <w:sz w:val="22"/>
          <w:szCs w:val="22"/>
        </w:rPr>
        <w:t xml:space="preserve"> 1500-2000 word </w:t>
      </w:r>
      <w:r w:rsidRPr="003753D7">
        <w:rPr>
          <w:rFonts w:ascii="Palatino Linotype" w:hAnsi="Palatino Linotype" w:cstheme="minorHAnsi"/>
          <w:bCs/>
          <w:sz w:val="22"/>
          <w:szCs w:val="22"/>
        </w:rPr>
        <w:t xml:space="preserve">essay) which will supplement our coverage. Your topics will fill in some gaps or add depth to our conversation. </w:t>
      </w:r>
      <w:r w:rsidR="007059FF" w:rsidRPr="003753D7">
        <w:rPr>
          <w:rFonts w:ascii="Palatino Linotype" w:hAnsi="Palatino Linotype" w:cstheme="minorHAnsi"/>
          <w:bCs/>
          <w:sz w:val="22"/>
          <w:szCs w:val="22"/>
        </w:rPr>
        <w:t xml:space="preserve">You’ll also write an additional formal essay, three short response papers, and </w:t>
      </w:r>
      <w:r w:rsidR="002E232B">
        <w:rPr>
          <w:rFonts w:ascii="Palatino Linotype" w:hAnsi="Palatino Linotype" w:cstheme="minorHAnsi"/>
          <w:bCs/>
          <w:sz w:val="22"/>
          <w:szCs w:val="22"/>
        </w:rPr>
        <w:t xml:space="preserve">do </w:t>
      </w:r>
      <w:r w:rsidR="007059FF" w:rsidRPr="003753D7">
        <w:rPr>
          <w:rFonts w:ascii="Palatino Linotype" w:hAnsi="Palatino Linotype" w:cstheme="minorHAnsi"/>
          <w:bCs/>
          <w:sz w:val="22"/>
          <w:szCs w:val="22"/>
        </w:rPr>
        <w:t>a final exam.</w:t>
      </w:r>
    </w:p>
    <w:p w:rsidR="00A41894" w:rsidRPr="003753D7" w:rsidRDefault="00A41894" w:rsidP="00CD5649">
      <w:pPr>
        <w:jc w:val="both"/>
        <w:outlineLvl w:val="0"/>
        <w:rPr>
          <w:rFonts w:ascii="Palatino Linotype" w:hAnsi="Palatino Linotype" w:cstheme="minorHAnsi"/>
          <w:bCs/>
          <w:sz w:val="22"/>
          <w:szCs w:val="22"/>
        </w:rPr>
      </w:pPr>
    </w:p>
    <w:p w:rsidR="00A41894" w:rsidRPr="003753D7" w:rsidRDefault="00A41894" w:rsidP="00CD5649">
      <w:pPr>
        <w:jc w:val="both"/>
        <w:outlineLvl w:val="0"/>
        <w:rPr>
          <w:rFonts w:ascii="Palatino Linotype" w:hAnsi="Palatino Linotype" w:cstheme="minorHAnsi"/>
          <w:bCs/>
          <w:sz w:val="22"/>
          <w:szCs w:val="22"/>
        </w:rPr>
      </w:pPr>
      <w:r w:rsidRPr="003753D7">
        <w:rPr>
          <w:rFonts w:ascii="Palatino Linotype" w:hAnsi="Palatino Linotype" w:cstheme="minorHAnsi"/>
          <w:bCs/>
          <w:sz w:val="22"/>
          <w:szCs w:val="22"/>
        </w:rPr>
        <w:t xml:space="preserve">NOTE: </w:t>
      </w:r>
      <w:r w:rsidRPr="003753D7">
        <w:rPr>
          <w:rFonts w:ascii="Palatino Linotype" w:hAnsi="Palatino Linotype" w:cstheme="minorHAnsi"/>
          <w:b/>
          <w:bCs/>
          <w:i/>
          <w:sz w:val="22"/>
          <w:szCs w:val="22"/>
        </w:rPr>
        <w:t>If you are concerned about engaging with and discussing, in a respectful and open-minded way, the content of this course—gender, sex, sexuality, feminism, etc.—then you should consider finding a different course, since that is the focus of what we’ll be doing for the whole semester.</w:t>
      </w:r>
    </w:p>
    <w:p w:rsidR="00A41894" w:rsidRPr="003753D7" w:rsidRDefault="00A41894" w:rsidP="00CD5649">
      <w:pPr>
        <w:jc w:val="both"/>
        <w:outlineLvl w:val="0"/>
        <w:rPr>
          <w:rFonts w:ascii="Palatino Linotype" w:hAnsi="Palatino Linotype" w:cstheme="minorHAnsi"/>
          <w:bCs/>
          <w:sz w:val="22"/>
          <w:szCs w:val="22"/>
        </w:rPr>
      </w:pPr>
    </w:p>
    <w:p w:rsidR="001A56CD" w:rsidRPr="003753D7" w:rsidRDefault="001A56CD" w:rsidP="001A56CD">
      <w:pPr>
        <w:rPr>
          <w:rFonts w:ascii="Palatino Linotype" w:hAnsi="Palatino Linotype" w:cstheme="minorHAnsi"/>
          <w:sz w:val="22"/>
          <w:szCs w:val="22"/>
        </w:rPr>
      </w:pPr>
      <w:r w:rsidRPr="003753D7">
        <w:rPr>
          <w:rFonts w:ascii="Palatino Linotype" w:hAnsi="Palatino Linotype" w:cstheme="minorHAnsi"/>
          <w:b/>
          <w:bCs/>
          <w:sz w:val="22"/>
          <w:szCs w:val="22"/>
        </w:rPr>
        <w:t>Learning Objectives</w:t>
      </w:r>
      <w:r w:rsidR="00C01D0A" w:rsidRPr="003753D7">
        <w:rPr>
          <w:rFonts w:ascii="Palatino Linotype" w:hAnsi="Palatino Linotype" w:cstheme="minorHAnsi"/>
          <w:b/>
          <w:bCs/>
          <w:sz w:val="22"/>
          <w:szCs w:val="22"/>
        </w:rPr>
        <w:t>/Tenets</w:t>
      </w:r>
    </w:p>
    <w:p w:rsidR="00DE5011" w:rsidRPr="003753D7" w:rsidRDefault="00DE5011" w:rsidP="00B5023F">
      <w:pPr>
        <w:pStyle w:val="ListParagraph"/>
        <w:numPr>
          <w:ilvl w:val="0"/>
          <w:numId w:val="45"/>
        </w:numPr>
        <w:outlineLvl w:val="0"/>
        <w:rPr>
          <w:rFonts w:ascii="Palatino Linotype" w:hAnsi="Palatino Linotype" w:cstheme="minorHAnsi"/>
          <w:bCs/>
          <w:sz w:val="22"/>
          <w:szCs w:val="22"/>
        </w:rPr>
      </w:pPr>
      <w:r w:rsidRPr="003753D7">
        <w:rPr>
          <w:rFonts w:ascii="Palatino Linotype" w:hAnsi="Palatino Linotype" w:cstheme="minorHAnsi"/>
          <w:bCs/>
          <w:sz w:val="22"/>
          <w:szCs w:val="22"/>
        </w:rPr>
        <w:t>Critical thinking: reading, discussion, analysis, and writing about the complex history, theory, and literature of LGBTQ studies—interdisciplinarity and intersectionality among texts, topics, and issues will challenge all of us to collaborative, inquire, and expand in our thinking around the key questions of the course.</w:t>
      </w:r>
    </w:p>
    <w:p w:rsidR="00DE5011" w:rsidRPr="003753D7" w:rsidRDefault="00DE5011" w:rsidP="00B5023F">
      <w:pPr>
        <w:pStyle w:val="ListParagraph"/>
        <w:numPr>
          <w:ilvl w:val="0"/>
          <w:numId w:val="45"/>
        </w:numPr>
        <w:outlineLvl w:val="0"/>
        <w:rPr>
          <w:rFonts w:ascii="Palatino Linotype" w:hAnsi="Palatino Linotype" w:cstheme="minorHAnsi"/>
          <w:bCs/>
          <w:sz w:val="22"/>
          <w:szCs w:val="22"/>
        </w:rPr>
      </w:pPr>
      <w:r w:rsidRPr="003753D7">
        <w:rPr>
          <w:rFonts w:ascii="Palatino Linotype" w:hAnsi="Palatino Linotype" w:cstheme="minorHAnsi"/>
          <w:bCs/>
          <w:sz w:val="22"/>
          <w:szCs w:val="22"/>
        </w:rPr>
        <w:t>Feminist theory/inquiry will inform the readings and discussions in this course.</w:t>
      </w:r>
    </w:p>
    <w:p w:rsidR="00DE5011" w:rsidRPr="003753D7" w:rsidRDefault="00DE5011" w:rsidP="00B5023F">
      <w:pPr>
        <w:pStyle w:val="ListParagraph"/>
        <w:numPr>
          <w:ilvl w:val="0"/>
          <w:numId w:val="45"/>
        </w:numPr>
        <w:outlineLvl w:val="0"/>
        <w:rPr>
          <w:rFonts w:ascii="Palatino Linotype" w:hAnsi="Palatino Linotype" w:cstheme="minorHAnsi"/>
          <w:bCs/>
          <w:sz w:val="22"/>
          <w:szCs w:val="22"/>
        </w:rPr>
      </w:pPr>
      <w:r w:rsidRPr="003753D7">
        <w:rPr>
          <w:rFonts w:ascii="Palatino Linotype" w:hAnsi="Palatino Linotype" w:cstheme="minorHAnsi"/>
          <w:bCs/>
          <w:sz w:val="22"/>
          <w:szCs w:val="22"/>
        </w:rPr>
        <w:t>The readings and topics are interdisciplinary and involve the intersection of gender and sexuality with social class, race, religion, and nationality.</w:t>
      </w:r>
    </w:p>
    <w:p w:rsidR="00DE5011" w:rsidRPr="003753D7" w:rsidRDefault="00B5023F" w:rsidP="00B5023F">
      <w:pPr>
        <w:pStyle w:val="ListParagraph"/>
        <w:numPr>
          <w:ilvl w:val="0"/>
          <w:numId w:val="45"/>
        </w:numPr>
        <w:outlineLvl w:val="0"/>
        <w:rPr>
          <w:rFonts w:ascii="Palatino Linotype" w:hAnsi="Palatino Linotype" w:cstheme="minorHAnsi"/>
          <w:bCs/>
          <w:sz w:val="22"/>
          <w:szCs w:val="22"/>
        </w:rPr>
      </w:pPr>
      <w:r w:rsidRPr="003753D7">
        <w:rPr>
          <w:rFonts w:ascii="Palatino Linotype" w:hAnsi="Palatino Linotype" w:cstheme="minorHAnsi"/>
          <w:bCs/>
          <w:sz w:val="22"/>
          <w:szCs w:val="22"/>
        </w:rPr>
        <w:t>The shrinking world in the era of globalization will inform research projects and discussions as we consider sexuality in the context of world cultures, traditions, and shifting values.</w:t>
      </w:r>
    </w:p>
    <w:p w:rsidR="00B5023F" w:rsidRPr="003753D7" w:rsidRDefault="00B5023F" w:rsidP="00B5023F">
      <w:pPr>
        <w:pStyle w:val="ListParagraph"/>
        <w:numPr>
          <w:ilvl w:val="0"/>
          <w:numId w:val="45"/>
        </w:numPr>
        <w:outlineLvl w:val="0"/>
        <w:rPr>
          <w:rFonts w:ascii="Palatino Linotype" w:hAnsi="Palatino Linotype" w:cstheme="minorHAnsi"/>
          <w:bCs/>
          <w:sz w:val="22"/>
          <w:szCs w:val="22"/>
        </w:rPr>
      </w:pPr>
      <w:r w:rsidRPr="003753D7">
        <w:rPr>
          <w:rFonts w:ascii="Palatino Linotype" w:hAnsi="Palatino Linotype" w:cstheme="minorHAnsi"/>
          <w:bCs/>
          <w:sz w:val="22"/>
          <w:szCs w:val="22"/>
        </w:rPr>
        <w:t>Honing your skills in discussing</w:t>
      </w:r>
      <w:r w:rsidR="00800EBA" w:rsidRPr="003753D7">
        <w:rPr>
          <w:rFonts w:ascii="Palatino Linotype" w:hAnsi="Palatino Linotype" w:cstheme="minorHAnsi"/>
          <w:bCs/>
          <w:sz w:val="22"/>
          <w:szCs w:val="22"/>
        </w:rPr>
        <w:t>, thinking,</w:t>
      </w:r>
      <w:r w:rsidRPr="003753D7">
        <w:rPr>
          <w:rFonts w:ascii="Palatino Linotype" w:hAnsi="Palatino Linotype" w:cstheme="minorHAnsi"/>
          <w:bCs/>
          <w:sz w:val="22"/>
          <w:szCs w:val="22"/>
        </w:rPr>
        <w:t xml:space="preserve"> and writing about these questions and challenges</w:t>
      </w:r>
      <w:r w:rsidR="00F148FD" w:rsidRPr="003753D7">
        <w:rPr>
          <w:rFonts w:ascii="Palatino Linotype" w:hAnsi="Palatino Linotype" w:cstheme="minorHAnsi"/>
          <w:bCs/>
          <w:sz w:val="22"/>
          <w:szCs w:val="22"/>
        </w:rPr>
        <w:t xml:space="preserve"> and addressing them for yourself in innovate, informed ways.</w:t>
      </w:r>
    </w:p>
    <w:p w:rsidR="00DE5011" w:rsidRPr="003753D7" w:rsidRDefault="00DE5011" w:rsidP="001611A7">
      <w:pPr>
        <w:outlineLvl w:val="0"/>
        <w:rPr>
          <w:rFonts w:ascii="Palatino Linotype" w:hAnsi="Palatino Linotype" w:cstheme="minorHAnsi"/>
          <w:bCs/>
          <w:sz w:val="22"/>
          <w:szCs w:val="22"/>
        </w:rPr>
        <w:sectPr w:rsidR="00DE5011" w:rsidRPr="003753D7" w:rsidSect="00307F75">
          <w:footerReference w:type="even" r:id="rId8"/>
          <w:footerReference w:type="default" r:id="rId9"/>
          <w:type w:val="continuous"/>
          <w:pgSz w:w="12240" w:h="15840" w:code="1"/>
          <w:pgMar w:top="1152" w:right="1728" w:bottom="1152" w:left="1728" w:header="864" w:footer="504" w:gutter="0"/>
          <w:cols w:space="720"/>
          <w:titlePg/>
          <w:docGrid w:linePitch="326"/>
        </w:sectPr>
      </w:pPr>
    </w:p>
    <w:p w:rsidR="00800EBA" w:rsidRPr="003753D7" w:rsidRDefault="00800EBA" w:rsidP="00D339B5">
      <w:pPr>
        <w:outlineLvl w:val="0"/>
        <w:rPr>
          <w:rFonts w:ascii="Palatino Linotype" w:hAnsi="Palatino Linotype" w:cstheme="minorHAnsi"/>
          <w:b/>
          <w:bCs/>
          <w:sz w:val="22"/>
          <w:szCs w:val="22"/>
        </w:rPr>
      </w:pPr>
    </w:p>
    <w:p w:rsidR="00A41894" w:rsidRPr="003753D7" w:rsidRDefault="00D339B5" w:rsidP="00BC3CEE">
      <w:pPr>
        <w:outlineLvl w:val="0"/>
        <w:rPr>
          <w:rFonts w:ascii="Palatino Linotype" w:hAnsi="Palatino Linotype" w:cstheme="minorHAnsi"/>
          <w:b/>
          <w:bCs/>
          <w:sz w:val="22"/>
          <w:szCs w:val="22"/>
        </w:rPr>
      </w:pPr>
      <w:r w:rsidRPr="003753D7">
        <w:rPr>
          <w:rFonts w:ascii="Palatino Linotype" w:hAnsi="Palatino Linotype" w:cstheme="minorHAnsi"/>
          <w:b/>
          <w:bCs/>
          <w:sz w:val="22"/>
          <w:szCs w:val="22"/>
        </w:rPr>
        <w:t>Required Readings and Supplementary Materials</w:t>
      </w:r>
    </w:p>
    <w:p w:rsidR="00BC3CEE" w:rsidRPr="003753D7" w:rsidRDefault="00BC3CEE" w:rsidP="00BC3CEE">
      <w:pPr>
        <w:outlineLvl w:val="0"/>
        <w:rPr>
          <w:rFonts w:ascii="Palatino Linotype" w:hAnsi="Palatino Linotype" w:cstheme="minorHAnsi"/>
          <w:bCs/>
          <w:sz w:val="22"/>
          <w:szCs w:val="22"/>
        </w:rPr>
      </w:pPr>
      <w:r w:rsidRPr="003753D7">
        <w:rPr>
          <w:rFonts w:ascii="Palatino Linotype" w:hAnsi="Palatino Linotype" w:cstheme="minorHAnsi"/>
          <w:bCs/>
          <w:sz w:val="22"/>
          <w:szCs w:val="22"/>
        </w:rPr>
        <w:t xml:space="preserve">Lillian Faderman, </w:t>
      </w:r>
      <w:r w:rsidRPr="003753D7">
        <w:rPr>
          <w:rFonts w:ascii="Palatino Linotype" w:hAnsi="Palatino Linotype" w:cstheme="minorHAnsi"/>
          <w:bCs/>
          <w:i/>
          <w:sz w:val="22"/>
          <w:szCs w:val="22"/>
        </w:rPr>
        <w:t>The Gay Revolution</w:t>
      </w:r>
      <w:r w:rsidRPr="003753D7">
        <w:rPr>
          <w:rFonts w:ascii="Palatino Linotype" w:hAnsi="Palatino Linotype" w:cstheme="minorHAnsi"/>
          <w:bCs/>
          <w:sz w:val="22"/>
          <w:szCs w:val="22"/>
        </w:rPr>
        <w:t xml:space="preserve"> (Simon &amp; Schuster, 2015)</w:t>
      </w:r>
    </w:p>
    <w:p w:rsidR="00BC3CEE" w:rsidRDefault="003753D7" w:rsidP="00BC3CEE">
      <w:pPr>
        <w:outlineLvl w:val="0"/>
        <w:rPr>
          <w:rFonts w:ascii="Palatino Linotype" w:hAnsi="Palatino Linotype" w:cstheme="minorHAnsi"/>
          <w:bCs/>
          <w:sz w:val="22"/>
          <w:szCs w:val="22"/>
        </w:rPr>
      </w:pPr>
      <w:r w:rsidRPr="003753D7">
        <w:rPr>
          <w:rFonts w:ascii="Palatino Linotype" w:hAnsi="Palatino Linotype" w:cstheme="minorHAnsi"/>
          <w:bCs/>
          <w:sz w:val="22"/>
          <w:szCs w:val="22"/>
        </w:rPr>
        <w:t>Various essays on Blackboard</w:t>
      </w:r>
    </w:p>
    <w:p w:rsidR="002E232B" w:rsidRDefault="002E232B" w:rsidP="00BC3CEE">
      <w:pPr>
        <w:outlineLvl w:val="0"/>
        <w:rPr>
          <w:rFonts w:ascii="Palatino Linotype" w:hAnsi="Palatino Linotype" w:cstheme="minorHAnsi"/>
          <w:bCs/>
          <w:sz w:val="22"/>
          <w:szCs w:val="22"/>
        </w:rPr>
      </w:pPr>
      <w:r>
        <w:rPr>
          <w:rFonts w:ascii="Palatino Linotype" w:hAnsi="Palatino Linotype" w:cstheme="minorHAnsi"/>
          <w:bCs/>
          <w:sz w:val="22"/>
          <w:szCs w:val="22"/>
        </w:rPr>
        <w:t>Documentaries and other video material</w:t>
      </w:r>
    </w:p>
    <w:p w:rsidR="002E232B" w:rsidRPr="003753D7" w:rsidRDefault="002E232B" w:rsidP="00BC3CEE">
      <w:pPr>
        <w:outlineLvl w:val="0"/>
        <w:rPr>
          <w:rFonts w:ascii="Palatino Linotype" w:hAnsi="Palatino Linotype" w:cstheme="minorHAnsi"/>
          <w:bCs/>
          <w:sz w:val="22"/>
          <w:szCs w:val="22"/>
        </w:rPr>
      </w:pPr>
      <w:r>
        <w:rPr>
          <w:rFonts w:ascii="Palatino Linotype" w:hAnsi="Palatino Linotype" w:cstheme="minorHAnsi"/>
          <w:bCs/>
          <w:sz w:val="22"/>
          <w:szCs w:val="22"/>
        </w:rPr>
        <w:t>Possible guest speakers</w:t>
      </w:r>
    </w:p>
    <w:p w:rsidR="00A41894" w:rsidRPr="003753D7" w:rsidRDefault="00A41894" w:rsidP="001A03F4">
      <w:pPr>
        <w:rPr>
          <w:rFonts w:ascii="Palatino Linotype" w:hAnsi="Palatino Linotype" w:cstheme="minorHAnsi"/>
          <w:b/>
          <w:iCs/>
          <w:sz w:val="22"/>
          <w:szCs w:val="22"/>
        </w:rPr>
      </w:pPr>
    </w:p>
    <w:p w:rsidR="00D2031B" w:rsidRPr="003753D7" w:rsidRDefault="001A20B0" w:rsidP="001A03F4">
      <w:pPr>
        <w:rPr>
          <w:rFonts w:ascii="Palatino Linotype" w:hAnsi="Palatino Linotype" w:cstheme="minorHAnsi"/>
          <w:b/>
          <w:iCs/>
          <w:sz w:val="22"/>
          <w:szCs w:val="22"/>
        </w:rPr>
      </w:pPr>
      <w:r w:rsidRPr="003753D7">
        <w:rPr>
          <w:rFonts w:ascii="Palatino Linotype" w:hAnsi="Palatino Linotype" w:cstheme="minorHAnsi"/>
          <w:b/>
          <w:iCs/>
          <w:sz w:val="22"/>
          <w:szCs w:val="22"/>
        </w:rPr>
        <w:t xml:space="preserve">Description and Assessment of </w:t>
      </w:r>
      <w:r w:rsidR="00106E2B" w:rsidRPr="003753D7">
        <w:rPr>
          <w:rFonts w:ascii="Palatino Linotype" w:hAnsi="Palatino Linotype" w:cstheme="minorHAnsi"/>
          <w:b/>
          <w:iCs/>
          <w:sz w:val="22"/>
          <w:szCs w:val="22"/>
        </w:rPr>
        <w:t xml:space="preserve">Assignments </w:t>
      </w:r>
    </w:p>
    <w:p w:rsidR="00F148FD" w:rsidRPr="003753D7" w:rsidRDefault="00B5023F" w:rsidP="001A20B0">
      <w:pPr>
        <w:rPr>
          <w:rStyle w:val="tooltiptext"/>
          <w:rFonts w:ascii="Palatino Linotype" w:hAnsi="Palatino Linotype" w:cstheme="minorHAnsi"/>
          <w:sz w:val="22"/>
          <w:szCs w:val="22"/>
        </w:rPr>
      </w:pPr>
      <w:r w:rsidRPr="003753D7">
        <w:rPr>
          <w:rStyle w:val="tooltiptext"/>
          <w:rFonts w:ascii="Palatino Linotype" w:hAnsi="Palatino Linotype" w:cstheme="minorHAnsi"/>
          <w:sz w:val="22"/>
          <w:szCs w:val="22"/>
        </w:rPr>
        <w:t>Students are expected to attend every session. Part of your grade will be base</w:t>
      </w:r>
      <w:r w:rsidR="00945BD2" w:rsidRPr="003753D7">
        <w:rPr>
          <w:rStyle w:val="tooltiptext"/>
          <w:rFonts w:ascii="Palatino Linotype" w:hAnsi="Palatino Linotype" w:cstheme="minorHAnsi"/>
          <w:sz w:val="22"/>
          <w:szCs w:val="22"/>
        </w:rPr>
        <w:t>d</w:t>
      </w:r>
      <w:r w:rsidRPr="003753D7">
        <w:rPr>
          <w:rStyle w:val="tooltiptext"/>
          <w:rFonts w:ascii="Palatino Linotype" w:hAnsi="Palatino Linotype" w:cstheme="minorHAnsi"/>
          <w:sz w:val="22"/>
          <w:szCs w:val="22"/>
        </w:rPr>
        <w:t xml:space="preserve"> on your </w:t>
      </w:r>
      <w:r w:rsidRPr="003753D7">
        <w:rPr>
          <w:rStyle w:val="tooltiptext"/>
          <w:rFonts w:ascii="Palatino Linotype" w:hAnsi="Palatino Linotype" w:cstheme="minorHAnsi"/>
          <w:i/>
          <w:sz w:val="22"/>
          <w:szCs w:val="22"/>
        </w:rPr>
        <w:t>active participation</w:t>
      </w:r>
      <w:r w:rsidRPr="003753D7">
        <w:rPr>
          <w:rStyle w:val="tooltiptext"/>
          <w:rFonts w:ascii="Palatino Linotype" w:hAnsi="Palatino Linotype" w:cstheme="minorHAnsi"/>
          <w:sz w:val="22"/>
          <w:szCs w:val="22"/>
        </w:rPr>
        <w:t xml:space="preserve"> in discussion, so you should read carefully and take notes to help facilitate your participation. </w:t>
      </w:r>
      <w:r w:rsidR="00BC3CEE" w:rsidRPr="003753D7">
        <w:rPr>
          <w:rStyle w:val="tooltiptext"/>
          <w:rFonts w:ascii="Palatino Linotype" w:hAnsi="Palatino Linotype" w:cstheme="minorHAnsi"/>
          <w:sz w:val="22"/>
          <w:szCs w:val="22"/>
        </w:rPr>
        <w:t xml:space="preserve">In addition to your presentation and essay, you </w:t>
      </w:r>
      <w:r w:rsidR="00C01D0A" w:rsidRPr="003753D7">
        <w:rPr>
          <w:rStyle w:val="tooltiptext"/>
          <w:rFonts w:ascii="Palatino Linotype" w:hAnsi="Palatino Linotype" w:cstheme="minorHAnsi"/>
          <w:sz w:val="22"/>
          <w:szCs w:val="22"/>
        </w:rPr>
        <w:t xml:space="preserve">will write </w:t>
      </w:r>
      <w:r w:rsidR="00BC3CEE" w:rsidRPr="003753D7">
        <w:rPr>
          <w:rStyle w:val="tooltiptext"/>
          <w:rFonts w:ascii="Palatino Linotype" w:hAnsi="Palatino Linotype" w:cstheme="minorHAnsi"/>
          <w:sz w:val="22"/>
          <w:szCs w:val="22"/>
        </w:rPr>
        <w:t>an essay (1000-12</w:t>
      </w:r>
      <w:r w:rsidR="00C01D0A" w:rsidRPr="003753D7">
        <w:rPr>
          <w:rStyle w:val="tooltiptext"/>
          <w:rFonts w:ascii="Palatino Linotype" w:hAnsi="Palatino Linotype" w:cstheme="minorHAnsi"/>
          <w:sz w:val="22"/>
          <w:szCs w:val="22"/>
        </w:rPr>
        <w:t>00 words</w:t>
      </w:r>
      <w:r w:rsidRPr="003753D7">
        <w:rPr>
          <w:rStyle w:val="tooltiptext"/>
          <w:rFonts w:ascii="Palatino Linotype" w:hAnsi="Palatino Linotype" w:cstheme="minorHAnsi"/>
          <w:sz w:val="22"/>
          <w:szCs w:val="22"/>
        </w:rPr>
        <w:t>) due week s</w:t>
      </w:r>
      <w:r w:rsidR="006D1981" w:rsidRPr="003753D7">
        <w:rPr>
          <w:rStyle w:val="tooltiptext"/>
          <w:rFonts w:ascii="Palatino Linotype" w:hAnsi="Palatino Linotype" w:cstheme="minorHAnsi"/>
          <w:sz w:val="22"/>
          <w:szCs w:val="22"/>
        </w:rPr>
        <w:t>even</w:t>
      </w:r>
      <w:r w:rsidR="0066620D" w:rsidRPr="003753D7">
        <w:rPr>
          <w:rStyle w:val="tooltiptext"/>
          <w:rFonts w:ascii="Palatino Linotype" w:hAnsi="Palatino Linotype" w:cstheme="minorHAnsi"/>
          <w:sz w:val="22"/>
          <w:szCs w:val="22"/>
        </w:rPr>
        <w:t xml:space="preserve">. </w:t>
      </w:r>
      <w:r w:rsidR="00BC3CEE" w:rsidRPr="003753D7">
        <w:rPr>
          <w:rStyle w:val="tooltiptext"/>
          <w:rFonts w:ascii="Palatino Linotype" w:hAnsi="Palatino Linotype" w:cstheme="minorHAnsi"/>
          <w:sz w:val="22"/>
          <w:szCs w:val="22"/>
        </w:rPr>
        <w:t>And there will be a take-home final exam.</w:t>
      </w:r>
    </w:p>
    <w:p w:rsidR="00F148FD" w:rsidRPr="003753D7" w:rsidRDefault="00F148FD" w:rsidP="001A20B0">
      <w:pPr>
        <w:rPr>
          <w:rStyle w:val="tooltiptext"/>
          <w:rFonts w:ascii="Palatino Linotype" w:hAnsi="Palatino Linotype" w:cstheme="minorHAnsi"/>
          <w:sz w:val="22"/>
          <w:szCs w:val="22"/>
        </w:rPr>
      </w:pPr>
    </w:p>
    <w:p w:rsidR="00F148FD" w:rsidRPr="003753D7" w:rsidRDefault="00F148FD" w:rsidP="001A20B0">
      <w:pPr>
        <w:rPr>
          <w:rStyle w:val="tooltiptext"/>
          <w:rFonts w:ascii="Palatino Linotype" w:hAnsi="Palatino Linotype" w:cstheme="minorHAnsi"/>
          <w:sz w:val="22"/>
          <w:szCs w:val="22"/>
        </w:rPr>
      </w:pPr>
      <w:r w:rsidRPr="003753D7">
        <w:rPr>
          <w:rStyle w:val="tooltiptext"/>
          <w:rFonts w:ascii="Palatino Linotype" w:hAnsi="Palatino Linotype" w:cstheme="minorHAnsi"/>
          <w:sz w:val="22"/>
          <w:szCs w:val="22"/>
        </w:rPr>
        <w:t>You will work, solo or with a partner, on a research project. Th</w:t>
      </w:r>
      <w:r w:rsidR="00E534F9" w:rsidRPr="003753D7">
        <w:rPr>
          <w:rStyle w:val="tooltiptext"/>
          <w:rFonts w:ascii="Palatino Linotype" w:hAnsi="Palatino Linotype" w:cstheme="minorHAnsi"/>
          <w:sz w:val="22"/>
          <w:szCs w:val="22"/>
        </w:rPr>
        <w:t>is assignment</w:t>
      </w:r>
      <w:r w:rsidRPr="003753D7">
        <w:rPr>
          <w:rStyle w:val="tooltiptext"/>
          <w:rFonts w:ascii="Palatino Linotype" w:hAnsi="Palatino Linotype" w:cstheme="minorHAnsi"/>
          <w:sz w:val="22"/>
          <w:szCs w:val="22"/>
        </w:rPr>
        <w:t xml:space="preserve"> will allow you to develop deeper knowledge of a focused topic, and you’ll share some of the relevant information/knowledge with the class in a 1</w:t>
      </w:r>
      <w:r w:rsidR="00BC3CEE" w:rsidRPr="003753D7">
        <w:rPr>
          <w:rStyle w:val="tooltiptext"/>
          <w:rFonts w:ascii="Palatino Linotype" w:hAnsi="Palatino Linotype" w:cstheme="minorHAnsi"/>
          <w:sz w:val="22"/>
          <w:szCs w:val="22"/>
        </w:rPr>
        <w:t>2</w:t>
      </w:r>
      <w:r w:rsidRPr="003753D7">
        <w:rPr>
          <w:rStyle w:val="tooltiptext"/>
          <w:rFonts w:ascii="Palatino Linotype" w:hAnsi="Palatino Linotype" w:cstheme="minorHAnsi"/>
          <w:sz w:val="22"/>
          <w:szCs w:val="22"/>
        </w:rPr>
        <w:t>-15 minute presentation, which will be accompanied by a research-based essay (1</w:t>
      </w:r>
      <w:r w:rsidR="003753D7" w:rsidRPr="003753D7">
        <w:rPr>
          <w:rStyle w:val="tooltiptext"/>
          <w:rFonts w:ascii="Palatino Linotype" w:hAnsi="Palatino Linotype" w:cstheme="minorHAnsi"/>
          <w:sz w:val="22"/>
          <w:szCs w:val="22"/>
        </w:rPr>
        <w:t>5</w:t>
      </w:r>
      <w:r w:rsidRPr="003753D7">
        <w:rPr>
          <w:rStyle w:val="tooltiptext"/>
          <w:rFonts w:ascii="Palatino Linotype" w:hAnsi="Palatino Linotype" w:cstheme="minorHAnsi"/>
          <w:sz w:val="22"/>
          <w:szCs w:val="22"/>
        </w:rPr>
        <w:t>00-</w:t>
      </w:r>
      <w:r w:rsidR="003753D7" w:rsidRPr="003753D7">
        <w:rPr>
          <w:rStyle w:val="tooltiptext"/>
          <w:rFonts w:ascii="Palatino Linotype" w:hAnsi="Palatino Linotype" w:cstheme="minorHAnsi"/>
          <w:sz w:val="22"/>
          <w:szCs w:val="22"/>
        </w:rPr>
        <w:t>20</w:t>
      </w:r>
      <w:r w:rsidRPr="003753D7">
        <w:rPr>
          <w:rStyle w:val="tooltiptext"/>
          <w:rFonts w:ascii="Palatino Linotype" w:hAnsi="Palatino Linotype" w:cstheme="minorHAnsi"/>
          <w:sz w:val="22"/>
          <w:szCs w:val="22"/>
        </w:rPr>
        <w:t>00 words).</w:t>
      </w:r>
      <w:r w:rsidR="00BC3CEE" w:rsidRPr="003753D7">
        <w:rPr>
          <w:rStyle w:val="tooltiptext"/>
          <w:rFonts w:ascii="Palatino Linotype" w:hAnsi="Palatino Linotype" w:cstheme="minorHAnsi"/>
          <w:sz w:val="22"/>
          <w:szCs w:val="22"/>
        </w:rPr>
        <w:t xml:space="preserve"> These will having rolling due dates throughout the term, beginning week four. A hard copy of  your project essay is due the Friday of the week after  your presentation at my office by noon. </w:t>
      </w:r>
    </w:p>
    <w:p w:rsidR="001A20B0" w:rsidRPr="003753D7" w:rsidRDefault="009101EE" w:rsidP="001A20B0">
      <w:pPr>
        <w:rPr>
          <w:rStyle w:val="tooltiptext"/>
          <w:rFonts w:ascii="Palatino Linotype" w:hAnsi="Palatino Linotype" w:cstheme="minorHAnsi"/>
          <w:sz w:val="22"/>
          <w:szCs w:val="22"/>
        </w:rPr>
      </w:pPr>
      <w:r w:rsidRPr="003753D7">
        <w:rPr>
          <w:rStyle w:val="tooltiptext"/>
          <w:rFonts w:ascii="Palatino Linotype" w:hAnsi="Palatino Linotype" w:cstheme="minorHAnsi"/>
          <w:sz w:val="22"/>
          <w:szCs w:val="22"/>
        </w:rPr>
        <w:lastRenderedPageBreak/>
        <w:t>Response papers will be due throughout the term; each student will write THREE of them (</w:t>
      </w:r>
      <w:r w:rsidR="0066620D" w:rsidRPr="003753D7">
        <w:rPr>
          <w:rStyle w:val="tooltiptext"/>
          <w:rFonts w:ascii="Palatino Linotype" w:hAnsi="Palatino Linotype" w:cstheme="minorHAnsi"/>
          <w:sz w:val="22"/>
          <w:szCs w:val="22"/>
        </w:rPr>
        <w:t>300</w:t>
      </w:r>
      <w:r w:rsidRPr="003753D7">
        <w:rPr>
          <w:rStyle w:val="tooltiptext"/>
          <w:rFonts w:ascii="Palatino Linotype" w:hAnsi="Palatino Linotype" w:cstheme="minorHAnsi"/>
          <w:sz w:val="22"/>
          <w:szCs w:val="22"/>
        </w:rPr>
        <w:t xml:space="preserve"> words each</w:t>
      </w:r>
      <w:r w:rsidR="00BC3CEE" w:rsidRPr="003753D7">
        <w:rPr>
          <w:rStyle w:val="tooltiptext"/>
          <w:rFonts w:ascii="Palatino Linotype" w:hAnsi="Palatino Linotype" w:cstheme="minorHAnsi"/>
          <w:sz w:val="22"/>
          <w:szCs w:val="22"/>
        </w:rPr>
        <w:t>; number one is mandatory; there will be four other due dates throughout the term</w:t>
      </w:r>
      <w:r w:rsidRPr="003753D7">
        <w:rPr>
          <w:rStyle w:val="tooltiptext"/>
          <w:rFonts w:ascii="Palatino Linotype" w:hAnsi="Palatino Linotype" w:cstheme="minorHAnsi"/>
          <w:sz w:val="22"/>
          <w:szCs w:val="22"/>
        </w:rPr>
        <w:t xml:space="preserve">). These will help facilitate our discussions. </w:t>
      </w:r>
    </w:p>
    <w:p w:rsidR="00106E2B" w:rsidRPr="003753D7" w:rsidRDefault="00106E2B" w:rsidP="001A03F4">
      <w:pPr>
        <w:rPr>
          <w:rStyle w:val="tooltiptext"/>
          <w:rFonts w:ascii="Palatino Linotype" w:hAnsi="Palatino Linotype" w:cstheme="minorHAnsi"/>
          <w:color w:val="000000" w:themeColor="text1"/>
          <w:sz w:val="22"/>
          <w:szCs w:val="22"/>
        </w:rPr>
      </w:pPr>
    </w:p>
    <w:p w:rsidR="00106E2B" w:rsidRPr="003753D7" w:rsidRDefault="00106E2B" w:rsidP="001A03F4">
      <w:pPr>
        <w:rPr>
          <w:rStyle w:val="tooltiptext"/>
          <w:rFonts w:ascii="Palatino Linotype" w:hAnsi="Palatino Linotype" w:cstheme="minorHAnsi"/>
          <w:b/>
          <w:iCs/>
          <w:sz w:val="22"/>
          <w:szCs w:val="22"/>
        </w:rPr>
      </w:pPr>
      <w:r w:rsidRPr="003753D7">
        <w:rPr>
          <w:rFonts w:ascii="Palatino Linotype" w:hAnsi="Palatino Linotype" w:cstheme="minorHAnsi"/>
          <w:b/>
          <w:iCs/>
          <w:sz w:val="22"/>
          <w:szCs w:val="22"/>
        </w:rPr>
        <w:t>Grading Breakdown</w:t>
      </w:r>
      <w:r w:rsidR="00152ABE" w:rsidRPr="003753D7">
        <w:rPr>
          <w:rFonts w:ascii="Palatino Linotype" w:hAnsi="Palatino Linotype" w:cstheme="minorHAnsi"/>
          <w:b/>
          <w:iCs/>
          <w:sz w:val="22"/>
          <w:szCs w:val="22"/>
        </w:rPr>
        <w:t xml:space="preserve"> (1000 points possible)</w:t>
      </w:r>
    </w:p>
    <w:p w:rsidR="00B5023F" w:rsidRPr="003753D7" w:rsidRDefault="009101EE" w:rsidP="001A03F4">
      <w:pPr>
        <w:rPr>
          <w:rFonts w:ascii="Palatino Linotype" w:hAnsi="Palatino Linotype" w:cstheme="minorHAnsi"/>
          <w:bCs/>
          <w:sz w:val="22"/>
          <w:szCs w:val="22"/>
        </w:rPr>
      </w:pPr>
      <w:r w:rsidRPr="003753D7">
        <w:rPr>
          <w:rFonts w:ascii="Palatino Linotype" w:hAnsi="Palatino Linotype" w:cstheme="minorHAnsi"/>
          <w:bCs/>
          <w:sz w:val="22"/>
          <w:szCs w:val="22"/>
        </w:rPr>
        <w:t>Essay</w:t>
      </w:r>
      <w:r w:rsidR="007059FF" w:rsidRPr="003753D7">
        <w:rPr>
          <w:rFonts w:ascii="Palatino Linotype" w:hAnsi="Palatino Linotype" w:cstheme="minorHAnsi"/>
          <w:bCs/>
          <w:sz w:val="22"/>
          <w:szCs w:val="22"/>
        </w:rPr>
        <w:t>: 25</w:t>
      </w:r>
      <w:r w:rsidR="00152ABE" w:rsidRPr="003753D7">
        <w:rPr>
          <w:rFonts w:ascii="Palatino Linotype" w:hAnsi="Palatino Linotype" w:cstheme="minorHAnsi"/>
          <w:bCs/>
          <w:sz w:val="22"/>
          <w:szCs w:val="22"/>
        </w:rPr>
        <w:t xml:space="preserve">0 </w:t>
      </w:r>
      <w:r w:rsidR="003753D7" w:rsidRPr="003753D7">
        <w:rPr>
          <w:rFonts w:ascii="Palatino Linotype" w:hAnsi="Palatino Linotype" w:cstheme="minorHAnsi"/>
          <w:bCs/>
          <w:sz w:val="22"/>
          <w:szCs w:val="22"/>
        </w:rPr>
        <w:t>(1000-1200 words)</w:t>
      </w:r>
    </w:p>
    <w:p w:rsidR="00B5023F" w:rsidRPr="003753D7" w:rsidRDefault="00BC3CEE" w:rsidP="001A03F4">
      <w:pPr>
        <w:rPr>
          <w:rFonts w:ascii="Palatino Linotype" w:hAnsi="Palatino Linotype" w:cstheme="minorHAnsi"/>
          <w:bCs/>
          <w:sz w:val="22"/>
          <w:szCs w:val="22"/>
        </w:rPr>
      </w:pPr>
      <w:r w:rsidRPr="003753D7">
        <w:rPr>
          <w:rFonts w:ascii="Palatino Linotype" w:hAnsi="Palatino Linotype" w:cstheme="minorHAnsi"/>
          <w:bCs/>
          <w:sz w:val="22"/>
          <w:szCs w:val="22"/>
        </w:rPr>
        <w:t>Project and Presentation: 4</w:t>
      </w:r>
      <w:r w:rsidR="00152ABE" w:rsidRPr="003753D7">
        <w:rPr>
          <w:rFonts w:ascii="Palatino Linotype" w:hAnsi="Palatino Linotype" w:cstheme="minorHAnsi"/>
          <w:bCs/>
          <w:sz w:val="22"/>
          <w:szCs w:val="22"/>
        </w:rPr>
        <w:t>00</w:t>
      </w:r>
      <w:r w:rsidR="0066620D" w:rsidRPr="003753D7">
        <w:rPr>
          <w:rFonts w:ascii="Palatino Linotype" w:hAnsi="Palatino Linotype" w:cstheme="minorHAnsi"/>
          <w:bCs/>
          <w:sz w:val="22"/>
          <w:szCs w:val="22"/>
        </w:rPr>
        <w:t xml:space="preserve"> (</w:t>
      </w:r>
      <w:r w:rsidR="00E534F9" w:rsidRPr="003753D7">
        <w:rPr>
          <w:rFonts w:ascii="Palatino Linotype" w:hAnsi="Palatino Linotype" w:cstheme="minorHAnsi"/>
          <w:bCs/>
          <w:sz w:val="22"/>
          <w:szCs w:val="22"/>
        </w:rPr>
        <w:t>1</w:t>
      </w:r>
      <w:r w:rsidR="003753D7" w:rsidRPr="003753D7">
        <w:rPr>
          <w:rFonts w:ascii="Palatino Linotype" w:hAnsi="Palatino Linotype" w:cstheme="minorHAnsi"/>
          <w:bCs/>
          <w:sz w:val="22"/>
          <w:szCs w:val="22"/>
        </w:rPr>
        <w:t>2</w:t>
      </w:r>
      <w:r w:rsidR="00E534F9" w:rsidRPr="003753D7">
        <w:rPr>
          <w:rFonts w:ascii="Palatino Linotype" w:hAnsi="Palatino Linotype" w:cstheme="minorHAnsi"/>
          <w:bCs/>
          <w:sz w:val="22"/>
          <w:szCs w:val="22"/>
        </w:rPr>
        <w:t>-15 minute presentation and 1</w:t>
      </w:r>
      <w:r w:rsidR="003753D7" w:rsidRPr="003753D7">
        <w:rPr>
          <w:rFonts w:ascii="Palatino Linotype" w:hAnsi="Palatino Linotype" w:cstheme="minorHAnsi"/>
          <w:bCs/>
          <w:sz w:val="22"/>
          <w:szCs w:val="22"/>
        </w:rPr>
        <w:t>500-20</w:t>
      </w:r>
      <w:r w:rsidR="0066620D" w:rsidRPr="003753D7">
        <w:rPr>
          <w:rFonts w:ascii="Palatino Linotype" w:hAnsi="Palatino Linotype" w:cstheme="minorHAnsi"/>
          <w:bCs/>
          <w:sz w:val="22"/>
          <w:szCs w:val="22"/>
        </w:rPr>
        <w:t>00 words)</w:t>
      </w:r>
    </w:p>
    <w:p w:rsidR="009101EE" w:rsidRPr="003753D7" w:rsidRDefault="007059FF" w:rsidP="001A03F4">
      <w:pPr>
        <w:rPr>
          <w:rFonts w:ascii="Palatino Linotype" w:hAnsi="Palatino Linotype" w:cstheme="minorHAnsi"/>
          <w:bCs/>
          <w:sz w:val="22"/>
          <w:szCs w:val="22"/>
        </w:rPr>
      </w:pPr>
      <w:r w:rsidRPr="003753D7">
        <w:rPr>
          <w:rFonts w:ascii="Palatino Linotype" w:hAnsi="Palatino Linotype" w:cstheme="minorHAnsi"/>
          <w:bCs/>
          <w:sz w:val="22"/>
          <w:szCs w:val="22"/>
        </w:rPr>
        <w:t>Response papers: 15</w:t>
      </w:r>
      <w:r w:rsidR="00152ABE" w:rsidRPr="003753D7">
        <w:rPr>
          <w:rFonts w:ascii="Palatino Linotype" w:hAnsi="Palatino Linotype" w:cstheme="minorHAnsi"/>
          <w:bCs/>
          <w:sz w:val="22"/>
          <w:szCs w:val="22"/>
        </w:rPr>
        <w:t>0</w:t>
      </w:r>
      <w:r w:rsidR="009101EE" w:rsidRPr="003753D7">
        <w:rPr>
          <w:rFonts w:ascii="Palatino Linotype" w:hAnsi="Palatino Linotype" w:cstheme="minorHAnsi"/>
          <w:bCs/>
          <w:sz w:val="22"/>
          <w:szCs w:val="22"/>
        </w:rPr>
        <w:t xml:space="preserve"> (3 due, </w:t>
      </w:r>
      <w:r w:rsidR="0066620D" w:rsidRPr="003753D7">
        <w:rPr>
          <w:rFonts w:ascii="Palatino Linotype" w:hAnsi="Palatino Linotype" w:cstheme="minorHAnsi"/>
          <w:bCs/>
          <w:sz w:val="22"/>
          <w:szCs w:val="22"/>
        </w:rPr>
        <w:t>rolling basis</w:t>
      </w:r>
      <w:r w:rsidR="00842688" w:rsidRPr="003753D7">
        <w:rPr>
          <w:rFonts w:ascii="Palatino Linotype" w:hAnsi="Palatino Linotype" w:cstheme="minorHAnsi"/>
          <w:bCs/>
          <w:sz w:val="22"/>
          <w:szCs w:val="22"/>
        </w:rPr>
        <w:t>, beginning week t</w:t>
      </w:r>
      <w:r w:rsidR="00BC3CEE" w:rsidRPr="003753D7">
        <w:rPr>
          <w:rFonts w:ascii="Palatino Linotype" w:hAnsi="Palatino Linotype" w:cstheme="minorHAnsi"/>
          <w:bCs/>
          <w:sz w:val="22"/>
          <w:szCs w:val="22"/>
        </w:rPr>
        <w:t>hree</w:t>
      </w:r>
      <w:r w:rsidR="003753D7" w:rsidRPr="003753D7">
        <w:rPr>
          <w:rFonts w:ascii="Palatino Linotype" w:hAnsi="Palatino Linotype" w:cstheme="minorHAnsi"/>
          <w:bCs/>
          <w:sz w:val="22"/>
          <w:szCs w:val="22"/>
        </w:rPr>
        <w:t>, 300 words</w:t>
      </w:r>
      <w:r w:rsidR="009101EE" w:rsidRPr="003753D7">
        <w:rPr>
          <w:rFonts w:ascii="Palatino Linotype" w:hAnsi="Palatino Linotype" w:cstheme="minorHAnsi"/>
          <w:bCs/>
          <w:sz w:val="22"/>
          <w:szCs w:val="22"/>
        </w:rPr>
        <w:t>)</w:t>
      </w:r>
    </w:p>
    <w:p w:rsidR="00B5023F" w:rsidRPr="003753D7" w:rsidRDefault="00B5023F" w:rsidP="001A03F4">
      <w:pPr>
        <w:rPr>
          <w:rFonts w:ascii="Palatino Linotype" w:hAnsi="Palatino Linotype" w:cstheme="minorHAnsi"/>
          <w:bCs/>
          <w:sz w:val="22"/>
          <w:szCs w:val="22"/>
        </w:rPr>
      </w:pPr>
      <w:r w:rsidRPr="003753D7">
        <w:rPr>
          <w:rFonts w:ascii="Palatino Linotype" w:hAnsi="Palatino Linotype" w:cstheme="minorHAnsi"/>
          <w:bCs/>
          <w:sz w:val="22"/>
          <w:szCs w:val="22"/>
        </w:rPr>
        <w:t>Final Exam</w:t>
      </w:r>
      <w:r w:rsidR="00A81B93" w:rsidRPr="003753D7">
        <w:rPr>
          <w:rFonts w:ascii="Palatino Linotype" w:hAnsi="Palatino Linotype" w:cstheme="minorHAnsi"/>
          <w:bCs/>
          <w:sz w:val="22"/>
          <w:szCs w:val="22"/>
        </w:rPr>
        <w:t xml:space="preserve"> Essay</w:t>
      </w:r>
      <w:r w:rsidR="00BC3CEE" w:rsidRPr="003753D7">
        <w:rPr>
          <w:rFonts w:ascii="Palatino Linotype" w:hAnsi="Palatino Linotype" w:cstheme="minorHAnsi"/>
          <w:bCs/>
          <w:sz w:val="22"/>
          <w:szCs w:val="22"/>
        </w:rPr>
        <w:t>: 10</w:t>
      </w:r>
      <w:r w:rsidR="00152ABE" w:rsidRPr="003753D7">
        <w:rPr>
          <w:rFonts w:ascii="Palatino Linotype" w:hAnsi="Palatino Linotype" w:cstheme="minorHAnsi"/>
          <w:bCs/>
          <w:sz w:val="22"/>
          <w:szCs w:val="22"/>
        </w:rPr>
        <w:t>0</w:t>
      </w:r>
      <w:r w:rsidR="00BC3CEE" w:rsidRPr="003753D7">
        <w:rPr>
          <w:rFonts w:ascii="Palatino Linotype" w:hAnsi="Palatino Linotype" w:cstheme="minorHAnsi"/>
          <w:bCs/>
          <w:sz w:val="22"/>
          <w:szCs w:val="22"/>
        </w:rPr>
        <w:t xml:space="preserve"> </w:t>
      </w:r>
    </w:p>
    <w:p w:rsidR="00B5023F" w:rsidRPr="003753D7" w:rsidRDefault="00152ABE" w:rsidP="001A03F4">
      <w:pPr>
        <w:rPr>
          <w:rFonts w:ascii="Palatino Linotype" w:hAnsi="Palatino Linotype" w:cstheme="minorHAnsi"/>
          <w:bCs/>
          <w:sz w:val="22"/>
          <w:szCs w:val="22"/>
        </w:rPr>
      </w:pPr>
      <w:r w:rsidRPr="003753D7">
        <w:rPr>
          <w:rFonts w:ascii="Palatino Linotype" w:hAnsi="Palatino Linotype" w:cstheme="minorHAnsi"/>
          <w:bCs/>
          <w:sz w:val="22"/>
          <w:szCs w:val="22"/>
        </w:rPr>
        <w:t>Class Participation: 100</w:t>
      </w:r>
      <w:r w:rsidR="003753D7" w:rsidRPr="003753D7">
        <w:rPr>
          <w:rFonts w:ascii="Palatino Linotype" w:hAnsi="Palatino Linotype" w:cstheme="minorHAnsi"/>
          <w:bCs/>
          <w:sz w:val="22"/>
          <w:szCs w:val="22"/>
        </w:rPr>
        <w:t xml:space="preserve"> </w:t>
      </w:r>
    </w:p>
    <w:p w:rsidR="003753D7" w:rsidRDefault="00152ABE" w:rsidP="001A03F4">
      <w:pPr>
        <w:rPr>
          <w:rFonts w:ascii="Palatino Linotype" w:hAnsi="Palatino Linotype"/>
          <w:sz w:val="22"/>
          <w:szCs w:val="22"/>
        </w:rPr>
      </w:pPr>
      <w:r w:rsidRPr="003753D7">
        <w:rPr>
          <w:rFonts w:ascii="Palatino Linotype" w:hAnsi="Palatino Linotype"/>
          <w:sz w:val="22"/>
          <w:szCs w:val="22"/>
        </w:rPr>
        <w:t>A: 930-1000; A-: 929-895; B+: 984-830; B-: 829-795; C+: 794-770, etc.</w:t>
      </w:r>
      <w:r w:rsidR="003753D7" w:rsidRPr="003753D7">
        <w:rPr>
          <w:rFonts w:ascii="Palatino Linotype" w:hAnsi="Palatino Linotype"/>
          <w:sz w:val="22"/>
          <w:szCs w:val="22"/>
        </w:rPr>
        <w:t xml:space="preserve"> </w:t>
      </w:r>
    </w:p>
    <w:p w:rsidR="003753D7" w:rsidRDefault="003753D7" w:rsidP="001A03F4">
      <w:pPr>
        <w:rPr>
          <w:rFonts w:ascii="Palatino Linotype" w:hAnsi="Palatino Linotype"/>
          <w:sz w:val="22"/>
          <w:szCs w:val="22"/>
        </w:rPr>
      </w:pPr>
    </w:p>
    <w:p w:rsidR="00152ABE" w:rsidRPr="003753D7" w:rsidRDefault="003753D7" w:rsidP="001A03F4">
      <w:pPr>
        <w:rPr>
          <w:rFonts w:ascii="Palatino Linotype" w:hAnsi="Palatino Linotype" w:cstheme="minorHAnsi"/>
          <w:bCs/>
          <w:sz w:val="22"/>
          <w:szCs w:val="22"/>
        </w:rPr>
      </w:pPr>
      <w:r>
        <w:rPr>
          <w:rFonts w:ascii="Palatino Linotype" w:hAnsi="Palatino Linotype"/>
          <w:sz w:val="22"/>
          <w:szCs w:val="22"/>
        </w:rPr>
        <w:t xml:space="preserve">NOTE: JEP </w:t>
      </w:r>
      <w:r w:rsidRPr="003753D7">
        <w:rPr>
          <w:rFonts w:ascii="Palatino Linotype" w:hAnsi="Palatino Linotype"/>
          <w:sz w:val="22"/>
          <w:szCs w:val="22"/>
        </w:rPr>
        <w:t>participation/completion will be worth 1/3 of a grade at the end of the semester, so B become B+, for example)</w:t>
      </w:r>
    </w:p>
    <w:p w:rsidR="009468DA" w:rsidRPr="003753D7" w:rsidRDefault="009468DA" w:rsidP="001A03F4">
      <w:pPr>
        <w:rPr>
          <w:rStyle w:val="tooltiptext"/>
          <w:rFonts w:ascii="Palatino Linotype" w:hAnsi="Palatino Linotype" w:cstheme="minorHAnsi"/>
          <w:color w:val="000000" w:themeColor="text1"/>
          <w:sz w:val="22"/>
          <w:szCs w:val="22"/>
        </w:rPr>
      </w:pPr>
    </w:p>
    <w:p w:rsidR="004A49C5" w:rsidRPr="003753D7" w:rsidRDefault="004A49C5" w:rsidP="004A49C5">
      <w:pPr>
        <w:autoSpaceDE w:val="0"/>
        <w:autoSpaceDN w:val="0"/>
        <w:adjustRightInd w:val="0"/>
        <w:rPr>
          <w:rFonts w:ascii="Palatino Linotype" w:hAnsi="Palatino Linotype" w:cstheme="minorHAnsi"/>
          <w:b/>
          <w:sz w:val="22"/>
          <w:szCs w:val="22"/>
        </w:rPr>
      </w:pPr>
      <w:r w:rsidRPr="003753D7">
        <w:rPr>
          <w:rFonts w:ascii="Palatino Linotype" w:hAnsi="Palatino Linotype" w:cstheme="minorHAnsi"/>
          <w:b/>
          <w:sz w:val="22"/>
          <w:szCs w:val="22"/>
        </w:rPr>
        <w:t>Assignment Submission Policy</w:t>
      </w:r>
    </w:p>
    <w:p w:rsidR="004A49C5" w:rsidRPr="003753D7" w:rsidRDefault="00A31764" w:rsidP="004A49C5">
      <w:pPr>
        <w:autoSpaceDE w:val="0"/>
        <w:autoSpaceDN w:val="0"/>
        <w:adjustRightInd w:val="0"/>
        <w:rPr>
          <w:rFonts w:ascii="Palatino Linotype" w:hAnsi="Palatino Linotype" w:cstheme="minorHAnsi"/>
          <w:b/>
          <w:sz w:val="22"/>
          <w:szCs w:val="22"/>
          <w:u w:val="single"/>
        </w:rPr>
      </w:pPr>
      <w:r w:rsidRPr="003753D7">
        <w:rPr>
          <w:rFonts w:ascii="Palatino Linotype" w:hAnsi="Palatino Linotype" w:cstheme="minorHAnsi"/>
          <w:sz w:val="22"/>
          <w:szCs w:val="22"/>
        </w:rPr>
        <w:t>Essays will be submitted in class, hard copies</w:t>
      </w:r>
      <w:r w:rsidR="0066620D" w:rsidRPr="003753D7">
        <w:rPr>
          <w:rFonts w:ascii="Palatino Linotype" w:hAnsi="Palatino Linotype" w:cstheme="minorHAnsi"/>
          <w:sz w:val="22"/>
          <w:szCs w:val="22"/>
        </w:rPr>
        <w:t>, and</w:t>
      </w:r>
      <w:r w:rsidR="00E534F9" w:rsidRPr="003753D7">
        <w:rPr>
          <w:rFonts w:ascii="Palatino Linotype" w:hAnsi="Palatino Linotype" w:cstheme="minorHAnsi"/>
          <w:sz w:val="22"/>
          <w:szCs w:val="22"/>
        </w:rPr>
        <w:t xml:space="preserve"> must</w:t>
      </w:r>
      <w:r w:rsidR="0066620D" w:rsidRPr="003753D7">
        <w:rPr>
          <w:rFonts w:ascii="Palatino Linotype" w:hAnsi="Palatino Linotype" w:cstheme="minorHAnsi"/>
          <w:sz w:val="22"/>
          <w:szCs w:val="22"/>
        </w:rPr>
        <w:t xml:space="preserve"> include word count</w:t>
      </w:r>
      <w:r w:rsidR="00E534F9" w:rsidRPr="003753D7">
        <w:rPr>
          <w:rFonts w:ascii="Palatino Linotype" w:hAnsi="Palatino Linotype" w:cstheme="minorHAnsi"/>
          <w:sz w:val="22"/>
          <w:szCs w:val="22"/>
        </w:rPr>
        <w:t>. N</w:t>
      </w:r>
      <w:r w:rsidRPr="003753D7">
        <w:rPr>
          <w:rFonts w:ascii="Palatino Linotype" w:hAnsi="Palatino Linotype" w:cstheme="minorHAnsi"/>
          <w:sz w:val="22"/>
          <w:szCs w:val="22"/>
        </w:rPr>
        <w:t>o late work will be accepted, except in extreme circumstances (advanced arrangemen</w:t>
      </w:r>
      <w:r w:rsidR="00A231A7" w:rsidRPr="003753D7">
        <w:rPr>
          <w:rFonts w:ascii="Palatino Linotype" w:hAnsi="Palatino Linotype" w:cstheme="minorHAnsi"/>
          <w:sz w:val="22"/>
          <w:szCs w:val="22"/>
        </w:rPr>
        <w:t>t</w:t>
      </w:r>
      <w:r w:rsidRPr="003753D7">
        <w:rPr>
          <w:rFonts w:ascii="Palatino Linotype" w:hAnsi="Palatino Linotype" w:cstheme="minorHAnsi"/>
          <w:sz w:val="22"/>
          <w:szCs w:val="22"/>
        </w:rPr>
        <w:t xml:space="preserve"> required)</w:t>
      </w:r>
      <w:r w:rsidR="004A49C5" w:rsidRPr="003753D7">
        <w:rPr>
          <w:rFonts w:ascii="Palatino Linotype" w:hAnsi="Palatino Linotype" w:cstheme="minorHAnsi"/>
          <w:sz w:val="22"/>
          <w:szCs w:val="22"/>
        </w:rPr>
        <w:t xml:space="preserve">. </w:t>
      </w:r>
      <w:r w:rsidR="00BC3CEE" w:rsidRPr="003753D7">
        <w:rPr>
          <w:rFonts w:ascii="Palatino Linotype" w:hAnsi="Palatino Linotype" w:cstheme="minorHAnsi"/>
          <w:sz w:val="22"/>
          <w:szCs w:val="22"/>
        </w:rPr>
        <w:t>The presentation will be 12</w:t>
      </w:r>
      <w:r w:rsidRPr="003753D7">
        <w:rPr>
          <w:rFonts w:ascii="Palatino Linotype" w:hAnsi="Palatino Linotype" w:cstheme="minorHAnsi"/>
          <w:sz w:val="22"/>
          <w:szCs w:val="22"/>
        </w:rPr>
        <w:t>-15 minutes long and must have a visual component (Prezi, PowerPoint,</w:t>
      </w:r>
      <w:r w:rsidR="00945BD2" w:rsidRPr="003753D7">
        <w:rPr>
          <w:rFonts w:ascii="Palatino Linotype" w:hAnsi="Palatino Linotype" w:cstheme="minorHAnsi"/>
          <w:sz w:val="22"/>
          <w:szCs w:val="22"/>
        </w:rPr>
        <w:t xml:space="preserve"> etc.); the research essay </w:t>
      </w:r>
      <w:r w:rsidRPr="003753D7">
        <w:rPr>
          <w:rFonts w:ascii="Palatino Linotype" w:hAnsi="Palatino Linotype" w:cstheme="minorHAnsi"/>
          <w:sz w:val="22"/>
          <w:szCs w:val="22"/>
        </w:rPr>
        <w:t>is due ONE WEEK after the presentation</w:t>
      </w:r>
      <w:r w:rsidR="00BC3CEE" w:rsidRPr="003753D7">
        <w:rPr>
          <w:rFonts w:ascii="Palatino Linotype" w:hAnsi="Palatino Linotype" w:cstheme="minorHAnsi"/>
          <w:sz w:val="22"/>
          <w:szCs w:val="22"/>
        </w:rPr>
        <w:t xml:space="preserve"> (noon, Friday)</w:t>
      </w:r>
      <w:r w:rsidRPr="003753D7">
        <w:rPr>
          <w:rFonts w:ascii="Palatino Linotype" w:hAnsi="Palatino Linotype" w:cstheme="minorHAnsi"/>
          <w:sz w:val="22"/>
          <w:szCs w:val="22"/>
        </w:rPr>
        <w:t>, unless you present the final week of the class (due last day of class in that case). The final exam should be submitted via email</w:t>
      </w:r>
      <w:r w:rsidR="002E232B">
        <w:rPr>
          <w:rFonts w:ascii="Palatino Linotype" w:hAnsi="Palatino Linotype" w:cstheme="minorHAnsi"/>
          <w:sz w:val="22"/>
          <w:szCs w:val="22"/>
        </w:rPr>
        <w:t>, as an attachment,</w:t>
      </w:r>
      <w:r w:rsidRPr="003753D7">
        <w:rPr>
          <w:rFonts w:ascii="Palatino Linotype" w:hAnsi="Palatino Linotype" w:cstheme="minorHAnsi"/>
          <w:sz w:val="22"/>
          <w:szCs w:val="22"/>
        </w:rPr>
        <w:t xml:space="preserve"> with your last name and the course title in the document title (MS Word only, please).</w:t>
      </w:r>
    </w:p>
    <w:p w:rsidR="008C201F" w:rsidRPr="003753D7" w:rsidRDefault="008C201F" w:rsidP="00943434">
      <w:pPr>
        <w:autoSpaceDE w:val="0"/>
        <w:autoSpaceDN w:val="0"/>
        <w:adjustRightInd w:val="0"/>
        <w:rPr>
          <w:rFonts w:ascii="Palatino Linotype" w:hAnsi="Palatino Linotype" w:cstheme="minorHAnsi"/>
          <w:sz w:val="22"/>
          <w:szCs w:val="22"/>
        </w:rPr>
      </w:pPr>
    </w:p>
    <w:p w:rsidR="008C201F" w:rsidRPr="003753D7" w:rsidRDefault="008C201F" w:rsidP="008C201F">
      <w:pPr>
        <w:pStyle w:val="NormalWeb"/>
        <w:spacing w:before="0" w:beforeAutospacing="0" w:after="0" w:afterAutospacing="0"/>
        <w:rPr>
          <w:rFonts w:ascii="Palatino Linotype" w:hAnsi="Palatino Linotype" w:cstheme="minorHAnsi"/>
          <w:b/>
          <w:bCs/>
          <w:sz w:val="22"/>
          <w:szCs w:val="22"/>
        </w:rPr>
      </w:pPr>
      <w:r w:rsidRPr="003753D7">
        <w:rPr>
          <w:rFonts w:ascii="Palatino Linotype" w:hAnsi="Palatino Linotype" w:cstheme="minorHAnsi"/>
          <w:b/>
          <w:bCs/>
          <w:sz w:val="22"/>
          <w:szCs w:val="22"/>
        </w:rPr>
        <w:t>A</w:t>
      </w:r>
      <w:r w:rsidR="00A31764" w:rsidRPr="003753D7">
        <w:rPr>
          <w:rFonts w:ascii="Palatino Linotype" w:hAnsi="Palatino Linotype" w:cstheme="minorHAnsi"/>
          <w:b/>
          <w:bCs/>
          <w:sz w:val="22"/>
          <w:szCs w:val="22"/>
        </w:rPr>
        <w:t>ttendance</w:t>
      </w:r>
      <w:r w:rsidRPr="003753D7">
        <w:rPr>
          <w:rFonts w:ascii="Palatino Linotype" w:hAnsi="Palatino Linotype" w:cstheme="minorHAnsi"/>
          <w:b/>
          <w:bCs/>
          <w:sz w:val="22"/>
          <w:szCs w:val="22"/>
        </w:rPr>
        <w:t xml:space="preserve"> Polic</w:t>
      </w:r>
      <w:r w:rsidR="00A31764" w:rsidRPr="003753D7">
        <w:rPr>
          <w:rFonts w:ascii="Palatino Linotype" w:hAnsi="Palatino Linotype" w:cstheme="minorHAnsi"/>
          <w:b/>
          <w:bCs/>
          <w:sz w:val="22"/>
          <w:szCs w:val="22"/>
        </w:rPr>
        <w:t>y</w:t>
      </w:r>
    </w:p>
    <w:p w:rsidR="004A49C5" w:rsidRDefault="008C201F" w:rsidP="00637594">
      <w:pPr>
        <w:outlineLvl w:val="0"/>
        <w:rPr>
          <w:rFonts w:ascii="Palatino Linotype" w:hAnsi="Palatino Linotype" w:cstheme="minorHAnsi"/>
          <w:sz w:val="22"/>
          <w:szCs w:val="22"/>
        </w:rPr>
      </w:pPr>
      <w:r w:rsidRPr="003753D7">
        <w:rPr>
          <w:rFonts w:ascii="Palatino Linotype" w:hAnsi="Palatino Linotype" w:cstheme="minorHAnsi"/>
          <w:i/>
          <w:sz w:val="22"/>
          <w:szCs w:val="22"/>
        </w:rPr>
        <w:t>A</w:t>
      </w:r>
      <w:r w:rsidR="00A31764" w:rsidRPr="003753D7">
        <w:rPr>
          <w:rFonts w:ascii="Palatino Linotype" w:hAnsi="Palatino Linotype" w:cstheme="minorHAnsi"/>
          <w:i/>
          <w:sz w:val="22"/>
          <w:szCs w:val="22"/>
        </w:rPr>
        <w:t>ttendance is required</w:t>
      </w:r>
      <w:r w:rsidR="00A31764" w:rsidRPr="003753D7">
        <w:rPr>
          <w:rFonts w:ascii="Palatino Linotype" w:hAnsi="Palatino Linotype" w:cstheme="minorHAnsi"/>
          <w:sz w:val="22"/>
          <w:szCs w:val="22"/>
        </w:rPr>
        <w:t>, as this is a discussion-based course. Beyon</w:t>
      </w:r>
      <w:r w:rsidR="00BC3CEE" w:rsidRPr="003753D7">
        <w:rPr>
          <w:rFonts w:ascii="Palatino Linotype" w:hAnsi="Palatino Linotype" w:cstheme="minorHAnsi"/>
          <w:sz w:val="22"/>
          <w:szCs w:val="22"/>
        </w:rPr>
        <w:t>d</w:t>
      </w:r>
      <w:r w:rsidR="00A31764" w:rsidRPr="003753D7">
        <w:rPr>
          <w:rFonts w:ascii="Palatino Linotype" w:hAnsi="Palatino Linotype" w:cstheme="minorHAnsi"/>
          <w:sz w:val="22"/>
          <w:szCs w:val="22"/>
        </w:rPr>
        <w:t xml:space="preserve"> three absences, your grade will suffer. Penalty: one-third of a letter grade per absence after 3, so a B+ becomes a B at absence number 4. Late work accepted ONLY by pre-arrangement. </w:t>
      </w:r>
      <w:r w:rsidR="003D3889" w:rsidRPr="003753D7">
        <w:rPr>
          <w:rFonts w:ascii="Palatino Linotype" w:hAnsi="Palatino Linotype" w:cstheme="minorHAnsi"/>
          <w:sz w:val="22"/>
          <w:szCs w:val="22"/>
        </w:rPr>
        <w:t xml:space="preserve"> </w:t>
      </w:r>
      <w:r w:rsidRPr="003753D7">
        <w:rPr>
          <w:rFonts w:ascii="Palatino Linotype" w:hAnsi="Palatino Linotype" w:cstheme="minorHAnsi"/>
          <w:sz w:val="22"/>
          <w:szCs w:val="22"/>
        </w:rPr>
        <w:t xml:space="preserve"> </w:t>
      </w:r>
    </w:p>
    <w:p w:rsidR="003753D7" w:rsidRPr="003753D7" w:rsidRDefault="003753D7" w:rsidP="00637594">
      <w:pPr>
        <w:outlineLvl w:val="0"/>
        <w:rPr>
          <w:rFonts w:ascii="Palatino Linotype" w:hAnsi="Palatino Linotype" w:cstheme="minorHAnsi"/>
          <w:sz w:val="22"/>
          <w:szCs w:val="22"/>
        </w:rPr>
      </w:pPr>
    </w:p>
    <w:p w:rsidR="000A19D6" w:rsidRPr="003753D7" w:rsidRDefault="000502F7" w:rsidP="00E03EC1">
      <w:pPr>
        <w:rPr>
          <w:rFonts w:ascii="Palatino Linotype" w:hAnsi="Palatino Linotype" w:cstheme="minorHAnsi"/>
          <w:b/>
          <w:bCs/>
          <w:sz w:val="22"/>
          <w:szCs w:val="22"/>
        </w:rPr>
      </w:pPr>
      <w:r w:rsidRPr="003753D7">
        <w:rPr>
          <w:rFonts w:ascii="Palatino Linotype" w:hAnsi="Palatino Linotype" w:cstheme="minorHAnsi"/>
          <w:b/>
          <w:sz w:val="22"/>
          <w:szCs w:val="22"/>
        </w:rPr>
        <w:t>C</w:t>
      </w:r>
      <w:r w:rsidR="00196114" w:rsidRPr="003753D7">
        <w:rPr>
          <w:rFonts w:ascii="Palatino Linotype" w:hAnsi="Palatino Linotype" w:cstheme="minorHAnsi"/>
          <w:b/>
          <w:sz w:val="22"/>
          <w:szCs w:val="22"/>
        </w:rPr>
        <w:t>ourse Schedule: Weekly Breakdown</w:t>
      </w:r>
      <w:r w:rsidR="00E03EC1" w:rsidRPr="003753D7">
        <w:rPr>
          <w:rFonts w:ascii="Palatino Linotype" w:hAnsi="Palatino Linotype" w:cstheme="minorHAnsi"/>
          <w:b/>
          <w:sz w:val="22"/>
          <w:szCs w:val="22"/>
        </w:rPr>
        <w:t xml:space="preserve"> </w:t>
      </w:r>
      <w:r w:rsidR="00A231A7" w:rsidRPr="003753D7">
        <w:rPr>
          <w:rFonts w:ascii="Palatino Linotype" w:hAnsi="Palatino Linotype" w:cstheme="minorHAnsi"/>
          <w:b/>
          <w:bCs/>
          <w:sz w:val="22"/>
          <w:szCs w:val="22"/>
        </w:rPr>
        <w:t>(Subject to change as scheduling requires)</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278"/>
        <w:gridCol w:w="2313"/>
        <w:gridCol w:w="2428"/>
        <w:gridCol w:w="2999"/>
      </w:tblGrid>
      <w:tr w:rsidR="00FE2DE5" w:rsidRPr="003753D7" w:rsidTr="00297E53">
        <w:trPr>
          <w:trHeight w:val="288"/>
        </w:trPr>
        <w:tc>
          <w:tcPr>
            <w:tcW w:w="1278" w:type="dxa"/>
          </w:tcPr>
          <w:p w:rsidR="008E5DD4" w:rsidRPr="003753D7" w:rsidRDefault="00E534F9" w:rsidP="000A19D6">
            <w:pPr>
              <w:pStyle w:val="Heading4"/>
              <w:rPr>
                <w:rFonts w:ascii="Palatino Linotype" w:hAnsi="Palatino Linotype" w:cstheme="minorHAnsi"/>
                <w:sz w:val="20"/>
              </w:rPr>
            </w:pPr>
            <w:r w:rsidRPr="003753D7">
              <w:rPr>
                <w:rFonts w:ascii="Palatino Linotype" w:hAnsi="Palatino Linotype" w:cstheme="minorHAnsi"/>
                <w:sz w:val="20"/>
              </w:rPr>
              <w:t>Date</w:t>
            </w:r>
          </w:p>
        </w:tc>
        <w:tc>
          <w:tcPr>
            <w:tcW w:w="2313" w:type="dxa"/>
          </w:tcPr>
          <w:p w:rsidR="008E5DD4" w:rsidRPr="003753D7" w:rsidRDefault="008E5DD4" w:rsidP="000A19D6">
            <w:pPr>
              <w:rPr>
                <w:rFonts w:ascii="Palatino Linotype" w:hAnsi="Palatino Linotype" w:cstheme="minorHAnsi"/>
                <w:b/>
                <w:sz w:val="20"/>
                <w:szCs w:val="20"/>
              </w:rPr>
            </w:pPr>
            <w:r w:rsidRPr="003753D7">
              <w:rPr>
                <w:rFonts w:ascii="Palatino Linotype" w:hAnsi="Palatino Linotype" w:cstheme="minorHAnsi"/>
                <w:b/>
                <w:sz w:val="20"/>
                <w:szCs w:val="20"/>
              </w:rPr>
              <w:t>Topics/Daily Activities</w:t>
            </w:r>
          </w:p>
        </w:tc>
        <w:tc>
          <w:tcPr>
            <w:tcW w:w="2428" w:type="dxa"/>
          </w:tcPr>
          <w:p w:rsidR="008E5DD4" w:rsidRPr="003753D7" w:rsidRDefault="007059FF" w:rsidP="000A19D6">
            <w:pPr>
              <w:pStyle w:val="Header"/>
              <w:tabs>
                <w:tab w:val="clear" w:pos="4320"/>
                <w:tab w:val="clear" w:pos="8640"/>
              </w:tabs>
              <w:ind w:right="-18"/>
              <w:rPr>
                <w:rFonts w:ascii="Palatino Linotype" w:hAnsi="Palatino Linotype" w:cstheme="minorHAnsi"/>
                <w:sz w:val="20"/>
                <w:szCs w:val="20"/>
              </w:rPr>
            </w:pPr>
            <w:r w:rsidRPr="003753D7">
              <w:rPr>
                <w:rFonts w:ascii="Palatino Linotype" w:hAnsi="Palatino Linotype" w:cstheme="minorHAnsi"/>
                <w:b/>
                <w:sz w:val="20"/>
                <w:szCs w:val="20"/>
              </w:rPr>
              <w:t>Readings &amp;</w:t>
            </w:r>
            <w:r w:rsidR="00C64AB1" w:rsidRPr="003753D7">
              <w:rPr>
                <w:rFonts w:ascii="Palatino Linotype" w:hAnsi="Palatino Linotype" w:cstheme="minorHAnsi"/>
                <w:b/>
                <w:sz w:val="20"/>
                <w:szCs w:val="20"/>
              </w:rPr>
              <w:t xml:space="preserve"> </w:t>
            </w:r>
            <w:r w:rsidR="008E5DD4" w:rsidRPr="003753D7">
              <w:rPr>
                <w:rFonts w:ascii="Palatino Linotype" w:hAnsi="Palatino Linotype" w:cstheme="minorHAnsi"/>
                <w:b/>
                <w:sz w:val="20"/>
                <w:szCs w:val="20"/>
              </w:rPr>
              <w:t>Homework</w:t>
            </w:r>
            <w:r w:rsidR="008E5DD4" w:rsidRPr="003753D7">
              <w:rPr>
                <w:rFonts w:ascii="Palatino Linotype" w:hAnsi="Palatino Linotype" w:cstheme="minorHAnsi"/>
                <w:sz w:val="20"/>
                <w:szCs w:val="20"/>
              </w:rPr>
              <w:t xml:space="preserve"> </w:t>
            </w:r>
          </w:p>
        </w:tc>
        <w:tc>
          <w:tcPr>
            <w:tcW w:w="2999" w:type="dxa"/>
          </w:tcPr>
          <w:p w:rsidR="008E5DD4" w:rsidRPr="003753D7" w:rsidRDefault="00C75B95" w:rsidP="007059FF">
            <w:pPr>
              <w:pStyle w:val="Header"/>
              <w:tabs>
                <w:tab w:val="clear" w:pos="4320"/>
                <w:tab w:val="clear" w:pos="8640"/>
              </w:tabs>
              <w:rPr>
                <w:rFonts w:ascii="Palatino Linotype" w:hAnsi="Palatino Linotype" w:cstheme="minorHAnsi"/>
                <w:b/>
                <w:sz w:val="20"/>
                <w:szCs w:val="20"/>
              </w:rPr>
            </w:pPr>
            <w:r w:rsidRPr="003753D7">
              <w:rPr>
                <w:rFonts w:ascii="Palatino Linotype" w:hAnsi="Palatino Linotype" w:cstheme="minorHAnsi"/>
                <w:b/>
                <w:sz w:val="20"/>
                <w:szCs w:val="20"/>
              </w:rPr>
              <w:t>Deliverable/</w:t>
            </w:r>
            <w:r w:rsidR="008E5DD4" w:rsidRPr="003753D7">
              <w:rPr>
                <w:rFonts w:ascii="Palatino Linotype" w:hAnsi="Palatino Linotype" w:cstheme="minorHAnsi"/>
                <w:b/>
                <w:sz w:val="20"/>
                <w:szCs w:val="20"/>
              </w:rPr>
              <w:t>Due Dates</w:t>
            </w:r>
          </w:p>
        </w:tc>
      </w:tr>
      <w:tr w:rsidR="00FE2DE5" w:rsidRPr="003753D7" w:rsidTr="00297E53">
        <w:tc>
          <w:tcPr>
            <w:tcW w:w="1278" w:type="dxa"/>
          </w:tcPr>
          <w:p w:rsidR="008E5DD4" w:rsidRPr="003753D7" w:rsidRDefault="008E5DD4" w:rsidP="00152ABE">
            <w:pPr>
              <w:pStyle w:val="Heading4"/>
              <w:jc w:val="left"/>
              <w:rPr>
                <w:rFonts w:ascii="Palatino Linotype" w:hAnsi="Palatino Linotype" w:cstheme="minorHAnsi"/>
                <w:sz w:val="20"/>
              </w:rPr>
            </w:pPr>
            <w:r w:rsidRPr="003753D7">
              <w:rPr>
                <w:rFonts w:ascii="Palatino Linotype" w:hAnsi="Palatino Linotype" w:cstheme="minorHAnsi"/>
                <w:sz w:val="20"/>
              </w:rPr>
              <w:t>Week 1</w:t>
            </w:r>
            <w:r w:rsidR="00C01D0A" w:rsidRPr="003753D7">
              <w:rPr>
                <w:rFonts w:ascii="Palatino Linotype" w:hAnsi="Palatino Linotype" w:cstheme="minorHAnsi"/>
                <w:sz w:val="20"/>
              </w:rPr>
              <w:t xml:space="preserve"> (8/2</w:t>
            </w:r>
            <w:r w:rsidR="00152ABE" w:rsidRPr="003753D7">
              <w:rPr>
                <w:rFonts w:ascii="Palatino Linotype" w:hAnsi="Palatino Linotype" w:cstheme="minorHAnsi"/>
                <w:sz w:val="20"/>
              </w:rPr>
              <w:t>2</w:t>
            </w:r>
            <w:r w:rsidR="00C01D0A" w:rsidRPr="003753D7">
              <w:rPr>
                <w:rFonts w:ascii="Palatino Linotype" w:hAnsi="Palatino Linotype" w:cstheme="minorHAnsi"/>
                <w:sz w:val="20"/>
              </w:rPr>
              <w:t xml:space="preserve"> &amp; 2</w:t>
            </w:r>
            <w:r w:rsidR="00152ABE" w:rsidRPr="003753D7">
              <w:rPr>
                <w:rFonts w:ascii="Palatino Linotype" w:hAnsi="Palatino Linotype" w:cstheme="minorHAnsi"/>
                <w:sz w:val="20"/>
              </w:rPr>
              <w:t>4</w:t>
            </w:r>
            <w:r w:rsidR="00C01D0A" w:rsidRPr="003753D7">
              <w:rPr>
                <w:rFonts w:ascii="Palatino Linotype" w:hAnsi="Palatino Linotype" w:cstheme="minorHAnsi"/>
                <w:sz w:val="20"/>
              </w:rPr>
              <w:t>)</w:t>
            </w:r>
            <w:r w:rsidR="00925C23" w:rsidRPr="003753D7">
              <w:rPr>
                <w:rFonts w:ascii="Palatino Linotype" w:hAnsi="Palatino Linotype" w:cstheme="minorHAnsi"/>
                <w:sz w:val="20"/>
              </w:rPr>
              <w:t xml:space="preserve"> </w:t>
            </w:r>
          </w:p>
        </w:tc>
        <w:tc>
          <w:tcPr>
            <w:tcW w:w="2313" w:type="dxa"/>
          </w:tcPr>
          <w:p w:rsidR="008E5DD4" w:rsidRPr="003753D7" w:rsidRDefault="00A31764" w:rsidP="000A19D6">
            <w:pPr>
              <w:rPr>
                <w:rFonts w:ascii="Palatino Linotype" w:hAnsi="Palatino Linotype" w:cstheme="minorHAnsi"/>
                <w:sz w:val="20"/>
                <w:szCs w:val="20"/>
              </w:rPr>
            </w:pPr>
            <w:r w:rsidRPr="003753D7">
              <w:rPr>
                <w:rFonts w:ascii="Palatino Linotype" w:hAnsi="Palatino Linotype" w:cstheme="minorHAnsi"/>
                <w:sz w:val="20"/>
                <w:szCs w:val="20"/>
              </w:rPr>
              <w:t>Introduction to the discipline of Gender Studies/sexuality studies/LGBTQ studies</w:t>
            </w:r>
          </w:p>
        </w:tc>
        <w:tc>
          <w:tcPr>
            <w:tcW w:w="2428" w:type="dxa"/>
          </w:tcPr>
          <w:p w:rsidR="008E5DD4" w:rsidRPr="003753D7" w:rsidRDefault="00304039" w:rsidP="003753D7">
            <w:pPr>
              <w:rPr>
                <w:rFonts w:ascii="Palatino Linotype" w:hAnsi="Palatino Linotype" w:cstheme="minorHAnsi"/>
                <w:sz w:val="20"/>
                <w:szCs w:val="20"/>
              </w:rPr>
            </w:pPr>
            <w:r w:rsidRPr="003753D7">
              <w:rPr>
                <w:rFonts w:ascii="Palatino Linotype" w:hAnsi="Palatino Linotype" w:cstheme="minorHAnsi"/>
                <w:sz w:val="20"/>
                <w:szCs w:val="20"/>
              </w:rPr>
              <w:t>Faderman, Prologue and Chapters 1 and 2; BLACKBOARD</w:t>
            </w:r>
            <w:r w:rsidR="00AD0D24" w:rsidRPr="003753D7">
              <w:rPr>
                <w:rFonts w:ascii="Palatino Linotype" w:hAnsi="Palatino Linotype" w:cstheme="minorHAnsi"/>
                <w:sz w:val="20"/>
                <w:szCs w:val="20"/>
              </w:rPr>
              <w:t xml:space="preserve">—“Is there a History </w:t>
            </w:r>
            <w:r w:rsidR="003753D7" w:rsidRPr="003753D7">
              <w:rPr>
                <w:rFonts w:ascii="Palatino Linotype" w:hAnsi="Palatino Linotype" w:cstheme="minorHAnsi"/>
                <w:sz w:val="20"/>
                <w:szCs w:val="20"/>
              </w:rPr>
              <w:t>of Sexuality”</w:t>
            </w:r>
            <w:r w:rsidR="00AD0D24" w:rsidRPr="003753D7">
              <w:rPr>
                <w:rFonts w:ascii="Palatino Linotype" w:hAnsi="Palatino Linotype" w:cstheme="minorHAnsi"/>
                <w:sz w:val="20"/>
                <w:szCs w:val="20"/>
              </w:rPr>
              <w:t xml:space="preserve">; </w:t>
            </w:r>
            <w:r w:rsidR="0066620D" w:rsidRPr="003753D7">
              <w:rPr>
                <w:rFonts w:ascii="Palatino Linotype" w:hAnsi="Palatino Linotype" w:cstheme="minorHAnsi"/>
                <w:sz w:val="20"/>
                <w:szCs w:val="20"/>
              </w:rPr>
              <w:t xml:space="preserve"> </w:t>
            </w:r>
            <w:r w:rsidR="00E03EC1" w:rsidRPr="003753D7">
              <w:rPr>
                <w:rFonts w:ascii="Palatino Linotype" w:hAnsi="Palatino Linotype" w:cstheme="minorHAnsi"/>
                <w:sz w:val="20"/>
                <w:szCs w:val="20"/>
              </w:rPr>
              <w:t xml:space="preserve">Jeffrey Weeks, “The Challenge of Gay and Lesbian Studies” (from </w:t>
            </w:r>
            <w:r w:rsidR="00E03EC1" w:rsidRPr="003753D7">
              <w:rPr>
                <w:rFonts w:ascii="Palatino Linotype" w:hAnsi="Palatino Linotype" w:cstheme="minorHAnsi"/>
                <w:i/>
                <w:sz w:val="20"/>
                <w:szCs w:val="20"/>
              </w:rPr>
              <w:t>Lesbian and Gay Studies</w:t>
            </w:r>
            <w:r w:rsidR="00E03EC1" w:rsidRPr="003753D7">
              <w:rPr>
                <w:rFonts w:ascii="Palatino Linotype" w:hAnsi="Palatino Linotype" w:cstheme="minorHAnsi"/>
                <w:sz w:val="20"/>
                <w:szCs w:val="20"/>
              </w:rPr>
              <w:t xml:space="preserve"> edited by Theo Sandforth, et al, pp. 1-14.</w:t>
            </w:r>
            <w:r w:rsidR="002245E2" w:rsidRPr="003753D7">
              <w:rPr>
                <w:rFonts w:ascii="Palatino Linotype" w:hAnsi="Palatino Linotype" w:cstheme="minorHAnsi"/>
                <w:sz w:val="20"/>
                <w:szCs w:val="20"/>
              </w:rPr>
              <w:t>)</w:t>
            </w:r>
          </w:p>
        </w:tc>
        <w:tc>
          <w:tcPr>
            <w:tcW w:w="2999" w:type="dxa"/>
          </w:tcPr>
          <w:p w:rsidR="008E5DD4" w:rsidRPr="003753D7" w:rsidRDefault="008E5DD4" w:rsidP="00304039">
            <w:pPr>
              <w:rPr>
                <w:rFonts w:ascii="Palatino Linotype" w:hAnsi="Palatino Linotype" w:cstheme="minorHAnsi"/>
                <w:sz w:val="20"/>
                <w:szCs w:val="20"/>
              </w:rPr>
            </w:pPr>
          </w:p>
        </w:tc>
      </w:tr>
      <w:tr w:rsidR="00FE2DE5" w:rsidRPr="003753D7" w:rsidTr="00297E53">
        <w:tc>
          <w:tcPr>
            <w:tcW w:w="1278" w:type="dxa"/>
          </w:tcPr>
          <w:p w:rsidR="008E5DD4" w:rsidRPr="003753D7" w:rsidRDefault="00AD0D24" w:rsidP="000A19D6">
            <w:pPr>
              <w:pStyle w:val="Heading4"/>
              <w:jc w:val="left"/>
              <w:rPr>
                <w:rFonts w:ascii="Palatino Linotype" w:hAnsi="Palatino Linotype" w:cstheme="minorHAnsi"/>
                <w:sz w:val="20"/>
              </w:rPr>
            </w:pPr>
            <w:r w:rsidRPr="003753D7">
              <w:rPr>
                <w:rFonts w:ascii="Palatino Linotype" w:hAnsi="Palatino Linotype" w:cstheme="minorHAnsi"/>
                <w:sz w:val="20"/>
              </w:rPr>
              <w:t>Weeks 2</w:t>
            </w:r>
            <w:r w:rsidR="00152ABE" w:rsidRPr="003753D7">
              <w:rPr>
                <w:rFonts w:ascii="Palatino Linotype" w:hAnsi="Palatino Linotype" w:cstheme="minorHAnsi"/>
                <w:sz w:val="20"/>
              </w:rPr>
              <w:t xml:space="preserve"> (8/29 &amp; </w:t>
            </w:r>
            <w:r w:rsidR="00152ABE" w:rsidRPr="003753D7">
              <w:rPr>
                <w:rFonts w:ascii="Palatino Linotype" w:hAnsi="Palatino Linotype" w:cstheme="minorHAnsi"/>
                <w:sz w:val="20"/>
              </w:rPr>
              <w:lastRenderedPageBreak/>
              <w:t>8/31</w:t>
            </w:r>
            <w:r w:rsidR="00C01D0A" w:rsidRPr="003753D7">
              <w:rPr>
                <w:rFonts w:ascii="Palatino Linotype" w:hAnsi="Palatino Linotype" w:cstheme="minorHAnsi"/>
                <w:sz w:val="20"/>
              </w:rPr>
              <w:t>)</w:t>
            </w:r>
            <w:r w:rsidR="003753D7" w:rsidRPr="003753D7">
              <w:rPr>
                <w:rFonts w:ascii="Palatino Linotype" w:hAnsi="Palatino Linotype" w:cstheme="minorHAnsi"/>
                <w:sz w:val="20"/>
              </w:rPr>
              <w:t xml:space="preserve"> and</w:t>
            </w:r>
            <w:r w:rsidRPr="003753D7">
              <w:rPr>
                <w:rFonts w:ascii="Palatino Linotype" w:hAnsi="Palatino Linotype" w:cstheme="minorHAnsi"/>
                <w:sz w:val="20"/>
              </w:rPr>
              <w:t xml:space="preserve"> 3</w:t>
            </w:r>
            <w:r w:rsidR="00C01D0A" w:rsidRPr="003753D7">
              <w:rPr>
                <w:rFonts w:ascii="Palatino Linotype" w:hAnsi="Palatino Linotype" w:cstheme="minorHAnsi"/>
                <w:sz w:val="20"/>
              </w:rPr>
              <w:t xml:space="preserve"> (9/</w:t>
            </w:r>
            <w:r w:rsidR="00152ABE" w:rsidRPr="003753D7">
              <w:rPr>
                <w:rFonts w:ascii="Palatino Linotype" w:hAnsi="Palatino Linotype" w:cstheme="minorHAnsi"/>
                <w:sz w:val="20"/>
              </w:rPr>
              <w:t>7—no class 9/5, Labor Day</w:t>
            </w:r>
            <w:r w:rsidR="00C01D0A" w:rsidRPr="003753D7">
              <w:rPr>
                <w:rFonts w:ascii="Palatino Linotype" w:hAnsi="Palatino Linotype" w:cstheme="minorHAnsi"/>
                <w:sz w:val="20"/>
              </w:rPr>
              <w:t>)</w:t>
            </w:r>
          </w:p>
          <w:p w:rsidR="008E5DD4" w:rsidRPr="003753D7" w:rsidRDefault="008E5DD4" w:rsidP="000A19D6">
            <w:pPr>
              <w:rPr>
                <w:rFonts w:ascii="Palatino Linotype" w:hAnsi="Palatino Linotype" w:cstheme="minorHAnsi"/>
                <w:b/>
                <w:sz w:val="20"/>
                <w:szCs w:val="20"/>
              </w:rPr>
            </w:pPr>
          </w:p>
        </w:tc>
        <w:tc>
          <w:tcPr>
            <w:tcW w:w="2313" w:type="dxa"/>
          </w:tcPr>
          <w:p w:rsidR="008E5DD4" w:rsidRPr="003753D7" w:rsidRDefault="00304039" w:rsidP="000A19D6">
            <w:pPr>
              <w:rPr>
                <w:rFonts w:ascii="Palatino Linotype" w:hAnsi="Palatino Linotype" w:cstheme="minorHAnsi"/>
                <w:sz w:val="20"/>
                <w:szCs w:val="20"/>
              </w:rPr>
            </w:pPr>
            <w:r w:rsidRPr="003753D7">
              <w:rPr>
                <w:rFonts w:ascii="Palatino Linotype" w:hAnsi="Palatino Linotype" w:cstheme="minorHAnsi"/>
                <w:sz w:val="20"/>
                <w:szCs w:val="20"/>
              </w:rPr>
              <w:lastRenderedPageBreak/>
              <w:t xml:space="preserve">The 1940s and 50s; </w:t>
            </w:r>
            <w:r w:rsidR="00AD0D24" w:rsidRPr="003753D7">
              <w:rPr>
                <w:rFonts w:ascii="Palatino Linotype" w:hAnsi="Palatino Linotype" w:cstheme="minorHAnsi"/>
                <w:sz w:val="20"/>
                <w:szCs w:val="20"/>
              </w:rPr>
              <w:t xml:space="preserve">Sexology and the </w:t>
            </w:r>
            <w:r w:rsidR="00AD0D24" w:rsidRPr="003753D7">
              <w:rPr>
                <w:rFonts w:ascii="Palatino Linotype" w:hAnsi="Palatino Linotype" w:cstheme="minorHAnsi"/>
                <w:sz w:val="20"/>
                <w:szCs w:val="20"/>
              </w:rPr>
              <w:lastRenderedPageBreak/>
              <w:t>Modern Homosexual</w:t>
            </w:r>
          </w:p>
        </w:tc>
        <w:tc>
          <w:tcPr>
            <w:tcW w:w="2428" w:type="dxa"/>
          </w:tcPr>
          <w:p w:rsidR="008E5DD4" w:rsidRPr="003753D7" w:rsidRDefault="00304039" w:rsidP="003753D7">
            <w:pPr>
              <w:pStyle w:val="Heading4"/>
              <w:jc w:val="left"/>
              <w:rPr>
                <w:rFonts w:ascii="Palatino Linotype" w:hAnsi="Palatino Linotype" w:cstheme="minorHAnsi"/>
                <w:b w:val="0"/>
                <w:sz w:val="20"/>
              </w:rPr>
            </w:pPr>
            <w:r w:rsidRPr="003753D7">
              <w:rPr>
                <w:rFonts w:ascii="Palatino Linotype" w:hAnsi="Palatino Linotype" w:cstheme="minorHAnsi"/>
                <w:b w:val="0"/>
                <w:sz w:val="20"/>
              </w:rPr>
              <w:lastRenderedPageBreak/>
              <w:t xml:space="preserve">Faderman, Ch. 3 and 4; screening, </w:t>
            </w:r>
            <w:r w:rsidRPr="003753D7">
              <w:rPr>
                <w:rFonts w:ascii="Palatino Linotype" w:hAnsi="Palatino Linotype" w:cstheme="minorHAnsi"/>
                <w:b w:val="0"/>
                <w:i/>
                <w:sz w:val="20"/>
              </w:rPr>
              <w:t xml:space="preserve">Coming Out </w:t>
            </w:r>
            <w:r w:rsidRPr="003753D7">
              <w:rPr>
                <w:rFonts w:ascii="Palatino Linotype" w:hAnsi="Palatino Linotype" w:cstheme="minorHAnsi"/>
                <w:b w:val="0"/>
                <w:i/>
                <w:sz w:val="20"/>
              </w:rPr>
              <w:lastRenderedPageBreak/>
              <w:t>Under Fire</w:t>
            </w:r>
            <w:r w:rsidRPr="003753D7">
              <w:rPr>
                <w:rFonts w:ascii="Palatino Linotype" w:hAnsi="Palatino Linotype" w:cstheme="minorHAnsi"/>
                <w:b w:val="0"/>
                <w:sz w:val="20"/>
              </w:rPr>
              <w:t xml:space="preserve"> (Dong, 1994); </w:t>
            </w:r>
            <w:r w:rsidR="0066620D" w:rsidRPr="003753D7">
              <w:rPr>
                <w:rFonts w:ascii="Palatino Linotype" w:hAnsi="Palatino Linotype" w:cstheme="minorHAnsi"/>
                <w:b w:val="0"/>
                <w:sz w:val="20"/>
              </w:rPr>
              <w:t>BLACKBOARD</w:t>
            </w:r>
            <w:r w:rsidR="00925C23" w:rsidRPr="003753D7">
              <w:rPr>
                <w:rFonts w:ascii="Palatino Linotype" w:hAnsi="Palatino Linotype" w:cstheme="minorHAnsi"/>
                <w:b w:val="0"/>
                <w:sz w:val="20"/>
              </w:rPr>
              <w:t xml:space="preserve">: Foucault, </w:t>
            </w:r>
            <w:r w:rsidR="002A711D" w:rsidRPr="003753D7">
              <w:rPr>
                <w:rFonts w:ascii="Palatino Linotype" w:hAnsi="Palatino Linotype" w:cstheme="minorHAnsi"/>
                <w:b w:val="0"/>
                <w:sz w:val="20"/>
              </w:rPr>
              <w:t xml:space="preserve">from </w:t>
            </w:r>
            <w:r w:rsidR="002A711D" w:rsidRPr="003753D7">
              <w:rPr>
                <w:rFonts w:ascii="Palatino Linotype" w:hAnsi="Palatino Linotype" w:cstheme="minorHAnsi"/>
                <w:b w:val="0"/>
                <w:i/>
                <w:sz w:val="20"/>
              </w:rPr>
              <w:t>The History of Sexuality,</w:t>
            </w:r>
            <w:r w:rsidR="002A711D" w:rsidRPr="003753D7">
              <w:rPr>
                <w:rFonts w:ascii="Palatino Linotype" w:hAnsi="Palatino Linotype" w:cstheme="minorHAnsi"/>
                <w:b w:val="0"/>
                <w:sz w:val="20"/>
              </w:rPr>
              <w:t xml:space="preserve"> vol 1.</w:t>
            </w:r>
          </w:p>
        </w:tc>
        <w:tc>
          <w:tcPr>
            <w:tcW w:w="2999" w:type="dxa"/>
          </w:tcPr>
          <w:p w:rsidR="008E5DD4" w:rsidRPr="003753D7" w:rsidRDefault="003753D7" w:rsidP="00304039">
            <w:pPr>
              <w:pStyle w:val="Heading4"/>
              <w:jc w:val="left"/>
              <w:rPr>
                <w:rFonts w:ascii="Palatino Linotype" w:hAnsi="Palatino Linotype" w:cstheme="minorHAnsi"/>
                <w:sz w:val="20"/>
              </w:rPr>
            </w:pPr>
            <w:r w:rsidRPr="003753D7">
              <w:rPr>
                <w:rFonts w:ascii="Palatino Linotype" w:hAnsi="Palatino Linotype" w:cstheme="minorHAnsi"/>
                <w:sz w:val="20"/>
              </w:rPr>
              <w:lastRenderedPageBreak/>
              <w:t>Response essay due for everyone Wednesday, 9/7</w:t>
            </w:r>
            <w:r>
              <w:rPr>
                <w:rFonts w:ascii="Palatino Linotype" w:hAnsi="Palatino Linotype" w:cstheme="minorHAnsi"/>
                <w:sz w:val="20"/>
              </w:rPr>
              <w:t xml:space="preserve">; </w:t>
            </w:r>
            <w:r>
              <w:rPr>
                <w:rFonts w:ascii="Palatino Linotype" w:hAnsi="Palatino Linotype" w:cstheme="minorHAnsi"/>
                <w:sz w:val="20"/>
              </w:rPr>
              <w:lastRenderedPageBreak/>
              <w:t>sign up for research projects</w:t>
            </w:r>
          </w:p>
        </w:tc>
      </w:tr>
      <w:tr w:rsidR="00FE2DE5" w:rsidRPr="003753D7" w:rsidTr="00297E53">
        <w:trPr>
          <w:trHeight w:val="481"/>
        </w:trPr>
        <w:tc>
          <w:tcPr>
            <w:tcW w:w="1278" w:type="dxa"/>
          </w:tcPr>
          <w:p w:rsidR="008E5DD4" w:rsidRPr="003753D7" w:rsidRDefault="002A711D" w:rsidP="00152ABE">
            <w:pPr>
              <w:pStyle w:val="Heading4"/>
              <w:jc w:val="left"/>
              <w:rPr>
                <w:rFonts w:ascii="Palatino Linotype" w:hAnsi="Palatino Linotype" w:cstheme="minorHAnsi"/>
                <w:sz w:val="20"/>
              </w:rPr>
            </w:pPr>
            <w:r w:rsidRPr="003753D7">
              <w:rPr>
                <w:rFonts w:ascii="Palatino Linotype" w:hAnsi="Palatino Linotype" w:cstheme="minorHAnsi"/>
                <w:sz w:val="20"/>
              </w:rPr>
              <w:lastRenderedPageBreak/>
              <w:t>Week</w:t>
            </w:r>
            <w:r w:rsidR="00304039" w:rsidRPr="003753D7">
              <w:rPr>
                <w:rFonts w:ascii="Palatino Linotype" w:hAnsi="Palatino Linotype" w:cstheme="minorHAnsi"/>
                <w:sz w:val="20"/>
              </w:rPr>
              <w:t>s</w:t>
            </w:r>
            <w:r w:rsidRPr="003753D7">
              <w:rPr>
                <w:rFonts w:ascii="Palatino Linotype" w:hAnsi="Palatino Linotype" w:cstheme="minorHAnsi"/>
                <w:sz w:val="20"/>
              </w:rPr>
              <w:t xml:space="preserve"> 4</w:t>
            </w:r>
            <w:r w:rsidR="00C01D0A" w:rsidRPr="003753D7">
              <w:rPr>
                <w:rFonts w:ascii="Palatino Linotype" w:hAnsi="Palatino Linotype" w:cstheme="minorHAnsi"/>
                <w:sz w:val="20"/>
              </w:rPr>
              <w:t xml:space="preserve"> (9/1</w:t>
            </w:r>
            <w:r w:rsidR="00152ABE" w:rsidRPr="003753D7">
              <w:rPr>
                <w:rFonts w:ascii="Palatino Linotype" w:hAnsi="Palatino Linotype" w:cstheme="minorHAnsi"/>
                <w:sz w:val="20"/>
              </w:rPr>
              <w:t>2</w:t>
            </w:r>
            <w:r w:rsidR="00C01D0A" w:rsidRPr="003753D7">
              <w:rPr>
                <w:rFonts w:ascii="Palatino Linotype" w:hAnsi="Palatino Linotype" w:cstheme="minorHAnsi"/>
                <w:sz w:val="20"/>
              </w:rPr>
              <w:t xml:space="preserve"> &amp; 1</w:t>
            </w:r>
            <w:r w:rsidR="00152ABE" w:rsidRPr="003753D7">
              <w:rPr>
                <w:rFonts w:ascii="Palatino Linotype" w:hAnsi="Palatino Linotype" w:cstheme="minorHAnsi"/>
                <w:sz w:val="20"/>
              </w:rPr>
              <w:t>4</w:t>
            </w:r>
            <w:r w:rsidR="00C01D0A" w:rsidRPr="003753D7">
              <w:rPr>
                <w:rFonts w:ascii="Palatino Linotype" w:hAnsi="Palatino Linotype" w:cstheme="minorHAnsi"/>
                <w:sz w:val="20"/>
              </w:rPr>
              <w:t>)</w:t>
            </w:r>
            <w:r w:rsidR="00304039" w:rsidRPr="003753D7">
              <w:rPr>
                <w:rFonts w:ascii="Palatino Linotype" w:hAnsi="Palatino Linotype" w:cstheme="minorHAnsi"/>
                <w:sz w:val="20"/>
              </w:rPr>
              <w:t xml:space="preserve"> and 5 (9/</w:t>
            </w:r>
            <w:r w:rsidR="00152ABE" w:rsidRPr="003753D7">
              <w:rPr>
                <w:rFonts w:ascii="Palatino Linotype" w:hAnsi="Palatino Linotype" w:cstheme="minorHAnsi"/>
                <w:sz w:val="20"/>
              </w:rPr>
              <w:t>19</w:t>
            </w:r>
            <w:r w:rsidR="00304039" w:rsidRPr="003753D7">
              <w:rPr>
                <w:rFonts w:ascii="Palatino Linotype" w:hAnsi="Palatino Linotype" w:cstheme="minorHAnsi"/>
                <w:sz w:val="20"/>
              </w:rPr>
              <w:t xml:space="preserve"> &amp; 2</w:t>
            </w:r>
            <w:r w:rsidR="00152ABE" w:rsidRPr="003753D7">
              <w:rPr>
                <w:rFonts w:ascii="Palatino Linotype" w:hAnsi="Palatino Linotype" w:cstheme="minorHAnsi"/>
                <w:sz w:val="20"/>
              </w:rPr>
              <w:t>1</w:t>
            </w:r>
            <w:r w:rsidR="00304039" w:rsidRPr="003753D7">
              <w:rPr>
                <w:rFonts w:ascii="Palatino Linotype" w:hAnsi="Palatino Linotype" w:cstheme="minorHAnsi"/>
                <w:sz w:val="20"/>
              </w:rPr>
              <w:t>)</w:t>
            </w:r>
          </w:p>
        </w:tc>
        <w:tc>
          <w:tcPr>
            <w:tcW w:w="2313" w:type="dxa"/>
          </w:tcPr>
          <w:p w:rsidR="008E5DD4" w:rsidRPr="003753D7" w:rsidRDefault="00304039" w:rsidP="000A19D6">
            <w:pPr>
              <w:rPr>
                <w:rFonts w:ascii="Palatino Linotype" w:hAnsi="Palatino Linotype" w:cstheme="minorHAnsi"/>
                <w:sz w:val="20"/>
                <w:szCs w:val="20"/>
              </w:rPr>
            </w:pPr>
            <w:r w:rsidRPr="003753D7">
              <w:rPr>
                <w:rFonts w:ascii="Palatino Linotype" w:hAnsi="Palatino Linotype" w:cstheme="minorHAnsi"/>
                <w:sz w:val="20"/>
                <w:szCs w:val="20"/>
              </w:rPr>
              <w:t xml:space="preserve">The 1950s; </w:t>
            </w:r>
            <w:r w:rsidR="009B5353" w:rsidRPr="003753D7">
              <w:rPr>
                <w:rFonts w:ascii="Palatino Linotype" w:hAnsi="Palatino Linotype" w:cstheme="minorHAnsi"/>
                <w:sz w:val="20"/>
                <w:szCs w:val="20"/>
              </w:rPr>
              <w:t>Freud</w:t>
            </w:r>
            <w:r w:rsidRPr="003753D7">
              <w:rPr>
                <w:rFonts w:ascii="Palatino Linotype" w:hAnsi="Palatino Linotype" w:cstheme="minorHAnsi"/>
                <w:sz w:val="20"/>
                <w:szCs w:val="20"/>
              </w:rPr>
              <w:t xml:space="preserve"> and psychology</w:t>
            </w:r>
            <w:r w:rsidR="009B5353" w:rsidRPr="003753D7">
              <w:rPr>
                <w:rFonts w:ascii="Palatino Linotype" w:hAnsi="Palatino Linotype" w:cstheme="minorHAnsi"/>
                <w:sz w:val="20"/>
                <w:szCs w:val="20"/>
              </w:rPr>
              <w:t xml:space="preserve"> on homosexuality</w:t>
            </w:r>
          </w:p>
        </w:tc>
        <w:tc>
          <w:tcPr>
            <w:tcW w:w="2428" w:type="dxa"/>
          </w:tcPr>
          <w:p w:rsidR="008E5DD4" w:rsidRPr="003753D7" w:rsidRDefault="00304039" w:rsidP="003753D7">
            <w:pPr>
              <w:pStyle w:val="BodyText2"/>
              <w:spacing w:after="0" w:line="240" w:lineRule="auto"/>
              <w:rPr>
                <w:rFonts w:ascii="Palatino Linotype" w:hAnsi="Palatino Linotype" w:cstheme="minorHAnsi"/>
                <w:sz w:val="20"/>
              </w:rPr>
            </w:pPr>
            <w:r w:rsidRPr="003753D7">
              <w:rPr>
                <w:rFonts w:ascii="Palatino Linotype" w:hAnsi="Palatino Linotype" w:cstheme="minorHAnsi"/>
                <w:sz w:val="20"/>
              </w:rPr>
              <w:t>F</w:t>
            </w:r>
            <w:r w:rsidR="003753D7" w:rsidRPr="003753D7">
              <w:rPr>
                <w:rFonts w:ascii="Palatino Linotype" w:hAnsi="Palatino Linotype" w:cstheme="minorHAnsi"/>
                <w:sz w:val="20"/>
              </w:rPr>
              <w:t>aderman, Ch. 5 and 6; BLACKBOARD</w:t>
            </w:r>
            <w:r w:rsidR="009B5353" w:rsidRPr="003753D7">
              <w:rPr>
                <w:rFonts w:ascii="Palatino Linotype" w:hAnsi="Palatino Linotype" w:cstheme="minorHAnsi"/>
                <w:sz w:val="20"/>
              </w:rPr>
              <w:t>—“Freud, Male Homosexuality, and the Ame</w:t>
            </w:r>
            <w:r w:rsidRPr="003753D7">
              <w:rPr>
                <w:rFonts w:ascii="Palatino Linotype" w:hAnsi="Palatino Linotype" w:cstheme="minorHAnsi"/>
                <w:sz w:val="20"/>
              </w:rPr>
              <w:t xml:space="preserve">ricas” </w:t>
            </w:r>
            <w:r w:rsidR="003753D7" w:rsidRPr="003753D7">
              <w:rPr>
                <w:rFonts w:ascii="Palatino Linotype" w:hAnsi="Palatino Linotype" w:cstheme="minorHAnsi"/>
                <w:sz w:val="20"/>
              </w:rPr>
              <w:t>by Henry Abelove</w:t>
            </w:r>
          </w:p>
        </w:tc>
        <w:tc>
          <w:tcPr>
            <w:tcW w:w="2999" w:type="dxa"/>
          </w:tcPr>
          <w:p w:rsidR="00304039" w:rsidRPr="003753D7" w:rsidRDefault="00304039" w:rsidP="000A19D6">
            <w:pPr>
              <w:pStyle w:val="BodyText2"/>
              <w:spacing w:after="0" w:line="240" w:lineRule="auto"/>
              <w:rPr>
                <w:rFonts w:ascii="Palatino Linotype" w:hAnsi="Palatino Linotype" w:cstheme="minorHAnsi"/>
                <w:sz w:val="20"/>
              </w:rPr>
            </w:pPr>
            <w:r w:rsidRPr="003753D7">
              <w:rPr>
                <w:rFonts w:ascii="Palatino Linotype" w:hAnsi="Palatino Linotype" w:cstheme="minorHAnsi"/>
                <w:sz w:val="20"/>
              </w:rPr>
              <w:t>9/1</w:t>
            </w:r>
            <w:r w:rsidR="00152ABE" w:rsidRPr="003753D7">
              <w:rPr>
                <w:rFonts w:ascii="Palatino Linotype" w:hAnsi="Palatino Linotype" w:cstheme="minorHAnsi"/>
                <w:sz w:val="20"/>
              </w:rPr>
              <w:t>4</w:t>
            </w:r>
            <w:r w:rsidRPr="003753D7">
              <w:rPr>
                <w:rFonts w:ascii="Palatino Linotype" w:hAnsi="Palatino Linotype" w:cstheme="minorHAnsi"/>
                <w:sz w:val="20"/>
              </w:rPr>
              <w:t>: visit from re</w:t>
            </w:r>
            <w:r w:rsidR="00152ABE" w:rsidRPr="003753D7">
              <w:rPr>
                <w:rFonts w:ascii="Palatino Linotype" w:hAnsi="Palatino Linotype" w:cstheme="minorHAnsi"/>
                <w:sz w:val="20"/>
              </w:rPr>
              <w:t>search librarian Chimene Tucker</w:t>
            </w:r>
          </w:p>
          <w:p w:rsidR="00304039" w:rsidRPr="003753D7" w:rsidRDefault="003753D7" w:rsidP="000A19D6">
            <w:pPr>
              <w:pStyle w:val="BodyText2"/>
              <w:spacing w:after="0" w:line="240" w:lineRule="auto"/>
              <w:rPr>
                <w:rFonts w:ascii="Palatino Linotype" w:hAnsi="Palatino Linotype" w:cstheme="minorHAnsi"/>
                <w:sz w:val="20"/>
              </w:rPr>
            </w:pPr>
            <w:r>
              <w:rPr>
                <w:rFonts w:ascii="Palatino Linotype" w:hAnsi="Palatino Linotype" w:cstheme="minorHAnsi"/>
                <w:sz w:val="20"/>
              </w:rPr>
              <w:t>9/21: tour ONE National Gay and Lesbian Archives, 909 W. Adams</w:t>
            </w:r>
          </w:p>
        </w:tc>
      </w:tr>
      <w:tr w:rsidR="00FE2DE5" w:rsidRPr="003753D7" w:rsidTr="00297E53">
        <w:tc>
          <w:tcPr>
            <w:tcW w:w="1278" w:type="dxa"/>
          </w:tcPr>
          <w:p w:rsidR="008E5DD4" w:rsidRPr="003753D7" w:rsidRDefault="001601F8" w:rsidP="000A19D6">
            <w:pPr>
              <w:pStyle w:val="Heading4"/>
              <w:jc w:val="left"/>
              <w:rPr>
                <w:rFonts w:ascii="Palatino Linotype" w:hAnsi="Palatino Linotype" w:cstheme="minorHAnsi"/>
                <w:sz w:val="20"/>
              </w:rPr>
            </w:pPr>
            <w:r w:rsidRPr="003753D7">
              <w:rPr>
                <w:rFonts w:ascii="Palatino Linotype" w:hAnsi="Palatino Linotype" w:cstheme="minorHAnsi"/>
                <w:sz w:val="20"/>
              </w:rPr>
              <w:t>Week</w:t>
            </w:r>
            <w:r w:rsidR="00304039" w:rsidRPr="003753D7">
              <w:rPr>
                <w:rFonts w:ascii="Palatino Linotype" w:hAnsi="Palatino Linotype" w:cstheme="minorHAnsi"/>
                <w:sz w:val="20"/>
              </w:rPr>
              <w:t xml:space="preserve"> </w:t>
            </w:r>
            <w:r w:rsidRPr="003753D7">
              <w:rPr>
                <w:rFonts w:ascii="Palatino Linotype" w:hAnsi="Palatino Linotype" w:cstheme="minorHAnsi"/>
                <w:sz w:val="20"/>
              </w:rPr>
              <w:t>6</w:t>
            </w:r>
            <w:r w:rsidR="00152ABE" w:rsidRPr="003753D7">
              <w:rPr>
                <w:rFonts w:ascii="Palatino Linotype" w:hAnsi="Palatino Linotype" w:cstheme="minorHAnsi"/>
                <w:sz w:val="20"/>
              </w:rPr>
              <w:t xml:space="preserve"> (9/26 &amp; 9/28</w:t>
            </w:r>
            <w:r w:rsidR="00C01D0A" w:rsidRPr="003753D7">
              <w:rPr>
                <w:rFonts w:ascii="Palatino Linotype" w:hAnsi="Palatino Linotype" w:cstheme="minorHAnsi"/>
                <w:sz w:val="20"/>
              </w:rPr>
              <w:t>)</w:t>
            </w:r>
          </w:p>
          <w:p w:rsidR="008E5DD4" w:rsidRPr="003753D7" w:rsidRDefault="008E5DD4" w:rsidP="000A19D6">
            <w:pPr>
              <w:rPr>
                <w:rFonts w:ascii="Palatino Linotype" w:hAnsi="Palatino Linotype" w:cstheme="minorHAnsi"/>
                <w:b/>
                <w:sz w:val="20"/>
                <w:szCs w:val="20"/>
              </w:rPr>
            </w:pPr>
          </w:p>
        </w:tc>
        <w:tc>
          <w:tcPr>
            <w:tcW w:w="2313" w:type="dxa"/>
          </w:tcPr>
          <w:p w:rsidR="008E5DD4" w:rsidRPr="003753D7" w:rsidRDefault="0094538A" w:rsidP="00996575">
            <w:pPr>
              <w:jc w:val="both"/>
              <w:rPr>
                <w:rFonts w:ascii="Palatino Linotype" w:hAnsi="Palatino Linotype" w:cstheme="minorHAnsi"/>
                <w:sz w:val="20"/>
                <w:szCs w:val="20"/>
              </w:rPr>
            </w:pPr>
            <w:r w:rsidRPr="003753D7">
              <w:rPr>
                <w:rFonts w:ascii="Palatino Linotype" w:hAnsi="Palatino Linotype" w:cstheme="minorHAnsi"/>
                <w:sz w:val="20"/>
                <w:szCs w:val="20"/>
              </w:rPr>
              <w:t>Organizing and Laying the Groundwork</w:t>
            </w:r>
          </w:p>
        </w:tc>
        <w:tc>
          <w:tcPr>
            <w:tcW w:w="2428" w:type="dxa"/>
          </w:tcPr>
          <w:p w:rsidR="008E5DD4" w:rsidRPr="003753D7" w:rsidRDefault="0094538A" w:rsidP="003753D7">
            <w:pPr>
              <w:rPr>
                <w:rFonts w:ascii="Palatino Linotype" w:hAnsi="Palatino Linotype" w:cstheme="minorHAnsi"/>
                <w:bCs/>
                <w:sz w:val="20"/>
                <w:szCs w:val="20"/>
              </w:rPr>
            </w:pPr>
            <w:r w:rsidRPr="003753D7">
              <w:rPr>
                <w:rFonts w:ascii="Palatino Linotype" w:hAnsi="Palatino Linotype" w:cstheme="minorHAnsi"/>
                <w:sz w:val="20"/>
                <w:szCs w:val="20"/>
              </w:rPr>
              <w:t xml:space="preserve">Faderman, Ch. 7; </w:t>
            </w:r>
            <w:r w:rsidR="006E4D00" w:rsidRPr="003753D7">
              <w:rPr>
                <w:rFonts w:ascii="Palatino Linotype" w:hAnsi="Palatino Linotype" w:cstheme="minorHAnsi"/>
                <w:sz w:val="20"/>
                <w:szCs w:val="20"/>
              </w:rPr>
              <w:t>B</w:t>
            </w:r>
            <w:r w:rsidR="003753D7" w:rsidRPr="003753D7">
              <w:rPr>
                <w:rFonts w:ascii="Palatino Linotype" w:hAnsi="Palatino Linotype" w:cstheme="minorHAnsi"/>
                <w:sz w:val="20"/>
                <w:szCs w:val="20"/>
              </w:rPr>
              <w:t>LACKBOARD</w:t>
            </w:r>
            <w:r w:rsidR="009B5353" w:rsidRPr="003753D7">
              <w:rPr>
                <w:rFonts w:ascii="Palatino Linotype" w:hAnsi="Palatino Linotype" w:cstheme="minorHAnsi"/>
                <w:sz w:val="20"/>
                <w:szCs w:val="20"/>
              </w:rPr>
              <w:t xml:space="preserve">: intro to </w:t>
            </w:r>
            <w:r w:rsidR="001601F8" w:rsidRPr="003753D7">
              <w:rPr>
                <w:rFonts w:ascii="Palatino Linotype" w:hAnsi="Palatino Linotype" w:cstheme="minorHAnsi"/>
                <w:i/>
                <w:sz w:val="20"/>
                <w:szCs w:val="20"/>
              </w:rPr>
              <w:t xml:space="preserve">Letters to ONE </w:t>
            </w:r>
            <w:r w:rsidR="001601F8" w:rsidRPr="003753D7">
              <w:rPr>
                <w:rFonts w:ascii="Palatino Linotype" w:hAnsi="Palatino Linotype" w:cstheme="minorHAnsi"/>
                <w:sz w:val="20"/>
                <w:szCs w:val="20"/>
              </w:rPr>
              <w:t xml:space="preserve">(Craig Loftin, 2012) </w:t>
            </w:r>
          </w:p>
        </w:tc>
        <w:tc>
          <w:tcPr>
            <w:tcW w:w="2999" w:type="dxa"/>
          </w:tcPr>
          <w:p w:rsidR="00152ABE" w:rsidRPr="003753D7" w:rsidRDefault="00152ABE" w:rsidP="00152ABE">
            <w:pPr>
              <w:pStyle w:val="BodyText2"/>
              <w:spacing w:after="0" w:line="240" w:lineRule="auto"/>
              <w:rPr>
                <w:rFonts w:ascii="Palatino Linotype" w:hAnsi="Palatino Linotype" w:cstheme="minorHAnsi"/>
                <w:sz w:val="20"/>
              </w:rPr>
            </w:pPr>
            <w:r w:rsidRPr="003753D7">
              <w:rPr>
                <w:rFonts w:ascii="Palatino Linotype" w:hAnsi="Palatino Linotype" w:cstheme="minorHAnsi"/>
                <w:sz w:val="20"/>
              </w:rPr>
              <w:t>9/2</w:t>
            </w:r>
            <w:r w:rsidR="003753D7" w:rsidRPr="003753D7">
              <w:rPr>
                <w:rFonts w:ascii="Palatino Linotype" w:hAnsi="Palatino Linotype" w:cstheme="minorHAnsi"/>
                <w:sz w:val="20"/>
              </w:rPr>
              <w:t>6</w:t>
            </w:r>
            <w:r w:rsidRPr="003753D7">
              <w:rPr>
                <w:rFonts w:ascii="Palatino Linotype" w:hAnsi="Palatino Linotype" w:cstheme="minorHAnsi"/>
                <w:sz w:val="20"/>
              </w:rPr>
              <w:t xml:space="preserve"> project one: Kinsey reports</w:t>
            </w:r>
          </w:p>
          <w:p w:rsidR="008E5DD4" w:rsidRPr="003753D7" w:rsidRDefault="00152ABE" w:rsidP="003753D7">
            <w:pPr>
              <w:rPr>
                <w:rFonts w:ascii="Palatino Linotype" w:hAnsi="Palatino Linotype" w:cstheme="minorHAnsi"/>
                <w:bCs/>
                <w:sz w:val="20"/>
                <w:szCs w:val="20"/>
              </w:rPr>
            </w:pPr>
            <w:r w:rsidRPr="003753D7">
              <w:rPr>
                <w:rFonts w:ascii="Palatino Linotype" w:hAnsi="Palatino Linotype" w:cstheme="minorHAnsi"/>
                <w:sz w:val="20"/>
                <w:szCs w:val="20"/>
              </w:rPr>
              <w:t>9/28: project two: Christine Jorgensen</w:t>
            </w:r>
            <w:r w:rsidRPr="003753D7">
              <w:rPr>
                <w:rFonts w:ascii="Palatino Linotype" w:hAnsi="Palatino Linotype" w:cstheme="minorHAnsi"/>
                <w:bCs/>
                <w:sz w:val="20"/>
                <w:szCs w:val="20"/>
              </w:rPr>
              <w:t xml:space="preserve"> </w:t>
            </w:r>
          </w:p>
        </w:tc>
      </w:tr>
      <w:tr w:rsidR="00FE2DE5" w:rsidRPr="003753D7" w:rsidTr="00297E53">
        <w:tc>
          <w:tcPr>
            <w:tcW w:w="1278" w:type="dxa"/>
          </w:tcPr>
          <w:p w:rsidR="008E5DD4" w:rsidRPr="003753D7" w:rsidRDefault="001601F8" w:rsidP="000A19D6">
            <w:pPr>
              <w:pStyle w:val="Heading4"/>
              <w:jc w:val="left"/>
              <w:rPr>
                <w:rFonts w:ascii="Palatino Linotype" w:hAnsi="Palatino Linotype" w:cstheme="minorHAnsi"/>
                <w:sz w:val="20"/>
              </w:rPr>
            </w:pPr>
            <w:r w:rsidRPr="003753D7">
              <w:rPr>
                <w:rFonts w:ascii="Palatino Linotype" w:hAnsi="Palatino Linotype" w:cstheme="minorHAnsi"/>
                <w:sz w:val="20"/>
              </w:rPr>
              <w:t>Week 7</w:t>
            </w:r>
            <w:r w:rsidR="00152ABE" w:rsidRPr="003753D7">
              <w:rPr>
                <w:rFonts w:ascii="Palatino Linotype" w:hAnsi="Palatino Linotype" w:cstheme="minorHAnsi"/>
                <w:sz w:val="20"/>
              </w:rPr>
              <w:t xml:space="preserve"> (10/3 &amp; 5</w:t>
            </w:r>
            <w:r w:rsidR="00C01D0A" w:rsidRPr="003753D7">
              <w:rPr>
                <w:rFonts w:ascii="Palatino Linotype" w:hAnsi="Palatino Linotype" w:cstheme="minorHAnsi"/>
                <w:sz w:val="20"/>
              </w:rPr>
              <w:t>)</w:t>
            </w:r>
          </w:p>
          <w:p w:rsidR="008E5DD4" w:rsidRPr="003753D7" w:rsidRDefault="008E5DD4" w:rsidP="000A19D6">
            <w:pPr>
              <w:rPr>
                <w:rFonts w:ascii="Palatino Linotype" w:hAnsi="Palatino Linotype" w:cstheme="minorHAnsi"/>
                <w:b/>
                <w:sz w:val="20"/>
                <w:szCs w:val="20"/>
              </w:rPr>
            </w:pPr>
          </w:p>
        </w:tc>
        <w:tc>
          <w:tcPr>
            <w:tcW w:w="2313" w:type="dxa"/>
          </w:tcPr>
          <w:p w:rsidR="008E5DD4" w:rsidRPr="003753D7" w:rsidRDefault="0094538A" w:rsidP="003753D7">
            <w:pPr>
              <w:rPr>
                <w:rFonts w:ascii="Palatino Linotype" w:hAnsi="Palatino Linotype" w:cstheme="minorHAnsi"/>
                <w:sz w:val="20"/>
                <w:szCs w:val="20"/>
              </w:rPr>
            </w:pPr>
            <w:r w:rsidRPr="003753D7">
              <w:rPr>
                <w:rFonts w:ascii="Palatino Linotype" w:hAnsi="Palatino Linotype" w:cstheme="minorHAnsi"/>
                <w:sz w:val="20"/>
                <w:szCs w:val="20"/>
              </w:rPr>
              <w:t>The 1960s: change is gonna come</w:t>
            </w:r>
          </w:p>
        </w:tc>
        <w:tc>
          <w:tcPr>
            <w:tcW w:w="2428" w:type="dxa"/>
          </w:tcPr>
          <w:p w:rsidR="008E5DD4" w:rsidRPr="003753D7" w:rsidRDefault="0094538A" w:rsidP="0094538A">
            <w:pPr>
              <w:rPr>
                <w:rFonts w:ascii="Palatino Linotype" w:hAnsi="Palatino Linotype" w:cstheme="minorHAnsi"/>
                <w:sz w:val="20"/>
                <w:szCs w:val="20"/>
              </w:rPr>
            </w:pPr>
            <w:r w:rsidRPr="003753D7">
              <w:rPr>
                <w:rFonts w:ascii="Palatino Linotype" w:hAnsi="Palatino Linotype" w:cstheme="minorHAnsi"/>
                <w:sz w:val="20"/>
                <w:szCs w:val="20"/>
              </w:rPr>
              <w:t xml:space="preserve">Faderman, Ch. 8 ,9, and 10; </w:t>
            </w:r>
            <w:r w:rsidR="000A1B57" w:rsidRPr="003753D7">
              <w:rPr>
                <w:rFonts w:ascii="Palatino Linotype" w:hAnsi="Palatino Linotype" w:cstheme="minorHAnsi"/>
                <w:sz w:val="20"/>
                <w:szCs w:val="20"/>
              </w:rPr>
              <w:t>view</w:t>
            </w:r>
            <w:r w:rsidRPr="003753D7">
              <w:rPr>
                <w:rFonts w:ascii="Palatino Linotype" w:hAnsi="Palatino Linotype" w:cstheme="minorHAnsi"/>
                <w:sz w:val="20"/>
                <w:szCs w:val="20"/>
              </w:rPr>
              <w:t xml:space="preserve"> CBS News documentary, “The Homosexuals” (1967); BLACKBOARD: </w:t>
            </w:r>
            <w:r w:rsidRPr="003753D7">
              <w:rPr>
                <w:rFonts w:ascii="Palatino Linotype" w:hAnsi="Palatino Linotype" w:cstheme="minorHAnsi"/>
                <w:i/>
                <w:sz w:val="20"/>
                <w:szCs w:val="20"/>
              </w:rPr>
              <w:t>Life</w:t>
            </w:r>
            <w:r w:rsidRPr="003753D7">
              <w:rPr>
                <w:rFonts w:ascii="Palatino Linotype" w:hAnsi="Palatino Linotype" w:cstheme="minorHAnsi"/>
                <w:sz w:val="20"/>
                <w:szCs w:val="20"/>
              </w:rPr>
              <w:t xml:space="preserve"> magazine feature from 1964; watch excerpts of </w:t>
            </w:r>
            <w:r w:rsidRPr="003753D7">
              <w:rPr>
                <w:rFonts w:ascii="Palatino Linotype" w:hAnsi="Palatino Linotype" w:cstheme="minorHAnsi"/>
                <w:i/>
                <w:sz w:val="20"/>
                <w:szCs w:val="20"/>
              </w:rPr>
              <w:t>Before Stonewall</w:t>
            </w:r>
            <w:r w:rsidRPr="003753D7">
              <w:rPr>
                <w:rFonts w:ascii="Palatino Linotype" w:hAnsi="Palatino Linotype" w:cstheme="minorHAnsi"/>
                <w:sz w:val="20"/>
                <w:szCs w:val="20"/>
              </w:rPr>
              <w:t xml:space="preserve"> (Weiss, 1999)</w:t>
            </w:r>
          </w:p>
        </w:tc>
        <w:tc>
          <w:tcPr>
            <w:tcW w:w="2999" w:type="dxa"/>
          </w:tcPr>
          <w:p w:rsidR="008E5DD4" w:rsidRPr="003753D7" w:rsidRDefault="0094538A" w:rsidP="000A19D6">
            <w:pPr>
              <w:rPr>
                <w:rFonts w:ascii="Palatino Linotype" w:hAnsi="Palatino Linotype" w:cstheme="minorHAnsi"/>
                <w:b/>
                <w:sz w:val="20"/>
                <w:szCs w:val="20"/>
              </w:rPr>
            </w:pPr>
            <w:r w:rsidRPr="003753D7">
              <w:rPr>
                <w:rFonts w:ascii="Palatino Linotype" w:hAnsi="Palatino Linotype" w:cstheme="minorHAnsi"/>
                <w:b/>
                <w:sz w:val="20"/>
                <w:szCs w:val="20"/>
              </w:rPr>
              <w:t>Es</w:t>
            </w:r>
            <w:r w:rsidR="00A231A7" w:rsidRPr="003753D7">
              <w:rPr>
                <w:rFonts w:ascii="Palatino Linotype" w:hAnsi="Palatino Linotype" w:cstheme="minorHAnsi"/>
                <w:b/>
                <w:sz w:val="20"/>
                <w:szCs w:val="20"/>
              </w:rPr>
              <w:t>say one</w:t>
            </w:r>
            <w:r w:rsidRPr="003753D7">
              <w:rPr>
                <w:rFonts w:ascii="Palatino Linotype" w:hAnsi="Palatino Linotype" w:cstheme="minorHAnsi"/>
                <w:b/>
                <w:sz w:val="20"/>
                <w:szCs w:val="20"/>
              </w:rPr>
              <w:t xml:space="preserve"> due 10/</w:t>
            </w:r>
            <w:r w:rsidR="00152ABE" w:rsidRPr="003753D7">
              <w:rPr>
                <w:rFonts w:ascii="Palatino Linotype" w:hAnsi="Palatino Linotype" w:cstheme="minorHAnsi"/>
                <w:b/>
                <w:sz w:val="20"/>
                <w:szCs w:val="20"/>
              </w:rPr>
              <w:t>7</w:t>
            </w:r>
          </w:p>
          <w:p w:rsidR="0094538A" w:rsidRDefault="003753D7" w:rsidP="000A19D6">
            <w:pPr>
              <w:rPr>
                <w:rFonts w:ascii="Palatino Linotype" w:hAnsi="Palatino Linotype" w:cstheme="minorHAnsi"/>
                <w:sz w:val="20"/>
                <w:szCs w:val="20"/>
              </w:rPr>
            </w:pPr>
            <w:r>
              <w:rPr>
                <w:rFonts w:ascii="Palatino Linotype" w:hAnsi="Palatino Linotype" w:cstheme="minorHAnsi"/>
                <w:sz w:val="20"/>
                <w:szCs w:val="20"/>
              </w:rPr>
              <w:t>10/3 project: ONE magazine</w:t>
            </w:r>
          </w:p>
          <w:p w:rsidR="003753D7" w:rsidRPr="003753D7" w:rsidRDefault="003753D7" w:rsidP="000A19D6">
            <w:pPr>
              <w:rPr>
                <w:rFonts w:ascii="Palatino Linotype" w:hAnsi="Palatino Linotype" w:cstheme="minorHAnsi"/>
                <w:sz w:val="20"/>
                <w:szCs w:val="20"/>
              </w:rPr>
            </w:pPr>
            <w:r>
              <w:rPr>
                <w:rFonts w:ascii="Palatino Linotype" w:hAnsi="Palatino Linotype" w:cstheme="minorHAnsi"/>
                <w:sz w:val="20"/>
                <w:szCs w:val="20"/>
              </w:rPr>
              <w:t>10/5 project: THE LADDER magazine</w:t>
            </w:r>
          </w:p>
        </w:tc>
      </w:tr>
      <w:tr w:rsidR="00595D76" w:rsidRPr="003753D7" w:rsidTr="00297E53">
        <w:tc>
          <w:tcPr>
            <w:tcW w:w="1278" w:type="dxa"/>
          </w:tcPr>
          <w:p w:rsidR="00595D76" w:rsidRPr="003753D7" w:rsidRDefault="00595D76" w:rsidP="00595D76">
            <w:pPr>
              <w:pStyle w:val="Heading4"/>
              <w:jc w:val="left"/>
              <w:rPr>
                <w:rFonts w:ascii="Palatino Linotype" w:hAnsi="Palatino Linotype" w:cstheme="minorHAnsi"/>
                <w:b w:val="0"/>
                <w:sz w:val="20"/>
              </w:rPr>
            </w:pPr>
            <w:r w:rsidRPr="003753D7">
              <w:rPr>
                <w:rFonts w:ascii="Palatino Linotype" w:hAnsi="Palatino Linotype" w:cstheme="minorHAnsi"/>
                <w:sz w:val="20"/>
              </w:rPr>
              <w:t>Week 8</w:t>
            </w:r>
            <w:r w:rsidR="00C01D0A" w:rsidRPr="003753D7">
              <w:rPr>
                <w:rFonts w:ascii="Palatino Linotype" w:hAnsi="Palatino Linotype" w:cstheme="minorHAnsi"/>
                <w:sz w:val="20"/>
              </w:rPr>
              <w:t xml:space="preserve"> (10/</w:t>
            </w:r>
            <w:r w:rsidR="00152ABE" w:rsidRPr="003753D7">
              <w:rPr>
                <w:rFonts w:ascii="Palatino Linotype" w:hAnsi="Palatino Linotype" w:cstheme="minorHAnsi"/>
                <w:sz w:val="20"/>
              </w:rPr>
              <w:t>10 &amp; 12</w:t>
            </w:r>
            <w:r w:rsidR="00C01D0A" w:rsidRPr="003753D7">
              <w:rPr>
                <w:rFonts w:ascii="Palatino Linotype" w:hAnsi="Palatino Linotype" w:cstheme="minorHAnsi"/>
                <w:sz w:val="20"/>
              </w:rPr>
              <w:t>)</w:t>
            </w:r>
          </w:p>
          <w:p w:rsidR="00595D76" w:rsidRPr="003753D7" w:rsidRDefault="00595D76" w:rsidP="00595D76">
            <w:pPr>
              <w:rPr>
                <w:rFonts w:ascii="Palatino Linotype" w:hAnsi="Palatino Linotype" w:cstheme="minorHAnsi"/>
                <w:sz w:val="20"/>
                <w:szCs w:val="20"/>
              </w:rPr>
            </w:pPr>
          </w:p>
        </w:tc>
        <w:tc>
          <w:tcPr>
            <w:tcW w:w="2313" w:type="dxa"/>
          </w:tcPr>
          <w:p w:rsidR="00595D76" w:rsidRPr="003753D7" w:rsidRDefault="0094538A" w:rsidP="00595D76">
            <w:pPr>
              <w:rPr>
                <w:rFonts w:ascii="Palatino Linotype" w:hAnsi="Palatino Linotype" w:cstheme="minorHAnsi"/>
                <w:sz w:val="20"/>
                <w:szCs w:val="20"/>
              </w:rPr>
            </w:pPr>
            <w:r w:rsidRPr="003753D7">
              <w:rPr>
                <w:rFonts w:ascii="Palatino Linotype" w:hAnsi="Palatino Linotype" w:cstheme="minorHAnsi"/>
                <w:sz w:val="20"/>
                <w:szCs w:val="20"/>
              </w:rPr>
              <w:t>The Modern Gay Movement begins, again</w:t>
            </w:r>
          </w:p>
        </w:tc>
        <w:tc>
          <w:tcPr>
            <w:tcW w:w="2428" w:type="dxa"/>
          </w:tcPr>
          <w:p w:rsidR="00595D76" w:rsidRPr="00626D50" w:rsidRDefault="0094538A" w:rsidP="009F1F62">
            <w:pPr>
              <w:rPr>
                <w:rFonts w:ascii="Palatino Linotype" w:hAnsi="Palatino Linotype" w:cstheme="minorHAnsi"/>
                <w:sz w:val="20"/>
                <w:szCs w:val="20"/>
              </w:rPr>
            </w:pPr>
            <w:r w:rsidRPr="003753D7">
              <w:rPr>
                <w:rFonts w:ascii="Palatino Linotype" w:hAnsi="Palatino Linotype" w:cstheme="minorHAnsi"/>
                <w:sz w:val="20"/>
                <w:szCs w:val="20"/>
              </w:rPr>
              <w:t>Faderman, Ch. 11 and 12</w:t>
            </w:r>
            <w:r w:rsidR="00626D50">
              <w:rPr>
                <w:rFonts w:ascii="Palatino Linotype" w:hAnsi="Palatino Linotype" w:cstheme="minorHAnsi"/>
                <w:sz w:val="20"/>
                <w:szCs w:val="20"/>
              </w:rPr>
              <w:t xml:space="preserve">; excerpts from Jim Downs’ new book, </w:t>
            </w:r>
            <w:r w:rsidR="00626D50">
              <w:rPr>
                <w:rFonts w:ascii="Palatino Linotype" w:hAnsi="Palatino Linotype" w:cstheme="minorHAnsi"/>
                <w:i/>
                <w:sz w:val="20"/>
                <w:szCs w:val="20"/>
              </w:rPr>
              <w:t>Stand by Me</w:t>
            </w:r>
            <w:r w:rsidR="00626D50">
              <w:rPr>
                <w:rFonts w:ascii="Palatino Linotype" w:hAnsi="Palatino Linotype" w:cstheme="minorHAnsi"/>
                <w:sz w:val="20"/>
                <w:szCs w:val="20"/>
              </w:rPr>
              <w:t xml:space="preserve"> on the 1970s</w:t>
            </w:r>
          </w:p>
        </w:tc>
        <w:tc>
          <w:tcPr>
            <w:tcW w:w="2999" w:type="dxa"/>
          </w:tcPr>
          <w:p w:rsidR="00595D76" w:rsidRPr="003753D7" w:rsidRDefault="0094538A" w:rsidP="000A1B57">
            <w:pPr>
              <w:rPr>
                <w:rFonts w:ascii="Palatino Linotype" w:hAnsi="Palatino Linotype" w:cstheme="minorHAnsi"/>
                <w:sz w:val="20"/>
                <w:szCs w:val="20"/>
              </w:rPr>
            </w:pPr>
            <w:r w:rsidRPr="003753D7">
              <w:rPr>
                <w:rFonts w:ascii="Palatino Linotype" w:hAnsi="Palatino Linotype" w:cstheme="minorHAnsi"/>
                <w:sz w:val="20"/>
                <w:szCs w:val="20"/>
              </w:rPr>
              <w:t>10/1</w:t>
            </w:r>
            <w:r w:rsidR="00152ABE" w:rsidRPr="003753D7">
              <w:rPr>
                <w:rFonts w:ascii="Palatino Linotype" w:hAnsi="Palatino Linotype" w:cstheme="minorHAnsi"/>
                <w:sz w:val="20"/>
                <w:szCs w:val="20"/>
              </w:rPr>
              <w:t>0</w:t>
            </w:r>
            <w:r w:rsidRPr="003753D7">
              <w:rPr>
                <w:rFonts w:ascii="Palatino Linotype" w:hAnsi="Palatino Linotype" w:cstheme="minorHAnsi"/>
                <w:sz w:val="20"/>
                <w:szCs w:val="20"/>
              </w:rPr>
              <w:t xml:space="preserve"> project: Frank Kameny</w:t>
            </w:r>
          </w:p>
          <w:p w:rsidR="0094538A" w:rsidRPr="003753D7" w:rsidRDefault="0094538A" w:rsidP="000A1B57">
            <w:pPr>
              <w:rPr>
                <w:rFonts w:ascii="Palatino Linotype" w:hAnsi="Palatino Linotype" w:cstheme="minorHAnsi"/>
                <w:sz w:val="20"/>
                <w:szCs w:val="20"/>
              </w:rPr>
            </w:pPr>
            <w:r w:rsidRPr="003753D7">
              <w:rPr>
                <w:rFonts w:ascii="Palatino Linotype" w:hAnsi="Palatino Linotype" w:cstheme="minorHAnsi"/>
                <w:sz w:val="20"/>
                <w:szCs w:val="20"/>
              </w:rPr>
              <w:t>10/1</w:t>
            </w:r>
            <w:r w:rsidR="00152ABE" w:rsidRPr="003753D7">
              <w:rPr>
                <w:rFonts w:ascii="Palatino Linotype" w:hAnsi="Palatino Linotype" w:cstheme="minorHAnsi"/>
                <w:sz w:val="20"/>
                <w:szCs w:val="20"/>
              </w:rPr>
              <w:t>2</w:t>
            </w:r>
            <w:r w:rsidRPr="003753D7">
              <w:rPr>
                <w:rFonts w:ascii="Palatino Linotype" w:hAnsi="Palatino Linotype" w:cstheme="minorHAnsi"/>
                <w:sz w:val="20"/>
                <w:szCs w:val="20"/>
              </w:rPr>
              <w:t xml:space="preserve"> project: Sylvia Rivera and Marsha P. Johnson/STAR</w:t>
            </w:r>
          </w:p>
          <w:p w:rsidR="0094538A" w:rsidRPr="003753D7" w:rsidRDefault="0094538A" w:rsidP="003753D7">
            <w:pPr>
              <w:rPr>
                <w:rFonts w:ascii="Palatino Linotype" w:hAnsi="Palatino Linotype" w:cstheme="minorHAnsi"/>
                <w:b/>
                <w:sz w:val="20"/>
                <w:szCs w:val="20"/>
              </w:rPr>
            </w:pPr>
            <w:r w:rsidRPr="003753D7">
              <w:rPr>
                <w:rFonts w:ascii="Palatino Linotype" w:hAnsi="Palatino Linotype" w:cstheme="minorHAnsi"/>
                <w:b/>
                <w:sz w:val="20"/>
                <w:szCs w:val="20"/>
              </w:rPr>
              <w:t xml:space="preserve">Response paper </w:t>
            </w:r>
            <w:r w:rsidR="003753D7" w:rsidRPr="003753D7">
              <w:rPr>
                <w:rFonts w:ascii="Palatino Linotype" w:hAnsi="Palatino Linotype" w:cstheme="minorHAnsi"/>
                <w:b/>
                <w:sz w:val="20"/>
                <w:szCs w:val="20"/>
              </w:rPr>
              <w:t>two</w:t>
            </w:r>
            <w:r w:rsidRPr="003753D7">
              <w:rPr>
                <w:rFonts w:ascii="Palatino Linotype" w:hAnsi="Palatino Linotype" w:cstheme="minorHAnsi"/>
                <w:b/>
                <w:sz w:val="20"/>
                <w:szCs w:val="20"/>
              </w:rPr>
              <w:t xml:space="preserve"> due 10/1</w:t>
            </w:r>
            <w:r w:rsidR="003753D7" w:rsidRPr="003753D7">
              <w:rPr>
                <w:rFonts w:ascii="Palatino Linotype" w:hAnsi="Palatino Linotype" w:cstheme="minorHAnsi"/>
                <w:b/>
                <w:sz w:val="20"/>
                <w:szCs w:val="20"/>
              </w:rPr>
              <w:t>2</w:t>
            </w:r>
          </w:p>
        </w:tc>
      </w:tr>
      <w:tr w:rsidR="00595D76" w:rsidRPr="003753D7" w:rsidTr="00297E53">
        <w:tc>
          <w:tcPr>
            <w:tcW w:w="1278" w:type="dxa"/>
          </w:tcPr>
          <w:p w:rsidR="00595D76" w:rsidRPr="003753D7" w:rsidRDefault="000A1B57" w:rsidP="00152ABE">
            <w:pPr>
              <w:pStyle w:val="Heading4"/>
              <w:jc w:val="left"/>
              <w:rPr>
                <w:rFonts w:ascii="Palatino Linotype" w:hAnsi="Palatino Linotype" w:cstheme="minorHAnsi"/>
                <w:sz w:val="20"/>
              </w:rPr>
            </w:pPr>
            <w:r w:rsidRPr="003753D7">
              <w:rPr>
                <w:rFonts w:ascii="Palatino Linotype" w:hAnsi="Palatino Linotype" w:cstheme="minorHAnsi"/>
                <w:sz w:val="20"/>
              </w:rPr>
              <w:t>Week</w:t>
            </w:r>
            <w:r w:rsidR="006D1981" w:rsidRPr="003753D7">
              <w:rPr>
                <w:rFonts w:ascii="Palatino Linotype" w:hAnsi="Palatino Linotype" w:cstheme="minorHAnsi"/>
                <w:sz w:val="20"/>
              </w:rPr>
              <w:t>s</w:t>
            </w:r>
            <w:r w:rsidRPr="003753D7">
              <w:rPr>
                <w:rFonts w:ascii="Palatino Linotype" w:hAnsi="Palatino Linotype" w:cstheme="minorHAnsi"/>
                <w:sz w:val="20"/>
              </w:rPr>
              <w:t xml:space="preserve"> 9</w:t>
            </w:r>
            <w:r w:rsidR="006D1981" w:rsidRPr="003753D7">
              <w:rPr>
                <w:rFonts w:ascii="Palatino Linotype" w:hAnsi="Palatino Linotype" w:cstheme="minorHAnsi"/>
                <w:sz w:val="20"/>
              </w:rPr>
              <w:t xml:space="preserve"> </w:t>
            </w:r>
            <w:r w:rsidR="00C01D0A" w:rsidRPr="003753D7">
              <w:rPr>
                <w:rFonts w:ascii="Palatino Linotype" w:hAnsi="Palatino Linotype" w:cstheme="minorHAnsi"/>
                <w:sz w:val="20"/>
              </w:rPr>
              <w:t>(</w:t>
            </w:r>
            <w:r w:rsidR="00297E53" w:rsidRPr="003753D7">
              <w:rPr>
                <w:rFonts w:ascii="Palatino Linotype" w:hAnsi="Palatino Linotype" w:cstheme="minorHAnsi"/>
                <w:sz w:val="20"/>
              </w:rPr>
              <w:t>10/</w:t>
            </w:r>
            <w:r w:rsidR="00152ABE" w:rsidRPr="003753D7">
              <w:rPr>
                <w:rFonts w:ascii="Palatino Linotype" w:hAnsi="Palatino Linotype" w:cstheme="minorHAnsi"/>
                <w:sz w:val="20"/>
              </w:rPr>
              <w:t>17</w:t>
            </w:r>
            <w:r w:rsidR="00297E53" w:rsidRPr="003753D7">
              <w:rPr>
                <w:rFonts w:ascii="Palatino Linotype" w:hAnsi="Palatino Linotype" w:cstheme="minorHAnsi"/>
                <w:sz w:val="20"/>
              </w:rPr>
              <w:t xml:space="preserve"> &amp; </w:t>
            </w:r>
            <w:r w:rsidR="00152ABE" w:rsidRPr="003753D7">
              <w:rPr>
                <w:rFonts w:ascii="Palatino Linotype" w:hAnsi="Palatino Linotype" w:cstheme="minorHAnsi"/>
                <w:sz w:val="20"/>
              </w:rPr>
              <w:t>19</w:t>
            </w:r>
            <w:r w:rsidR="00297E53" w:rsidRPr="003753D7">
              <w:rPr>
                <w:rFonts w:ascii="Palatino Linotype" w:hAnsi="Palatino Linotype" w:cstheme="minorHAnsi"/>
                <w:sz w:val="20"/>
              </w:rPr>
              <w:t xml:space="preserve">) </w:t>
            </w:r>
            <w:r w:rsidR="003753D7" w:rsidRPr="003753D7">
              <w:rPr>
                <w:rFonts w:ascii="Palatino Linotype" w:hAnsi="Palatino Linotype" w:cstheme="minorHAnsi"/>
                <w:sz w:val="20"/>
              </w:rPr>
              <w:t>and</w:t>
            </w:r>
            <w:r w:rsidR="006D1981" w:rsidRPr="003753D7">
              <w:rPr>
                <w:rFonts w:ascii="Palatino Linotype" w:hAnsi="Palatino Linotype" w:cstheme="minorHAnsi"/>
                <w:sz w:val="20"/>
              </w:rPr>
              <w:t xml:space="preserve"> 10</w:t>
            </w:r>
            <w:r w:rsidR="00152ABE" w:rsidRPr="003753D7">
              <w:rPr>
                <w:rFonts w:ascii="Palatino Linotype" w:hAnsi="Palatino Linotype" w:cstheme="minorHAnsi"/>
                <w:sz w:val="20"/>
              </w:rPr>
              <w:t xml:space="preserve"> (10/24 &amp; 26</w:t>
            </w:r>
            <w:r w:rsidR="00297E53" w:rsidRPr="003753D7">
              <w:rPr>
                <w:rFonts w:ascii="Palatino Linotype" w:hAnsi="Palatino Linotype" w:cstheme="minorHAnsi"/>
                <w:sz w:val="20"/>
              </w:rPr>
              <w:t>)</w:t>
            </w:r>
          </w:p>
        </w:tc>
        <w:tc>
          <w:tcPr>
            <w:tcW w:w="2313" w:type="dxa"/>
          </w:tcPr>
          <w:p w:rsidR="00595D76" w:rsidRPr="003753D7" w:rsidRDefault="00A231A7" w:rsidP="00595D76">
            <w:pPr>
              <w:rPr>
                <w:rFonts w:ascii="Palatino Linotype" w:hAnsi="Palatino Linotype" w:cstheme="minorHAnsi"/>
                <w:sz w:val="20"/>
                <w:szCs w:val="20"/>
              </w:rPr>
            </w:pPr>
            <w:r w:rsidRPr="003753D7">
              <w:rPr>
                <w:rFonts w:ascii="Palatino Linotype" w:hAnsi="Palatino Linotype" w:cstheme="minorHAnsi"/>
                <w:sz w:val="20"/>
                <w:szCs w:val="20"/>
              </w:rPr>
              <w:t>Lesbianism/feminism</w:t>
            </w:r>
            <w:r w:rsidR="0094538A" w:rsidRPr="003753D7">
              <w:rPr>
                <w:rFonts w:ascii="Palatino Linotype" w:hAnsi="Palatino Linotype" w:cstheme="minorHAnsi"/>
                <w:sz w:val="20"/>
                <w:szCs w:val="20"/>
              </w:rPr>
              <w:t>; the 1970s and coming out</w:t>
            </w:r>
          </w:p>
        </w:tc>
        <w:tc>
          <w:tcPr>
            <w:tcW w:w="2428" w:type="dxa"/>
          </w:tcPr>
          <w:p w:rsidR="00595D76" w:rsidRPr="003753D7" w:rsidRDefault="0094538A" w:rsidP="003753D7">
            <w:pPr>
              <w:rPr>
                <w:rFonts w:ascii="Palatino Linotype" w:hAnsi="Palatino Linotype" w:cstheme="minorHAnsi"/>
                <w:sz w:val="20"/>
                <w:szCs w:val="20"/>
              </w:rPr>
            </w:pPr>
            <w:r w:rsidRPr="003753D7">
              <w:rPr>
                <w:rFonts w:ascii="Palatino Linotype" w:hAnsi="Palatino Linotype" w:cstheme="minorHAnsi"/>
                <w:sz w:val="20"/>
                <w:szCs w:val="20"/>
              </w:rPr>
              <w:t>Faderman, Ch. 13 and 14; BLACKBOARD—</w:t>
            </w:r>
            <w:r w:rsidR="00A231A7" w:rsidRPr="003753D7">
              <w:rPr>
                <w:rFonts w:ascii="Palatino Linotype" w:hAnsi="Palatino Linotype" w:cstheme="minorHAnsi"/>
                <w:sz w:val="20"/>
                <w:szCs w:val="20"/>
              </w:rPr>
              <w:t xml:space="preserve"> Adrienne Rich, “Compulsory Heterosexuality and Lesbian Experience” ; </w:t>
            </w:r>
            <w:r w:rsidR="006D1981" w:rsidRPr="003753D7">
              <w:rPr>
                <w:rFonts w:ascii="Palatino Linotype" w:hAnsi="Palatino Linotype" w:cstheme="minorHAnsi"/>
                <w:sz w:val="20"/>
                <w:szCs w:val="20"/>
              </w:rPr>
              <w:t>Audre Lorde, “</w:t>
            </w:r>
            <w:r w:rsidR="003753D7" w:rsidRPr="003753D7">
              <w:rPr>
                <w:rFonts w:ascii="Palatino Linotype" w:hAnsi="Palatino Linotype" w:cstheme="minorHAnsi"/>
                <w:sz w:val="20"/>
                <w:szCs w:val="20"/>
              </w:rPr>
              <w:t>The Uses of the Erotic”</w:t>
            </w:r>
            <w:r w:rsidR="00BC7FD4" w:rsidRPr="003753D7">
              <w:rPr>
                <w:rFonts w:ascii="Palatino Linotype" w:hAnsi="Palatino Linotype" w:cstheme="minorHAnsi"/>
                <w:sz w:val="20"/>
                <w:szCs w:val="20"/>
              </w:rPr>
              <w:t xml:space="preserve">; </w:t>
            </w:r>
            <w:r w:rsidRPr="003753D7">
              <w:rPr>
                <w:rFonts w:ascii="Palatino Linotype" w:hAnsi="Palatino Linotype" w:cstheme="minorHAnsi"/>
                <w:sz w:val="20"/>
                <w:szCs w:val="20"/>
              </w:rPr>
              <w:t xml:space="preserve">for Week 10, Faderman, Ch. 15 and 16; </w:t>
            </w:r>
            <w:r w:rsidR="003753D7" w:rsidRPr="003753D7">
              <w:rPr>
                <w:rFonts w:ascii="Palatino Linotype" w:hAnsi="Palatino Linotype" w:cstheme="minorHAnsi"/>
                <w:sz w:val="20"/>
                <w:szCs w:val="20"/>
              </w:rPr>
              <w:t xml:space="preserve">BLACKBOARD: </w:t>
            </w:r>
            <w:r w:rsidR="00F00097" w:rsidRPr="003753D7">
              <w:rPr>
                <w:rFonts w:ascii="Palatino Linotype" w:hAnsi="Palatino Linotype" w:cstheme="minorHAnsi"/>
                <w:sz w:val="20"/>
                <w:szCs w:val="20"/>
              </w:rPr>
              <w:t>Free</w:t>
            </w:r>
            <w:r w:rsidR="00626D50">
              <w:rPr>
                <w:rFonts w:ascii="Palatino Linotype" w:hAnsi="Palatino Linotype" w:cstheme="minorHAnsi"/>
                <w:sz w:val="20"/>
                <w:szCs w:val="20"/>
              </w:rPr>
              <w:t>man on LGB</w:t>
            </w:r>
            <w:r w:rsidRPr="003753D7">
              <w:rPr>
                <w:rFonts w:ascii="Palatino Linotype" w:hAnsi="Palatino Linotype" w:cstheme="minorHAnsi"/>
                <w:sz w:val="20"/>
                <w:szCs w:val="20"/>
              </w:rPr>
              <w:t>T fiction; “Word is Out” (1977, Mariposa Collective)</w:t>
            </w:r>
          </w:p>
        </w:tc>
        <w:tc>
          <w:tcPr>
            <w:tcW w:w="2999" w:type="dxa"/>
          </w:tcPr>
          <w:p w:rsidR="00595D76" w:rsidRPr="003753D7" w:rsidRDefault="00152ABE" w:rsidP="006E4D00">
            <w:pPr>
              <w:rPr>
                <w:rFonts w:ascii="Palatino Linotype" w:hAnsi="Palatino Linotype" w:cstheme="minorHAnsi"/>
                <w:sz w:val="20"/>
                <w:szCs w:val="20"/>
              </w:rPr>
            </w:pPr>
            <w:r w:rsidRPr="003753D7">
              <w:rPr>
                <w:rFonts w:ascii="Palatino Linotype" w:hAnsi="Palatino Linotype" w:cstheme="minorHAnsi"/>
                <w:sz w:val="20"/>
                <w:szCs w:val="20"/>
              </w:rPr>
              <w:t>10/17</w:t>
            </w:r>
            <w:r w:rsidR="0094538A" w:rsidRPr="003753D7">
              <w:rPr>
                <w:rFonts w:ascii="Palatino Linotype" w:hAnsi="Palatino Linotype" w:cstheme="minorHAnsi"/>
                <w:sz w:val="20"/>
                <w:szCs w:val="20"/>
              </w:rPr>
              <w:t xml:space="preserve"> project: Rita Mae Brown </w:t>
            </w:r>
          </w:p>
          <w:p w:rsidR="0094538A" w:rsidRPr="003753D7" w:rsidRDefault="00152ABE" w:rsidP="006E4D00">
            <w:pPr>
              <w:rPr>
                <w:rFonts w:ascii="Palatino Linotype" w:hAnsi="Palatino Linotype" w:cstheme="minorHAnsi"/>
                <w:sz w:val="20"/>
                <w:szCs w:val="20"/>
              </w:rPr>
            </w:pPr>
            <w:r w:rsidRPr="003753D7">
              <w:rPr>
                <w:rFonts w:ascii="Palatino Linotype" w:hAnsi="Palatino Linotype" w:cstheme="minorHAnsi"/>
                <w:sz w:val="20"/>
                <w:szCs w:val="20"/>
              </w:rPr>
              <w:t>10/19</w:t>
            </w:r>
            <w:r w:rsidR="0094538A" w:rsidRPr="003753D7">
              <w:rPr>
                <w:rFonts w:ascii="Palatino Linotype" w:hAnsi="Palatino Linotype" w:cstheme="minorHAnsi"/>
                <w:sz w:val="20"/>
                <w:szCs w:val="20"/>
              </w:rPr>
              <w:t xml:space="preserve"> project: BOYS IN THE BAND</w:t>
            </w:r>
          </w:p>
          <w:p w:rsidR="0094538A" w:rsidRPr="003753D7" w:rsidRDefault="00152ABE" w:rsidP="006E4D00">
            <w:pPr>
              <w:rPr>
                <w:rFonts w:ascii="Palatino Linotype" w:hAnsi="Palatino Linotype" w:cstheme="minorHAnsi"/>
                <w:sz w:val="20"/>
                <w:szCs w:val="20"/>
              </w:rPr>
            </w:pPr>
            <w:r w:rsidRPr="003753D7">
              <w:rPr>
                <w:rFonts w:ascii="Palatino Linotype" w:hAnsi="Palatino Linotype" w:cstheme="minorHAnsi"/>
                <w:sz w:val="20"/>
                <w:szCs w:val="20"/>
              </w:rPr>
              <w:t>10/24</w:t>
            </w:r>
            <w:r w:rsidR="0094538A" w:rsidRPr="003753D7">
              <w:rPr>
                <w:rFonts w:ascii="Palatino Linotype" w:hAnsi="Palatino Linotype" w:cstheme="minorHAnsi"/>
                <w:sz w:val="20"/>
                <w:szCs w:val="20"/>
              </w:rPr>
              <w:t xml:space="preserve"> project: DSM and sexuality</w:t>
            </w:r>
          </w:p>
          <w:p w:rsidR="0094538A" w:rsidRPr="003753D7" w:rsidRDefault="00152ABE" w:rsidP="002E232B">
            <w:pPr>
              <w:rPr>
                <w:rFonts w:ascii="Palatino Linotype" w:hAnsi="Palatino Linotype" w:cstheme="minorHAnsi"/>
                <w:sz w:val="20"/>
                <w:szCs w:val="20"/>
              </w:rPr>
            </w:pPr>
            <w:r w:rsidRPr="003753D7">
              <w:rPr>
                <w:rFonts w:ascii="Palatino Linotype" w:hAnsi="Palatino Linotype" w:cstheme="minorHAnsi"/>
                <w:sz w:val="20"/>
                <w:szCs w:val="20"/>
              </w:rPr>
              <w:t>10/26</w:t>
            </w:r>
            <w:r w:rsidR="0094538A" w:rsidRPr="003753D7">
              <w:rPr>
                <w:rFonts w:ascii="Palatino Linotype" w:hAnsi="Palatino Linotype" w:cstheme="minorHAnsi"/>
                <w:sz w:val="20"/>
                <w:szCs w:val="20"/>
              </w:rPr>
              <w:t xml:space="preserve"> project: J</w:t>
            </w:r>
            <w:r w:rsidR="002E232B">
              <w:rPr>
                <w:rFonts w:ascii="Palatino Linotype" w:hAnsi="Palatino Linotype" w:cstheme="minorHAnsi"/>
                <w:sz w:val="20"/>
                <w:szCs w:val="20"/>
              </w:rPr>
              <w:t>ames Baldwin, Audre Lorde,</w:t>
            </w:r>
            <w:r w:rsidR="003753D7" w:rsidRPr="003753D7">
              <w:rPr>
                <w:rFonts w:ascii="Palatino Linotype" w:hAnsi="Palatino Linotype" w:cstheme="minorHAnsi"/>
                <w:sz w:val="20"/>
                <w:szCs w:val="20"/>
              </w:rPr>
              <w:t xml:space="preserve"> or </w:t>
            </w:r>
            <w:r w:rsidR="00626D50">
              <w:rPr>
                <w:rFonts w:ascii="Palatino Linotype" w:hAnsi="Palatino Linotype" w:cstheme="minorHAnsi"/>
                <w:sz w:val="20"/>
                <w:szCs w:val="20"/>
              </w:rPr>
              <w:t>an</w:t>
            </w:r>
            <w:r w:rsidR="003753D7" w:rsidRPr="003753D7">
              <w:rPr>
                <w:rFonts w:ascii="Palatino Linotype" w:hAnsi="Palatino Linotype" w:cstheme="minorHAnsi"/>
                <w:sz w:val="20"/>
                <w:szCs w:val="20"/>
              </w:rPr>
              <w:t>other writer/artist</w:t>
            </w:r>
          </w:p>
        </w:tc>
      </w:tr>
      <w:tr w:rsidR="00595D76" w:rsidRPr="003753D7" w:rsidTr="00297E53">
        <w:tc>
          <w:tcPr>
            <w:tcW w:w="1278" w:type="dxa"/>
          </w:tcPr>
          <w:p w:rsidR="00595D76" w:rsidRPr="003753D7" w:rsidRDefault="000A1B57" w:rsidP="00595D76">
            <w:pPr>
              <w:pStyle w:val="Heading4"/>
              <w:jc w:val="left"/>
              <w:rPr>
                <w:rFonts w:ascii="Palatino Linotype" w:hAnsi="Palatino Linotype" w:cstheme="minorHAnsi"/>
                <w:sz w:val="20"/>
              </w:rPr>
            </w:pPr>
            <w:r w:rsidRPr="003753D7">
              <w:rPr>
                <w:rFonts w:ascii="Palatino Linotype" w:hAnsi="Palatino Linotype" w:cstheme="minorHAnsi"/>
                <w:sz w:val="20"/>
              </w:rPr>
              <w:t>Week 1</w:t>
            </w:r>
            <w:r w:rsidR="006D1981" w:rsidRPr="003753D7">
              <w:rPr>
                <w:rFonts w:ascii="Palatino Linotype" w:hAnsi="Palatino Linotype" w:cstheme="minorHAnsi"/>
                <w:sz w:val="20"/>
              </w:rPr>
              <w:t>1</w:t>
            </w:r>
            <w:r w:rsidR="00152ABE" w:rsidRPr="003753D7">
              <w:rPr>
                <w:rFonts w:ascii="Palatino Linotype" w:hAnsi="Palatino Linotype" w:cstheme="minorHAnsi"/>
                <w:sz w:val="20"/>
              </w:rPr>
              <w:t xml:space="preserve"> (10/</w:t>
            </w:r>
            <w:r w:rsidR="00297E53" w:rsidRPr="003753D7">
              <w:rPr>
                <w:rFonts w:ascii="Palatino Linotype" w:hAnsi="Palatino Linotype" w:cstheme="minorHAnsi"/>
                <w:sz w:val="20"/>
              </w:rPr>
              <w:t>3</w:t>
            </w:r>
            <w:r w:rsidR="00152ABE" w:rsidRPr="003753D7">
              <w:rPr>
                <w:rFonts w:ascii="Palatino Linotype" w:hAnsi="Palatino Linotype" w:cstheme="minorHAnsi"/>
                <w:sz w:val="20"/>
              </w:rPr>
              <w:t>1</w:t>
            </w:r>
            <w:r w:rsidR="00297E53" w:rsidRPr="003753D7">
              <w:rPr>
                <w:rFonts w:ascii="Palatino Linotype" w:hAnsi="Palatino Linotype" w:cstheme="minorHAnsi"/>
                <w:sz w:val="20"/>
              </w:rPr>
              <w:t xml:space="preserve"> &amp; </w:t>
            </w:r>
            <w:r w:rsidR="00152ABE" w:rsidRPr="003753D7">
              <w:rPr>
                <w:rFonts w:ascii="Palatino Linotype" w:hAnsi="Palatino Linotype" w:cstheme="minorHAnsi"/>
                <w:sz w:val="20"/>
              </w:rPr>
              <w:t>11/2</w:t>
            </w:r>
            <w:r w:rsidR="00297E53" w:rsidRPr="003753D7">
              <w:rPr>
                <w:rFonts w:ascii="Palatino Linotype" w:hAnsi="Palatino Linotype" w:cstheme="minorHAnsi"/>
                <w:sz w:val="20"/>
              </w:rPr>
              <w:t>)</w:t>
            </w:r>
          </w:p>
          <w:p w:rsidR="00595D76" w:rsidRPr="003753D7" w:rsidRDefault="00595D76" w:rsidP="00595D76">
            <w:pPr>
              <w:rPr>
                <w:rFonts w:ascii="Palatino Linotype" w:hAnsi="Palatino Linotype" w:cstheme="minorHAnsi"/>
                <w:sz w:val="20"/>
                <w:szCs w:val="20"/>
              </w:rPr>
            </w:pPr>
          </w:p>
        </w:tc>
        <w:tc>
          <w:tcPr>
            <w:tcW w:w="2313" w:type="dxa"/>
          </w:tcPr>
          <w:p w:rsidR="00595D76" w:rsidRPr="003753D7" w:rsidRDefault="00F00097" w:rsidP="00595D76">
            <w:pPr>
              <w:rPr>
                <w:rFonts w:ascii="Palatino Linotype" w:hAnsi="Palatino Linotype" w:cstheme="minorHAnsi"/>
                <w:sz w:val="20"/>
                <w:szCs w:val="20"/>
              </w:rPr>
            </w:pPr>
            <w:r w:rsidRPr="003753D7">
              <w:rPr>
                <w:rFonts w:ascii="Palatino Linotype" w:hAnsi="Palatino Linotype" w:cstheme="minorHAnsi"/>
                <w:sz w:val="20"/>
                <w:szCs w:val="20"/>
              </w:rPr>
              <w:t>Queer Theory and the 80s and 90s</w:t>
            </w:r>
          </w:p>
        </w:tc>
        <w:tc>
          <w:tcPr>
            <w:tcW w:w="2428" w:type="dxa"/>
          </w:tcPr>
          <w:p w:rsidR="00595D76" w:rsidRPr="003753D7" w:rsidRDefault="0094538A" w:rsidP="003753D7">
            <w:pPr>
              <w:rPr>
                <w:rFonts w:ascii="Palatino Linotype" w:hAnsi="Palatino Linotype" w:cstheme="minorHAnsi"/>
                <w:sz w:val="20"/>
                <w:szCs w:val="20"/>
              </w:rPr>
            </w:pPr>
            <w:r w:rsidRPr="003753D7">
              <w:rPr>
                <w:rFonts w:ascii="Palatino Linotype" w:hAnsi="Palatino Linotype" w:cstheme="minorHAnsi"/>
                <w:sz w:val="20"/>
                <w:szCs w:val="20"/>
              </w:rPr>
              <w:t xml:space="preserve">Faderman, </w:t>
            </w:r>
            <w:r w:rsidR="00F00097" w:rsidRPr="003753D7">
              <w:rPr>
                <w:rFonts w:ascii="Palatino Linotype" w:hAnsi="Palatino Linotype" w:cstheme="minorHAnsi"/>
                <w:sz w:val="20"/>
                <w:szCs w:val="20"/>
              </w:rPr>
              <w:t xml:space="preserve"> </w:t>
            </w:r>
            <w:r w:rsidR="003753D7" w:rsidRPr="003753D7">
              <w:rPr>
                <w:rFonts w:ascii="Palatino Linotype" w:hAnsi="Palatino Linotype" w:cstheme="minorHAnsi"/>
                <w:sz w:val="20"/>
                <w:szCs w:val="20"/>
              </w:rPr>
              <w:t>Ch. 17, 18, and 19; BLACKBOARD:</w:t>
            </w:r>
            <w:r w:rsidR="00F00097" w:rsidRPr="003753D7">
              <w:rPr>
                <w:rFonts w:ascii="Palatino Linotype" w:hAnsi="Palatino Linotype" w:cstheme="minorHAnsi"/>
                <w:sz w:val="20"/>
                <w:szCs w:val="20"/>
              </w:rPr>
              <w:t xml:space="preserve"> Gayle Rubin, “Thinking Sex” </w:t>
            </w:r>
            <w:r w:rsidR="003753D7" w:rsidRPr="003753D7">
              <w:rPr>
                <w:rFonts w:ascii="Palatino Linotype" w:hAnsi="Palatino Linotype" w:cstheme="minorHAnsi"/>
                <w:sz w:val="20"/>
                <w:szCs w:val="20"/>
              </w:rPr>
              <w:t>;</w:t>
            </w:r>
            <w:r w:rsidR="00F00097" w:rsidRPr="003753D7">
              <w:rPr>
                <w:rFonts w:ascii="Palatino Linotype" w:hAnsi="Palatino Linotype" w:cstheme="minorHAnsi"/>
                <w:sz w:val="20"/>
                <w:szCs w:val="20"/>
              </w:rPr>
              <w:t xml:space="preserve"> Eve Sedgwick, “Episte</w:t>
            </w:r>
            <w:r w:rsidR="00842688" w:rsidRPr="003753D7">
              <w:rPr>
                <w:rFonts w:ascii="Palatino Linotype" w:hAnsi="Palatino Linotype" w:cstheme="minorHAnsi"/>
                <w:sz w:val="20"/>
                <w:szCs w:val="20"/>
              </w:rPr>
              <w:t>m</w:t>
            </w:r>
            <w:r w:rsidR="003753D7" w:rsidRPr="003753D7">
              <w:rPr>
                <w:rFonts w:ascii="Palatino Linotype" w:hAnsi="Palatino Linotype" w:cstheme="minorHAnsi"/>
                <w:sz w:val="20"/>
                <w:szCs w:val="20"/>
              </w:rPr>
              <w:t>omology of the Closet”</w:t>
            </w:r>
            <w:r w:rsidR="00F00097" w:rsidRPr="003753D7">
              <w:rPr>
                <w:rFonts w:ascii="Palatino Linotype" w:hAnsi="Palatino Linotype" w:cstheme="minorHAnsi"/>
                <w:sz w:val="20"/>
                <w:szCs w:val="20"/>
              </w:rPr>
              <w:t>;</w:t>
            </w:r>
            <w:r w:rsidR="003753D7" w:rsidRPr="003753D7">
              <w:rPr>
                <w:rFonts w:ascii="Palatino Linotype" w:hAnsi="Palatino Linotype" w:cstheme="minorHAnsi"/>
                <w:sz w:val="20"/>
                <w:szCs w:val="20"/>
              </w:rPr>
              <w:t xml:space="preserve"> </w:t>
            </w:r>
            <w:r w:rsidR="00F00097" w:rsidRPr="003753D7">
              <w:rPr>
                <w:rFonts w:ascii="Palatino Linotype" w:hAnsi="Palatino Linotype" w:cstheme="minorHAnsi"/>
                <w:sz w:val="20"/>
                <w:szCs w:val="20"/>
              </w:rPr>
              <w:t xml:space="preserve"> Eve </w:t>
            </w:r>
            <w:r w:rsidR="003753D7" w:rsidRPr="003753D7">
              <w:rPr>
                <w:rFonts w:ascii="Palatino Linotype" w:hAnsi="Palatino Linotype" w:cstheme="minorHAnsi"/>
                <w:sz w:val="20"/>
                <w:szCs w:val="20"/>
              </w:rPr>
              <w:t>Sedgwick, “Queer and Now”;</w:t>
            </w:r>
            <w:r w:rsidR="002245E2" w:rsidRPr="003753D7">
              <w:rPr>
                <w:rFonts w:ascii="Palatino Linotype" w:hAnsi="Palatino Linotype" w:cstheme="minorHAnsi"/>
                <w:sz w:val="20"/>
                <w:szCs w:val="20"/>
              </w:rPr>
              <w:t xml:space="preserve"> </w:t>
            </w:r>
            <w:r w:rsidR="00F00097" w:rsidRPr="003753D7">
              <w:rPr>
                <w:rFonts w:ascii="Palatino Linotype" w:hAnsi="Palatino Linotype" w:cstheme="minorHAnsi"/>
                <w:sz w:val="20"/>
                <w:szCs w:val="20"/>
              </w:rPr>
              <w:lastRenderedPageBreak/>
              <w:t>Judith Butler, “Critically Queer” (18-31</w:t>
            </w:r>
            <w:r w:rsidR="00626D50">
              <w:rPr>
                <w:rFonts w:ascii="Palatino Linotype" w:hAnsi="Palatino Linotype" w:cstheme="minorHAnsi"/>
                <w:sz w:val="20"/>
                <w:szCs w:val="20"/>
              </w:rPr>
              <w:t>)</w:t>
            </w:r>
          </w:p>
        </w:tc>
        <w:tc>
          <w:tcPr>
            <w:tcW w:w="2999" w:type="dxa"/>
          </w:tcPr>
          <w:p w:rsidR="00595D76" w:rsidRPr="003753D7" w:rsidRDefault="00152ABE" w:rsidP="00925C23">
            <w:pPr>
              <w:rPr>
                <w:rFonts w:ascii="Palatino Linotype" w:hAnsi="Palatino Linotype" w:cstheme="minorHAnsi"/>
                <w:i/>
                <w:sz w:val="20"/>
                <w:szCs w:val="20"/>
              </w:rPr>
            </w:pPr>
            <w:r w:rsidRPr="003753D7">
              <w:rPr>
                <w:rFonts w:ascii="Palatino Linotype" w:hAnsi="Palatino Linotype" w:cstheme="minorHAnsi"/>
                <w:sz w:val="20"/>
                <w:szCs w:val="20"/>
              </w:rPr>
              <w:lastRenderedPageBreak/>
              <w:t xml:space="preserve">10/31 Project: </w:t>
            </w:r>
            <w:r w:rsidRPr="003753D7">
              <w:rPr>
                <w:rFonts w:ascii="Palatino Linotype" w:hAnsi="Palatino Linotype" w:cstheme="minorHAnsi"/>
                <w:i/>
                <w:sz w:val="20"/>
                <w:szCs w:val="20"/>
              </w:rPr>
              <w:t>Bowers v. Hardwick</w:t>
            </w:r>
          </w:p>
          <w:p w:rsidR="00152ABE" w:rsidRPr="003753D7" w:rsidRDefault="00152ABE" w:rsidP="00925C23">
            <w:pPr>
              <w:rPr>
                <w:rFonts w:ascii="Palatino Linotype" w:hAnsi="Palatino Linotype" w:cstheme="minorHAnsi"/>
                <w:sz w:val="20"/>
                <w:szCs w:val="20"/>
              </w:rPr>
            </w:pPr>
            <w:r w:rsidRPr="003753D7">
              <w:rPr>
                <w:rFonts w:ascii="Palatino Linotype" w:hAnsi="Palatino Linotype" w:cstheme="minorHAnsi"/>
                <w:sz w:val="20"/>
                <w:szCs w:val="20"/>
              </w:rPr>
              <w:t>11/2 Project: Judith Butler</w:t>
            </w:r>
            <w:r w:rsidR="003753D7" w:rsidRPr="003753D7">
              <w:rPr>
                <w:rFonts w:ascii="Palatino Linotype" w:hAnsi="Palatino Linotype" w:cstheme="minorHAnsi"/>
                <w:sz w:val="20"/>
                <w:szCs w:val="20"/>
              </w:rPr>
              <w:t xml:space="preserve"> or other Queer Theorist</w:t>
            </w:r>
          </w:p>
        </w:tc>
      </w:tr>
      <w:tr w:rsidR="00595D76" w:rsidRPr="003753D7" w:rsidTr="00297E53">
        <w:tc>
          <w:tcPr>
            <w:tcW w:w="1278" w:type="dxa"/>
          </w:tcPr>
          <w:p w:rsidR="00595D76" w:rsidRPr="003753D7" w:rsidRDefault="00A81B93" w:rsidP="00595D76">
            <w:pPr>
              <w:pStyle w:val="Heading4"/>
              <w:jc w:val="left"/>
              <w:rPr>
                <w:rFonts w:ascii="Palatino Linotype" w:hAnsi="Palatino Linotype" w:cstheme="minorHAnsi"/>
                <w:sz w:val="20"/>
              </w:rPr>
            </w:pPr>
            <w:r w:rsidRPr="003753D7">
              <w:rPr>
                <w:rFonts w:ascii="Palatino Linotype" w:hAnsi="Palatino Linotype" w:cstheme="minorHAnsi"/>
                <w:sz w:val="20"/>
              </w:rPr>
              <w:lastRenderedPageBreak/>
              <w:t>Week</w:t>
            </w:r>
            <w:r w:rsidR="00152ABE" w:rsidRPr="003753D7">
              <w:rPr>
                <w:rFonts w:ascii="Palatino Linotype" w:hAnsi="Palatino Linotype" w:cstheme="minorHAnsi"/>
                <w:sz w:val="20"/>
              </w:rPr>
              <w:t>s</w:t>
            </w:r>
            <w:r w:rsidRPr="003753D7">
              <w:rPr>
                <w:rFonts w:ascii="Palatino Linotype" w:hAnsi="Palatino Linotype" w:cstheme="minorHAnsi"/>
                <w:sz w:val="20"/>
              </w:rPr>
              <w:t xml:space="preserve"> 12</w:t>
            </w:r>
            <w:r w:rsidR="00152ABE" w:rsidRPr="003753D7">
              <w:rPr>
                <w:rFonts w:ascii="Palatino Linotype" w:hAnsi="Palatino Linotype" w:cstheme="minorHAnsi"/>
                <w:sz w:val="20"/>
              </w:rPr>
              <w:t xml:space="preserve"> &amp; 13</w:t>
            </w:r>
          </w:p>
          <w:p w:rsidR="00595D76" w:rsidRPr="003753D7" w:rsidRDefault="00152ABE" w:rsidP="00152ABE">
            <w:pPr>
              <w:rPr>
                <w:rFonts w:ascii="Palatino Linotype" w:hAnsi="Palatino Linotype" w:cstheme="minorHAnsi"/>
                <w:sz w:val="20"/>
                <w:szCs w:val="20"/>
              </w:rPr>
            </w:pPr>
            <w:r w:rsidRPr="003753D7">
              <w:rPr>
                <w:rFonts w:ascii="Palatino Linotype" w:hAnsi="Palatino Linotype" w:cstheme="minorHAnsi"/>
                <w:sz w:val="20"/>
                <w:szCs w:val="20"/>
              </w:rPr>
              <w:t>(11/7</w:t>
            </w:r>
            <w:r w:rsidR="00297E53" w:rsidRPr="003753D7">
              <w:rPr>
                <w:rFonts w:ascii="Palatino Linotype" w:hAnsi="Palatino Linotype" w:cstheme="minorHAnsi"/>
                <w:sz w:val="20"/>
                <w:szCs w:val="20"/>
              </w:rPr>
              <w:t xml:space="preserve"> &amp; </w:t>
            </w:r>
            <w:r w:rsidRPr="003753D7">
              <w:rPr>
                <w:rFonts w:ascii="Palatino Linotype" w:hAnsi="Palatino Linotype" w:cstheme="minorHAnsi"/>
                <w:sz w:val="20"/>
                <w:szCs w:val="20"/>
              </w:rPr>
              <w:t>9</w:t>
            </w:r>
            <w:r w:rsidR="00297E53" w:rsidRPr="003753D7">
              <w:rPr>
                <w:rFonts w:ascii="Palatino Linotype" w:hAnsi="Palatino Linotype" w:cstheme="minorHAnsi"/>
                <w:sz w:val="20"/>
                <w:szCs w:val="20"/>
              </w:rPr>
              <w:t>)</w:t>
            </w:r>
            <w:r w:rsidRPr="003753D7">
              <w:rPr>
                <w:rFonts w:ascii="Palatino Linotype" w:hAnsi="Palatino Linotype" w:cstheme="minorHAnsi"/>
                <w:sz w:val="20"/>
                <w:szCs w:val="20"/>
              </w:rPr>
              <w:t xml:space="preserve"> and (11/14)</w:t>
            </w:r>
          </w:p>
        </w:tc>
        <w:tc>
          <w:tcPr>
            <w:tcW w:w="2313" w:type="dxa"/>
          </w:tcPr>
          <w:p w:rsidR="00595D76" w:rsidRPr="003753D7" w:rsidRDefault="00F00097" w:rsidP="00595D76">
            <w:pPr>
              <w:rPr>
                <w:rFonts w:ascii="Palatino Linotype" w:hAnsi="Palatino Linotype" w:cstheme="minorHAnsi"/>
                <w:sz w:val="20"/>
                <w:szCs w:val="20"/>
              </w:rPr>
            </w:pPr>
            <w:r w:rsidRPr="003753D7">
              <w:rPr>
                <w:rFonts w:ascii="Palatino Linotype" w:hAnsi="Palatino Linotype" w:cstheme="minorHAnsi"/>
                <w:sz w:val="20"/>
                <w:szCs w:val="20"/>
              </w:rPr>
              <w:t>AIDS and Queer Theory</w:t>
            </w:r>
          </w:p>
        </w:tc>
        <w:tc>
          <w:tcPr>
            <w:tcW w:w="2428" w:type="dxa"/>
          </w:tcPr>
          <w:p w:rsidR="00595D76" w:rsidRPr="003753D7" w:rsidRDefault="007059FF" w:rsidP="003753D7">
            <w:pPr>
              <w:rPr>
                <w:rFonts w:ascii="Palatino Linotype" w:hAnsi="Palatino Linotype" w:cstheme="minorHAnsi"/>
                <w:sz w:val="20"/>
                <w:szCs w:val="20"/>
              </w:rPr>
            </w:pPr>
            <w:r w:rsidRPr="003753D7">
              <w:rPr>
                <w:rFonts w:ascii="Palatino Linotype" w:hAnsi="Palatino Linotype" w:cstheme="minorHAnsi"/>
                <w:sz w:val="20"/>
                <w:szCs w:val="20"/>
              </w:rPr>
              <w:t>Faderman, Ch.  2</w:t>
            </w:r>
            <w:r w:rsidR="00152ABE" w:rsidRPr="003753D7">
              <w:rPr>
                <w:rFonts w:ascii="Palatino Linotype" w:hAnsi="Palatino Linotype" w:cstheme="minorHAnsi"/>
                <w:sz w:val="20"/>
                <w:szCs w:val="20"/>
              </w:rPr>
              <w:t>0-</w:t>
            </w:r>
            <w:r w:rsidRPr="003753D7">
              <w:rPr>
                <w:rFonts w:ascii="Palatino Linotype" w:hAnsi="Palatino Linotype" w:cstheme="minorHAnsi"/>
                <w:sz w:val="20"/>
                <w:szCs w:val="20"/>
              </w:rPr>
              <w:t xml:space="preserve"> 23; </w:t>
            </w:r>
            <w:r w:rsidR="009F1F62" w:rsidRPr="003753D7">
              <w:rPr>
                <w:rFonts w:ascii="Palatino Linotype" w:hAnsi="Palatino Linotype" w:cstheme="minorHAnsi"/>
                <w:sz w:val="20"/>
                <w:szCs w:val="20"/>
              </w:rPr>
              <w:t xml:space="preserve">watch </w:t>
            </w:r>
            <w:r w:rsidR="00152ABE" w:rsidRPr="003753D7">
              <w:rPr>
                <w:rFonts w:ascii="Palatino Linotype" w:hAnsi="Palatino Linotype" w:cstheme="minorHAnsi"/>
                <w:i/>
                <w:sz w:val="20"/>
                <w:szCs w:val="20"/>
              </w:rPr>
              <w:t>Tongues Untied</w:t>
            </w:r>
            <w:r w:rsidR="00152ABE" w:rsidRPr="003753D7">
              <w:rPr>
                <w:rFonts w:ascii="Palatino Linotype" w:hAnsi="Palatino Linotype" w:cstheme="minorHAnsi"/>
                <w:sz w:val="20"/>
                <w:szCs w:val="20"/>
              </w:rPr>
              <w:t xml:space="preserve"> (Riggs, 1991) and </w:t>
            </w:r>
            <w:r w:rsidR="009F1F62" w:rsidRPr="003753D7">
              <w:rPr>
                <w:rFonts w:ascii="Palatino Linotype" w:hAnsi="Palatino Linotype" w:cstheme="minorHAnsi"/>
                <w:sz w:val="20"/>
                <w:szCs w:val="20"/>
              </w:rPr>
              <w:t xml:space="preserve">excerpts from </w:t>
            </w:r>
            <w:r w:rsidR="009F1F62" w:rsidRPr="003753D7">
              <w:rPr>
                <w:rFonts w:ascii="Palatino Linotype" w:hAnsi="Palatino Linotype" w:cstheme="minorHAnsi"/>
                <w:i/>
                <w:sz w:val="20"/>
                <w:szCs w:val="20"/>
              </w:rPr>
              <w:t>United in Anger</w:t>
            </w:r>
            <w:r w:rsidR="009F1F62" w:rsidRPr="003753D7">
              <w:rPr>
                <w:rFonts w:ascii="Palatino Linotype" w:hAnsi="Palatino Linotype" w:cstheme="minorHAnsi"/>
                <w:sz w:val="20"/>
                <w:szCs w:val="20"/>
              </w:rPr>
              <w:t xml:space="preserve">  (2012)</w:t>
            </w:r>
            <w:r w:rsidR="009124A7" w:rsidRPr="003753D7">
              <w:rPr>
                <w:rFonts w:ascii="Palatino Linotype" w:hAnsi="Palatino Linotype" w:cstheme="minorHAnsi"/>
                <w:sz w:val="20"/>
                <w:szCs w:val="20"/>
              </w:rPr>
              <w:t xml:space="preserve">; </w:t>
            </w:r>
            <w:r w:rsidR="006E4D00" w:rsidRPr="003753D7">
              <w:rPr>
                <w:rFonts w:ascii="Palatino Linotype" w:hAnsi="Palatino Linotype" w:cstheme="minorHAnsi"/>
                <w:sz w:val="20"/>
                <w:szCs w:val="20"/>
              </w:rPr>
              <w:t>B</w:t>
            </w:r>
            <w:r w:rsidR="003753D7" w:rsidRPr="003753D7">
              <w:rPr>
                <w:rFonts w:ascii="Palatino Linotype" w:hAnsi="Palatino Linotype" w:cstheme="minorHAnsi"/>
                <w:sz w:val="20"/>
                <w:szCs w:val="20"/>
              </w:rPr>
              <w:t>LACKBOARD</w:t>
            </w:r>
            <w:r w:rsidR="009124A7" w:rsidRPr="003753D7">
              <w:rPr>
                <w:rFonts w:ascii="Palatino Linotype" w:hAnsi="Palatino Linotype" w:cstheme="minorHAnsi"/>
                <w:sz w:val="20"/>
                <w:szCs w:val="20"/>
              </w:rPr>
              <w:t xml:space="preserve">: Michael Warner, “The Politics of Shame and HIV Prevention” from </w:t>
            </w:r>
            <w:r w:rsidR="009124A7" w:rsidRPr="003753D7">
              <w:rPr>
                <w:rFonts w:ascii="Palatino Linotype" w:hAnsi="Palatino Linotype" w:cstheme="minorHAnsi"/>
                <w:i/>
                <w:sz w:val="20"/>
                <w:szCs w:val="20"/>
              </w:rPr>
              <w:t>The Trouble With Normal</w:t>
            </w:r>
            <w:r w:rsidR="009124A7" w:rsidRPr="003753D7">
              <w:rPr>
                <w:rFonts w:ascii="Palatino Linotype" w:hAnsi="Palatino Linotype" w:cstheme="minorHAnsi"/>
                <w:sz w:val="20"/>
                <w:szCs w:val="20"/>
              </w:rPr>
              <w:t xml:space="preserve"> </w:t>
            </w:r>
          </w:p>
        </w:tc>
        <w:tc>
          <w:tcPr>
            <w:tcW w:w="2999" w:type="dxa"/>
          </w:tcPr>
          <w:p w:rsidR="00595D76" w:rsidRPr="003753D7" w:rsidRDefault="007059FF" w:rsidP="00595D76">
            <w:pPr>
              <w:rPr>
                <w:rFonts w:ascii="Palatino Linotype" w:hAnsi="Palatino Linotype" w:cstheme="minorHAnsi"/>
                <w:b/>
                <w:sz w:val="20"/>
                <w:szCs w:val="20"/>
              </w:rPr>
            </w:pPr>
            <w:r w:rsidRPr="003753D7">
              <w:rPr>
                <w:rFonts w:ascii="Palatino Linotype" w:hAnsi="Palatino Linotype" w:cstheme="minorHAnsi"/>
                <w:b/>
                <w:sz w:val="20"/>
                <w:szCs w:val="20"/>
              </w:rPr>
              <w:t>Response paper due</w:t>
            </w:r>
            <w:r w:rsidR="003753D7" w:rsidRPr="003753D7">
              <w:rPr>
                <w:rFonts w:ascii="Palatino Linotype" w:hAnsi="Palatino Linotype" w:cstheme="minorHAnsi"/>
                <w:b/>
                <w:sz w:val="20"/>
                <w:szCs w:val="20"/>
              </w:rPr>
              <w:t>, 11/14</w:t>
            </w:r>
          </w:p>
          <w:p w:rsidR="00152ABE" w:rsidRPr="003753D7" w:rsidRDefault="00152ABE" w:rsidP="00595D76">
            <w:pPr>
              <w:rPr>
                <w:rFonts w:ascii="Palatino Linotype" w:hAnsi="Palatino Linotype" w:cstheme="minorHAnsi"/>
                <w:sz w:val="20"/>
                <w:szCs w:val="20"/>
              </w:rPr>
            </w:pPr>
            <w:r w:rsidRPr="003753D7">
              <w:rPr>
                <w:rFonts w:ascii="Palatino Linotype" w:hAnsi="Palatino Linotype" w:cstheme="minorHAnsi"/>
                <w:sz w:val="20"/>
                <w:szCs w:val="20"/>
              </w:rPr>
              <w:t>11/7 Project: Don’t Ask, Don’t Tell and DOMA</w:t>
            </w:r>
          </w:p>
          <w:p w:rsidR="00152ABE" w:rsidRPr="003753D7" w:rsidRDefault="00152ABE" w:rsidP="00595D76">
            <w:pPr>
              <w:rPr>
                <w:rFonts w:ascii="Palatino Linotype" w:hAnsi="Palatino Linotype" w:cstheme="minorHAnsi"/>
                <w:sz w:val="20"/>
                <w:szCs w:val="20"/>
              </w:rPr>
            </w:pPr>
            <w:r w:rsidRPr="003753D7">
              <w:rPr>
                <w:rFonts w:ascii="Palatino Linotype" w:hAnsi="Palatino Linotype" w:cstheme="minorHAnsi"/>
                <w:sz w:val="20"/>
                <w:szCs w:val="20"/>
              </w:rPr>
              <w:t>11/9: AIDS in pop culture</w:t>
            </w:r>
          </w:p>
          <w:p w:rsidR="00152ABE" w:rsidRPr="003753D7" w:rsidRDefault="00152ABE" w:rsidP="00595D76">
            <w:pPr>
              <w:rPr>
                <w:rFonts w:ascii="Palatino Linotype" w:hAnsi="Palatino Linotype" w:cstheme="minorHAnsi"/>
                <w:sz w:val="20"/>
                <w:szCs w:val="20"/>
              </w:rPr>
            </w:pPr>
            <w:r w:rsidRPr="003753D7">
              <w:rPr>
                <w:rFonts w:ascii="Palatino Linotype" w:hAnsi="Palatino Linotype" w:cstheme="minorHAnsi"/>
                <w:sz w:val="20"/>
                <w:szCs w:val="20"/>
              </w:rPr>
              <w:t>11/14: Hate Crimes and Queer People</w:t>
            </w:r>
          </w:p>
        </w:tc>
      </w:tr>
      <w:tr w:rsidR="00595D76" w:rsidRPr="003753D7" w:rsidTr="00297E53">
        <w:tc>
          <w:tcPr>
            <w:tcW w:w="1278" w:type="dxa"/>
          </w:tcPr>
          <w:p w:rsidR="00595D76" w:rsidRPr="003753D7" w:rsidRDefault="00A81B93" w:rsidP="00152ABE">
            <w:pPr>
              <w:pStyle w:val="Heading4"/>
              <w:jc w:val="left"/>
              <w:rPr>
                <w:rFonts w:ascii="Palatino Linotype" w:hAnsi="Palatino Linotype" w:cstheme="minorHAnsi"/>
                <w:sz w:val="20"/>
              </w:rPr>
            </w:pPr>
            <w:r w:rsidRPr="003753D7">
              <w:rPr>
                <w:rFonts w:ascii="Palatino Linotype" w:hAnsi="Palatino Linotype" w:cstheme="minorHAnsi"/>
                <w:sz w:val="20"/>
              </w:rPr>
              <w:t>Week</w:t>
            </w:r>
            <w:r w:rsidR="006E4D00" w:rsidRPr="003753D7">
              <w:rPr>
                <w:rFonts w:ascii="Palatino Linotype" w:hAnsi="Palatino Linotype" w:cstheme="minorHAnsi"/>
                <w:sz w:val="20"/>
              </w:rPr>
              <w:t>s</w:t>
            </w:r>
            <w:r w:rsidRPr="003753D7">
              <w:rPr>
                <w:rFonts w:ascii="Palatino Linotype" w:hAnsi="Palatino Linotype" w:cstheme="minorHAnsi"/>
                <w:sz w:val="20"/>
              </w:rPr>
              <w:t xml:space="preserve"> 13</w:t>
            </w:r>
            <w:r w:rsidR="006E4D00" w:rsidRPr="003753D7">
              <w:rPr>
                <w:rFonts w:ascii="Palatino Linotype" w:hAnsi="Palatino Linotype" w:cstheme="minorHAnsi"/>
                <w:sz w:val="20"/>
              </w:rPr>
              <w:t xml:space="preserve"> </w:t>
            </w:r>
            <w:r w:rsidR="003753D7" w:rsidRPr="003753D7">
              <w:rPr>
                <w:rFonts w:ascii="Palatino Linotype" w:hAnsi="Palatino Linotype" w:cstheme="minorHAnsi"/>
                <w:sz w:val="20"/>
              </w:rPr>
              <w:t xml:space="preserve">and 14 </w:t>
            </w:r>
            <w:r w:rsidR="00297E53" w:rsidRPr="003753D7">
              <w:rPr>
                <w:rFonts w:ascii="Palatino Linotype" w:hAnsi="Palatino Linotype" w:cstheme="minorHAnsi"/>
                <w:sz w:val="20"/>
              </w:rPr>
              <w:t>(11/1</w:t>
            </w:r>
            <w:r w:rsidR="00152ABE" w:rsidRPr="003753D7">
              <w:rPr>
                <w:rFonts w:ascii="Palatino Linotype" w:hAnsi="Palatino Linotype" w:cstheme="minorHAnsi"/>
                <w:sz w:val="20"/>
              </w:rPr>
              <w:t>6</w:t>
            </w:r>
            <w:r w:rsidR="00297E53" w:rsidRPr="003753D7">
              <w:rPr>
                <w:rFonts w:ascii="Palatino Linotype" w:hAnsi="Palatino Linotype" w:cstheme="minorHAnsi"/>
                <w:sz w:val="20"/>
              </w:rPr>
              <w:t xml:space="preserve"> &amp; </w:t>
            </w:r>
            <w:r w:rsidR="00152ABE" w:rsidRPr="003753D7">
              <w:rPr>
                <w:rFonts w:ascii="Palatino Linotype" w:hAnsi="Palatino Linotype" w:cstheme="minorHAnsi"/>
                <w:sz w:val="20"/>
              </w:rPr>
              <w:t>21</w:t>
            </w:r>
            <w:r w:rsidR="00297E53" w:rsidRPr="003753D7">
              <w:rPr>
                <w:rFonts w:ascii="Palatino Linotype" w:hAnsi="Palatino Linotype" w:cstheme="minorHAnsi"/>
                <w:sz w:val="20"/>
              </w:rPr>
              <w:t xml:space="preserve">) </w:t>
            </w:r>
          </w:p>
          <w:p w:rsidR="00152ABE" w:rsidRPr="003753D7" w:rsidRDefault="00626D50" w:rsidP="00152ABE">
            <w:pPr>
              <w:rPr>
                <w:rFonts w:ascii="Palatino Linotype" w:hAnsi="Palatino Linotype"/>
                <w:sz w:val="20"/>
                <w:szCs w:val="20"/>
              </w:rPr>
            </w:pPr>
            <w:r>
              <w:rPr>
                <w:rFonts w:ascii="Palatino Linotype" w:hAnsi="Palatino Linotype"/>
                <w:sz w:val="20"/>
                <w:szCs w:val="20"/>
              </w:rPr>
              <w:t>No class 11/23—T’</w:t>
            </w:r>
            <w:r w:rsidR="00152ABE" w:rsidRPr="003753D7">
              <w:rPr>
                <w:rFonts w:ascii="Palatino Linotype" w:hAnsi="Palatino Linotype"/>
                <w:sz w:val="20"/>
                <w:szCs w:val="20"/>
              </w:rPr>
              <w:t>giving</w:t>
            </w:r>
            <w:r>
              <w:rPr>
                <w:rFonts w:ascii="Palatino Linotype" w:hAnsi="Palatino Linotype"/>
                <w:sz w:val="20"/>
                <w:szCs w:val="20"/>
              </w:rPr>
              <w:t xml:space="preserve"> break</w:t>
            </w:r>
          </w:p>
        </w:tc>
        <w:tc>
          <w:tcPr>
            <w:tcW w:w="2313" w:type="dxa"/>
          </w:tcPr>
          <w:p w:rsidR="00595D76" w:rsidRPr="003753D7" w:rsidRDefault="00F00097" w:rsidP="00F00097">
            <w:pPr>
              <w:rPr>
                <w:rFonts w:ascii="Palatino Linotype" w:hAnsi="Palatino Linotype" w:cstheme="minorHAnsi"/>
                <w:sz w:val="20"/>
                <w:szCs w:val="20"/>
              </w:rPr>
            </w:pPr>
            <w:r w:rsidRPr="003753D7">
              <w:rPr>
                <w:rFonts w:ascii="Palatino Linotype" w:hAnsi="Palatino Linotype" w:cstheme="minorHAnsi"/>
                <w:sz w:val="20"/>
                <w:szCs w:val="20"/>
              </w:rPr>
              <w:t>Trans lives and theories</w:t>
            </w:r>
          </w:p>
        </w:tc>
        <w:tc>
          <w:tcPr>
            <w:tcW w:w="2428" w:type="dxa"/>
          </w:tcPr>
          <w:p w:rsidR="00595D76" w:rsidRPr="003753D7" w:rsidRDefault="00152ABE" w:rsidP="003753D7">
            <w:pPr>
              <w:rPr>
                <w:rFonts w:ascii="Palatino Linotype" w:hAnsi="Palatino Linotype" w:cstheme="minorHAnsi"/>
                <w:sz w:val="20"/>
                <w:szCs w:val="20"/>
              </w:rPr>
            </w:pPr>
            <w:r w:rsidRPr="003753D7">
              <w:rPr>
                <w:rFonts w:ascii="Palatino Linotype" w:hAnsi="Palatino Linotype" w:cstheme="minorHAnsi"/>
                <w:sz w:val="20"/>
                <w:szCs w:val="20"/>
              </w:rPr>
              <w:t xml:space="preserve">Faderman, Ch. 24-27; </w:t>
            </w:r>
            <w:r w:rsidR="009F1F62" w:rsidRPr="003753D7">
              <w:rPr>
                <w:rFonts w:ascii="Palatino Linotype" w:hAnsi="Palatino Linotype" w:cstheme="minorHAnsi"/>
                <w:sz w:val="20"/>
                <w:szCs w:val="20"/>
              </w:rPr>
              <w:t xml:space="preserve">J. </w:t>
            </w:r>
            <w:r w:rsidR="003753D7" w:rsidRPr="003753D7">
              <w:rPr>
                <w:rFonts w:ascii="Palatino Linotype" w:hAnsi="Palatino Linotype" w:cstheme="minorHAnsi"/>
                <w:sz w:val="20"/>
                <w:szCs w:val="20"/>
              </w:rPr>
              <w:t>Halberstam, “Transgender Butch”;</w:t>
            </w:r>
            <w:r w:rsidR="009F1F62" w:rsidRPr="003753D7">
              <w:rPr>
                <w:rFonts w:ascii="Palatino Linotype" w:hAnsi="Palatino Linotype" w:cstheme="minorHAnsi"/>
                <w:sz w:val="20"/>
                <w:szCs w:val="20"/>
              </w:rPr>
              <w:t xml:space="preserve"> Robert McRuer, “Compulsory Able-bodiedness and Q</w:t>
            </w:r>
            <w:r w:rsidR="003753D7" w:rsidRPr="003753D7">
              <w:rPr>
                <w:rFonts w:ascii="Palatino Linotype" w:hAnsi="Palatino Linotype" w:cstheme="minorHAnsi"/>
                <w:sz w:val="20"/>
                <w:szCs w:val="20"/>
              </w:rPr>
              <w:t xml:space="preserve">ueer/Disabled Existence” </w:t>
            </w:r>
          </w:p>
        </w:tc>
        <w:tc>
          <w:tcPr>
            <w:tcW w:w="2999" w:type="dxa"/>
          </w:tcPr>
          <w:p w:rsidR="00152ABE" w:rsidRPr="003753D7" w:rsidRDefault="00152ABE" w:rsidP="006E4D00">
            <w:pPr>
              <w:rPr>
                <w:rFonts w:ascii="Palatino Linotype" w:hAnsi="Palatino Linotype" w:cstheme="minorHAnsi"/>
                <w:sz w:val="20"/>
                <w:szCs w:val="20"/>
              </w:rPr>
            </w:pPr>
            <w:r w:rsidRPr="003753D7">
              <w:rPr>
                <w:rFonts w:ascii="Palatino Linotype" w:hAnsi="Palatino Linotype" w:cstheme="minorHAnsi"/>
                <w:sz w:val="20"/>
                <w:szCs w:val="20"/>
              </w:rPr>
              <w:t>11/16 Project: Leslie Feinberg</w:t>
            </w:r>
          </w:p>
          <w:p w:rsidR="00595D76" w:rsidRPr="003753D7" w:rsidRDefault="00152ABE" w:rsidP="006E4D00">
            <w:pPr>
              <w:rPr>
                <w:rFonts w:ascii="Palatino Linotype" w:hAnsi="Palatino Linotype" w:cstheme="minorHAnsi"/>
                <w:sz w:val="20"/>
                <w:szCs w:val="20"/>
              </w:rPr>
            </w:pPr>
            <w:r w:rsidRPr="003753D7">
              <w:rPr>
                <w:rFonts w:ascii="Palatino Linotype" w:hAnsi="Palatino Linotype" w:cstheme="minorHAnsi"/>
                <w:sz w:val="20"/>
                <w:szCs w:val="20"/>
              </w:rPr>
              <w:t>11/21 Project: Trans folks in pop culture</w:t>
            </w:r>
            <w:r w:rsidR="00297E53" w:rsidRPr="003753D7">
              <w:rPr>
                <w:rFonts w:ascii="Palatino Linotype" w:hAnsi="Palatino Linotype" w:cstheme="minorHAnsi"/>
                <w:sz w:val="20"/>
                <w:szCs w:val="20"/>
              </w:rPr>
              <w:t xml:space="preserve"> </w:t>
            </w:r>
          </w:p>
          <w:p w:rsidR="003753D7" w:rsidRPr="003753D7" w:rsidRDefault="003753D7" w:rsidP="006E4D00">
            <w:pPr>
              <w:rPr>
                <w:rFonts w:ascii="Palatino Linotype" w:hAnsi="Palatino Linotype" w:cstheme="minorHAnsi"/>
                <w:b/>
                <w:sz w:val="20"/>
                <w:szCs w:val="20"/>
              </w:rPr>
            </w:pPr>
            <w:r w:rsidRPr="003753D7">
              <w:rPr>
                <w:rFonts w:ascii="Palatino Linotype" w:hAnsi="Palatino Linotype" w:cstheme="minorHAnsi"/>
                <w:b/>
                <w:sz w:val="20"/>
                <w:szCs w:val="20"/>
              </w:rPr>
              <w:t>11/21: Last Response Paper due</w:t>
            </w:r>
          </w:p>
        </w:tc>
      </w:tr>
      <w:tr w:rsidR="00595D76" w:rsidRPr="003753D7" w:rsidTr="00297E53">
        <w:tc>
          <w:tcPr>
            <w:tcW w:w="1278" w:type="dxa"/>
          </w:tcPr>
          <w:p w:rsidR="00595D76" w:rsidRPr="003753D7" w:rsidRDefault="00A81B93" w:rsidP="00152ABE">
            <w:pPr>
              <w:pStyle w:val="Heading4"/>
              <w:jc w:val="left"/>
              <w:rPr>
                <w:rFonts w:ascii="Palatino Linotype" w:hAnsi="Palatino Linotype" w:cstheme="minorHAnsi"/>
                <w:sz w:val="20"/>
              </w:rPr>
            </w:pPr>
            <w:r w:rsidRPr="003753D7">
              <w:rPr>
                <w:rFonts w:ascii="Palatino Linotype" w:hAnsi="Palatino Linotype" w:cstheme="minorHAnsi"/>
                <w:sz w:val="20"/>
              </w:rPr>
              <w:t>Week</w:t>
            </w:r>
            <w:r w:rsidR="006E4D00" w:rsidRPr="003753D7">
              <w:rPr>
                <w:rFonts w:ascii="Palatino Linotype" w:hAnsi="Palatino Linotype" w:cstheme="minorHAnsi"/>
                <w:sz w:val="20"/>
              </w:rPr>
              <w:t xml:space="preserve"> 15</w:t>
            </w:r>
            <w:r w:rsidR="00297E53" w:rsidRPr="003753D7">
              <w:rPr>
                <w:rFonts w:ascii="Palatino Linotype" w:hAnsi="Palatino Linotype" w:cstheme="minorHAnsi"/>
                <w:sz w:val="20"/>
              </w:rPr>
              <w:t xml:space="preserve"> (11</w:t>
            </w:r>
            <w:r w:rsidR="00152ABE" w:rsidRPr="003753D7">
              <w:rPr>
                <w:rFonts w:ascii="Palatino Linotype" w:hAnsi="Palatino Linotype" w:cstheme="minorHAnsi"/>
                <w:sz w:val="20"/>
              </w:rPr>
              <w:t>/28</w:t>
            </w:r>
            <w:r w:rsidR="00297E53" w:rsidRPr="003753D7">
              <w:rPr>
                <w:rFonts w:ascii="Palatino Linotype" w:hAnsi="Palatino Linotype" w:cstheme="minorHAnsi"/>
                <w:sz w:val="20"/>
              </w:rPr>
              <w:t xml:space="preserve"> &amp;</w:t>
            </w:r>
            <w:r w:rsidR="00152ABE" w:rsidRPr="003753D7">
              <w:rPr>
                <w:rFonts w:ascii="Palatino Linotype" w:hAnsi="Palatino Linotype" w:cstheme="minorHAnsi"/>
                <w:sz w:val="20"/>
              </w:rPr>
              <w:t xml:space="preserve"> 11/</w:t>
            </w:r>
            <w:r w:rsidR="00297E53" w:rsidRPr="003753D7">
              <w:rPr>
                <w:rFonts w:ascii="Palatino Linotype" w:hAnsi="Palatino Linotype" w:cstheme="minorHAnsi"/>
                <w:sz w:val="20"/>
              </w:rPr>
              <w:t>3</w:t>
            </w:r>
            <w:r w:rsidR="00152ABE" w:rsidRPr="003753D7">
              <w:rPr>
                <w:rFonts w:ascii="Palatino Linotype" w:hAnsi="Palatino Linotype" w:cstheme="minorHAnsi"/>
                <w:sz w:val="20"/>
              </w:rPr>
              <w:t>0</w:t>
            </w:r>
            <w:r w:rsidR="00297E53" w:rsidRPr="003753D7">
              <w:rPr>
                <w:rFonts w:ascii="Palatino Linotype" w:hAnsi="Palatino Linotype" w:cstheme="minorHAnsi"/>
                <w:sz w:val="20"/>
              </w:rPr>
              <w:t>)</w:t>
            </w:r>
          </w:p>
        </w:tc>
        <w:tc>
          <w:tcPr>
            <w:tcW w:w="2313" w:type="dxa"/>
          </w:tcPr>
          <w:p w:rsidR="00595D76" w:rsidRPr="003753D7" w:rsidRDefault="00152ABE" w:rsidP="00595D76">
            <w:pPr>
              <w:rPr>
                <w:rFonts w:ascii="Palatino Linotype" w:hAnsi="Palatino Linotype" w:cstheme="minorHAnsi"/>
                <w:sz w:val="20"/>
                <w:szCs w:val="20"/>
              </w:rPr>
            </w:pPr>
            <w:r w:rsidRPr="003753D7">
              <w:rPr>
                <w:rFonts w:ascii="Palatino Linotype" w:hAnsi="Palatino Linotype" w:cstheme="minorHAnsi"/>
                <w:sz w:val="20"/>
                <w:szCs w:val="20"/>
              </w:rPr>
              <w:t>Queer Lives</w:t>
            </w:r>
            <w:r w:rsidR="00F00097" w:rsidRPr="003753D7">
              <w:rPr>
                <w:rFonts w:ascii="Palatino Linotype" w:hAnsi="Palatino Linotype" w:cstheme="minorHAnsi"/>
                <w:sz w:val="20"/>
                <w:szCs w:val="20"/>
              </w:rPr>
              <w:t xml:space="preserve"> in the 21</w:t>
            </w:r>
            <w:r w:rsidR="00F00097" w:rsidRPr="003753D7">
              <w:rPr>
                <w:rFonts w:ascii="Palatino Linotype" w:hAnsi="Palatino Linotype" w:cstheme="minorHAnsi"/>
                <w:sz w:val="20"/>
                <w:szCs w:val="20"/>
                <w:vertAlign w:val="superscript"/>
              </w:rPr>
              <w:t>st</w:t>
            </w:r>
            <w:r w:rsidR="00F00097" w:rsidRPr="003753D7">
              <w:rPr>
                <w:rFonts w:ascii="Palatino Linotype" w:hAnsi="Palatino Linotype" w:cstheme="minorHAnsi"/>
                <w:sz w:val="20"/>
                <w:szCs w:val="20"/>
              </w:rPr>
              <w:t xml:space="preserve"> century</w:t>
            </w:r>
          </w:p>
        </w:tc>
        <w:tc>
          <w:tcPr>
            <w:tcW w:w="2428" w:type="dxa"/>
          </w:tcPr>
          <w:p w:rsidR="00595D76" w:rsidRPr="003753D7" w:rsidRDefault="00152ABE" w:rsidP="003753D7">
            <w:pPr>
              <w:rPr>
                <w:rFonts w:ascii="Palatino Linotype" w:hAnsi="Palatino Linotype" w:cstheme="minorHAnsi"/>
                <w:sz w:val="20"/>
                <w:szCs w:val="20"/>
              </w:rPr>
            </w:pPr>
            <w:r w:rsidRPr="003753D7">
              <w:rPr>
                <w:rFonts w:ascii="Palatino Linotype" w:hAnsi="Palatino Linotype" w:cstheme="minorHAnsi"/>
                <w:sz w:val="20"/>
                <w:szCs w:val="20"/>
              </w:rPr>
              <w:t>Finish Faderman</w:t>
            </w:r>
            <w:r w:rsidR="009F1F62" w:rsidRPr="003753D7">
              <w:rPr>
                <w:rFonts w:ascii="Palatino Linotype" w:hAnsi="Palatino Linotype" w:cstheme="minorHAnsi"/>
                <w:sz w:val="20"/>
                <w:szCs w:val="20"/>
              </w:rPr>
              <w:t xml:space="preserve">; </w:t>
            </w:r>
            <w:r w:rsidR="00DB3B23" w:rsidRPr="003753D7">
              <w:rPr>
                <w:rFonts w:ascii="Palatino Linotype" w:hAnsi="Palatino Linotype" w:cstheme="minorHAnsi"/>
                <w:sz w:val="20"/>
                <w:szCs w:val="20"/>
              </w:rPr>
              <w:t xml:space="preserve"> B</w:t>
            </w:r>
            <w:r w:rsidR="003753D7" w:rsidRPr="003753D7">
              <w:rPr>
                <w:rFonts w:ascii="Palatino Linotype" w:hAnsi="Palatino Linotype" w:cstheme="minorHAnsi"/>
                <w:sz w:val="20"/>
                <w:szCs w:val="20"/>
              </w:rPr>
              <w:t>LACKBOARD</w:t>
            </w:r>
            <w:r w:rsidR="00DB3B23" w:rsidRPr="003753D7">
              <w:rPr>
                <w:rFonts w:ascii="Palatino Linotype" w:hAnsi="Palatino Linotype" w:cstheme="minorHAnsi"/>
                <w:sz w:val="20"/>
                <w:szCs w:val="20"/>
              </w:rPr>
              <w:t xml:space="preserve">: </w:t>
            </w:r>
            <w:r w:rsidR="006E4D00" w:rsidRPr="003753D7">
              <w:rPr>
                <w:rFonts w:ascii="Palatino Linotype" w:hAnsi="Palatino Linotype" w:cstheme="minorHAnsi"/>
                <w:sz w:val="20"/>
                <w:szCs w:val="20"/>
              </w:rPr>
              <w:t xml:space="preserve">“Introducing Queer Futures” in </w:t>
            </w:r>
            <w:r w:rsidR="006E4D00" w:rsidRPr="003753D7">
              <w:rPr>
                <w:rFonts w:ascii="Palatino Linotype" w:hAnsi="Palatino Linotype" w:cstheme="minorHAnsi"/>
                <w:i/>
                <w:sz w:val="20"/>
                <w:szCs w:val="20"/>
              </w:rPr>
              <w:t>Queer Futures</w:t>
            </w:r>
            <w:r w:rsidR="006E4D00" w:rsidRPr="003753D7">
              <w:rPr>
                <w:rFonts w:ascii="Palatino Linotype" w:hAnsi="Palatino Linotype" w:cstheme="minorHAnsi"/>
                <w:sz w:val="20"/>
                <w:szCs w:val="20"/>
              </w:rPr>
              <w:t xml:space="preserve"> edited by Yekani, Kilian and Michaelis (2012)</w:t>
            </w:r>
          </w:p>
        </w:tc>
        <w:tc>
          <w:tcPr>
            <w:tcW w:w="2999" w:type="dxa"/>
          </w:tcPr>
          <w:p w:rsidR="00595D76" w:rsidRPr="003753D7" w:rsidRDefault="003753D7" w:rsidP="00595D76">
            <w:pPr>
              <w:rPr>
                <w:rFonts w:ascii="Palatino Linotype" w:hAnsi="Palatino Linotype" w:cstheme="minorHAnsi"/>
                <w:sz w:val="20"/>
                <w:szCs w:val="20"/>
              </w:rPr>
            </w:pPr>
            <w:r>
              <w:rPr>
                <w:rFonts w:ascii="Palatino Linotype" w:hAnsi="Palatino Linotype" w:cstheme="minorHAnsi"/>
                <w:sz w:val="20"/>
                <w:szCs w:val="20"/>
              </w:rPr>
              <w:t xml:space="preserve">Last presentations as needed; </w:t>
            </w:r>
            <w:r w:rsidR="006E4D00" w:rsidRPr="003753D7">
              <w:rPr>
                <w:rFonts w:ascii="Palatino Linotype" w:hAnsi="Palatino Linotype" w:cstheme="minorHAnsi"/>
                <w:sz w:val="20"/>
                <w:szCs w:val="20"/>
              </w:rPr>
              <w:t>Final exam assignment given; all projects/written work except for final exam due the second day of this week</w:t>
            </w:r>
          </w:p>
        </w:tc>
      </w:tr>
      <w:tr w:rsidR="00595D76" w:rsidRPr="003753D7" w:rsidTr="00297E53">
        <w:tc>
          <w:tcPr>
            <w:tcW w:w="1278" w:type="dxa"/>
          </w:tcPr>
          <w:p w:rsidR="00595D76" w:rsidRPr="003753D7" w:rsidRDefault="00595D76" w:rsidP="00595D76">
            <w:pPr>
              <w:pStyle w:val="Heading4"/>
              <w:jc w:val="left"/>
              <w:rPr>
                <w:rFonts w:ascii="Palatino Linotype" w:hAnsi="Palatino Linotype" w:cstheme="minorHAnsi"/>
                <w:sz w:val="20"/>
              </w:rPr>
            </w:pPr>
            <w:r w:rsidRPr="003753D7">
              <w:rPr>
                <w:rFonts w:ascii="Palatino Linotype" w:hAnsi="Palatino Linotype" w:cstheme="minorHAnsi"/>
                <w:sz w:val="20"/>
              </w:rPr>
              <w:t>FINAL</w:t>
            </w:r>
          </w:p>
          <w:p w:rsidR="00595D76" w:rsidRPr="003753D7" w:rsidRDefault="00595D76" w:rsidP="00595D76">
            <w:pPr>
              <w:rPr>
                <w:rFonts w:ascii="Palatino Linotype" w:hAnsi="Palatino Linotype" w:cstheme="minorHAnsi"/>
                <w:sz w:val="20"/>
                <w:szCs w:val="20"/>
              </w:rPr>
            </w:pPr>
          </w:p>
        </w:tc>
        <w:tc>
          <w:tcPr>
            <w:tcW w:w="2313" w:type="dxa"/>
          </w:tcPr>
          <w:p w:rsidR="00595D76" w:rsidRPr="003753D7" w:rsidRDefault="00595D76" w:rsidP="006E4D00">
            <w:pPr>
              <w:rPr>
                <w:rFonts w:ascii="Palatino Linotype" w:hAnsi="Palatino Linotype" w:cstheme="minorHAnsi"/>
                <w:sz w:val="20"/>
                <w:szCs w:val="20"/>
              </w:rPr>
            </w:pPr>
            <w:r w:rsidRPr="003753D7">
              <w:rPr>
                <w:rFonts w:ascii="Palatino Linotype" w:hAnsi="Palatino Linotype" w:cstheme="minorHAnsi"/>
                <w:sz w:val="20"/>
                <w:szCs w:val="20"/>
              </w:rPr>
              <w:t>Take-home final exam</w:t>
            </w:r>
            <w:r w:rsidR="00842688" w:rsidRPr="003753D7">
              <w:rPr>
                <w:rFonts w:ascii="Palatino Linotype" w:hAnsi="Palatino Linotype" w:cstheme="minorHAnsi"/>
                <w:sz w:val="20"/>
                <w:szCs w:val="20"/>
              </w:rPr>
              <w:t xml:space="preserve"> (</w:t>
            </w:r>
            <w:r w:rsidR="006E4D00" w:rsidRPr="003753D7">
              <w:rPr>
                <w:rFonts w:ascii="Palatino Linotype" w:hAnsi="Palatino Linotype" w:cstheme="minorHAnsi"/>
                <w:sz w:val="20"/>
                <w:szCs w:val="20"/>
              </w:rPr>
              <w:t>1000 words, approx.</w:t>
            </w:r>
            <w:r w:rsidR="00842688" w:rsidRPr="003753D7">
              <w:rPr>
                <w:rFonts w:ascii="Palatino Linotype" w:hAnsi="Palatino Linotype" w:cstheme="minorHAnsi"/>
                <w:sz w:val="20"/>
                <w:szCs w:val="20"/>
              </w:rPr>
              <w:t>)</w:t>
            </w:r>
          </w:p>
        </w:tc>
        <w:tc>
          <w:tcPr>
            <w:tcW w:w="2428" w:type="dxa"/>
          </w:tcPr>
          <w:p w:rsidR="00595D76" w:rsidRPr="003753D7" w:rsidRDefault="00595D76" w:rsidP="00152ABE">
            <w:pPr>
              <w:rPr>
                <w:rFonts w:ascii="Palatino Linotype" w:hAnsi="Palatino Linotype" w:cstheme="minorHAnsi"/>
                <w:sz w:val="20"/>
                <w:szCs w:val="20"/>
              </w:rPr>
            </w:pPr>
            <w:r w:rsidRPr="003753D7">
              <w:rPr>
                <w:rFonts w:ascii="Palatino Linotype" w:hAnsi="Palatino Linotype" w:cstheme="minorHAnsi"/>
                <w:sz w:val="20"/>
                <w:szCs w:val="20"/>
              </w:rPr>
              <w:t>D</w:t>
            </w:r>
            <w:r w:rsidR="00842688" w:rsidRPr="003753D7">
              <w:rPr>
                <w:rFonts w:ascii="Palatino Linotype" w:hAnsi="Palatino Linotype" w:cstheme="minorHAnsi"/>
                <w:sz w:val="20"/>
                <w:szCs w:val="20"/>
              </w:rPr>
              <w:t>ue by Tuesday, 12/1</w:t>
            </w:r>
            <w:r w:rsidR="00152ABE" w:rsidRPr="003753D7">
              <w:rPr>
                <w:rFonts w:ascii="Palatino Linotype" w:hAnsi="Palatino Linotype" w:cstheme="minorHAnsi"/>
                <w:sz w:val="20"/>
                <w:szCs w:val="20"/>
              </w:rPr>
              <w:t xml:space="preserve">2 at 3 </w:t>
            </w:r>
            <w:r w:rsidR="00842688" w:rsidRPr="003753D7">
              <w:rPr>
                <w:rFonts w:ascii="Palatino Linotype" w:hAnsi="Palatino Linotype" w:cstheme="minorHAnsi"/>
                <w:sz w:val="20"/>
                <w:szCs w:val="20"/>
              </w:rPr>
              <w:t>pm submit electronically</w:t>
            </w:r>
          </w:p>
        </w:tc>
        <w:tc>
          <w:tcPr>
            <w:tcW w:w="2999" w:type="dxa"/>
          </w:tcPr>
          <w:p w:rsidR="00595D76" w:rsidRPr="003753D7" w:rsidRDefault="00595D76" w:rsidP="00595D76">
            <w:pPr>
              <w:rPr>
                <w:rFonts w:ascii="Palatino Linotype" w:hAnsi="Palatino Linotype" w:cstheme="minorHAnsi"/>
                <w:b/>
                <w:sz w:val="20"/>
                <w:szCs w:val="20"/>
              </w:rPr>
            </w:pPr>
            <w:r w:rsidRPr="003753D7">
              <w:rPr>
                <w:rFonts w:ascii="Palatino Linotype" w:hAnsi="Palatino Linotype" w:cstheme="minorHAnsi"/>
                <w:b/>
                <w:sz w:val="20"/>
                <w:szCs w:val="20"/>
              </w:rPr>
              <w:t>Email</w:t>
            </w:r>
            <w:r w:rsidR="002E232B">
              <w:rPr>
                <w:rFonts w:ascii="Palatino Linotype" w:hAnsi="Palatino Linotype" w:cstheme="minorHAnsi"/>
                <w:b/>
                <w:sz w:val="20"/>
                <w:szCs w:val="20"/>
              </w:rPr>
              <w:t xml:space="preserve"> attachment</w:t>
            </w:r>
            <w:r w:rsidRPr="003753D7">
              <w:rPr>
                <w:rFonts w:ascii="Palatino Linotype" w:hAnsi="Palatino Linotype" w:cstheme="minorHAnsi"/>
                <w:b/>
                <w:sz w:val="20"/>
                <w:szCs w:val="20"/>
              </w:rPr>
              <w:t xml:space="preserve"> </w:t>
            </w:r>
            <w:r w:rsidR="00184768" w:rsidRPr="003753D7">
              <w:rPr>
                <w:rFonts w:ascii="Palatino Linotype" w:hAnsi="Palatino Linotype" w:cstheme="minorHAnsi"/>
                <w:b/>
                <w:sz w:val="20"/>
                <w:szCs w:val="20"/>
              </w:rPr>
              <w:t>in</w:t>
            </w:r>
            <w:r w:rsidR="002E232B">
              <w:rPr>
                <w:rFonts w:ascii="Palatino Linotype" w:hAnsi="Palatino Linotype" w:cstheme="minorHAnsi"/>
                <w:b/>
                <w:sz w:val="20"/>
                <w:szCs w:val="20"/>
              </w:rPr>
              <w:t xml:space="preserve"> MS</w:t>
            </w:r>
            <w:r w:rsidR="00184768" w:rsidRPr="003753D7">
              <w:rPr>
                <w:rFonts w:ascii="Palatino Linotype" w:hAnsi="Palatino Linotype" w:cstheme="minorHAnsi"/>
                <w:b/>
                <w:sz w:val="20"/>
                <w:szCs w:val="20"/>
              </w:rPr>
              <w:t xml:space="preserve"> Word </w:t>
            </w:r>
            <w:r w:rsidRPr="003753D7">
              <w:rPr>
                <w:rFonts w:ascii="Palatino Linotype" w:hAnsi="Palatino Linotype" w:cstheme="minorHAnsi"/>
                <w:b/>
                <w:sz w:val="20"/>
                <w:szCs w:val="20"/>
              </w:rPr>
              <w:t xml:space="preserve">to </w:t>
            </w:r>
            <w:hyperlink r:id="rId10" w:history="1">
              <w:r w:rsidRPr="003753D7">
                <w:rPr>
                  <w:rStyle w:val="Hyperlink"/>
                  <w:rFonts w:ascii="Palatino Linotype" w:hAnsi="Palatino Linotype" w:cstheme="minorHAnsi"/>
                  <w:b/>
                  <w:sz w:val="20"/>
                  <w:szCs w:val="20"/>
                </w:rPr>
                <w:t>cefreema@usc.edu</w:t>
              </w:r>
            </w:hyperlink>
          </w:p>
          <w:p w:rsidR="00595D76" w:rsidRPr="003753D7" w:rsidRDefault="00595D76" w:rsidP="00595D76">
            <w:pPr>
              <w:rPr>
                <w:rFonts w:ascii="Palatino Linotype" w:hAnsi="Palatino Linotype" w:cstheme="minorHAnsi"/>
                <w:b/>
                <w:sz w:val="20"/>
                <w:szCs w:val="20"/>
              </w:rPr>
            </w:pPr>
            <w:r w:rsidRPr="003753D7">
              <w:rPr>
                <w:rFonts w:ascii="Palatino Linotype" w:hAnsi="Palatino Linotype" w:cstheme="minorHAnsi"/>
                <w:b/>
                <w:sz w:val="20"/>
                <w:szCs w:val="20"/>
              </w:rPr>
              <w:t>File should be name</w:t>
            </w:r>
            <w:r w:rsidR="00DB3B23" w:rsidRPr="003753D7">
              <w:rPr>
                <w:rFonts w:ascii="Palatino Linotype" w:hAnsi="Palatino Linotype" w:cstheme="minorHAnsi"/>
                <w:b/>
                <w:sz w:val="20"/>
                <w:szCs w:val="20"/>
              </w:rPr>
              <w:t>d</w:t>
            </w:r>
            <w:r w:rsidRPr="003753D7">
              <w:rPr>
                <w:rFonts w:ascii="Palatino Linotype" w:hAnsi="Palatino Linotype" w:cstheme="minorHAnsi"/>
                <w:b/>
                <w:sz w:val="20"/>
                <w:szCs w:val="20"/>
              </w:rPr>
              <w:t xml:space="preserve"> thus: </w:t>
            </w:r>
          </w:p>
          <w:p w:rsidR="00595D76" w:rsidRPr="003753D7" w:rsidRDefault="00595D76" w:rsidP="00595D76">
            <w:pPr>
              <w:rPr>
                <w:rFonts w:ascii="Palatino Linotype" w:hAnsi="Palatino Linotype" w:cstheme="minorHAnsi"/>
                <w:b/>
                <w:sz w:val="20"/>
                <w:szCs w:val="20"/>
              </w:rPr>
            </w:pPr>
            <w:r w:rsidRPr="003753D7">
              <w:rPr>
                <w:rFonts w:ascii="Palatino Linotype" w:hAnsi="Palatino Linotype" w:cstheme="minorHAnsi"/>
                <w:b/>
                <w:sz w:val="20"/>
                <w:szCs w:val="20"/>
              </w:rPr>
              <w:t>Lastnameswms.doc</w:t>
            </w:r>
          </w:p>
        </w:tc>
      </w:tr>
    </w:tbl>
    <w:p w:rsidR="00DB5543" w:rsidRPr="003753D7" w:rsidRDefault="00DB5543" w:rsidP="00A11968">
      <w:pPr>
        <w:jc w:val="center"/>
        <w:rPr>
          <w:rFonts w:ascii="Palatino Linotype" w:hAnsi="Palatino Linotype" w:cstheme="minorHAnsi"/>
          <w:b/>
          <w:color w:val="000000" w:themeColor="text1"/>
          <w:sz w:val="22"/>
          <w:szCs w:val="22"/>
          <w:u w:val="single"/>
        </w:rPr>
      </w:pPr>
    </w:p>
    <w:p w:rsidR="00804709" w:rsidRPr="003753D7" w:rsidRDefault="00804709" w:rsidP="00804709">
      <w:pPr>
        <w:rPr>
          <w:rFonts w:ascii="Palatino Linotype" w:hAnsi="Palatino Linotype"/>
          <w:b/>
          <w:sz w:val="20"/>
          <w:szCs w:val="20"/>
        </w:rPr>
      </w:pPr>
      <w:r w:rsidRPr="003753D7">
        <w:rPr>
          <w:rFonts w:ascii="Palatino Linotype" w:hAnsi="Palatino Linotype"/>
          <w:b/>
          <w:sz w:val="20"/>
          <w:szCs w:val="20"/>
        </w:rPr>
        <w:t>Research Project Suggestions</w:t>
      </w:r>
    </w:p>
    <w:p w:rsidR="00184768" w:rsidRPr="003753D7" w:rsidRDefault="00184768" w:rsidP="00804709">
      <w:pPr>
        <w:rPr>
          <w:rFonts w:ascii="Palatino Linotype" w:hAnsi="Palatino Linotype"/>
          <w:sz w:val="20"/>
          <w:szCs w:val="20"/>
        </w:rPr>
      </w:pPr>
      <w:r w:rsidRPr="003753D7">
        <w:rPr>
          <w:rFonts w:ascii="Palatino Linotype" w:hAnsi="Palatino Linotype"/>
          <w:sz w:val="20"/>
          <w:szCs w:val="20"/>
        </w:rPr>
        <w:t>Feminism and Freud/Psychoanalysis</w:t>
      </w:r>
    </w:p>
    <w:p w:rsidR="00DB3B23" w:rsidRPr="003753D7" w:rsidRDefault="00DB3B23" w:rsidP="00804709">
      <w:pPr>
        <w:rPr>
          <w:rFonts w:ascii="Palatino Linotype" w:hAnsi="Palatino Linotype"/>
          <w:sz w:val="20"/>
          <w:szCs w:val="20"/>
        </w:rPr>
      </w:pPr>
      <w:r w:rsidRPr="003753D7">
        <w:rPr>
          <w:rFonts w:ascii="Palatino Linotype" w:hAnsi="Palatino Linotype"/>
          <w:sz w:val="20"/>
          <w:szCs w:val="20"/>
        </w:rPr>
        <w:t>Freud on Homosexuality</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The Kinsey Report and Implications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Harry Hay</w:t>
      </w:r>
      <w:r w:rsidR="00842688" w:rsidRPr="003753D7">
        <w:rPr>
          <w:rFonts w:ascii="Palatino Linotype" w:hAnsi="Palatino Linotype"/>
          <w:sz w:val="20"/>
          <w:szCs w:val="20"/>
        </w:rPr>
        <w:t xml:space="preserve"> and Mattachine</w:t>
      </w:r>
      <w:r w:rsidR="00184768" w:rsidRPr="003753D7">
        <w:rPr>
          <w:rFonts w:ascii="Palatino Linotype" w:hAnsi="Palatino Linotype"/>
          <w:sz w:val="20"/>
          <w:szCs w:val="20"/>
        </w:rPr>
        <w:t>/Homophile movement</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Del Martin and Phyllis Lyon/Lisa Ben</w:t>
      </w:r>
      <w:r w:rsidR="00DB3B23" w:rsidRPr="003753D7">
        <w:rPr>
          <w:rFonts w:ascii="Palatino Linotype" w:hAnsi="Palatino Linotype"/>
          <w:sz w:val="20"/>
          <w:szCs w:val="20"/>
        </w:rPr>
        <w:t>: Lesbian pioneers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ONE magazine</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THE LADDER/Daughters of Bilitis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Christine Jorgensen</w:t>
      </w:r>
      <w:r w:rsidR="00184768" w:rsidRPr="003753D7">
        <w:rPr>
          <w:rFonts w:ascii="Palatino Linotype" w:hAnsi="Palatino Linotype"/>
          <w:sz w:val="20"/>
          <w:szCs w:val="20"/>
        </w:rPr>
        <w:t xml:space="preserve"> and early Trans lives/issues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Athletic Model Guild/Bob Mizer/erotica</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Kenneth Anger/Barbara Hammer</w:t>
      </w:r>
      <w:r w:rsidR="00184768" w:rsidRPr="003753D7">
        <w:rPr>
          <w:rFonts w:ascii="Palatino Linotype" w:hAnsi="Palatino Linotype"/>
          <w:sz w:val="20"/>
          <w:szCs w:val="20"/>
        </w:rPr>
        <w:t>/</w:t>
      </w:r>
      <w:r w:rsidRPr="003753D7">
        <w:rPr>
          <w:rFonts w:ascii="Palatino Linotype" w:hAnsi="Palatino Linotype"/>
          <w:sz w:val="20"/>
          <w:szCs w:val="20"/>
        </w:rPr>
        <w:t>John Rechy</w:t>
      </w:r>
      <w:r w:rsidR="00184768" w:rsidRPr="003753D7">
        <w:rPr>
          <w:rFonts w:ascii="Palatino Linotype" w:hAnsi="Palatino Linotype"/>
          <w:sz w:val="20"/>
          <w:szCs w:val="20"/>
        </w:rPr>
        <w:t xml:space="preserve"> or any other queer authors/artists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Troy Perry/Me</w:t>
      </w:r>
      <w:r w:rsidR="00184768" w:rsidRPr="003753D7">
        <w:rPr>
          <w:rFonts w:ascii="Palatino Linotype" w:hAnsi="Palatino Linotype"/>
          <w:sz w:val="20"/>
          <w:szCs w:val="20"/>
        </w:rPr>
        <w:t xml:space="preserve">tropolitan Community Church/Gender and Sexuality </w:t>
      </w:r>
      <w:r w:rsidRPr="003753D7">
        <w:rPr>
          <w:rFonts w:ascii="Palatino Linotype" w:hAnsi="Palatino Linotype"/>
          <w:sz w:val="20"/>
          <w:szCs w:val="20"/>
        </w:rPr>
        <w:t>and Religion</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Stonewall Riots</w:t>
      </w:r>
      <w:r w:rsidR="00DB3B23" w:rsidRPr="003753D7">
        <w:rPr>
          <w:rFonts w:ascii="Palatino Linotype" w:hAnsi="Palatino Linotype"/>
          <w:sz w:val="20"/>
          <w:szCs w:val="20"/>
        </w:rPr>
        <w:t>/film/controversy/queer beginnings</w:t>
      </w:r>
    </w:p>
    <w:p w:rsidR="00842688" w:rsidRPr="003753D7" w:rsidRDefault="00804709" w:rsidP="00804709">
      <w:pPr>
        <w:rPr>
          <w:rFonts w:ascii="Palatino Linotype" w:hAnsi="Palatino Linotype"/>
          <w:sz w:val="20"/>
          <w:szCs w:val="20"/>
        </w:rPr>
      </w:pPr>
      <w:r w:rsidRPr="003753D7">
        <w:rPr>
          <w:rFonts w:ascii="Palatino Linotype" w:hAnsi="Palatino Linotype"/>
          <w:sz w:val="20"/>
          <w:szCs w:val="20"/>
        </w:rPr>
        <w:t>The Lavender Menace: Lesbians and the Feminist Movement</w:t>
      </w:r>
      <w:r w:rsidR="00DB3B23" w:rsidRPr="003753D7">
        <w:rPr>
          <w:rFonts w:ascii="Palatino Linotype" w:hAnsi="Palatino Linotype"/>
          <w:sz w:val="20"/>
          <w:szCs w:val="20"/>
        </w:rPr>
        <w:t>/</w:t>
      </w:r>
      <w:r w:rsidR="00842688" w:rsidRPr="003753D7">
        <w:rPr>
          <w:rFonts w:ascii="Palatino Linotype" w:hAnsi="Palatino Linotype"/>
          <w:sz w:val="20"/>
          <w:szCs w:val="20"/>
        </w:rPr>
        <w:t>Rita Mae Brown</w:t>
      </w:r>
    </w:p>
    <w:p w:rsidR="00842688" w:rsidRPr="003753D7" w:rsidRDefault="00842688" w:rsidP="00804709">
      <w:pPr>
        <w:rPr>
          <w:rFonts w:ascii="Palatino Linotype" w:hAnsi="Palatino Linotype"/>
          <w:sz w:val="20"/>
          <w:szCs w:val="20"/>
        </w:rPr>
      </w:pPr>
      <w:r w:rsidRPr="003753D7">
        <w:rPr>
          <w:rFonts w:ascii="Palatino Linotype" w:hAnsi="Palatino Linotype"/>
          <w:sz w:val="20"/>
          <w:szCs w:val="20"/>
        </w:rPr>
        <w:t>Queer Pulp Fiction</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Woman’s Building/Lesbian-Feminist Separatism/Womyn’s movement</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APA/Evelyn Hooker/Therapy (aversion therapy)</w:t>
      </w:r>
    </w:p>
    <w:p w:rsidR="00804709" w:rsidRPr="003753D7" w:rsidRDefault="00804709" w:rsidP="00804709">
      <w:pPr>
        <w:rPr>
          <w:rFonts w:ascii="Palatino Linotype" w:hAnsi="Palatino Linotype"/>
          <w:sz w:val="20"/>
          <w:szCs w:val="20"/>
        </w:rPr>
      </w:pPr>
      <w:r w:rsidRPr="003753D7">
        <w:rPr>
          <w:rFonts w:ascii="Palatino Linotype" w:hAnsi="Palatino Linotype"/>
          <w:i/>
          <w:sz w:val="20"/>
          <w:szCs w:val="20"/>
        </w:rPr>
        <w:lastRenderedPageBreak/>
        <w:t xml:space="preserve">The Advocate </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Gay Liberation Front</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Briggs Initiative/Anita Bryant</w:t>
      </w:r>
    </w:p>
    <w:p w:rsidR="00184768" w:rsidRPr="003753D7" w:rsidRDefault="00184768" w:rsidP="00804709">
      <w:pPr>
        <w:rPr>
          <w:rFonts w:ascii="Palatino Linotype" w:hAnsi="Palatino Linotype"/>
          <w:sz w:val="20"/>
          <w:szCs w:val="20"/>
        </w:rPr>
      </w:pPr>
      <w:r w:rsidRPr="003753D7">
        <w:rPr>
          <w:rFonts w:ascii="Palatino Linotype" w:hAnsi="Palatino Linotype"/>
          <w:sz w:val="20"/>
          <w:szCs w:val="20"/>
        </w:rPr>
        <w:t>Michel Foucault or any other major/emerging theorists/writers/thinkers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Disco</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Larry Kramer (and other writers/activists)</w:t>
      </w:r>
    </w:p>
    <w:p w:rsidR="00804709" w:rsidRPr="003753D7" w:rsidRDefault="00804709" w:rsidP="00804709">
      <w:pPr>
        <w:rPr>
          <w:rFonts w:ascii="Palatino Linotype" w:hAnsi="Palatino Linotype"/>
          <w:i/>
          <w:sz w:val="20"/>
          <w:szCs w:val="20"/>
        </w:rPr>
      </w:pPr>
      <w:r w:rsidRPr="003753D7">
        <w:rPr>
          <w:rFonts w:ascii="Palatino Linotype" w:hAnsi="Palatino Linotype"/>
          <w:sz w:val="20"/>
          <w:szCs w:val="20"/>
        </w:rPr>
        <w:t>Vito Russo/</w:t>
      </w:r>
      <w:r w:rsidRPr="003753D7">
        <w:rPr>
          <w:rFonts w:ascii="Palatino Linotype" w:hAnsi="Palatino Linotype"/>
          <w:i/>
          <w:sz w:val="20"/>
          <w:szCs w:val="20"/>
        </w:rPr>
        <w:t>Celluloid Closet</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AIDS and Activism</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GLAAD</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Keith Haring</w:t>
      </w:r>
      <w:r w:rsidR="00DB3B23" w:rsidRPr="003753D7">
        <w:rPr>
          <w:rFonts w:ascii="Palatino Linotype" w:hAnsi="Palatino Linotype"/>
          <w:sz w:val="20"/>
          <w:szCs w:val="20"/>
        </w:rPr>
        <w:t>/Catherine Opie/Karen Finley/Queer Art and artists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Matthew Shephard/Brandon Teena/Hate Crimes</w:t>
      </w:r>
    </w:p>
    <w:p w:rsidR="00804709" w:rsidRPr="003753D7" w:rsidRDefault="00804709" w:rsidP="00804709">
      <w:pPr>
        <w:rPr>
          <w:rFonts w:ascii="Palatino Linotype" w:hAnsi="Palatino Linotype"/>
          <w:sz w:val="20"/>
          <w:szCs w:val="20"/>
        </w:rPr>
      </w:pPr>
      <w:r w:rsidRPr="003753D7">
        <w:rPr>
          <w:rFonts w:ascii="Palatino Linotype" w:hAnsi="Palatino Linotype"/>
          <w:sz w:val="20"/>
          <w:szCs w:val="20"/>
        </w:rPr>
        <w:t>DOMA</w:t>
      </w:r>
      <w:r w:rsidR="00184768" w:rsidRPr="003753D7">
        <w:rPr>
          <w:rFonts w:ascii="Palatino Linotype" w:hAnsi="Palatino Linotype"/>
          <w:sz w:val="20"/>
          <w:szCs w:val="20"/>
        </w:rPr>
        <w:t>/Windsor/Perry cases</w:t>
      </w:r>
    </w:p>
    <w:p w:rsidR="00804709" w:rsidRPr="003753D7" w:rsidRDefault="00804709" w:rsidP="00804709">
      <w:pPr>
        <w:pBdr>
          <w:bottom w:val="single" w:sz="4" w:space="1" w:color="auto"/>
        </w:pBdr>
        <w:rPr>
          <w:rFonts w:ascii="Palatino Linotype" w:hAnsi="Palatino Linotype"/>
          <w:sz w:val="20"/>
          <w:szCs w:val="20"/>
        </w:rPr>
      </w:pPr>
      <w:r w:rsidRPr="003753D7">
        <w:rPr>
          <w:rFonts w:ascii="Palatino Linotype" w:hAnsi="Palatino Linotype"/>
          <w:sz w:val="20"/>
          <w:szCs w:val="20"/>
        </w:rPr>
        <w:t>Don’t Ask/Don’t Tell/Prop 8</w:t>
      </w:r>
      <w:r w:rsidR="00842688" w:rsidRPr="003753D7">
        <w:rPr>
          <w:rFonts w:ascii="Palatino Linotype" w:hAnsi="Palatino Linotype"/>
          <w:sz w:val="20"/>
          <w:szCs w:val="20"/>
        </w:rPr>
        <w:t>/Queers and the legal system</w:t>
      </w:r>
    </w:p>
    <w:p w:rsidR="00752627" w:rsidRPr="003753D7" w:rsidRDefault="00752627" w:rsidP="00804709">
      <w:pPr>
        <w:pBdr>
          <w:bottom w:val="single" w:sz="4" w:space="1" w:color="auto"/>
        </w:pBdr>
        <w:rPr>
          <w:rFonts w:ascii="Palatino Linotype" w:hAnsi="Palatino Linotype"/>
          <w:sz w:val="20"/>
          <w:szCs w:val="20"/>
        </w:rPr>
      </w:pPr>
      <w:r w:rsidRPr="003753D7">
        <w:rPr>
          <w:rFonts w:ascii="Palatino Linotype" w:hAnsi="Palatino Linotype"/>
          <w:sz w:val="20"/>
          <w:szCs w:val="20"/>
        </w:rPr>
        <w:t>International Queer Life</w:t>
      </w:r>
      <w:r w:rsidR="00DB3B23" w:rsidRPr="003753D7">
        <w:rPr>
          <w:rFonts w:ascii="Palatino Linotype" w:hAnsi="Palatino Linotype"/>
          <w:sz w:val="20"/>
          <w:szCs w:val="20"/>
        </w:rPr>
        <w:t>/culture/traditions/customs/laws/rights</w:t>
      </w:r>
    </w:p>
    <w:p w:rsidR="002970B8" w:rsidRPr="003753D7" w:rsidRDefault="002970B8" w:rsidP="002970B8">
      <w:pPr>
        <w:jc w:val="center"/>
        <w:rPr>
          <w:rFonts w:ascii="Palatino Linotype" w:hAnsi="Palatino Linotype"/>
          <w:sz w:val="20"/>
          <w:szCs w:val="20"/>
        </w:rPr>
      </w:pPr>
      <w:r w:rsidRPr="003753D7">
        <w:rPr>
          <w:rFonts w:ascii="Palatino Linotype" w:hAnsi="Palatino Linotype"/>
          <w:b/>
          <w:bCs/>
          <w:sz w:val="20"/>
          <w:szCs w:val="20"/>
        </w:rPr>
        <w:t>Statement on Academic Conduct and Support Systems</w:t>
      </w:r>
    </w:p>
    <w:p w:rsidR="002970B8" w:rsidRPr="003753D7" w:rsidRDefault="002970B8" w:rsidP="00381AA9">
      <w:pPr>
        <w:ind w:right="720"/>
        <w:rPr>
          <w:rFonts w:ascii="Palatino Linotype" w:hAnsi="Palatino Linotype"/>
          <w:sz w:val="20"/>
          <w:szCs w:val="20"/>
        </w:rPr>
      </w:pPr>
      <w:r w:rsidRPr="003753D7">
        <w:rPr>
          <w:rFonts w:ascii="Palatino Linotype" w:hAnsi="Palatino Linotype"/>
          <w:b/>
          <w:bCs/>
          <w:sz w:val="20"/>
          <w:szCs w:val="20"/>
        </w:rPr>
        <w:t>Academic Conduct</w:t>
      </w:r>
    </w:p>
    <w:p w:rsidR="002970B8" w:rsidRPr="003753D7" w:rsidRDefault="002970B8" w:rsidP="008F2487">
      <w:pPr>
        <w:ind w:right="720"/>
        <w:rPr>
          <w:rFonts w:ascii="Palatino Linotype" w:hAnsi="Palatino Linotype"/>
          <w:sz w:val="20"/>
          <w:szCs w:val="20"/>
        </w:rPr>
      </w:pPr>
      <w:r w:rsidRPr="003753D7">
        <w:rPr>
          <w:rFonts w:ascii="Palatino Linotype" w:hAnsi="Palatino Linotype"/>
          <w:sz w:val="20"/>
          <w:szCs w:val="20"/>
        </w:rPr>
        <w:t>Plagiarism – presenting someone else’s ideas as your own, either verbatim or recast in your own words – is a serious academic offense with serious consequences.</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Please familiarize yourself with the discussion of plagiarism in </w:t>
      </w:r>
      <w:r w:rsidRPr="003753D7">
        <w:rPr>
          <w:rFonts w:ascii="Palatino Linotype" w:hAnsi="Palatino Linotype"/>
          <w:i/>
          <w:iCs/>
          <w:sz w:val="20"/>
          <w:szCs w:val="20"/>
        </w:rPr>
        <w:t>SCampus</w:t>
      </w:r>
      <w:r w:rsidRPr="003753D7">
        <w:rPr>
          <w:rFonts w:ascii="Palatino Linotype" w:hAnsi="Palatino Linotype"/>
          <w:sz w:val="20"/>
          <w:szCs w:val="20"/>
        </w:rPr>
        <w:t xml:space="preserve"> in Section 11, </w:t>
      </w:r>
      <w:r w:rsidRPr="003753D7">
        <w:rPr>
          <w:rStyle w:val="description"/>
          <w:rFonts w:ascii="Palatino Linotype" w:hAnsi="Palatino Linotype"/>
          <w:i/>
          <w:iCs/>
          <w:sz w:val="20"/>
          <w:szCs w:val="20"/>
        </w:rPr>
        <w:t>Behavior Violating University Standards</w:t>
      </w:r>
      <w:hyperlink r:id="rId11" w:history="1">
        <w:r w:rsidRPr="003753D7">
          <w:rPr>
            <w:rStyle w:val="Hyperlink"/>
            <w:rFonts w:ascii="Palatino Linotype" w:hAnsi="Palatino Linotype"/>
            <w:color w:val="auto"/>
            <w:sz w:val="20"/>
            <w:szCs w:val="20"/>
          </w:rPr>
          <w:t>https://scampus.usc.edu/1100-behavior-violating-university-standards-and-appropriate-sanctions/</w:t>
        </w:r>
      </w:hyperlink>
      <w:r w:rsidRPr="003753D7">
        <w:rPr>
          <w:rStyle w:val="description"/>
          <w:rFonts w:ascii="Palatino Linotype" w:hAnsi="Palatino Linotype"/>
          <w:sz w:val="20"/>
          <w:szCs w:val="20"/>
        </w:rPr>
        <w:t>.</w:t>
      </w:r>
      <w:r w:rsidR="00211790" w:rsidRPr="003753D7">
        <w:rPr>
          <w:rStyle w:val="description"/>
          <w:rFonts w:ascii="Palatino Linotype" w:hAnsi="Palatino Linotype"/>
          <w:b/>
          <w:sz w:val="20"/>
          <w:szCs w:val="20"/>
        </w:rPr>
        <w:t xml:space="preserve"> </w:t>
      </w:r>
      <w:r w:rsidRPr="003753D7">
        <w:rPr>
          <w:rStyle w:val="description"/>
          <w:rFonts w:ascii="Palatino Linotype" w:hAnsi="Palatino Linotype"/>
          <w:sz w:val="20"/>
          <w:szCs w:val="20"/>
        </w:rPr>
        <w:t xml:space="preserve"> </w:t>
      </w:r>
      <w:r w:rsidRPr="003753D7">
        <w:rPr>
          <w:rFonts w:ascii="Palatino Linotype" w:hAnsi="Palatino Linotype"/>
          <w:sz w:val="20"/>
          <w:szCs w:val="20"/>
        </w:rPr>
        <w:t>Other forms of academic dishonesty are equally unacceptable.</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See additional information in </w:t>
      </w:r>
      <w:r w:rsidRPr="003753D7">
        <w:rPr>
          <w:rFonts w:ascii="Palatino Linotype" w:hAnsi="Palatino Linotype"/>
          <w:i/>
          <w:iCs/>
          <w:sz w:val="20"/>
          <w:szCs w:val="20"/>
        </w:rPr>
        <w:t xml:space="preserve">SCampus </w:t>
      </w:r>
      <w:r w:rsidRPr="003753D7">
        <w:rPr>
          <w:rFonts w:ascii="Palatino Linotype" w:hAnsi="Palatino Linotype"/>
          <w:sz w:val="20"/>
          <w:szCs w:val="20"/>
        </w:rPr>
        <w:t xml:space="preserve">and university policies on scientific misconduct, </w:t>
      </w:r>
      <w:hyperlink r:id="rId12" w:history="1">
        <w:r w:rsidRPr="003753D7">
          <w:rPr>
            <w:rStyle w:val="Hyperlink"/>
            <w:rFonts w:ascii="Palatino Linotype" w:hAnsi="Palatino Linotype"/>
            <w:color w:val="auto"/>
            <w:sz w:val="20"/>
            <w:szCs w:val="20"/>
          </w:rPr>
          <w:t>http://policy.usc.edu/scientific-misconduct/</w:t>
        </w:r>
      </w:hyperlink>
      <w:r w:rsidRPr="003753D7">
        <w:rPr>
          <w:rFonts w:ascii="Palatino Linotype" w:hAnsi="Palatino Linotype"/>
          <w:sz w:val="20"/>
          <w:szCs w:val="20"/>
        </w:rPr>
        <w:t>.</w:t>
      </w:r>
    </w:p>
    <w:p w:rsidR="002970B8" w:rsidRPr="003753D7" w:rsidRDefault="002970B8" w:rsidP="008F2487">
      <w:pPr>
        <w:ind w:right="720"/>
        <w:rPr>
          <w:rFonts w:ascii="Palatino Linotype" w:hAnsi="Palatino Linotype"/>
          <w:sz w:val="20"/>
          <w:szCs w:val="20"/>
        </w:rPr>
      </w:pPr>
    </w:p>
    <w:p w:rsidR="002970B8" w:rsidRPr="003753D7" w:rsidRDefault="002970B8" w:rsidP="008F2487">
      <w:pPr>
        <w:ind w:right="720"/>
        <w:rPr>
          <w:rFonts w:ascii="Palatino Linotype" w:hAnsi="Palatino Linotype"/>
          <w:sz w:val="20"/>
          <w:szCs w:val="20"/>
        </w:rPr>
      </w:pPr>
      <w:r w:rsidRPr="003753D7">
        <w:rPr>
          <w:rFonts w:ascii="Palatino Linotype" w:hAnsi="Palatino Linotype"/>
          <w:sz w:val="20"/>
          <w:szCs w:val="20"/>
        </w:rPr>
        <w:t>Discrimination, sexual assault, and harassment are not tolerated by the university.</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You are encouraged to report any incidents to the </w:t>
      </w:r>
      <w:r w:rsidRPr="003753D7">
        <w:rPr>
          <w:rFonts w:ascii="Palatino Linotype" w:hAnsi="Palatino Linotype"/>
          <w:i/>
          <w:iCs/>
          <w:sz w:val="20"/>
          <w:szCs w:val="20"/>
        </w:rPr>
        <w:t>Office of Equity and Diversity</w:t>
      </w:r>
      <w:r w:rsidRPr="003753D7">
        <w:rPr>
          <w:rFonts w:ascii="Palatino Linotype" w:hAnsi="Palatino Linotype"/>
          <w:sz w:val="20"/>
          <w:szCs w:val="20"/>
        </w:rPr>
        <w:t xml:space="preserve"> </w:t>
      </w:r>
      <w:hyperlink r:id="rId13" w:history="1">
        <w:r w:rsidRPr="003753D7">
          <w:rPr>
            <w:rStyle w:val="Hyperlink"/>
            <w:rFonts w:ascii="Palatino Linotype" w:hAnsi="Palatino Linotype"/>
            <w:color w:val="auto"/>
            <w:sz w:val="20"/>
            <w:szCs w:val="20"/>
          </w:rPr>
          <w:t>http://equity.usc.edu/</w:t>
        </w:r>
      </w:hyperlink>
      <w:r w:rsidRPr="003753D7">
        <w:rPr>
          <w:rFonts w:ascii="Palatino Linotype" w:hAnsi="Palatino Linotype"/>
          <w:sz w:val="20"/>
          <w:szCs w:val="20"/>
        </w:rPr>
        <w:t xml:space="preserve"> or to the </w:t>
      </w:r>
      <w:r w:rsidRPr="003753D7">
        <w:rPr>
          <w:rFonts w:ascii="Palatino Linotype" w:hAnsi="Palatino Linotype"/>
          <w:i/>
          <w:iCs/>
          <w:sz w:val="20"/>
          <w:szCs w:val="20"/>
        </w:rPr>
        <w:t>Department of Public Safety</w:t>
      </w:r>
      <w:r w:rsidRPr="003753D7">
        <w:rPr>
          <w:rFonts w:ascii="Palatino Linotype" w:hAnsi="Palatino Linotype"/>
          <w:sz w:val="20"/>
          <w:szCs w:val="20"/>
        </w:rPr>
        <w:t xml:space="preserve"> </w:t>
      </w:r>
      <w:hyperlink r:id="rId14" w:history="1">
        <w:r w:rsidRPr="003753D7">
          <w:rPr>
            <w:rStyle w:val="Hyperlink"/>
            <w:rFonts w:ascii="Palatino Linotype" w:hAnsi="Palatino Linotype"/>
            <w:color w:val="auto"/>
            <w:sz w:val="20"/>
            <w:szCs w:val="20"/>
          </w:rPr>
          <w:t>http://capsnet.usc.edu/department/department-public-safety/online-forms/contact-us</w:t>
        </w:r>
      </w:hyperlink>
      <w:r w:rsidRPr="003753D7">
        <w:rPr>
          <w:rFonts w:ascii="Palatino Linotype" w:hAnsi="Palatino Linotype"/>
          <w:sz w:val="20"/>
          <w:szCs w:val="20"/>
        </w:rPr>
        <w:t>.</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This is important for the safety whole USC community.</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Another member of the university community – such as a friend, classmate, advisor, or faculty member – can help initiate the report, or can initiate the report on behalf of another person.</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w:t>
      </w:r>
      <w:r w:rsidRPr="003753D7">
        <w:rPr>
          <w:rFonts w:ascii="Palatino Linotype" w:hAnsi="Palatino Linotype"/>
          <w:i/>
          <w:iCs/>
          <w:sz w:val="20"/>
          <w:szCs w:val="20"/>
        </w:rPr>
        <w:t xml:space="preserve">The Center for Women and Men </w:t>
      </w:r>
      <w:hyperlink r:id="rId15" w:history="1">
        <w:r w:rsidRPr="003753D7">
          <w:rPr>
            <w:rStyle w:val="Hyperlink"/>
            <w:rFonts w:ascii="Palatino Linotype" w:hAnsi="Palatino Linotype"/>
            <w:color w:val="auto"/>
            <w:sz w:val="20"/>
            <w:szCs w:val="20"/>
          </w:rPr>
          <w:t>http://www.usc.edu/student-affairs/cwm/</w:t>
        </w:r>
      </w:hyperlink>
      <w:r w:rsidRPr="003753D7">
        <w:rPr>
          <w:rFonts w:ascii="Palatino Linotype" w:hAnsi="Palatino Linotype"/>
          <w:sz w:val="20"/>
          <w:szCs w:val="20"/>
        </w:rPr>
        <w:t xml:space="preserve"> provides 24/7 confidential support, and the sexual assault resource center webpage </w:t>
      </w:r>
      <w:hyperlink r:id="rId16" w:history="1">
        <w:r w:rsidRPr="003753D7">
          <w:rPr>
            <w:rStyle w:val="Hyperlink"/>
            <w:rFonts w:ascii="Palatino Linotype" w:hAnsi="Palatino Linotype"/>
            <w:color w:val="auto"/>
            <w:sz w:val="20"/>
            <w:szCs w:val="20"/>
          </w:rPr>
          <w:t>sarc@usc.edu</w:t>
        </w:r>
      </w:hyperlink>
      <w:r w:rsidRPr="003753D7">
        <w:rPr>
          <w:rFonts w:ascii="Palatino Linotype" w:hAnsi="Palatino Linotype"/>
          <w:sz w:val="20"/>
          <w:szCs w:val="20"/>
        </w:rPr>
        <w:t xml:space="preserve"> describes reporting options and other resources.</w:t>
      </w:r>
    </w:p>
    <w:p w:rsidR="002970B8" w:rsidRPr="003753D7" w:rsidRDefault="002970B8" w:rsidP="002970B8">
      <w:pPr>
        <w:ind w:right="720"/>
        <w:jc w:val="both"/>
        <w:rPr>
          <w:rFonts w:ascii="Palatino Linotype" w:hAnsi="Palatino Linotype"/>
          <w:sz w:val="20"/>
          <w:szCs w:val="20"/>
        </w:rPr>
      </w:pPr>
    </w:p>
    <w:p w:rsidR="002970B8" w:rsidRPr="003753D7" w:rsidRDefault="002970B8" w:rsidP="002970B8">
      <w:pPr>
        <w:pStyle w:val="Heading2"/>
        <w:ind w:right="720"/>
        <w:jc w:val="both"/>
        <w:rPr>
          <w:rFonts w:ascii="Palatino Linotype" w:hAnsi="Palatino Linotype"/>
          <w:b/>
          <w:i w:val="0"/>
        </w:rPr>
      </w:pPr>
      <w:r w:rsidRPr="003753D7">
        <w:rPr>
          <w:rFonts w:ascii="Palatino Linotype" w:hAnsi="Palatino Linotype"/>
          <w:b/>
          <w:i w:val="0"/>
        </w:rPr>
        <w:t>Support Systems</w:t>
      </w:r>
    </w:p>
    <w:p w:rsidR="002970B8" w:rsidRPr="003753D7" w:rsidRDefault="002970B8" w:rsidP="008F2487">
      <w:pPr>
        <w:ind w:right="720"/>
        <w:rPr>
          <w:rFonts w:ascii="Palatino Linotype" w:hAnsi="Palatino Linotype"/>
          <w:sz w:val="20"/>
          <w:szCs w:val="20"/>
        </w:rPr>
      </w:pPr>
      <w:r w:rsidRPr="003753D7">
        <w:rPr>
          <w:rFonts w:ascii="Palatino Linotype" w:hAnsi="Palatino Linotype"/>
          <w:sz w:val="20"/>
          <w:szCs w:val="20"/>
        </w:rPr>
        <w:t>A number of USC’s schools provide support for students who need help with scholarly writing.</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Check with your advisor or program staff to find out more.</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Students whose primary language is not English should check with the </w:t>
      </w:r>
      <w:r w:rsidRPr="003753D7">
        <w:rPr>
          <w:rFonts w:ascii="Palatino Linotype" w:hAnsi="Palatino Linotype"/>
          <w:i/>
          <w:iCs/>
          <w:sz w:val="20"/>
          <w:szCs w:val="20"/>
        </w:rPr>
        <w:t xml:space="preserve">American Language Institute </w:t>
      </w:r>
      <w:hyperlink r:id="rId17" w:history="1">
        <w:r w:rsidRPr="003753D7">
          <w:rPr>
            <w:rStyle w:val="Hyperlink"/>
            <w:rFonts w:ascii="Palatino Linotype" w:hAnsi="Palatino Linotype"/>
            <w:color w:val="auto"/>
            <w:sz w:val="20"/>
            <w:szCs w:val="20"/>
          </w:rPr>
          <w:t>http://dornsife.usc.edu/ali</w:t>
        </w:r>
      </w:hyperlink>
      <w:r w:rsidRPr="003753D7">
        <w:rPr>
          <w:rFonts w:ascii="Palatino Linotype" w:hAnsi="Palatino Linotype"/>
          <w:sz w:val="20"/>
          <w:szCs w:val="20"/>
        </w:rPr>
        <w:t>, which sponsors courses and workshops specifically for international graduate students.</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w:t>
      </w:r>
      <w:r w:rsidRPr="003753D7">
        <w:rPr>
          <w:rFonts w:ascii="Palatino Linotype" w:hAnsi="Palatino Linotype"/>
          <w:i/>
          <w:iCs/>
          <w:sz w:val="20"/>
          <w:szCs w:val="20"/>
        </w:rPr>
        <w:t xml:space="preserve">The Office of Disability Services and Programs </w:t>
      </w:r>
      <w:hyperlink r:id="rId18" w:history="1">
        <w:r w:rsidRPr="003753D7">
          <w:rPr>
            <w:rStyle w:val="Hyperlink"/>
            <w:rFonts w:ascii="Palatino Linotype" w:hAnsi="Palatino Linotype"/>
            <w:color w:val="auto"/>
            <w:sz w:val="20"/>
            <w:szCs w:val="20"/>
          </w:rPr>
          <w:t>http://sait.usc.edu/academicsupport/centerprograms/dsp/home_index.html</w:t>
        </w:r>
      </w:hyperlink>
      <w:r w:rsidRPr="003753D7">
        <w:rPr>
          <w:rFonts w:ascii="Palatino Linotype" w:hAnsi="Palatino Linotype"/>
          <w:sz w:val="20"/>
          <w:szCs w:val="20"/>
        </w:rPr>
        <w:t>provides certification for students with disabilities and helps arrange the relevant accommodations.</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If an officially</w:t>
      </w:r>
      <w:r w:rsidR="00211790" w:rsidRPr="003753D7">
        <w:rPr>
          <w:rFonts w:ascii="Palatino Linotype" w:hAnsi="Palatino Linotype"/>
          <w:b/>
          <w:sz w:val="20"/>
          <w:szCs w:val="20"/>
        </w:rPr>
        <w:t xml:space="preserve"> </w:t>
      </w:r>
      <w:r w:rsidRPr="003753D7">
        <w:rPr>
          <w:rFonts w:ascii="Palatino Linotype" w:hAnsi="Palatino Linotype"/>
          <w:sz w:val="20"/>
          <w:szCs w:val="20"/>
        </w:rPr>
        <w:t xml:space="preserve"> declared emergency makes travel to campus infeasible, </w:t>
      </w:r>
      <w:r w:rsidRPr="003753D7">
        <w:rPr>
          <w:rFonts w:ascii="Palatino Linotype" w:hAnsi="Palatino Linotype"/>
          <w:i/>
          <w:iCs/>
          <w:sz w:val="20"/>
          <w:szCs w:val="20"/>
        </w:rPr>
        <w:t xml:space="preserve">USC Emergency Information </w:t>
      </w:r>
      <w:hyperlink r:id="rId19" w:history="1">
        <w:r w:rsidRPr="003753D7">
          <w:rPr>
            <w:rStyle w:val="Hyperlink"/>
            <w:rFonts w:ascii="Palatino Linotype" w:hAnsi="Palatino Linotype"/>
            <w:i/>
            <w:iCs/>
            <w:color w:val="auto"/>
            <w:sz w:val="20"/>
            <w:szCs w:val="20"/>
          </w:rPr>
          <w:t>http://emergency.usc.edu/</w:t>
        </w:r>
      </w:hyperlink>
      <w:r w:rsidRPr="003753D7">
        <w:rPr>
          <w:rFonts w:ascii="Palatino Linotype" w:hAnsi="Palatino Linotype"/>
          <w:sz w:val="20"/>
          <w:szCs w:val="20"/>
        </w:rPr>
        <w:t>will provide safety and other updates, including ways in which instruction</w:t>
      </w:r>
      <w:r w:rsidR="00184768" w:rsidRPr="003753D7">
        <w:rPr>
          <w:rFonts w:ascii="Palatino Linotype" w:hAnsi="Palatino Linotype"/>
          <w:sz w:val="20"/>
          <w:szCs w:val="20"/>
        </w:rPr>
        <w:t xml:space="preserve"> will be continued by means of B</w:t>
      </w:r>
      <w:r w:rsidRPr="003753D7">
        <w:rPr>
          <w:rFonts w:ascii="Palatino Linotype" w:hAnsi="Palatino Linotype"/>
          <w:sz w:val="20"/>
          <w:szCs w:val="20"/>
        </w:rPr>
        <w:t>lackboard, teleconferencing, and other technology.</w:t>
      </w:r>
    </w:p>
    <w:p w:rsidR="00D25CE6" w:rsidRPr="003753D7" w:rsidRDefault="00D25CE6" w:rsidP="002970B8">
      <w:pPr>
        <w:jc w:val="both"/>
        <w:rPr>
          <w:rFonts w:ascii="Palatino Linotype" w:hAnsi="Palatino Linotype" w:cstheme="minorHAnsi"/>
          <w:b/>
          <w:color w:val="000000" w:themeColor="text1"/>
          <w:sz w:val="20"/>
          <w:szCs w:val="20"/>
        </w:rPr>
      </w:pPr>
    </w:p>
    <w:sectPr w:rsidR="00D25CE6" w:rsidRPr="003753D7"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A3" w:rsidRDefault="00B92FA3">
      <w:r>
        <w:separator/>
      </w:r>
    </w:p>
  </w:endnote>
  <w:endnote w:type="continuationSeparator" w:id="0">
    <w:p w:rsidR="00B92FA3" w:rsidRDefault="00B92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00" w:rsidRDefault="00C73E0B">
    <w:pPr>
      <w:pStyle w:val="Footer"/>
      <w:framePr w:wrap="around" w:vAnchor="text" w:hAnchor="margin" w:xAlign="center" w:y="1"/>
      <w:rPr>
        <w:rStyle w:val="PageNumber"/>
      </w:rPr>
    </w:pPr>
    <w:r>
      <w:rPr>
        <w:rStyle w:val="PageNumber"/>
      </w:rPr>
      <w:fldChar w:fldCharType="begin"/>
    </w:r>
    <w:r w:rsidR="006E4D00">
      <w:rPr>
        <w:rStyle w:val="PageNumber"/>
      </w:rPr>
      <w:instrText xml:space="preserve">PAGE  </w:instrText>
    </w:r>
    <w:r>
      <w:rPr>
        <w:rStyle w:val="PageNumber"/>
      </w:rPr>
      <w:fldChar w:fldCharType="end"/>
    </w:r>
  </w:p>
  <w:p w:rsidR="006E4D00" w:rsidRDefault="006E4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94456"/>
      <w:docPartObj>
        <w:docPartGallery w:val="Page Numbers (Bottom of Page)"/>
        <w:docPartUnique/>
      </w:docPartObj>
    </w:sdtPr>
    <w:sdtEndPr>
      <w:rPr>
        <w:color w:val="7F7F7F" w:themeColor="background1" w:themeShade="7F"/>
        <w:spacing w:val="60"/>
      </w:rPr>
    </w:sdtEndPr>
    <w:sdtContent>
      <w:p w:rsidR="00DB3B23" w:rsidRDefault="00C73E0B">
        <w:pPr>
          <w:pStyle w:val="Footer"/>
          <w:pBdr>
            <w:top w:val="single" w:sz="4" w:space="1" w:color="D9D9D9" w:themeColor="background1" w:themeShade="D9"/>
          </w:pBdr>
          <w:jc w:val="right"/>
        </w:pPr>
        <w:fldSimple w:instr=" PAGE   \* MERGEFORMAT ">
          <w:r w:rsidR="002E232B">
            <w:rPr>
              <w:noProof/>
            </w:rPr>
            <w:t>2</w:t>
          </w:r>
        </w:fldSimple>
        <w:r w:rsidR="00DB3B23">
          <w:t xml:space="preserve"> | </w:t>
        </w:r>
        <w:r w:rsidR="00DB3B23">
          <w:rPr>
            <w:color w:val="7F7F7F" w:themeColor="background1" w:themeShade="7F"/>
            <w:spacing w:val="60"/>
          </w:rPr>
          <w:t>Page</w:t>
        </w:r>
      </w:p>
    </w:sdtContent>
  </w:sdt>
  <w:p w:rsidR="006E4D00" w:rsidRPr="00AB0EB1" w:rsidRDefault="006E4D00" w:rsidP="00886FB9">
    <w:pPr>
      <w:pStyle w:val="Footer"/>
      <w:jc w:val="right"/>
      <w:rPr>
        <w:rFonts w:asciiTheme="minorHAnsi" w:hAnsiTheme="minorHAnsi" w:cstheme="minorHAnsi"/>
        <w:color w:val="000000" w:themeColor="text1"/>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A3" w:rsidRDefault="00B92FA3">
      <w:r>
        <w:separator/>
      </w:r>
    </w:p>
  </w:footnote>
  <w:footnote w:type="continuationSeparator" w:id="0">
    <w:p w:rsidR="00B92FA3" w:rsidRDefault="00B92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F645A63"/>
    <w:multiLevelType w:val="hybridMultilevel"/>
    <w:tmpl w:val="8AE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A74FFC"/>
    <w:multiLevelType w:val="singleLevel"/>
    <w:tmpl w:val="0409000F"/>
    <w:lvl w:ilvl="0">
      <w:start w:val="1"/>
      <w:numFmt w:val="decimal"/>
      <w:lvlText w:val="%1."/>
      <w:lvlJc w:val="left"/>
      <w:pPr>
        <w:tabs>
          <w:tab w:val="num" w:pos="360"/>
        </w:tabs>
        <w:ind w:left="360" w:hanging="360"/>
      </w:pPr>
    </w:lvl>
  </w:abstractNum>
  <w:abstractNum w:abstractNumId="44">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5"/>
  </w:num>
  <w:num w:numId="24">
    <w:abstractNumId w:val="17"/>
  </w:num>
  <w:num w:numId="25">
    <w:abstractNumId w:val="8"/>
  </w:num>
  <w:num w:numId="26">
    <w:abstractNumId w:val="28"/>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0"/>
  </w:num>
  <w:num w:numId="34">
    <w:abstractNumId w:val="42"/>
  </w:num>
  <w:num w:numId="35">
    <w:abstractNumId w:val="44"/>
  </w:num>
  <w:num w:numId="36">
    <w:abstractNumId w:val="29"/>
  </w:num>
  <w:num w:numId="37">
    <w:abstractNumId w:val="11"/>
  </w:num>
  <w:num w:numId="38">
    <w:abstractNumId w:val="36"/>
  </w:num>
  <w:num w:numId="39">
    <w:abstractNumId w:val="26"/>
  </w:num>
  <w:num w:numId="40">
    <w:abstractNumId w:val="23"/>
  </w:num>
  <w:num w:numId="41">
    <w:abstractNumId w:val="41"/>
  </w:num>
  <w:num w:numId="42">
    <w:abstractNumId w:val="22"/>
  </w:num>
  <w:num w:numId="43">
    <w:abstractNumId w:val="9"/>
  </w:num>
  <w:num w:numId="44">
    <w:abstractNumId w:val="15"/>
  </w:num>
  <w:num w:numId="45">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20"/>
  <w:noPunctuationKerning/>
  <w:characterSpacingControl w:val="doNotCompress"/>
  <w:hdrShapeDefaults>
    <o:shapedefaults v:ext="edit" spidmax="41986"/>
  </w:hdrShapeDefaults>
  <w:footnotePr>
    <w:footnote w:id="-1"/>
    <w:footnote w:id="0"/>
  </w:footnotePr>
  <w:endnotePr>
    <w:endnote w:id="-1"/>
    <w:endnote w:id="0"/>
  </w:endnotePr>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5BD3"/>
    <w:rsid w:val="00056AAB"/>
    <w:rsid w:val="000574AC"/>
    <w:rsid w:val="000727DC"/>
    <w:rsid w:val="00073ABD"/>
    <w:rsid w:val="00082E53"/>
    <w:rsid w:val="00083145"/>
    <w:rsid w:val="00084687"/>
    <w:rsid w:val="00087B72"/>
    <w:rsid w:val="000918D9"/>
    <w:rsid w:val="00091D97"/>
    <w:rsid w:val="00094E13"/>
    <w:rsid w:val="000A19D6"/>
    <w:rsid w:val="000A1B57"/>
    <w:rsid w:val="000A1E12"/>
    <w:rsid w:val="000A49FF"/>
    <w:rsid w:val="000A5F83"/>
    <w:rsid w:val="000B3057"/>
    <w:rsid w:val="000B6F07"/>
    <w:rsid w:val="000C2B7D"/>
    <w:rsid w:val="000C2BBC"/>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10B7E"/>
    <w:rsid w:val="00134B5A"/>
    <w:rsid w:val="0014058C"/>
    <w:rsid w:val="00141884"/>
    <w:rsid w:val="0014308A"/>
    <w:rsid w:val="00144C18"/>
    <w:rsid w:val="00144EFB"/>
    <w:rsid w:val="00145B01"/>
    <w:rsid w:val="00146EDD"/>
    <w:rsid w:val="001505B9"/>
    <w:rsid w:val="00150EE5"/>
    <w:rsid w:val="00151621"/>
    <w:rsid w:val="00152464"/>
    <w:rsid w:val="00152ABE"/>
    <w:rsid w:val="00153067"/>
    <w:rsid w:val="0015489B"/>
    <w:rsid w:val="001601F8"/>
    <w:rsid w:val="001611A7"/>
    <w:rsid w:val="001717AC"/>
    <w:rsid w:val="00173C32"/>
    <w:rsid w:val="001743CC"/>
    <w:rsid w:val="0017496D"/>
    <w:rsid w:val="00180516"/>
    <w:rsid w:val="00181073"/>
    <w:rsid w:val="00184453"/>
    <w:rsid w:val="00184768"/>
    <w:rsid w:val="00185CEE"/>
    <w:rsid w:val="0019502C"/>
    <w:rsid w:val="00196114"/>
    <w:rsid w:val="001A03F4"/>
    <w:rsid w:val="001A20B0"/>
    <w:rsid w:val="001A563D"/>
    <w:rsid w:val="001A56CD"/>
    <w:rsid w:val="001A721E"/>
    <w:rsid w:val="001B0AA3"/>
    <w:rsid w:val="001C0D61"/>
    <w:rsid w:val="001C5880"/>
    <w:rsid w:val="001C6F7A"/>
    <w:rsid w:val="001C70A7"/>
    <w:rsid w:val="001C75A2"/>
    <w:rsid w:val="001D0602"/>
    <w:rsid w:val="001D1264"/>
    <w:rsid w:val="001D770A"/>
    <w:rsid w:val="001E757A"/>
    <w:rsid w:val="001F2568"/>
    <w:rsid w:val="001F4ABB"/>
    <w:rsid w:val="001F4ED2"/>
    <w:rsid w:val="001F7A8C"/>
    <w:rsid w:val="002014F5"/>
    <w:rsid w:val="00211790"/>
    <w:rsid w:val="00212C7A"/>
    <w:rsid w:val="00215939"/>
    <w:rsid w:val="00220F95"/>
    <w:rsid w:val="00221B9B"/>
    <w:rsid w:val="00223F49"/>
    <w:rsid w:val="002245E2"/>
    <w:rsid w:val="0022782D"/>
    <w:rsid w:val="00231374"/>
    <w:rsid w:val="00234EEA"/>
    <w:rsid w:val="0024212C"/>
    <w:rsid w:val="002435D7"/>
    <w:rsid w:val="002469B7"/>
    <w:rsid w:val="00260FA0"/>
    <w:rsid w:val="00265327"/>
    <w:rsid w:val="00266198"/>
    <w:rsid w:val="00267E41"/>
    <w:rsid w:val="002708EB"/>
    <w:rsid w:val="00275D66"/>
    <w:rsid w:val="00286A1D"/>
    <w:rsid w:val="00292FC2"/>
    <w:rsid w:val="00294216"/>
    <w:rsid w:val="0029596F"/>
    <w:rsid w:val="002970B8"/>
    <w:rsid w:val="0029710F"/>
    <w:rsid w:val="00297E53"/>
    <w:rsid w:val="002A6CED"/>
    <w:rsid w:val="002A711D"/>
    <w:rsid w:val="002D1B24"/>
    <w:rsid w:val="002D6F9E"/>
    <w:rsid w:val="002D7809"/>
    <w:rsid w:val="002E022B"/>
    <w:rsid w:val="002E0A74"/>
    <w:rsid w:val="002E1D19"/>
    <w:rsid w:val="002E232B"/>
    <w:rsid w:val="002E29FA"/>
    <w:rsid w:val="002F1A72"/>
    <w:rsid w:val="00303AF5"/>
    <w:rsid w:val="00304039"/>
    <w:rsid w:val="00304328"/>
    <w:rsid w:val="00307F75"/>
    <w:rsid w:val="00312B52"/>
    <w:rsid w:val="00320562"/>
    <w:rsid w:val="00320702"/>
    <w:rsid w:val="00334EF8"/>
    <w:rsid w:val="00336D04"/>
    <w:rsid w:val="0035043C"/>
    <w:rsid w:val="00361361"/>
    <w:rsid w:val="00366891"/>
    <w:rsid w:val="003753D7"/>
    <w:rsid w:val="0037695D"/>
    <w:rsid w:val="00381AA9"/>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1B17"/>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95565"/>
    <w:rsid w:val="00595D76"/>
    <w:rsid w:val="005A5F83"/>
    <w:rsid w:val="005B2008"/>
    <w:rsid w:val="005B3F81"/>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26D50"/>
    <w:rsid w:val="00631BA7"/>
    <w:rsid w:val="006358F2"/>
    <w:rsid w:val="0063673A"/>
    <w:rsid w:val="00637594"/>
    <w:rsid w:val="00637F3B"/>
    <w:rsid w:val="00645EE4"/>
    <w:rsid w:val="00647301"/>
    <w:rsid w:val="00647E16"/>
    <w:rsid w:val="00656158"/>
    <w:rsid w:val="00656BEA"/>
    <w:rsid w:val="00663FAC"/>
    <w:rsid w:val="0066620D"/>
    <w:rsid w:val="00671106"/>
    <w:rsid w:val="0067130A"/>
    <w:rsid w:val="006747CD"/>
    <w:rsid w:val="00683205"/>
    <w:rsid w:val="00687CA8"/>
    <w:rsid w:val="00690938"/>
    <w:rsid w:val="006914CC"/>
    <w:rsid w:val="00691E4F"/>
    <w:rsid w:val="006A0BFA"/>
    <w:rsid w:val="006A1ABD"/>
    <w:rsid w:val="006A7FF3"/>
    <w:rsid w:val="006B1DEB"/>
    <w:rsid w:val="006C1270"/>
    <w:rsid w:val="006C5B0C"/>
    <w:rsid w:val="006C600F"/>
    <w:rsid w:val="006D0B2F"/>
    <w:rsid w:val="006D1981"/>
    <w:rsid w:val="006D1AD7"/>
    <w:rsid w:val="006D4097"/>
    <w:rsid w:val="006D6E28"/>
    <w:rsid w:val="006E00A4"/>
    <w:rsid w:val="006E2765"/>
    <w:rsid w:val="006E29F5"/>
    <w:rsid w:val="006E3C93"/>
    <w:rsid w:val="006E4D00"/>
    <w:rsid w:val="006E508A"/>
    <w:rsid w:val="006E6051"/>
    <w:rsid w:val="006F4217"/>
    <w:rsid w:val="006F5672"/>
    <w:rsid w:val="006F5C79"/>
    <w:rsid w:val="006F76CB"/>
    <w:rsid w:val="0070266D"/>
    <w:rsid w:val="00702EB9"/>
    <w:rsid w:val="00704BAA"/>
    <w:rsid w:val="00704D89"/>
    <w:rsid w:val="007059FF"/>
    <w:rsid w:val="0070632A"/>
    <w:rsid w:val="00710BD2"/>
    <w:rsid w:val="00714596"/>
    <w:rsid w:val="007179B4"/>
    <w:rsid w:val="0072254F"/>
    <w:rsid w:val="00723225"/>
    <w:rsid w:val="00724A89"/>
    <w:rsid w:val="00726189"/>
    <w:rsid w:val="00731039"/>
    <w:rsid w:val="00731FCD"/>
    <w:rsid w:val="007339F2"/>
    <w:rsid w:val="007417A9"/>
    <w:rsid w:val="00751631"/>
    <w:rsid w:val="00752627"/>
    <w:rsid w:val="0075730F"/>
    <w:rsid w:val="00763DDF"/>
    <w:rsid w:val="0076578D"/>
    <w:rsid w:val="0077373C"/>
    <w:rsid w:val="007744D9"/>
    <w:rsid w:val="00784048"/>
    <w:rsid w:val="00796655"/>
    <w:rsid w:val="007A0B6A"/>
    <w:rsid w:val="007A2259"/>
    <w:rsid w:val="007A4416"/>
    <w:rsid w:val="007A6CF5"/>
    <w:rsid w:val="007B33D1"/>
    <w:rsid w:val="007B5BEC"/>
    <w:rsid w:val="007B6FFD"/>
    <w:rsid w:val="007C1032"/>
    <w:rsid w:val="007C26E2"/>
    <w:rsid w:val="007C7D68"/>
    <w:rsid w:val="007E54FF"/>
    <w:rsid w:val="007F05E1"/>
    <w:rsid w:val="007F0614"/>
    <w:rsid w:val="007F40C7"/>
    <w:rsid w:val="007F6FE1"/>
    <w:rsid w:val="00800EBA"/>
    <w:rsid w:val="00804709"/>
    <w:rsid w:val="00806E13"/>
    <w:rsid w:val="00806E9A"/>
    <w:rsid w:val="008146B4"/>
    <w:rsid w:val="00824550"/>
    <w:rsid w:val="008303BF"/>
    <w:rsid w:val="008333EF"/>
    <w:rsid w:val="008369AB"/>
    <w:rsid w:val="00842688"/>
    <w:rsid w:val="008454C1"/>
    <w:rsid w:val="008464B5"/>
    <w:rsid w:val="008514C3"/>
    <w:rsid w:val="008516E6"/>
    <w:rsid w:val="00860322"/>
    <w:rsid w:val="00873C4F"/>
    <w:rsid w:val="00873E67"/>
    <w:rsid w:val="008868F4"/>
    <w:rsid w:val="00886FB9"/>
    <w:rsid w:val="00892303"/>
    <w:rsid w:val="00892E6C"/>
    <w:rsid w:val="0089343E"/>
    <w:rsid w:val="008A07A0"/>
    <w:rsid w:val="008A7252"/>
    <w:rsid w:val="008B482D"/>
    <w:rsid w:val="008B4D62"/>
    <w:rsid w:val="008B7A08"/>
    <w:rsid w:val="008C201F"/>
    <w:rsid w:val="008C39CD"/>
    <w:rsid w:val="008C49F9"/>
    <w:rsid w:val="008D425B"/>
    <w:rsid w:val="008E5DD4"/>
    <w:rsid w:val="008F2487"/>
    <w:rsid w:val="009101EE"/>
    <w:rsid w:val="009124A7"/>
    <w:rsid w:val="009156FF"/>
    <w:rsid w:val="00917F69"/>
    <w:rsid w:val="0092322F"/>
    <w:rsid w:val="009236CD"/>
    <w:rsid w:val="00925C23"/>
    <w:rsid w:val="009352AB"/>
    <w:rsid w:val="00942321"/>
    <w:rsid w:val="00943434"/>
    <w:rsid w:val="00944814"/>
    <w:rsid w:val="0094538A"/>
    <w:rsid w:val="00945BD2"/>
    <w:rsid w:val="009468DA"/>
    <w:rsid w:val="00950CDD"/>
    <w:rsid w:val="00952EDD"/>
    <w:rsid w:val="00957FE8"/>
    <w:rsid w:val="00967D80"/>
    <w:rsid w:val="009711F7"/>
    <w:rsid w:val="00974EC7"/>
    <w:rsid w:val="00996575"/>
    <w:rsid w:val="009A1063"/>
    <w:rsid w:val="009A15CF"/>
    <w:rsid w:val="009A6743"/>
    <w:rsid w:val="009B5353"/>
    <w:rsid w:val="009B58EE"/>
    <w:rsid w:val="009C2744"/>
    <w:rsid w:val="009D7ACF"/>
    <w:rsid w:val="009E052F"/>
    <w:rsid w:val="009E2C0B"/>
    <w:rsid w:val="009E5DF3"/>
    <w:rsid w:val="009F1F62"/>
    <w:rsid w:val="009F3ED0"/>
    <w:rsid w:val="00A10AD6"/>
    <w:rsid w:val="00A11968"/>
    <w:rsid w:val="00A14974"/>
    <w:rsid w:val="00A17942"/>
    <w:rsid w:val="00A208F1"/>
    <w:rsid w:val="00A2204A"/>
    <w:rsid w:val="00A224CE"/>
    <w:rsid w:val="00A231A7"/>
    <w:rsid w:val="00A25267"/>
    <w:rsid w:val="00A25BD7"/>
    <w:rsid w:val="00A26EA9"/>
    <w:rsid w:val="00A31764"/>
    <w:rsid w:val="00A31B01"/>
    <w:rsid w:val="00A350C9"/>
    <w:rsid w:val="00A35AD0"/>
    <w:rsid w:val="00A41894"/>
    <w:rsid w:val="00A45CA2"/>
    <w:rsid w:val="00A4769D"/>
    <w:rsid w:val="00A525AE"/>
    <w:rsid w:val="00A55F70"/>
    <w:rsid w:val="00A56C85"/>
    <w:rsid w:val="00A6345A"/>
    <w:rsid w:val="00A678BE"/>
    <w:rsid w:val="00A6795A"/>
    <w:rsid w:val="00A76CF4"/>
    <w:rsid w:val="00A777BF"/>
    <w:rsid w:val="00A77B99"/>
    <w:rsid w:val="00A81819"/>
    <w:rsid w:val="00A81B93"/>
    <w:rsid w:val="00A90E34"/>
    <w:rsid w:val="00A919BA"/>
    <w:rsid w:val="00A94305"/>
    <w:rsid w:val="00A95867"/>
    <w:rsid w:val="00AA06CA"/>
    <w:rsid w:val="00AA677C"/>
    <w:rsid w:val="00AB039B"/>
    <w:rsid w:val="00AB0EB1"/>
    <w:rsid w:val="00AB7EB6"/>
    <w:rsid w:val="00AC1D2B"/>
    <w:rsid w:val="00AC76DF"/>
    <w:rsid w:val="00AD040B"/>
    <w:rsid w:val="00AD0D24"/>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023F"/>
    <w:rsid w:val="00B55359"/>
    <w:rsid w:val="00B56062"/>
    <w:rsid w:val="00B60A65"/>
    <w:rsid w:val="00B75EFB"/>
    <w:rsid w:val="00B80349"/>
    <w:rsid w:val="00B831D4"/>
    <w:rsid w:val="00B8384E"/>
    <w:rsid w:val="00B87398"/>
    <w:rsid w:val="00B91C7E"/>
    <w:rsid w:val="00B9235A"/>
    <w:rsid w:val="00B92FA3"/>
    <w:rsid w:val="00B96A1A"/>
    <w:rsid w:val="00B97B1B"/>
    <w:rsid w:val="00BA5EA1"/>
    <w:rsid w:val="00BB35AD"/>
    <w:rsid w:val="00BB5F60"/>
    <w:rsid w:val="00BC1CFA"/>
    <w:rsid w:val="00BC3CEE"/>
    <w:rsid w:val="00BC5AD3"/>
    <w:rsid w:val="00BC607C"/>
    <w:rsid w:val="00BC7FD4"/>
    <w:rsid w:val="00BD1F26"/>
    <w:rsid w:val="00BD312C"/>
    <w:rsid w:val="00BD35C9"/>
    <w:rsid w:val="00BD4F14"/>
    <w:rsid w:val="00BE5E33"/>
    <w:rsid w:val="00BE6A30"/>
    <w:rsid w:val="00BF6179"/>
    <w:rsid w:val="00C01D0A"/>
    <w:rsid w:val="00C050D1"/>
    <w:rsid w:val="00C0629E"/>
    <w:rsid w:val="00C07518"/>
    <w:rsid w:val="00C10105"/>
    <w:rsid w:val="00C10C35"/>
    <w:rsid w:val="00C13319"/>
    <w:rsid w:val="00C20B3E"/>
    <w:rsid w:val="00C25344"/>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3E0B"/>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D5649"/>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739"/>
    <w:rsid w:val="00D26928"/>
    <w:rsid w:val="00D339B5"/>
    <w:rsid w:val="00D33D8F"/>
    <w:rsid w:val="00D353FF"/>
    <w:rsid w:val="00D37A89"/>
    <w:rsid w:val="00D42C58"/>
    <w:rsid w:val="00D45C44"/>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0F92"/>
    <w:rsid w:val="00DB3A54"/>
    <w:rsid w:val="00DB3B23"/>
    <w:rsid w:val="00DB5543"/>
    <w:rsid w:val="00DB7AE6"/>
    <w:rsid w:val="00DC0787"/>
    <w:rsid w:val="00DC1399"/>
    <w:rsid w:val="00DC587D"/>
    <w:rsid w:val="00DC749B"/>
    <w:rsid w:val="00DD54A3"/>
    <w:rsid w:val="00DE0C3B"/>
    <w:rsid w:val="00DE5011"/>
    <w:rsid w:val="00DE6121"/>
    <w:rsid w:val="00DE7C8D"/>
    <w:rsid w:val="00DF2B89"/>
    <w:rsid w:val="00DF3558"/>
    <w:rsid w:val="00DF6F13"/>
    <w:rsid w:val="00E0134D"/>
    <w:rsid w:val="00E02F89"/>
    <w:rsid w:val="00E03EC1"/>
    <w:rsid w:val="00E071CE"/>
    <w:rsid w:val="00E11CC7"/>
    <w:rsid w:val="00E178B1"/>
    <w:rsid w:val="00E17C02"/>
    <w:rsid w:val="00E306A4"/>
    <w:rsid w:val="00E30A50"/>
    <w:rsid w:val="00E33C83"/>
    <w:rsid w:val="00E34381"/>
    <w:rsid w:val="00E41BB0"/>
    <w:rsid w:val="00E42BDA"/>
    <w:rsid w:val="00E4614D"/>
    <w:rsid w:val="00E4764D"/>
    <w:rsid w:val="00E51CEF"/>
    <w:rsid w:val="00E534F9"/>
    <w:rsid w:val="00E64FFA"/>
    <w:rsid w:val="00E764A6"/>
    <w:rsid w:val="00E766D9"/>
    <w:rsid w:val="00E833C2"/>
    <w:rsid w:val="00E93BC3"/>
    <w:rsid w:val="00E94479"/>
    <w:rsid w:val="00E94F9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E7ECF"/>
    <w:rsid w:val="00EF038E"/>
    <w:rsid w:val="00EF12CF"/>
    <w:rsid w:val="00EF1F16"/>
    <w:rsid w:val="00F00097"/>
    <w:rsid w:val="00F04A7B"/>
    <w:rsid w:val="00F135D5"/>
    <w:rsid w:val="00F148FD"/>
    <w:rsid w:val="00F21E1E"/>
    <w:rsid w:val="00F24FF9"/>
    <w:rsid w:val="00F26D03"/>
    <w:rsid w:val="00F27D5F"/>
    <w:rsid w:val="00F27F64"/>
    <w:rsid w:val="00F34E20"/>
    <w:rsid w:val="00F43822"/>
    <w:rsid w:val="00F444D3"/>
    <w:rsid w:val="00F4533C"/>
    <w:rsid w:val="00F55B6C"/>
    <w:rsid w:val="00F55DE9"/>
    <w:rsid w:val="00F620CE"/>
    <w:rsid w:val="00F63F92"/>
    <w:rsid w:val="00F644AE"/>
    <w:rsid w:val="00F6721E"/>
    <w:rsid w:val="00F70DBF"/>
    <w:rsid w:val="00F9122F"/>
    <w:rsid w:val="00F9320C"/>
    <w:rsid w:val="00F95336"/>
    <w:rsid w:val="00F97244"/>
    <w:rsid w:val="00FA0495"/>
    <w:rsid w:val="00FA6D0F"/>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r="http://schemas.openxmlformats.org/officeDocument/2006/relationships" xmlns:w="http://schemas.openxmlformats.org/wordprocessingml/2006/main">
  <w:divs>
    <w:div w:id="369234515">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 Type="http://schemas.openxmlformats.org/officeDocument/2006/relationships/numbering" Target="numbering.xml"/><Relationship Id="rId16" Type="http://schemas.openxmlformats.org/officeDocument/2006/relationships/hyperlink" Target="mailto:sarc@u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5" Type="http://schemas.openxmlformats.org/officeDocument/2006/relationships/webSettings" Target="webSettings.xml"/><Relationship Id="rId15" Type="http://schemas.openxmlformats.org/officeDocument/2006/relationships/hyperlink" Target="http://www.usc.edu/student-affairs/cwm/" TargetMode="External"/><Relationship Id="rId10" Type="http://schemas.openxmlformats.org/officeDocument/2006/relationships/hyperlink" Target="mailto:cefreema@usc.edu"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psnet.usc.edu/department/department-public-safety/online-form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A9B5-A6B0-4127-B353-9504C5DC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15045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Chris</cp:lastModifiedBy>
  <cp:revision>5</cp:revision>
  <cp:lastPrinted>2015-08-14T15:33:00Z</cp:lastPrinted>
  <dcterms:created xsi:type="dcterms:W3CDTF">2016-06-27T23:35:00Z</dcterms:created>
  <dcterms:modified xsi:type="dcterms:W3CDTF">2016-08-18T21:52:00Z</dcterms:modified>
</cp:coreProperties>
</file>