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30897" w:rsidRDefault="00A00CE1">
      <w:pPr>
        <w:pStyle w:val="Body"/>
        <w:jc w:val="center"/>
        <w:rPr>
          <w:rFonts w:ascii="Calibri" w:eastAsia="Calibri" w:hAnsi="Calibri" w:cs="Calibri"/>
          <w:b/>
          <w:bCs/>
          <w:sz w:val="32"/>
          <w:szCs w:val="32"/>
        </w:rPr>
      </w:pPr>
      <w:proofErr w:type="spellStart"/>
      <w:r>
        <w:rPr>
          <w:rFonts w:ascii="Calibri" w:eastAsia="Calibri" w:hAnsi="Calibri" w:cs="Calibri"/>
          <w:b/>
          <w:bCs/>
          <w:sz w:val="32"/>
          <w:szCs w:val="32"/>
        </w:rPr>
        <w:t>CMGT</w:t>
      </w:r>
      <w:proofErr w:type="spellEnd"/>
      <w:r>
        <w:rPr>
          <w:rFonts w:ascii="Calibri" w:eastAsia="Calibri" w:hAnsi="Calibri" w:cs="Calibri"/>
          <w:b/>
          <w:bCs/>
          <w:sz w:val="32"/>
          <w:szCs w:val="32"/>
        </w:rPr>
        <w:t xml:space="preserve"> 588: GLOBAL STORYTELLING: THE POWER OF NARRATIVE (ACROSS CULTURE, MEDIA AND SOCIAL CHANGE)</w:t>
      </w:r>
    </w:p>
    <w:p w:rsidR="00730897" w:rsidRDefault="00A00CE1">
      <w:pPr>
        <w:pStyle w:val="Body"/>
        <w:jc w:val="center"/>
        <w:rPr>
          <w:rFonts w:ascii="Calibri" w:eastAsia="Calibri" w:hAnsi="Calibri" w:cs="Calibri"/>
          <w:b/>
          <w:bCs/>
          <w:sz w:val="28"/>
          <w:szCs w:val="28"/>
        </w:rPr>
      </w:pPr>
      <w:r>
        <w:rPr>
          <w:rFonts w:ascii="Calibri" w:eastAsia="Calibri" w:hAnsi="Calibri" w:cs="Calibri"/>
          <w:b/>
          <w:bCs/>
          <w:sz w:val="28"/>
          <w:szCs w:val="28"/>
        </w:rPr>
        <w:t xml:space="preserve">Annenberg School </w:t>
      </w:r>
      <w:r w:rsidR="0022110C">
        <w:rPr>
          <w:rFonts w:ascii="Calibri" w:eastAsia="Calibri" w:hAnsi="Calibri" w:cs="Calibri"/>
          <w:b/>
          <w:bCs/>
          <w:sz w:val="28"/>
          <w:szCs w:val="28"/>
        </w:rPr>
        <w:t>f</w:t>
      </w:r>
      <w:r>
        <w:rPr>
          <w:rFonts w:ascii="Calibri" w:eastAsia="Calibri" w:hAnsi="Calibri" w:cs="Calibri"/>
          <w:b/>
          <w:bCs/>
          <w:sz w:val="28"/>
          <w:szCs w:val="28"/>
        </w:rPr>
        <w:t>or Communication and Journalism</w:t>
      </w:r>
    </w:p>
    <w:p w:rsidR="00730897" w:rsidRDefault="00730897">
      <w:pPr>
        <w:pStyle w:val="Body"/>
        <w:jc w:val="center"/>
        <w:rPr>
          <w:rFonts w:ascii="Calibri" w:eastAsia="Calibri" w:hAnsi="Calibri" w:cs="Calibri"/>
          <w:b/>
          <w:bCs/>
          <w:sz w:val="28"/>
          <w:szCs w:val="28"/>
        </w:rPr>
      </w:pPr>
    </w:p>
    <w:p w:rsidR="00730897" w:rsidRDefault="00A00CE1">
      <w:pPr>
        <w:pStyle w:val="Body"/>
        <w:jc w:val="center"/>
        <w:rPr>
          <w:rFonts w:ascii="Calibri" w:eastAsia="Calibri" w:hAnsi="Calibri" w:cs="Calibri"/>
          <w:b/>
          <w:bCs/>
          <w:sz w:val="28"/>
          <w:szCs w:val="28"/>
        </w:rPr>
      </w:pPr>
      <w:r>
        <w:rPr>
          <w:rFonts w:ascii="Calibri" w:eastAsia="Calibri" w:hAnsi="Calibri" w:cs="Calibri"/>
          <w:b/>
          <w:bCs/>
          <w:sz w:val="28"/>
          <w:szCs w:val="28"/>
        </w:rPr>
        <w:t xml:space="preserve">Room: </w:t>
      </w:r>
      <w:proofErr w:type="spellStart"/>
      <w:r>
        <w:rPr>
          <w:rFonts w:ascii="Calibri" w:eastAsia="Calibri" w:hAnsi="Calibri" w:cs="Calibri"/>
          <w:b/>
          <w:bCs/>
          <w:sz w:val="28"/>
          <w:szCs w:val="28"/>
        </w:rPr>
        <w:t>ASC</w:t>
      </w:r>
      <w:proofErr w:type="spellEnd"/>
      <w:r>
        <w:rPr>
          <w:rFonts w:ascii="Calibri" w:eastAsia="Calibri" w:hAnsi="Calibri" w:cs="Calibri"/>
          <w:b/>
          <w:bCs/>
          <w:sz w:val="28"/>
          <w:szCs w:val="28"/>
        </w:rPr>
        <w:t xml:space="preserve"> 236   Section: 21780    Time: Weds 2PM-4</w:t>
      </w:r>
      <w:proofErr w:type="gramStart"/>
      <w:r>
        <w:rPr>
          <w:rFonts w:ascii="Calibri" w:eastAsia="Calibri" w:hAnsi="Calibri" w:cs="Calibri"/>
          <w:b/>
          <w:bCs/>
          <w:sz w:val="28"/>
          <w:szCs w:val="28"/>
        </w:rPr>
        <w:t>:50PM</w:t>
      </w:r>
      <w:proofErr w:type="gramEnd"/>
    </w:p>
    <w:p w:rsidR="00730897" w:rsidRDefault="00730897">
      <w:pPr>
        <w:pStyle w:val="Body"/>
        <w:jc w:val="center"/>
        <w:rPr>
          <w:rFonts w:ascii="Calibri" w:eastAsia="Calibri" w:hAnsi="Calibri" w:cs="Calibri"/>
          <w:b/>
          <w:bCs/>
          <w:sz w:val="28"/>
          <w:szCs w:val="28"/>
        </w:rPr>
      </w:pPr>
    </w:p>
    <w:p w:rsidR="00730897" w:rsidRDefault="00A00CE1">
      <w:pPr>
        <w:pStyle w:val="Body"/>
        <w:rPr>
          <w:rFonts w:ascii="Calibri" w:eastAsia="Calibri" w:hAnsi="Calibri" w:cs="Calibri"/>
          <w:i/>
          <w:iCs/>
        </w:rPr>
      </w:pPr>
      <w:r>
        <w:rPr>
          <w:rFonts w:ascii="Calibri" w:eastAsia="Calibri" w:hAnsi="Calibri" w:cs="Calibri"/>
          <w:i/>
          <w:iCs/>
          <w:lang w:val="de-DE"/>
        </w:rPr>
        <w:t xml:space="preserve">    </w:t>
      </w:r>
      <w:r>
        <w:rPr>
          <w:rFonts w:ascii="Calibri" w:eastAsia="Calibri" w:hAnsi="Calibri" w:cs="Calibri"/>
          <w:i/>
          <w:iCs/>
          <w:noProof/>
        </w:rPr>
        <w:drawing>
          <wp:inline distT="0" distB="0" distL="0" distR="0">
            <wp:extent cx="5720080" cy="3088640"/>
            <wp:effectExtent l="0" t="0" r="0" b="0"/>
            <wp:docPr id="1073741825" name="officeArt object" descr="Macintosh HD:Users:mi-young0429:Pictures:pic 7.jpg"/>
            <wp:cNvGraphicFramePr/>
            <a:graphic xmlns:a="http://schemas.openxmlformats.org/drawingml/2006/main">
              <a:graphicData uri="http://schemas.openxmlformats.org/drawingml/2006/picture">
                <pic:pic xmlns:pic="http://schemas.openxmlformats.org/drawingml/2006/picture">
                  <pic:nvPicPr>
                    <pic:cNvPr id="1073741825" name="image1.jpg" descr="Macintosh HD:Users:mi-young0429:Pictures:pic 7.jpg"/>
                    <pic:cNvPicPr/>
                  </pic:nvPicPr>
                  <pic:blipFill rotWithShape="1">
                    <a:blip r:embed="rId5">
                      <a:extLst/>
                    </a:blip>
                    <a:srcRect/>
                    <a:stretch>
                      <a:fillRect/>
                    </a:stretch>
                  </pic:blipFill>
                  <pic:spPr>
                    <a:xfrm>
                      <a:off x="0" y="0"/>
                      <a:ext cx="5720080" cy="3088640"/>
                    </a:xfrm>
                    <a:prstGeom prst="rect">
                      <a:avLst/>
                    </a:prstGeom>
                    <a:noFill/>
                    <a:ln>
                      <a:noFill/>
                    </a:ln>
                    <a:effectLst/>
                    <a:extLst/>
                  </pic:spPr>
                </pic:pic>
              </a:graphicData>
            </a:graphic>
          </wp:inline>
        </w:drawing>
      </w:r>
    </w:p>
    <w:p w:rsidR="00730897" w:rsidRDefault="00730897">
      <w:pPr>
        <w:pStyle w:val="Body"/>
        <w:jc w:val="center"/>
      </w:pPr>
    </w:p>
    <w:p w:rsidR="00C80B01" w:rsidRDefault="00C80B01">
      <w:pPr>
        <w:pStyle w:val="Body"/>
        <w:jc w:val="center"/>
        <w:rPr>
          <w:rFonts w:ascii="Calibri" w:eastAsia="Calibri" w:hAnsi="Calibri" w:cs="Calibri"/>
          <w:i/>
          <w:iCs/>
          <w:sz w:val="22"/>
          <w:szCs w:val="22"/>
          <w:lang w:val="de-DE"/>
        </w:rPr>
      </w:pPr>
    </w:p>
    <w:p w:rsidR="00730897" w:rsidRDefault="00A00CE1">
      <w:pPr>
        <w:pStyle w:val="Body"/>
        <w:jc w:val="center"/>
        <w:rPr>
          <w:rFonts w:ascii="Calibri" w:eastAsia="Calibri" w:hAnsi="Calibri" w:cs="Calibri"/>
          <w:i/>
          <w:iCs/>
          <w:sz w:val="22"/>
          <w:szCs w:val="22"/>
        </w:rPr>
      </w:pPr>
      <w:r>
        <w:rPr>
          <w:rFonts w:ascii="Calibri" w:eastAsia="Calibri" w:hAnsi="Calibri" w:cs="Calibri"/>
          <w:i/>
          <w:iCs/>
          <w:sz w:val="22"/>
          <w:szCs w:val="22"/>
          <w:lang w:val="de-DE"/>
        </w:rPr>
        <w:t>“</w:t>
      </w:r>
      <w:r>
        <w:rPr>
          <w:rFonts w:ascii="Calibri" w:eastAsia="Calibri" w:hAnsi="Calibri" w:cs="Calibri"/>
          <w:i/>
          <w:iCs/>
          <w:sz w:val="22"/>
          <w:szCs w:val="22"/>
        </w:rPr>
        <w:t>The universe is made up of stories, not atoms.” – Muriel Rukeyser</w:t>
      </w:r>
    </w:p>
    <w:p w:rsidR="00730897" w:rsidRDefault="00730897">
      <w:pPr>
        <w:pStyle w:val="Body"/>
        <w:jc w:val="center"/>
        <w:rPr>
          <w:rFonts w:ascii="Calibri" w:eastAsia="Calibri" w:hAnsi="Calibri" w:cs="Calibri"/>
          <w:i/>
          <w:iCs/>
          <w:sz w:val="22"/>
          <w:szCs w:val="22"/>
        </w:rPr>
      </w:pPr>
    </w:p>
    <w:p w:rsidR="00730897" w:rsidRDefault="00A00CE1">
      <w:pPr>
        <w:pStyle w:val="Body"/>
        <w:jc w:val="center"/>
        <w:rPr>
          <w:rFonts w:ascii="Calibri" w:eastAsia="Calibri" w:hAnsi="Calibri" w:cs="Calibri"/>
          <w:i/>
          <w:iCs/>
          <w:sz w:val="22"/>
          <w:szCs w:val="22"/>
        </w:rPr>
      </w:pPr>
      <w:r>
        <w:rPr>
          <w:rFonts w:ascii="Calibri" w:eastAsia="Calibri" w:hAnsi="Calibri" w:cs="Calibri"/>
          <w:i/>
          <w:iCs/>
          <w:sz w:val="22"/>
          <w:szCs w:val="22"/>
          <w:lang w:val="de-DE"/>
        </w:rPr>
        <w:t>“</w:t>
      </w:r>
      <w:r>
        <w:rPr>
          <w:rFonts w:ascii="Calibri" w:eastAsia="Calibri" w:hAnsi="Calibri" w:cs="Calibri"/>
          <w:i/>
          <w:iCs/>
          <w:sz w:val="22"/>
          <w:szCs w:val="22"/>
        </w:rPr>
        <w:t xml:space="preserve">Telling stories is a quest for the meaning of life.” – </w:t>
      </w:r>
      <w:proofErr w:type="spellStart"/>
      <w:r>
        <w:rPr>
          <w:rFonts w:ascii="Calibri" w:eastAsia="Calibri" w:hAnsi="Calibri" w:cs="Calibri"/>
          <w:i/>
          <w:iCs/>
          <w:sz w:val="22"/>
          <w:szCs w:val="22"/>
        </w:rPr>
        <w:t>Ang</w:t>
      </w:r>
      <w:proofErr w:type="spellEnd"/>
      <w:r>
        <w:rPr>
          <w:rFonts w:ascii="Calibri" w:eastAsia="Calibri" w:hAnsi="Calibri" w:cs="Calibri"/>
          <w:i/>
          <w:iCs/>
          <w:sz w:val="22"/>
          <w:szCs w:val="22"/>
        </w:rPr>
        <w:t xml:space="preserve"> Lee</w:t>
      </w:r>
    </w:p>
    <w:p w:rsidR="00730897" w:rsidRDefault="00730897">
      <w:pPr>
        <w:pStyle w:val="Body"/>
        <w:rPr>
          <w:rFonts w:ascii="Calibri" w:eastAsia="Calibri" w:hAnsi="Calibri" w:cs="Calibri"/>
          <w:i/>
          <w:iCs/>
          <w:sz w:val="22"/>
          <w:szCs w:val="22"/>
        </w:rPr>
      </w:pPr>
    </w:p>
    <w:p w:rsidR="00730897" w:rsidRDefault="00A00CE1">
      <w:pPr>
        <w:pStyle w:val="Body"/>
        <w:jc w:val="center"/>
        <w:rPr>
          <w:rFonts w:ascii="Calibri" w:eastAsia="Calibri" w:hAnsi="Calibri" w:cs="Calibri"/>
          <w:i/>
          <w:iCs/>
          <w:sz w:val="22"/>
          <w:szCs w:val="22"/>
        </w:rPr>
      </w:pPr>
      <w:r>
        <w:rPr>
          <w:rFonts w:ascii="Calibri" w:eastAsia="Calibri" w:hAnsi="Calibri" w:cs="Calibri"/>
          <w:i/>
          <w:iCs/>
          <w:sz w:val="22"/>
          <w:szCs w:val="22"/>
          <w:lang w:val="pt-PT"/>
        </w:rPr>
        <w:t xml:space="preserve"> “</w:t>
      </w:r>
      <w:r>
        <w:rPr>
          <w:rFonts w:ascii="Calibri" w:eastAsia="Calibri" w:hAnsi="Calibri" w:cs="Calibri"/>
          <w:i/>
          <w:iCs/>
          <w:sz w:val="22"/>
          <w:szCs w:val="22"/>
        </w:rPr>
        <w:t xml:space="preserve">The most powerful thing you can hear, and the only thing that ever persuades any of us in our own lives, is [when] you meet somebody whose story contradicts the thing you think you know. At that point, it’s possible to question what you know, because the authenticity of their experience is real enough to do </w:t>
      </w:r>
      <w:proofErr w:type="gramStart"/>
      <w:r>
        <w:rPr>
          <w:rFonts w:ascii="Calibri" w:eastAsia="Calibri" w:hAnsi="Calibri" w:cs="Calibri"/>
          <w:i/>
          <w:iCs/>
          <w:sz w:val="22"/>
          <w:szCs w:val="22"/>
        </w:rPr>
        <w:t>it.</w:t>
      </w:r>
      <w:proofErr w:type="gramEnd"/>
      <w:r>
        <w:rPr>
          <w:rFonts w:ascii="Calibri" w:eastAsia="Calibri" w:hAnsi="Calibri" w:cs="Calibri"/>
          <w:i/>
          <w:iCs/>
          <w:sz w:val="22"/>
          <w:szCs w:val="22"/>
        </w:rPr>
        <w:t>” – Ira Glass</w:t>
      </w:r>
    </w:p>
    <w:p w:rsidR="00730897" w:rsidRDefault="00730897">
      <w:pPr>
        <w:pStyle w:val="Body"/>
        <w:jc w:val="center"/>
        <w:rPr>
          <w:rFonts w:ascii="Calibri" w:eastAsia="Calibri" w:hAnsi="Calibri" w:cs="Calibri"/>
          <w:i/>
          <w:iCs/>
          <w:sz w:val="22"/>
          <w:szCs w:val="22"/>
        </w:rPr>
      </w:pPr>
    </w:p>
    <w:p w:rsidR="00730897" w:rsidRDefault="00A00CE1">
      <w:pPr>
        <w:pStyle w:val="Body"/>
        <w:jc w:val="center"/>
        <w:rPr>
          <w:rFonts w:ascii="Calibri" w:eastAsia="Calibri" w:hAnsi="Calibri" w:cs="Calibri"/>
          <w:i/>
          <w:iCs/>
          <w:sz w:val="22"/>
          <w:szCs w:val="22"/>
        </w:rPr>
      </w:pPr>
      <w:r>
        <w:rPr>
          <w:rFonts w:ascii="Calibri" w:eastAsia="Calibri" w:hAnsi="Calibri" w:cs="Calibri"/>
          <w:i/>
          <w:iCs/>
          <w:sz w:val="22"/>
          <w:szCs w:val="22"/>
          <w:lang w:val="de-DE"/>
        </w:rPr>
        <w:t>“</w:t>
      </w:r>
      <w:r>
        <w:rPr>
          <w:rFonts w:ascii="Calibri" w:eastAsia="Calibri" w:hAnsi="Calibri" w:cs="Calibri"/>
          <w:i/>
          <w:iCs/>
          <w:sz w:val="22"/>
          <w:szCs w:val="22"/>
        </w:rPr>
        <w:t xml:space="preserve">Storytelling is something [human] brains do, naturally and implicitly. Implicit storytelling has created our selves, and it should be no surprise that it pervades the entire fabric of human societies and cultures.” </w:t>
      </w:r>
    </w:p>
    <w:p w:rsidR="00730897" w:rsidRDefault="00A00CE1">
      <w:pPr>
        <w:pStyle w:val="Body"/>
        <w:jc w:val="center"/>
        <w:rPr>
          <w:rFonts w:ascii="Calibri" w:eastAsia="Calibri" w:hAnsi="Calibri" w:cs="Calibri"/>
          <w:i/>
          <w:iCs/>
          <w:sz w:val="22"/>
          <w:szCs w:val="22"/>
          <w:lang w:val="it-IT"/>
        </w:rPr>
      </w:pPr>
      <w:r>
        <w:rPr>
          <w:rFonts w:ascii="Calibri" w:eastAsia="Calibri" w:hAnsi="Calibri" w:cs="Calibri"/>
          <w:i/>
          <w:iCs/>
          <w:sz w:val="22"/>
          <w:szCs w:val="22"/>
        </w:rPr>
        <w:t xml:space="preserve">– </w:t>
      </w:r>
      <w:r>
        <w:rPr>
          <w:rFonts w:ascii="Calibri" w:eastAsia="Calibri" w:hAnsi="Calibri" w:cs="Calibri"/>
          <w:i/>
          <w:iCs/>
          <w:sz w:val="22"/>
          <w:szCs w:val="22"/>
          <w:lang w:val="it-IT"/>
        </w:rPr>
        <w:t>Antonio Damasio</w:t>
      </w:r>
    </w:p>
    <w:p w:rsidR="00730897" w:rsidRDefault="00730897">
      <w:pPr>
        <w:pStyle w:val="Body"/>
        <w:rPr>
          <w:rFonts w:ascii="Calibri" w:eastAsia="Calibri" w:hAnsi="Calibri" w:cs="Calibri"/>
          <w:i/>
          <w:iCs/>
          <w:sz w:val="22"/>
          <w:szCs w:val="22"/>
          <w:lang w:val="it-IT"/>
        </w:rPr>
      </w:pPr>
    </w:p>
    <w:tbl>
      <w:tblPr>
        <w:tblW w:w="9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545"/>
        <w:gridCol w:w="4777"/>
      </w:tblGrid>
      <w:tr w:rsidR="00730897">
        <w:trPr>
          <w:trHeight w:val="1904"/>
        </w:trPr>
        <w:tc>
          <w:tcPr>
            <w:tcW w:w="4545" w:type="dxa"/>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b/>
                <w:bCs/>
                <w:sz w:val="22"/>
                <w:szCs w:val="22"/>
              </w:rPr>
              <w:t>Instructor:</w:t>
            </w:r>
          </w:p>
          <w:p w:rsidR="00730897" w:rsidRDefault="00A00CE1">
            <w:pPr>
              <w:pStyle w:val="Body"/>
            </w:pPr>
            <w:r>
              <w:rPr>
                <w:rFonts w:ascii="Calibri" w:eastAsia="Calibri" w:hAnsi="Calibri" w:cs="Calibri"/>
                <w:sz w:val="22"/>
                <w:szCs w:val="22"/>
              </w:rPr>
              <w:t xml:space="preserve">Prof. Doe Mayer </w:t>
            </w:r>
          </w:p>
          <w:p w:rsidR="00730897" w:rsidRDefault="00A00CE1">
            <w:pPr>
              <w:pStyle w:val="Body"/>
            </w:pPr>
            <w:r>
              <w:rPr>
                <w:rFonts w:ascii="Calibri" w:eastAsia="Calibri" w:hAnsi="Calibri" w:cs="Calibri"/>
                <w:sz w:val="22"/>
                <w:szCs w:val="22"/>
              </w:rPr>
              <w:t>Mary Pickford Chair</w:t>
            </w:r>
          </w:p>
          <w:p w:rsidR="00730897" w:rsidRDefault="00730897">
            <w:pPr>
              <w:pStyle w:val="Body"/>
            </w:pPr>
          </w:p>
          <w:p w:rsidR="00730897" w:rsidRDefault="00730897">
            <w:pPr>
              <w:pStyle w:val="Body"/>
            </w:pPr>
          </w:p>
          <w:p w:rsidR="00730897" w:rsidRDefault="00730897">
            <w:pPr>
              <w:pStyle w:val="Body"/>
            </w:pPr>
          </w:p>
          <w:p w:rsidR="00730897" w:rsidRDefault="00A00CE1">
            <w:pPr>
              <w:pStyle w:val="Body"/>
            </w:pPr>
            <w:r>
              <w:rPr>
                <w:rFonts w:ascii="Calibri" w:eastAsia="Calibri" w:hAnsi="Calibri" w:cs="Calibri"/>
                <w:b/>
                <w:bCs/>
                <w:sz w:val="22"/>
                <w:szCs w:val="22"/>
              </w:rPr>
              <w:t>Student Assistant</w:t>
            </w:r>
            <w:proofErr w:type="gramStart"/>
            <w:r>
              <w:rPr>
                <w:rFonts w:ascii="Calibri" w:eastAsia="Calibri" w:hAnsi="Calibri" w:cs="Calibri"/>
                <w:b/>
                <w:bCs/>
                <w:sz w:val="22"/>
                <w:szCs w:val="22"/>
              </w:rPr>
              <w:t>:</w:t>
            </w:r>
            <w:r>
              <w:rPr>
                <w:rFonts w:ascii="Calibri" w:eastAsia="Calibri" w:hAnsi="Calibri" w:cs="Calibri"/>
                <w:sz w:val="22"/>
                <w:szCs w:val="22"/>
              </w:rPr>
              <w:t xml:space="preserve"> </w:t>
            </w:r>
            <w:r w:rsidR="00C80B01">
              <w:rPr>
                <w:rFonts w:ascii="Calibri" w:eastAsia="Calibri" w:hAnsi="Calibri" w:cs="Calibri"/>
                <w:sz w:val="22"/>
                <w:szCs w:val="22"/>
              </w:rPr>
              <w:t xml:space="preserve"> </w:t>
            </w:r>
            <w:r w:rsidR="0005498B">
              <w:rPr>
                <w:rFonts w:ascii="Calibri" w:eastAsia="Calibri" w:hAnsi="Calibri" w:cs="Calibri"/>
                <w:sz w:val="22"/>
                <w:szCs w:val="22"/>
              </w:rPr>
              <w:t xml:space="preserve"> </w:t>
            </w:r>
            <w:proofErr w:type="spellStart"/>
            <w:r w:rsidR="0005498B">
              <w:rPr>
                <w:rFonts w:ascii="Calibri" w:eastAsia="Calibri" w:hAnsi="Calibri" w:cs="Calibri"/>
                <w:sz w:val="22"/>
                <w:szCs w:val="22"/>
              </w:rPr>
              <w:t>Kaylie</w:t>
            </w:r>
            <w:proofErr w:type="spellEnd"/>
            <w:proofErr w:type="gramEnd"/>
            <w:r w:rsidR="0005498B">
              <w:rPr>
                <w:rFonts w:ascii="Calibri" w:eastAsia="Calibri" w:hAnsi="Calibri" w:cs="Calibri"/>
                <w:sz w:val="22"/>
                <w:szCs w:val="22"/>
              </w:rPr>
              <w:t xml:space="preserve">  Tania</w:t>
            </w:r>
          </w:p>
          <w:p w:rsidR="00730897" w:rsidRDefault="00730897">
            <w:pPr>
              <w:pStyle w:val="Body"/>
            </w:pPr>
          </w:p>
        </w:tc>
        <w:tc>
          <w:tcPr>
            <w:tcW w:w="4777" w:type="dxa"/>
            <w:tcBorders>
              <w:top w:val="nil"/>
              <w:left w:val="nil"/>
              <w:bottom w:val="nil"/>
              <w:right w:val="nil"/>
            </w:tcBorders>
            <w:shd w:val="clear" w:color="auto" w:fill="auto"/>
            <w:tcMar>
              <w:top w:w="80" w:type="dxa"/>
              <w:left w:w="964" w:type="dxa"/>
              <w:bottom w:w="80" w:type="dxa"/>
              <w:right w:w="80" w:type="dxa"/>
            </w:tcMar>
          </w:tcPr>
          <w:p w:rsidR="00730897" w:rsidRDefault="00A00CE1">
            <w:pPr>
              <w:pStyle w:val="Body"/>
              <w:ind w:left="884" w:hanging="884"/>
            </w:pPr>
            <w:r>
              <w:rPr>
                <w:rFonts w:ascii="Calibri" w:eastAsia="Calibri" w:hAnsi="Calibri" w:cs="Calibri"/>
                <w:b/>
                <w:bCs/>
                <w:sz w:val="22"/>
                <w:szCs w:val="22"/>
              </w:rPr>
              <w:t>Contacts:</w:t>
            </w:r>
          </w:p>
          <w:p w:rsidR="00730897" w:rsidRDefault="00A00CE1">
            <w:pPr>
              <w:pStyle w:val="Body"/>
              <w:ind w:left="884" w:hanging="884"/>
            </w:pPr>
            <w:r>
              <w:rPr>
                <w:rFonts w:ascii="Calibri" w:eastAsia="Calibri" w:hAnsi="Calibri" w:cs="Calibri"/>
                <w:sz w:val="22"/>
                <w:szCs w:val="22"/>
              </w:rPr>
              <w:t>Email: dmayer@usc.edu</w:t>
            </w:r>
          </w:p>
          <w:p w:rsidR="00730897" w:rsidRDefault="00A00CE1">
            <w:pPr>
              <w:pStyle w:val="Body"/>
              <w:ind w:left="884" w:hanging="884"/>
            </w:pPr>
            <w:r>
              <w:rPr>
                <w:rFonts w:ascii="Calibri" w:eastAsia="Calibri" w:hAnsi="Calibri" w:cs="Calibri"/>
                <w:sz w:val="22"/>
                <w:szCs w:val="22"/>
              </w:rPr>
              <w:t>Office Phone: 213-740-7511</w:t>
            </w:r>
          </w:p>
          <w:p w:rsidR="00730897" w:rsidRDefault="00A00CE1">
            <w:pPr>
              <w:pStyle w:val="Body"/>
              <w:ind w:left="884" w:hanging="884"/>
            </w:pPr>
            <w:r>
              <w:rPr>
                <w:rFonts w:ascii="Calibri" w:eastAsia="Calibri" w:hAnsi="Calibri" w:cs="Calibri"/>
                <w:sz w:val="22"/>
                <w:szCs w:val="22"/>
              </w:rPr>
              <w:t xml:space="preserve">Office Address: </w:t>
            </w:r>
            <w:proofErr w:type="spellStart"/>
            <w:r>
              <w:rPr>
                <w:rFonts w:ascii="Calibri" w:eastAsia="Calibri" w:hAnsi="Calibri" w:cs="Calibri"/>
                <w:sz w:val="22"/>
                <w:szCs w:val="22"/>
              </w:rPr>
              <w:t>SCA</w:t>
            </w:r>
            <w:proofErr w:type="spellEnd"/>
            <w:r>
              <w:rPr>
                <w:rFonts w:ascii="Calibri" w:eastAsia="Calibri" w:hAnsi="Calibri" w:cs="Calibri"/>
                <w:sz w:val="22"/>
                <w:szCs w:val="22"/>
              </w:rPr>
              <w:t xml:space="preserve"> Room 411</w:t>
            </w:r>
          </w:p>
          <w:p w:rsidR="00730897" w:rsidRDefault="00A00CE1">
            <w:pPr>
              <w:pStyle w:val="Body"/>
              <w:ind w:left="884" w:hanging="884"/>
            </w:pPr>
            <w:r>
              <w:rPr>
                <w:rFonts w:ascii="Calibri" w:eastAsia="Calibri" w:hAnsi="Calibri" w:cs="Calibri"/>
                <w:sz w:val="22"/>
                <w:szCs w:val="22"/>
              </w:rPr>
              <w:t>Office Hour: By appointment.</w:t>
            </w:r>
          </w:p>
          <w:p w:rsidR="00730897" w:rsidRDefault="00730897">
            <w:pPr>
              <w:pStyle w:val="Body"/>
              <w:ind w:left="884" w:hanging="884"/>
            </w:pPr>
          </w:p>
          <w:p w:rsidR="00730897" w:rsidRDefault="00A00CE1">
            <w:pPr>
              <w:pStyle w:val="Body"/>
              <w:ind w:left="884" w:hanging="884"/>
            </w:pPr>
            <w:r>
              <w:rPr>
                <w:rFonts w:ascii="Calibri" w:eastAsia="Calibri" w:hAnsi="Calibri" w:cs="Calibri"/>
                <w:sz w:val="22"/>
                <w:szCs w:val="22"/>
              </w:rPr>
              <w:t xml:space="preserve">Email: </w:t>
            </w:r>
            <w:r w:rsidR="0005498B">
              <w:rPr>
                <w:rFonts w:ascii="Calibri" w:eastAsia="Calibri" w:hAnsi="Calibri" w:cs="Calibri"/>
                <w:sz w:val="22"/>
                <w:szCs w:val="22"/>
              </w:rPr>
              <w:t>Tannia@usc.edu</w:t>
            </w:r>
          </w:p>
          <w:p w:rsidR="00730897" w:rsidRDefault="0005498B" w:rsidP="00A00CE1">
            <w:pPr>
              <w:pStyle w:val="Body"/>
              <w:ind w:left="884" w:hanging="884"/>
            </w:pPr>
            <w:r>
              <w:t>Mobile: 626 -616 -0180</w:t>
            </w:r>
          </w:p>
        </w:tc>
      </w:tr>
    </w:tbl>
    <w:p w:rsidR="00C80B01" w:rsidRDefault="00C80B01">
      <w:pPr>
        <w:pStyle w:val="Body"/>
        <w:rPr>
          <w:rFonts w:ascii="Calibri" w:eastAsia="Calibri" w:hAnsi="Calibri" w:cs="Calibri"/>
          <w:i/>
          <w:iCs/>
          <w:sz w:val="22"/>
          <w:szCs w:val="22"/>
          <w:lang w:val="it-IT"/>
        </w:rPr>
      </w:pPr>
    </w:p>
    <w:p w:rsidR="00C80B01" w:rsidRDefault="00C80B01">
      <w:pPr>
        <w:pStyle w:val="Body"/>
        <w:rPr>
          <w:rFonts w:ascii="Calibri" w:eastAsia="Calibri" w:hAnsi="Calibri" w:cs="Calibri"/>
          <w:i/>
          <w:iCs/>
          <w:sz w:val="22"/>
          <w:szCs w:val="22"/>
          <w:lang w:val="it-IT"/>
        </w:rPr>
      </w:pPr>
    </w:p>
    <w:p w:rsidR="00730897" w:rsidRDefault="00A00CE1">
      <w:pPr>
        <w:pStyle w:val="Body"/>
        <w:rPr>
          <w:rFonts w:ascii="Calibri" w:eastAsia="Calibri" w:hAnsi="Calibri" w:cs="Calibri"/>
          <w:b/>
          <w:bCs/>
          <w:sz w:val="22"/>
          <w:szCs w:val="22"/>
          <w:u w:val="single"/>
        </w:rPr>
      </w:pPr>
      <w:r>
        <w:rPr>
          <w:rFonts w:ascii="Calibri" w:eastAsia="Calibri" w:hAnsi="Calibri" w:cs="Calibri"/>
          <w:b/>
          <w:bCs/>
          <w:sz w:val="22"/>
          <w:szCs w:val="22"/>
          <w:u w:val="single"/>
        </w:rPr>
        <w:t>Course Summary</w:t>
      </w:r>
    </w:p>
    <w:p w:rsidR="00730897" w:rsidRDefault="00A00CE1">
      <w:pPr>
        <w:pStyle w:val="Body"/>
        <w:jc w:val="both"/>
      </w:pPr>
      <w:r>
        <w:rPr>
          <w:rFonts w:ascii="Calibri" w:eastAsia="Calibri" w:hAnsi="Calibri" w:cs="Calibri"/>
          <w:sz w:val="22"/>
          <w:szCs w:val="22"/>
        </w:rPr>
        <w:t>This course will enhance and broaden your understanding of the major components of stories by viewing storytelling through a global lens. We will be studying structure, theory, and the effects of culture on storytelling. You will develop skills to understand the power of stories more profoundly; to use them in your own lives and within the frameworks of work in organizations, marketing and advertising; to identify better social change strategies; and to become aware of all the new professional and academic fields that are recognizing the importance of storytelling to enhance effectiveness and emotional connection.</w:t>
      </w:r>
    </w:p>
    <w:p w:rsidR="00730897" w:rsidRDefault="00730897">
      <w:pPr>
        <w:pStyle w:val="Body"/>
        <w:jc w:val="both"/>
      </w:pPr>
    </w:p>
    <w:p w:rsidR="00730897" w:rsidRDefault="00A00CE1">
      <w:pPr>
        <w:pStyle w:val="Body"/>
        <w:jc w:val="both"/>
        <w:rPr>
          <w:rFonts w:ascii="Calibri" w:eastAsia="Calibri" w:hAnsi="Calibri" w:cs="Calibri"/>
          <w:b/>
          <w:bCs/>
          <w:sz w:val="22"/>
          <w:szCs w:val="22"/>
          <w:u w:val="single"/>
        </w:rPr>
      </w:pPr>
      <w:r>
        <w:rPr>
          <w:rFonts w:ascii="Calibri" w:eastAsia="Calibri" w:hAnsi="Calibri" w:cs="Calibri"/>
          <w:b/>
          <w:bCs/>
          <w:sz w:val="22"/>
          <w:szCs w:val="22"/>
          <w:u w:val="single"/>
        </w:rPr>
        <w:t>Learning Objectives</w:t>
      </w:r>
    </w:p>
    <w:p w:rsidR="00730897" w:rsidRDefault="00730897">
      <w:pPr>
        <w:pStyle w:val="Body"/>
        <w:jc w:val="both"/>
        <w:rPr>
          <w:rFonts w:ascii="Calibri" w:eastAsia="Calibri" w:hAnsi="Calibri" w:cs="Calibri"/>
          <w:b/>
          <w:bCs/>
          <w:sz w:val="22"/>
          <w:szCs w:val="22"/>
          <w:u w:val="single"/>
        </w:rPr>
      </w:pPr>
    </w:p>
    <w:p w:rsidR="00730897" w:rsidRDefault="00A00CE1">
      <w:pPr>
        <w:pStyle w:val="ListParagraph"/>
        <w:numPr>
          <w:ilvl w:val="0"/>
          <w:numId w:val="3"/>
        </w:numPr>
        <w:tabs>
          <w:tab w:val="clear" w:pos="360"/>
          <w:tab w:val="num" w:pos="393"/>
        </w:tabs>
        <w:ind w:left="393" w:hanging="393"/>
        <w:jc w:val="both"/>
        <w:rPr>
          <w:rFonts w:ascii="Trebuchet MS" w:eastAsia="Trebuchet MS" w:hAnsi="Trebuchet MS" w:cs="Trebuchet MS"/>
        </w:rPr>
      </w:pPr>
      <w:r>
        <w:rPr>
          <w:rFonts w:ascii="Calibri" w:eastAsia="Calibri" w:hAnsi="Calibri" w:cs="Calibri"/>
          <w:sz w:val="22"/>
          <w:szCs w:val="22"/>
        </w:rPr>
        <w:t xml:space="preserve">To have a deeper connection to the power of story and its creative attractiveness in terms of your own lives and your work. You will see how stories continue to have meaning in the present day in new forms like </w:t>
      </w:r>
      <w:proofErr w:type="spellStart"/>
      <w:r>
        <w:rPr>
          <w:rFonts w:ascii="Calibri" w:eastAsia="Calibri" w:hAnsi="Calibri" w:cs="Calibri"/>
          <w:sz w:val="22"/>
          <w:szCs w:val="22"/>
        </w:rPr>
        <w:t>transmedia</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webisodes</w:t>
      </w:r>
      <w:proofErr w:type="spellEnd"/>
      <w:r>
        <w:rPr>
          <w:rFonts w:ascii="Calibri" w:eastAsia="Calibri" w:hAnsi="Calibri" w:cs="Calibri"/>
          <w:sz w:val="22"/>
          <w:szCs w:val="22"/>
        </w:rPr>
        <w:t>, in older forms like oral storytelling, and in advertisements, marketing and messaging in both the profit and non-profit sectors.</w:t>
      </w:r>
    </w:p>
    <w:p w:rsidR="00730897" w:rsidRDefault="00A00CE1">
      <w:pPr>
        <w:pStyle w:val="ListParagraph"/>
        <w:numPr>
          <w:ilvl w:val="0"/>
          <w:numId w:val="3"/>
        </w:numPr>
        <w:tabs>
          <w:tab w:val="clear" w:pos="360"/>
          <w:tab w:val="num" w:pos="393"/>
        </w:tabs>
        <w:ind w:left="393" w:hanging="393"/>
        <w:jc w:val="both"/>
        <w:rPr>
          <w:rFonts w:ascii="Trebuchet MS" w:eastAsia="Trebuchet MS" w:hAnsi="Trebuchet MS" w:cs="Trebuchet MS"/>
        </w:rPr>
      </w:pPr>
      <w:r>
        <w:rPr>
          <w:rFonts w:ascii="Calibri" w:eastAsia="Calibri" w:hAnsi="Calibri" w:cs="Calibri"/>
          <w:sz w:val="22"/>
          <w:szCs w:val="22"/>
        </w:rPr>
        <w:t>To identify and articulate some of the most prevalent theories that help us to comprehend why storytelling is so important in all cultures worldwide.</w:t>
      </w:r>
    </w:p>
    <w:p w:rsidR="00730897" w:rsidRDefault="00A00CE1">
      <w:pPr>
        <w:pStyle w:val="ListParagraph"/>
        <w:numPr>
          <w:ilvl w:val="0"/>
          <w:numId w:val="3"/>
        </w:numPr>
        <w:tabs>
          <w:tab w:val="clear" w:pos="360"/>
          <w:tab w:val="num" w:pos="393"/>
        </w:tabs>
        <w:ind w:left="393" w:hanging="393"/>
        <w:jc w:val="both"/>
        <w:rPr>
          <w:rFonts w:ascii="Trebuchet MS" w:eastAsia="Trebuchet MS" w:hAnsi="Trebuchet MS" w:cs="Trebuchet MS"/>
        </w:rPr>
      </w:pPr>
      <w:r>
        <w:rPr>
          <w:rFonts w:ascii="Calibri" w:eastAsia="Calibri" w:hAnsi="Calibri" w:cs="Calibri"/>
          <w:sz w:val="22"/>
          <w:szCs w:val="22"/>
          <w:u w:color="C0504D"/>
        </w:rPr>
        <w:t>To understand how culture affects stories globally, from the fates and gods of the Greek dramas, to religious stories in all cultures, to the community-based frame in many societies, to the individual agency of a single protagonist in much of Western storytelling.</w:t>
      </w:r>
    </w:p>
    <w:p w:rsidR="00730897" w:rsidRDefault="00A00CE1">
      <w:pPr>
        <w:pStyle w:val="ListParagraph"/>
        <w:numPr>
          <w:ilvl w:val="0"/>
          <w:numId w:val="3"/>
        </w:numPr>
        <w:tabs>
          <w:tab w:val="clear" w:pos="360"/>
          <w:tab w:val="num" w:pos="393"/>
        </w:tabs>
        <w:ind w:left="393" w:hanging="393"/>
        <w:jc w:val="both"/>
        <w:rPr>
          <w:rFonts w:ascii="Trebuchet MS" w:eastAsia="Trebuchet MS" w:hAnsi="Trebuchet MS" w:cs="Trebuchet MS"/>
        </w:rPr>
      </w:pPr>
      <w:r>
        <w:rPr>
          <w:rFonts w:ascii="Calibri" w:eastAsia="Calibri" w:hAnsi="Calibri" w:cs="Calibri"/>
          <w:sz w:val="22"/>
          <w:szCs w:val="22"/>
        </w:rPr>
        <w:t>To cultivate skills in how stories can strengthen strategies for social change and to apply those skills to your specific interests and passions.</w:t>
      </w:r>
    </w:p>
    <w:p w:rsidR="00730897" w:rsidRDefault="00A00CE1">
      <w:pPr>
        <w:pStyle w:val="ListParagraph"/>
        <w:numPr>
          <w:ilvl w:val="0"/>
          <w:numId w:val="3"/>
        </w:numPr>
        <w:tabs>
          <w:tab w:val="clear" w:pos="360"/>
          <w:tab w:val="num" w:pos="393"/>
        </w:tabs>
        <w:ind w:left="393" w:hanging="393"/>
        <w:jc w:val="both"/>
        <w:rPr>
          <w:rFonts w:ascii="Trebuchet MS" w:eastAsia="Trebuchet MS" w:hAnsi="Trebuchet MS" w:cs="Trebuchet MS"/>
        </w:rPr>
      </w:pPr>
      <w:r>
        <w:rPr>
          <w:rFonts w:ascii="Calibri" w:eastAsia="Calibri" w:hAnsi="Calibri" w:cs="Calibri"/>
          <w:sz w:val="22"/>
          <w:szCs w:val="22"/>
        </w:rPr>
        <w:t>To enhance your collaborative creative abilities through group discussion, giving and responding to feedback, and collective brainstorming.</w:t>
      </w:r>
    </w:p>
    <w:p w:rsidR="00730897" w:rsidRDefault="00730897">
      <w:pPr>
        <w:pStyle w:val="Body"/>
        <w:rPr>
          <w:rFonts w:ascii="Calibri" w:eastAsia="Calibri" w:hAnsi="Calibri" w:cs="Calibri"/>
          <w:sz w:val="22"/>
          <w:szCs w:val="22"/>
        </w:rPr>
      </w:pPr>
    </w:p>
    <w:p w:rsidR="00730897" w:rsidRDefault="00A00CE1">
      <w:pPr>
        <w:pStyle w:val="Body"/>
        <w:rPr>
          <w:rFonts w:ascii="Calibri" w:eastAsia="Calibri" w:hAnsi="Calibri" w:cs="Calibri"/>
          <w:b/>
          <w:bCs/>
          <w:sz w:val="22"/>
          <w:szCs w:val="22"/>
          <w:u w:val="single"/>
        </w:rPr>
      </w:pPr>
      <w:r>
        <w:rPr>
          <w:rFonts w:ascii="Calibri" w:eastAsia="Calibri" w:hAnsi="Calibri" w:cs="Calibri"/>
          <w:b/>
          <w:bCs/>
          <w:sz w:val="22"/>
          <w:szCs w:val="22"/>
          <w:u w:val="single"/>
        </w:rPr>
        <w:t xml:space="preserve"> Required Textbooks</w:t>
      </w:r>
    </w:p>
    <w:p w:rsidR="00730897" w:rsidRDefault="00730897">
      <w:pPr>
        <w:pStyle w:val="Body"/>
        <w:rPr>
          <w:rFonts w:ascii="Calibri" w:eastAsia="Calibri" w:hAnsi="Calibri" w:cs="Calibri"/>
          <w:b/>
          <w:bCs/>
          <w:sz w:val="22"/>
          <w:szCs w:val="22"/>
          <w:u w:val="single"/>
        </w:rPr>
      </w:pPr>
    </w:p>
    <w:p w:rsidR="00730897" w:rsidRDefault="00A00CE1">
      <w:pPr>
        <w:pStyle w:val="Body"/>
        <w:ind w:left="567" w:hanging="567"/>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Cole, J. (Ed.). (1983)</w:t>
      </w:r>
      <w:proofErr w:type="gramStart"/>
      <w:r>
        <w:rPr>
          <w:rFonts w:ascii="Calibri" w:eastAsia="Calibri" w:hAnsi="Calibri" w:cs="Calibri"/>
          <w:sz w:val="22"/>
          <w:szCs w:val="22"/>
          <w:shd w:val="clear" w:color="auto" w:fill="FFFFFF"/>
        </w:rPr>
        <w:t>. </w:t>
      </w:r>
      <w:r>
        <w:rPr>
          <w:rFonts w:ascii="Calibri" w:eastAsia="Calibri" w:hAnsi="Calibri" w:cs="Calibri"/>
          <w:i/>
          <w:iCs/>
          <w:sz w:val="22"/>
          <w:szCs w:val="22"/>
          <w:shd w:val="clear" w:color="auto" w:fill="FFFFFF"/>
        </w:rPr>
        <w:t>Best-loved folktales of the world</w:t>
      </w:r>
      <w:r>
        <w:rPr>
          <w:rFonts w:ascii="Calibri" w:eastAsia="Calibri" w:hAnsi="Calibri" w:cs="Calibri"/>
          <w:sz w:val="22"/>
          <w:szCs w:val="22"/>
          <w:shd w:val="clear" w:color="auto" w:fill="FFFFFF"/>
        </w:rPr>
        <w:t>.</w:t>
      </w:r>
      <w:proofErr w:type="gramEnd"/>
      <w:r>
        <w:rPr>
          <w:rFonts w:ascii="Calibri" w:eastAsia="Calibri" w:hAnsi="Calibri" w:cs="Calibri"/>
          <w:sz w:val="22"/>
          <w:szCs w:val="22"/>
          <w:shd w:val="clear" w:color="auto" w:fill="FFFFFF"/>
        </w:rPr>
        <w:t xml:space="preserve"> </w:t>
      </w:r>
    </w:p>
    <w:p w:rsidR="00730897" w:rsidRDefault="00A00CE1">
      <w:pPr>
        <w:pStyle w:val="Body"/>
        <w:ind w:left="567" w:hanging="567"/>
        <w:rPr>
          <w:rFonts w:ascii="Calibri" w:eastAsia="Calibri" w:hAnsi="Calibri" w:cs="Calibri"/>
          <w:sz w:val="22"/>
          <w:szCs w:val="22"/>
        </w:rPr>
      </w:pPr>
      <w:r>
        <w:rPr>
          <w:rFonts w:ascii="Calibri" w:eastAsia="Calibri" w:hAnsi="Calibri" w:cs="Calibri"/>
          <w:sz w:val="22"/>
          <w:szCs w:val="22"/>
        </w:rPr>
        <w:t xml:space="preserve">Goodman, A. (2015). </w:t>
      </w:r>
      <w:r>
        <w:rPr>
          <w:rFonts w:ascii="Calibri" w:eastAsia="Calibri" w:hAnsi="Calibri" w:cs="Calibri"/>
          <w:i/>
          <w:iCs/>
          <w:sz w:val="22"/>
          <w:szCs w:val="22"/>
        </w:rPr>
        <w:t>Storytelling as best practice: How stories strengthen your organization, engage your audience, and advance your mission</w:t>
      </w:r>
      <w:r>
        <w:rPr>
          <w:rFonts w:ascii="Calibri" w:eastAsia="Calibri" w:hAnsi="Calibri" w:cs="Calibri"/>
          <w:sz w:val="22"/>
          <w:szCs w:val="22"/>
        </w:rPr>
        <w:t xml:space="preserve">. </w:t>
      </w:r>
    </w:p>
    <w:p w:rsidR="00730897" w:rsidRDefault="00A00CE1">
      <w:pPr>
        <w:pStyle w:val="Body"/>
        <w:ind w:left="567" w:hanging="567"/>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Haven, K. F. (2007). </w:t>
      </w:r>
      <w:r>
        <w:rPr>
          <w:rFonts w:ascii="Calibri" w:eastAsia="Calibri" w:hAnsi="Calibri" w:cs="Calibri"/>
          <w:i/>
          <w:iCs/>
          <w:sz w:val="22"/>
          <w:szCs w:val="22"/>
          <w:shd w:val="clear" w:color="auto" w:fill="FFFFFF"/>
        </w:rPr>
        <w:t>Story proof: The science behind the startling power of story</w:t>
      </w:r>
      <w:r>
        <w:rPr>
          <w:rFonts w:ascii="Calibri" w:eastAsia="Calibri" w:hAnsi="Calibri" w:cs="Calibri"/>
          <w:sz w:val="22"/>
          <w:szCs w:val="22"/>
          <w:shd w:val="clear" w:color="auto" w:fill="FFFFFF"/>
        </w:rPr>
        <w:t xml:space="preserve">. </w:t>
      </w:r>
    </w:p>
    <w:p w:rsidR="00730897" w:rsidRDefault="00730897">
      <w:pPr>
        <w:pStyle w:val="Body"/>
        <w:ind w:left="567" w:hanging="567"/>
        <w:rPr>
          <w:rFonts w:ascii="Calibri" w:eastAsia="Calibri" w:hAnsi="Calibri" w:cs="Calibri"/>
          <w:sz w:val="22"/>
          <w:szCs w:val="22"/>
          <w:shd w:val="clear" w:color="auto" w:fill="FFFFFF"/>
        </w:rPr>
      </w:pPr>
    </w:p>
    <w:p w:rsidR="00730897" w:rsidRDefault="00A00CE1">
      <w:pPr>
        <w:pStyle w:val="Body"/>
        <w:ind w:left="567" w:hanging="567"/>
        <w:rPr>
          <w:rFonts w:ascii="Calibri" w:eastAsia="Calibri" w:hAnsi="Calibri" w:cs="Calibri"/>
          <w:b/>
          <w:bCs/>
          <w:sz w:val="22"/>
          <w:szCs w:val="22"/>
          <w:u w:val="single"/>
        </w:rPr>
      </w:pPr>
      <w:r>
        <w:rPr>
          <w:rFonts w:ascii="Calibri" w:eastAsia="Calibri" w:hAnsi="Calibri" w:cs="Calibri"/>
          <w:b/>
          <w:bCs/>
          <w:sz w:val="22"/>
          <w:szCs w:val="22"/>
          <w:u w:val="single"/>
        </w:rPr>
        <w:t>Course Requirements and Evaluation</w:t>
      </w:r>
    </w:p>
    <w:p w:rsidR="00730897" w:rsidRDefault="00730897">
      <w:pPr>
        <w:pStyle w:val="Body"/>
        <w:rPr>
          <w:rFonts w:ascii="Calibri" w:eastAsia="Calibri" w:hAnsi="Calibri" w:cs="Calibri"/>
          <w:b/>
          <w:bCs/>
          <w:sz w:val="22"/>
          <w:szCs w:val="22"/>
          <w:u w:val="single"/>
        </w:rPr>
      </w:pPr>
    </w:p>
    <w:p w:rsidR="00730897" w:rsidRDefault="00A00CE1">
      <w:pPr>
        <w:pStyle w:val="Body"/>
        <w:rPr>
          <w:rFonts w:ascii="Calibri" w:eastAsia="Calibri" w:hAnsi="Calibri" w:cs="Calibri"/>
          <w:sz w:val="22"/>
          <w:szCs w:val="22"/>
        </w:rPr>
      </w:pPr>
      <w:r>
        <w:rPr>
          <w:rFonts w:ascii="Calibri" w:eastAsia="Calibri" w:hAnsi="Calibri" w:cs="Calibri"/>
          <w:sz w:val="22"/>
          <w:szCs w:val="22"/>
        </w:rPr>
        <w:t>The final course grade will be based on the following distribution:</w:t>
      </w:r>
    </w:p>
    <w:p w:rsidR="00730897" w:rsidRDefault="00730897">
      <w:pPr>
        <w:pStyle w:val="Body"/>
        <w:rPr>
          <w:rFonts w:ascii="Calibri" w:eastAsia="Calibri" w:hAnsi="Calibri" w:cs="Calibri"/>
          <w:sz w:val="22"/>
          <w:szCs w:val="22"/>
        </w:rPr>
      </w:pPr>
    </w:p>
    <w:tbl>
      <w:tblPr>
        <w:tblW w:w="92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943"/>
        <w:gridCol w:w="1276"/>
        <w:gridCol w:w="2921"/>
        <w:gridCol w:w="2096"/>
      </w:tblGrid>
      <w:tr w:rsidR="00730897">
        <w:trPr>
          <w:trHeight w:val="280"/>
        </w:trPr>
        <w:tc>
          <w:tcPr>
            <w:tcW w:w="2943" w:type="dxa"/>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Assignment #1</w:t>
            </w:r>
          </w:p>
        </w:tc>
        <w:tc>
          <w:tcPr>
            <w:tcW w:w="1276" w:type="dxa"/>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jc w:val="right"/>
            </w:pPr>
            <w:r>
              <w:rPr>
                <w:rFonts w:ascii="Calibri" w:eastAsia="Calibri" w:hAnsi="Calibri" w:cs="Calibri"/>
                <w:sz w:val="22"/>
                <w:szCs w:val="22"/>
              </w:rPr>
              <w:t>10%</w:t>
            </w:r>
          </w:p>
        </w:tc>
        <w:tc>
          <w:tcPr>
            <w:tcW w:w="5017" w:type="dxa"/>
            <w:gridSpan w:val="2"/>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(Paper: 8%; Oral presentation: 2%)</w:t>
            </w:r>
          </w:p>
        </w:tc>
      </w:tr>
      <w:tr w:rsidR="00730897">
        <w:trPr>
          <w:trHeight w:val="280"/>
        </w:trPr>
        <w:tc>
          <w:tcPr>
            <w:tcW w:w="2943" w:type="dxa"/>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Assignment #2</w:t>
            </w:r>
          </w:p>
        </w:tc>
        <w:tc>
          <w:tcPr>
            <w:tcW w:w="1276" w:type="dxa"/>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jc w:val="right"/>
            </w:pPr>
            <w:r>
              <w:rPr>
                <w:rFonts w:ascii="Calibri" w:eastAsia="Calibri" w:hAnsi="Calibri" w:cs="Calibri"/>
                <w:sz w:val="22"/>
                <w:szCs w:val="22"/>
              </w:rPr>
              <w:t>10%</w:t>
            </w:r>
          </w:p>
        </w:tc>
        <w:tc>
          <w:tcPr>
            <w:tcW w:w="5017" w:type="dxa"/>
            <w:gridSpan w:val="2"/>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(Paper: 8%; Oral presentation: 2%)</w:t>
            </w:r>
          </w:p>
        </w:tc>
      </w:tr>
      <w:tr w:rsidR="00730897">
        <w:trPr>
          <w:trHeight w:val="280"/>
        </w:trPr>
        <w:tc>
          <w:tcPr>
            <w:tcW w:w="2943" w:type="dxa"/>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 xml:space="preserve">Assignment #3 </w:t>
            </w:r>
          </w:p>
        </w:tc>
        <w:tc>
          <w:tcPr>
            <w:tcW w:w="1276" w:type="dxa"/>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jc w:val="right"/>
            </w:pPr>
            <w:r>
              <w:rPr>
                <w:rFonts w:ascii="Calibri" w:eastAsia="Calibri" w:hAnsi="Calibri" w:cs="Calibri"/>
                <w:sz w:val="22"/>
                <w:szCs w:val="22"/>
              </w:rPr>
              <w:t xml:space="preserve">10% </w:t>
            </w:r>
          </w:p>
        </w:tc>
        <w:tc>
          <w:tcPr>
            <w:tcW w:w="5017" w:type="dxa"/>
            <w:gridSpan w:val="2"/>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(Oral presentation only – 10%)</w:t>
            </w:r>
          </w:p>
        </w:tc>
      </w:tr>
      <w:tr w:rsidR="00730897">
        <w:trPr>
          <w:trHeight w:val="280"/>
        </w:trPr>
        <w:tc>
          <w:tcPr>
            <w:tcW w:w="2943" w:type="dxa"/>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Assignment #4</w:t>
            </w:r>
          </w:p>
        </w:tc>
        <w:tc>
          <w:tcPr>
            <w:tcW w:w="1276" w:type="dxa"/>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jc w:val="right"/>
            </w:pPr>
            <w:r>
              <w:rPr>
                <w:rFonts w:ascii="Calibri" w:eastAsia="Calibri" w:hAnsi="Calibri" w:cs="Calibri"/>
                <w:sz w:val="22"/>
                <w:szCs w:val="22"/>
              </w:rPr>
              <w:t>15%</w:t>
            </w:r>
          </w:p>
        </w:tc>
        <w:tc>
          <w:tcPr>
            <w:tcW w:w="5017" w:type="dxa"/>
            <w:gridSpan w:val="2"/>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(Paper: 10%; Oral presentation: 5%)</w:t>
            </w:r>
          </w:p>
        </w:tc>
      </w:tr>
      <w:tr w:rsidR="00730897">
        <w:trPr>
          <w:trHeight w:val="280"/>
        </w:trPr>
        <w:tc>
          <w:tcPr>
            <w:tcW w:w="2943" w:type="dxa"/>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Assignment #5</w:t>
            </w:r>
          </w:p>
        </w:tc>
        <w:tc>
          <w:tcPr>
            <w:tcW w:w="1276" w:type="dxa"/>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jc w:val="right"/>
            </w:pPr>
            <w:r>
              <w:rPr>
                <w:rFonts w:ascii="Calibri" w:eastAsia="Calibri" w:hAnsi="Calibri" w:cs="Calibri"/>
                <w:sz w:val="22"/>
                <w:szCs w:val="22"/>
              </w:rPr>
              <w:t>20%</w:t>
            </w:r>
          </w:p>
        </w:tc>
        <w:tc>
          <w:tcPr>
            <w:tcW w:w="5017" w:type="dxa"/>
            <w:gridSpan w:val="2"/>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(Paper: 15%; Oral presentation: 5%)</w:t>
            </w:r>
          </w:p>
        </w:tc>
      </w:tr>
      <w:tr w:rsidR="00730897">
        <w:trPr>
          <w:trHeight w:val="280"/>
        </w:trPr>
        <w:tc>
          <w:tcPr>
            <w:tcW w:w="2943" w:type="dxa"/>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Weekly reading summaries</w:t>
            </w:r>
          </w:p>
        </w:tc>
        <w:tc>
          <w:tcPr>
            <w:tcW w:w="1276" w:type="dxa"/>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jc w:val="right"/>
            </w:pPr>
            <w:r>
              <w:rPr>
                <w:rFonts w:ascii="Calibri" w:eastAsia="Calibri" w:hAnsi="Calibri" w:cs="Calibri"/>
                <w:sz w:val="22"/>
                <w:szCs w:val="22"/>
              </w:rPr>
              <w:t>20%</w:t>
            </w:r>
          </w:p>
        </w:tc>
        <w:tc>
          <w:tcPr>
            <w:tcW w:w="2921" w:type="dxa"/>
            <w:tcBorders>
              <w:top w:val="nil"/>
              <w:left w:val="nil"/>
              <w:bottom w:val="nil"/>
              <w:right w:val="nil"/>
            </w:tcBorders>
            <w:shd w:val="clear" w:color="auto" w:fill="auto"/>
            <w:tcMar>
              <w:top w:w="80" w:type="dxa"/>
              <w:left w:w="80" w:type="dxa"/>
              <w:bottom w:w="80" w:type="dxa"/>
              <w:right w:w="80" w:type="dxa"/>
            </w:tcMar>
          </w:tcPr>
          <w:p w:rsidR="00730897" w:rsidRDefault="00730897"/>
        </w:tc>
        <w:tc>
          <w:tcPr>
            <w:tcW w:w="2096" w:type="dxa"/>
            <w:tcBorders>
              <w:top w:val="nil"/>
              <w:left w:val="nil"/>
              <w:bottom w:val="nil"/>
              <w:right w:val="nil"/>
            </w:tcBorders>
            <w:shd w:val="clear" w:color="auto" w:fill="auto"/>
            <w:tcMar>
              <w:top w:w="80" w:type="dxa"/>
              <w:left w:w="80" w:type="dxa"/>
              <w:bottom w:w="80" w:type="dxa"/>
              <w:right w:w="80" w:type="dxa"/>
            </w:tcMar>
          </w:tcPr>
          <w:p w:rsidR="00730897" w:rsidRDefault="00730897"/>
        </w:tc>
      </w:tr>
      <w:tr w:rsidR="00730897">
        <w:trPr>
          <w:trHeight w:val="280"/>
        </w:trPr>
        <w:tc>
          <w:tcPr>
            <w:tcW w:w="2943" w:type="dxa"/>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Class contribution</w:t>
            </w:r>
          </w:p>
        </w:tc>
        <w:tc>
          <w:tcPr>
            <w:tcW w:w="1276" w:type="dxa"/>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jc w:val="right"/>
            </w:pPr>
            <w:r>
              <w:rPr>
                <w:rFonts w:ascii="Calibri" w:eastAsia="Calibri" w:hAnsi="Calibri" w:cs="Calibri"/>
                <w:sz w:val="22"/>
                <w:szCs w:val="22"/>
              </w:rPr>
              <w:t>15%</w:t>
            </w:r>
          </w:p>
        </w:tc>
        <w:tc>
          <w:tcPr>
            <w:tcW w:w="2921" w:type="dxa"/>
            <w:tcBorders>
              <w:top w:val="nil"/>
              <w:left w:val="nil"/>
              <w:bottom w:val="nil"/>
              <w:right w:val="nil"/>
            </w:tcBorders>
            <w:shd w:val="clear" w:color="auto" w:fill="auto"/>
            <w:tcMar>
              <w:top w:w="80" w:type="dxa"/>
              <w:left w:w="80" w:type="dxa"/>
              <w:bottom w:w="80" w:type="dxa"/>
              <w:right w:w="80" w:type="dxa"/>
            </w:tcMar>
          </w:tcPr>
          <w:p w:rsidR="00730897" w:rsidRDefault="00730897"/>
        </w:tc>
        <w:tc>
          <w:tcPr>
            <w:tcW w:w="2096" w:type="dxa"/>
            <w:tcBorders>
              <w:top w:val="nil"/>
              <w:left w:val="nil"/>
              <w:bottom w:val="nil"/>
              <w:right w:val="nil"/>
            </w:tcBorders>
            <w:shd w:val="clear" w:color="auto" w:fill="auto"/>
            <w:tcMar>
              <w:top w:w="80" w:type="dxa"/>
              <w:left w:w="80" w:type="dxa"/>
              <w:bottom w:w="80" w:type="dxa"/>
              <w:right w:w="80" w:type="dxa"/>
            </w:tcMar>
          </w:tcPr>
          <w:p w:rsidR="00730897" w:rsidRDefault="00730897"/>
        </w:tc>
      </w:tr>
      <w:tr w:rsidR="00730897">
        <w:trPr>
          <w:trHeight w:val="280"/>
        </w:trPr>
        <w:tc>
          <w:tcPr>
            <w:tcW w:w="2943" w:type="dxa"/>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b/>
                <w:bCs/>
                <w:sz w:val="22"/>
                <w:szCs w:val="22"/>
              </w:rPr>
              <w:t xml:space="preserve">Total </w:t>
            </w:r>
          </w:p>
        </w:tc>
        <w:tc>
          <w:tcPr>
            <w:tcW w:w="1276" w:type="dxa"/>
            <w:tcBorders>
              <w:top w:val="nil"/>
              <w:left w:val="nil"/>
              <w:bottom w:val="nil"/>
              <w:right w:val="nil"/>
            </w:tcBorders>
            <w:shd w:val="clear" w:color="auto" w:fill="auto"/>
            <w:tcMar>
              <w:top w:w="80" w:type="dxa"/>
              <w:left w:w="80" w:type="dxa"/>
              <w:bottom w:w="80" w:type="dxa"/>
              <w:right w:w="80" w:type="dxa"/>
            </w:tcMar>
          </w:tcPr>
          <w:p w:rsidR="00730897" w:rsidRDefault="00A00CE1">
            <w:pPr>
              <w:pStyle w:val="Body"/>
              <w:jc w:val="right"/>
            </w:pPr>
            <w:r>
              <w:rPr>
                <w:rFonts w:ascii="Calibri" w:eastAsia="Calibri" w:hAnsi="Calibri" w:cs="Calibri"/>
                <w:b/>
                <w:bCs/>
                <w:sz w:val="22"/>
                <w:szCs w:val="22"/>
              </w:rPr>
              <w:t>100%</w:t>
            </w:r>
          </w:p>
        </w:tc>
        <w:tc>
          <w:tcPr>
            <w:tcW w:w="2921" w:type="dxa"/>
            <w:tcBorders>
              <w:top w:val="nil"/>
              <w:left w:val="nil"/>
              <w:bottom w:val="nil"/>
              <w:right w:val="nil"/>
            </w:tcBorders>
            <w:shd w:val="clear" w:color="auto" w:fill="auto"/>
            <w:tcMar>
              <w:top w:w="80" w:type="dxa"/>
              <w:left w:w="80" w:type="dxa"/>
              <w:bottom w:w="80" w:type="dxa"/>
              <w:right w:w="80" w:type="dxa"/>
            </w:tcMar>
          </w:tcPr>
          <w:p w:rsidR="00730897" w:rsidRDefault="00730897"/>
        </w:tc>
        <w:tc>
          <w:tcPr>
            <w:tcW w:w="2096" w:type="dxa"/>
            <w:tcBorders>
              <w:top w:val="nil"/>
              <w:left w:val="nil"/>
              <w:bottom w:val="nil"/>
              <w:right w:val="nil"/>
            </w:tcBorders>
            <w:shd w:val="clear" w:color="auto" w:fill="auto"/>
            <w:tcMar>
              <w:top w:w="80" w:type="dxa"/>
              <w:left w:w="80" w:type="dxa"/>
              <w:bottom w:w="80" w:type="dxa"/>
              <w:right w:w="80" w:type="dxa"/>
            </w:tcMar>
          </w:tcPr>
          <w:p w:rsidR="00730897" w:rsidRDefault="00730897"/>
        </w:tc>
      </w:tr>
    </w:tbl>
    <w:p w:rsidR="00730897" w:rsidRDefault="00A00CE1">
      <w:pPr>
        <w:pStyle w:val="Body"/>
        <w:jc w:val="both"/>
        <w:rPr>
          <w:rFonts w:ascii="Calibri" w:eastAsia="Calibri" w:hAnsi="Calibri" w:cs="Calibri"/>
          <w:sz w:val="22"/>
          <w:szCs w:val="22"/>
        </w:rPr>
      </w:pPr>
      <w:r>
        <w:rPr>
          <w:rFonts w:ascii="Calibri" w:eastAsia="Calibri" w:hAnsi="Calibri" w:cs="Calibri"/>
          <w:b/>
          <w:bCs/>
          <w:sz w:val="22"/>
          <w:szCs w:val="22"/>
        </w:rPr>
        <w:t>Class contribution</w:t>
      </w:r>
      <w:r>
        <w:rPr>
          <w:rFonts w:ascii="Calibri" w:eastAsia="Calibri" w:hAnsi="Calibri" w:cs="Calibri"/>
          <w:sz w:val="22"/>
          <w:szCs w:val="22"/>
        </w:rPr>
        <w:t xml:space="preserve"> includes offering insightful comments during group discussions, asking thoughtful informed questions during question and answer sessions with guests, having read the weekly readings in advance, being prepared to speak about them in class.</w:t>
      </w:r>
    </w:p>
    <w:p w:rsidR="00730897" w:rsidRDefault="00A00CE1">
      <w:pPr>
        <w:pStyle w:val="Body"/>
        <w:jc w:val="both"/>
        <w:rPr>
          <w:rFonts w:ascii="Calibri" w:eastAsia="Calibri" w:hAnsi="Calibri" w:cs="Calibri"/>
          <w:sz w:val="22"/>
          <w:szCs w:val="22"/>
        </w:rPr>
      </w:pPr>
      <w:r>
        <w:rPr>
          <w:rFonts w:ascii="Calibri" w:eastAsia="Calibri" w:hAnsi="Calibri" w:cs="Calibri"/>
          <w:b/>
          <w:bCs/>
          <w:sz w:val="22"/>
          <w:szCs w:val="22"/>
        </w:rPr>
        <w:t xml:space="preserve">Weekly reading summaries: </w:t>
      </w:r>
      <w:r>
        <w:rPr>
          <w:rFonts w:ascii="Calibri" w:eastAsia="Calibri" w:hAnsi="Calibri" w:cs="Calibri"/>
          <w:sz w:val="22"/>
          <w:szCs w:val="22"/>
        </w:rPr>
        <w:t xml:space="preserve">Write a short paragraph reviewing each required reading in the syllabus. Describe two or three main points that you have picked up from the reading. Turn in the summary on Blackboard on each applicable Monday night by midnight. </w:t>
      </w:r>
    </w:p>
    <w:p w:rsidR="00730897" w:rsidRDefault="00730897">
      <w:pPr>
        <w:pStyle w:val="Body"/>
        <w:jc w:val="both"/>
        <w:rPr>
          <w:rFonts w:ascii="Calibri" w:eastAsia="Calibri" w:hAnsi="Calibri" w:cs="Calibri"/>
          <w:sz w:val="22"/>
          <w:szCs w:val="22"/>
        </w:rPr>
      </w:pPr>
    </w:p>
    <w:p w:rsidR="00730897" w:rsidRDefault="00A00CE1">
      <w:pPr>
        <w:pStyle w:val="Body"/>
        <w:jc w:val="both"/>
        <w:rPr>
          <w:rFonts w:ascii="Calibri" w:eastAsia="Calibri" w:hAnsi="Calibri" w:cs="Calibri"/>
          <w:sz w:val="22"/>
          <w:szCs w:val="22"/>
        </w:rPr>
      </w:pPr>
      <w:r>
        <w:rPr>
          <w:rFonts w:ascii="Calibri" w:eastAsia="Calibri" w:hAnsi="Calibri" w:cs="Calibri"/>
          <w:b/>
          <w:bCs/>
          <w:sz w:val="22"/>
          <w:szCs w:val="22"/>
        </w:rPr>
        <w:t>Class attendance</w:t>
      </w:r>
      <w:r>
        <w:rPr>
          <w:rFonts w:ascii="Calibri" w:eastAsia="Calibri" w:hAnsi="Calibri" w:cs="Calibri"/>
          <w:sz w:val="22"/>
          <w:szCs w:val="22"/>
        </w:rPr>
        <w:t xml:space="preserve"> includes being on time to class and after the break. Tardiness is disrespectful to your instructor and your colleagues. Anyone not in class five minutes after the starting time or after the break will be considered late. Two times being late equals one unexcused absence. Written medical are required for excused absences, in advance (by email) except in case of emergency. Two unexcused absences result in a lowered grade; four absences are grounds for failing the class.</w:t>
      </w:r>
    </w:p>
    <w:p w:rsidR="00730897" w:rsidRDefault="00730897">
      <w:pPr>
        <w:pStyle w:val="Body"/>
        <w:jc w:val="both"/>
        <w:rPr>
          <w:rFonts w:ascii="Calibri" w:eastAsia="Calibri" w:hAnsi="Calibri" w:cs="Calibri"/>
          <w:sz w:val="22"/>
          <w:szCs w:val="22"/>
        </w:rPr>
      </w:pPr>
    </w:p>
    <w:p w:rsidR="00730897" w:rsidRDefault="00A00CE1">
      <w:pPr>
        <w:pStyle w:val="Body"/>
        <w:jc w:val="both"/>
        <w:rPr>
          <w:rFonts w:ascii="Calibri" w:eastAsia="Calibri" w:hAnsi="Calibri" w:cs="Calibri"/>
          <w:sz w:val="22"/>
          <w:szCs w:val="22"/>
        </w:rPr>
      </w:pPr>
      <w:r>
        <w:rPr>
          <w:rFonts w:ascii="Calibri" w:eastAsia="Calibri" w:hAnsi="Calibri" w:cs="Calibri"/>
          <w:b/>
          <w:bCs/>
          <w:sz w:val="22"/>
          <w:szCs w:val="22"/>
          <w:lang w:val="it-IT"/>
        </w:rPr>
        <w:t>Personal computers</w:t>
      </w:r>
      <w:r>
        <w:rPr>
          <w:rFonts w:ascii="Calibri" w:eastAsia="Calibri" w:hAnsi="Calibri" w:cs="Calibri"/>
          <w:sz w:val="22"/>
          <w:szCs w:val="22"/>
        </w:rPr>
        <w:t xml:space="preserve"> and wireless Internet are a key part of today’s technological culture, but they can also distract you from the class discussion and dampen participation.  I expect you to use computers for note taking purposes only, and to avoid using other mobile devices during class time. Any deviation will result in laptops and other equipment being banned from the classroom and contribution grades being impacted.</w:t>
      </w:r>
    </w:p>
    <w:p w:rsidR="00730897" w:rsidRDefault="00730897">
      <w:pPr>
        <w:pStyle w:val="Body"/>
        <w:rPr>
          <w:rFonts w:ascii="Calibri" w:eastAsia="Calibri" w:hAnsi="Calibri" w:cs="Calibri"/>
          <w:sz w:val="22"/>
          <w:szCs w:val="22"/>
        </w:rPr>
      </w:pPr>
    </w:p>
    <w:p w:rsidR="00730897" w:rsidRDefault="00A00CE1">
      <w:pPr>
        <w:pStyle w:val="Body"/>
        <w:rPr>
          <w:rFonts w:ascii="Calibri" w:eastAsia="Calibri" w:hAnsi="Calibri" w:cs="Calibri"/>
          <w:b/>
          <w:bCs/>
          <w:sz w:val="22"/>
          <w:szCs w:val="22"/>
          <w:u w:val="single"/>
        </w:rPr>
      </w:pPr>
      <w:r>
        <w:rPr>
          <w:rFonts w:ascii="Calibri" w:eastAsia="Calibri" w:hAnsi="Calibri" w:cs="Calibri"/>
          <w:b/>
          <w:bCs/>
          <w:sz w:val="22"/>
          <w:szCs w:val="22"/>
          <w:u w:val="single"/>
        </w:rPr>
        <w:t>Assignments</w:t>
      </w:r>
    </w:p>
    <w:p w:rsidR="00730897" w:rsidRDefault="00A00CE1">
      <w:pPr>
        <w:pStyle w:val="Body"/>
        <w:jc w:val="both"/>
        <w:rPr>
          <w:rFonts w:ascii="Calibri" w:eastAsia="Calibri" w:hAnsi="Calibri" w:cs="Calibri"/>
          <w:sz w:val="22"/>
          <w:szCs w:val="22"/>
        </w:rPr>
      </w:pPr>
      <w:r>
        <w:rPr>
          <w:rFonts w:ascii="Calibri" w:eastAsia="Calibri" w:hAnsi="Calibri" w:cs="Calibri"/>
          <w:sz w:val="22"/>
          <w:szCs w:val="22"/>
        </w:rPr>
        <w:t xml:space="preserve">Most assignments for this class involve a paper and an oral presentation. </w:t>
      </w:r>
      <w:r>
        <w:rPr>
          <w:rFonts w:ascii="Calibri" w:eastAsia="Calibri" w:hAnsi="Calibri" w:cs="Calibri"/>
          <w:sz w:val="22"/>
          <w:szCs w:val="22"/>
          <w:u w:val="single"/>
        </w:rPr>
        <w:t>You will not be able to read your paper</w:t>
      </w:r>
      <w:r>
        <w:rPr>
          <w:rFonts w:ascii="Calibri" w:eastAsia="Calibri" w:hAnsi="Calibri" w:cs="Calibri"/>
          <w:sz w:val="22"/>
          <w:szCs w:val="22"/>
        </w:rPr>
        <w:t xml:space="preserve">. You must rehearse your presentation and figure out what will make the best explanation and story for the class audience, and tell it in a timed number of minutes depending on the assignment. You may use cards to remind yourself of your structure and points, but you cannot read the assignment. You may use PowerPoint or slides or </w:t>
      </w:r>
      <w:proofErr w:type="spellStart"/>
      <w:r>
        <w:rPr>
          <w:rFonts w:ascii="Calibri" w:eastAsia="Calibri" w:hAnsi="Calibri" w:cs="Calibri"/>
          <w:sz w:val="22"/>
          <w:szCs w:val="22"/>
        </w:rPr>
        <w:t>Prezi</w:t>
      </w:r>
      <w:proofErr w:type="spellEnd"/>
      <w:r>
        <w:rPr>
          <w:rFonts w:ascii="Calibri" w:eastAsia="Calibri" w:hAnsi="Calibri" w:cs="Calibri"/>
          <w:sz w:val="22"/>
          <w:szCs w:val="22"/>
        </w:rPr>
        <w:t xml:space="preserve"> to enhance your oral presentation, but it is not required. All oral presentations will include being prepared to answer questions posed by your colleagues or the professor. </w:t>
      </w:r>
    </w:p>
    <w:p w:rsidR="00730897" w:rsidRDefault="00730897">
      <w:pPr>
        <w:pStyle w:val="Body"/>
        <w:rPr>
          <w:rFonts w:ascii="Calibri" w:eastAsia="Calibri" w:hAnsi="Calibri" w:cs="Calibri"/>
          <w:sz w:val="22"/>
          <w:szCs w:val="22"/>
        </w:rPr>
      </w:pPr>
    </w:p>
    <w:p w:rsidR="00730897" w:rsidRDefault="00A00CE1">
      <w:pPr>
        <w:pStyle w:val="Body"/>
        <w:jc w:val="both"/>
        <w:rPr>
          <w:rFonts w:ascii="Calibri" w:eastAsia="Calibri" w:hAnsi="Calibri" w:cs="Calibri"/>
          <w:b/>
          <w:bCs/>
          <w:sz w:val="22"/>
          <w:szCs w:val="22"/>
        </w:rPr>
      </w:pPr>
      <w:r>
        <w:rPr>
          <w:rFonts w:ascii="Calibri" w:eastAsia="Calibri" w:hAnsi="Calibri" w:cs="Calibri"/>
          <w:b/>
          <w:bCs/>
          <w:sz w:val="22"/>
          <w:szCs w:val="22"/>
        </w:rPr>
        <w:t xml:space="preserve">All assignments (except for the reading summaries due Monday nights) should be handed in to Professor Mayer as hard copies, </w:t>
      </w:r>
      <w:r>
        <w:rPr>
          <w:rFonts w:ascii="Calibri" w:eastAsia="Calibri" w:hAnsi="Calibri" w:cs="Calibri"/>
          <w:b/>
          <w:bCs/>
          <w:sz w:val="22"/>
          <w:szCs w:val="22"/>
          <w:u w:val="words"/>
        </w:rPr>
        <w:t>not</w:t>
      </w:r>
      <w:r>
        <w:rPr>
          <w:rFonts w:ascii="Calibri" w:eastAsia="Calibri" w:hAnsi="Calibri" w:cs="Calibri"/>
          <w:b/>
          <w:bCs/>
          <w:sz w:val="22"/>
          <w:szCs w:val="22"/>
        </w:rPr>
        <w:t xml:space="preserve"> through Blackboard. </w:t>
      </w:r>
    </w:p>
    <w:p w:rsidR="00730897" w:rsidRDefault="00730897">
      <w:pPr>
        <w:pStyle w:val="Body"/>
        <w:rPr>
          <w:rFonts w:ascii="Calibri" w:eastAsia="Calibri" w:hAnsi="Calibri" w:cs="Calibri"/>
          <w:b/>
          <w:bCs/>
          <w:sz w:val="22"/>
          <w:szCs w:val="22"/>
        </w:rPr>
      </w:pPr>
    </w:p>
    <w:p w:rsidR="00730897" w:rsidRDefault="00A00CE1">
      <w:pPr>
        <w:pStyle w:val="ListParagraph"/>
        <w:numPr>
          <w:ilvl w:val="0"/>
          <w:numId w:val="6"/>
        </w:numPr>
        <w:tabs>
          <w:tab w:val="clear" w:pos="360"/>
          <w:tab w:val="num" w:pos="393"/>
        </w:tabs>
        <w:ind w:left="393" w:hanging="393"/>
        <w:rPr>
          <w:rFonts w:ascii="Trebuchet MS" w:eastAsia="Trebuchet MS" w:hAnsi="Trebuchet MS" w:cs="Trebuchet MS"/>
          <w:b/>
          <w:bCs/>
        </w:rPr>
      </w:pPr>
      <w:r>
        <w:rPr>
          <w:rFonts w:ascii="Calibri" w:eastAsia="Calibri" w:hAnsi="Calibri" w:cs="Calibri"/>
          <w:b/>
          <w:bCs/>
          <w:sz w:val="22"/>
          <w:szCs w:val="22"/>
        </w:rPr>
        <w:t xml:space="preserve">Assignment #1: Ancient Tales – Stories from the Past. Due Week 5 (9/21). </w:t>
      </w:r>
    </w:p>
    <w:p w:rsidR="00730897" w:rsidRDefault="00A00CE1">
      <w:pPr>
        <w:pStyle w:val="Body"/>
        <w:ind w:firstLine="360"/>
        <w:jc w:val="both"/>
        <w:rPr>
          <w:rFonts w:ascii="Calibri" w:eastAsia="Calibri" w:hAnsi="Calibri" w:cs="Calibri"/>
          <w:sz w:val="22"/>
          <w:szCs w:val="22"/>
        </w:rPr>
      </w:pPr>
      <w:r>
        <w:rPr>
          <w:rFonts w:ascii="Calibri" w:eastAsia="Calibri" w:hAnsi="Calibri" w:cs="Calibri"/>
          <w:sz w:val="22"/>
          <w:szCs w:val="22"/>
        </w:rPr>
        <w:t xml:space="preserve">Look at a short myth, folktale, legend or origin story that has not been discussed in class thus far and is not from your own culture or background. Analyze it in terms of structure, values, and what it says about the society it represents. This assignment requires the use of at least three academic references that discuss the story you have chosen, as well as your own point of view about the story and what it reflects of the society that it depicts. Write a 5-8 page, double-spaced paper and be prepared to speak about your example in class (using PowerPoint or </w:t>
      </w:r>
      <w:proofErr w:type="spellStart"/>
      <w:r>
        <w:rPr>
          <w:rFonts w:ascii="Calibri" w:eastAsia="Calibri" w:hAnsi="Calibri" w:cs="Calibri"/>
          <w:sz w:val="22"/>
          <w:szCs w:val="22"/>
        </w:rPr>
        <w:t>Prezi</w:t>
      </w:r>
      <w:proofErr w:type="spellEnd"/>
      <w:r>
        <w:rPr>
          <w:rFonts w:ascii="Calibri" w:eastAsia="Calibri" w:hAnsi="Calibri" w:cs="Calibri"/>
          <w:sz w:val="22"/>
          <w:szCs w:val="22"/>
        </w:rPr>
        <w:t xml:space="preserve"> images if you would like) for a maximum of 6 minutes each,   (4-5 minutes for the story, 1-2 </w:t>
      </w:r>
      <w:proofErr w:type="spellStart"/>
      <w:r>
        <w:rPr>
          <w:rFonts w:ascii="Calibri" w:eastAsia="Calibri" w:hAnsi="Calibri" w:cs="Calibri"/>
          <w:sz w:val="22"/>
          <w:szCs w:val="22"/>
        </w:rPr>
        <w:t>mins</w:t>
      </w:r>
      <w:proofErr w:type="spellEnd"/>
      <w:r>
        <w:rPr>
          <w:rFonts w:ascii="Calibri" w:eastAsia="Calibri" w:hAnsi="Calibri" w:cs="Calibri"/>
          <w:sz w:val="22"/>
          <w:szCs w:val="22"/>
        </w:rPr>
        <w:t xml:space="preserve"> for class discussion.) You're welcome to use an example from the text, </w:t>
      </w:r>
      <w:r>
        <w:rPr>
          <w:rFonts w:ascii="Calibri" w:eastAsia="Calibri" w:hAnsi="Calibri" w:cs="Calibri"/>
          <w:i/>
          <w:iCs/>
          <w:sz w:val="22"/>
          <w:szCs w:val="22"/>
        </w:rPr>
        <w:t>Best Loved Folktales of the World</w:t>
      </w:r>
      <w:r>
        <w:rPr>
          <w:rFonts w:ascii="Calibri" w:eastAsia="Calibri" w:hAnsi="Calibri" w:cs="Calibri"/>
          <w:sz w:val="22"/>
          <w:szCs w:val="22"/>
        </w:rPr>
        <w:t xml:space="preserve">, as your tale. </w:t>
      </w:r>
    </w:p>
    <w:p w:rsidR="00730897" w:rsidRDefault="00A00CE1">
      <w:pPr>
        <w:pStyle w:val="Body"/>
        <w:ind w:firstLine="360"/>
        <w:jc w:val="both"/>
        <w:rPr>
          <w:rFonts w:ascii="Calibri" w:eastAsia="Calibri" w:hAnsi="Calibri" w:cs="Calibri"/>
          <w:sz w:val="22"/>
          <w:szCs w:val="22"/>
          <w:u w:val="single"/>
        </w:rPr>
      </w:pPr>
      <w:r>
        <w:rPr>
          <w:rFonts w:ascii="Calibri" w:eastAsia="Calibri" w:hAnsi="Calibri" w:cs="Calibri"/>
          <w:sz w:val="22"/>
          <w:szCs w:val="22"/>
        </w:rPr>
        <w:t xml:space="preserve">In your academic thinking you might want to consider where the story comes from and how that affects it, the historical timeframe of the story, whether the tale has traveled and changed in time or through diasporas, the specific cultural context (religion, philosophy of time, entertainment, ritual, sacred observance, housing, tools or attire of the culture), aspects of daily life or customs reflected in the tale. </w:t>
      </w:r>
      <w:r>
        <w:rPr>
          <w:rFonts w:ascii="Calibri" w:eastAsia="Calibri" w:hAnsi="Calibri" w:cs="Calibri"/>
          <w:sz w:val="22"/>
          <w:szCs w:val="22"/>
          <w:u w:val="single"/>
        </w:rPr>
        <w:t>Please check with me before the assignment is due so that there are no duplications of the stories chosen.</w:t>
      </w:r>
    </w:p>
    <w:p w:rsidR="00730897" w:rsidRDefault="00730897">
      <w:pPr>
        <w:pStyle w:val="Body"/>
        <w:jc w:val="both"/>
        <w:rPr>
          <w:rFonts w:ascii="Calibri" w:eastAsia="Calibri" w:hAnsi="Calibri" w:cs="Calibri"/>
          <w:sz w:val="22"/>
          <w:szCs w:val="22"/>
          <w:u w:val="single"/>
        </w:rPr>
      </w:pPr>
    </w:p>
    <w:p w:rsidR="00730897" w:rsidRDefault="00A00CE1">
      <w:pPr>
        <w:pStyle w:val="ListParagraph"/>
        <w:numPr>
          <w:ilvl w:val="0"/>
          <w:numId w:val="6"/>
        </w:numPr>
        <w:tabs>
          <w:tab w:val="clear" w:pos="360"/>
          <w:tab w:val="num" w:pos="393"/>
        </w:tabs>
        <w:ind w:left="393" w:hanging="393"/>
        <w:rPr>
          <w:rFonts w:ascii="Trebuchet MS" w:eastAsia="Trebuchet MS" w:hAnsi="Trebuchet MS" w:cs="Trebuchet MS"/>
        </w:rPr>
      </w:pPr>
      <w:r>
        <w:rPr>
          <w:rFonts w:ascii="Calibri" w:eastAsia="Calibri" w:hAnsi="Calibri" w:cs="Calibri"/>
          <w:b/>
          <w:bCs/>
          <w:sz w:val="22"/>
          <w:szCs w:val="22"/>
        </w:rPr>
        <w:t xml:space="preserve">Assignment #2: Storytelling and You. Due Week 7 (10/5). </w:t>
      </w:r>
    </w:p>
    <w:p w:rsidR="00730897" w:rsidRDefault="00A00CE1">
      <w:pPr>
        <w:pStyle w:val="Body"/>
        <w:ind w:firstLine="360"/>
        <w:jc w:val="both"/>
        <w:rPr>
          <w:rFonts w:ascii="Calibri" w:eastAsia="Calibri" w:hAnsi="Calibri" w:cs="Calibri"/>
          <w:sz w:val="22"/>
          <w:szCs w:val="22"/>
        </w:rPr>
      </w:pPr>
      <w:r>
        <w:rPr>
          <w:rFonts w:ascii="Calibri" w:eastAsia="Calibri" w:hAnsi="Calibri" w:cs="Calibri"/>
          <w:sz w:val="22"/>
          <w:szCs w:val="22"/>
        </w:rPr>
        <w:t>For this assignment, choose a story that is personal, autobiographical, or family framed. You may select a story that you've told many times, but try to construct it using what you have learned about structure, performance, and emotional connection. Please hand it in as a 3-4 page, double-spaced paper telling your story and discussing its history and meaning to you. Describe the process of what you learned in choosing to present this story.  Also be prepared to present it orally (five minutes maximum) to the class without reading, including your understanding of the genesis and how you have changed it. Again you must rehearse in advance in order to do this well.</w:t>
      </w:r>
    </w:p>
    <w:p w:rsidR="00730897" w:rsidRPr="00E42289" w:rsidRDefault="00A00CE1" w:rsidP="00E42289">
      <w:pPr>
        <w:ind w:firstLine="360"/>
        <w:rPr>
          <w:rFonts w:ascii="Trebuchet MS" w:eastAsia="Trebuchet MS" w:hAnsi="Trebuchet MS" w:cs="Trebuchet MS"/>
        </w:rPr>
      </w:pPr>
      <w:r w:rsidRPr="00E42289">
        <w:rPr>
          <w:rFonts w:ascii="Calibri" w:eastAsia="Calibri" w:hAnsi="Calibri" w:cs="Calibri"/>
          <w:b/>
          <w:bCs/>
          <w:sz w:val="22"/>
          <w:szCs w:val="22"/>
        </w:rPr>
        <w:t xml:space="preserve">Assignment #3: Storytelling in Global Films. Due Week 9 (10/19). </w:t>
      </w:r>
    </w:p>
    <w:p w:rsidR="00730897" w:rsidRDefault="00A00CE1">
      <w:pPr>
        <w:pStyle w:val="Body"/>
        <w:ind w:firstLine="360"/>
        <w:jc w:val="both"/>
        <w:rPr>
          <w:rFonts w:ascii="Calibri" w:eastAsia="Calibri" w:hAnsi="Calibri" w:cs="Calibri"/>
          <w:sz w:val="22"/>
          <w:szCs w:val="22"/>
        </w:rPr>
      </w:pPr>
      <w:r>
        <w:rPr>
          <w:rFonts w:ascii="Calibri" w:eastAsia="Calibri" w:hAnsi="Calibri" w:cs="Calibri"/>
          <w:sz w:val="22"/>
          <w:szCs w:val="22"/>
        </w:rPr>
        <w:t>This collaborative assignment will involve the class breaking up into groups of three or four to view one of the following feature films from other countries and connect it to the content of the class in an oral presentation.  You will have leeway in how you choose to do this, including analyzing structure, how the story is told, whether you recognize universal myths, folktales or other components of our study earlier in the semester. Each group will have fifteen minutes to present this assignment to the class, including the possible use of film clips. Each member of the group must participate in the oral presentation. Organize and rehearse this in advance. For this project you must view together one of the following feature films representing another culture:</w:t>
      </w:r>
    </w:p>
    <w:p w:rsidR="00730897" w:rsidRDefault="00730897">
      <w:pPr>
        <w:pStyle w:val="Body"/>
        <w:rPr>
          <w:rFonts w:ascii="Calibri" w:eastAsia="Calibri" w:hAnsi="Calibri" w:cs="Calibri"/>
          <w:sz w:val="22"/>
          <w:szCs w:val="22"/>
        </w:rPr>
      </w:pPr>
    </w:p>
    <w:p w:rsidR="00730897" w:rsidRDefault="00A00CE1">
      <w:pPr>
        <w:pStyle w:val="ListParagraph"/>
        <w:numPr>
          <w:ilvl w:val="0"/>
          <w:numId w:val="9"/>
        </w:numPr>
        <w:tabs>
          <w:tab w:val="clear" w:pos="720"/>
          <w:tab w:val="num" w:pos="753"/>
        </w:tabs>
        <w:ind w:left="753" w:hanging="393"/>
        <w:rPr>
          <w:rFonts w:ascii="Trebuchet MS" w:eastAsia="Trebuchet MS" w:hAnsi="Trebuchet MS" w:cs="Trebuchet MS"/>
        </w:rPr>
      </w:pPr>
      <w:proofErr w:type="spellStart"/>
      <w:r>
        <w:rPr>
          <w:rFonts w:ascii="Calibri" w:eastAsia="Calibri" w:hAnsi="Calibri" w:cs="Calibri"/>
          <w:sz w:val="22"/>
          <w:szCs w:val="22"/>
        </w:rPr>
        <w:t>Atanarjuat</w:t>
      </w:r>
      <w:proofErr w:type="spellEnd"/>
      <w:r>
        <w:rPr>
          <w:rFonts w:ascii="Calibri" w:eastAsia="Calibri" w:hAnsi="Calibri" w:cs="Calibri"/>
          <w:sz w:val="22"/>
          <w:szCs w:val="22"/>
        </w:rPr>
        <w:t xml:space="preserve">: The Fast Runner, Canadian Inuit, 2001 </w:t>
      </w:r>
    </w:p>
    <w:p w:rsidR="00730897" w:rsidRDefault="00A00CE1">
      <w:pPr>
        <w:pStyle w:val="ListParagraph"/>
        <w:numPr>
          <w:ilvl w:val="0"/>
          <w:numId w:val="9"/>
        </w:numPr>
        <w:tabs>
          <w:tab w:val="clear" w:pos="720"/>
          <w:tab w:val="num" w:pos="753"/>
        </w:tabs>
        <w:ind w:left="753" w:hanging="393"/>
        <w:rPr>
          <w:rFonts w:ascii="Trebuchet MS" w:eastAsia="Trebuchet MS" w:hAnsi="Trebuchet MS" w:cs="Trebuchet MS"/>
        </w:rPr>
      </w:pPr>
      <w:r>
        <w:rPr>
          <w:rFonts w:ascii="Calibri" w:eastAsia="Calibri" w:hAnsi="Calibri" w:cs="Calibri"/>
          <w:sz w:val="22"/>
          <w:szCs w:val="22"/>
        </w:rPr>
        <w:t>The Official Story, Argentina, 1985</w:t>
      </w:r>
    </w:p>
    <w:p w:rsidR="00730897" w:rsidRDefault="00A00CE1">
      <w:pPr>
        <w:pStyle w:val="ListParagraph"/>
        <w:numPr>
          <w:ilvl w:val="0"/>
          <w:numId w:val="9"/>
        </w:numPr>
        <w:tabs>
          <w:tab w:val="clear" w:pos="720"/>
          <w:tab w:val="num" w:pos="753"/>
        </w:tabs>
        <w:ind w:left="753" w:hanging="393"/>
        <w:rPr>
          <w:rFonts w:ascii="Trebuchet MS" w:eastAsia="Trebuchet MS" w:hAnsi="Trebuchet MS" w:cs="Trebuchet MS"/>
        </w:rPr>
      </w:pPr>
      <w:r>
        <w:rPr>
          <w:rFonts w:ascii="Calibri" w:eastAsia="Calibri" w:hAnsi="Calibri" w:cs="Calibri"/>
          <w:sz w:val="22"/>
          <w:szCs w:val="22"/>
        </w:rPr>
        <w:t>The Battle of Algiers, France &amp; Italy, 1966</w:t>
      </w:r>
    </w:p>
    <w:p w:rsidR="00730897" w:rsidRDefault="00A00CE1">
      <w:pPr>
        <w:pStyle w:val="ListParagraph"/>
        <w:numPr>
          <w:ilvl w:val="0"/>
          <w:numId w:val="9"/>
        </w:numPr>
        <w:tabs>
          <w:tab w:val="clear" w:pos="720"/>
          <w:tab w:val="num" w:pos="753"/>
        </w:tabs>
        <w:ind w:left="753" w:hanging="393"/>
        <w:rPr>
          <w:rFonts w:ascii="Trebuchet MS" w:eastAsia="Trebuchet MS" w:hAnsi="Trebuchet MS" w:cs="Trebuchet MS"/>
        </w:rPr>
      </w:pPr>
      <w:r>
        <w:rPr>
          <w:rFonts w:ascii="Calibri" w:eastAsia="Calibri" w:hAnsi="Calibri" w:cs="Calibri"/>
          <w:sz w:val="22"/>
          <w:szCs w:val="22"/>
        </w:rPr>
        <w:t>The Lunch Box, India, 2013</w:t>
      </w:r>
    </w:p>
    <w:p w:rsidR="00730897" w:rsidRDefault="00A00CE1">
      <w:pPr>
        <w:pStyle w:val="ListParagraph"/>
        <w:numPr>
          <w:ilvl w:val="0"/>
          <w:numId w:val="9"/>
        </w:numPr>
        <w:tabs>
          <w:tab w:val="clear" w:pos="720"/>
          <w:tab w:val="num" w:pos="753"/>
        </w:tabs>
        <w:ind w:left="753" w:hanging="393"/>
        <w:rPr>
          <w:rFonts w:ascii="Trebuchet MS" w:eastAsia="Trebuchet MS" w:hAnsi="Trebuchet MS" w:cs="Trebuchet MS"/>
        </w:rPr>
      </w:pPr>
      <w:r>
        <w:rPr>
          <w:rFonts w:ascii="Calibri" w:eastAsia="Calibri" w:hAnsi="Calibri" w:cs="Calibri"/>
          <w:sz w:val="22"/>
          <w:szCs w:val="22"/>
        </w:rPr>
        <w:t>Persona, Sweden, 1966</w:t>
      </w:r>
    </w:p>
    <w:p w:rsidR="00730897" w:rsidRDefault="00A00CE1">
      <w:pPr>
        <w:pStyle w:val="ListParagraph"/>
        <w:numPr>
          <w:ilvl w:val="0"/>
          <w:numId w:val="9"/>
        </w:numPr>
        <w:tabs>
          <w:tab w:val="clear" w:pos="720"/>
          <w:tab w:val="num" w:pos="753"/>
        </w:tabs>
        <w:ind w:left="753" w:hanging="393"/>
        <w:rPr>
          <w:rFonts w:ascii="Trebuchet MS" w:eastAsia="Trebuchet MS" w:hAnsi="Trebuchet MS" w:cs="Trebuchet MS"/>
        </w:rPr>
      </w:pPr>
      <w:r>
        <w:rPr>
          <w:rFonts w:ascii="Calibri" w:eastAsia="Calibri" w:hAnsi="Calibri" w:cs="Calibri"/>
          <w:sz w:val="22"/>
          <w:szCs w:val="22"/>
        </w:rPr>
        <w:t>Raise the Red Lantern, China, 1991</w:t>
      </w:r>
    </w:p>
    <w:p w:rsidR="00730897" w:rsidRDefault="00A00CE1">
      <w:pPr>
        <w:pStyle w:val="ListParagraph"/>
        <w:numPr>
          <w:ilvl w:val="0"/>
          <w:numId w:val="9"/>
        </w:numPr>
        <w:tabs>
          <w:tab w:val="clear" w:pos="720"/>
          <w:tab w:val="num" w:pos="753"/>
        </w:tabs>
        <w:ind w:left="753" w:hanging="393"/>
        <w:rPr>
          <w:rFonts w:ascii="Trebuchet MS" w:eastAsia="Trebuchet MS" w:hAnsi="Trebuchet MS" w:cs="Trebuchet MS"/>
        </w:rPr>
      </w:pPr>
      <w:r>
        <w:rPr>
          <w:rFonts w:ascii="Calibri" w:eastAsia="Calibri" w:hAnsi="Calibri" w:cs="Calibri"/>
          <w:sz w:val="22"/>
          <w:szCs w:val="22"/>
        </w:rPr>
        <w:t>Man on Wire, UK, 2009</w:t>
      </w:r>
    </w:p>
    <w:p w:rsidR="00730897" w:rsidRDefault="00730897">
      <w:pPr>
        <w:pStyle w:val="Body"/>
        <w:rPr>
          <w:rFonts w:ascii="Calibri" w:eastAsia="Calibri" w:hAnsi="Calibri" w:cs="Calibri"/>
          <w:sz w:val="22"/>
          <w:szCs w:val="22"/>
        </w:rPr>
      </w:pPr>
    </w:p>
    <w:p w:rsidR="00730897" w:rsidRDefault="00A00CE1">
      <w:pPr>
        <w:pStyle w:val="ListParagraph"/>
        <w:numPr>
          <w:ilvl w:val="0"/>
          <w:numId w:val="6"/>
        </w:numPr>
        <w:tabs>
          <w:tab w:val="clear" w:pos="360"/>
          <w:tab w:val="num" w:pos="393"/>
        </w:tabs>
        <w:ind w:left="393" w:hanging="393"/>
        <w:rPr>
          <w:rFonts w:ascii="Trebuchet MS" w:eastAsia="Trebuchet MS" w:hAnsi="Trebuchet MS" w:cs="Trebuchet MS"/>
        </w:rPr>
      </w:pPr>
      <w:r>
        <w:rPr>
          <w:rFonts w:ascii="Calibri" w:eastAsia="Calibri" w:hAnsi="Calibri" w:cs="Calibri"/>
          <w:b/>
          <w:bCs/>
          <w:sz w:val="22"/>
          <w:szCs w:val="22"/>
        </w:rPr>
        <w:t xml:space="preserve">Assignment #4: Storytelling in Other Media. Due Week 11 (11/2). </w:t>
      </w:r>
    </w:p>
    <w:p w:rsidR="00730897" w:rsidRDefault="00A00CE1">
      <w:pPr>
        <w:pStyle w:val="Body"/>
        <w:ind w:firstLine="360"/>
        <w:jc w:val="both"/>
        <w:rPr>
          <w:rFonts w:ascii="Calibri" w:eastAsia="Calibri" w:hAnsi="Calibri" w:cs="Calibri"/>
          <w:sz w:val="22"/>
          <w:szCs w:val="22"/>
        </w:rPr>
      </w:pPr>
      <w:r>
        <w:rPr>
          <w:rFonts w:ascii="Calibri" w:eastAsia="Calibri" w:hAnsi="Calibri" w:cs="Calibri"/>
          <w:sz w:val="22"/>
          <w:szCs w:val="22"/>
        </w:rPr>
        <w:t xml:space="preserve">This assignment requires you to find a story in a medium that we have not been discussing in the class. This might be a song, a dance, comics, posters, poetry, or any other media that you think can be effective for storytelling. Just use 1 example. Hand in a 3-5 page, double-spaced paper, discussing this example. Please apply what you have learned about structure, audience, creativity, values, and culture. Use at least 3-4 academic references in your research for the paper. You will also be required to present it to the class orally in five minutes, either showing the media or explaining it clearly, so the class audience can understand. Do not spend your entire oral period telling the story. Summarize it in 1-2 </w:t>
      </w:r>
      <w:proofErr w:type="spellStart"/>
      <w:r>
        <w:rPr>
          <w:rFonts w:ascii="Calibri" w:eastAsia="Calibri" w:hAnsi="Calibri" w:cs="Calibri"/>
          <w:sz w:val="22"/>
          <w:szCs w:val="22"/>
        </w:rPr>
        <w:t>mins</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leave the other 3 to 4 </w:t>
      </w:r>
      <w:proofErr w:type="spellStart"/>
      <w:r>
        <w:rPr>
          <w:rFonts w:ascii="Calibri" w:eastAsia="Calibri" w:hAnsi="Calibri" w:cs="Calibri"/>
          <w:sz w:val="22"/>
          <w:szCs w:val="22"/>
        </w:rPr>
        <w:t>mins</w:t>
      </w:r>
      <w:proofErr w:type="spellEnd"/>
      <w:r>
        <w:rPr>
          <w:rFonts w:ascii="Calibri" w:eastAsia="Calibri" w:hAnsi="Calibri" w:cs="Calibri"/>
          <w:sz w:val="22"/>
          <w:szCs w:val="22"/>
        </w:rPr>
        <w:t xml:space="preserve"> for the other components of the assignment. </w:t>
      </w:r>
    </w:p>
    <w:p w:rsidR="00730897" w:rsidRDefault="00730897">
      <w:pPr>
        <w:pStyle w:val="Body"/>
        <w:rPr>
          <w:rFonts w:ascii="Calibri" w:eastAsia="Calibri" w:hAnsi="Calibri" w:cs="Calibri"/>
          <w:sz w:val="22"/>
          <w:szCs w:val="22"/>
        </w:rPr>
      </w:pPr>
    </w:p>
    <w:p w:rsidR="00730897" w:rsidRDefault="00A00CE1">
      <w:pPr>
        <w:pStyle w:val="ListParagraph"/>
        <w:numPr>
          <w:ilvl w:val="0"/>
          <w:numId w:val="6"/>
        </w:numPr>
        <w:tabs>
          <w:tab w:val="clear" w:pos="360"/>
          <w:tab w:val="num" w:pos="393"/>
        </w:tabs>
        <w:ind w:left="393" w:hanging="393"/>
        <w:rPr>
          <w:rFonts w:ascii="Trebuchet MS" w:eastAsia="Trebuchet MS" w:hAnsi="Trebuchet MS" w:cs="Trebuchet MS"/>
        </w:rPr>
      </w:pPr>
      <w:r>
        <w:rPr>
          <w:rFonts w:ascii="Calibri" w:eastAsia="Calibri" w:hAnsi="Calibri" w:cs="Calibri"/>
          <w:b/>
          <w:bCs/>
          <w:sz w:val="22"/>
          <w:szCs w:val="22"/>
        </w:rPr>
        <w:t xml:space="preserve">Assignment #5 (Final Assignment): Storytelling – What Intrigues You? Due Week 15 (11/30 and </w:t>
      </w:r>
      <w:r>
        <w:rPr>
          <w:rFonts w:ascii="Calibri" w:eastAsia="Calibri" w:hAnsi="Calibri" w:cs="Calibri"/>
          <w:b/>
          <w:bCs/>
          <w:sz w:val="22"/>
          <w:szCs w:val="22"/>
          <w:u w:color="C0504D"/>
        </w:rPr>
        <w:t>possibly 12/11</w:t>
      </w:r>
      <w:r>
        <w:rPr>
          <w:rFonts w:ascii="Calibri" w:eastAsia="Calibri" w:hAnsi="Calibri" w:cs="Calibri"/>
          <w:b/>
          <w:bCs/>
          <w:sz w:val="22"/>
          <w:szCs w:val="22"/>
        </w:rPr>
        <w:t xml:space="preserve"> 2-4pm, scheduled final time).</w:t>
      </w:r>
    </w:p>
    <w:p w:rsidR="00730897" w:rsidRPr="00E42289" w:rsidRDefault="00A00CE1">
      <w:pPr>
        <w:pStyle w:val="ListParagraph"/>
        <w:ind w:left="360"/>
        <w:rPr>
          <w:rFonts w:ascii="Calibri" w:eastAsia="Calibri" w:hAnsi="Calibri" w:cs="Calibri"/>
          <w:color w:val="FF0000"/>
          <w:sz w:val="22"/>
          <w:szCs w:val="22"/>
        </w:rPr>
      </w:pPr>
      <w:r w:rsidRPr="00E42289">
        <w:rPr>
          <w:rFonts w:ascii="Calibri" w:eastAsia="Calibri" w:hAnsi="Calibri" w:cs="Calibri"/>
          <w:color w:val="FF0000"/>
          <w:sz w:val="22"/>
          <w:szCs w:val="22"/>
        </w:rPr>
        <w:t>**Discuss with Professor Mayer two weeks before this assignment is due.</w:t>
      </w:r>
    </w:p>
    <w:p w:rsidR="00730897" w:rsidRDefault="00730897">
      <w:pPr>
        <w:pStyle w:val="Body"/>
        <w:rPr>
          <w:rFonts w:ascii="Calibri" w:eastAsia="Calibri" w:hAnsi="Calibri" w:cs="Calibri"/>
          <w:sz w:val="22"/>
          <w:szCs w:val="22"/>
        </w:rPr>
      </w:pPr>
    </w:p>
    <w:p w:rsidR="00730897" w:rsidRDefault="00A00CE1" w:rsidP="0041054C">
      <w:pPr>
        <w:pStyle w:val="Body"/>
        <w:jc w:val="both"/>
        <w:rPr>
          <w:rFonts w:ascii="Calibri" w:eastAsia="Calibri" w:hAnsi="Calibri" w:cs="Calibri"/>
          <w:sz w:val="22"/>
          <w:szCs w:val="22"/>
          <w:u w:val="single"/>
        </w:rPr>
      </w:pPr>
      <w:r>
        <w:rPr>
          <w:rFonts w:ascii="Calibri" w:eastAsia="Calibri" w:hAnsi="Calibri" w:cs="Calibri"/>
          <w:sz w:val="22"/>
          <w:szCs w:val="22"/>
        </w:rPr>
        <w:t xml:space="preserve">In this assignment, you can choose any one of a number of topics that have come up in the class and intrigued you. Either you can develop your own creative example or present a research paper (8-10 pages, double spaced) describing or analyzing the topic as appropriate. For instance, you could look at how narrative is being used in another discipline such as science or journalism. You could apply the storytelling techniques we have studied in the context of a not-for-profit organization or as a marketing strategy. You could design an advertisement or </w:t>
      </w:r>
      <w:proofErr w:type="spellStart"/>
      <w:r>
        <w:rPr>
          <w:rFonts w:ascii="Calibri" w:eastAsia="Calibri" w:hAnsi="Calibri" w:cs="Calibri"/>
          <w:sz w:val="22"/>
          <w:szCs w:val="22"/>
        </w:rPr>
        <w:t>PSA</w:t>
      </w:r>
      <w:proofErr w:type="spellEnd"/>
      <w:r>
        <w:rPr>
          <w:rFonts w:ascii="Calibri" w:eastAsia="Calibri" w:hAnsi="Calibri" w:cs="Calibri"/>
          <w:sz w:val="22"/>
          <w:szCs w:val="22"/>
        </w:rPr>
        <w:t xml:space="preserve"> using your new storytelling skills. You should discuss the process of developing this, as well as what you learned in the implementation. Your paper must include at least three academic references, whether your paper is a research paper or a creative work. Although you can reference class readings and texts, they should be additional to the three new academic references. In class you will present this assignment and be prepared to discuss it. You will have ten minutes to present, and an additional 2 minutes to answer questions. </w:t>
      </w:r>
      <w:r>
        <w:rPr>
          <w:rFonts w:ascii="Calibri" w:eastAsia="Calibri" w:hAnsi="Calibri" w:cs="Calibri"/>
          <w:sz w:val="22"/>
          <w:szCs w:val="22"/>
          <w:u w:val="single"/>
        </w:rPr>
        <w:t>For this assignment only</w:t>
      </w:r>
      <w:proofErr w:type="gramStart"/>
      <w:r>
        <w:rPr>
          <w:rFonts w:ascii="Calibri" w:eastAsia="Calibri" w:hAnsi="Calibri" w:cs="Calibri"/>
          <w:sz w:val="22"/>
          <w:szCs w:val="22"/>
          <w:u w:val="single"/>
        </w:rPr>
        <w:t>,  please</w:t>
      </w:r>
      <w:proofErr w:type="gramEnd"/>
      <w:r>
        <w:rPr>
          <w:rFonts w:ascii="Calibri" w:eastAsia="Calibri" w:hAnsi="Calibri" w:cs="Calibri"/>
          <w:sz w:val="22"/>
          <w:szCs w:val="22"/>
          <w:u w:val="single"/>
        </w:rPr>
        <w:t xml:space="preserve"> include a self-addressed stamped envelope with your  December address on it so that I can send the paper copy back to you with notes and grades.</w:t>
      </w:r>
    </w:p>
    <w:p w:rsidR="00730897" w:rsidRDefault="00730897">
      <w:pPr>
        <w:pStyle w:val="Body"/>
        <w:rPr>
          <w:rFonts w:ascii="Calibri" w:eastAsia="Calibri" w:hAnsi="Calibri" w:cs="Calibri"/>
          <w:sz w:val="22"/>
          <w:szCs w:val="22"/>
          <w:u w:val="single"/>
        </w:rPr>
      </w:pPr>
    </w:p>
    <w:p w:rsidR="00730897" w:rsidRDefault="00A00CE1">
      <w:pPr>
        <w:pStyle w:val="Body"/>
        <w:widowControl w:val="0"/>
        <w:jc w:val="both"/>
        <w:rPr>
          <w:rFonts w:ascii="Calibri" w:eastAsia="Calibri" w:hAnsi="Calibri" w:cs="Calibri"/>
          <w:sz w:val="22"/>
          <w:szCs w:val="22"/>
        </w:rPr>
      </w:pPr>
      <w:r>
        <w:rPr>
          <w:rFonts w:ascii="Calibri" w:eastAsia="Calibri" w:hAnsi="Calibri" w:cs="Calibri"/>
          <w:b/>
          <w:bCs/>
          <w:sz w:val="22"/>
          <w:szCs w:val="22"/>
        </w:rPr>
        <w:t xml:space="preserve">Late assignments/Emergencies: </w:t>
      </w:r>
      <w:r>
        <w:rPr>
          <w:rFonts w:ascii="Calibri" w:eastAsia="Calibri" w:hAnsi="Calibri" w:cs="Calibri"/>
          <w:sz w:val="22"/>
          <w:szCs w:val="22"/>
        </w:rPr>
        <w:t xml:space="preserve">No late assignments will be accepted. If you have a legitimate and verifiable emergency that makes it impossible to turn in your assignment you must: </w:t>
      </w:r>
    </w:p>
    <w:p w:rsidR="00730897" w:rsidRDefault="00A00CE1">
      <w:pPr>
        <w:pStyle w:val="Body"/>
        <w:widowControl w:val="0"/>
        <w:numPr>
          <w:ilvl w:val="0"/>
          <w:numId w:val="12"/>
        </w:numPr>
        <w:tabs>
          <w:tab w:val="clear" w:pos="720"/>
          <w:tab w:val="num" w:pos="753"/>
        </w:tabs>
        <w:ind w:left="753" w:hanging="393"/>
        <w:jc w:val="both"/>
        <w:rPr>
          <w:rFonts w:ascii="Trebuchet MS" w:eastAsia="Trebuchet MS" w:hAnsi="Trebuchet MS" w:cs="Trebuchet MS"/>
          <w:sz w:val="22"/>
          <w:szCs w:val="22"/>
        </w:rPr>
      </w:pPr>
      <w:proofErr w:type="gramStart"/>
      <w:r>
        <w:rPr>
          <w:rFonts w:ascii="Calibri" w:eastAsia="Calibri" w:hAnsi="Calibri" w:cs="Calibri"/>
          <w:sz w:val="22"/>
          <w:szCs w:val="22"/>
        </w:rPr>
        <w:t>email</w:t>
      </w:r>
      <w:proofErr w:type="gramEnd"/>
      <w:r>
        <w:rPr>
          <w:rFonts w:ascii="Calibri" w:eastAsia="Calibri" w:hAnsi="Calibri" w:cs="Calibri"/>
          <w:sz w:val="22"/>
          <w:szCs w:val="22"/>
        </w:rPr>
        <w:t xml:space="preserve"> Prof. Mayer before the beginning of class the day the assignment is due to notify her of your emergency, </w:t>
      </w:r>
    </w:p>
    <w:p w:rsidR="00730897" w:rsidRDefault="00A00CE1">
      <w:pPr>
        <w:pStyle w:val="Body"/>
        <w:widowControl w:val="0"/>
        <w:numPr>
          <w:ilvl w:val="0"/>
          <w:numId w:val="12"/>
        </w:numPr>
        <w:tabs>
          <w:tab w:val="clear" w:pos="720"/>
          <w:tab w:val="num" w:pos="753"/>
        </w:tabs>
        <w:ind w:left="753" w:hanging="393"/>
        <w:jc w:val="both"/>
        <w:rPr>
          <w:rFonts w:ascii="Trebuchet MS" w:eastAsia="Trebuchet MS" w:hAnsi="Trebuchet MS" w:cs="Trebuchet MS"/>
          <w:sz w:val="22"/>
          <w:szCs w:val="22"/>
        </w:rPr>
      </w:pPr>
      <w:proofErr w:type="gramStart"/>
      <w:r>
        <w:rPr>
          <w:rFonts w:ascii="Calibri" w:eastAsia="Calibri" w:hAnsi="Calibri" w:cs="Calibri"/>
          <w:sz w:val="22"/>
          <w:szCs w:val="22"/>
        </w:rPr>
        <w:t>provide</w:t>
      </w:r>
      <w:proofErr w:type="gramEnd"/>
      <w:r>
        <w:rPr>
          <w:rFonts w:ascii="Calibri" w:eastAsia="Calibri" w:hAnsi="Calibri" w:cs="Calibri"/>
          <w:sz w:val="22"/>
          <w:szCs w:val="22"/>
        </w:rPr>
        <w:t xml:space="preserve"> official proof (doctor’s note or other evidence), and </w:t>
      </w:r>
    </w:p>
    <w:p w:rsidR="00730897" w:rsidRDefault="00A00CE1">
      <w:pPr>
        <w:pStyle w:val="Body"/>
        <w:widowControl w:val="0"/>
        <w:numPr>
          <w:ilvl w:val="0"/>
          <w:numId w:val="12"/>
        </w:numPr>
        <w:tabs>
          <w:tab w:val="clear" w:pos="720"/>
          <w:tab w:val="num" w:pos="753"/>
        </w:tabs>
        <w:ind w:left="753" w:hanging="393"/>
        <w:jc w:val="both"/>
        <w:rPr>
          <w:rFonts w:ascii="Trebuchet MS" w:eastAsia="Trebuchet MS" w:hAnsi="Trebuchet MS" w:cs="Trebuchet MS"/>
          <w:sz w:val="22"/>
          <w:szCs w:val="22"/>
        </w:rPr>
      </w:pPr>
      <w:proofErr w:type="gramStart"/>
      <w:r>
        <w:rPr>
          <w:rFonts w:ascii="Calibri" w:eastAsia="Calibri" w:hAnsi="Calibri" w:cs="Calibri"/>
          <w:sz w:val="22"/>
          <w:szCs w:val="22"/>
        </w:rPr>
        <w:t>arrange</w:t>
      </w:r>
      <w:proofErr w:type="gramEnd"/>
      <w:r>
        <w:rPr>
          <w:rFonts w:ascii="Calibri" w:eastAsia="Calibri" w:hAnsi="Calibri" w:cs="Calibri"/>
          <w:sz w:val="22"/>
          <w:szCs w:val="22"/>
        </w:rPr>
        <w:t xml:space="preserve"> to email the assignment at a time to be determined.</w:t>
      </w:r>
    </w:p>
    <w:p w:rsidR="00730897" w:rsidRDefault="00A00CE1" w:rsidP="00E42289">
      <w:pPr>
        <w:pStyle w:val="Body"/>
        <w:ind w:left="2880" w:firstLine="720"/>
        <w:rPr>
          <w:rFonts w:ascii="Calibri" w:eastAsia="Calibri" w:hAnsi="Calibri" w:cs="Calibri"/>
          <w:b/>
          <w:bCs/>
          <w:sz w:val="22"/>
          <w:szCs w:val="22"/>
          <w:u w:val="single"/>
          <w:lang w:val="de-DE"/>
        </w:rPr>
      </w:pPr>
      <w:r>
        <w:rPr>
          <w:rFonts w:ascii="Calibri" w:eastAsia="Calibri" w:hAnsi="Calibri" w:cs="Calibri"/>
          <w:b/>
          <w:bCs/>
          <w:sz w:val="22"/>
          <w:szCs w:val="22"/>
          <w:u w:val="single"/>
          <w:lang w:val="de-DE"/>
        </w:rPr>
        <w:t>CLASS SCHEDULE</w:t>
      </w:r>
    </w:p>
    <w:p w:rsidR="00730897" w:rsidRDefault="00730897">
      <w:pPr>
        <w:pStyle w:val="Body"/>
        <w:jc w:val="center"/>
        <w:rPr>
          <w:rFonts w:ascii="Calibri" w:eastAsia="Calibri" w:hAnsi="Calibri" w:cs="Calibri"/>
          <w:b/>
          <w:bCs/>
          <w:sz w:val="22"/>
          <w:szCs w:val="22"/>
          <w:u w:val="single"/>
          <w:lang w:val="de-DE"/>
        </w:rPr>
      </w:pPr>
    </w:p>
    <w:tbl>
      <w:tblPr>
        <w:tblW w:w="1038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115"/>
        <w:gridCol w:w="859"/>
        <w:gridCol w:w="3652"/>
        <w:gridCol w:w="2706"/>
        <w:gridCol w:w="2050"/>
      </w:tblGrid>
      <w:tr w:rsidR="00730897">
        <w:trPr>
          <w:trHeight w:val="28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730897"/>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b/>
                <w:bCs/>
                <w:sz w:val="22"/>
                <w:szCs w:val="22"/>
              </w:rPr>
              <w:t>Date</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b/>
                <w:bCs/>
                <w:sz w:val="22"/>
                <w:szCs w:val="22"/>
              </w:rPr>
              <w:t>Topic</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b/>
                <w:bCs/>
                <w:sz w:val="22"/>
                <w:szCs w:val="22"/>
              </w:rPr>
              <w:t>Reading</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b/>
                <w:bCs/>
                <w:sz w:val="22"/>
                <w:szCs w:val="22"/>
              </w:rPr>
              <w:t>Assignment</w:t>
            </w:r>
          </w:p>
        </w:tc>
      </w:tr>
      <w:tr w:rsidR="00730897">
        <w:trPr>
          <w:trHeight w:val="28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Week 1</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8/24</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Why stories?</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N/A</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730897"/>
        </w:tc>
      </w:tr>
      <w:tr w:rsidR="00730897">
        <w:trPr>
          <w:trHeight w:val="54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Week 2</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8/31</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How stories make us human</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shd w:val="clear" w:color="auto" w:fill="FFFFFF"/>
              </w:rPr>
              <w:t>Haven</w:t>
            </w:r>
            <w:r>
              <w:rPr>
                <w:rFonts w:ascii="Calibri" w:eastAsia="Calibri" w:hAnsi="Calibri" w:cs="Calibri"/>
                <w:sz w:val="22"/>
                <w:szCs w:val="22"/>
              </w:rPr>
              <w:t xml:space="preserve"> Chapter 1-2;</w:t>
            </w:r>
          </w:p>
          <w:p w:rsidR="00730897" w:rsidRDefault="00A00CE1">
            <w:pPr>
              <w:pStyle w:val="Body"/>
            </w:pPr>
            <w:proofErr w:type="spellStart"/>
            <w:r>
              <w:rPr>
                <w:rFonts w:ascii="Calibri" w:eastAsia="Calibri" w:hAnsi="Calibri" w:cs="Calibri"/>
                <w:sz w:val="22"/>
                <w:szCs w:val="22"/>
              </w:rPr>
              <w:t>Gottschall</w:t>
            </w:r>
            <w:proofErr w:type="spellEnd"/>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730897"/>
        </w:tc>
      </w:tr>
      <w:tr w:rsidR="00730897">
        <w:trPr>
          <w:trHeight w:val="80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Week 3</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9/7</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 xml:space="preserve">Reviewing theory: </w:t>
            </w:r>
          </w:p>
          <w:p w:rsidR="00730897" w:rsidRDefault="00A00CE1">
            <w:pPr>
              <w:pStyle w:val="Body"/>
            </w:pPr>
            <w:r>
              <w:rPr>
                <w:rFonts w:ascii="Calibri" w:eastAsia="Calibri" w:hAnsi="Calibri" w:cs="Calibri"/>
                <w:sz w:val="22"/>
                <w:szCs w:val="22"/>
              </w:rPr>
              <w:t>How storytelling makes sense</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shd w:val="clear" w:color="auto" w:fill="FFFFFF"/>
              </w:rPr>
              <w:t xml:space="preserve">Haven Chapter 3-5; </w:t>
            </w:r>
          </w:p>
          <w:p w:rsidR="00F94D91" w:rsidRDefault="00A00CE1">
            <w:pPr>
              <w:pStyle w:val="Body"/>
              <w:rPr>
                <w:rFonts w:ascii="Calibri" w:eastAsia="Calibri" w:hAnsi="Calibri" w:cs="Calibri"/>
                <w:sz w:val="22"/>
                <w:szCs w:val="22"/>
                <w:shd w:val="clear" w:color="auto" w:fill="FFFFFF"/>
              </w:rPr>
            </w:pPr>
            <w:proofErr w:type="spellStart"/>
            <w:r>
              <w:rPr>
                <w:rFonts w:ascii="Calibri" w:eastAsia="Calibri" w:hAnsi="Calibri" w:cs="Calibri"/>
                <w:sz w:val="22"/>
                <w:szCs w:val="22"/>
                <w:shd w:val="clear" w:color="auto" w:fill="FFFFFF"/>
              </w:rPr>
              <w:t>Hinyard</w:t>
            </w:r>
            <w:proofErr w:type="spellEnd"/>
            <w:r>
              <w:rPr>
                <w:rFonts w:ascii="Calibri" w:eastAsia="Calibri" w:hAnsi="Calibri" w:cs="Calibri"/>
                <w:sz w:val="22"/>
                <w:szCs w:val="22"/>
                <w:shd w:val="clear" w:color="auto" w:fill="FFFFFF"/>
              </w:rPr>
              <w:t xml:space="preserve"> &amp; </w:t>
            </w:r>
            <w:proofErr w:type="spellStart"/>
            <w:r>
              <w:rPr>
                <w:rFonts w:ascii="Calibri" w:eastAsia="Calibri" w:hAnsi="Calibri" w:cs="Calibri"/>
                <w:sz w:val="22"/>
                <w:szCs w:val="22"/>
                <w:shd w:val="clear" w:color="auto" w:fill="FFFFFF"/>
              </w:rPr>
              <w:t>Kreuter</w:t>
            </w:r>
            <w:proofErr w:type="spellEnd"/>
            <w:r w:rsidR="00F94D91">
              <w:rPr>
                <w:rFonts w:ascii="Calibri" w:eastAsia="Calibri" w:hAnsi="Calibri" w:cs="Calibri"/>
                <w:sz w:val="22"/>
                <w:szCs w:val="22"/>
                <w:shd w:val="clear" w:color="auto" w:fill="FFFFFF"/>
              </w:rPr>
              <w:t xml:space="preserve"> </w:t>
            </w:r>
          </w:p>
          <w:p w:rsidR="00730897" w:rsidRDefault="00F94D91" w:rsidP="00F94D91">
            <w:pPr>
              <w:pStyle w:val="Body"/>
            </w:pPr>
            <w:r>
              <w:rPr>
                <w:rFonts w:ascii="Calibri" w:eastAsia="Calibri" w:hAnsi="Calibri" w:cs="Calibri"/>
                <w:sz w:val="22"/>
                <w:szCs w:val="22"/>
                <w:shd w:val="clear" w:color="auto" w:fill="FFFFFF"/>
              </w:rPr>
              <w:t>McKee Chapter 1-2</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730897"/>
        </w:tc>
      </w:tr>
      <w:tr w:rsidR="00730897">
        <w:trPr>
          <w:trHeight w:val="54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Week 4</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9/14</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Stories of origins, myths, folktales, heroes and villains</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shd w:val="clear" w:color="auto" w:fill="FFFFFF"/>
              </w:rPr>
              <w:t xml:space="preserve">Cole; </w:t>
            </w:r>
            <w:proofErr w:type="spellStart"/>
            <w:r>
              <w:rPr>
                <w:rFonts w:ascii="Calibri" w:eastAsia="Calibri" w:hAnsi="Calibri" w:cs="Calibri"/>
                <w:sz w:val="22"/>
                <w:szCs w:val="22"/>
                <w:shd w:val="clear" w:color="auto" w:fill="FFFFFF"/>
              </w:rPr>
              <w:t>Gopnik</w:t>
            </w:r>
            <w:proofErr w:type="spellEnd"/>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730897"/>
        </w:tc>
      </w:tr>
      <w:tr w:rsidR="00730897">
        <w:trPr>
          <w:trHeight w:val="54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Week 5</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9/21</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Ancient tales – Stories from the past</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shd w:val="clear" w:color="auto" w:fill="FFFFFF"/>
              </w:rPr>
              <w:t>Haven Chapter 6-7</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Assignment #1 Due</w:t>
            </w:r>
          </w:p>
        </w:tc>
      </w:tr>
      <w:tr w:rsidR="00730897">
        <w:trPr>
          <w:trHeight w:val="54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Week 6</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9/28</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Stories from a personal point of view</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shd w:val="clear" w:color="auto" w:fill="FFFFFF"/>
              </w:rPr>
              <w:t>Lambert; Simmons</w:t>
            </w:r>
            <w:r w:rsidR="00133F93">
              <w:rPr>
                <w:rFonts w:ascii="Calibri" w:eastAsia="Calibri" w:hAnsi="Calibri" w:cs="Calibri"/>
                <w:sz w:val="22"/>
                <w:szCs w:val="22"/>
                <w:shd w:val="clear" w:color="auto" w:fill="FFFFFF"/>
              </w:rPr>
              <w:t xml:space="preserve">, </w:t>
            </w:r>
            <w:proofErr w:type="spellStart"/>
            <w:r w:rsidR="00133F93">
              <w:rPr>
                <w:rFonts w:ascii="Calibri" w:eastAsia="Calibri" w:hAnsi="Calibri" w:cs="Calibri"/>
                <w:sz w:val="22"/>
                <w:szCs w:val="22"/>
                <w:shd w:val="clear" w:color="auto" w:fill="FFFFFF"/>
              </w:rPr>
              <w:t>Gottschall</w:t>
            </w:r>
            <w:proofErr w:type="spellEnd"/>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730897"/>
        </w:tc>
      </w:tr>
      <w:tr w:rsidR="00730897">
        <w:trPr>
          <w:trHeight w:val="54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Week 7</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10/5</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Storytelling and you</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shd w:val="clear" w:color="auto" w:fill="FFFFFF"/>
              </w:rPr>
              <w:t>Haven Chapter 8-9</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Assignment #2 Due</w:t>
            </w:r>
          </w:p>
        </w:tc>
      </w:tr>
      <w:tr w:rsidR="00730897">
        <w:trPr>
          <w:trHeight w:val="80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Week 8</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10/12</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Stories in theater and film</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3F93" w:rsidRDefault="00133F93" w:rsidP="00133F93">
            <w:pPr>
              <w:pStyle w:val="Body"/>
              <w:rPr>
                <w:rFonts w:ascii="Calibri" w:eastAsia="Calibri" w:hAnsi="Calibri" w:cs="Calibri"/>
                <w:sz w:val="22"/>
                <w:szCs w:val="22"/>
                <w:shd w:val="clear" w:color="auto" w:fill="FFFFFF"/>
              </w:rPr>
            </w:pPr>
            <w:proofErr w:type="spellStart"/>
            <w:r>
              <w:rPr>
                <w:rFonts w:ascii="Calibri" w:eastAsia="Calibri" w:hAnsi="Calibri" w:cs="Calibri"/>
                <w:sz w:val="22"/>
                <w:szCs w:val="22"/>
                <w:shd w:val="clear" w:color="auto" w:fill="FFFFFF"/>
              </w:rPr>
              <w:t>Boal</w:t>
            </w:r>
            <w:proofErr w:type="spellEnd"/>
            <w:r>
              <w:rPr>
                <w:rFonts w:ascii="Calibri" w:eastAsia="Calibri" w:hAnsi="Calibri" w:cs="Calibri"/>
                <w:sz w:val="22"/>
                <w:szCs w:val="22"/>
                <w:shd w:val="clear" w:color="auto" w:fill="FFFFFF"/>
              </w:rPr>
              <w:t xml:space="preserve">, </w:t>
            </w:r>
          </w:p>
          <w:p w:rsidR="00730897" w:rsidRDefault="00133F93" w:rsidP="00133F93">
            <w:pPr>
              <w:pStyle w:val="Body"/>
            </w:pPr>
            <w:r>
              <w:rPr>
                <w:rFonts w:ascii="Calibri" w:eastAsia="Calibri" w:hAnsi="Calibri" w:cs="Calibri"/>
                <w:sz w:val="22"/>
                <w:szCs w:val="22"/>
                <w:shd w:val="clear" w:color="auto" w:fill="FFFFFF"/>
              </w:rPr>
              <w:t xml:space="preserve">Howard &amp; </w:t>
            </w:r>
            <w:proofErr w:type="spellStart"/>
            <w:r>
              <w:rPr>
                <w:rFonts w:ascii="Calibri" w:eastAsia="Calibri" w:hAnsi="Calibri" w:cs="Calibri"/>
                <w:sz w:val="22"/>
                <w:szCs w:val="22"/>
                <w:shd w:val="clear" w:color="auto" w:fill="FFFFFF"/>
              </w:rPr>
              <w:t>Mabley</w:t>
            </w:r>
            <w:proofErr w:type="spellEnd"/>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730897"/>
        </w:tc>
      </w:tr>
      <w:tr w:rsidR="00730897">
        <w:trPr>
          <w:trHeight w:val="54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Week 9</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10/19</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Storytelling for social change</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proofErr w:type="spellStart"/>
            <w:r>
              <w:rPr>
                <w:rFonts w:ascii="Calibri" w:eastAsia="Calibri" w:hAnsi="Calibri" w:cs="Calibri"/>
                <w:sz w:val="22"/>
                <w:szCs w:val="22"/>
                <w:shd w:val="clear" w:color="auto" w:fill="FFFFFF"/>
              </w:rPr>
              <w:t>Ganz</w:t>
            </w:r>
            <w:proofErr w:type="spellEnd"/>
            <w:r>
              <w:rPr>
                <w:rFonts w:ascii="Calibri" w:eastAsia="Calibri" w:hAnsi="Calibri" w:cs="Calibri"/>
                <w:sz w:val="22"/>
                <w:szCs w:val="22"/>
                <w:shd w:val="clear" w:color="auto" w:fill="FFFFFF"/>
              </w:rPr>
              <w:t>;</w:t>
            </w:r>
          </w:p>
          <w:p w:rsidR="00730897" w:rsidRDefault="00A00CE1">
            <w:pPr>
              <w:pStyle w:val="Body"/>
            </w:pPr>
            <w:proofErr w:type="spellStart"/>
            <w:r>
              <w:rPr>
                <w:rFonts w:ascii="Calibri" w:eastAsia="Calibri" w:hAnsi="Calibri" w:cs="Calibri"/>
                <w:sz w:val="22"/>
                <w:szCs w:val="22"/>
                <w:shd w:val="clear" w:color="auto" w:fill="FFFFFF"/>
              </w:rPr>
              <w:t>Singhal</w:t>
            </w:r>
            <w:proofErr w:type="spellEnd"/>
            <w:r>
              <w:rPr>
                <w:rFonts w:ascii="Calibri" w:eastAsia="Calibri" w:hAnsi="Calibri" w:cs="Calibri"/>
                <w:sz w:val="22"/>
                <w:szCs w:val="22"/>
                <w:shd w:val="clear" w:color="auto" w:fill="FFFFFF"/>
              </w:rPr>
              <w:t>, Wang, &amp; Rogers</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Assignment #3 Due</w:t>
            </w:r>
          </w:p>
        </w:tc>
      </w:tr>
      <w:tr w:rsidR="00730897">
        <w:trPr>
          <w:trHeight w:val="28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Week 10</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10/26</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Storytelling in other media I</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3F93" w:rsidRDefault="00A00CE1">
            <w:pPr>
              <w:pStyle w:val="Body"/>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Jenkins; </w:t>
            </w:r>
          </w:p>
          <w:p w:rsidR="00730897" w:rsidRDefault="00A00CE1">
            <w:pPr>
              <w:pStyle w:val="Body"/>
            </w:pPr>
            <w:r>
              <w:rPr>
                <w:rFonts w:ascii="Calibri" w:eastAsia="Calibri" w:hAnsi="Calibri" w:cs="Calibri"/>
                <w:sz w:val="22"/>
                <w:szCs w:val="22"/>
                <w:shd w:val="clear" w:color="auto" w:fill="FFFFFF"/>
              </w:rPr>
              <w:t>Reed</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730897"/>
        </w:tc>
      </w:tr>
      <w:tr w:rsidR="00730897">
        <w:trPr>
          <w:trHeight w:val="54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Week 11</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11/2</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Storytelling in other media II</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3F93" w:rsidRDefault="00A00CE1">
            <w:pPr>
              <w:pStyle w:val="Body"/>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Haven Chapter 10</w:t>
            </w:r>
          </w:p>
          <w:p w:rsidR="00730897" w:rsidRDefault="00133F93">
            <w:pPr>
              <w:pStyle w:val="Body"/>
            </w:pPr>
            <w:proofErr w:type="spellStart"/>
            <w:r>
              <w:rPr>
                <w:rFonts w:ascii="Calibri" w:eastAsia="Calibri" w:hAnsi="Calibri" w:cs="Calibri"/>
                <w:sz w:val="22"/>
                <w:szCs w:val="22"/>
                <w:shd w:val="clear" w:color="auto" w:fill="FFFFFF"/>
              </w:rPr>
              <w:t>Danenbaum</w:t>
            </w:r>
            <w:proofErr w:type="spellEnd"/>
            <w:r>
              <w:rPr>
                <w:rFonts w:ascii="Calibri" w:eastAsia="Calibri" w:hAnsi="Calibri" w:cs="Calibri"/>
                <w:sz w:val="22"/>
                <w:szCs w:val="22"/>
                <w:shd w:val="clear" w:color="auto" w:fill="FFFFFF"/>
              </w:rPr>
              <w:t>, Hodge &amp; Mayer</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Assignment #4 Due</w:t>
            </w:r>
          </w:p>
        </w:tc>
      </w:tr>
      <w:tr w:rsidR="00730897">
        <w:trPr>
          <w:trHeight w:val="54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Week 12</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11/9</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Storytelling for non profits</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shd w:val="clear" w:color="auto" w:fill="FFFFFF"/>
              </w:rPr>
              <w:t xml:space="preserve">Goodman;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730897"/>
        </w:tc>
      </w:tr>
      <w:tr w:rsidR="00730897">
        <w:trPr>
          <w:trHeight w:val="106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Week 13</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11/16</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Storytelling in Intellectual disciplines</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shd w:val="clear" w:color="auto" w:fill="FFFFFF"/>
              </w:rPr>
              <w:t xml:space="preserve">Berger &amp; </w:t>
            </w:r>
            <w:proofErr w:type="spellStart"/>
            <w:r>
              <w:rPr>
                <w:rFonts w:ascii="Calibri" w:eastAsia="Calibri" w:hAnsi="Calibri" w:cs="Calibri"/>
                <w:sz w:val="22"/>
                <w:szCs w:val="22"/>
                <w:shd w:val="clear" w:color="auto" w:fill="FFFFFF"/>
              </w:rPr>
              <w:t>Quinney</w:t>
            </w:r>
            <w:proofErr w:type="spellEnd"/>
            <w:r>
              <w:rPr>
                <w:rFonts w:ascii="Calibri" w:eastAsia="Calibri" w:hAnsi="Calibri" w:cs="Calibri"/>
                <w:sz w:val="22"/>
                <w:szCs w:val="22"/>
                <w:shd w:val="clear" w:color="auto" w:fill="FFFFFF"/>
              </w:rPr>
              <w:t xml:space="preserve">; </w:t>
            </w:r>
          </w:p>
          <w:p w:rsidR="00730897" w:rsidRDefault="00A00CE1">
            <w:pPr>
              <w:pStyle w:val="Body"/>
            </w:pPr>
            <w:r>
              <w:rPr>
                <w:rFonts w:ascii="Calibri" w:eastAsia="Calibri" w:hAnsi="Calibri" w:cs="Calibri"/>
                <w:sz w:val="22"/>
                <w:szCs w:val="22"/>
                <w:shd w:val="clear" w:color="auto" w:fill="FFFFFF"/>
              </w:rPr>
              <w:t xml:space="preserve">Murphy, Frank, </w:t>
            </w:r>
            <w:proofErr w:type="spellStart"/>
            <w:r>
              <w:rPr>
                <w:rFonts w:ascii="Calibri" w:eastAsia="Calibri" w:hAnsi="Calibri" w:cs="Calibri"/>
                <w:sz w:val="22"/>
                <w:szCs w:val="22"/>
                <w:shd w:val="clear" w:color="auto" w:fill="FFFFFF"/>
              </w:rPr>
              <w:t>Chatterjee</w:t>
            </w:r>
            <w:proofErr w:type="spellEnd"/>
            <w:r>
              <w:rPr>
                <w:rFonts w:ascii="Calibri" w:eastAsia="Calibri" w:hAnsi="Calibri" w:cs="Calibri"/>
                <w:sz w:val="22"/>
                <w:szCs w:val="22"/>
                <w:shd w:val="clear" w:color="auto" w:fill="FFFFFF"/>
              </w:rPr>
              <w:t xml:space="preserve">, &amp; </w:t>
            </w:r>
            <w:proofErr w:type="spellStart"/>
            <w:r>
              <w:rPr>
                <w:rFonts w:ascii="Calibri" w:eastAsia="Calibri" w:hAnsi="Calibri" w:cs="Calibri"/>
                <w:sz w:val="22"/>
                <w:szCs w:val="22"/>
                <w:shd w:val="clear" w:color="auto" w:fill="FFFFFF"/>
              </w:rPr>
              <w:t>Baezconde‐Garbanati</w:t>
            </w:r>
            <w:proofErr w:type="spellEnd"/>
            <w:r>
              <w:rPr>
                <w:rFonts w:ascii="Calibri" w:eastAsia="Calibri" w:hAnsi="Calibri" w:cs="Calibri"/>
                <w:sz w:val="22"/>
                <w:szCs w:val="22"/>
                <w:shd w:val="clear" w:color="auto" w:fill="FFFFFF"/>
              </w:rPr>
              <w:t>; Wilson</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730897"/>
        </w:tc>
      </w:tr>
      <w:tr w:rsidR="00730897">
        <w:trPr>
          <w:trHeight w:val="28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Week 14</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11/23</w:t>
            </w:r>
          </w:p>
        </w:tc>
        <w:tc>
          <w:tcPr>
            <w:tcW w:w="84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THANKSGIVING – no class</w:t>
            </w:r>
          </w:p>
        </w:tc>
      </w:tr>
      <w:tr w:rsidR="00730897">
        <w:trPr>
          <w:trHeight w:val="54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Week 15</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sz w:val="22"/>
                <w:szCs w:val="22"/>
              </w:rPr>
              <w:t>11/30</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Calibri" w:eastAsia="Calibri" w:hAnsi="Calibri" w:cs="Calibri"/>
                <w:sz w:val="22"/>
                <w:szCs w:val="22"/>
              </w:rPr>
              <w:t>Group A Final Papers and Presentations DUE</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730897"/>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r>
              <w:rPr>
                <w:rFonts w:ascii="Trebuchet MS"/>
                <w:sz w:val="22"/>
                <w:szCs w:val="22"/>
              </w:rPr>
              <w:t>Group A:</w:t>
            </w:r>
          </w:p>
          <w:p w:rsidR="00730897" w:rsidRDefault="00A00CE1">
            <w:pPr>
              <w:pStyle w:val="Body"/>
              <w:jc w:val="center"/>
            </w:pPr>
            <w:r>
              <w:rPr>
                <w:rFonts w:ascii="Trebuchet MS"/>
                <w:sz w:val="22"/>
                <w:szCs w:val="22"/>
              </w:rPr>
              <w:t>Assignment #5 Due</w:t>
            </w:r>
          </w:p>
        </w:tc>
      </w:tr>
      <w:tr w:rsidR="00730897">
        <w:trPr>
          <w:trHeight w:val="540"/>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Trebuchet MS"/>
                <w:sz w:val="22"/>
                <w:szCs w:val="22"/>
              </w:rPr>
              <w:t>Week 16</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r>
              <w:rPr>
                <w:rFonts w:ascii="Trebuchet MS"/>
              </w:rPr>
              <w:t>12/9</w:t>
            </w:r>
          </w:p>
          <w:p w:rsidR="00730897" w:rsidRDefault="00A00CE1">
            <w:pPr>
              <w:pStyle w:val="Body"/>
              <w:jc w:val="center"/>
            </w:pPr>
            <w:r>
              <w:rPr>
                <w:rFonts w:ascii="Trebuchet MS"/>
              </w:rPr>
              <w:t>(2-4)</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pPr>
            <w:r>
              <w:rPr>
                <w:rFonts w:ascii="Trebuchet MS"/>
                <w:sz w:val="22"/>
                <w:szCs w:val="22"/>
              </w:rPr>
              <w:t>Group B Final Papers and Presentations DUE</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730897"/>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Trebuchet MS"/>
                <w:sz w:val="22"/>
                <w:szCs w:val="22"/>
              </w:rPr>
              <w:t>Group B: Assignment #5 Due</w:t>
            </w:r>
          </w:p>
        </w:tc>
      </w:tr>
    </w:tbl>
    <w:p w:rsidR="00730897" w:rsidRDefault="00730897">
      <w:pPr>
        <w:pStyle w:val="Body"/>
        <w:jc w:val="center"/>
        <w:rPr>
          <w:rFonts w:ascii="Calibri" w:eastAsia="Calibri" w:hAnsi="Calibri" w:cs="Calibri"/>
          <w:b/>
          <w:bCs/>
          <w:sz w:val="22"/>
          <w:szCs w:val="22"/>
          <w:u w:val="single"/>
          <w:lang w:val="de-DE"/>
        </w:rPr>
      </w:pPr>
    </w:p>
    <w:p w:rsidR="00730897" w:rsidRDefault="00730897">
      <w:pPr>
        <w:pStyle w:val="Body"/>
        <w:widowControl w:val="0"/>
        <w:jc w:val="center"/>
        <w:rPr>
          <w:rFonts w:ascii="Calibri" w:eastAsia="Calibri" w:hAnsi="Calibri" w:cs="Calibri"/>
          <w:b/>
          <w:bCs/>
          <w:sz w:val="22"/>
          <w:szCs w:val="22"/>
          <w:u w:val="single"/>
          <w:lang w:val="de-DE"/>
        </w:rPr>
      </w:pPr>
    </w:p>
    <w:p w:rsidR="00730897" w:rsidRDefault="00730897">
      <w:pPr>
        <w:pStyle w:val="Body"/>
        <w:jc w:val="center"/>
        <w:rPr>
          <w:rFonts w:ascii="Calibri" w:eastAsia="Calibri" w:hAnsi="Calibri" w:cs="Calibri"/>
          <w:b/>
          <w:bCs/>
          <w:sz w:val="22"/>
          <w:szCs w:val="22"/>
          <w:u w:val="single"/>
          <w:lang w:val="de-DE"/>
        </w:rPr>
      </w:pPr>
    </w:p>
    <w:p w:rsidR="00730897" w:rsidRPr="00A00CE1" w:rsidRDefault="00A00CE1" w:rsidP="00A00CE1">
      <w:pPr>
        <w:pStyle w:val="Body"/>
        <w:jc w:val="center"/>
      </w:pPr>
      <w:r>
        <w:rPr>
          <w:rFonts w:ascii="Arial Unicode MS" w:eastAsia="Arial Unicode MS" w:hAnsi="Arial Unicode MS" w:cs="Arial Unicode MS"/>
          <w:sz w:val="22"/>
          <w:szCs w:val="22"/>
          <w:u w:val="single"/>
        </w:rPr>
        <w:br w:type="page"/>
      </w:r>
      <w:r>
        <w:rPr>
          <w:rFonts w:ascii="Calibri" w:eastAsia="Calibri" w:hAnsi="Calibri" w:cs="Calibri"/>
          <w:b/>
          <w:bCs/>
          <w:sz w:val="22"/>
          <w:szCs w:val="22"/>
          <w:u w:val="single"/>
          <w:lang w:val="de-DE"/>
        </w:rPr>
        <w:t>READING AND ASSIGNMENT SCHEDULE</w:t>
      </w:r>
    </w:p>
    <w:p w:rsidR="00730897" w:rsidRDefault="00730897">
      <w:pPr>
        <w:pStyle w:val="Body"/>
        <w:rPr>
          <w:rFonts w:ascii="Calibri" w:eastAsia="Calibri" w:hAnsi="Calibri" w:cs="Calibri"/>
          <w:b/>
          <w:bCs/>
          <w:sz w:val="22"/>
          <w:szCs w:val="22"/>
          <w:u w:val="single"/>
          <w:lang w:val="de-DE"/>
        </w:rPr>
      </w:pPr>
    </w:p>
    <w:p w:rsidR="00730897" w:rsidRDefault="00A00CE1">
      <w:pPr>
        <w:pStyle w:val="Body"/>
        <w:jc w:val="both"/>
      </w:pPr>
      <w:r>
        <w:rPr>
          <w:rFonts w:ascii="Calibri" w:eastAsia="Calibri" w:hAnsi="Calibri" w:cs="Calibri"/>
          <w:sz w:val="22"/>
          <w:szCs w:val="22"/>
        </w:rPr>
        <w:t xml:space="preserve">**Readings and assignments are subject to further change. Other than the required textbooks, all other readings can be accessed on Blackboard or via the Internet. </w:t>
      </w:r>
    </w:p>
    <w:p w:rsidR="00730897" w:rsidRDefault="00730897">
      <w:pPr>
        <w:pStyle w:val="Body"/>
        <w:jc w:val="both"/>
      </w:pPr>
    </w:p>
    <w:p w:rsidR="00730897" w:rsidRDefault="00730897">
      <w:pPr>
        <w:pStyle w:val="Body"/>
        <w:jc w:val="center"/>
      </w:pPr>
    </w:p>
    <w:tbl>
      <w:tblPr>
        <w:tblW w:w="962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622"/>
      </w:tblGrid>
      <w:tr w:rsidR="00730897">
        <w:trPr>
          <w:trHeight w:val="280"/>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b/>
                <w:bCs/>
                <w:sz w:val="22"/>
                <w:szCs w:val="22"/>
              </w:rPr>
              <w:t>Week 1: Why Stories? (8/24)</w:t>
            </w:r>
          </w:p>
        </w:tc>
      </w:tr>
    </w:tbl>
    <w:p w:rsidR="00730897" w:rsidRDefault="00730897">
      <w:pPr>
        <w:pStyle w:val="Body"/>
        <w:jc w:val="center"/>
      </w:pPr>
    </w:p>
    <w:p w:rsidR="00730897" w:rsidRDefault="00C80B01">
      <w:pPr>
        <w:pStyle w:val="Body"/>
        <w:rPr>
          <w:rFonts w:ascii="Calibri" w:eastAsia="Calibri" w:hAnsi="Calibri" w:cs="Calibri"/>
          <w:sz w:val="22"/>
          <w:szCs w:val="22"/>
        </w:rPr>
      </w:pPr>
      <w:r>
        <w:rPr>
          <w:rFonts w:ascii="Calibri" w:eastAsia="Calibri" w:hAnsi="Calibri" w:cs="Calibri"/>
          <w:sz w:val="22"/>
          <w:szCs w:val="22"/>
        </w:rPr>
        <w:t xml:space="preserve">What is a story? Story </w:t>
      </w:r>
      <w:proofErr w:type="gramStart"/>
      <w:r>
        <w:rPr>
          <w:rFonts w:ascii="Calibri" w:eastAsia="Calibri" w:hAnsi="Calibri" w:cs="Calibri"/>
          <w:sz w:val="22"/>
          <w:szCs w:val="22"/>
        </w:rPr>
        <w:t>versus</w:t>
      </w:r>
      <w:r w:rsidR="00A00CE1">
        <w:rPr>
          <w:rFonts w:ascii="Calibri" w:eastAsia="Calibri" w:hAnsi="Calibri" w:cs="Calibri"/>
          <w:sz w:val="22"/>
          <w:szCs w:val="22"/>
        </w:rPr>
        <w:t xml:space="preserve">  narrative</w:t>
      </w:r>
      <w:proofErr w:type="gramEnd"/>
      <w:r w:rsidR="00A00CE1">
        <w:rPr>
          <w:rFonts w:ascii="Calibri" w:eastAsia="Calibri" w:hAnsi="Calibri" w:cs="Calibri"/>
          <w:sz w:val="22"/>
          <w:szCs w:val="22"/>
        </w:rPr>
        <w:t>, collective action, and power</w:t>
      </w:r>
      <w:r>
        <w:rPr>
          <w:rFonts w:ascii="Calibri" w:eastAsia="Calibri" w:hAnsi="Calibri" w:cs="Calibri"/>
          <w:sz w:val="22"/>
          <w:szCs w:val="22"/>
        </w:rPr>
        <w:t>.</w:t>
      </w:r>
      <w:r w:rsidR="00A00CE1">
        <w:rPr>
          <w:rFonts w:ascii="Calibri" w:eastAsia="Calibri" w:hAnsi="Calibri" w:cs="Calibri"/>
          <w:sz w:val="22"/>
          <w:szCs w:val="22"/>
        </w:rPr>
        <w:t xml:space="preserve"> </w:t>
      </w:r>
      <w:r>
        <w:rPr>
          <w:rFonts w:ascii="Calibri" w:eastAsia="Calibri" w:hAnsi="Calibri" w:cs="Calibri"/>
          <w:sz w:val="22"/>
          <w:szCs w:val="22"/>
        </w:rPr>
        <w:t>W</w:t>
      </w:r>
      <w:r w:rsidR="00A00CE1">
        <w:rPr>
          <w:rFonts w:ascii="Calibri" w:eastAsia="Calibri" w:hAnsi="Calibri" w:cs="Calibri"/>
          <w:sz w:val="22"/>
          <w:szCs w:val="22"/>
        </w:rPr>
        <w:t xml:space="preserve">hat are the distinctions and do they matter? Why are stories so powerful? </w:t>
      </w:r>
    </w:p>
    <w:p w:rsidR="00730897" w:rsidRDefault="00730897">
      <w:pPr>
        <w:pStyle w:val="Body"/>
        <w:rPr>
          <w:rFonts w:ascii="Calibri" w:eastAsia="Calibri" w:hAnsi="Calibri" w:cs="Calibri"/>
          <w:sz w:val="22"/>
          <w:szCs w:val="22"/>
        </w:rPr>
      </w:pPr>
    </w:p>
    <w:p w:rsidR="00730897" w:rsidRDefault="00730897">
      <w:pPr>
        <w:pStyle w:val="Body"/>
        <w:rPr>
          <w:rFonts w:ascii="Calibri" w:eastAsia="Calibri" w:hAnsi="Calibri" w:cs="Calibri"/>
          <w:sz w:val="22"/>
          <w:szCs w:val="22"/>
        </w:rPr>
      </w:pP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622"/>
      </w:tblGrid>
      <w:tr w:rsidR="00730897">
        <w:trPr>
          <w:trHeight w:val="28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b/>
                <w:bCs/>
                <w:sz w:val="22"/>
                <w:szCs w:val="22"/>
              </w:rPr>
              <w:t>Week 2: How Stories Make Us Human (8/31)</w:t>
            </w:r>
          </w:p>
        </w:tc>
      </w:tr>
    </w:tbl>
    <w:p w:rsidR="00730897" w:rsidRDefault="00730897">
      <w:pPr>
        <w:pStyle w:val="Body"/>
        <w:rPr>
          <w:rFonts w:ascii="Calibri" w:eastAsia="Calibri" w:hAnsi="Calibri" w:cs="Calibri"/>
          <w:sz w:val="22"/>
          <w:szCs w:val="22"/>
        </w:rPr>
      </w:pPr>
    </w:p>
    <w:p w:rsidR="00730897" w:rsidRDefault="00A00CE1">
      <w:pPr>
        <w:pStyle w:val="Body"/>
        <w:rPr>
          <w:rFonts w:ascii="Calibri" w:eastAsia="Calibri" w:hAnsi="Calibri" w:cs="Calibri"/>
          <w:b/>
          <w:bCs/>
          <w:sz w:val="22"/>
          <w:szCs w:val="22"/>
        </w:rPr>
      </w:pPr>
      <w:r>
        <w:rPr>
          <w:rFonts w:ascii="Calibri" w:eastAsia="Calibri" w:hAnsi="Calibri" w:cs="Calibri"/>
          <w:b/>
          <w:bCs/>
          <w:sz w:val="22"/>
          <w:szCs w:val="22"/>
        </w:rPr>
        <w:t xml:space="preserve">Readings: </w:t>
      </w:r>
    </w:p>
    <w:p w:rsidR="00730897" w:rsidRDefault="00A00CE1">
      <w:pPr>
        <w:pStyle w:val="Body"/>
        <w:ind w:left="567" w:hanging="567"/>
        <w:rPr>
          <w:rFonts w:ascii="Calibri" w:eastAsia="Calibri" w:hAnsi="Calibri" w:cs="Calibri"/>
          <w:sz w:val="22"/>
          <w:szCs w:val="22"/>
        </w:rPr>
      </w:pPr>
      <w:r>
        <w:rPr>
          <w:rFonts w:ascii="Calibri" w:eastAsia="Calibri" w:hAnsi="Calibri" w:cs="Calibri"/>
          <w:sz w:val="22"/>
          <w:szCs w:val="22"/>
          <w:lang w:val="de-DE"/>
        </w:rPr>
        <w:t>Gottschall, J. (2012).</w:t>
      </w:r>
      <w:r>
        <w:rPr>
          <w:rFonts w:ascii="Calibri" w:eastAsia="Calibri" w:hAnsi="Calibri" w:cs="Calibri"/>
          <w:sz w:val="22"/>
          <w:szCs w:val="22"/>
        </w:rPr>
        <w:t> </w:t>
      </w:r>
      <w:r>
        <w:rPr>
          <w:rFonts w:ascii="Calibri" w:eastAsia="Calibri" w:hAnsi="Calibri" w:cs="Calibri"/>
          <w:i/>
          <w:iCs/>
          <w:sz w:val="22"/>
          <w:szCs w:val="22"/>
        </w:rPr>
        <w:t>The storytelling animal: How stories make us human</w:t>
      </w:r>
      <w:r>
        <w:rPr>
          <w:rFonts w:ascii="Calibri" w:eastAsia="Calibri" w:hAnsi="Calibri" w:cs="Calibri"/>
          <w:sz w:val="22"/>
          <w:szCs w:val="22"/>
        </w:rPr>
        <w:t xml:space="preserve">. New York, NY: Houghton Mifflin, pp. 1-67. </w:t>
      </w:r>
    </w:p>
    <w:p w:rsidR="00730897" w:rsidRDefault="00A00CE1">
      <w:pPr>
        <w:pStyle w:val="Body"/>
        <w:ind w:left="567" w:hanging="567"/>
      </w:pPr>
      <w:r>
        <w:rPr>
          <w:rFonts w:ascii="Calibri" w:eastAsia="Calibri" w:hAnsi="Calibri" w:cs="Calibri"/>
          <w:sz w:val="22"/>
          <w:szCs w:val="22"/>
          <w:shd w:val="clear" w:color="auto" w:fill="FFFFFF"/>
        </w:rPr>
        <w:t>Haven, K. F. (2007). </w:t>
      </w:r>
      <w:r>
        <w:rPr>
          <w:rFonts w:ascii="Calibri" w:eastAsia="Calibri" w:hAnsi="Calibri" w:cs="Calibri"/>
          <w:i/>
          <w:iCs/>
          <w:sz w:val="22"/>
          <w:szCs w:val="22"/>
          <w:shd w:val="clear" w:color="auto" w:fill="FFFFFF"/>
        </w:rPr>
        <w:t>Story proof: The science behind the startling power of story</w:t>
      </w:r>
      <w:r>
        <w:rPr>
          <w:rFonts w:ascii="Calibri" w:eastAsia="Calibri" w:hAnsi="Calibri" w:cs="Calibri"/>
          <w:sz w:val="22"/>
          <w:szCs w:val="22"/>
          <w:shd w:val="clear" w:color="auto" w:fill="FFFFFF"/>
        </w:rPr>
        <w:t>. Santa Barbara, CA: Greenwood Publishing Group.</w:t>
      </w:r>
      <w:r>
        <w:rPr>
          <w:rFonts w:ascii="Calibri" w:eastAsia="Calibri" w:hAnsi="Calibri" w:cs="Calibri"/>
          <w:sz w:val="22"/>
          <w:szCs w:val="22"/>
        </w:rPr>
        <w:t xml:space="preserve"> Chapter 1-2, pp. 1-20. </w:t>
      </w:r>
    </w:p>
    <w:p w:rsidR="00730897" w:rsidRDefault="00730897">
      <w:pPr>
        <w:pStyle w:val="Body"/>
        <w:ind w:left="567" w:hanging="567"/>
      </w:pPr>
    </w:p>
    <w:p w:rsidR="00730897" w:rsidRDefault="00730897">
      <w:pPr>
        <w:pStyle w:val="Body"/>
      </w:pP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622"/>
      </w:tblGrid>
      <w:tr w:rsidR="00730897">
        <w:trPr>
          <w:trHeight w:val="28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b/>
                <w:bCs/>
                <w:sz w:val="22"/>
                <w:szCs w:val="22"/>
              </w:rPr>
              <w:t>Week 3: Thinking of Stories through Structure and Theory: How Storytelling Makes Sense (9/7)</w:t>
            </w:r>
          </w:p>
        </w:tc>
      </w:tr>
    </w:tbl>
    <w:p w:rsidR="00730897" w:rsidRDefault="00730897">
      <w:pPr>
        <w:pStyle w:val="Body"/>
      </w:pPr>
    </w:p>
    <w:p w:rsidR="00730897" w:rsidRDefault="00A00CE1">
      <w:pPr>
        <w:pStyle w:val="Body"/>
        <w:rPr>
          <w:rFonts w:ascii="Calibri" w:eastAsia="Calibri" w:hAnsi="Calibri" w:cs="Calibri"/>
          <w:sz w:val="22"/>
          <w:szCs w:val="22"/>
        </w:rPr>
      </w:pPr>
      <w:r>
        <w:rPr>
          <w:rFonts w:ascii="Calibri" w:eastAsia="Calibri" w:hAnsi="Calibri" w:cs="Calibri"/>
          <w:sz w:val="22"/>
          <w:szCs w:val="22"/>
        </w:rPr>
        <w:t>Theories of why storytelling is powerful, including communications, social science, critical thinking, and neuroscience.</w:t>
      </w:r>
    </w:p>
    <w:p w:rsidR="00730897" w:rsidRDefault="00730897">
      <w:pPr>
        <w:pStyle w:val="Body"/>
        <w:rPr>
          <w:rFonts w:ascii="Calibri" w:eastAsia="Calibri" w:hAnsi="Calibri" w:cs="Calibri"/>
          <w:sz w:val="22"/>
          <w:szCs w:val="22"/>
        </w:rPr>
      </w:pPr>
    </w:p>
    <w:p w:rsidR="00730897" w:rsidRDefault="00A00CE1">
      <w:pPr>
        <w:pStyle w:val="Body"/>
        <w:rPr>
          <w:rFonts w:ascii="Calibri" w:eastAsia="Calibri" w:hAnsi="Calibri" w:cs="Calibri"/>
          <w:b/>
          <w:bCs/>
          <w:sz w:val="22"/>
          <w:szCs w:val="22"/>
        </w:rPr>
      </w:pPr>
      <w:r>
        <w:rPr>
          <w:rFonts w:ascii="Calibri" w:eastAsia="Calibri" w:hAnsi="Calibri" w:cs="Calibri"/>
          <w:b/>
          <w:bCs/>
          <w:sz w:val="22"/>
          <w:szCs w:val="22"/>
        </w:rPr>
        <w:t>Readings:</w:t>
      </w:r>
    </w:p>
    <w:p w:rsidR="00730897" w:rsidRDefault="00A00CE1">
      <w:pPr>
        <w:pStyle w:val="Body"/>
        <w:ind w:left="567" w:hanging="567"/>
        <w:rPr>
          <w:rFonts w:ascii="宋体" w:eastAsia="宋体" w:hAnsi="宋体" w:cs="宋体"/>
          <w:sz w:val="22"/>
          <w:szCs w:val="22"/>
          <w:shd w:val="clear" w:color="auto" w:fill="FFFFFF"/>
        </w:rPr>
      </w:pPr>
      <w:r>
        <w:rPr>
          <w:rFonts w:ascii="Calibri" w:eastAsia="Calibri" w:hAnsi="Calibri" w:cs="Calibri"/>
          <w:sz w:val="22"/>
          <w:szCs w:val="22"/>
          <w:shd w:val="clear" w:color="auto" w:fill="FFFFFF"/>
        </w:rPr>
        <w:t>Haven, K. F. (2007). </w:t>
      </w:r>
      <w:r>
        <w:rPr>
          <w:rFonts w:ascii="Calibri" w:eastAsia="Calibri" w:hAnsi="Calibri" w:cs="Calibri"/>
          <w:i/>
          <w:iCs/>
          <w:sz w:val="22"/>
          <w:szCs w:val="22"/>
          <w:shd w:val="clear" w:color="auto" w:fill="FFFFFF"/>
        </w:rPr>
        <w:t>Story proof: The science behind the startling power of story</w:t>
      </w:r>
      <w:r>
        <w:rPr>
          <w:rFonts w:ascii="Calibri" w:eastAsia="Calibri" w:hAnsi="Calibri" w:cs="Calibri"/>
          <w:sz w:val="22"/>
          <w:szCs w:val="22"/>
          <w:shd w:val="clear" w:color="auto" w:fill="FFFFFF"/>
        </w:rPr>
        <w:t>. Santa Barbara, CA: Greenwood Publishing Group.</w:t>
      </w:r>
      <w:r>
        <w:rPr>
          <w:rFonts w:ascii="Calibri" w:eastAsia="Calibri" w:hAnsi="Calibri" w:cs="Calibri"/>
          <w:sz w:val="22"/>
          <w:szCs w:val="22"/>
        </w:rPr>
        <w:t xml:space="preserve"> </w:t>
      </w:r>
      <w:r>
        <w:rPr>
          <w:rFonts w:ascii="Calibri" w:eastAsia="Calibri" w:hAnsi="Calibri" w:cs="Calibri"/>
          <w:sz w:val="22"/>
          <w:szCs w:val="22"/>
          <w:shd w:val="clear" w:color="auto" w:fill="FFFFFF"/>
        </w:rPr>
        <w:t>Chapter 3-5, pp. 21-65</w:t>
      </w:r>
      <w:r>
        <w:rPr>
          <w:rFonts w:ascii="宋体" w:eastAsia="宋体" w:hAnsi="宋体" w:cs="宋体"/>
          <w:sz w:val="22"/>
          <w:szCs w:val="22"/>
          <w:shd w:val="clear" w:color="auto" w:fill="FFFFFF"/>
        </w:rPr>
        <w:t>.</w:t>
      </w:r>
    </w:p>
    <w:p w:rsidR="00730897" w:rsidRDefault="00A00CE1">
      <w:pPr>
        <w:pStyle w:val="Body"/>
        <w:ind w:left="567" w:hanging="567"/>
      </w:pPr>
      <w:proofErr w:type="spellStart"/>
      <w:r>
        <w:rPr>
          <w:rFonts w:ascii="Calibri" w:eastAsia="Calibri" w:hAnsi="Calibri" w:cs="Calibri"/>
          <w:sz w:val="22"/>
          <w:szCs w:val="22"/>
          <w:shd w:val="clear" w:color="auto" w:fill="FFFFFF"/>
        </w:rPr>
        <w:t>Hinyard</w:t>
      </w:r>
      <w:proofErr w:type="spellEnd"/>
      <w:r>
        <w:rPr>
          <w:rFonts w:ascii="Calibri" w:eastAsia="Calibri" w:hAnsi="Calibri" w:cs="Calibri"/>
          <w:sz w:val="22"/>
          <w:szCs w:val="22"/>
          <w:shd w:val="clear" w:color="auto" w:fill="FFFFFF"/>
        </w:rPr>
        <w:t xml:space="preserve">, L. J., &amp; </w:t>
      </w:r>
      <w:proofErr w:type="spellStart"/>
      <w:r>
        <w:rPr>
          <w:rFonts w:ascii="Calibri" w:eastAsia="Calibri" w:hAnsi="Calibri" w:cs="Calibri"/>
          <w:sz w:val="22"/>
          <w:szCs w:val="22"/>
          <w:shd w:val="clear" w:color="auto" w:fill="FFFFFF"/>
        </w:rPr>
        <w:t>Kreuter</w:t>
      </w:r>
      <w:proofErr w:type="spellEnd"/>
      <w:r>
        <w:rPr>
          <w:rFonts w:ascii="Calibri" w:eastAsia="Calibri" w:hAnsi="Calibri" w:cs="Calibri"/>
          <w:sz w:val="22"/>
          <w:szCs w:val="22"/>
          <w:shd w:val="clear" w:color="auto" w:fill="FFFFFF"/>
        </w:rPr>
        <w:t xml:space="preserve">, M. W. (2007). Using narrative communication as a tool for health behavior change: a conceptual, theoretical, and empirical overview. </w:t>
      </w:r>
      <w:proofErr w:type="gramStart"/>
      <w:r>
        <w:rPr>
          <w:rFonts w:ascii="Calibri" w:eastAsia="Calibri" w:hAnsi="Calibri" w:cs="Calibri"/>
          <w:i/>
          <w:iCs/>
          <w:sz w:val="22"/>
          <w:szCs w:val="22"/>
          <w:shd w:val="clear" w:color="auto" w:fill="FFFFFF"/>
        </w:rPr>
        <w:t>Health Education &amp; Behavior</w:t>
      </w:r>
      <w:r>
        <w:rPr>
          <w:rFonts w:ascii="Calibri" w:eastAsia="Calibri" w:hAnsi="Calibri" w:cs="Calibri"/>
          <w:sz w:val="22"/>
          <w:szCs w:val="22"/>
          <w:shd w:val="clear" w:color="auto" w:fill="FFFFFF"/>
          <w:lang w:val="it-IT"/>
        </w:rPr>
        <w:t>, 777-789.</w:t>
      </w:r>
      <w:proofErr w:type="gramEnd"/>
    </w:p>
    <w:p w:rsidR="00730897" w:rsidRDefault="00A00CE1">
      <w:pPr>
        <w:pStyle w:val="Body"/>
        <w:rPr>
          <w:rFonts w:ascii="Calibri" w:eastAsia="Calibri" w:hAnsi="Calibri" w:cs="Calibri"/>
          <w:sz w:val="22"/>
          <w:szCs w:val="22"/>
        </w:rPr>
      </w:pPr>
      <w:proofErr w:type="spellStart"/>
      <w:r>
        <w:rPr>
          <w:rFonts w:ascii="Calibri" w:eastAsia="Calibri" w:hAnsi="Calibri" w:cs="Calibri"/>
          <w:sz w:val="22"/>
          <w:szCs w:val="22"/>
        </w:rPr>
        <w:t>Vogler</w:t>
      </w:r>
      <w:proofErr w:type="spellEnd"/>
      <w:r>
        <w:rPr>
          <w:rFonts w:ascii="Calibri" w:eastAsia="Calibri" w:hAnsi="Calibri" w:cs="Calibri"/>
          <w:sz w:val="22"/>
          <w:szCs w:val="22"/>
        </w:rPr>
        <w:t xml:space="preserve">, C. (2007). </w:t>
      </w:r>
      <w:proofErr w:type="gramStart"/>
      <w:r>
        <w:rPr>
          <w:rFonts w:ascii="Calibri" w:eastAsia="Calibri" w:hAnsi="Calibri" w:cs="Calibri"/>
          <w:i/>
          <w:iCs/>
          <w:sz w:val="22"/>
          <w:szCs w:val="22"/>
        </w:rPr>
        <w:t>The Writer’s Journey</w:t>
      </w:r>
      <w:r>
        <w:rPr>
          <w:rFonts w:ascii="Calibri" w:eastAsia="Calibri" w:hAnsi="Calibri" w:cs="Calibri"/>
          <w:sz w:val="22"/>
          <w:szCs w:val="22"/>
        </w:rPr>
        <w:t>.</w:t>
      </w:r>
      <w:proofErr w:type="gramEnd"/>
      <w:r>
        <w:rPr>
          <w:rFonts w:ascii="Calibri" w:eastAsia="Calibri" w:hAnsi="Calibri" w:cs="Calibri"/>
          <w:sz w:val="22"/>
          <w:szCs w:val="22"/>
        </w:rPr>
        <w:t xml:space="preserve"> , Book 1,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practical guide, pp. 3- 23</w:t>
      </w:r>
    </w:p>
    <w:p w:rsidR="00730897" w:rsidRDefault="00A00CE1">
      <w:pPr>
        <w:pStyle w:val="Body"/>
      </w:pPr>
      <w:r>
        <w:rPr>
          <w:rFonts w:ascii="Calibri" w:eastAsia="Calibri" w:hAnsi="Calibri" w:cs="Calibri"/>
          <w:sz w:val="22"/>
          <w:szCs w:val="22"/>
        </w:rPr>
        <w:t xml:space="preserve">McKee, R. (1999). </w:t>
      </w:r>
      <w:r>
        <w:rPr>
          <w:rFonts w:ascii="Calibri" w:eastAsia="Calibri" w:hAnsi="Calibri" w:cs="Calibri"/>
          <w:i/>
          <w:iCs/>
          <w:sz w:val="22"/>
          <w:szCs w:val="22"/>
        </w:rPr>
        <w:t>Story: Substance, structure, style, and the principles of screenwriting</w:t>
      </w:r>
      <w:r>
        <w:rPr>
          <w:rFonts w:ascii="Calibri" w:eastAsia="Calibri" w:hAnsi="Calibri" w:cs="Calibri"/>
          <w:sz w:val="22"/>
          <w:szCs w:val="22"/>
        </w:rPr>
        <w:t xml:space="preserve">. London:    </w:t>
      </w:r>
    </w:p>
    <w:p w:rsidR="00730897" w:rsidRDefault="00A00CE1">
      <w:pPr>
        <w:pStyle w:val="Body"/>
        <w:rPr>
          <w:rFonts w:ascii="Calibri" w:eastAsia="Calibri" w:hAnsi="Calibri" w:cs="Calibri"/>
          <w:sz w:val="22"/>
          <w:szCs w:val="22"/>
        </w:rPr>
      </w:pPr>
      <w:r>
        <w:rPr>
          <w:rFonts w:ascii="Calibri" w:eastAsia="Calibri" w:hAnsi="Calibri" w:cs="Calibri"/>
          <w:sz w:val="22"/>
          <w:szCs w:val="22"/>
        </w:rPr>
        <w:t xml:space="preserve">Methuen. </w:t>
      </w:r>
      <w:r>
        <w:rPr>
          <w:rFonts w:ascii="Calibri" w:eastAsia="Calibri" w:hAnsi="Calibri" w:cs="Calibri"/>
          <w:sz w:val="22"/>
          <w:szCs w:val="22"/>
          <w:shd w:val="clear" w:color="auto" w:fill="FFFFFF"/>
          <w:lang w:val="nl-NL"/>
        </w:rPr>
        <w:t>Chapter 2</w:t>
      </w:r>
      <w:r>
        <w:rPr>
          <w:rFonts w:ascii="Calibri" w:eastAsia="Calibri" w:hAnsi="Calibri" w:cs="Calibri"/>
          <w:sz w:val="22"/>
          <w:szCs w:val="22"/>
        </w:rPr>
        <w:t xml:space="preserve">, pp. 31-66 &amp; </w:t>
      </w:r>
      <w:r>
        <w:rPr>
          <w:rFonts w:ascii="Calibri" w:eastAsia="Calibri" w:hAnsi="Calibri" w:cs="Calibri"/>
          <w:sz w:val="22"/>
          <w:szCs w:val="22"/>
          <w:shd w:val="clear" w:color="auto" w:fill="FFFFFF"/>
          <w:lang w:val="nl-NL"/>
        </w:rPr>
        <w:t>Chapter 4</w:t>
      </w:r>
      <w:r>
        <w:rPr>
          <w:rFonts w:ascii="Calibri" w:eastAsia="Calibri" w:hAnsi="Calibri" w:cs="Calibri"/>
          <w:sz w:val="22"/>
          <w:szCs w:val="22"/>
        </w:rPr>
        <w:t>, pp. 79-99.</w:t>
      </w:r>
    </w:p>
    <w:p w:rsidR="00730897" w:rsidRDefault="00730897">
      <w:pPr>
        <w:pStyle w:val="Body"/>
        <w:rPr>
          <w:rFonts w:ascii="Calibri" w:eastAsia="Calibri" w:hAnsi="Calibri" w:cs="Calibri"/>
          <w:sz w:val="22"/>
          <w:szCs w:val="22"/>
        </w:rPr>
      </w:pPr>
    </w:p>
    <w:p w:rsidR="00730897" w:rsidRDefault="00730897">
      <w:pPr>
        <w:pStyle w:val="Body"/>
        <w:rPr>
          <w:rFonts w:ascii="Calibri" w:eastAsia="Calibri" w:hAnsi="Calibri" w:cs="Calibri"/>
          <w:sz w:val="22"/>
          <w:szCs w:val="22"/>
        </w:rPr>
      </w:pP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622"/>
      </w:tblGrid>
      <w:tr w:rsidR="00730897">
        <w:trPr>
          <w:trHeight w:val="28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b/>
                <w:bCs/>
                <w:sz w:val="22"/>
                <w:szCs w:val="22"/>
                <w:shd w:val="clear" w:color="auto" w:fill="FFFFFF"/>
              </w:rPr>
              <w:t>Week 4: Stories of Origins, Myths, Folktales, Heroes and Villains (9/14)</w:t>
            </w:r>
          </w:p>
        </w:tc>
      </w:tr>
    </w:tbl>
    <w:p w:rsidR="00730897" w:rsidRDefault="00730897">
      <w:pPr>
        <w:pStyle w:val="Body"/>
        <w:rPr>
          <w:rFonts w:ascii="Calibri" w:eastAsia="Calibri" w:hAnsi="Calibri" w:cs="Calibri"/>
          <w:sz w:val="22"/>
          <w:szCs w:val="22"/>
        </w:rPr>
      </w:pPr>
    </w:p>
    <w:p w:rsidR="00730897" w:rsidRDefault="00A00CE1">
      <w:pPr>
        <w:pStyle w:val="Body"/>
        <w:rPr>
          <w:rFonts w:ascii="Calibri" w:eastAsia="Calibri" w:hAnsi="Calibri" w:cs="Calibri"/>
          <w:b/>
          <w:bCs/>
          <w:sz w:val="22"/>
          <w:szCs w:val="22"/>
        </w:rPr>
      </w:pPr>
      <w:r>
        <w:rPr>
          <w:rFonts w:ascii="Calibri" w:eastAsia="Calibri" w:hAnsi="Calibri" w:cs="Calibri"/>
          <w:b/>
          <w:bCs/>
          <w:sz w:val="22"/>
          <w:szCs w:val="22"/>
        </w:rPr>
        <w:t xml:space="preserve">Guest Speaker: Prof. Jed </w:t>
      </w:r>
      <w:proofErr w:type="spellStart"/>
      <w:r>
        <w:rPr>
          <w:rFonts w:ascii="Calibri" w:eastAsia="Calibri" w:hAnsi="Calibri" w:cs="Calibri"/>
          <w:b/>
          <w:bCs/>
          <w:sz w:val="22"/>
          <w:szCs w:val="22"/>
        </w:rPr>
        <w:t>Dannenbaum</w:t>
      </w:r>
      <w:proofErr w:type="spellEnd"/>
      <w:r>
        <w:rPr>
          <w:rFonts w:ascii="Calibri" w:eastAsia="Calibri" w:hAnsi="Calibri" w:cs="Calibri"/>
          <w:b/>
          <w:bCs/>
          <w:sz w:val="22"/>
          <w:szCs w:val="22"/>
        </w:rPr>
        <w:t>, The Origins of Storytelling.</w:t>
      </w:r>
    </w:p>
    <w:p w:rsidR="00730897" w:rsidRDefault="00730897">
      <w:pPr>
        <w:pStyle w:val="Body"/>
        <w:rPr>
          <w:rFonts w:ascii="Calibri" w:eastAsia="Calibri" w:hAnsi="Calibri" w:cs="Calibri"/>
          <w:b/>
          <w:bCs/>
          <w:sz w:val="22"/>
          <w:szCs w:val="22"/>
        </w:rPr>
      </w:pPr>
    </w:p>
    <w:p w:rsidR="00730897" w:rsidRDefault="00A00CE1">
      <w:pPr>
        <w:pStyle w:val="Body"/>
        <w:rPr>
          <w:rFonts w:ascii="Calibri" w:eastAsia="Calibri" w:hAnsi="Calibri" w:cs="Calibri"/>
          <w:b/>
          <w:bCs/>
          <w:sz w:val="22"/>
          <w:szCs w:val="22"/>
        </w:rPr>
      </w:pPr>
      <w:r>
        <w:rPr>
          <w:rFonts w:ascii="Calibri" w:eastAsia="Calibri" w:hAnsi="Calibri" w:cs="Calibri"/>
          <w:b/>
          <w:bCs/>
          <w:sz w:val="22"/>
          <w:szCs w:val="22"/>
        </w:rPr>
        <w:t xml:space="preserve">Readings: </w:t>
      </w:r>
    </w:p>
    <w:p w:rsidR="00730897" w:rsidRDefault="00A00CE1">
      <w:pPr>
        <w:pStyle w:val="Body"/>
        <w:ind w:left="567" w:hanging="567"/>
        <w:rPr>
          <w:rFonts w:ascii="Calibri" w:eastAsia="Calibri" w:hAnsi="Calibri" w:cs="Calibri"/>
          <w:sz w:val="22"/>
          <w:szCs w:val="22"/>
          <w:shd w:val="clear" w:color="auto" w:fill="FFFFFF"/>
        </w:rPr>
      </w:pPr>
      <w:proofErr w:type="spellStart"/>
      <w:r>
        <w:rPr>
          <w:rFonts w:ascii="Calibri" w:eastAsia="Calibri" w:hAnsi="Calibri" w:cs="Calibri"/>
          <w:sz w:val="22"/>
          <w:szCs w:val="22"/>
          <w:shd w:val="clear" w:color="auto" w:fill="FFFFFF"/>
        </w:rPr>
        <w:t>Gopnik</w:t>
      </w:r>
      <w:proofErr w:type="spellEnd"/>
      <w:r>
        <w:rPr>
          <w:rFonts w:ascii="Calibri" w:eastAsia="Calibri" w:hAnsi="Calibri" w:cs="Calibri"/>
          <w:sz w:val="22"/>
          <w:szCs w:val="22"/>
          <w:shd w:val="clear" w:color="auto" w:fill="FFFFFF"/>
        </w:rPr>
        <w:t xml:space="preserve">, A. (2009). </w:t>
      </w:r>
      <w:proofErr w:type="gramStart"/>
      <w:r>
        <w:rPr>
          <w:rFonts w:ascii="Calibri" w:eastAsia="Calibri" w:hAnsi="Calibri" w:cs="Calibri"/>
          <w:i/>
          <w:iCs/>
          <w:sz w:val="22"/>
          <w:szCs w:val="22"/>
          <w:shd w:val="clear" w:color="auto" w:fill="FFFFFF"/>
        </w:rPr>
        <w:t>The Philosophical Baby</w:t>
      </w:r>
      <w:r>
        <w:rPr>
          <w:rFonts w:ascii="Calibri" w:eastAsia="Calibri" w:hAnsi="Calibri" w:cs="Calibri"/>
          <w:sz w:val="22"/>
          <w:szCs w:val="22"/>
          <w:shd w:val="clear" w:color="auto" w:fill="FFFFFF"/>
          <w:lang w:val="pt-PT"/>
        </w:rPr>
        <w:t>.</w:t>
      </w:r>
      <w:proofErr w:type="gramEnd"/>
      <w:r>
        <w:rPr>
          <w:rFonts w:ascii="Calibri" w:eastAsia="Calibri" w:hAnsi="Calibri" w:cs="Calibri"/>
          <w:sz w:val="22"/>
          <w:szCs w:val="22"/>
          <w:shd w:val="clear" w:color="auto" w:fill="FFFFFF"/>
          <w:lang w:val="pt-PT"/>
        </w:rPr>
        <w:t xml:space="preserve"> New York, NY: Picador. Chapter 1-2, </w:t>
      </w:r>
      <w:r>
        <w:rPr>
          <w:rFonts w:ascii="Calibri" w:eastAsia="Calibri" w:hAnsi="Calibri" w:cs="Calibri"/>
          <w:sz w:val="22"/>
          <w:szCs w:val="22"/>
        </w:rPr>
        <w:t>pp.</w:t>
      </w:r>
      <w:r>
        <w:rPr>
          <w:rFonts w:ascii="Calibri" w:eastAsia="Calibri" w:hAnsi="Calibri" w:cs="Calibri"/>
          <w:sz w:val="22"/>
          <w:szCs w:val="22"/>
          <w:shd w:val="clear" w:color="auto" w:fill="FFFFFF"/>
        </w:rPr>
        <w:t xml:space="preserve"> 19-73.</w:t>
      </w:r>
    </w:p>
    <w:p w:rsidR="00730897" w:rsidRDefault="00A00CE1">
      <w:pPr>
        <w:pStyle w:val="Body"/>
        <w:ind w:left="567" w:hanging="567"/>
        <w:rPr>
          <w:rFonts w:ascii="Calibri" w:eastAsia="Calibri" w:hAnsi="Calibri" w:cs="Calibri"/>
          <w:sz w:val="22"/>
          <w:szCs w:val="22"/>
          <w:shd w:val="clear" w:color="auto" w:fill="FFFFFF"/>
          <w:lang w:val="it-IT"/>
        </w:rPr>
      </w:pPr>
      <w:r>
        <w:rPr>
          <w:rFonts w:ascii="Calibri" w:eastAsia="Calibri" w:hAnsi="Calibri" w:cs="Calibri"/>
          <w:sz w:val="22"/>
          <w:szCs w:val="22"/>
          <w:shd w:val="clear" w:color="auto" w:fill="FFFFFF"/>
        </w:rPr>
        <w:t>Cole, J. (Ed.). (1983)</w:t>
      </w:r>
      <w:proofErr w:type="gramStart"/>
      <w:r>
        <w:rPr>
          <w:rFonts w:ascii="Calibri" w:eastAsia="Calibri" w:hAnsi="Calibri" w:cs="Calibri"/>
          <w:sz w:val="22"/>
          <w:szCs w:val="22"/>
          <w:shd w:val="clear" w:color="auto" w:fill="FFFFFF"/>
        </w:rPr>
        <w:t>. </w:t>
      </w:r>
      <w:r>
        <w:rPr>
          <w:rFonts w:ascii="Calibri" w:eastAsia="Calibri" w:hAnsi="Calibri" w:cs="Calibri"/>
          <w:i/>
          <w:iCs/>
          <w:sz w:val="22"/>
          <w:szCs w:val="22"/>
          <w:shd w:val="clear" w:color="auto" w:fill="FFFFFF"/>
        </w:rPr>
        <w:t>Best-loved folktales of the world</w:t>
      </w:r>
      <w:r>
        <w:rPr>
          <w:rFonts w:ascii="Calibri" w:eastAsia="Calibri" w:hAnsi="Calibri" w:cs="Calibri"/>
          <w:sz w:val="22"/>
          <w:szCs w:val="22"/>
          <w:shd w:val="clear" w:color="auto" w:fill="FFFFFF"/>
          <w:lang w:val="it-IT"/>
        </w:rPr>
        <w:t>.</w:t>
      </w:r>
      <w:proofErr w:type="gramEnd"/>
      <w:r>
        <w:rPr>
          <w:rFonts w:ascii="Calibri" w:eastAsia="Calibri" w:hAnsi="Calibri" w:cs="Calibri"/>
          <w:sz w:val="22"/>
          <w:szCs w:val="22"/>
          <w:shd w:val="clear" w:color="auto" w:fill="FFFFFF"/>
          <w:lang w:val="it-IT"/>
        </w:rPr>
        <w:t xml:space="preserve"> Anchor.</w:t>
      </w:r>
    </w:p>
    <w:p w:rsidR="00730897" w:rsidRDefault="00A00CE1">
      <w:pPr>
        <w:pStyle w:val="ListParagraph"/>
        <w:numPr>
          <w:ilvl w:val="1"/>
          <w:numId w:val="15"/>
        </w:numPr>
        <w:tabs>
          <w:tab w:val="clear" w:pos="928"/>
          <w:tab w:val="num" w:pos="961"/>
        </w:tabs>
        <w:ind w:left="961" w:hanging="393"/>
        <w:rPr>
          <w:rFonts w:ascii="Trebuchet MS" w:eastAsia="Trebuchet MS" w:hAnsi="Trebuchet MS" w:cs="Trebuchet MS"/>
        </w:rPr>
      </w:pPr>
      <w:proofErr w:type="gramStart"/>
      <w:r>
        <w:rPr>
          <w:rFonts w:ascii="Calibri" w:eastAsia="Calibri" w:hAnsi="Calibri" w:cs="Calibri"/>
          <w:sz w:val="22"/>
          <w:szCs w:val="22"/>
        </w:rPr>
        <w:t>pp</w:t>
      </w:r>
      <w:proofErr w:type="gramEnd"/>
      <w:r>
        <w:rPr>
          <w:rFonts w:ascii="Calibri" w:eastAsia="Calibri" w:hAnsi="Calibri" w:cs="Calibri"/>
          <w:sz w:val="22"/>
          <w:szCs w:val="22"/>
        </w:rPr>
        <w:t>. xvii (introduction)</w:t>
      </w:r>
    </w:p>
    <w:p w:rsidR="00730897" w:rsidRDefault="00A00CE1">
      <w:pPr>
        <w:pStyle w:val="ListParagraph"/>
        <w:numPr>
          <w:ilvl w:val="1"/>
          <w:numId w:val="15"/>
        </w:numPr>
        <w:tabs>
          <w:tab w:val="clear" w:pos="928"/>
          <w:tab w:val="num" w:pos="961"/>
        </w:tabs>
        <w:ind w:left="961" w:hanging="393"/>
        <w:rPr>
          <w:rFonts w:ascii="Trebuchet MS" w:eastAsia="Trebuchet MS" w:hAnsi="Trebuchet MS" w:cs="Trebuchet MS"/>
        </w:rPr>
      </w:pPr>
      <w:r>
        <w:rPr>
          <w:rFonts w:ascii="Calibri" w:eastAsia="Calibri" w:hAnsi="Calibri" w:cs="Calibri"/>
          <w:sz w:val="22"/>
          <w:szCs w:val="22"/>
        </w:rPr>
        <w:t>Cinderella (France), pp. 3-8;</w:t>
      </w:r>
    </w:p>
    <w:p w:rsidR="00730897" w:rsidRDefault="00A00CE1">
      <w:pPr>
        <w:pStyle w:val="ListParagraph"/>
        <w:numPr>
          <w:ilvl w:val="1"/>
          <w:numId w:val="15"/>
        </w:numPr>
        <w:tabs>
          <w:tab w:val="clear" w:pos="928"/>
          <w:tab w:val="num" w:pos="961"/>
        </w:tabs>
        <w:ind w:left="961" w:hanging="393"/>
        <w:rPr>
          <w:rFonts w:ascii="Trebuchet MS" w:eastAsia="Trebuchet MS" w:hAnsi="Trebuchet MS" w:cs="Trebuchet MS"/>
        </w:rPr>
      </w:pPr>
      <w:r>
        <w:rPr>
          <w:rFonts w:ascii="Calibri" w:eastAsia="Calibri" w:hAnsi="Calibri" w:cs="Calibri"/>
          <w:sz w:val="22"/>
          <w:szCs w:val="22"/>
        </w:rPr>
        <w:t>Jack and the Beanstalk (Britain), pp. 193-198;</w:t>
      </w:r>
    </w:p>
    <w:p w:rsidR="00730897" w:rsidRDefault="00A00CE1">
      <w:pPr>
        <w:pStyle w:val="ListParagraph"/>
        <w:numPr>
          <w:ilvl w:val="1"/>
          <w:numId w:val="15"/>
        </w:numPr>
        <w:tabs>
          <w:tab w:val="clear" w:pos="928"/>
          <w:tab w:val="num" w:pos="961"/>
        </w:tabs>
        <w:ind w:left="961" w:hanging="393"/>
        <w:rPr>
          <w:rFonts w:ascii="Trebuchet MS" w:eastAsia="Trebuchet MS" w:hAnsi="Trebuchet MS" w:cs="Trebuchet MS"/>
        </w:rPr>
      </w:pPr>
      <w:r>
        <w:rPr>
          <w:rFonts w:ascii="Calibri" w:eastAsia="Calibri" w:hAnsi="Calibri" w:cs="Calibri"/>
          <w:sz w:val="22"/>
          <w:szCs w:val="22"/>
        </w:rPr>
        <w:t xml:space="preserve">Aladdin and the Wonderful Lamp (Arabian Nights), pp. 467-476; </w:t>
      </w:r>
    </w:p>
    <w:p w:rsidR="00730897" w:rsidRDefault="00A00CE1">
      <w:pPr>
        <w:pStyle w:val="ListParagraph"/>
        <w:numPr>
          <w:ilvl w:val="1"/>
          <w:numId w:val="15"/>
        </w:numPr>
        <w:tabs>
          <w:tab w:val="clear" w:pos="928"/>
          <w:tab w:val="num" w:pos="961"/>
        </w:tabs>
        <w:ind w:left="961" w:hanging="393"/>
        <w:rPr>
          <w:rFonts w:ascii="Trebuchet MS" w:eastAsia="Trebuchet MS" w:hAnsi="Trebuchet MS" w:cs="Trebuchet MS"/>
        </w:rPr>
      </w:pPr>
      <w:proofErr w:type="spellStart"/>
      <w:r>
        <w:rPr>
          <w:rFonts w:ascii="Calibri" w:eastAsia="Calibri" w:hAnsi="Calibri" w:cs="Calibri"/>
          <w:sz w:val="22"/>
          <w:szCs w:val="22"/>
        </w:rPr>
        <w:t>Anansi</w:t>
      </w:r>
      <w:proofErr w:type="spellEnd"/>
      <w:r>
        <w:rPr>
          <w:rFonts w:ascii="Calibri" w:eastAsia="Calibri" w:hAnsi="Calibri" w:cs="Calibri"/>
          <w:sz w:val="22"/>
          <w:szCs w:val="22"/>
        </w:rPr>
        <w:t xml:space="preserve"> and his Visitor (Ashanti Tribe), pp. 615-617;</w:t>
      </w:r>
    </w:p>
    <w:p w:rsidR="00730897" w:rsidRPr="00A00CE1" w:rsidRDefault="00A00CE1" w:rsidP="00A00CE1">
      <w:pPr>
        <w:pStyle w:val="ListParagraph"/>
        <w:numPr>
          <w:ilvl w:val="1"/>
          <w:numId w:val="15"/>
        </w:numPr>
        <w:tabs>
          <w:tab w:val="clear" w:pos="928"/>
          <w:tab w:val="num" w:pos="961"/>
        </w:tabs>
        <w:ind w:left="961" w:hanging="393"/>
        <w:rPr>
          <w:rFonts w:ascii="Trebuchet MS" w:eastAsia="Trebuchet MS" w:hAnsi="Trebuchet MS" w:cs="Trebuchet MS"/>
        </w:rPr>
      </w:pPr>
      <w:r>
        <w:rPr>
          <w:rFonts w:ascii="Calibri" w:eastAsia="Calibri" w:hAnsi="Calibri" w:cs="Calibri"/>
          <w:sz w:val="22"/>
          <w:szCs w:val="22"/>
        </w:rPr>
        <w:t>Simple Wang (China), pp. 528-531.</w:t>
      </w:r>
    </w:p>
    <w:p w:rsidR="00730897" w:rsidRDefault="00730897">
      <w:pPr>
        <w:pStyle w:val="Body"/>
        <w:rPr>
          <w:rFonts w:ascii="Calibri" w:eastAsia="Calibri" w:hAnsi="Calibri" w:cs="Calibri"/>
          <w:sz w:val="22"/>
          <w:szCs w:val="22"/>
        </w:rPr>
      </w:pP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622"/>
      </w:tblGrid>
      <w:tr w:rsidR="00730897">
        <w:trPr>
          <w:trHeight w:val="28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rsidP="00A00CE1">
            <w:pPr>
              <w:pStyle w:val="Body"/>
            </w:pPr>
            <w:r>
              <w:rPr>
                <w:rFonts w:ascii="Calibri" w:eastAsia="Calibri" w:hAnsi="Calibri" w:cs="Calibri"/>
                <w:b/>
                <w:bCs/>
                <w:sz w:val="22"/>
                <w:szCs w:val="22"/>
              </w:rPr>
              <w:t xml:space="preserve">                      Week 5: Ancient Tales – Stories from the Past (9/21)</w:t>
            </w:r>
          </w:p>
        </w:tc>
      </w:tr>
    </w:tbl>
    <w:p w:rsidR="00730897" w:rsidRDefault="00730897">
      <w:pPr>
        <w:pStyle w:val="Body"/>
        <w:rPr>
          <w:rFonts w:ascii="Calibri" w:eastAsia="Calibri" w:hAnsi="Calibri" w:cs="Calibri"/>
          <w:sz w:val="22"/>
          <w:szCs w:val="22"/>
        </w:rPr>
      </w:pPr>
    </w:p>
    <w:p w:rsidR="00730897" w:rsidRDefault="00A00CE1">
      <w:pPr>
        <w:pStyle w:val="Body"/>
        <w:rPr>
          <w:rFonts w:ascii="Calibri" w:eastAsia="Calibri" w:hAnsi="Calibri" w:cs="Calibri"/>
          <w:b/>
          <w:bCs/>
          <w:sz w:val="22"/>
          <w:szCs w:val="22"/>
        </w:rPr>
      </w:pPr>
      <w:r>
        <w:rPr>
          <w:rFonts w:ascii="Calibri" w:eastAsia="Calibri" w:hAnsi="Calibri" w:cs="Calibri"/>
          <w:b/>
          <w:bCs/>
          <w:sz w:val="22"/>
          <w:szCs w:val="22"/>
        </w:rPr>
        <w:t xml:space="preserve">Readings: </w:t>
      </w:r>
    </w:p>
    <w:p w:rsidR="00730897" w:rsidRDefault="00A00CE1">
      <w:pPr>
        <w:pStyle w:val="Body"/>
        <w:ind w:left="567" w:hanging="567"/>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Haven, K. F. (2007). </w:t>
      </w:r>
      <w:r>
        <w:rPr>
          <w:rFonts w:ascii="Calibri" w:eastAsia="Calibri" w:hAnsi="Calibri" w:cs="Calibri"/>
          <w:i/>
          <w:iCs/>
          <w:sz w:val="22"/>
          <w:szCs w:val="22"/>
          <w:shd w:val="clear" w:color="auto" w:fill="FFFFFF"/>
        </w:rPr>
        <w:t>Story proof: The science behind the startling power of story</w:t>
      </w:r>
      <w:r>
        <w:rPr>
          <w:rFonts w:ascii="Calibri" w:eastAsia="Calibri" w:hAnsi="Calibri" w:cs="Calibri"/>
          <w:sz w:val="22"/>
          <w:szCs w:val="22"/>
          <w:shd w:val="clear" w:color="auto" w:fill="FFFFFF"/>
        </w:rPr>
        <w:t>. Greenwood Publishing Group. Chapter 6-7, pp. 66-80.</w:t>
      </w:r>
    </w:p>
    <w:p w:rsidR="00730897" w:rsidRDefault="00730897">
      <w:pPr>
        <w:pStyle w:val="Body"/>
        <w:rPr>
          <w:rFonts w:ascii="Calibri" w:eastAsia="Calibri" w:hAnsi="Calibri" w:cs="Calibri"/>
          <w:sz w:val="22"/>
          <w:szCs w:val="22"/>
          <w:shd w:val="clear" w:color="auto" w:fill="FFFFFF"/>
        </w:rPr>
      </w:pPr>
    </w:p>
    <w:p w:rsidR="00730897" w:rsidRDefault="00A00CE1">
      <w:pPr>
        <w:pStyle w:val="Body"/>
        <w:rPr>
          <w:rFonts w:ascii="Calibri" w:eastAsia="Calibri" w:hAnsi="Calibri" w:cs="Calibri"/>
          <w:sz w:val="22"/>
          <w:szCs w:val="22"/>
        </w:rPr>
      </w:pPr>
      <w:r>
        <w:rPr>
          <w:rFonts w:ascii="Calibri" w:eastAsia="Calibri" w:hAnsi="Calibri" w:cs="Calibri"/>
          <w:b/>
          <w:bCs/>
          <w:sz w:val="22"/>
          <w:szCs w:val="22"/>
        </w:rPr>
        <w:t>Assignment #1 Due</w:t>
      </w:r>
      <w:r>
        <w:rPr>
          <w:rFonts w:ascii="Calibri" w:eastAsia="Calibri" w:hAnsi="Calibri" w:cs="Calibri"/>
          <w:sz w:val="22"/>
          <w:szCs w:val="22"/>
        </w:rPr>
        <w:t>: Analysis of myth, folktale, legend, origin story.</w:t>
      </w:r>
    </w:p>
    <w:p w:rsidR="00730897" w:rsidRDefault="00730897">
      <w:pPr>
        <w:pStyle w:val="Body"/>
      </w:pPr>
    </w:p>
    <w:p w:rsidR="00730897" w:rsidRDefault="00730897">
      <w:pPr>
        <w:pStyle w:val="Body"/>
        <w:rPr>
          <w:rFonts w:ascii="Calibri" w:eastAsia="Calibri" w:hAnsi="Calibri" w:cs="Calibri"/>
          <w:sz w:val="22"/>
          <w:szCs w:val="22"/>
        </w:rPr>
      </w:pP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622"/>
      </w:tblGrid>
      <w:tr w:rsidR="00730897">
        <w:trPr>
          <w:trHeight w:val="28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rsidP="00A00CE1">
            <w:pPr>
              <w:pStyle w:val="Body"/>
            </w:pPr>
            <w:r>
              <w:rPr>
                <w:rFonts w:ascii="Calibri" w:eastAsia="Calibri" w:hAnsi="Calibri" w:cs="Calibri"/>
                <w:b/>
                <w:bCs/>
                <w:sz w:val="22"/>
                <w:szCs w:val="22"/>
              </w:rPr>
              <w:t xml:space="preserve">                    Week 6: Stories from a Personal Point of View (9/28)</w:t>
            </w:r>
          </w:p>
        </w:tc>
      </w:tr>
    </w:tbl>
    <w:p w:rsidR="00730897" w:rsidRDefault="00730897">
      <w:pPr>
        <w:pStyle w:val="Body"/>
        <w:rPr>
          <w:rFonts w:ascii="Calibri" w:eastAsia="Calibri" w:hAnsi="Calibri" w:cs="Calibri"/>
          <w:sz w:val="22"/>
          <w:szCs w:val="22"/>
        </w:rPr>
      </w:pPr>
    </w:p>
    <w:p w:rsidR="00730897" w:rsidRDefault="00A00CE1">
      <w:pPr>
        <w:pStyle w:val="Body"/>
        <w:rPr>
          <w:rFonts w:ascii="Calibri" w:eastAsia="Calibri" w:hAnsi="Calibri" w:cs="Calibri"/>
          <w:sz w:val="22"/>
          <w:szCs w:val="22"/>
        </w:rPr>
      </w:pPr>
      <w:r>
        <w:rPr>
          <w:rFonts w:ascii="Calibri" w:eastAsia="Calibri" w:hAnsi="Calibri" w:cs="Calibri"/>
          <w:sz w:val="22"/>
          <w:szCs w:val="22"/>
        </w:rPr>
        <w:t>Stories from a personal point of view – autobiographical, personal or family framed.</w:t>
      </w:r>
    </w:p>
    <w:p w:rsidR="00730897" w:rsidRDefault="00730897">
      <w:pPr>
        <w:pStyle w:val="Body"/>
        <w:rPr>
          <w:rFonts w:ascii="Calibri" w:eastAsia="Calibri" w:hAnsi="Calibri" w:cs="Calibri"/>
          <w:sz w:val="22"/>
          <w:szCs w:val="22"/>
        </w:rPr>
      </w:pPr>
    </w:p>
    <w:p w:rsidR="00730897" w:rsidRDefault="00A00CE1">
      <w:pPr>
        <w:pStyle w:val="Body"/>
        <w:rPr>
          <w:rFonts w:ascii="Calibri" w:eastAsia="Calibri" w:hAnsi="Calibri" w:cs="Calibri"/>
          <w:b/>
          <w:bCs/>
          <w:sz w:val="22"/>
          <w:szCs w:val="22"/>
        </w:rPr>
      </w:pPr>
      <w:r>
        <w:rPr>
          <w:rFonts w:ascii="Calibri" w:eastAsia="Calibri" w:hAnsi="Calibri" w:cs="Calibri"/>
          <w:b/>
          <w:bCs/>
          <w:sz w:val="22"/>
          <w:szCs w:val="22"/>
        </w:rPr>
        <w:t>Readings:</w:t>
      </w:r>
    </w:p>
    <w:p w:rsidR="00730897" w:rsidRDefault="00A00CE1">
      <w:pPr>
        <w:pStyle w:val="Body"/>
        <w:ind w:left="567" w:hanging="567"/>
        <w:rPr>
          <w:rFonts w:ascii="Calibri" w:eastAsia="Calibri" w:hAnsi="Calibri" w:cs="Calibri"/>
          <w:sz w:val="22"/>
          <w:szCs w:val="22"/>
        </w:rPr>
      </w:pPr>
      <w:r>
        <w:rPr>
          <w:rFonts w:ascii="Calibri" w:eastAsia="Calibri" w:hAnsi="Calibri" w:cs="Calibri"/>
          <w:sz w:val="22"/>
          <w:szCs w:val="22"/>
          <w:lang w:val="de-DE"/>
        </w:rPr>
        <w:t>Gottschall, J. (2012).</w:t>
      </w:r>
      <w:r>
        <w:rPr>
          <w:rFonts w:ascii="Calibri" w:eastAsia="Calibri" w:hAnsi="Calibri" w:cs="Calibri"/>
          <w:sz w:val="22"/>
          <w:szCs w:val="22"/>
        </w:rPr>
        <w:t> </w:t>
      </w:r>
      <w:r>
        <w:rPr>
          <w:rFonts w:ascii="Calibri" w:eastAsia="Calibri" w:hAnsi="Calibri" w:cs="Calibri"/>
          <w:i/>
          <w:iCs/>
          <w:sz w:val="22"/>
          <w:szCs w:val="22"/>
        </w:rPr>
        <w:t>The storytelling animal: How stories make us human</w:t>
      </w:r>
      <w:r>
        <w:rPr>
          <w:rFonts w:ascii="Calibri" w:eastAsia="Calibri" w:hAnsi="Calibri" w:cs="Calibri"/>
          <w:sz w:val="22"/>
          <w:szCs w:val="22"/>
        </w:rPr>
        <w:t xml:space="preserve">. New York, NY: Houghton Mifflin, Chap. </w:t>
      </w:r>
      <w:proofErr w:type="gramStart"/>
      <w:r>
        <w:rPr>
          <w:rFonts w:ascii="Calibri" w:eastAsia="Calibri" w:hAnsi="Calibri" w:cs="Calibri"/>
          <w:sz w:val="22"/>
          <w:szCs w:val="22"/>
        </w:rPr>
        <w:t>8 pp. 156-176.</w:t>
      </w:r>
      <w:proofErr w:type="gramEnd"/>
      <w:r>
        <w:rPr>
          <w:rFonts w:ascii="Calibri" w:eastAsia="Calibri" w:hAnsi="Calibri" w:cs="Calibri"/>
          <w:sz w:val="22"/>
          <w:szCs w:val="22"/>
        </w:rPr>
        <w:t xml:space="preserve"> </w:t>
      </w:r>
    </w:p>
    <w:p w:rsidR="00730897" w:rsidRDefault="00A00CE1">
      <w:pPr>
        <w:pStyle w:val="Body"/>
        <w:rPr>
          <w:rFonts w:ascii="Calibri" w:eastAsia="Calibri" w:hAnsi="Calibri" w:cs="Calibri"/>
          <w:sz w:val="22"/>
          <w:szCs w:val="22"/>
          <w:shd w:val="clear" w:color="auto" w:fill="FFFFFF"/>
        </w:rPr>
      </w:pPr>
      <w:proofErr w:type="gramStart"/>
      <w:r>
        <w:rPr>
          <w:rFonts w:ascii="Calibri" w:eastAsia="Calibri" w:hAnsi="Calibri" w:cs="Calibri"/>
          <w:sz w:val="22"/>
          <w:szCs w:val="22"/>
          <w:shd w:val="clear" w:color="auto" w:fill="FFFFFF"/>
        </w:rPr>
        <w:t>Lambert, J. (2013).</w:t>
      </w:r>
      <w:proofErr w:type="gramEnd"/>
      <w:r>
        <w:rPr>
          <w:rFonts w:ascii="Calibri" w:eastAsia="Calibri" w:hAnsi="Calibri" w:cs="Calibri"/>
          <w:sz w:val="22"/>
          <w:szCs w:val="22"/>
          <w:shd w:val="clear" w:color="auto" w:fill="FFFFFF"/>
        </w:rPr>
        <w:t> </w:t>
      </w:r>
      <w:r>
        <w:rPr>
          <w:rFonts w:ascii="Calibri" w:eastAsia="Calibri" w:hAnsi="Calibri" w:cs="Calibri"/>
          <w:i/>
          <w:iCs/>
          <w:sz w:val="22"/>
          <w:szCs w:val="22"/>
          <w:shd w:val="clear" w:color="auto" w:fill="FFFFFF"/>
        </w:rPr>
        <w:t>Digital storytelling: Capturing lives, creating community</w:t>
      </w:r>
      <w:r>
        <w:rPr>
          <w:rFonts w:ascii="Calibri" w:eastAsia="Calibri" w:hAnsi="Calibri" w:cs="Calibri"/>
          <w:sz w:val="22"/>
          <w:szCs w:val="22"/>
          <w:shd w:val="clear" w:color="auto" w:fill="FFFFFF"/>
        </w:rPr>
        <w:t xml:space="preserve">. </w:t>
      </w:r>
      <w:r>
        <w:rPr>
          <w:rFonts w:ascii="Calibri" w:eastAsia="Calibri" w:hAnsi="Calibri" w:cs="Calibri"/>
          <w:sz w:val="22"/>
          <w:szCs w:val="22"/>
        </w:rPr>
        <w:t xml:space="preserve">New York, NY: </w:t>
      </w:r>
      <w:proofErr w:type="spellStart"/>
      <w:r>
        <w:rPr>
          <w:rFonts w:ascii="Calibri" w:eastAsia="Calibri" w:hAnsi="Calibri" w:cs="Calibri"/>
          <w:sz w:val="22"/>
          <w:szCs w:val="22"/>
          <w:shd w:val="clear" w:color="auto" w:fill="FFFFFF"/>
        </w:rPr>
        <w:t>Routledge</w:t>
      </w:r>
      <w:proofErr w:type="spellEnd"/>
      <w:r>
        <w:rPr>
          <w:rFonts w:ascii="Calibri" w:eastAsia="Calibri" w:hAnsi="Calibri" w:cs="Calibri"/>
          <w:sz w:val="22"/>
          <w:szCs w:val="22"/>
          <w:shd w:val="clear" w:color="auto" w:fill="FFFFFF"/>
        </w:rPr>
        <w:t>.</w:t>
      </w:r>
      <w:r>
        <w:rPr>
          <w:rFonts w:ascii="Calibri" w:eastAsia="Calibri" w:hAnsi="Calibri" w:cs="Calibri"/>
          <w:sz w:val="22"/>
          <w:szCs w:val="22"/>
        </w:rPr>
        <w:t xml:space="preserve"> </w:t>
      </w:r>
      <w:r>
        <w:rPr>
          <w:rFonts w:ascii="Calibri" w:eastAsia="Calibri" w:hAnsi="Calibri" w:cs="Calibri"/>
          <w:sz w:val="22"/>
          <w:szCs w:val="22"/>
          <w:shd w:val="clear" w:color="auto" w:fill="FFFFFF"/>
        </w:rPr>
        <w:t xml:space="preserve">Chapter 2, pp. 15-24. </w:t>
      </w:r>
    </w:p>
    <w:p w:rsidR="00730897" w:rsidRDefault="00A00CE1">
      <w:pPr>
        <w:pStyle w:val="Body"/>
        <w:ind w:left="567" w:hanging="567"/>
        <w:rPr>
          <w:rFonts w:ascii="Calibri" w:eastAsia="Calibri" w:hAnsi="Calibri" w:cs="Calibri"/>
          <w:sz w:val="22"/>
          <w:szCs w:val="22"/>
        </w:rPr>
      </w:pPr>
      <w:r>
        <w:rPr>
          <w:rFonts w:ascii="Calibri" w:eastAsia="Calibri" w:hAnsi="Calibri" w:cs="Calibri"/>
          <w:sz w:val="22"/>
          <w:szCs w:val="22"/>
          <w:shd w:val="clear" w:color="auto" w:fill="FFFFFF"/>
        </w:rPr>
        <w:t>Simmons, A. (2006). </w:t>
      </w:r>
      <w:r>
        <w:rPr>
          <w:rFonts w:ascii="Calibri" w:eastAsia="Calibri" w:hAnsi="Calibri" w:cs="Calibri"/>
          <w:i/>
          <w:iCs/>
          <w:sz w:val="22"/>
          <w:szCs w:val="22"/>
          <w:shd w:val="clear" w:color="auto" w:fill="FFFFFF"/>
        </w:rPr>
        <w:t>The story factor: Secrets of influence from the art of storytelling</w:t>
      </w:r>
      <w:r>
        <w:rPr>
          <w:rFonts w:ascii="Calibri" w:eastAsia="Calibri" w:hAnsi="Calibri" w:cs="Calibri"/>
          <w:sz w:val="22"/>
          <w:szCs w:val="22"/>
          <w:shd w:val="clear" w:color="auto" w:fill="FFFFFF"/>
        </w:rPr>
        <w:t xml:space="preserve">. </w:t>
      </w:r>
      <w:r>
        <w:rPr>
          <w:rFonts w:ascii="Calibri" w:eastAsia="Calibri" w:hAnsi="Calibri" w:cs="Calibri"/>
          <w:sz w:val="22"/>
          <w:szCs w:val="22"/>
        </w:rPr>
        <w:t xml:space="preserve">New York, NY: </w:t>
      </w:r>
      <w:r>
        <w:rPr>
          <w:rFonts w:ascii="Calibri" w:eastAsia="Calibri" w:hAnsi="Calibri" w:cs="Calibri"/>
          <w:sz w:val="22"/>
          <w:szCs w:val="22"/>
          <w:shd w:val="clear" w:color="auto" w:fill="FFFFFF"/>
        </w:rPr>
        <w:t>Basic books.</w:t>
      </w:r>
      <w:r>
        <w:rPr>
          <w:rFonts w:ascii="Calibri" w:eastAsia="Calibri" w:hAnsi="Calibri" w:cs="Calibri"/>
          <w:sz w:val="22"/>
          <w:szCs w:val="22"/>
        </w:rPr>
        <w:t xml:space="preserve"> Chapter 1, pp. 1-26. &amp; Chapter 9, pp. 199-218. </w:t>
      </w:r>
    </w:p>
    <w:p w:rsidR="00730897" w:rsidRDefault="00A00CE1">
      <w:pPr>
        <w:pStyle w:val="Body"/>
      </w:pPr>
      <w:r>
        <w:rPr>
          <w:rFonts w:ascii="Calibri" w:eastAsia="Calibri" w:hAnsi="Calibri" w:cs="Calibri"/>
          <w:b/>
          <w:bCs/>
          <w:sz w:val="22"/>
          <w:szCs w:val="22"/>
        </w:rPr>
        <w:t>Center for Digital Storytelling</w:t>
      </w:r>
      <w:r>
        <w:rPr>
          <w:rFonts w:ascii="Calibri" w:eastAsia="Calibri" w:hAnsi="Calibri" w:cs="Calibri"/>
          <w:sz w:val="22"/>
          <w:szCs w:val="22"/>
        </w:rPr>
        <w:t xml:space="preserve"> (http://storycenter.org/): peruse website and select 1 video to discuss in class.</w:t>
      </w:r>
    </w:p>
    <w:p w:rsidR="00730897" w:rsidRDefault="00730897">
      <w:pPr>
        <w:pStyle w:val="Body"/>
      </w:pPr>
    </w:p>
    <w:p w:rsidR="00730897" w:rsidRDefault="00A00CE1">
      <w:pPr>
        <w:pStyle w:val="Body"/>
        <w:rPr>
          <w:rFonts w:ascii="Calibri" w:eastAsia="Calibri" w:hAnsi="Calibri" w:cs="Calibri"/>
          <w:sz w:val="22"/>
          <w:szCs w:val="22"/>
        </w:rPr>
      </w:pPr>
      <w:r>
        <w:rPr>
          <w:rFonts w:ascii="Calibri" w:eastAsia="Calibri" w:hAnsi="Calibri" w:cs="Calibri"/>
          <w:sz w:val="22"/>
          <w:szCs w:val="22"/>
        </w:rPr>
        <w:t>** Between Week 7 and 8, all students meet individually with Professor Mayer for mid-term assessment</w:t>
      </w:r>
    </w:p>
    <w:p w:rsidR="00730897" w:rsidRDefault="00730897">
      <w:pPr>
        <w:pStyle w:val="Body"/>
        <w:rPr>
          <w:rFonts w:ascii="Calibri" w:eastAsia="Calibri" w:hAnsi="Calibri" w:cs="Calibri"/>
          <w:sz w:val="22"/>
          <w:szCs w:val="22"/>
        </w:rPr>
      </w:pPr>
    </w:p>
    <w:p w:rsidR="00730897" w:rsidRDefault="00730897">
      <w:pPr>
        <w:pStyle w:val="Body"/>
        <w:rPr>
          <w:rFonts w:ascii="Calibri" w:eastAsia="Calibri" w:hAnsi="Calibri" w:cs="Calibri"/>
          <w:sz w:val="22"/>
          <w:szCs w:val="22"/>
        </w:rPr>
      </w:pP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622"/>
      </w:tblGrid>
      <w:tr w:rsidR="00730897">
        <w:trPr>
          <w:trHeight w:val="28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b/>
                <w:bCs/>
                <w:sz w:val="22"/>
                <w:szCs w:val="22"/>
              </w:rPr>
              <w:t>Week 7: Storytelling and You (10/5)</w:t>
            </w:r>
          </w:p>
        </w:tc>
      </w:tr>
    </w:tbl>
    <w:p w:rsidR="00730897" w:rsidRDefault="00730897">
      <w:pPr>
        <w:pStyle w:val="Body"/>
        <w:rPr>
          <w:rFonts w:ascii="Calibri" w:eastAsia="Calibri" w:hAnsi="Calibri" w:cs="Calibri"/>
          <w:sz w:val="22"/>
          <w:szCs w:val="22"/>
        </w:rPr>
      </w:pPr>
    </w:p>
    <w:p w:rsidR="00730897" w:rsidRDefault="00A00CE1">
      <w:pPr>
        <w:pStyle w:val="Body"/>
        <w:rPr>
          <w:rFonts w:ascii="Calibri" w:eastAsia="Calibri" w:hAnsi="Calibri" w:cs="Calibri"/>
          <w:b/>
          <w:bCs/>
          <w:sz w:val="22"/>
          <w:szCs w:val="22"/>
        </w:rPr>
      </w:pPr>
      <w:r>
        <w:rPr>
          <w:rFonts w:ascii="Calibri" w:eastAsia="Calibri" w:hAnsi="Calibri" w:cs="Calibri"/>
          <w:b/>
          <w:bCs/>
          <w:sz w:val="22"/>
          <w:szCs w:val="22"/>
        </w:rPr>
        <w:t xml:space="preserve">Readings: </w:t>
      </w:r>
    </w:p>
    <w:p w:rsidR="00730897" w:rsidRDefault="00A00CE1">
      <w:pPr>
        <w:pStyle w:val="Body"/>
        <w:ind w:left="567" w:hanging="567"/>
        <w:rPr>
          <w:rFonts w:ascii="Calibri" w:eastAsia="Calibri" w:hAnsi="Calibri" w:cs="Calibri"/>
          <w:sz w:val="22"/>
          <w:szCs w:val="22"/>
        </w:rPr>
      </w:pPr>
      <w:r>
        <w:rPr>
          <w:rFonts w:ascii="Calibri" w:eastAsia="Calibri" w:hAnsi="Calibri" w:cs="Calibri"/>
          <w:sz w:val="22"/>
          <w:szCs w:val="22"/>
          <w:shd w:val="clear" w:color="auto" w:fill="FFFFFF"/>
        </w:rPr>
        <w:t>Haven, K. F. (2007). </w:t>
      </w:r>
      <w:r>
        <w:rPr>
          <w:rFonts w:ascii="Calibri" w:eastAsia="Calibri" w:hAnsi="Calibri" w:cs="Calibri"/>
          <w:i/>
          <w:iCs/>
          <w:sz w:val="22"/>
          <w:szCs w:val="22"/>
          <w:shd w:val="clear" w:color="auto" w:fill="FFFFFF"/>
        </w:rPr>
        <w:t>Story proof: The science behind the startling power of story</w:t>
      </w:r>
      <w:r>
        <w:rPr>
          <w:rFonts w:ascii="Calibri" w:eastAsia="Calibri" w:hAnsi="Calibri" w:cs="Calibri"/>
          <w:sz w:val="22"/>
          <w:szCs w:val="22"/>
          <w:shd w:val="clear" w:color="auto" w:fill="FFFFFF"/>
        </w:rPr>
        <w:t xml:space="preserve">. Greenwood Publishing Group. </w:t>
      </w:r>
      <w:r>
        <w:rPr>
          <w:rFonts w:ascii="Calibri" w:eastAsia="Calibri" w:hAnsi="Calibri" w:cs="Calibri"/>
          <w:sz w:val="22"/>
          <w:szCs w:val="22"/>
        </w:rPr>
        <w:t>Chapter 8-9, pp. 81-122.</w:t>
      </w:r>
      <w:r>
        <w:rPr>
          <w:rFonts w:ascii="Calibri" w:eastAsia="Calibri" w:hAnsi="Calibri" w:cs="Calibri"/>
          <w:sz w:val="22"/>
          <w:szCs w:val="22"/>
        </w:rPr>
        <w:tab/>
      </w:r>
    </w:p>
    <w:p w:rsidR="00730897" w:rsidRDefault="00A00CE1">
      <w:pPr>
        <w:pStyle w:val="Body"/>
        <w:rPr>
          <w:rFonts w:ascii="Calibri" w:eastAsia="Calibri" w:hAnsi="Calibri" w:cs="Calibri"/>
          <w:sz w:val="22"/>
          <w:szCs w:val="22"/>
        </w:rPr>
      </w:pPr>
      <w:r>
        <w:rPr>
          <w:rFonts w:ascii="Calibri" w:eastAsia="Calibri" w:hAnsi="Calibri" w:cs="Calibri"/>
          <w:sz w:val="22"/>
          <w:szCs w:val="22"/>
        </w:rPr>
        <w:tab/>
      </w:r>
    </w:p>
    <w:p w:rsidR="00730897" w:rsidRDefault="00A00CE1">
      <w:pPr>
        <w:pStyle w:val="Body"/>
        <w:rPr>
          <w:rFonts w:ascii="Calibri" w:eastAsia="Calibri" w:hAnsi="Calibri" w:cs="Calibri"/>
          <w:sz w:val="22"/>
          <w:szCs w:val="22"/>
        </w:rPr>
      </w:pPr>
      <w:r>
        <w:rPr>
          <w:rFonts w:ascii="Calibri" w:eastAsia="Calibri" w:hAnsi="Calibri" w:cs="Calibri"/>
          <w:b/>
          <w:bCs/>
          <w:sz w:val="22"/>
          <w:szCs w:val="22"/>
        </w:rPr>
        <w:t>Assignment #2 Due</w:t>
      </w:r>
      <w:r>
        <w:rPr>
          <w:rFonts w:ascii="Calibri" w:eastAsia="Calibri" w:hAnsi="Calibri" w:cs="Calibri"/>
          <w:sz w:val="22"/>
          <w:szCs w:val="22"/>
        </w:rPr>
        <w:t>: Reconstructing the personal story.</w:t>
      </w:r>
    </w:p>
    <w:p w:rsidR="00730897" w:rsidRDefault="00730897">
      <w:pPr>
        <w:pStyle w:val="Body"/>
        <w:rPr>
          <w:rFonts w:ascii="Calibri" w:eastAsia="Calibri" w:hAnsi="Calibri" w:cs="Calibri"/>
          <w:sz w:val="22"/>
          <w:szCs w:val="22"/>
        </w:rPr>
      </w:pPr>
    </w:p>
    <w:p w:rsidR="00730897" w:rsidRDefault="00730897">
      <w:pPr>
        <w:pStyle w:val="Body"/>
        <w:jc w:val="both"/>
        <w:rPr>
          <w:rFonts w:ascii="Calibri" w:eastAsia="Calibri" w:hAnsi="Calibri" w:cs="Calibri"/>
          <w:sz w:val="22"/>
          <w:szCs w:val="22"/>
        </w:rPr>
      </w:pP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622"/>
      </w:tblGrid>
      <w:tr w:rsidR="00730897">
        <w:trPr>
          <w:trHeight w:val="28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rPr>
                <w:rFonts w:ascii="Calibri" w:eastAsia="Calibri" w:hAnsi="Calibri" w:cs="Calibri"/>
                <w:b/>
                <w:bCs/>
                <w:sz w:val="22"/>
                <w:szCs w:val="22"/>
              </w:rPr>
            </w:pPr>
            <w:r>
              <w:rPr>
                <w:rFonts w:ascii="Calibri" w:eastAsia="Calibri" w:hAnsi="Calibri" w:cs="Calibri"/>
                <w:b/>
                <w:bCs/>
                <w:sz w:val="22"/>
                <w:szCs w:val="22"/>
              </w:rPr>
              <w:t>Week 8: Stories in Theater and Film (10/12)</w:t>
            </w:r>
          </w:p>
          <w:p w:rsidR="00730897" w:rsidRDefault="00A00CE1">
            <w:pPr>
              <w:pStyle w:val="Body"/>
              <w:jc w:val="center"/>
            </w:pPr>
            <w:r>
              <w:rPr>
                <w:rFonts w:ascii="Calibri" w:eastAsia="Calibri" w:hAnsi="Calibri" w:cs="Calibri"/>
                <w:b/>
                <w:bCs/>
                <w:sz w:val="22"/>
                <w:szCs w:val="22"/>
              </w:rPr>
              <w:t>Limitations of Stories</w:t>
            </w:r>
          </w:p>
        </w:tc>
      </w:tr>
    </w:tbl>
    <w:p w:rsidR="00730897" w:rsidRDefault="00A00CE1">
      <w:pPr>
        <w:pStyle w:val="Body"/>
        <w:rPr>
          <w:rFonts w:ascii="Calibri" w:eastAsia="Calibri" w:hAnsi="Calibri" w:cs="Calibri"/>
          <w:b/>
          <w:bCs/>
          <w:sz w:val="22"/>
          <w:szCs w:val="22"/>
        </w:rPr>
      </w:pPr>
      <w:r>
        <w:rPr>
          <w:rFonts w:ascii="Calibri" w:eastAsia="Calibri" w:hAnsi="Calibri" w:cs="Calibri"/>
          <w:b/>
          <w:bCs/>
          <w:sz w:val="22"/>
          <w:szCs w:val="22"/>
        </w:rPr>
        <w:t>Guest Speaker: Dr. Brent Blair, Storytelling for social change in theater.</w:t>
      </w:r>
    </w:p>
    <w:p w:rsidR="00730897" w:rsidRDefault="00730897">
      <w:pPr>
        <w:pStyle w:val="Body"/>
        <w:rPr>
          <w:rFonts w:ascii="Calibri" w:eastAsia="Calibri" w:hAnsi="Calibri" w:cs="Calibri"/>
          <w:b/>
          <w:bCs/>
          <w:sz w:val="22"/>
          <w:szCs w:val="22"/>
        </w:rPr>
      </w:pPr>
    </w:p>
    <w:p w:rsidR="00730897" w:rsidRDefault="00A00CE1">
      <w:pPr>
        <w:pStyle w:val="Body"/>
        <w:rPr>
          <w:rFonts w:ascii="Calibri" w:eastAsia="Calibri" w:hAnsi="Calibri" w:cs="Calibri"/>
          <w:b/>
          <w:bCs/>
          <w:sz w:val="22"/>
          <w:szCs w:val="22"/>
        </w:rPr>
      </w:pPr>
      <w:r>
        <w:rPr>
          <w:rFonts w:ascii="Calibri" w:eastAsia="Calibri" w:hAnsi="Calibri" w:cs="Calibri"/>
          <w:b/>
          <w:bCs/>
          <w:sz w:val="22"/>
          <w:szCs w:val="22"/>
        </w:rPr>
        <w:t>Readings:</w:t>
      </w:r>
    </w:p>
    <w:p w:rsidR="00730897" w:rsidRDefault="00A00CE1">
      <w:pPr>
        <w:pStyle w:val="Body"/>
        <w:rPr>
          <w:rFonts w:ascii="Calibri" w:eastAsia="Calibri" w:hAnsi="Calibri" w:cs="Calibri"/>
          <w:sz w:val="22"/>
          <w:szCs w:val="22"/>
        </w:rPr>
      </w:pPr>
      <w:proofErr w:type="spellStart"/>
      <w:r>
        <w:rPr>
          <w:rFonts w:ascii="Calibri" w:eastAsia="Calibri" w:hAnsi="Calibri" w:cs="Calibri"/>
          <w:sz w:val="22"/>
          <w:szCs w:val="22"/>
        </w:rPr>
        <w:t>Boal</w:t>
      </w:r>
      <w:proofErr w:type="spellEnd"/>
      <w:r>
        <w:rPr>
          <w:rFonts w:ascii="Calibri" w:eastAsia="Calibri" w:hAnsi="Calibri" w:cs="Calibri"/>
          <w:sz w:val="22"/>
          <w:szCs w:val="22"/>
        </w:rPr>
        <w:t>, A.,  (1995) Theater of the Oppressed, Rainbow – My three theatrical encounters.</w:t>
      </w:r>
    </w:p>
    <w:p w:rsidR="00730897" w:rsidRDefault="00730897">
      <w:pPr>
        <w:pStyle w:val="Body"/>
        <w:ind w:left="567" w:hanging="567"/>
        <w:rPr>
          <w:rFonts w:ascii="Calibri" w:eastAsia="Calibri" w:hAnsi="Calibri" w:cs="Calibri"/>
          <w:sz w:val="22"/>
          <w:szCs w:val="22"/>
        </w:rPr>
      </w:pPr>
    </w:p>
    <w:p w:rsidR="00730897" w:rsidRDefault="00A00CE1">
      <w:pPr>
        <w:pStyle w:val="Body"/>
        <w:ind w:left="567" w:hanging="567"/>
        <w:rPr>
          <w:rFonts w:ascii="Calibri" w:eastAsia="Calibri" w:hAnsi="Calibri" w:cs="Calibri"/>
          <w:sz w:val="22"/>
          <w:szCs w:val="22"/>
        </w:rPr>
      </w:pPr>
      <w:r>
        <w:rPr>
          <w:rFonts w:ascii="Calibri" w:eastAsia="Calibri" w:hAnsi="Calibri" w:cs="Calibri"/>
          <w:sz w:val="22"/>
          <w:szCs w:val="22"/>
        </w:rPr>
        <w:t>Suggested reading:</w:t>
      </w:r>
    </w:p>
    <w:p w:rsidR="00730897" w:rsidRDefault="00A00CE1">
      <w:pPr>
        <w:pStyle w:val="Body"/>
        <w:ind w:left="567" w:hanging="567"/>
      </w:pPr>
      <w:r>
        <w:rPr>
          <w:rFonts w:ascii="Calibri" w:eastAsia="Calibri" w:hAnsi="Calibri" w:cs="Calibri"/>
          <w:sz w:val="22"/>
          <w:szCs w:val="22"/>
        </w:rPr>
        <w:t xml:space="preserve">Howard, D., &amp; </w:t>
      </w:r>
      <w:proofErr w:type="spellStart"/>
      <w:r>
        <w:rPr>
          <w:rFonts w:ascii="Calibri" w:eastAsia="Calibri" w:hAnsi="Calibri" w:cs="Calibri"/>
          <w:sz w:val="22"/>
          <w:szCs w:val="22"/>
        </w:rPr>
        <w:t>Mabley</w:t>
      </w:r>
      <w:proofErr w:type="spellEnd"/>
      <w:r>
        <w:rPr>
          <w:rFonts w:ascii="Calibri" w:eastAsia="Calibri" w:hAnsi="Calibri" w:cs="Calibri"/>
          <w:sz w:val="22"/>
          <w:szCs w:val="22"/>
        </w:rPr>
        <w:t xml:space="preserve">, E. (1993). </w:t>
      </w:r>
      <w:r>
        <w:rPr>
          <w:rFonts w:ascii="Calibri" w:eastAsia="Calibri" w:hAnsi="Calibri" w:cs="Calibri"/>
          <w:i/>
          <w:iCs/>
          <w:sz w:val="22"/>
          <w:szCs w:val="22"/>
        </w:rPr>
        <w:t>The tools of screenwriting: A writer's guide to the craft and elements of a screenplay</w:t>
      </w:r>
      <w:r>
        <w:rPr>
          <w:rFonts w:ascii="Calibri" w:eastAsia="Calibri" w:hAnsi="Calibri" w:cs="Calibri"/>
          <w:sz w:val="22"/>
          <w:szCs w:val="22"/>
        </w:rPr>
        <w:t>. New York, NY: St. Martin's Press, pp. 3-94.</w:t>
      </w:r>
    </w:p>
    <w:p w:rsidR="00730897" w:rsidRDefault="00730897">
      <w:pPr>
        <w:pStyle w:val="Body"/>
        <w:ind w:left="567" w:hanging="567"/>
      </w:pPr>
    </w:p>
    <w:p w:rsidR="00730897" w:rsidRDefault="00730897">
      <w:pPr>
        <w:pStyle w:val="Body"/>
      </w:pPr>
    </w:p>
    <w:p w:rsidR="00730897" w:rsidRDefault="00730897">
      <w:pPr>
        <w:pStyle w:val="Body"/>
      </w:pPr>
    </w:p>
    <w:p w:rsidR="00730897" w:rsidRDefault="00730897">
      <w:pPr>
        <w:pStyle w:val="Body"/>
      </w:pPr>
    </w:p>
    <w:p w:rsidR="00730897" w:rsidRDefault="00730897">
      <w:pPr>
        <w:pStyle w:val="Body"/>
      </w:pPr>
    </w:p>
    <w:p w:rsidR="00730897" w:rsidRDefault="00730897">
      <w:pPr>
        <w:pStyle w:val="Body"/>
      </w:pP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622"/>
      </w:tblGrid>
      <w:tr w:rsidR="00730897">
        <w:trPr>
          <w:trHeight w:val="28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b/>
                <w:bCs/>
                <w:sz w:val="22"/>
                <w:szCs w:val="22"/>
              </w:rPr>
              <w:t>Week 9: Storytelling for Social Change (10/19)</w:t>
            </w:r>
          </w:p>
        </w:tc>
      </w:tr>
    </w:tbl>
    <w:p w:rsidR="00730897" w:rsidRDefault="00730897">
      <w:pPr>
        <w:pStyle w:val="Body"/>
      </w:pPr>
    </w:p>
    <w:p w:rsidR="00730897" w:rsidRDefault="00A00CE1">
      <w:pPr>
        <w:pStyle w:val="Body"/>
        <w:rPr>
          <w:rFonts w:ascii="Calibri" w:eastAsia="Calibri" w:hAnsi="Calibri" w:cs="Calibri"/>
          <w:b/>
          <w:bCs/>
          <w:sz w:val="22"/>
          <w:szCs w:val="22"/>
        </w:rPr>
      </w:pPr>
      <w:r>
        <w:rPr>
          <w:rFonts w:ascii="Calibri" w:eastAsia="Calibri" w:hAnsi="Calibri" w:cs="Calibri"/>
          <w:b/>
          <w:bCs/>
          <w:sz w:val="22"/>
          <w:szCs w:val="22"/>
        </w:rPr>
        <w:t xml:space="preserve">Readings: </w:t>
      </w:r>
    </w:p>
    <w:p w:rsidR="00730897" w:rsidRDefault="00A00CE1">
      <w:pPr>
        <w:pStyle w:val="Body"/>
        <w:ind w:left="567" w:hanging="567"/>
      </w:pPr>
      <w:proofErr w:type="spellStart"/>
      <w:r>
        <w:rPr>
          <w:rFonts w:ascii="Calibri" w:eastAsia="Calibri" w:hAnsi="Calibri" w:cs="Calibri"/>
          <w:sz w:val="22"/>
          <w:szCs w:val="22"/>
          <w:shd w:val="clear" w:color="auto" w:fill="FFFFFF"/>
        </w:rPr>
        <w:t>Ganz</w:t>
      </w:r>
      <w:proofErr w:type="spellEnd"/>
      <w:r>
        <w:rPr>
          <w:rFonts w:ascii="Calibri" w:eastAsia="Calibri" w:hAnsi="Calibri" w:cs="Calibri"/>
          <w:sz w:val="22"/>
          <w:szCs w:val="22"/>
          <w:shd w:val="clear" w:color="auto" w:fill="FFFFFF"/>
        </w:rPr>
        <w:t>, M., (2011) Accountability through Public Opinion</w:t>
      </w:r>
      <w:r>
        <w:rPr>
          <w:rFonts w:ascii="Calibri" w:eastAsia="Calibri" w:hAnsi="Calibri" w:cs="Calibri"/>
          <w:i/>
          <w:iCs/>
          <w:sz w:val="22"/>
          <w:szCs w:val="22"/>
          <w:shd w:val="clear" w:color="auto" w:fill="FFFFFF"/>
        </w:rPr>
        <w:t xml:space="preserve">, </w:t>
      </w:r>
      <w:r>
        <w:rPr>
          <w:rFonts w:ascii="Calibri" w:eastAsia="Calibri" w:hAnsi="Calibri" w:cs="Calibri"/>
          <w:sz w:val="22"/>
          <w:szCs w:val="22"/>
          <w:shd w:val="clear" w:color="auto" w:fill="FFFFFF"/>
        </w:rPr>
        <w:t>Washington DC, World Bank Publications</w:t>
      </w:r>
      <w:proofErr w:type="gramStart"/>
      <w:r>
        <w:rPr>
          <w:rFonts w:ascii="Calibri" w:eastAsia="Calibri" w:hAnsi="Calibri" w:cs="Calibri"/>
          <w:sz w:val="22"/>
          <w:szCs w:val="22"/>
          <w:shd w:val="clear" w:color="auto" w:fill="FFFFFF"/>
        </w:rPr>
        <w:t>,</w:t>
      </w:r>
      <w:r>
        <w:rPr>
          <w:rFonts w:ascii="Calibri" w:eastAsia="Calibri" w:hAnsi="Calibri" w:cs="Calibri"/>
          <w:i/>
          <w:iCs/>
          <w:sz w:val="22"/>
          <w:szCs w:val="22"/>
          <w:shd w:val="clear" w:color="auto" w:fill="FFFFFF"/>
        </w:rPr>
        <w:t xml:space="preserve">  Public</w:t>
      </w:r>
      <w:proofErr w:type="gramEnd"/>
      <w:r>
        <w:rPr>
          <w:rFonts w:ascii="Calibri" w:eastAsia="Calibri" w:hAnsi="Calibri" w:cs="Calibri"/>
          <w:i/>
          <w:iCs/>
          <w:sz w:val="22"/>
          <w:szCs w:val="22"/>
          <w:shd w:val="clear" w:color="auto" w:fill="FFFFFF"/>
        </w:rPr>
        <w:t xml:space="preserve"> narrative, Collective action, and Power, </w:t>
      </w:r>
      <w:r>
        <w:rPr>
          <w:rFonts w:ascii="Calibri" w:eastAsia="Calibri" w:hAnsi="Calibri" w:cs="Calibri"/>
          <w:sz w:val="22"/>
          <w:szCs w:val="22"/>
          <w:shd w:val="clear" w:color="auto" w:fill="FFFFFF"/>
        </w:rPr>
        <w:t>pp 273-289.</w:t>
      </w:r>
    </w:p>
    <w:p w:rsidR="00730897" w:rsidRDefault="00A00CE1">
      <w:pPr>
        <w:pStyle w:val="Body"/>
        <w:ind w:left="567" w:hanging="567"/>
        <w:rPr>
          <w:rFonts w:ascii="Calibri" w:eastAsia="Calibri" w:hAnsi="Calibri" w:cs="Calibri"/>
          <w:sz w:val="22"/>
          <w:szCs w:val="22"/>
          <w:shd w:val="clear" w:color="auto" w:fill="FFFFFF"/>
        </w:rPr>
      </w:pPr>
      <w:proofErr w:type="spellStart"/>
      <w:r>
        <w:rPr>
          <w:rFonts w:ascii="Calibri" w:eastAsia="Calibri" w:hAnsi="Calibri" w:cs="Calibri"/>
          <w:sz w:val="22"/>
          <w:szCs w:val="22"/>
          <w:shd w:val="clear" w:color="auto" w:fill="FFFFFF"/>
        </w:rPr>
        <w:t>Singhal</w:t>
      </w:r>
      <w:proofErr w:type="spellEnd"/>
      <w:r>
        <w:rPr>
          <w:rFonts w:ascii="Calibri" w:eastAsia="Calibri" w:hAnsi="Calibri" w:cs="Calibri"/>
          <w:sz w:val="22"/>
          <w:szCs w:val="22"/>
          <w:shd w:val="clear" w:color="auto" w:fill="FFFFFF"/>
        </w:rPr>
        <w:t xml:space="preserve">, A., Wang, H., &amp; Rogers, E. M. (2012). </w:t>
      </w:r>
      <w:proofErr w:type="gramStart"/>
      <w:r>
        <w:rPr>
          <w:rFonts w:ascii="Calibri" w:eastAsia="Calibri" w:hAnsi="Calibri" w:cs="Calibri"/>
          <w:sz w:val="22"/>
          <w:szCs w:val="22"/>
          <w:shd w:val="clear" w:color="auto" w:fill="FFFFFF"/>
        </w:rPr>
        <w:t>The rising tide of entertainment-education in communication campaigns.</w:t>
      </w:r>
      <w:proofErr w:type="gramEnd"/>
      <w:r>
        <w:rPr>
          <w:rFonts w:ascii="Calibri" w:eastAsia="Calibri" w:hAnsi="Calibri" w:cs="Calibri"/>
          <w:sz w:val="22"/>
          <w:szCs w:val="22"/>
          <w:shd w:val="clear" w:color="auto" w:fill="FFFFFF"/>
        </w:rPr>
        <w:t> </w:t>
      </w:r>
      <w:r>
        <w:rPr>
          <w:rFonts w:ascii="Calibri" w:eastAsia="Calibri" w:hAnsi="Calibri" w:cs="Calibri"/>
          <w:i/>
          <w:iCs/>
          <w:sz w:val="22"/>
          <w:szCs w:val="22"/>
          <w:shd w:val="clear" w:color="auto" w:fill="FFFFFF"/>
        </w:rPr>
        <w:t>Public communication campaigns</w:t>
      </w:r>
      <w:r>
        <w:rPr>
          <w:rFonts w:ascii="Calibri" w:eastAsia="Calibri" w:hAnsi="Calibri" w:cs="Calibri"/>
          <w:sz w:val="22"/>
          <w:szCs w:val="22"/>
          <w:shd w:val="clear" w:color="auto" w:fill="FFFFFF"/>
        </w:rPr>
        <w:t>, 321-333.</w:t>
      </w:r>
    </w:p>
    <w:p w:rsidR="00730897" w:rsidRDefault="00A00CE1">
      <w:pPr>
        <w:pStyle w:val="Body"/>
        <w:tabs>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r>
        <w:rPr>
          <w:rFonts w:ascii="Calibri" w:eastAsia="Calibri" w:hAnsi="Calibri" w:cs="Calibri"/>
          <w:b/>
          <w:bCs/>
          <w:sz w:val="22"/>
          <w:szCs w:val="22"/>
          <w:lang w:val="it-IT"/>
        </w:rPr>
        <w:t xml:space="preserve">Comminit.com </w:t>
      </w:r>
      <w:r>
        <w:rPr>
          <w:rFonts w:ascii="Calibri" w:eastAsia="Calibri" w:hAnsi="Calibri" w:cs="Calibri"/>
          <w:sz w:val="22"/>
          <w:szCs w:val="22"/>
        </w:rPr>
        <w:t>(http://www.comminit.com/global/spaces-frontpage): peruse this global communication site and find three case studies that emphasize stories that interest you and review in your weekly journal.</w:t>
      </w:r>
    </w:p>
    <w:p w:rsidR="00730897" w:rsidRDefault="00730897">
      <w:pPr>
        <w:pStyle w:val="Body"/>
        <w:tabs>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rsidR="00730897" w:rsidRDefault="00A00CE1">
      <w:pPr>
        <w:pStyle w:val="Body"/>
        <w:tabs>
          <w:tab w:val="left" w:pos="216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bCs/>
          <w:sz w:val="22"/>
          <w:szCs w:val="22"/>
        </w:rPr>
        <w:t>Assignment #3 Due</w:t>
      </w:r>
      <w:r>
        <w:rPr>
          <w:rFonts w:ascii="Calibri" w:eastAsia="Calibri" w:hAnsi="Calibri" w:cs="Calibri"/>
          <w:sz w:val="22"/>
          <w:szCs w:val="22"/>
        </w:rPr>
        <w:t>: Group oral report on film from another culture.</w:t>
      </w:r>
    </w:p>
    <w:p w:rsidR="00730897" w:rsidRDefault="00730897">
      <w:pPr>
        <w:pStyle w:val="Body"/>
        <w:tabs>
          <w:tab w:val="left" w:pos="2160"/>
          <w:tab w:val="left" w:pos="2880"/>
          <w:tab w:val="left" w:pos="3600"/>
          <w:tab w:val="left" w:pos="4320"/>
          <w:tab w:val="left" w:pos="5040"/>
          <w:tab w:val="left" w:pos="5760"/>
          <w:tab w:val="left" w:pos="6480"/>
          <w:tab w:val="left" w:pos="7200"/>
          <w:tab w:val="left" w:pos="7920"/>
          <w:tab w:val="left" w:pos="8640"/>
        </w:tabs>
      </w:pPr>
    </w:p>
    <w:p w:rsidR="00730897" w:rsidRDefault="00730897">
      <w:pPr>
        <w:pStyle w:val="Body"/>
        <w:tabs>
          <w:tab w:val="left" w:pos="2160"/>
          <w:tab w:val="left" w:pos="2880"/>
          <w:tab w:val="left" w:pos="3600"/>
          <w:tab w:val="left" w:pos="4320"/>
          <w:tab w:val="left" w:pos="5040"/>
          <w:tab w:val="left" w:pos="5760"/>
          <w:tab w:val="left" w:pos="6480"/>
          <w:tab w:val="left" w:pos="7200"/>
          <w:tab w:val="left" w:pos="7920"/>
          <w:tab w:val="left" w:pos="8640"/>
        </w:tabs>
      </w:pP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622"/>
      </w:tblGrid>
      <w:tr w:rsidR="00730897">
        <w:trPr>
          <w:trHeight w:val="28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b/>
                <w:bCs/>
                <w:sz w:val="22"/>
                <w:szCs w:val="22"/>
              </w:rPr>
              <w:t>Week 10: Storytelling in Other Media I (10/26)</w:t>
            </w:r>
          </w:p>
        </w:tc>
      </w:tr>
    </w:tbl>
    <w:p w:rsidR="00730897" w:rsidRDefault="00730897">
      <w:pPr>
        <w:pStyle w:val="Body"/>
        <w:tabs>
          <w:tab w:val="left" w:pos="2160"/>
          <w:tab w:val="left" w:pos="2880"/>
          <w:tab w:val="left" w:pos="3600"/>
          <w:tab w:val="left" w:pos="4320"/>
          <w:tab w:val="left" w:pos="5040"/>
          <w:tab w:val="left" w:pos="5760"/>
          <w:tab w:val="left" w:pos="6480"/>
          <w:tab w:val="left" w:pos="7200"/>
          <w:tab w:val="left" w:pos="7920"/>
          <w:tab w:val="left" w:pos="8640"/>
        </w:tabs>
      </w:pPr>
    </w:p>
    <w:p w:rsidR="00730897" w:rsidRDefault="00A00CE1">
      <w:pPr>
        <w:pStyle w:val="Body"/>
      </w:pPr>
      <w:r>
        <w:rPr>
          <w:rFonts w:ascii="Calibri" w:eastAsia="Calibri" w:hAnsi="Calibri" w:cs="Calibri"/>
          <w:b/>
          <w:bCs/>
          <w:sz w:val="22"/>
          <w:szCs w:val="22"/>
        </w:rPr>
        <w:t xml:space="preserve">Guest Speakers, </w:t>
      </w:r>
    </w:p>
    <w:p w:rsidR="00C80B01" w:rsidRDefault="00C80B01">
      <w:pPr>
        <w:pStyle w:val="Body"/>
        <w:rPr>
          <w:rFonts w:ascii="Calibri" w:eastAsia="Calibri" w:hAnsi="Calibri" w:cs="Calibri"/>
          <w:b/>
          <w:bCs/>
          <w:sz w:val="22"/>
          <w:szCs w:val="22"/>
        </w:rPr>
      </w:pPr>
      <w:proofErr w:type="spellStart"/>
      <w:r>
        <w:rPr>
          <w:rFonts w:ascii="Calibri" w:eastAsia="Calibri" w:hAnsi="Calibri" w:cs="Calibri"/>
          <w:b/>
          <w:bCs/>
          <w:sz w:val="22"/>
          <w:szCs w:val="22"/>
        </w:rPr>
        <w:t>Tba</w:t>
      </w:r>
      <w:proofErr w:type="spellEnd"/>
    </w:p>
    <w:p w:rsidR="00730897" w:rsidRDefault="00730897">
      <w:pPr>
        <w:pStyle w:val="Body"/>
      </w:pPr>
    </w:p>
    <w:p w:rsidR="00730897" w:rsidRDefault="00A00CE1">
      <w:pPr>
        <w:pStyle w:val="Body"/>
        <w:rPr>
          <w:rFonts w:ascii="Calibri" w:eastAsia="Calibri" w:hAnsi="Calibri" w:cs="Calibri"/>
          <w:sz w:val="22"/>
          <w:szCs w:val="22"/>
        </w:rPr>
      </w:pPr>
      <w:r>
        <w:rPr>
          <w:rFonts w:ascii="Calibri" w:eastAsia="Calibri" w:hAnsi="Calibri" w:cs="Calibri"/>
          <w:sz w:val="22"/>
          <w:szCs w:val="22"/>
        </w:rPr>
        <w:t xml:space="preserve">We will look at additional media including </w:t>
      </w:r>
      <w:proofErr w:type="spellStart"/>
      <w:r>
        <w:rPr>
          <w:rFonts w:ascii="Calibri" w:eastAsia="Calibri" w:hAnsi="Calibri" w:cs="Calibri"/>
          <w:sz w:val="22"/>
          <w:szCs w:val="22"/>
        </w:rPr>
        <w:t>transmedia</w:t>
      </w:r>
      <w:proofErr w:type="spellEnd"/>
      <w:r>
        <w:rPr>
          <w:rFonts w:ascii="Calibri" w:eastAsia="Calibri" w:hAnsi="Calibri" w:cs="Calibri"/>
          <w:sz w:val="22"/>
          <w:szCs w:val="22"/>
        </w:rPr>
        <w:t xml:space="preserve"> efforts and other digital forms, music, dance, comics, posters, communication campaigns, etc.</w:t>
      </w:r>
    </w:p>
    <w:p w:rsidR="00730897" w:rsidRDefault="00730897">
      <w:pPr>
        <w:pStyle w:val="Body"/>
        <w:rPr>
          <w:rFonts w:ascii="Calibri" w:eastAsia="Calibri" w:hAnsi="Calibri" w:cs="Calibri"/>
          <w:sz w:val="22"/>
          <w:szCs w:val="22"/>
        </w:rPr>
      </w:pPr>
    </w:p>
    <w:p w:rsidR="00730897" w:rsidRDefault="00A00CE1">
      <w:pPr>
        <w:pStyle w:val="Body"/>
        <w:rPr>
          <w:rFonts w:ascii="Calibri" w:eastAsia="Calibri" w:hAnsi="Calibri" w:cs="Calibri"/>
          <w:b/>
          <w:bCs/>
          <w:sz w:val="22"/>
          <w:szCs w:val="22"/>
        </w:rPr>
      </w:pPr>
      <w:r>
        <w:rPr>
          <w:rFonts w:ascii="Calibri" w:eastAsia="Calibri" w:hAnsi="Calibri" w:cs="Calibri"/>
          <w:b/>
          <w:bCs/>
          <w:sz w:val="22"/>
          <w:szCs w:val="22"/>
        </w:rPr>
        <w:t>Readings:</w:t>
      </w:r>
    </w:p>
    <w:p w:rsidR="00730897" w:rsidRDefault="00A00CE1">
      <w:pPr>
        <w:pStyle w:val="Body"/>
        <w:ind w:left="567" w:hanging="567"/>
        <w:rPr>
          <w:rFonts w:ascii="Calibri" w:eastAsia="Calibri" w:hAnsi="Calibri" w:cs="Calibri"/>
          <w:sz w:val="22"/>
          <w:szCs w:val="22"/>
        </w:rPr>
      </w:pPr>
      <w:r>
        <w:rPr>
          <w:rFonts w:ascii="Calibri" w:eastAsia="Calibri" w:hAnsi="Calibri" w:cs="Calibri"/>
          <w:sz w:val="22"/>
          <w:szCs w:val="22"/>
          <w:shd w:val="clear" w:color="auto" w:fill="FFFFFF"/>
        </w:rPr>
        <w:t>Jenkins, H. (2006). </w:t>
      </w:r>
      <w:r>
        <w:rPr>
          <w:rFonts w:ascii="Calibri" w:eastAsia="Calibri" w:hAnsi="Calibri" w:cs="Calibri"/>
          <w:i/>
          <w:iCs/>
          <w:sz w:val="22"/>
          <w:szCs w:val="22"/>
          <w:shd w:val="clear" w:color="auto" w:fill="FFFFFF"/>
        </w:rPr>
        <w:t>Convergence culture: Where old and new media collide</w:t>
      </w:r>
      <w:r>
        <w:rPr>
          <w:rFonts w:ascii="Calibri" w:eastAsia="Calibri" w:hAnsi="Calibri" w:cs="Calibri"/>
          <w:sz w:val="22"/>
          <w:szCs w:val="22"/>
          <w:shd w:val="clear" w:color="auto" w:fill="FFFFFF"/>
        </w:rPr>
        <w:t xml:space="preserve">. NYU press. </w:t>
      </w:r>
      <w:r>
        <w:rPr>
          <w:rFonts w:ascii="Calibri" w:eastAsia="Calibri" w:hAnsi="Calibri" w:cs="Calibri"/>
          <w:sz w:val="22"/>
          <w:szCs w:val="22"/>
        </w:rPr>
        <w:t>Chapter 3, pp. 93-130. (</w:t>
      </w:r>
      <w:proofErr w:type="gramStart"/>
      <w:r>
        <w:rPr>
          <w:rFonts w:ascii="Calibri" w:eastAsia="Calibri" w:hAnsi="Calibri" w:cs="Calibri"/>
          <w:i/>
          <w:iCs/>
          <w:sz w:val="22"/>
          <w:szCs w:val="22"/>
        </w:rPr>
        <w:t>eBook</w:t>
      </w:r>
      <w:proofErr w:type="gramEnd"/>
      <w:r>
        <w:rPr>
          <w:rFonts w:ascii="Calibri" w:eastAsia="Calibri" w:hAnsi="Calibri" w:cs="Calibri"/>
          <w:i/>
          <w:iCs/>
          <w:sz w:val="22"/>
          <w:szCs w:val="22"/>
        </w:rPr>
        <w:t xml:space="preserve"> available at USC Libraries</w:t>
      </w:r>
      <w:r>
        <w:rPr>
          <w:rFonts w:ascii="Calibri" w:eastAsia="Calibri" w:hAnsi="Calibri" w:cs="Calibri"/>
          <w:sz w:val="22"/>
          <w:szCs w:val="22"/>
        </w:rPr>
        <w:t>)</w:t>
      </w:r>
    </w:p>
    <w:p w:rsidR="00730897" w:rsidRDefault="00A00CE1">
      <w:pPr>
        <w:pStyle w:val="Body"/>
        <w:ind w:left="567" w:hanging="567"/>
      </w:pPr>
      <w:r>
        <w:rPr>
          <w:rFonts w:ascii="Calibri" w:eastAsia="Calibri" w:hAnsi="Calibri" w:cs="Calibri"/>
          <w:sz w:val="22"/>
          <w:szCs w:val="22"/>
          <w:shd w:val="clear" w:color="auto" w:fill="FFFFFF"/>
        </w:rPr>
        <w:t xml:space="preserve">Reed, </w:t>
      </w:r>
      <w:proofErr w:type="spellStart"/>
      <w:r>
        <w:rPr>
          <w:rFonts w:ascii="Calibri" w:eastAsia="Calibri" w:hAnsi="Calibri" w:cs="Calibri"/>
          <w:sz w:val="22"/>
          <w:szCs w:val="22"/>
          <w:shd w:val="clear" w:color="auto" w:fill="FFFFFF"/>
        </w:rPr>
        <w:t>T.V</w:t>
      </w:r>
      <w:proofErr w:type="spellEnd"/>
      <w:r>
        <w:rPr>
          <w:rFonts w:ascii="Calibri" w:eastAsia="Calibri" w:hAnsi="Calibri" w:cs="Calibri"/>
          <w:sz w:val="22"/>
          <w:szCs w:val="22"/>
          <w:shd w:val="clear" w:color="auto" w:fill="FFFFFF"/>
        </w:rPr>
        <w:t xml:space="preserve">. (2005). </w:t>
      </w:r>
      <w:r>
        <w:rPr>
          <w:rFonts w:ascii="Calibri" w:eastAsia="Calibri" w:hAnsi="Calibri" w:cs="Calibri"/>
          <w:i/>
          <w:iCs/>
          <w:sz w:val="22"/>
          <w:szCs w:val="22"/>
          <w:shd w:val="clear" w:color="auto" w:fill="FFFFFF"/>
        </w:rPr>
        <w:t>The Art of Protest: Culture and activism from the civil rights movement to the streets of Seattle</w:t>
      </w:r>
      <w:r>
        <w:rPr>
          <w:rFonts w:ascii="Calibri" w:eastAsia="Calibri" w:hAnsi="Calibri" w:cs="Calibri"/>
          <w:sz w:val="22"/>
          <w:szCs w:val="22"/>
          <w:shd w:val="clear" w:color="auto" w:fill="FFFFFF"/>
        </w:rPr>
        <w:t xml:space="preserve">. Chapter 4, pp. 103-128. </w:t>
      </w:r>
    </w:p>
    <w:p w:rsidR="00730897" w:rsidRDefault="00730897">
      <w:pPr>
        <w:pStyle w:val="Body"/>
        <w:ind w:left="567" w:hanging="567"/>
      </w:pPr>
    </w:p>
    <w:p w:rsidR="00730897" w:rsidRDefault="00A00CE1">
      <w:pPr>
        <w:pStyle w:val="Body"/>
        <w:rPr>
          <w:rFonts w:ascii="Calibri" w:eastAsia="Calibri" w:hAnsi="Calibri" w:cs="Calibri"/>
          <w:sz w:val="22"/>
          <w:szCs w:val="22"/>
        </w:rPr>
      </w:pPr>
      <w:r>
        <w:rPr>
          <w:rFonts w:ascii="Calibri" w:eastAsia="Calibri" w:hAnsi="Calibri" w:cs="Calibri"/>
          <w:sz w:val="22"/>
          <w:szCs w:val="22"/>
        </w:rPr>
        <w:t>Between Weeks 10 and 12 all students meet individually with Prof. Mayer to discuss final projects.</w:t>
      </w:r>
    </w:p>
    <w:p w:rsidR="00730897" w:rsidRDefault="00730897">
      <w:pPr>
        <w:pStyle w:val="Body"/>
        <w:rPr>
          <w:rFonts w:ascii="Calibri" w:eastAsia="Calibri" w:hAnsi="Calibri" w:cs="Calibri"/>
          <w:sz w:val="22"/>
          <w:szCs w:val="22"/>
        </w:rPr>
      </w:pPr>
    </w:p>
    <w:p w:rsidR="00730897" w:rsidRDefault="00730897">
      <w:pPr>
        <w:pStyle w:val="Body"/>
        <w:rPr>
          <w:rFonts w:ascii="Calibri" w:eastAsia="Calibri" w:hAnsi="Calibri" w:cs="Calibri"/>
          <w:sz w:val="22"/>
          <w:szCs w:val="22"/>
        </w:rPr>
      </w:pP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622"/>
      </w:tblGrid>
      <w:tr w:rsidR="00730897">
        <w:trPr>
          <w:trHeight w:val="28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b/>
                <w:bCs/>
                <w:sz w:val="22"/>
                <w:szCs w:val="22"/>
              </w:rPr>
              <w:t>Week 11: Storytelling in Other Media II (11/2)</w:t>
            </w:r>
          </w:p>
        </w:tc>
      </w:tr>
    </w:tbl>
    <w:p w:rsidR="00730897" w:rsidRDefault="00730897">
      <w:pPr>
        <w:pStyle w:val="Body"/>
        <w:rPr>
          <w:rFonts w:ascii="Calibri" w:eastAsia="Calibri" w:hAnsi="Calibri" w:cs="Calibri"/>
          <w:sz w:val="22"/>
          <w:szCs w:val="22"/>
        </w:rPr>
      </w:pPr>
    </w:p>
    <w:p w:rsidR="00730897" w:rsidRDefault="00A00CE1">
      <w:pPr>
        <w:pStyle w:val="Body"/>
        <w:rPr>
          <w:rFonts w:ascii="Calibri" w:eastAsia="Calibri" w:hAnsi="Calibri" w:cs="Calibri"/>
          <w:b/>
          <w:bCs/>
          <w:sz w:val="22"/>
          <w:szCs w:val="22"/>
        </w:rPr>
      </w:pPr>
      <w:r>
        <w:rPr>
          <w:rFonts w:ascii="Calibri" w:eastAsia="Calibri" w:hAnsi="Calibri" w:cs="Calibri"/>
          <w:b/>
          <w:bCs/>
          <w:sz w:val="22"/>
          <w:szCs w:val="22"/>
        </w:rPr>
        <w:t>Readings:</w:t>
      </w:r>
    </w:p>
    <w:p w:rsidR="00730897" w:rsidRDefault="00A00CE1">
      <w:pPr>
        <w:pStyle w:val="Body"/>
        <w:ind w:left="567" w:hanging="567"/>
      </w:pPr>
      <w:r>
        <w:rPr>
          <w:rFonts w:ascii="Calibri" w:eastAsia="Calibri" w:hAnsi="Calibri" w:cs="Calibri"/>
          <w:sz w:val="22"/>
          <w:szCs w:val="22"/>
          <w:shd w:val="clear" w:color="auto" w:fill="FFFFFF"/>
        </w:rPr>
        <w:t>Haven, K. F. (2007). </w:t>
      </w:r>
      <w:r>
        <w:rPr>
          <w:rFonts w:ascii="Calibri" w:eastAsia="Calibri" w:hAnsi="Calibri" w:cs="Calibri"/>
          <w:i/>
          <w:iCs/>
          <w:sz w:val="22"/>
          <w:szCs w:val="22"/>
          <w:shd w:val="clear" w:color="auto" w:fill="FFFFFF"/>
        </w:rPr>
        <w:t>Story proof: The science behind the startling power of story</w:t>
      </w:r>
      <w:r>
        <w:rPr>
          <w:rFonts w:ascii="Calibri" w:eastAsia="Calibri" w:hAnsi="Calibri" w:cs="Calibri"/>
          <w:sz w:val="22"/>
          <w:szCs w:val="22"/>
          <w:shd w:val="clear" w:color="auto" w:fill="FFFFFF"/>
        </w:rPr>
        <w:t xml:space="preserve">. Greenwood Publishing Group. </w:t>
      </w:r>
      <w:r>
        <w:rPr>
          <w:rFonts w:ascii="Calibri" w:eastAsia="Calibri" w:hAnsi="Calibri" w:cs="Calibri"/>
          <w:sz w:val="22"/>
          <w:szCs w:val="22"/>
        </w:rPr>
        <w:t>Chapter 10, pp. 123-128.</w:t>
      </w:r>
    </w:p>
    <w:p w:rsidR="00730897" w:rsidRDefault="00A00CE1">
      <w:pPr>
        <w:pStyle w:val="Body"/>
        <w:ind w:left="567" w:hanging="567"/>
        <w:rPr>
          <w:rFonts w:ascii="Calibri" w:eastAsia="Calibri" w:hAnsi="Calibri" w:cs="Calibri"/>
          <w:sz w:val="22"/>
          <w:szCs w:val="22"/>
          <w:shd w:val="clear" w:color="auto" w:fill="FFFFFF"/>
          <w:lang w:val="fr-FR"/>
        </w:rPr>
      </w:pPr>
      <w:proofErr w:type="spellStart"/>
      <w:r>
        <w:rPr>
          <w:rFonts w:ascii="Calibri" w:eastAsia="Calibri" w:hAnsi="Calibri" w:cs="Calibri"/>
          <w:sz w:val="22"/>
          <w:szCs w:val="22"/>
          <w:shd w:val="clear" w:color="auto" w:fill="FFFFFF"/>
        </w:rPr>
        <w:t>Dannenbaum</w:t>
      </w:r>
      <w:proofErr w:type="spellEnd"/>
      <w:r>
        <w:rPr>
          <w:rFonts w:ascii="Calibri" w:eastAsia="Calibri" w:hAnsi="Calibri" w:cs="Calibri"/>
          <w:sz w:val="22"/>
          <w:szCs w:val="22"/>
          <w:shd w:val="clear" w:color="auto" w:fill="FFFFFF"/>
        </w:rPr>
        <w:t>, J., Hodge, C., &amp; Mayer, D. (2003). </w:t>
      </w:r>
      <w:r>
        <w:rPr>
          <w:rFonts w:ascii="Calibri" w:eastAsia="Calibri" w:hAnsi="Calibri" w:cs="Calibri"/>
          <w:i/>
          <w:iCs/>
          <w:sz w:val="22"/>
          <w:szCs w:val="22"/>
          <w:shd w:val="clear" w:color="auto" w:fill="FFFFFF"/>
        </w:rPr>
        <w:t>Creative filmmaking from the inside out: Five keys to the art of making inspired movies and television</w:t>
      </w:r>
      <w:r>
        <w:rPr>
          <w:rFonts w:ascii="Calibri" w:eastAsia="Calibri" w:hAnsi="Calibri" w:cs="Calibri"/>
          <w:sz w:val="22"/>
          <w:szCs w:val="22"/>
          <w:shd w:val="clear" w:color="auto" w:fill="FFFFFF"/>
        </w:rPr>
        <w:t xml:space="preserve">. </w:t>
      </w:r>
      <w:r>
        <w:rPr>
          <w:rFonts w:ascii="Calibri" w:eastAsia="Calibri" w:hAnsi="Calibri" w:cs="Calibri"/>
          <w:sz w:val="22"/>
          <w:szCs w:val="22"/>
        </w:rPr>
        <w:t>New York, NY: Fireside</w:t>
      </w:r>
      <w:r>
        <w:rPr>
          <w:rFonts w:ascii="Calibri" w:eastAsia="Calibri" w:hAnsi="Calibri" w:cs="Calibri"/>
          <w:sz w:val="22"/>
          <w:szCs w:val="22"/>
          <w:shd w:val="clear" w:color="auto" w:fill="FFFFFF"/>
          <w:lang w:val="fr-FR"/>
        </w:rPr>
        <w:t xml:space="preserve">. Embedded values questionnaire, pp. 189-192. </w:t>
      </w:r>
    </w:p>
    <w:p w:rsidR="00730897" w:rsidRDefault="00A00CE1">
      <w:pPr>
        <w:pStyle w:val="Body"/>
        <w:ind w:left="567" w:hanging="567"/>
        <w:rPr>
          <w:rFonts w:ascii="Calibri" w:eastAsia="Calibri" w:hAnsi="Calibri" w:cs="Calibri"/>
          <w:sz w:val="22"/>
          <w:szCs w:val="22"/>
        </w:rPr>
      </w:pPr>
      <w:r>
        <w:rPr>
          <w:rFonts w:ascii="Calibri" w:eastAsia="Calibri" w:hAnsi="Calibri" w:cs="Calibri"/>
          <w:sz w:val="22"/>
          <w:szCs w:val="22"/>
        </w:rPr>
        <w:tab/>
      </w:r>
    </w:p>
    <w:p w:rsidR="00730897" w:rsidRDefault="00730897">
      <w:pPr>
        <w:pStyle w:val="Body"/>
        <w:rPr>
          <w:rFonts w:ascii="Calibri" w:eastAsia="Calibri" w:hAnsi="Calibri" w:cs="Calibri"/>
          <w:sz w:val="22"/>
          <w:szCs w:val="22"/>
        </w:rPr>
      </w:pPr>
    </w:p>
    <w:p w:rsidR="00730897" w:rsidRDefault="00A00CE1">
      <w:pPr>
        <w:pStyle w:val="Body"/>
      </w:pPr>
      <w:r>
        <w:rPr>
          <w:rFonts w:ascii="Calibri" w:eastAsia="Calibri" w:hAnsi="Calibri" w:cs="Calibri"/>
          <w:b/>
          <w:bCs/>
          <w:sz w:val="22"/>
          <w:szCs w:val="22"/>
        </w:rPr>
        <w:t>Assignment #4 Due</w:t>
      </w:r>
      <w:r>
        <w:rPr>
          <w:rFonts w:ascii="Calibri" w:eastAsia="Calibri" w:hAnsi="Calibri" w:cs="Calibri"/>
          <w:sz w:val="22"/>
          <w:szCs w:val="22"/>
        </w:rPr>
        <w:t xml:space="preserve">: Show examples of stories in other media. </w:t>
      </w:r>
    </w:p>
    <w:p w:rsidR="00730897" w:rsidRDefault="00730897">
      <w:pPr>
        <w:pStyle w:val="Body"/>
      </w:pPr>
    </w:p>
    <w:p w:rsidR="00730897" w:rsidRDefault="00730897">
      <w:pPr>
        <w:pStyle w:val="Body"/>
      </w:pP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622"/>
      </w:tblGrid>
      <w:tr w:rsidR="00730897">
        <w:trPr>
          <w:trHeight w:val="28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b/>
                <w:bCs/>
                <w:sz w:val="22"/>
                <w:szCs w:val="22"/>
              </w:rPr>
              <w:t>Week 12: Storytelling for Non Profits (11/09)</w:t>
            </w:r>
          </w:p>
        </w:tc>
      </w:tr>
    </w:tbl>
    <w:p w:rsidR="00730897" w:rsidRDefault="00730897">
      <w:pPr>
        <w:pStyle w:val="Body"/>
      </w:pPr>
    </w:p>
    <w:p w:rsidR="00730897" w:rsidRDefault="00A00CE1">
      <w:pPr>
        <w:pStyle w:val="Body"/>
        <w:rPr>
          <w:rFonts w:ascii="Calibri" w:eastAsia="Calibri" w:hAnsi="Calibri" w:cs="Calibri"/>
          <w:b/>
          <w:bCs/>
          <w:sz w:val="22"/>
          <w:szCs w:val="22"/>
        </w:rPr>
      </w:pPr>
      <w:r>
        <w:rPr>
          <w:rFonts w:ascii="Calibri" w:eastAsia="Calibri" w:hAnsi="Calibri" w:cs="Calibri"/>
          <w:b/>
          <w:bCs/>
          <w:sz w:val="22"/>
          <w:szCs w:val="22"/>
        </w:rPr>
        <w:t>Guest Speaker: Andy Goodman</w:t>
      </w:r>
    </w:p>
    <w:p w:rsidR="00730897" w:rsidRDefault="00730897">
      <w:pPr>
        <w:pStyle w:val="Body"/>
        <w:rPr>
          <w:rFonts w:ascii="Calibri" w:eastAsia="Calibri" w:hAnsi="Calibri" w:cs="Calibri"/>
          <w:b/>
          <w:bCs/>
          <w:sz w:val="22"/>
          <w:szCs w:val="22"/>
        </w:rPr>
      </w:pPr>
    </w:p>
    <w:p w:rsidR="00730897" w:rsidRDefault="00A00CE1">
      <w:pPr>
        <w:pStyle w:val="Body"/>
        <w:rPr>
          <w:rFonts w:ascii="Calibri" w:eastAsia="Calibri" w:hAnsi="Calibri" w:cs="Calibri"/>
          <w:b/>
          <w:bCs/>
          <w:sz w:val="22"/>
          <w:szCs w:val="22"/>
        </w:rPr>
      </w:pPr>
      <w:r>
        <w:rPr>
          <w:rFonts w:ascii="Calibri" w:eastAsia="Calibri" w:hAnsi="Calibri" w:cs="Calibri"/>
          <w:b/>
          <w:bCs/>
          <w:sz w:val="22"/>
          <w:szCs w:val="22"/>
        </w:rPr>
        <w:t xml:space="preserve">Readings: </w:t>
      </w:r>
    </w:p>
    <w:p w:rsidR="00730897" w:rsidRDefault="00A00CE1">
      <w:pPr>
        <w:pStyle w:val="Body"/>
        <w:ind w:left="567" w:hanging="567"/>
        <w:rPr>
          <w:rFonts w:ascii="Calibri" w:eastAsia="Calibri" w:hAnsi="Calibri" w:cs="Calibri"/>
          <w:sz w:val="22"/>
          <w:szCs w:val="22"/>
        </w:rPr>
      </w:pPr>
      <w:r>
        <w:rPr>
          <w:rFonts w:ascii="Calibri" w:eastAsia="Calibri" w:hAnsi="Calibri" w:cs="Calibri"/>
          <w:sz w:val="22"/>
          <w:szCs w:val="22"/>
        </w:rPr>
        <w:t xml:space="preserve">Goodman, A. (2015). </w:t>
      </w:r>
      <w:r>
        <w:rPr>
          <w:rFonts w:ascii="Calibri" w:eastAsia="Calibri" w:hAnsi="Calibri" w:cs="Calibri"/>
          <w:i/>
          <w:iCs/>
          <w:sz w:val="22"/>
          <w:szCs w:val="22"/>
        </w:rPr>
        <w:t>Storytelling as Best Practice: How stories strengthen your organization, engage your audience, and advance your mission</w:t>
      </w:r>
      <w:r>
        <w:rPr>
          <w:rFonts w:ascii="Calibri" w:eastAsia="Calibri" w:hAnsi="Calibri" w:cs="Calibri"/>
          <w:sz w:val="22"/>
          <w:szCs w:val="22"/>
        </w:rPr>
        <w:t>. Goodman Center, pp. 1-65.</w:t>
      </w:r>
    </w:p>
    <w:p w:rsidR="00730897" w:rsidRDefault="00A00CE1">
      <w:pPr>
        <w:pStyle w:val="Body"/>
        <w:tabs>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roofErr w:type="spellStart"/>
      <w:r>
        <w:rPr>
          <w:rFonts w:ascii="Calibri" w:eastAsia="Calibri" w:hAnsi="Calibri" w:cs="Calibri"/>
          <w:sz w:val="22"/>
          <w:szCs w:val="22"/>
        </w:rPr>
        <w:t>Adbusters</w:t>
      </w:r>
      <w:proofErr w:type="spellEnd"/>
      <w:r>
        <w:rPr>
          <w:rFonts w:ascii="Calibri" w:eastAsia="Calibri" w:hAnsi="Calibri" w:cs="Calibri"/>
          <w:sz w:val="22"/>
          <w:szCs w:val="22"/>
        </w:rPr>
        <w:t xml:space="preserve"> .org (</w:t>
      </w:r>
      <w:hyperlink r:id="rId6" w:history="1">
        <w:r>
          <w:rPr>
            <w:rStyle w:val="Hyperlink0"/>
          </w:rPr>
          <w:t>https://www.adbusters.org/</w:t>
        </w:r>
      </w:hyperlink>
      <w:r>
        <w:rPr>
          <w:rFonts w:ascii="Calibri" w:eastAsia="Calibri" w:hAnsi="Calibri" w:cs="Calibri"/>
          <w:sz w:val="22"/>
          <w:szCs w:val="22"/>
        </w:rPr>
        <w:t xml:space="preserve">): peruse this site and find 2 or 3 examples that interest you. </w:t>
      </w:r>
    </w:p>
    <w:p w:rsidR="00730897" w:rsidRDefault="00730897">
      <w:pPr>
        <w:pStyle w:val="Body"/>
        <w:tabs>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rsidR="00730897" w:rsidRDefault="00730897">
      <w:pPr>
        <w:pStyle w:val="Body"/>
        <w:tabs>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rsidR="00730897" w:rsidRDefault="00730897">
      <w:pPr>
        <w:pStyle w:val="Body"/>
        <w:tabs>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622"/>
      </w:tblGrid>
      <w:tr w:rsidR="00730897">
        <w:trPr>
          <w:trHeight w:val="28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tabs>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bCs/>
                <w:sz w:val="22"/>
                <w:szCs w:val="22"/>
              </w:rPr>
            </w:pPr>
            <w:r>
              <w:rPr>
                <w:rFonts w:ascii="Calibri" w:eastAsia="Calibri" w:hAnsi="Calibri" w:cs="Calibri"/>
                <w:b/>
                <w:bCs/>
                <w:sz w:val="22"/>
                <w:szCs w:val="22"/>
              </w:rPr>
              <w:t xml:space="preserve">Week 13: Storytelling in Other Academic Disciplines </w:t>
            </w:r>
          </w:p>
          <w:p w:rsidR="00730897" w:rsidRDefault="00A00CE1">
            <w:pPr>
              <w:pStyle w:val="Body"/>
              <w:tabs>
                <w:tab w:val="left" w:pos="2160"/>
                <w:tab w:val="left" w:pos="2880"/>
                <w:tab w:val="left" w:pos="3600"/>
                <w:tab w:val="left" w:pos="4320"/>
                <w:tab w:val="left" w:pos="5040"/>
                <w:tab w:val="left" w:pos="5760"/>
                <w:tab w:val="left" w:pos="6480"/>
                <w:tab w:val="left" w:pos="7200"/>
                <w:tab w:val="left" w:pos="7920"/>
                <w:tab w:val="left" w:pos="8640"/>
              </w:tabs>
              <w:jc w:val="center"/>
            </w:pPr>
            <w:r>
              <w:rPr>
                <w:rFonts w:ascii="Calibri" w:eastAsia="Calibri" w:hAnsi="Calibri" w:cs="Calibri"/>
                <w:b/>
                <w:bCs/>
                <w:sz w:val="22"/>
                <w:szCs w:val="22"/>
              </w:rPr>
              <w:t xml:space="preserve"> (11/</w:t>
            </w:r>
            <w:proofErr w:type="gramStart"/>
            <w:r>
              <w:rPr>
                <w:rFonts w:ascii="Calibri" w:eastAsia="Calibri" w:hAnsi="Calibri" w:cs="Calibri"/>
                <w:b/>
                <w:bCs/>
                <w:sz w:val="22"/>
                <w:szCs w:val="22"/>
              </w:rPr>
              <w:t>16 )</w:t>
            </w:r>
            <w:proofErr w:type="gramEnd"/>
          </w:p>
        </w:tc>
      </w:tr>
    </w:tbl>
    <w:p w:rsidR="00730897" w:rsidRDefault="00730897">
      <w:pPr>
        <w:pStyle w:val="Body"/>
        <w:tabs>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rsidR="00730897" w:rsidRDefault="00A00CE1">
      <w:pPr>
        <w:pStyle w:val="Body"/>
        <w:rPr>
          <w:rFonts w:ascii="Calibri" w:eastAsia="Calibri" w:hAnsi="Calibri" w:cs="Calibri"/>
          <w:b/>
          <w:bCs/>
          <w:sz w:val="22"/>
          <w:szCs w:val="22"/>
        </w:rPr>
      </w:pPr>
      <w:r>
        <w:rPr>
          <w:rFonts w:ascii="Calibri" w:eastAsia="Calibri" w:hAnsi="Calibri" w:cs="Calibri"/>
          <w:b/>
          <w:bCs/>
          <w:sz w:val="22"/>
          <w:szCs w:val="22"/>
        </w:rPr>
        <w:t xml:space="preserve">Guest speaker: </w:t>
      </w:r>
      <w:proofErr w:type="spellStart"/>
      <w:r>
        <w:rPr>
          <w:rFonts w:ascii="Calibri" w:eastAsia="Calibri" w:hAnsi="Calibri" w:cs="Calibri"/>
          <w:b/>
          <w:bCs/>
          <w:sz w:val="22"/>
          <w:szCs w:val="22"/>
        </w:rPr>
        <w:t>TBA</w:t>
      </w:r>
      <w:proofErr w:type="spellEnd"/>
    </w:p>
    <w:p w:rsidR="00730897" w:rsidRDefault="00730897">
      <w:pPr>
        <w:pStyle w:val="Body"/>
        <w:rPr>
          <w:rFonts w:ascii="Calibri" w:eastAsia="Calibri" w:hAnsi="Calibri" w:cs="Calibri"/>
          <w:b/>
          <w:bCs/>
          <w:sz w:val="22"/>
          <w:szCs w:val="22"/>
        </w:rPr>
      </w:pPr>
    </w:p>
    <w:p w:rsidR="00730897" w:rsidRDefault="00A00CE1">
      <w:pPr>
        <w:pStyle w:val="Body"/>
        <w:rPr>
          <w:rFonts w:ascii="Calibri" w:eastAsia="Calibri" w:hAnsi="Calibri" w:cs="Calibri"/>
          <w:b/>
          <w:bCs/>
          <w:sz w:val="22"/>
          <w:szCs w:val="22"/>
        </w:rPr>
      </w:pPr>
      <w:r>
        <w:rPr>
          <w:rFonts w:ascii="Calibri" w:eastAsia="Calibri" w:hAnsi="Calibri" w:cs="Calibri"/>
          <w:b/>
          <w:bCs/>
          <w:sz w:val="22"/>
          <w:szCs w:val="22"/>
        </w:rPr>
        <w:t xml:space="preserve">Readings: </w:t>
      </w:r>
    </w:p>
    <w:p w:rsidR="00730897" w:rsidRDefault="00A00CE1">
      <w:pPr>
        <w:pStyle w:val="Body"/>
        <w:ind w:left="567" w:hanging="567"/>
      </w:pPr>
      <w:r>
        <w:rPr>
          <w:rFonts w:ascii="Calibri" w:eastAsia="Calibri" w:hAnsi="Calibri" w:cs="Calibri"/>
          <w:sz w:val="22"/>
          <w:szCs w:val="22"/>
        </w:rPr>
        <w:t xml:space="preserve">Berger, </w:t>
      </w:r>
      <w:proofErr w:type="gramStart"/>
      <w:r>
        <w:rPr>
          <w:rFonts w:ascii="Calibri" w:eastAsia="Calibri" w:hAnsi="Calibri" w:cs="Calibri"/>
          <w:sz w:val="22"/>
          <w:szCs w:val="22"/>
        </w:rPr>
        <w:t>R.J.,</w:t>
      </w:r>
      <w:proofErr w:type="gramEnd"/>
      <w:r>
        <w:rPr>
          <w:rFonts w:ascii="Calibri" w:eastAsia="Calibri" w:hAnsi="Calibri" w:cs="Calibri"/>
          <w:sz w:val="22"/>
          <w:szCs w:val="22"/>
        </w:rPr>
        <w:t xml:space="preserve"> &amp; </w:t>
      </w:r>
      <w:proofErr w:type="spellStart"/>
      <w:r>
        <w:rPr>
          <w:rFonts w:ascii="Calibri" w:eastAsia="Calibri" w:hAnsi="Calibri" w:cs="Calibri"/>
          <w:sz w:val="22"/>
          <w:szCs w:val="22"/>
        </w:rPr>
        <w:t>Quinney</w:t>
      </w:r>
      <w:proofErr w:type="spellEnd"/>
      <w:r>
        <w:rPr>
          <w:rFonts w:ascii="Calibri" w:eastAsia="Calibri" w:hAnsi="Calibri" w:cs="Calibri"/>
          <w:sz w:val="22"/>
          <w:szCs w:val="22"/>
        </w:rPr>
        <w:t>, R. (</w:t>
      </w:r>
      <w:proofErr w:type="spellStart"/>
      <w:r>
        <w:rPr>
          <w:rFonts w:ascii="Calibri" w:eastAsia="Calibri" w:hAnsi="Calibri" w:cs="Calibri"/>
          <w:sz w:val="22"/>
          <w:szCs w:val="22"/>
        </w:rPr>
        <w:t>Eds</w:t>
      </w:r>
      <w:proofErr w:type="spellEnd"/>
      <w:r>
        <w:rPr>
          <w:rFonts w:ascii="Calibri" w:eastAsia="Calibri" w:hAnsi="Calibri" w:cs="Calibri"/>
          <w:sz w:val="22"/>
          <w:szCs w:val="22"/>
        </w:rPr>
        <w:t xml:space="preserve">) (2005) Storytelling Sociology: Narrative as Social Inquiry. Boulder, </w:t>
      </w:r>
      <w:proofErr w:type="gramStart"/>
      <w:r>
        <w:rPr>
          <w:rFonts w:ascii="Calibri" w:eastAsia="Calibri" w:hAnsi="Calibri" w:cs="Calibri"/>
          <w:sz w:val="22"/>
          <w:szCs w:val="22"/>
        </w:rPr>
        <w:t>CO :</w:t>
      </w:r>
      <w:proofErr w:type="gramEnd"/>
      <w:r>
        <w:rPr>
          <w:rFonts w:ascii="Calibri" w:eastAsia="Calibri" w:hAnsi="Calibri" w:cs="Calibri"/>
          <w:sz w:val="22"/>
          <w:szCs w:val="22"/>
        </w:rPr>
        <w:t xml:space="preserve"> Lynne </w:t>
      </w:r>
      <w:proofErr w:type="spellStart"/>
      <w:r>
        <w:rPr>
          <w:rFonts w:ascii="Calibri" w:eastAsia="Calibri" w:hAnsi="Calibri" w:cs="Calibri"/>
          <w:sz w:val="22"/>
          <w:szCs w:val="22"/>
        </w:rPr>
        <w:t>Rienner</w:t>
      </w:r>
      <w:proofErr w:type="spellEnd"/>
      <w:r>
        <w:rPr>
          <w:rFonts w:ascii="Calibri" w:eastAsia="Calibri" w:hAnsi="Calibri" w:cs="Calibri"/>
          <w:sz w:val="22"/>
          <w:szCs w:val="22"/>
        </w:rPr>
        <w:t xml:space="preserve"> Publishers. Chapter 1, pp1-11</w:t>
      </w:r>
    </w:p>
    <w:p w:rsidR="00730897" w:rsidRDefault="00A00CE1">
      <w:pPr>
        <w:pStyle w:val="Body"/>
        <w:ind w:left="567" w:hanging="567"/>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Murphy, S. T., Frank, L. B., </w:t>
      </w:r>
      <w:proofErr w:type="spellStart"/>
      <w:r>
        <w:rPr>
          <w:rFonts w:ascii="Calibri" w:eastAsia="Calibri" w:hAnsi="Calibri" w:cs="Calibri"/>
          <w:sz w:val="22"/>
          <w:szCs w:val="22"/>
          <w:shd w:val="clear" w:color="auto" w:fill="FFFFFF"/>
        </w:rPr>
        <w:t>Chatterjee</w:t>
      </w:r>
      <w:proofErr w:type="spellEnd"/>
      <w:r>
        <w:rPr>
          <w:rFonts w:ascii="Calibri" w:eastAsia="Calibri" w:hAnsi="Calibri" w:cs="Calibri"/>
          <w:sz w:val="22"/>
          <w:szCs w:val="22"/>
          <w:shd w:val="clear" w:color="auto" w:fill="FFFFFF"/>
        </w:rPr>
        <w:t xml:space="preserve">, J. S., &amp; </w:t>
      </w:r>
      <w:proofErr w:type="spellStart"/>
      <w:r>
        <w:rPr>
          <w:rFonts w:ascii="Calibri" w:eastAsia="Calibri" w:hAnsi="Calibri" w:cs="Calibri"/>
          <w:sz w:val="22"/>
          <w:szCs w:val="22"/>
          <w:shd w:val="clear" w:color="auto" w:fill="FFFFFF"/>
        </w:rPr>
        <w:t>Baezconde‐Garbanati</w:t>
      </w:r>
      <w:proofErr w:type="spellEnd"/>
      <w:r>
        <w:rPr>
          <w:rFonts w:ascii="Calibri" w:eastAsia="Calibri" w:hAnsi="Calibri" w:cs="Calibri"/>
          <w:sz w:val="22"/>
          <w:szCs w:val="22"/>
          <w:shd w:val="clear" w:color="auto" w:fill="FFFFFF"/>
        </w:rPr>
        <w:t xml:space="preserve">, L. (2013). Narrative versus </w:t>
      </w:r>
      <w:proofErr w:type="spellStart"/>
      <w:r>
        <w:rPr>
          <w:rFonts w:ascii="Calibri" w:eastAsia="Calibri" w:hAnsi="Calibri" w:cs="Calibri"/>
          <w:sz w:val="22"/>
          <w:szCs w:val="22"/>
          <w:shd w:val="clear" w:color="auto" w:fill="FFFFFF"/>
        </w:rPr>
        <w:t>nonnarrative</w:t>
      </w:r>
      <w:proofErr w:type="spellEnd"/>
      <w:r>
        <w:rPr>
          <w:rFonts w:ascii="Calibri" w:eastAsia="Calibri" w:hAnsi="Calibri" w:cs="Calibri"/>
          <w:sz w:val="22"/>
          <w:szCs w:val="22"/>
          <w:shd w:val="clear" w:color="auto" w:fill="FFFFFF"/>
        </w:rPr>
        <w:t>: The role of identification, transportation, and emotion in reducing health disparities. </w:t>
      </w:r>
      <w:proofErr w:type="gramStart"/>
      <w:r>
        <w:rPr>
          <w:rFonts w:ascii="Calibri" w:eastAsia="Calibri" w:hAnsi="Calibri" w:cs="Calibri"/>
          <w:i/>
          <w:iCs/>
          <w:sz w:val="22"/>
          <w:szCs w:val="22"/>
          <w:shd w:val="clear" w:color="auto" w:fill="FFFFFF"/>
        </w:rPr>
        <w:t>Journal of Communication</w:t>
      </w:r>
      <w:r>
        <w:rPr>
          <w:rFonts w:ascii="Calibri" w:eastAsia="Calibri" w:hAnsi="Calibri" w:cs="Calibri"/>
          <w:sz w:val="22"/>
          <w:szCs w:val="22"/>
          <w:shd w:val="clear" w:color="auto" w:fill="FFFFFF"/>
        </w:rPr>
        <w:t>, </w:t>
      </w:r>
      <w:r>
        <w:rPr>
          <w:rFonts w:ascii="Calibri" w:eastAsia="Calibri" w:hAnsi="Calibri" w:cs="Calibri"/>
          <w:i/>
          <w:iCs/>
          <w:sz w:val="22"/>
          <w:szCs w:val="22"/>
          <w:shd w:val="clear" w:color="auto" w:fill="FFFFFF"/>
        </w:rPr>
        <w:t>63</w:t>
      </w:r>
      <w:r>
        <w:rPr>
          <w:rFonts w:ascii="Calibri" w:eastAsia="Calibri" w:hAnsi="Calibri" w:cs="Calibri"/>
          <w:sz w:val="22"/>
          <w:szCs w:val="22"/>
          <w:shd w:val="clear" w:color="auto" w:fill="FFFFFF"/>
        </w:rPr>
        <w:t>(1), 116-137.</w:t>
      </w:r>
      <w:proofErr w:type="gramEnd"/>
      <w:r>
        <w:rPr>
          <w:rFonts w:ascii="Calibri" w:eastAsia="Calibri" w:hAnsi="Calibri" w:cs="Calibri"/>
          <w:sz w:val="22"/>
          <w:szCs w:val="22"/>
          <w:shd w:val="clear" w:color="auto" w:fill="FFFFFF"/>
        </w:rPr>
        <w:t xml:space="preserve"> I</w:t>
      </w:r>
    </w:p>
    <w:p w:rsidR="00730897" w:rsidRDefault="00A00CE1">
      <w:pPr>
        <w:pStyle w:val="Body"/>
        <w:ind w:left="567" w:hanging="567"/>
      </w:pPr>
      <w:r>
        <w:rPr>
          <w:rFonts w:ascii="Calibri" w:eastAsia="Calibri" w:hAnsi="Calibri" w:cs="Calibri"/>
          <w:sz w:val="22"/>
          <w:szCs w:val="22"/>
          <w:shd w:val="clear" w:color="auto" w:fill="FFFFFF"/>
        </w:rPr>
        <w:t>Wilson, T. D. (2011). </w:t>
      </w:r>
      <w:r>
        <w:rPr>
          <w:rFonts w:ascii="Calibri" w:eastAsia="Calibri" w:hAnsi="Calibri" w:cs="Calibri"/>
          <w:i/>
          <w:iCs/>
          <w:sz w:val="22"/>
          <w:szCs w:val="22"/>
          <w:shd w:val="clear" w:color="auto" w:fill="FFFFFF"/>
        </w:rPr>
        <w:t>Redirect: The surprising new science of psychological change</w:t>
      </w:r>
      <w:r>
        <w:rPr>
          <w:rFonts w:ascii="Calibri" w:eastAsia="Calibri" w:hAnsi="Calibri" w:cs="Calibri"/>
          <w:sz w:val="22"/>
          <w:szCs w:val="22"/>
          <w:shd w:val="clear" w:color="auto" w:fill="FFFFFF"/>
        </w:rPr>
        <w:t>. New York, NY: Little, Brown and Company. Chapter 1-3, pp. 3-74.</w:t>
      </w:r>
    </w:p>
    <w:p w:rsidR="00730897" w:rsidRDefault="00A00CE1">
      <w:pPr>
        <w:pStyle w:val="Body"/>
        <w:ind w:left="567" w:hanging="567"/>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 </w:t>
      </w:r>
    </w:p>
    <w:p w:rsidR="00730897" w:rsidRDefault="00730897">
      <w:pPr>
        <w:pStyle w:val="Body"/>
        <w:rPr>
          <w:rFonts w:ascii="Calibri" w:eastAsia="Calibri" w:hAnsi="Calibri" w:cs="Calibri"/>
          <w:sz w:val="22"/>
          <w:szCs w:val="22"/>
          <w:shd w:val="clear" w:color="auto" w:fill="FFFFFF"/>
        </w:rPr>
      </w:pP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622"/>
      </w:tblGrid>
      <w:tr w:rsidR="00730897">
        <w:trPr>
          <w:trHeight w:val="28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b/>
                <w:bCs/>
                <w:sz w:val="22"/>
                <w:szCs w:val="22"/>
              </w:rPr>
              <w:t>Week 14: THANKSGIVING Week  – no class</w:t>
            </w:r>
          </w:p>
        </w:tc>
      </w:tr>
    </w:tbl>
    <w:p w:rsidR="00730897" w:rsidRDefault="00730897">
      <w:pPr>
        <w:pStyle w:val="Body"/>
        <w:rPr>
          <w:rFonts w:ascii="Calibri" w:eastAsia="Calibri" w:hAnsi="Calibri" w:cs="Calibri"/>
          <w:sz w:val="22"/>
          <w:szCs w:val="22"/>
          <w:shd w:val="clear" w:color="auto" w:fill="FFFFFF"/>
        </w:rPr>
      </w:pPr>
    </w:p>
    <w:p w:rsidR="00730897" w:rsidRDefault="00730897">
      <w:pPr>
        <w:pStyle w:val="Body"/>
        <w:widowControl w:val="0"/>
        <w:rPr>
          <w:rFonts w:ascii="Calibri" w:eastAsia="Calibri" w:hAnsi="Calibri" w:cs="Calibri"/>
          <w:sz w:val="22"/>
          <w:szCs w:val="22"/>
          <w:shd w:val="clear" w:color="auto" w:fill="FFFFFF"/>
        </w:rPr>
      </w:pPr>
    </w:p>
    <w:p w:rsidR="00730897" w:rsidRDefault="00730897">
      <w:pPr>
        <w:pStyle w:val="Body"/>
        <w:rPr>
          <w:rFonts w:ascii="Calibri" w:eastAsia="Calibri" w:hAnsi="Calibri" w:cs="Calibri"/>
          <w:sz w:val="22"/>
          <w:szCs w:val="22"/>
          <w:shd w:val="clear" w:color="auto" w:fill="FFFFFF"/>
        </w:rPr>
      </w:pP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622"/>
      </w:tblGrid>
      <w:tr w:rsidR="00730897">
        <w:trPr>
          <w:trHeight w:val="540"/>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897" w:rsidRDefault="00A00CE1">
            <w:pPr>
              <w:pStyle w:val="Body"/>
              <w:jc w:val="center"/>
            </w:pPr>
            <w:r>
              <w:rPr>
                <w:rFonts w:ascii="Calibri" w:eastAsia="Calibri" w:hAnsi="Calibri" w:cs="Calibri"/>
                <w:b/>
                <w:bCs/>
                <w:sz w:val="22"/>
                <w:szCs w:val="22"/>
              </w:rPr>
              <w:t>Week 15: Storytelling – What Intrigues You?</w:t>
            </w:r>
          </w:p>
          <w:p w:rsidR="00730897" w:rsidRDefault="00A00CE1">
            <w:pPr>
              <w:pStyle w:val="Body"/>
              <w:jc w:val="center"/>
            </w:pPr>
            <w:r>
              <w:rPr>
                <w:rFonts w:ascii="Calibri" w:eastAsia="Calibri" w:hAnsi="Calibri" w:cs="Calibri"/>
                <w:b/>
                <w:bCs/>
                <w:sz w:val="22"/>
                <w:szCs w:val="22"/>
              </w:rPr>
              <w:t>(11/30 and Friday 12/9   2-4pm scheduled USC exam time)</w:t>
            </w:r>
          </w:p>
        </w:tc>
      </w:tr>
    </w:tbl>
    <w:p w:rsidR="00730897" w:rsidRDefault="00730897">
      <w:pPr>
        <w:pStyle w:val="Body"/>
        <w:rPr>
          <w:rFonts w:ascii="Calibri" w:eastAsia="Calibri" w:hAnsi="Calibri" w:cs="Calibri"/>
          <w:sz w:val="22"/>
          <w:szCs w:val="22"/>
          <w:shd w:val="clear" w:color="auto" w:fill="FFFFFF"/>
        </w:rPr>
      </w:pPr>
    </w:p>
    <w:p w:rsidR="00730897" w:rsidRDefault="00A00CE1">
      <w:pPr>
        <w:pStyle w:val="Body"/>
        <w:rPr>
          <w:rFonts w:ascii="Calibri" w:eastAsia="Calibri" w:hAnsi="Calibri" w:cs="Calibri"/>
          <w:b/>
          <w:bCs/>
          <w:sz w:val="22"/>
          <w:szCs w:val="22"/>
        </w:rPr>
      </w:pPr>
      <w:proofErr w:type="gramStart"/>
      <w:r>
        <w:rPr>
          <w:rFonts w:ascii="Calibri" w:eastAsia="Calibri" w:hAnsi="Calibri" w:cs="Calibri"/>
          <w:b/>
          <w:bCs/>
          <w:sz w:val="22"/>
          <w:szCs w:val="22"/>
        </w:rPr>
        <w:t>Assignment #5 Due.</w:t>
      </w:r>
      <w:proofErr w:type="gramEnd"/>
    </w:p>
    <w:p w:rsidR="00730897" w:rsidRDefault="00730897">
      <w:pPr>
        <w:pStyle w:val="Body"/>
        <w:rPr>
          <w:rFonts w:ascii="Calibri" w:eastAsia="Calibri" w:hAnsi="Calibri" w:cs="Calibri"/>
          <w:b/>
          <w:bCs/>
          <w:sz w:val="22"/>
          <w:szCs w:val="22"/>
        </w:rPr>
      </w:pPr>
    </w:p>
    <w:p w:rsidR="00730897" w:rsidRDefault="00A00CE1">
      <w:pPr>
        <w:pStyle w:val="Body"/>
        <w:rPr>
          <w:rFonts w:ascii="Calibri" w:eastAsia="Calibri" w:hAnsi="Calibri" w:cs="Calibri"/>
          <w:sz w:val="22"/>
          <w:szCs w:val="22"/>
        </w:rPr>
      </w:pPr>
      <w:r>
        <w:rPr>
          <w:rFonts w:ascii="Calibri" w:eastAsia="Calibri" w:hAnsi="Calibri" w:cs="Calibri"/>
          <w:sz w:val="22"/>
          <w:szCs w:val="22"/>
        </w:rPr>
        <w:t>Since presentations and discussion will be longer, this assignment will take place over this last class and</w:t>
      </w:r>
      <w:r>
        <w:rPr>
          <w:rFonts w:ascii="Calibri" w:eastAsia="Calibri" w:hAnsi="Calibri" w:cs="Calibri"/>
          <w:b/>
          <w:bCs/>
          <w:sz w:val="22"/>
          <w:szCs w:val="22"/>
        </w:rPr>
        <w:t xml:space="preserve"> </w:t>
      </w:r>
      <w:r>
        <w:rPr>
          <w:rFonts w:ascii="Calibri" w:eastAsia="Calibri" w:hAnsi="Calibri" w:cs="Calibri"/>
          <w:sz w:val="22"/>
          <w:szCs w:val="22"/>
        </w:rPr>
        <w:t>our scheduled final time   (12/9 2-4pm) Group A-papers and presentations</w:t>
      </w:r>
    </w:p>
    <w:p w:rsidR="00730897" w:rsidRDefault="00730897">
      <w:pPr>
        <w:pStyle w:val="Body"/>
        <w:rPr>
          <w:rFonts w:ascii="Calibri" w:eastAsia="Calibri" w:hAnsi="Calibri" w:cs="Calibri"/>
          <w:sz w:val="22"/>
          <w:szCs w:val="22"/>
        </w:rPr>
      </w:pPr>
    </w:p>
    <w:p w:rsidR="00730897" w:rsidRDefault="00A00CE1">
      <w:pPr>
        <w:pStyle w:val="Body"/>
        <w:rPr>
          <w:rFonts w:ascii="Calibri" w:eastAsia="Calibri" w:hAnsi="Calibri" w:cs="Calibri"/>
          <w:sz w:val="22"/>
          <w:szCs w:val="22"/>
        </w:rPr>
      </w:pPr>
      <w:r>
        <w:rPr>
          <w:rFonts w:ascii="Calibri" w:eastAsia="Calibri" w:hAnsi="Calibri" w:cs="Calibri"/>
          <w:sz w:val="22"/>
          <w:szCs w:val="22"/>
        </w:rPr>
        <w:t>Discussion of what you have learned from these stories.</w:t>
      </w:r>
    </w:p>
    <w:p w:rsidR="00730897" w:rsidRDefault="00730897">
      <w:pPr>
        <w:pStyle w:val="Body"/>
        <w:rPr>
          <w:rFonts w:ascii="Calibri" w:eastAsia="Calibri" w:hAnsi="Calibri" w:cs="Calibri"/>
          <w:sz w:val="22"/>
          <w:szCs w:val="22"/>
        </w:rPr>
      </w:pPr>
    </w:p>
    <w:p w:rsidR="00730897" w:rsidRDefault="00A00CE1">
      <w:pPr>
        <w:pStyle w:val="Body"/>
      </w:pPr>
      <w:r>
        <w:rPr>
          <w:rFonts w:ascii="Calibri" w:eastAsia="Calibri" w:hAnsi="Calibri" w:cs="Calibri"/>
          <w:b/>
          <w:bCs/>
          <w:sz w:val="22"/>
          <w:szCs w:val="22"/>
        </w:rPr>
        <w:t>Exam Final Schedule: Friday 12/9 2-4pm Group B Papers and presentations</w:t>
      </w:r>
      <w:r>
        <w:rPr>
          <w:rFonts w:ascii="Arial Unicode MS" w:eastAsia="Arial Unicode MS" w:hAnsi="Arial Unicode MS" w:cs="Arial Unicode MS"/>
          <w:b/>
          <w:bCs/>
          <w:sz w:val="22"/>
          <w:szCs w:val="22"/>
        </w:rPr>
        <w:br w:type="page"/>
      </w:r>
    </w:p>
    <w:p w:rsidR="00730897" w:rsidRDefault="00730897">
      <w:pPr>
        <w:pStyle w:val="Body"/>
        <w:rPr>
          <w:b/>
          <w:bCs/>
        </w:rPr>
      </w:pPr>
    </w:p>
    <w:p w:rsidR="00730897" w:rsidRDefault="00A00CE1">
      <w:pPr>
        <w:pStyle w:val="Body"/>
        <w:jc w:val="center"/>
        <w:rPr>
          <w:rFonts w:ascii="Calibri" w:eastAsia="Calibri" w:hAnsi="Calibri" w:cs="Calibri"/>
          <w:b/>
          <w:bCs/>
          <w:sz w:val="22"/>
          <w:szCs w:val="22"/>
          <w:u w:val="single"/>
        </w:rPr>
      </w:pPr>
      <w:r>
        <w:rPr>
          <w:rFonts w:ascii="Calibri" w:eastAsia="Calibri" w:hAnsi="Calibri" w:cs="Calibri"/>
          <w:b/>
          <w:bCs/>
          <w:sz w:val="22"/>
          <w:szCs w:val="22"/>
          <w:u w:val="single"/>
        </w:rPr>
        <w:t>Statement on Academic Conduct and Support Systems</w:t>
      </w:r>
    </w:p>
    <w:p w:rsidR="00730897" w:rsidRDefault="00730897">
      <w:pPr>
        <w:pStyle w:val="Body"/>
        <w:rPr>
          <w:rFonts w:ascii="Calibri" w:eastAsia="Calibri" w:hAnsi="Calibri" w:cs="Calibri"/>
          <w:b/>
          <w:bCs/>
          <w:sz w:val="22"/>
          <w:szCs w:val="22"/>
          <w:u w:val="single"/>
        </w:rPr>
      </w:pPr>
    </w:p>
    <w:p w:rsidR="00730897" w:rsidRDefault="00A00CE1">
      <w:pPr>
        <w:pStyle w:val="Body"/>
        <w:rPr>
          <w:rFonts w:ascii="Calibri" w:eastAsia="Calibri" w:hAnsi="Calibri" w:cs="Calibri"/>
          <w:sz w:val="22"/>
          <w:szCs w:val="22"/>
          <w:u w:val="single"/>
          <w:lang w:val="de-DE"/>
        </w:rPr>
      </w:pPr>
      <w:r>
        <w:rPr>
          <w:rFonts w:ascii="Calibri" w:eastAsia="Calibri" w:hAnsi="Calibri" w:cs="Calibri"/>
          <w:b/>
          <w:bCs/>
          <w:sz w:val="22"/>
          <w:szCs w:val="22"/>
          <w:u w:val="single"/>
        </w:rPr>
        <w:t>Academic Conduct</w:t>
      </w:r>
      <w:r>
        <w:rPr>
          <w:rFonts w:ascii="Calibri" w:eastAsia="Calibri" w:hAnsi="Calibri" w:cs="Calibri"/>
          <w:sz w:val="22"/>
          <w:szCs w:val="22"/>
          <w:u w:val="single"/>
          <w:lang w:val="de-DE"/>
        </w:rPr>
        <w:t xml:space="preserve">  </w:t>
      </w:r>
    </w:p>
    <w:p w:rsidR="00730897" w:rsidRDefault="00730897">
      <w:pPr>
        <w:pStyle w:val="Body"/>
        <w:rPr>
          <w:rFonts w:ascii="Calibri" w:eastAsia="Calibri" w:hAnsi="Calibri" w:cs="Calibri"/>
          <w:sz w:val="22"/>
          <w:szCs w:val="22"/>
          <w:u w:val="single"/>
          <w:lang w:val="de-DE"/>
        </w:rPr>
      </w:pPr>
    </w:p>
    <w:p w:rsidR="00730897" w:rsidRDefault="00A00CE1">
      <w:pPr>
        <w:pStyle w:val="Body"/>
        <w:numPr>
          <w:ilvl w:val="0"/>
          <w:numId w:val="18"/>
        </w:numPr>
        <w:tabs>
          <w:tab w:val="clear" w:pos="360"/>
          <w:tab w:val="num" w:pos="393"/>
        </w:tabs>
        <w:ind w:left="393" w:hanging="393"/>
        <w:rPr>
          <w:rFonts w:ascii="Trebuchet MS" w:eastAsia="Trebuchet MS" w:hAnsi="Trebuchet MS" w:cs="Trebuchet MS"/>
          <w:lang w:val="it-IT"/>
        </w:rPr>
      </w:pPr>
      <w:r>
        <w:rPr>
          <w:rFonts w:ascii="Calibri" w:eastAsia="Calibri" w:hAnsi="Calibri" w:cs="Calibri"/>
          <w:sz w:val="22"/>
          <w:szCs w:val="22"/>
          <w:lang w:val="it-IT"/>
        </w:rPr>
        <w:t xml:space="preserve">Plagiarism </w:t>
      </w:r>
      <w:r>
        <w:rPr>
          <w:rFonts w:ascii="Calibri" w:eastAsia="Calibri" w:hAnsi="Calibri" w:cs="Calibri"/>
          <w:sz w:val="22"/>
          <w:szCs w:val="22"/>
        </w:rPr>
        <w:t xml:space="preserve">– presenting someone else’s ideas as your own, either verbatim or recast in your own words – is a serious academic offense with serious consequences. Please familiarize yourself with the discussion of plagiarism in </w:t>
      </w:r>
      <w:proofErr w:type="spellStart"/>
      <w:r>
        <w:rPr>
          <w:rFonts w:ascii="Calibri" w:eastAsia="Calibri" w:hAnsi="Calibri" w:cs="Calibri"/>
          <w:i/>
          <w:iCs/>
          <w:sz w:val="22"/>
          <w:szCs w:val="22"/>
        </w:rPr>
        <w:t>SCampus</w:t>
      </w:r>
      <w:proofErr w:type="spellEnd"/>
      <w:r>
        <w:rPr>
          <w:rFonts w:ascii="Calibri" w:eastAsia="Calibri" w:hAnsi="Calibri" w:cs="Calibri"/>
          <w:i/>
          <w:iCs/>
          <w:sz w:val="22"/>
          <w:szCs w:val="22"/>
        </w:rPr>
        <w:t xml:space="preserve"> </w:t>
      </w:r>
      <w:r>
        <w:rPr>
          <w:rFonts w:ascii="Calibri" w:eastAsia="Calibri" w:hAnsi="Calibri" w:cs="Calibri"/>
          <w:sz w:val="22"/>
          <w:szCs w:val="22"/>
          <w:lang w:val="fr-FR"/>
        </w:rPr>
        <w:t xml:space="preserve">in Section 11, </w:t>
      </w:r>
      <w:r>
        <w:rPr>
          <w:rFonts w:ascii="Calibri" w:eastAsia="Calibri" w:hAnsi="Calibri" w:cs="Calibri"/>
          <w:i/>
          <w:iCs/>
          <w:sz w:val="22"/>
          <w:szCs w:val="22"/>
        </w:rPr>
        <w:t xml:space="preserve">Behavior Violating University Standards </w:t>
      </w:r>
      <w:hyperlink r:id="rId7" w:history="1">
        <w:r>
          <w:rPr>
            <w:rStyle w:val="Hyperlink1"/>
          </w:rPr>
          <w:t>https://scampus.usc.edu/1100-behavior-violating-university-standards-and-appropriate-sanctions</w:t>
        </w:r>
      </w:hyperlink>
    </w:p>
    <w:p w:rsidR="00730897" w:rsidRDefault="00A00CE1">
      <w:pPr>
        <w:pStyle w:val="Body"/>
        <w:numPr>
          <w:ilvl w:val="0"/>
          <w:numId w:val="18"/>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Other forms of academic dishonesty are equally unacceptable. See additional information in </w:t>
      </w:r>
      <w:proofErr w:type="spellStart"/>
      <w:r>
        <w:rPr>
          <w:rFonts w:ascii="Calibri" w:eastAsia="Calibri" w:hAnsi="Calibri" w:cs="Calibri"/>
          <w:i/>
          <w:iCs/>
          <w:sz w:val="22"/>
          <w:szCs w:val="22"/>
        </w:rPr>
        <w:t>SCampus</w:t>
      </w:r>
      <w:proofErr w:type="spellEnd"/>
      <w:r>
        <w:rPr>
          <w:rFonts w:ascii="Calibri" w:eastAsia="Calibri" w:hAnsi="Calibri" w:cs="Calibri"/>
          <w:i/>
          <w:iCs/>
          <w:sz w:val="22"/>
          <w:szCs w:val="22"/>
        </w:rPr>
        <w:t xml:space="preserve"> </w:t>
      </w:r>
      <w:r>
        <w:rPr>
          <w:rFonts w:ascii="Calibri" w:eastAsia="Calibri" w:hAnsi="Calibri" w:cs="Calibri"/>
          <w:sz w:val="22"/>
          <w:szCs w:val="22"/>
        </w:rPr>
        <w:t xml:space="preserve">and university policies on scientific misconduct, http://policy.usc.edu/scientific-misconduct. </w:t>
      </w:r>
    </w:p>
    <w:p w:rsidR="00730897" w:rsidRDefault="00A00CE1">
      <w:pPr>
        <w:pStyle w:val="Body"/>
        <w:numPr>
          <w:ilvl w:val="0"/>
          <w:numId w:val="18"/>
        </w:numPr>
        <w:tabs>
          <w:tab w:val="clear" w:pos="360"/>
          <w:tab w:val="num" w:pos="393"/>
        </w:tabs>
        <w:ind w:left="393" w:hanging="393"/>
        <w:rPr>
          <w:rFonts w:ascii="Trebuchet MS" w:eastAsia="Trebuchet MS" w:hAnsi="Trebuchet MS" w:cs="Trebuchet MS"/>
        </w:rPr>
      </w:pPr>
      <w:proofErr w:type="gramStart"/>
      <w:r>
        <w:rPr>
          <w:rFonts w:ascii="Calibri" w:eastAsia="Calibri" w:hAnsi="Calibri" w:cs="Calibri"/>
          <w:sz w:val="22"/>
          <w:szCs w:val="22"/>
        </w:rPr>
        <w:t>Discrimination, sexual assault, and harassment are not tolerated by the university</w:t>
      </w:r>
      <w:proofErr w:type="gramEnd"/>
      <w:r>
        <w:rPr>
          <w:rFonts w:ascii="Calibri" w:eastAsia="Calibri" w:hAnsi="Calibri" w:cs="Calibri"/>
          <w:sz w:val="22"/>
          <w:szCs w:val="22"/>
        </w:rPr>
        <w:t xml:space="preserve">. </w:t>
      </w:r>
    </w:p>
    <w:p w:rsidR="00730897" w:rsidRDefault="00A00CE1">
      <w:pPr>
        <w:pStyle w:val="Body"/>
        <w:numPr>
          <w:ilvl w:val="0"/>
          <w:numId w:val="18"/>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You are encouraged to report any incidents to the </w:t>
      </w:r>
      <w:r>
        <w:rPr>
          <w:rFonts w:ascii="Calibri" w:eastAsia="Calibri" w:hAnsi="Calibri" w:cs="Calibri"/>
          <w:i/>
          <w:iCs/>
          <w:sz w:val="22"/>
          <w:szCs w:val="22"/>
        </w:rPr>
        <w:t xml:space="preserve">Office of Equity and Diversity </w:t>
      </w:r>
      <w:hyperlink r:id="rId8" w:history="1">
        <w:r>
          <w:rPr>
            <w:rStyle w:val="Hyperlink1"/>
          </w:rPr>
          <w:t>http://equity.usc.edu</w:t>
        </w:r>
      </w:hyperlink>
      <w:r>
        <w:rPr>
          <w:rFonts w:ascii="Calibri" w:eastAsia="Calibri" w:hAnsi="Calibri" w:cs="Calibri"/>
          <w:sz w:val="22"/>
          <w:szCs w:val="22"/>
        </w:rPr>
        <w:t xml:space="preserve"> or to the </w:t>
      </w:r>
      <w:r>
        <w:rPr>
          <w:rFonts w:ascii="Calibri" w:eastAsia="Calibri" w:hAnsi="Calibri" w:cs="Calibri"/>
          <w:i/>
          <w:iCs/>
          <w:sz w:val="22"/>
          <w:szCs w:val="22"/>
        </w:rPr>
        <w:t xml:space="preserve">Department of Public Safety </w:t>
      </w:r>
      <w:hyperlink r:id="rId9" w:history="1">
        <w:r>
          <w:rPr>
            <w:rStyle w:val="Hyperlink1"/>
          </w:rPr>
          <w:t>http://capsnet.usc.edu/department/department-public-safety/online-forms/contact-us</w:t>
        </w:r>
      </w:hyperlink>
      <w:r>
        <w:rPr>
          <w:rFonts w:ascii="Calibri" w:eastAsia="Calibri" w:hAnsi="Calibri" w:cs="Calibri"/>
          <w:sz w:val="22"/>
          <w:szCs w:val="22"/>
        </w:rPr>
        <w:t>.</w:t>
      </w:r>
    </w:p>
    <w:p w:rsidR="00730897" w:rsidRDefault="00A00CE1">
      <w:pPr>
        <w:pStyle w:val="Body"/>
        <w:numPr>
          <w:ilvl w:val="0"/>
          <w:numId w:val="18"/>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This is important for the safety of the whole USC community. Another member of the university community – such as a friend, classmate, advisor, or faculty member – can help initiate the report, or can initiate the report on behalf of another person. </w:t>
      </w:r>
      <w:r>
        <w:rPr>
          <w:rFonts w:ascii="Calibri" w:eastAsia="Calibri" w:hAnsi="Calibri" w:cs="Calibri"/>
          <w:i/>
          <w:iCs/>
          <w:sz w:val="22"/>
          <w:szCs w:val="22"/>
        </w:rPr>
        <w:t xml:space="preserve">The Center for Women and Men </w:t>
      </w:r>
      <w:hyperlink r:id="rId10" w:history="1">
        <w:r>
          <w:rPr>
            <w:rStyle w:val="Hyperlink1"/>
          </w:rPr>
          <w:t>http://www.usc.edu/student-affairs/cwm/</w:t>
        </w:r>
      </w:hyperlink>
      <w:r>
        <w:rPr>
          <w:rFonts w:ascii="Calibri" w:eastAsia="Calibri" w:hAnsi="Calibri" w:cs="Calibri"/>
          <w:sz w:val="22"/>
          <w:szCs w:val="22"/>
        </w:rPr>
        <w:t xml:space="preserve"> provides 24/7 confidential </w:t>
      </w:r>
      <w:proofErr w:type="gramStart"/>
      <w:r>
        <w:rPr>
          <w:rFonts w:ascii="Calibri" w:eastAsia="Calibri" w:hAnsi="Calibri" w:cs="Calibri"/>
          <w:sz w:val="22"/>
          <w:szCs w:val="22"/>
        </w:rPr>
        <w:t>support</w:t>
      </w:r>
      <w:proofErr w:type="gramEnd"/>
      <w:r>
        <w:rPr>
          <w:rFonts w:ascii="Calibri" w:eastAsia="Calibri" w:hAnsi="Calibri" w:cs="Calibri"/>
          <w:sz w:val="22"/>
          <w:szCs w:val="22"/>
        </w:rPr>
        <w:t xml:space="preserve">, and the sexual assault resource center webpage </w:t>
      </w:r>
      <w:hyperlink r:id="rId11" w:history="1">
        <w:r>
          <w:rPr>
            <w:rStyle w:val="Hyperlink2"/>
          </w:rPr>
          <w:t>http://sarc.usc.edu</w:t>
        </w:r>
      </w:hyperlink>
      <w:r>
        <w:rPr>
          <w:rFonts w:ascii="Calibri" w:eastAsia="Calibri" w:hAnsi="Calibri" w:cs="Calibri"/>
          <w:sz w:val="22"/>
          <w:szCs w:val="22"/>
        </w:rPr>
        <w:t xml:space="preserve"> describes reporting options and other resources. </w:t>
      </w:r>
    </w:p>
    <w:p w:rsidR="00730897" w:rsidRDefault="00730897">
      <w:pPr>
        <w:pStyle w:val="Body"/>
        <w:rPr>
          <w:rFonts w:ascii="Calibri" w:eastAsia="Calibri" w:hAnsi="Calibri" w:cs="Calibri"/>
          <w:sz w:val="22"/>
          <w:szCs w:val="22"/>
        </w:rPr>
      </w:pPr>
    </w:p>
    <w:p w:rsidR="00730897" w:rsidRDefault="00A00CE1">
      <w:pPr>
        <w:pStyle w:val="Body"/>
        <w:rPr>
          <w:rFonts w:ascii="Calibri" w:eastAsia="Calibri" w:hAnsi="Calibri" w:cs="Calibri"/>
          <w:b/>
          <w:bCs/>
          <w:sz w:val="22"/>
          <w:szCs w:val="22"/>
          <w:u w:val="single"/>
        </w:rPr>
      </w:pPr>
      <w:r>
        <w:rPr>
          <w:rFonts w:ascii="Calibri" w:eastAsia="Calibri" w:hAnsi="Calibri" w:cs="Calibri"/>
          <w:b/>
          <w:bCs/>
          <w:sz w:val="22"/>
          <w:szCs w:val="22"/>
          <w:u w:val="single"/>
        </w:rPr>
        <w:t xml:space="preserve">Support Systems </w:t>
      </w:r>
    </w:p>
    <w:p w:rsidR="00730897" w:rsidRDefault="00730897">
      <w:pPr>
        <w:pStyle w:val="Body"/>
        <w:rPr>
          <w:rFonts w:ascii="Calibri" w:eastAsia="Calibri" w:hAnsi="Calibri" w:cs="Calibri"/>
          <w:b/>
          <w:bCs/>
          <w:sz w:val="22"/>
          <w:szCs w:val="22"/>
          <w:u w:val="single"/>
        </w:rPr>
      </w:pPr>
    </w:p>
    <w:p w:rsidR="00730897" w:rsidRDefault="00A00CE1">
      <w:pPr>
        <w:pStyle w:val="Body"/>
        <w:numPr>
          <w:ilvl w:val="0"/>
          <w:numId w:val="21"/>
        </w:numPr>
        <w:tabs>
          <w:tab w:val="clear" w:pos="360"/>
          <w:tab w:val="num" w:pos="393"/>
        </w:tabs>
        <w:ind w:left="393" w:hanging="393"/>
        <w:rPr>
          <w:rFonts w:ascii="Trebuchet MS" w:eastAsia="Trebuchet MS" w:hAnsi="Trebuchet MS" w:cs="Trebuchet MS"/>
        </w:rPr>
      </w:pPr>
      <w:r>
        <w:rPr>
          <w:rFonts w:ascii="Calibri" w:eastAsia="Calibri" w:hAnsi="Calibri" w:cs="Calibri"/>
          <w:i/>
          <w:iCs/>
          <w:sz w:val="22"/>
          <w:szCs w:val="22"/>
        </w:rPr>
        <w:t xml:space="preserve">The Office of Disability Services and Programs </w:t>
      </w:r>
      <w:hyperlink r:id="rId12" w:history="1">
        <w:r>
          <w:rPr>
            <w:rStyle w:val="Hyperlink1"/>
          </w:rPr>
          <w:t>http://sait.usc.edu/academicsupport/centerprograms/dsp/home_index.html</w:t>
        </w:r>
      </w:hyperlink>
      <w:r>
        <w:rPr>
          <w:rFonts w:ascii="Calibri" w:eastAsia="Calibri" w:hAnsi="Calibri" w:cs="Calibri"/>
          <w:sz w:val="22"/>
          <w:szCs w:val="22"/>
        </w:rPr>
        <w:t xml:space="preserve"> provides certification for students with disabilities and helps arrange the relevant accommodations. </w:t>
      </w:r>
    </w:p>
    <w:p w:rsidR="00730897" w:rsidRDefault="00A00CE1">
      <w:pPr>
        <w:pStyle w:val="Body"/>
        <w:numPr>
          <w:ilvl w:val="0"/>
          <w:numId w:val="21"/>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If an officially declared emergency makes travel to campus infeasible, </w:t>
      </w:r>
      <w:r>
        <w:rPr>
          <w:rFonts w:ascii="Calibri" w:eastAsia="Calibri" w:hAnsi="Calibri" w:cs="Calibri"/>
          <w:i/>
          <w:iCs/>
          <w:sz w:val="22"/>
          <w:szCs w:val="22"/>
        </w:rPr>
        <w:t xml:space="preserve">USC Emergency Information </w:t>
      </w:r>
      <w:hyperlink r:id="rId13" w:history="1">
        <w:r>
          <w:rPr>
            <w:rStyle w:val="Hyperlink1"/>
          </w:rPr>
          <w:t>http://emergency.usc.edu</w:t>
        </w:r>
      </w:hyperlink>
      <w:r>
        <w:rPr>
          <w:rFonts w:ascii="Calibri" w:eastAsia="Calibri" w:hAnsi="Calibri" w:cs="Calibri"/>
          <w:sz w:val="22"/>
          <w:szCs w:val="22"/>
        </w:rPr>
        <w:t xml:space="preserve"> will provide safety and other updates, including ways in which instruction will be continued by means of blackboard, teleconferencing, and other technology.</w:t>
      </w:r>
    </w:p>
    <w:sectPr w:rsidR="00730897" w:rsidSect="0022110C">
      <w:footerReference w:type="default" r:id="rId14"/>
      <w:pgSz w:w="11900" w:h="16840"/>
      <w:pgMar w:top="1253" w:right="1253" w:bottom="1253" w:left="1253" w:header="706" w:footer="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1054C" w:rsidRDefault="0041054C">
    <w:pPr>
      <w:pStyle w:val="Body"/>
      <w:ind w:left="720" w:firstLine="720"/>
    </w:pPr>
    <w:proofErr w:type="spellStart"/>
    <w:r>
      <w:rPr>
        <w:caps/>
      </w:rPr>
      <w:t>CMGT</w:t>
    </w:r>
    <w:proofErr w:type="spellEnd"/>
    <w:r>
      <w:rPr>
        <w:caps/>
      </w:rPr>
      <w:t xml:space="preserve"> 588: Global </w:t>
    </w:r>
    <w:proofErr w:type="gramStart"/>
    <w:r>
      <w:rPr>
        <w:caps/>
      </w:rPr>
      <w:t>storytelling  Final</w:t>
    </w:r>
    <w:proofErr w:type="gramEnd"/>
    <w:r>
      <w:rPr>
        <w:caps/>
      </w:rPr>
      <w:t xml:space="preserve">  8/24/16</w:t>
    </w:r>
    <w:r w:rsidR="00E42289">
      <w:rPr>
        <w:caps/>
      </w:rPr>
      <w:t xml:space="preserve">    p</w:t>
    </w:r>
    <w:fldSimple w:instr=" PAGE ">
      <w:r w:rsidR="00493120">
        <w:rPr>
          <w:noProof/>
        </w:rPr>
        <w:t>5</w:t>
      </w:r>
    </w:fldSimple>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5E7CF6"/>
    <w:multiLevelType w:val="multilevel"/>
    <w:tmpl w:val="6BD072C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75B65F2"/>
    <w:multiLevelType w:val="multilevel"/>
    <w:tmpl w:val="9F24942A"/>
    <w:lvl w:ilvl="0">
      <w:start w:val="1"/>
      <w:numFmt w:val="bullet"/>
      <w:lvlText w:val="•"/>
      <w:lvlJc w:val="left"/>
      <w:pPr>
        <w:tabs>
          <w:tab w:val="num" w:pos="360"/>
        </w:tabs>
        <w:ind w:left="360" w:hanging="360"/>
      </w:pPr>
      <w:rPr>
        <w:rFonts w:ascii="Calibri" w:eastAsia="Calibri" w:hAnsi="Calibri" w:cs="Calibri"/>
        <w:i/>
        <w:iCs/>
        <w:color w:val="000000"/>
        <w:position w:val="0"/>
        <w:sz w:val="22"/>
        <w:szCs w:val="22"/>
        <w:u w:color="000000"/>
        <w:lang w:val="en-US"/>
      </w:rPr>
    </w:lvl>
    <w:lvl w:ilvl="1">
      <w:start w:val="1"/>
      <w:numFmt w:val="bullet"/>
      <w:lvlText w:val="o"/>
      <w:lvlJc w:val="left"/>
      <w:pPr>
        <w:tabs>
          <w:tab w:val="num" w:pos="1050"/>
        </w:tabs>
        <w:ind w:left="1050" w:hanging="330"/>
      </w:pPr>
      <w:rPr>
        <w:rFonts w:ascii="Calibri" w:eastAsia="Calibri" w:hAnsi="Calibri" w:cs="Calibri"/>
        <w:i/>
        <w:iCs/>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i/>
        <w:iCs/>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i/>
        <w:iCs/>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i/>
        <w:iCs/>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i/>
        <w:iCs/>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i/>
        <w:iCs/>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i/>
        <w:iCs/>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i/>
        <w:iCs/>
        <w:color w:val="000000"/>
        <w:position w:val="0"/>
        <w:sz w:val="22"/>
        <w:szCs w:val="22"/>
        <w:u w:color="000000"/>
        <w:lang w:val="en-US"/>
      </w:rPr>
    </w:lvl>
  </w:abstractNum>
  <w:abstractNum w:abstractNumId="2">
    <w:nsid w:val="0AB04086"/>
    <w:multiLevelType w:val="multilevel"/>
    <w:tmpl w:val="176E14B0"/>
    <w:lvl w:ilvl="0">
      <w:start w:val="1"/>
      <w:numFmt w:val="bullet"/>
      <w:lvlText w:val="▪"/>
      <w:lvlJc w:val="left"/>
      <w:pPr>
        <w:tabs>
          <w:tab w:val="num" w:pos="720"/>
        </w:tabs>
        <w:ind w:left="720" w:hanging="360"/>
      </w:pPr>
      <w:rPr>
        <w:rFonts w:ascii="Calibri" w:eastAsia="Calibri" w:hAnsi="Calibri" w:cs="Calibri"/>
        <w:color w:val="000000"/>
        <w:position w:val="0"/>
        <w:sz w:val="22"/>
        <w:szCs w:val="22"/>
        <w:u w:color="000000"/>
        <w:lang w:val="en-US"/>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n-US"/>
      </w:rPr>
    </w:lvl>
  </w:abstractNum>
  <w:abstractNum w:abstractNumId="3">
    <w:nsid w:val="12CD717C"/>
    <w:multiLevelType w:val="multilevel"/>
    <w:tmpl w:val="D1E60F2A"/>
    <w:styleLink w:val="List51"/>
    <w:lvl w:ilvl="0">
      <w:start w:val="1"/>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lang w:val="it-IT"/>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it-IT"/>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it-IT"/>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it-IT"/>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it-IT"/>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it-IT"/>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it-IT"/>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it-IT"/>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it-IT"/>
      </w:rPr>
    </w:lvl>
  </w:abstractNum>
  <w:abstractNum w:abstractNumId="4">
    <w:nsid w:val="13387DA6"/>
    <w:multiLevelType w:val="multilevel"/>
    <w:tmpl w:val="1C5A2266"/>
    <w:styleLink w:val="List41"/>
    <w:lvl w:ilvl="0">
      <w:start w:val="1"/>
      <w:numFmt w:val="bullet"/>
      <w:lvlText w:val="•"/>
      <w:lvlJc w:val="left"/>
      <w:pPr>
        <w:tabs>
          <w:tab w:val="num" w:pos="653"/>
        </w:tabs>
        <w:ind w:left="653" w:hanging="303"/>
      </w:pPr>
      <w:rPr>
        <w:rFonts w:ascii="Calibri" w:eastAsia="Calibri" w:hAnsi="Calibri" w:cs="Calibri"/>
        <w:color w:val="000000"/>
        <w:position w:val="0"/>
        <w:sz w:val="22"/>
        <w:szCs w:val="22"/>
        <w:u w:color="000000"/>
        <w:lang w:val="en-US"/>
      </w:rPr>
    </w:lvl>
    <w:lvl w:ilvl="1">
      <w:start w:val="1"/>
      <w:numFmt w:val="bullet"/>
      <w:lvlText w:val="o"/>
      <w:lvlJc w:val="left"/>
      <w:pPr>
        <w:tabs>
          <w:tab w:val="num" w:pos="928"/>
        </w:tabs>
        <w:ind w:left="928" w:hanging="360"/>
      </w:pPr>
      <w:rPr>
        <w:rFonts w:ascii="Trebuchet MS" w:eastAsia="Trebuchet MS" w:hAnsi="Trebuchet MS" w:cs="Trebuchet MS"/>
        <w:color w:val="000000"/>
        <w:position w:val="0"/>
        <w:sz w:val="24"/>
        <w:szCs w:val="24"/>
        <w:u w:color="000000"/>
        <w:lang w:val="en-US"/>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n-US"/>
      </w:rPr>
    </w:lvl>
  </w:abstractNum>
  <w:abstractNum w:abstractNumId="5">
    <w:nsid w:val="16375F53"/>
    <w:multiLevelType w:val="multilevel"/>
    <w:tmpl w:val="7BB65F7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AE04B9A"/>
    <w:multiLevelType w:val="multilevel"/>
    <w:tmpl w:val="4320818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3470685F"/>
    <w:multiLevelType w:val="multilevel"/>
    <w:tmpl w:val="8DD6D75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35EC6028"/>
    <w:multiLevelType w:val="multilevel"/>
    <w:tmpl w:val="58DA25E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44E13E46"/>
    <w:multiLevelType w:val="multilevel"/>
    <w:tmpl w:val="6F047E8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590904A3"/>
    <w:multiLevelType w:val="multilevel"/>
    <w:tmpl w:val="22F470E0"/>
    <w:styleLink w:val="List0"/>
    <w:lvl w:ilvl="0">
      <w:start w:val="1"/>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11">
    <w:nsid w:val="59962B37"/>
    <w:multiLevelType w:val="multilevel"/>
    <w:tmpl w:val="4030FC72"/>
    <w:lvl w:ilvl="0">
      <w:start w:val="1"/>
      <w:numFmt w:val="decimal"/>
      <w:lvlText w:val="(%1)"/>
      <w:lvlJc w:val="left"/>
      <w:pPr>
        <w:tabs>
          <w:tab w:val="num" w:pos="720"/>
        </w:tabs>
        <w:ind w:left="720" w:hanging="360"/>
      </w:pPr>
      <w:rPr>
        <w:rFonts w:ascii="Calibri" w:eastAsia="Calibri" w:hAnsi="Calibri" w:cs="Calibri"/>
        <w:color w:val="000000"/>
        <w:position w:val="0"/>
        <w:sz w:val="22"/>
        <w:szCs w:val="22"/>
        <w:u w:color="000000"/>
        <w:lang w:val="en-US"/>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n-US"/>
      </w:rPr>
    </w:lvl>
    <w:lvl w:ilvl="2">
      <w:start w:val="1"/>
      <w:numFmt w:val="lowerRoman"/>
      <w:lvlText w:val="%3."/>
      <w:lvlJc w:val="left"/>
      <w:pPr>
        <w:tabs>
          <w:tab w:val="num" w:pos="2138"/>
        </w:tabs>
        <w:ind w:left="2138" w:hanging="245"/>
      </w:pPr>
      <w:rPr>
        <w:rFonts w:ascii="Calibri" w:eastAsia="Calibri" w:hAnsi="Calibri" w:cs="Calibri"/>
        <w:color w:val="000000"/>
        <w:position w:val="0"/>
        <w:sz w:val="22"/>
        <w:szCs w:val="22"/>
        <w:u w:color="000000"/>
        <w:lang w:val="en-US"/>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n-US"/>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n-US"/>
      </w:rPr>
    </w:lvl>
    <w:lvl w:ilvl="5">
      <w:start w:val="1"/>
      <w:numFmt w:val="lowerRoman"/>
      <w:lvlText w:val="%6."/>
      <w:lvlJc w:val="left"/>
      <w:pPr>
        <w:tabs>
          <w:tab w:val="num" w:pos="4298"/>
        </w:tabs>
        <w:ind w:left="4298" w:hanging="245"/>
      </w:pPr>
      <w:rPr>
        <w:rFonts w:ascii="Calibri" w:eastAsia="Calibri" w:hAnsi="Calibri" w:cs="Calibri"/>
        <w:color w:val="000000"/>
        <w:position w:val="0"/>
        <w:sz w:val="22"/>
        <w:szCs w:val="22"/>
        <w:u w:color="000000"/>
        <w:lang w:val="en-US"/>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n-US"/>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n-US"/>
      </w:rPr>
    </w:lvl>
    <w:lvl w:ilvl="8">
      <w:start w:val="1"/>
      <w:numFmt w:val="lowerRoman"/>
      <w:lvlText w:val="%9."/>
      <w:lvlJc w:val="left"/>
      <w:pPr>
        <w:tabs>
          <w:tab w:val="num" w:pos="6458"/>
        </w:tabs>
        <w:ind w:left="6458" w:hanging="245"/>
      </w:pPr>
      <w:rPr>
        <w:rFonts w:ascii="Calibri" w:eastAsia="Calibri" w:hAnsi="Calibri" w:cs="Calibri"/>
        <w:color w:val="000000"/>
        <w:position w:val="0"/>
        <w:sz w:val="22"/>
        <w:szCs w:val="22"/>
        <w:u w:color="000000"/>
        <w:lang w:val="en-US"/>
      </w:rPr>
    </w:lvl>
  </w:abstractNum>
  <w:abstractNum w:abstractNumId="12">
    <w:nsid w:val="599B511C"/>
    <w:multiLevelType w:val="multilevel"/>
    <w:tmpl w:val="C2BAE44E"/>
    <w:lvl w:ilvl="0">
      <w:start w:val="1"/>
      <w:numFmt w:val="bullet"/>
      <w:lvlText w:val="•"/>
      <w:lvlJc w:val="left"/>
      <w:pPr>
        <w:tabs>
          <w:tab w:val="num" w:pos="653"/>
        </w:tabs>
        <w:ind w:left="653" w:hanging="303"/>
      </w:pPr>
      <w:rPr>
        <w:rFonts w:ascii="Calibri" w:eastAsia="Calibri" w:hAnsi="Calibri" w:cs="Calibri"/>
        <w:color w:val="000000"/>
        <w:position w:val="0"/>
        <w:sz w:val="22"/>
        <w:szCs w:val="22"/>
        <w:u w:color="000000"/>
        <w:lang w:val="en-US"/>
      </w:rPr>
    </w:lvl>
    <w:lvl w:ilvl="1">
      <w:start w:val="1"/>
      <w:numFmt w:val="bullet"/>
      <w:lvlText w:val="o"/>
      <w:lvlJc w:val="left"/>
      <w:pPr>
        <w:tabs>
          <w:tab w:val="num" w:pos="928"/>
        </w:tabs>
        <w:ind w:left="928" w:hanging="360"/>
      </w:pPr>
      <w:rPr>
        <w:rFonts w:ascii="Calibri" w:eastAsia="Calibri" w:hAnsi="Calibri" w:cs="Calibri"/>
        <w:color w:val="000000"/>
        <w:position w:val="0"/>
        <w:sz w:val="22"/>
        <w:szCs w:val="22"/>
        <w:u w:color="000000"/>
        <w:lang w:val="en-US"/>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n-US"/>
      </w:rPr>
    </w:lvl>
  </w:abstractNum>
  <w:abstractNum w:abstractNumId="13">
    <w:nsid w:val="5A152314"/>
    <w:multiLevelType w:val="multilevel"/>
    <w:tmpl w:val="C1C2B87A"/>
    <w:styleLink w:val="List6"/>
    <w:lvl w:ilvl="0">
      <w:start w:val="1"/>
      <w:numFmt w:val="bullet"/>
      <w:lvlText w:val="•"/>
      <w:lvlJc w:val="left"/>
      <w:pPr>
        <w:tabs>
          <w:tab w:val="num" w:pos="360"/>
        </w:tabs>
        <w:ind w:left="360" w:hanging="360"/>
      </w:pPr>
      <w:rPr>
        <w:rFonts w:ascii="Trebuchet MS" w:eastAsia="Trebuchet MS" w:hAnsi="Trebuchet MS" w:cs="Trebuchet MS"/>
        <w:i/>
        <w:iCs/>
        <w:color w:val="000000"/>
        <w:position w:val="0"/>
        <w:sz w:val="24"/>
        <w:szCs w:val="24"/>
        <w:u w:color="000000"/>
        <w:lang w:val="en-US"/>
      </w:rPr>
    </w:lvl>
    <w:lvl w:ilvl="1">
      <w:start w:val="1"/>
      <w:numFmt w:val="bullet"/>
      <w:lvlText w:val="o"/>
      <w:lvlJc w:val="left"/>
      <w:pPr>
        <w:tabs>
          <w:tab w:val="num" w:pos="1050"/>
        </w:tabs>
        <w:ind w:left="1050" w:hanging="330"/>
      </w:pPr>
      <w:rPr>
        <w:rFonts w:ascii="Calibri" w:eastAsia="Calibri" w:hAnsi="Calibri" w:cs="Calibri"/>
        <w:i/>
        <w:iCs/>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i/>
        <w:iCs/>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i/>
        <w:iCs/>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i/>
        <w:iCs/>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i/>
        <w:iCs/>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i/>
        <w:iCs/>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i/>
        <w:iCs/>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i/>
        <w:iCs/>
        <w:color w:val="000000"/>
        <w:position w:val="0"/>
        <w:sz w:val="22"/>
        <w:szCs w:val="22"/>
        <w:u w:color="000000"/>
        <w:lang w:val="en-US"/>
      </w:rPr>
    </w:lvl>
  </w:abstractNum>
  <w:abstractNum w:abstractNumId="14">
    <w:nsid w:val="62511770"/>
    <w:multiLevelType w:val="multilevel"/>
    <w:tmpl w:val="9746069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6D4B2D70"/>
    <w:multiLevelType w:val="multilevel"/>
    <w:tmpl w:val="DD5E20A0"/>
    <w:styleLink w:val="List1"/>
    <w:lvl w:ilvl="0">
      <w:start w:val="1"/>
      <w:numFmt w:val="bullet"/>
      <w:lvlText w:val="•"/>
      <w:lvlJc w:val="left"/>
      <w:pPr>
        <w:tabs>
          <w:tab w:val="num" w:pos="360"/>
        </w:tabs>
        <w:ind w:left="360" w:hanging="360"/>
      </w:pPr>
      <w:rPr>
        <w:rFonts w:ascii="Trebuchet MS" w:eastAsia="Trebuchet MS" w:hAnsi="Trebuchet MS" w:cs="Trebuchet MS"/>
        <w:b/>
        <w:bCs/>
        <w:color w:val="000000"/>
        <w:position w:val="0"/>
        <w:sz w:val="24"/>
        <w:szCs w:val="24"/>
        <w:u w:color="000000"/>
        <w:lang w:val="en-US"/>
      </w:rPr>
    </w:lvl>
    <w:lvl w:ilvl="1">
      <w:start w:val="1"/>
      <w:numFmt w:val="bullet"/>
      <w:lvlText w:val="o"/>
      <w:lvlJc w:val="left"/>
      <w:pPr>
        <w:tabs>
          <w:tab w:val="num" w:pos="1050"/>
        </w:tabs>
        <w:ind w:left="1050" w:hanging="330"/>
      </w:pPr>
      <w:rPr>
        <w:rFonts w:ascii="Calibri" w:eastAsia="Calibri" w:hAnsi="Calibri" w:cs="Calibri"/>
        <w:b/>
        <w:bCs/>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b/>
        <w:bCs/>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b/>
        <w:bCs/>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b/>
        <w:bCs/>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b/>
        <w:bCs/>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b/>
        <w:bCs/>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b/>
        <w:bCs/>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b/>
        <w:bCs/>
        <w:color w:val="000000"/>
        <w:position w:val="0"/>
        <w:sz w:val="22"/>
        <w:szCs w:val="22"/>
        <w:u w:color="000000"/>
        <w:lang w:val="en-US"/>
      </w:rPr>
    </w:lvl>
  </w:abstractNum>
  <w:abstractNum w:abstractNumId="16">
    <w:nsid w:val="705C5753"/>
    <w:multiLevelType w:val="multilevel"/>
    <w:tmpl w:val="861413D8"/>
    <w:styleLink w:val="List2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n-US"/>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n-US"/>
      </w:rPr>
    </w:lvl>
  </w:abstractNum>
  <w:abstractNum w:abstractNumId="17">
    <w:nsid w:val="71A75628"/>
    <w:multiLevelType w:val="multilevel"/>
    <w:tmpl w:val="077A1154"/>
    <w:lvl w:ilvl="0">
      <w:start w:val="1"/>
      <w:numFmt w:val="bullet"/>
      <w:lvlText w:val="•"/>
      <w:lvlJc w:val="left"/>
      <w:pPr>
        <w:tabs>
          <w:tab w:val="num" w:pos="360"/>
        </w:tabs>
        <w:ind w:left="360" w:hanging="360"/>
      </w:pPr>
      <w:rPr>
        <w:rFonts w:ascii="Calibri" w:eastAsia="Calibri" w:hAnsi="Calibri" w:cs="Calibri"/>
        <w:b/>
        <w:bCs/>
        <w:color w:val="000000"/>
        <w:position w:val="0"/>
        <w:sz w:val="22"/>
        <w:szCs w:val="22"/>
        <w:u w:color="000000"/>
        <w:lang w:val="en-US"/>
      </w:rPr>
    </w:lvl>
    <w:lvl w:ilvl="1">
      <w:start w:val="1"/>
      <w:numFmt w:val="bullet"/>
      <w:lvlText w:val="o"/>
      <w:lvlJc w:val="left"/>
      <w:pPr>
        <w:tabs>
          <w:tab w:val="num" w:pos="1050"/>
        </w:tabs>
        <w:ind w:left="1050" w:hanging="330"/>
      </w:pPr>
      <w:rPr>
        <w:rFonts w:ascii="Calibri" w:eastAsia="Calibri" w:hAnsi="Calibri" w:cs="Calibri"/>
        <w:b/>
        <w:bCs/>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b/>
        <w:bCs/>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b/>
        <w:bCs/>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b/>
        <w:bCs/>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b/>
        <w:bCs/>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b/>
        <w:bCs/>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b/>
        <w:bCs/>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b/>
        <w:bCs/>
        <w:color w:val="000000"/>
        <w:position w:val="0"/>
        <w:sz w:val="22"/>
        <w:szCs w:val="22"/>
        <w:u w:color="000000"/>
        <w:lang w:val="en-US"/>
      </w:rPr>
    </w:lvl>
  </w:abstractNum>
  <w:abstractNum w:abstractNumId="18">
    <w:nsid w:val="73E904FB"/>
    <w:multiLevelType w:val="multilevel"/>
    <w:tmpl w:val="77243A6A"/>
    <w:lvl w:ilvl="0">
      <w:start w:val="1"/>
      <w:numFmt w:val="bullet"/>
      <w:lvlText w:val="•"/>
      <w:lvlJc w:val="left"/>
      <w:pPr>
        <w:tabs>
          <w:tab w:val="num" w:pos="360"/>
        </w:tabs>
        <w:ind w:left="360" w:hanging="360"/>
      </w:pPr>
      <w:rPr>
        <w:rFonts w:ascii="Calibri" w:eastAsia="Calibri" w:hAnsi="Calibri" w:cs="Calibri"/>
        <w:color w:val="000000"/>
        <w:position w:val="0"/>
        <w:sz w:val="22"/>
        <w:szCs w:val="22"/>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19">
    <w:nsid w:val="74B353AA"/>
    <w:multiLevelType w:val="multilevel"/>
    <w:tmpl w:val="E64C6DAC"/>
    <w:lvl w:ilvl="0">
      <w:start w:val="1"/>
      <w:numFmt w:val="bullet"/>
      <w:lvlText w:val="•"/>
      <w:lvlJc w:val="left"/>
      <w:pPr>
        <w:tabs>
          <w:tab w:val="num" w:pos="360"/>
        </w:tabs>
        <w:ind w:left="360" w:hanging="360"/>
      </w:pPr>
      <w:rPr>
        <w:rFonts w:ascii="Calibri" w:eastAsia="Calibri" w:hAnsi="Calibri" w:cs="Calibri"/>
        <w:color w:val="000000"/>
        <w:position w:val="0"/>
        <w:sz w:val="22"/>
        <w:szCs w:val="22"/>
        <w:u w:color="000000"/>
        <w:lang w:val="it-IT"/>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it-IT"/>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it-IT"/>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it-IT"/>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it-IT"/>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it-IT"/>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it-IT"/>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it-IT"/>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it-IT"/>
      </w:rPr>
    </w:lvl>
  </w:abstractNum>
  <w:abstractNum w:abstractNumId="20">
    <w:nsid w:val="79284C1B"/>
    <w:multiLevelType w:val="multilevel"/>
    <w:tmpl w:val="FF22877A"/>
    <w:styleLink w:val="List3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n-US"/>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n-US"/>
      </w:rPr>
    </w:lvl>
    <w:lvl w:ilvl="2">
      <w:start w:val="1"/>
      <w:numFmt w:val="lowerRoman"/>
      <w:lvlText w:val="%3."/>
      <w:lvlJc w:val="left"/>
      <w:pPr>
        <w:tabs>
          <w:tab w:val="num" w:pos="2138"/>
        </w:tabs>
        <w:ind w:left="2138" w:hanging="245"/>
      </w:pPr>
      <w:rPr>
        <w:rFonts w:ascii="Calibri" w:eastAsia="Calibri" w:hAnsi="Calibri" w:cs="Calibri"/>
        <w:color w:val="000000"/>
        <w:position w:val="0"/>
        <w:sz w:val="22"/>
        <w:szCs w:val="22"/>
        <w:u w:color="000000"/>
        <w:lang w:val="en-US"/>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n-US"/>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n-US"/>
      </w:rPr>
    </w:lvl>
    <w:lvl w:ilvl="5">
      <w:start w:val="1"/>
      <w:numFmt w:val="lowerRoman"/>
      <w:lvlText w:val="%6."/>
      <w:lvlJc w:val="left"/>
      <w:pPr>
        <w:tabs>
          <w:tab w:val="num" w:pos="4298"/>
        </w:tabs>
        <w:ind w:left="4298" w:hanging="245"/>
      </w:pPr>
      <w:rPr>
        <w:rFonts w:ascii="Calibri" w:eastAsia="Calibri" w:hAnsi="Calibri" w:cs="Calibri"/>
        <w:color w:val="000000"/>
        <w:position w:val="0"/>
        <w:sz w:val="22"/>
        <w:szCs w:val="22"/>
        <w:u w:color="000000"/>
        <w:lang w:val="en-US"/>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n-US"/>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n-US"/>
      </w:rPr>
    </w:lvl>
    <w:lvl w:ilvl="8">
      <w:start w:val="1"/>
      <w:numFmt w:val="lowerRoman"/>
      <w:lvlText w:val="%9."/>
      <w:lvlJc w:val="left"/>
      <w:pPr>
        <w:tabs>
          <w:tab w:val="num" w:pos="6458"/>
        </w:tabs>
        <w:ind w:left="6458" w:hanging="245"/>
      </w:pPr>
      <w:rPr>
        <w:rFonts w:ascii="Calibri" w:eastAsia="Calibri" w:hAnsi="Calibri" w:cs="Calibri"/>
        <w:color w:val="000000"/>
        <w:position w:val="0"/>
        <w:sz w:val="22"/>
        <w:szCs w:val="22"/>
        <w:u w:color="000000"/>
        <w:lang w:val="en-US"/>
      </w:rPr>
    </w:lvl>
  </w:abstractNum>
  <w:num w:numId="1">
    <w:abstractNumId w:val="18"/>
  </w:num>
  <w:num w:numId="2">
    <w:abstractNumId w:val="8"/>
  </w:num>
  <w:num w:numId="3">
    <w:abstractNumId w:val="10"/>
  </w:num>
  <w:num w:numId="4">
    <w:abstractNumId w:val="17"/>
  </w:num>
  <w:num w:numId="5">
    <w:abstractNumId w:val="6"/>
  </w:num>
  <w:num w:numId="6">
    <w:abstractNumId w:val="15"/>
  </w:num>
  <w:num w:numId="7">
    <w:abstractNumId w:val="2"/>
  </w:num>
  <w:num w:numId="8">
    <w:abstractNumId w:val="0"/>
  </w:num>
  <w:num w:numId="9">
    <w:abstractNumId w:val="16"/>
  </w:num>
  <w:num w:numId="10">
    <w:abstractNumId w:val="11"/>
  </w:num>
  <w:num w:numId="11">
    <w:abstractNumId w:val="7"/>
  </w:num>
  <w:num w:numId="12">
    <w:abstractNumId w:val="20"/>
  </w:num>
  <w:num w:numId="13">
    <w:abstractNumId w:val="12"/>
  </w:num>
  <w:num w:numId="14">
    <w:abstractNumId w:val="5"/>
  </w:num>
  <w:num w:numId="15">
    <w:abstractNumId w:val="4"/>
  </w:num>
  <w:num w:numId="16">
    <w:abstractNumId w:val="19"/>
  </w:num>
  <w:num w:numId="17">
    <w:abstractNumId w:val="14"/>
  </w:num>
  <w:num w:numId="18">
    <w:abstractNumId w:val="3"/>
  </w:num>
  <w:num w:numId="19">
    <w:abstractNumId w:val="1"/>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comments="0" w:formatting="0"/>
  <w:doNotTrackMoves/>
  <w:defaultTabStop w:val="720"/>
  <w:characterSpacingControl w:val="doNotCompress"/>
  <w:compat/>
  <w:rsids>
    <w:rsidRoot w:val="00730897"/>
    <w:rsid w:val="0005498B"/>
    <w:rsid w:val="00133F93"/>
    <w:rsid w:val="00184248"/>
    <w:rsid w:val="0022110C"/>
    <w:rsid w:val="0041054C"/>
    <w:rsid w:val="004642F9"/>
    <w:rsid w:val="00493120"/>
    <w:rsid w:val="005123FC"/>
    <w:rsid w:val="00730897"/>
    <w:rsid w:val="009D1924"/>
    <w:rsid w:val="00A00CE1"/>
    <w:rsid w:val="00C80B01"/>
    <w:rsid w:val="00E42289"/>
    <w:rsid w:val="00F901EE"/>
    <w:rsid w:val="00F94D91"/>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089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730897"/>
    <w:rPr>
      <w:u w:val="single"/>
    </w:rPr>
  </w:style>
  <w:style w:type="paragraph" w:customStyle="1" w:styleId="HeaderFooter">
    <w:name w:val="Header &amp; Footer"/>
    <w:rsid w:val="00730897"/>
    <w:pPr>
      <w:tabs>
        <w:tab w:val="right" w:pos="9020"/>
      </w:tabs>
    </w:pPr>
    <w:rPr>
      <w:rFonts w:ascii="Helvetica" w:hAnsi="Arial Unicode MS" w:cs="Arial Unicode MS"/>
      <w:color w:val="000000"/>
      <w:sz w:val="24"/>
      <w:szCs w:val="24"/>
    </w:rPr>
  </w:style>
  <w:style w:type="paragraph" w:customStyle="1" w:styleId="Body">
    <w:name w:val="Body"/>
    <w:rsid w:val="00730897"/>
    <w:rPr>
      <w:rFonts w:ascii="Cambria" w:eastAsia="Cambria" w:hAnsi="Cambria" w:cs="Cambria"/>
      <w:color w:val="000000"/>
      <w:sz w:val="24"/>
      <w:szCs w:val="24"/>
      <w:u w:color="000000"/>
    </w:rPr>
  </w:style>
  <w:style w:type="paragraph" w:styleId="ListParagraph">
    <w:name w:val="List Paragraph"/>
    <w:rsid w:val="00730897"/>
    <w:pPr>
      <w:ind w:left="720"/>
    </w:pPr>
    <w:rPr>
      <w:rFonts w:ascii="Cambria" w:eastAsia="Cambria" w:hAnsi="Cambria" w:cs="Cambria"/>
      <w:color w:val="000000"/>
      <w:sz w:val="24"/>
      <w:szCs w:val="24"/>
      <w:u w:color="000000"/>
    </w:rPr>
  </w:style>
  <w:style w:type="numbering" w:customStyle="1" w:styleId="List0">
    <w:name w:val="List 0"/>
    <w:basedOn w:val="ImportedStyle1"/>
    <w:rsid w:val="00730897"/>
    <w:pPr>
      <w:numPr>
        <w:numId w:val="3"/>
      </w:numPr>
    </w:pPr>
  </w:style>
  <w:style w:type="numbering" w:customStyle="1" w:styleId="ImportedStyle1">
    <w:name w:val="Imported Style 1"/>
    <w:rsid w:val="00730897"/>
  </w:style>
  <w:style w:type="numbering" w:customStyle="1" w:styleId="List1">
    <w:name w:val="List 1"/>
    <w:basedOn w:val="ImportedStyle2"/>
    <w:rsid w:val="00730897"/>
    <w:pPr>
      <w:numPr>
        <w:numId w:val="6"/>
      </w:numPr>
    </w:pPr>
  </w:style>
  <w:style w:type="numbering" w:customStyle="1" w:styleId="ImportedStyle2">
    <w:name w:val="Imported Style 2"/>
    <w:rsid w:val="00730897"/>
  </w:style>
  <w:style w:type="numbering" w:customStyle="1" w:styleId="List21">
    <w:name w:val="List 21"/>
    <w:basedOn w:val="ImportedStyle3"/>
    <w:rsid w:val="00730897"/>
    <w:pPr>
      <w:numPr>
        <w:numId w:val="9"/>
      </w:numPr>
    </w:pPr>
  </w:style>
  <w:style w:type="numbering" w:customStyle="1" w:styleId="ImportedStyle3">
    <w:name w:val="Imported Style 3"/>
    <w:rsid w:val="00730897"/>
  </w:style>
  <w:style w:type="numbering" w:customStyle="1" w:styleId="List31">
    <w:name w:val="List 31"/>
    <w:basedOn w:val="ImportedStyle4"/>
    <w:rsid w:val="00730897"/>
    <w:pPr>
      <w:numPr>
        <w:numId w:val="12"/>
      </w:numPr>
    </w:pPr>
  </w:style>
  <w:style w:type="numbering" w:customStyle="1" w:styleId="ImportedStyle4">
    <w:name w:val="Imported Style 4"/>
    <w:rsid w:val="00730897"/>
  </w:style>
  <w:style w:type="numbering" w:customStyle="1" w:styleId="List41">
    <w:name w:val="List 41"/>
    <w:basedOn w:val="ImportedStyle5"/>
    <w:rsid w:val="00730897"/>
    <w:pPr>
      <w:numPr>
        <w:numId w:val="15"/>
      </w:numPr>
    </w:pPr>
  </w:style>
  <w:style w:type="numbering" w:customStyle="1" w:styleId="ImportedStyle5">
    <w:name w:val="Imported Style 5"/>
    <w:rsid w:val="00730897"/>
  </w:style>
  <w:style w:type="character" w:customStyle="1" w:styleId="None">
    <w:name w:val="None"/>
    <w:rsid w:val="00730897"/>
  </w:style>
  <w:style w:type="character" w:customStyle="1" w:styleId="Hyperlink0">
    <w:name w:val="Hyperlink.0"/>
    <w:basedOn w:val="None"/>
    <w:rsid w:val="00730897"/>
    <w:rPr>
      <w:rFonts w:ascii="Calibri" w:eastAsia="Calibri" w:hAnsi="Calibri" w:cs="Calibri"/>
      <w:color w:val="000000"/>
      <w:sz w:val="22"/>
      <w:szCs w:val="22"/>
      <w:u w:color="000000"/>
    </w:rPr>
  </w:style>
  <w:style w:type="character" w:customStyle="1" w:styleId="Hyperlink1">
    <w:name w:val="Hyperlink.1"/>
    <w:basedOn w:val="None"/>
    <w:rsid w:val="00730897"/>
    <w:rPr>
      <w:rFonts w:ascii="Calibri" w:eastAsia="Calibri" w:hAnsi="Calibri" w:cs="Calibri"/>
      <w:color w:val="000000"/>
      <w:sz w:val="22"/>
      <w:szCs w:val="22"/>
      <w:u w:color="000000"/>
    </w:rPr>
  </w:style>
  <w:style w:type="numbering" w:customStyle="1" w:styleId="List51">
    <w:name w:val="List 51"/>
    <w:basedOn w:val="ImportedStyle6"/>
    <w:rsid w:val="00730897"/>
    <w:pPr>
      <w:numPr>
        <w:numId w:val="18"/>
      </w:numPr>
    </w:pPr>
  </w:style>
  <w:style w:type="numbering" w:customStyle="1" w:styleId="ImportedStyle6">
    <w:name w:val="Imported Style 6"/>
    <w:rsid w:val="00730897"/>
  </w:style>
  <w:style w:type="character" w:customStyle="1" w:styleId="Hyperlink2">
    <w:name w:val="Hyperlink.2"/>
    <w:basedOn w:val="None"/>
    <w:rsid w:val="00730897"/>
    <w:rPr>
      <w:rFonts w:ascii="Calibri" w:eastAsia="Calibri" w:hAnsi="Calibri" w:cs="Calibri"/>
      <w:color w:val="000000"/>
      <w:sz w:val="22"/>
      <w:szCs w:val="22"/>
      <w:u w:color="000000"/>
      <w:lang w:val="de-DE"/>
    </w:rPr>
  </w:style>
  <w:style w:type="numbering" w:customStyle="1" w:styleId="List6">
    <w:name w:val="List 6"/>
    <w:basedOn w:val="ImportedStyle7"/>
    <w:rsid w:val="00730897"/>
    <w:pPr>
      <w:numPr>
        <w:numId w:val="21"/>
      </w:numPr>
    </w:pPr>
  </w:style>
  <w:style w:type="numbering" w:customStyle="1" w:styleId="ImportedStyle7">
    <w:name w:val="Imported Style 7"/>
    <w:rsid w:val="00730897"/>
  </w:style>
  <w:style w:type="paragraph" w:styleId="Header">
    <w:name w:val="header"/>
    <w:basedOn w:val="Normal"/>
    <w:link w:val="HeaderChar"/>
    <w:uiPriority w:val="99"/>
    <w:semiHidden/>
    <w:unhideWhenUsed/>
    <w:rsid w:val="0041054C"/>
    <w:pPr>
      <w:tabs>
        <w:tab w:val="center" w:pos="4320"/>
        <w:tab w:val="right" w:pos="8640"/>
      </w:tabs>
    </w:pPr>
  </w:style>
  <w:style w:type="character" w:customStyle="1" w:styleId="HeaderChar">
    <w:name w:val="Header Char"/>
    <w:basedOn w:val="DefaultParagraphFont"/>
    <w:link w:val="Header"/>
    <w:uiPriority w:val="99"/>
    <w:semiHidden/>
    <w:rsid w:val="0041054C"/>
    <w:rPr>
      <w:sz w:val="24"/>
      <w:szCs w:val="24"/>
    </w:rPr>
  </w:style>
  <w:style w:type="paragraph" w:styleId="Footer">
    <w:name w:val="footer"/>
    <w:basedOn w:val="Normal"/>
    <w:link w:val="FooterChar"/>
    <w:uiPriority w:val="99"/>
    <w:semiHidden/>
    <w:unhideWhenUsed/>
    <w:rsid w:val="0041054C"/>
    <w:pPr>
      <w:tabs>
        <w:tab w:val="center" w:pos="4320"/>
        <w:tab w:val="right" w:pos="8640"/>
      </w:tabs>
    </w:pPr>
  </w:style>
  <w:style w:type="character" w:customStyle="1" w:styleId="FooterChar">
    <w:name w:val="Footer Char"/>
    <w:basedOn w:val="DefaultParagraphFont"/>
    <w:link w:val="Footer"/>
    <w:uiPriority w:val="99"/>
    <w:semiHidden/>
    <w:rsid w:val="0041054C"/>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rc.usc.edu" TargetMode="External"/><Relationship Id="rId12" Type="http://schemas.openxmlformats.org/officeDocument/2006/relationships/hyperlink" Target="http://sait.usc.edu/academicsupport/centerprograms/dsp/home_index.html" TargetMode="External"/><Relationship Id="rId13" Type="http://schemas.openxmlformats.org/officeDocument/2006/relationships/hyperlink" Target="http://emergency.usc.edu"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adbusters.org/" TargetMode="External"/><Relationship Id="rId7" Type="http://schemas.openxmlformats.org/officeDocument/2006/relationships/hyperlink" Target="https://scampus.usc.edu/1100-behavior-violating-university-standards-and-appropriate-sanctions" TargetMode="External"/><Relationship Id="rId8" Type="http://schemas.openxmlformats.org/officeDocument/2006/relationships/hyperlink" Target="http://equity.usc.edu" TargetMode="External"/><Relationship Id="rId9" Type="http://schemas.openxmlformats.org/officeDocument/2006/relationships/hyperlink" Target="http://capsnet.usc.edu/department/department-public-safety/online-forms/contact-us" TargetMode="External"/><Relationship Id="rId10" Type="http://schemas.openxmlformats.org/officeDocument/2006/relationships/hyperlink" Target="http://www.usc.edu/student-affairs/c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3280</Words>
  <Characters>18696</Characters>
  <Application>Microsoft Word 12.0.0</Application>
  <DocSecurity>0</DocSecurity>
  <Lines>155</Lines>
  <Paragraphs>37</Paragraphs>
  <ScaleCrop>false</ScaleCrop>
  <LinksUpToDate>false</LinksUpToDate>
  <CharactersWithSpaces>22960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Doe Mayer</cp:lastModifiedBy>
  <cp:revision>2</cp:revision>
  <cp:lastPrinted>2016-08-24T16:31:00Z</cp:lastPrinted>
  <dcterms:created xsi:type="dcterms:W3CDTF">2016-09-04T03:09:00Z</dcterms:created>
  <dcterms:modified xsi:type="dcterms:W3CDTF">2016-09-04T03:09:00Z</dcterms:modified>
</cp:coreProperties>
</file>