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40" w:lineRule="auto"/>
        <w:jc w:val="both"/>
        <w:rPr>
          <w:rFonts w:ascii="Helvetica" w:cs="Helvetica" w:hAnsi="Helvetica" w:eastAsia="Helvetica"/>
          <w:b w:val="1"/>
          <w:bCs w:val="1"/>
          <w:color w:val="000000"/>
          <w:sz w:val="24"/>
          <w:szCs w:val="24"/>
          <w:u w:color="000000"/>
        </w:rPr>
      </w:pPr>
      <w:r>
        <w:rPr>
          <w:rFonts w:ascii="Times New Roman" w:hAnsi="Times New Roman"/>
          <w:sz w:val="24"/>
          <w:szCs w:val="24"/>
        </w:rPr>
        <mc:AlternateContent>
          <mc:Choice Requires="wps">
            <w:drawing>
              <wp:anchor distT="57150" distB="57150" distL="57150" distR="57150" simplePos="0" relativeHeight="251659264" behindDoc="0" locked="0" layoutInCell="1" allowOverlap="1">
                <wp:simplePos x="0" y="0"/>
                <wp:positionH relativeFrom="margin">
                  <wp:posOffset>-716550</wp:posOffset>
                </wp:positionH>
                <wp:positionV relativeFrom="page">
                  <wp:posOffset>731519</wp:posOffset>
                </wp:positionV>
                <wp:extent cx="2489106" cy="698405"/>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2489106" cy="698405"/>
                        </a:xfrm>
                        <a:prstGeom prst="rect">
                          <a:avLst/>
                        </a:prstGeom>
                        <a:noFill/>
                        <a:ln w="12700" cap="flat">
                          <a:noFill/>
                          <a:miter lim="400000"/>
                        </a:ln>
                        <a:effectLst/>
                      </wps:spPr>
                      <wps:txbx>
                        <w:txbxContent>
                          <w:p>
                            <w:pPr>
                              <w:pStyle w:val="Body"/>
                              <w:spacing w:line="240" w:lineRule="auto"/>
                              <w:jc w:val="center"/>
                            </w:pPr>
                            <w:r>
                              <w:rPr>
                                <w:rFonts w:ascii="Times New Roman" w:hAnsi="Times New Roman"/>
                                <w:b w:val="1"/>
                                <w:bCs w:val="1"/>
                                <w:color w:val="595959"/>
                                <w:sz w:val="44"/>
                                <w:szCs w:val="44"/>
                                <w:u w:color="595959"/>
                                <w:rtl w:val="0"/>
                                <w:lang w:val="de-DE"/>
                              </w:rPr>
                              <w:t>USC</w:t>
                            </w:r>
                            <w:r>
                              <w:rPr>
                                <w:rFonts w:ascii="Times New Roman" w:hAnsi="Times New Roman"/>
                                <w:color w:val="595959"/>
                                <w:sz w:val="44"/>
                                <w:szCs w:val="44"/>
                                <w:u w:color="595959"/>
                                <w:rtl w:val="0"/>
                                <w:lang w:val="en-US"/>
                              </w:rPr>
                              <w:t>School</w:t>
                            </w:r>
                            <w:r>
                              <w:rPr>
                                <w:rFonts w:ascii="Times New Roman" w:hAnsi="Times New Roman"/>
                                <w:color w:val="595959"/>
                                <w:sz w:val="44"/>
                                <w:szCs w:val="44"/>
                                <w:u w:color="595959"/>
                                <w:rtl w:val="0"/>
                                <w:lang w:val="en-US"/>
                              </w:rPr>
                              <w:t xml:space="preserve"> of Dramatic Arts</w:t>
                            </w:r>
                          </w:p>
                        </w:txbxContent>
                      </wps:txbx>
                      <wps:bodyPr wrap="square" lIns="45719" tIns="45719" rIns="45719" bIns="45719" numCol="1" anchor="t">
                        <a:noAutofit/>
                      </wps:bodyPr>
                    </wps:wsp>
                  </a:graphicData>
                </a:graphic>
              </wp:anchor>
            </w:drawing>
          </mc:Choice>
          <mc:Fallback>
            <w:pict>
              <v:rect id="_x0000_s1026" style="visibility:visible;position:absolute;margin-left:-56.4pt;margin-top:57.6pt;width:196.0pt;height:55.0pt;z-index:251659264;mso-position-horizontal:absolute;mso-position-horizontal-relative:margin;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jc w:val="center"/>
                      </w:pPr>
                      <w:r>
                        <w:rPr>
                          <w:rFonts w:ascii="Times New Roman" w:hAnsi="Times New Roman"/>
                          <w:b w:val="1"/>
                          <w:bCs w:val="1"/>
                          <w:color w:val="595959"/>
                          <w:sz w:val="44"/>
                          <w:szCs w:val="44"/>
                          <w:u w:color="595959"/>
                          <w:rtl w:val="0"/>
                          <w:lang w:val="de-DE"/>
                        </w:rPr>
                        <w:t>USC</w:t>
                      </w:r>
                      <w:r>
                        <w:rPr>
                          <w:rFonts w:ascii="Times New Roman" w:hAnsi="Times New Roman"/>
                          <w:color w:val="595959"/>
                          <w:sz w:val="44"/>
                          <w:szCs w:val="44"/>
                          <w:u w:color="595959"/>
                          <w:rtl w:val="0"/>
                          <w:lang w:val="en-US"/>
                        </w:rPr>
                        <w:t>School</w:t>
                      </w:r>
                      <w:r>
                        <w:rPr>
                          <w:rFonts w:ascii="Times New Roman" w:hAnsi="Times New Roman"/>
                          <w:color w:val="595959"/>
                          <w:sz w:val="44"/>
                          <w:szCs w:val="44"/>
                          <w:u w:color="595959"/>
                          <w:rtl w:val="0"/>
                          <w:lang w:val="en-US"/>
                        </w:rPr>
                        <w:t xml:space="preserve"> of Dramatic Arts</w:t>
                      </w:r>
                    </w:p>
                  </w:txbxContent>
                </v:textbox>
                <w10:wrap type="through" side="bothSides" anchorx="margin" anchory="page"/>
              </v:rect>
            </w:pict>
          </mc:Fallback>
        </mc:AlternateContent>
      </w:r>
    </w:p>
    <w:p>
      <w:pPr>
        <w:pStyle w:val="Body"/>
        <w:spacing w:line="240" w:lineRule="auto"/>
        <w:ind w:left="3600" w:firstLine="0"/>
        <w:jc w:val="both"/>
        <w:rPr>
          <w:rFonts w:ascii="Calibri" w:cs="Calibri" w:hAnsi="Calibri" w:eastAsia="Calibri"/>
          <w:b w:val="1"/>
          <w:bCs w:val="1"/>
          <w:color w:val="000000"/>
          <w:sz w:val="24"/>
          <w:szCs w:val="24"/>
          <w:u w:color="000000"/>
        </w:rPr>
      </w:pPr>
      <w:r>
        <w:rPr>
          <w:rFonts w:ascii="Georgia" w:hAnsi="Georgia"/>
          <w:b w:val="1"/>
          <w:bCs w:val="1"/>
          <w:color w:val="000000"/>
          <w:sz w:val="24"/>
          <w:szCs w:val="24"/>
          <w:u w:color="000000"/>
          <w:rtl w:val="0"/>
          <w:lang w:val="en-US"/>
        </w:rPr>
        <w:t>THTR 540B - Advanced Voice &amp; Diction</w:t>
      </w:r>
    </w:p>
    <w:p>
      <w:pPr>
        <w:pStyle w:val="Body"/>
        <w:spacing w:line="240" w:lineRule="auto"/>
        <w:ind w:left="3600" w:firstLine="0"/>
        <w:jc w:val="both"/>
        <w:rPr>
          <w:rFonts w:ascii="Georgia" w:cs="Georgia" w:hAnsi="Georgia" w:eastAsia="Georgia"/>
          <w:b w:val="1"/>
          <w:bCs w:val="1"/>
          <w:color w:val="000000"/>
          <w:sz w:val="24"/>
          <w:szCs w:val="24"/>
          <w:u w:color="000000"/>
        </w:rPr>
      </w:pPr>
      <w:r>
        <w:rPr>
          <w:rFonts w:ascii="Calibri" w:cs="Calibri" w:hAnsi="Calibri" w:eastAsia="Calibri"/>
          <w:b w:val="1"/>
          <w:bCs w:val="1"/>
          <w:color w:val="000000"/>
          <w:sz w:val="24"/>
          <w:szCs w:val="24"/>
          <w:u w:color="000000"/>
          <w:rtl w:val="0"/>
          <w:lang w:val="en-US"/>
        </w:rPr>
        <w:t>Spring 2018</w:t>
      </w:r>
      <w:r>
        <w:rPr>
          <w:rFonts w:ascii="Georgia" w:hAnsi="Georgia" w:hint="default"/>
          <w:b w:val="1"/>
          <w:bCs w:val="1"/>
          <w:color w:val="000000"/>
          <w:sz w:val="24"/>
          <w:szCs w:val="24"/>
          <w:u w:color="000000"/>
          <w:rtl w:val="0"/>
          <w:lang w:val="en-US"/>
        </w:rPr>
        <w:t>—</w:t>
      </w:r>
      <w:r>
        <w:rPr>
          <w:rFonts w:ascii="Georgia" w:hAnsi="Georgia"/>
          <w:b w:val="1"/>
          <w:bCs w:val="1"/>
          <w:color w:val="000000"/>
          <w:sz w:val="24"/>
          <w:szCs w:val="24"/>
          <w:u w:color="000000"/>
          <w:rtl w:val="0"/>
          <w:lang w:val="en-US"/>
        </w:rPr>
        <w:t>Tu/Fri</w:t>
      </w:r>
      <w:r>
        <w:rPr>
          <w:rFonts w:ascii="Georgia" w:hAnsi="Georgia" w:hint="default"/>
          <w:b w:val="1"/>
          <w:bCs w:val="1"/>
          <w:color w:val="000000"/>
          <w:sz w:val="24"/>
          <w:szCs w:val="24"/>
          <w:u w:color="000000"/>
          <w:rtl w:val="0"/>
          <w:lang w:val="en-US"/>
        </w:rPr>
        <w:t>—</w:t>
      </w:r>
      <w:r>
        <w:rPr>
          <w:rFonts w:ascii="Georgia" w:hAnsi="Georgia"/>
          <w:b w:val="1"/>
          <w:bCs w:val="1"/>
          <w:color w:val="000000"/>
          <w:sz w:val="24"/>
          <w:szCs w:val="24"/>
          <w:u w:color="000000"/>
          <w:rtl w:val="0"/>
        </w:rPr>
        <w:t xml:space="preserve">Time: </w:t>
      </w:r>
      <w:r>
        <w:rPr>
          <w:rFonts w:ascii="Georgia" w:hAnsi="Georgia"/>
          <w:b w:val="1"/>
          <w:bCs w:val="1"/>
          <w:color w:val="000000"/>
          <w:sz w:val="24"/>
          <w:szCs w:val="24"/>
          <w:u w:color="000000"/>
          <w:rtl w:val="0"/>
          <w:lang w:val="en-US"/>
        </w:rPr>
        <w:t xml:space="preserve">3-5:50pm </w:t>
      </w:r>
    </w:p>
    <w:p>
      <w:pPr>
        <w:pStyle w:val="Body"/>
        <w:spacing w:line="240" w:lineRule="auto"/>
        <w:ind w:left="3600" w:firstLine="0"/>
        <w:jc w:val="both"/>
        <w:rPr>
          <w:rFonts w:ascii="Georgia" w:cs="Georgia" w:hAnsi="Georgia" w:eastAsia="Georgia"/>
          <w:b w:val="1"/>
          <w:bCs w:val="1"/>
          <w:color w:val="000000"/>
          <w:sz w:val="24"/>
          <w:szCs w:val="24"/>
          <w:u w:color="000000"/>
        </w:rPr>
      </w:pPr>
      <w:r>
        <w:rPr>
          <w:rFonts w:ascii="Georgia" w:hAnsi="Georgia"/>
          <w:b w:val="1"/>
          <w:bCs w:val="1"/>
          <w:color w:val="000000"/>
          <w:sz w:val="24"/>
          <w:szCs w:val="24"/>
          <w:u w:color="000000"/>
          <w:rtl w:val="0"/>
          <w:lang w:val="en-US"/>
        </w:rPr>
        <w:t>Location:</w:t>
      </w:r>
      <w:r>
        <w:rPr>
          <w:rFonts w:ascii="Georgia" w:hAnsi="Georgia"/>
          <w:b w:val="1"/>
          <w:bCs w:val="1"/>
          <w:color w:val="000000"/>
          <w:sz w:val="24"/>
          <w:szCs w:val="24"/>
          <w:u w:color="000000"/>
          <w:rtl w:val="0"/>
          <w:lang w:val="en-US"/>
        </w:rPr>
        <w:t xml:space="preserve"> PED 202</w:t>
      </w:r>
    </w:p>
    <w:p>
      <w:pPr>
        <w:pStyle w:val="Body"/>
        <w:spacing w:line="240" w:lineRule="auto"/>
        <w:jc w:val="both"/>
        <w:rPr>
          <w:rFonts w:ascii="Georgia" w:cs="Georgia" w:hAnsi="Georgia" w:eastAsia="Georgia"/>
          <w:b w:val="1"/>
          <w:bCs w:val="1"/>
          <w:color w:val="000000"/>
          <w:sz w:val="24"/>
          <w:szCs w:val="24"/>
          <w:u w:color="000000"/>
        </w:rPr>
      </w:pPr>
    </w:p>
    <w:p>
      <w:pPr>
        <w:pStyle w:val="Body"/>
        <w:spacing w:line="240" w:lineRule="auto"/>
        <w:ind w:left="3600" w:firstLine="0"/>
        <w:jc w:val="both"/>
        <w:rPr>
          <w:rFonts w:ascii="Georgia" w:cs="Georgia" w:hAnsi="Georgia" w:eastAsia="Georgia"/>
          <w:b w:val="1"/>
          <w:bCs w:val="1"/>
          <w:color w:val="000000"/>
          <w:sz w:val="24"/>
          <w:szCs w:val="24"/>
          <w:u w:color="000000"/>
        </w:rPr>
      </w:pPr>
      <w:r>
        <w:rPr>
          <w:rFonts w:ascii="Georgia" w:hAnsi="Georgia"/>
          <w:b w:val="1"/>
          <w:bCs w:val="1"/>
          <w:color w:val="000000"/>
          <w:sz w:val="24"/>
          <w:szCs w:val="24"/>
          <w:u w:color="000000"/>
          <w:rtl w:val="0"/>
          <w:lang w:val="es-ES_tradnl"/>
        </w:rPr>
        <w:t xml:space="preserve">Instructor: </w:t>
      </w:r>
      <w:r>
        <w:rPr>
          <w:rFonts w:ascii="Georgia" w:hAnsi="Georgia"/>
          <w:b w:val="1"/>
          <w:bCs w:val="1"/>
          <w:color w:val="000000"/>
          <w:sz w:val="24"/>
          <w:szCs w:val="24"/>
          <w:u w:color="000000"/>
          <w:rtl w:val="0"/>
          <w:lang w:val="en-US"/>
        </w:rPr>
        <w:t>Natsuko Ohama</w:t>
      </w:r>
    </w:p>
    <w:p>
      <w:pPr>
        <w:pStyle w:val="Body"/>
        <w:spacing w:line="240" w:lineRule="auto"/>
        <w:ind w:left="3600" w:firstLine="0"/>
        <w:jc w:val="both"/>
        <w:rPr>
          <w:rFonts w:ascii="Georgia" w:cs="Georgia" w:hAnsi="Georgia" w:eastAsia="Georgia"/>
          <w:b w:val="1"/>
          <w:bCs w:val="1"/>
          <w:color w:val="000000"/>
          <w:sz w:val="24"/>
          <w:szCs w:val="24"/>
          <w:u w:color="000000"/>
        </w:rPr>
      </w:pPr>
      <w:r>
        <w:rPr>
          <w:rFonts w:ascii="Georgia" w:hAnsi="Georgia"/>
          <w:b w:val="1"/>
          <w:bCs w:val="1"/>
          <w:color w:val="000000"/>
          <w:sz w:val="24"/>
          <w:szCs w:val="24"/>
          <w:u w:color="000000"/>
          <w:rtl w:val="0"/>
          <w:lang w:val="en-US"/>
        </w:rPr>
        <w:t>Offi</w:t>
      </w:r>
      <w:r>
        <w:rPr>
          <w:rFonts w:ascii="Georgia" w:hAnsi="Georgia"/>
          <w:b w:val="1"/>
          <w:bCs w:val="1"/>
          <w:color w:val="000000"/>
          <w:sz w:val="24"/>
          <w:szCs w:val="24"/>
          <w:u w:color="000000"/>
          <w:rtl w:val="0"/>
          <w:lang w:val="en-US"/>
        </w:rPr>
        <w:t xml:space="preserve">ce: JEF </w:t>
      </w:r>
    </w:p>
    <w:p>
      <w:pPr>
        <w:pStyle w:val="Body"/>
        <w:spacing w:line="240" w:lineRule="auto"/>
        <w:ind w:left="3600" w:firstLine="0"/>
        <w:rPr>
          <w:rFonts w:ascii="Georgia" w:cs="Georgia" w:hAnsi="Georgia" w:eastAsia="Georgia"/>
          <w:b w:val="1"/>
          <w:bCs w:val="1"/>
          <w:color w:val="000000"/>
          <w:sz w:val="24"/>
          <w:szCs w:val="24"/>
          <w:u w:color="000000"/>
        </w:rPr>
      </w:pPr>
      <w:r>
        <w:rPr>
          <w:rFonts w:ascii="Georgia" w:hAnsi="Georgia"/>
          <w:b w:val="1"/>
          <w:bCs w:val="1"/>
          <w:color w:val="000000"/>
          <w:sz w:val="24"/>
          <w:szCs w:val="24"/>
          <w:u w:color="000000"/>
          <w:rtl w:val="0"/>
          <w:lang w:val="en-US"/>
        </w:rPr>
        <w:t>Office Hours:</w:t>
      </w:r>
      <w:r>
        <w:rPr>
          <w:rFonts w:ascii="Georgia" w:hAnsi="Georgia"/>
          <w:b w:val="1"/>
          <w:bCs w:val="1"/>
          <w:color w:val="000000"/>
          <w:sz w:val="24"/>
          <w:szCs w:val="24"/>
          <w:u w:color="000000"/>
          <w:rtl w:val="0"/>
          <w:lang w:val="en-US"/>
        </w:rPr>
        <w:t xml:space="preserve"> By appointment </w:t>
      </w:r>
    </w:p>
    <w:p>
      <w:pPr>
        <w:pStyle w:val="Body"/>
        <w:spacing w:line="240" w:lineRule="auto"/>
        <w:ind w:left="3600" w:firstLine="0"/>
        <w:jc w:val="both"/>
        <w:rPr>
          <w:rFonts w:ascii="Calibri" w:cs="Calibri" w:hAnsi="Calibri" w:eastAsia="Calibri"/>
          <w:b w:val="1"/>
          <w:bCs w:val="1"/>
          <w:color w:val="000000"/>
          <w:sz w:val="24"/>
          <w:szCs w:val="24"/>
          <w:u w:color="000000"/>
        </w:rPr>
      </w:pPr>
      <w:r>
        <w:rPr>
          <w:rFonts w:ascii="Georgia" w:hAnsi="Georgia"/>
          <w:b w:val="1"/>
          <w:bCs w:val="1"/>
          <w:color w:val="000000"/>
          <w:sz w:val="24"/>
          <w:szCs w:val="24"/>
          <w:u w:color="000000"/>
          <w:rtl w:val="0"/>
          <w:lang w:val="en-US"/>
        </w:rPr>
        <w:t xml:space="preserve">Email: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"mailto:nohama@usc.edu"</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nohama@usc.edu</w:t>
      </w:r>
      <w:r>
        <w:rPr>
          <w:rFonts w:ascii="Georgia" w:cs="Georgia" w:hAnsi="Georgia" w:eastAsia="Georgia"/>
          <w:b w:val="1"/>
          <w:bCs w:val="1"/>
          <w:sz w:val="24"/>
          <w:szCs w:val="24"/>
        </w:rPr>
        <w:fldChar w:fldCharType="end" w:fldLock="0"/>
      </w:r>
      <w:r>
        <w:rPr>
          <w:rFonts w:ascii="Georgia" w:hAnsi="Georgia"/>
          <w:b w:val="1"/>
          <w:bCs w:val="1"/>
          <w:color w:val="000000"/>
          <w:sz w:val="24"/>
          <w:szCs w:val="24"/>
          <w:u w:color="000000"/>
          <w:rtl w:val="0"/>
          <w:lang w:val="en-US"/>
        </w:rPr>
        <w:t xml:space="preserve"> </w:t>
      </w:r>
    </w:p>
    <w:p>
      <w:pPr>
        <w:pStyle w:val="Body"/>
        <w:spacing w:line="240" w:lineRule="auto"/>
        <w:ind w:left="3600" w:firstLine="0"/>
        <w:jc w:val="both"/>
        <w:rPr>
          <w:rFonts w:ascii="Georgia" w:cs="Georgia" w:hAnsi="Georgia" w:eastAsia="Georgia"/>
          <w:b w:val="1"/>
          <w:bCs w:val="1"/>
          <w:color w:val="000000"/>
          <w:sz w:val="24"/>
          <w:szCs w:val="24"/>
          <w:u w:color="000000"/>
        </w:rPr>
      </w:pPr>
      <w:r>
        <w:rPr>
          <w:rFonts w:ascii="Georgia" w:hAnsi="Georgia"/>
          <w:b w:val="1"/>
          <w:bCs w:val="1"/>
          <w:color w:val="000000"/>
          <w:sz w:val="24"/>
          <w:szCs w:val="24"/>
          <w:u w:color="000000"/>
          <w:rtl w:val="0"/>
          <w:lang w:val="en-US"/>
        </w:rPr>
        <w:t>Phone: 213.740.3614</w:t>
      </w:r>
    </w:p>
    <w:p>
      <w:pPr>
        <w:pStyle w:val="Body"/>
        <w:widowControl w:val="0"/>
        <w:jc w:val="center"/>
        <w:rPr>
          <w:color w:val="000000"/>
          <w:u w:color="000000"/>
        </w:rPr>
      </w:pPr>
    </w:p>
    <w:p>
      <w:pPr>
        <w:pStyle w:val="Body"/>
        <w:widowControl w:val="0"/>
        <w:jc w:val="center"/>
      </w:pPr>
      <w:r>
        <w:rPr>
          <w:rFonts w:ascii="Georgia" w:cs="Georgia" w:hAnsi="Georgia" w:eastAsia="Georgia"/>
        </w:rPr>
        <w:tab/>
        <w:tab/>
        <w:tab/>
      </w:r>
    </w:p>
    <w:p>
      <w:pPr>
        <w:pStyle w:val="Body"/>
      </w:pPr>
      <w:r>
        <w:rPr>
          <w:rFonts w:ascii="Georgia" w:cs="Georgia" w:hAnsi="Georgia" w:eastAsia="Georgia"/>
        </w:rPr>
        <w:tab/>
        <w:tab/>
        <w:tab/>
        <w:tab/>
        <w:tab/>
        <w:tab/>
      </w:r>
    </w:p>
    <w:p>
      <w:pPr>
        <w:pStyle w:val="Body"/>
      </w:pPr>
      <w:r>
        <w:rPr>
          <w:rFonts w:ascii="Georgia" w:hAnsi="Georgia"/>
          <w:b w:val="1"/>
          <w:bCs w:val="1"/>
          <w:u w:val="single"/>
          <w:rtl w:val="0"/>
          <w:lang w:val="en-US"/>
        </w:rPr>
        <w:t xml:space="preserve">Course </w:t>
      </w:r>
      <w:r>
        <w:rPr>
          <w:rFonts w:ascii="Georgia" w:hAnsi="Georgia"/>
          <w:b w:val="1"/>
          <w:bCs w:val="1"/>
          <w:u w:val="single"/>
          <w:rtl w:val="0"/>
          <w:lang w:val="en-US"/>
        </w:rPr>
        <w:t>Description</w:t>
      </w:r>
    </w:p>
    <w:p>
      <w:pPr>
        <w:pStyle w:val="Body"/>
      </w:pPr>
    </w:p>
    <w:p>
      <w:pPr>
        <w:pStyle w:val="Body"/>
      </w:pPr>
      <w:r>
        <w:rPr>
          <w:rFonts w:ascii="Georgia" w:hAnsi="Georgia"/>
          <w:rtl w:val="0"/>
          <w:lang w:val="en-US"/>
        </w:rPr>
        <w:t>We will continue work on the basic voice progression and practice. There will be continued personal check in work and the Sound and Movement exploration will begin supporting Shakespeare scenes. There will be deepening and refining voice work as well as text.  Director and Shakespeare specialist Lisa Wolpe, will be coming to do a week of work, focusing on A Midsummer Night</w:t>
      </w:r>
      <w:r>
        <w:rPr>
          <w:rFonts w:ascii="Georgia" w:hAnsi="Georgia" w:hint="default"/>
          <w:rtl w:val="0"/>
          <w:lang w:val="en-US"/>
        </w:rPr>
        <w:t>’</w:t>
      </w:r>
      <w:r>
        <w:rPr>
          <w:rFonts w:ascii="Georgia" w:hAnsi="Georgia"/>
          <w:rtl w:val="0"/>
          <w:lang w:val="en-US"/>
        </w:rPr>
        <w:t>s Dream.  We have assigned scenes and speeches and it is required you read the play over the winter break.  Sound and Movement is exploratory work involving the imagination and abstract use of the vocal work and the body. This will lead to text work and we will be delving into Shakespeare sonnets and scenes, vocal strengthening and larger sounds, as well as support for the final performance project at the end of the semester.</w:t>
      </w:r>
    </w:p>
    <w:p>
      <w:pPr>
        <w:pStyle w:val="Body"/>
      </w:pPr>
      <w:r>
        <w:rPr>
          <w:rFonts w:ascii="Georgia" w:cs="Georgia" w:hAnsi="Georgia" w:eastAsia="Georgia"/>
        </w:rPr>
        <w:tab/>
        <w:tab/>
        <w:tab/>
        <w:tab/>
      </w:r>
    </w:p>
    <w:p>
      <w:pPr>
        <w:pStyle w:val="Body"/>
        <w:rPr>
          <w:rFonts w:ascii="Georgia" w:cs="Georgia" w:hAnsi="Georgia" w:eastAsia="Georgia"/>
          <w:b w:val="1"/>
          <w:bCs w:val="1"/>
          <w:u w:val="single"/>
        </w:rPr>
      </w:pPr>
      <w:r>
        <w:rPr>
          <w:rFonts w:ascii="Georgia" w:hAnsi="Georgia"/>
          <w:b w:val="1"/>
          <w:bCs w:val="1"/>
          <w:u w:val="single"/>
          <w:rtl w:val="0"/>
          <w:lang w:val="en-US"/>
        </w:rPr>
        <w:t>Learning Objectives</w:t>
      </w:r>
    </w:p>
    <w:p>
      <w:pPr>
        <w:pStyle w:val="Body"/>
      </w:pPr>
    </w:p>
    <w:p>
      <w:pPr>
        <w:pStyle w:val="Body"/>
      </w:pPr>
      <w:r>
        <w:rPr>
          <w:rFonts w:ascii="Georgia" w:hAnsi="Georgia"/>
          <w:rtl w:val="0"/>
          <w:lang w:val="en-US"/>
        </w:rPr>
        <w:t>There will be a deepening and drilling of the vocal exercises, which form a vocal warm-up for actors. Please have at the ready a monologue, poem, and/or Shakespeare speech, as every actor should, to draw on in case I need you to go onto text. Please venture into renewing your store of material, by semester</w:t>
      </w:r>
      <w:r>
        <w:rPr>
          <w:rFonts w:ascii="Georgia" w:hAnsi="Georgia" w:hint="default"/>
          <w:rtl w:val="0"/>
          <w:lang w:val="en-US"/>
        </w:rPr>
        <w:t>’</w:t>
      </w:r>
      <w:r>
        <w:rPr>
          <w:rFonts w:ascii="Georgia" w:hAnsi="Georgia"/>
          <w:rtl w:val="0"/>
          <w:lang w:val="en-US"/>
        </w:rPr>
        <w:t xml:space="preserve">s end you will have a sonnet, and assigned scenes learned and performable. </w:t>
      </w:r>
    </w:p>
    <w:p>
      <w:pPr>
        <w:pStyle w:val="Body"/>
      </w:pPr>
    </w:p>
    <w:p>
      <w:pPr>
        <w:pStyle w:val="Body"/>
      </w:pPr>
      <w:r>
        <w:rPr>
          <w:rFonts w:ascii="Georgia" w:hAnsi="Georgia"/>
          <w:rtl w:val="0"/>
          <w:lang w:val="en-US"/>
        </w:rPr>
        <w:t xml:space="preserve">Everyone will be required to lead a warm-up and demonstrate the progression of voice exercises from the first semester. This will manifest itself in team teaching. You will plan a 30-minute warm-up for the second half of the semester starting in the 10th week. There will be presentations of the List Project, which is a multidimensional sharing of meaningful books, music, architectural structures, artworks that are personal to you, and Shakespeare scenes at the end of the semester. Prerequisite course THTR 540 A </w:t>
      </w:r>
    </w:p>
    <w:p>
      <w:pPr>
        <w:pStyle w:val="Body"/>
      </w:pPr>
    </w:p>
    <w:p>
      <w:pPr>
        <w:pStyle w:val="Body"/>
      </w:pPr>
      <w:r>
        <w:rPr>
          <w:rFonts w:ascii="Georgia" w:hAnsi="Georgia"/>
          <w:b w:val="1"/>
          <w:bCs w:val="1"/>
          <w:u w:val="single"/>
          <w:rtl w:val="0"/>
          <w:lang w:val="en-US"/>
        </w:rPr>
        <w:t xml:space="preserve">Reading List </w:t>
      </w:r>
    </w:p>
    <w:p>
      <w:pPr>
        <w:pStyle w:val="Body"/>
      </w:pPr>
    </w:p>
    <w:p>
      <w:pPr>
        <w:pStyle w:val="Body"/>
      </w:pPr>
      <w:r>
        <w:rPr>
          <w:rFonts w:ascii="Georgia" w:hAnsi="Georgia"/>
          <w:i w:val="1"/>
          <w:iCs w:val="1"/>
          <w:rtl w:val="0"/>
          <w:lang w:val="en-US"/>
        </w:rPr>
        <w:t>Freeing the Natural Voice: Imagery and Art in the Practice of Voice and Language -</w:t>
      </w:r>
      <w:r>
        <w:rPr>
          <w:rFonts w:ascii="Georgia" w:hAnsi="Georgia"/>
          <w:rtl w:val="0"/>
          <w:lang w:val="en-US"/>
        </w:rPr>
        <w:t xml:space="preserve"> Kristin Linklater revised and expanded (optional) </w:t>
      </w:r>
    </w:p>
    <w:p>
      <w:pPr>
        <w:pStyle w:val="Body"/>
      </w:pPr>
      <w:r>
        <w:rPr>
          <w:rFonts w:ascii="Georgia" w:cs="Georgia" w:hAnsi="Georgia" w:eastAsia="Georgia"/>
        </w:rPr>
        <w:tab/>
        <w:tab/>
        <w:tab/>
        <w:tab/>
        <w:tab/>
        <w:tab/>
      </w:r>
    </w:p>
    <w:p>
      <w:pPr>
        <w:pStyle w:val="Body"/>
      </w:pPr>
      <w:r>
        <w:rPr>
          <w:rFonts w:ascii="Georgia" w:hAnsi="Georgia"/>
          <w:rtl w:val="0"/>
          <w:lang w:val="en-US"/>
        </w:rPr>
        <w:t xml:space="preserve">Please have available a Complete Works of Shakespeare and the Sonnets. Do not have these on an electrical device (we may do research online, but not the actual texts) please. </w:t>
      </w:r>
    </w:p>
    <w:p>
      <w:pPr>
        <w:pStyle w:val="Body"/>
      </w:pPr>
      <w:r>
        <w:rPr>
          <w:rFonts w:ascii="Georgia" w:cs="Georgia" w:hAnsi="Georgia" w:eastAsia="Georgia"/>
        </w:rPr>
        <w:tab/>
        <w:tab/>
        <w:tab/>
        <w:tab/>
        <w:tab/>
        <w:tab/>
      </w:r>
    </w:p>
    <w:p>
      <w:pPr>
        <w:pStyle w:val="Body"/>
        <w:widowControl w:val="0"/>
      </w:pPr>
      <w:r>
        <w:rPr>
          <w:rFonts w:ascii="Georgia" w:hAnsi="Georgia"/>
          <w:b w:val="1"/>
          <w:bCs w:val="1"/>
          <w:u w:val="single"/>
          <w:rtl w:val="0"/>
          <w:lang w:val="fr-FR"/>
        </w:rPr>
        <w:t>Attendance</w:t>
      </w:r>
    </w:p>
    <w:p>
      <w:pPr>
        <w:pStyle w:val="Body"/>
        <w:widowControl w:val="0"/>
      </w:pPr>
    </w:p>
    <w:p>
      <w:pPr>
        <w:pStyle w:val="Body"/>
        <w:widowControl w:val="0"/>
      </w:pPr>
      <w:r>
        <w:rPr>
          <w:rFonts w:ascii="Georgia" w:hAnsi="Georgia"/>
          <w:rtl w:val="0"/>
          <w:lang w:val="en-US"/>
        </w:rPr>
        <w:t>We expect the highest level of commitment from MFA actors. Lateness is not tolerated without prior notice. Unexcused absences are not permitted. Communication with the instructor is essential in case of emergency or illness. Violation of these requirements will result in disciplinary measures.</w:t>
      </w:r>
    </w:p>
    <w:p>
      <w:pPr>
        <w:pStyle w:val="Body"/>
        <w:widowControl w:val="0"/>
      </w:pPr>
    </w:p>
    <w:p>
      <w:pPr>
        <w:pStyle w:val="Body"/>
        <w:widowControl w:val="0"/>
      </w:pPr>
      <w:r>
        <w:rPr>
          <w:rFonts w:ascii="Georgia" w:hAnsi="Georgia"/>
          <w:b w:val="1"/>
          <w:bCs w:val="1"/>
          <w:u w:val="single"/>
          <w:rtl w:val="0"/>
          <w:lang w:val="en-US"/>
        </w:rPr>
        <w:t xml:space="preserve">Grading Policy </w:t>
      </w:r>
    </w:p>
    <w:p>
      <w:pPr>
        <w:pStyle w:val="Body"/>
      </w:pPr>
      <w:r>
        <w:rPr>
          <w:rFonts w:ascii="Georgia" w:cs="Georgia" w:hAnsi="Georgia" w:eastAsia="Georgia"/>
        </w:rPr>
        <w:tab/>
        <w:tab/>
        <w:tab/>
        <w:tab/>
        <w:tab/>
        <w:tab/>
      </w:r>
    </w:p>
    <w:p>
      <w:pPr>
        <w:pStyle w:val="Body"/>
      </w:pPr>
      <w:r>
        <w:rPr>
          <w:rFonts w:ascii="Georgia" w:hAnsi="Georgia"/>
          <w:rtl w:val="0"/>
          <w:lang w:val="fr-FR"/>
        </w:rPr>
        <w:t xml:space="preserve">A-excellent quality  </w:t>
      </w:r>
    </w:p>
    <w:p>
      <w:pPr>
        <w:pStyle w:val="Body"/>
      </w:pPr>
      <w:r>
        <w:rPr>
          <w:rFonts w:ascii="Georgia" w:hAnsi="Georgia"/>
          <w:rtl w:val="0"/>
          <w:lang w:val="en-US"/>
        </w:rPr>
        <w:t xml:space="preserve">B-good quality  </w:t>
      </w:r>
    </w:p>
    <w:p>
      <w:pPr>
        <w:pStyle w:val="Body"/>
      </w:pPr>
      <w:r>
        <w:rPr>
          <w:rFonts w:ascii="Georgia" w:hAnsi="Georgia"/>
          <w:rtl w:val="0"/>
          <w:lang w:val="en-US"/>
        </w:rPr>
        <w:t xml:space="preserve">C-fair quality  </w:t>
      </w:r>
    </w:p>
    <w:p>
      <w:pPr>
        <w:pStyle w:val="Body"/>
      </w:pPr>
      <w:r>
        <w:rPr>
          <w:rFonts w:ascii="Georgia" w:hAnsi="Georgia"/>
          <w:rtl w:val="0"/>
          <w:lang w:val="en-US"/>
        </w:rPr>
        <w:t xml:space="preserve">D-poor quality  </w:t>
      </w:r>
    </w:p>
    <w:p>
      <w:pPr>
        <w:pStyle w:val="Body"/>
      </w:pPr>
      <w:r>
        <w:rPr>
          <w:rFonts w:ascii="Georgia" w:hAnsi="Georgia"/>
          <w:rtl w:val="0"/>
          <w:lang w:val="fr-FR"/>
        </w:rPr>
        <w:t xml:space="preserve">F-fail </w:t>
      </w:r>
    </w:p>
    <w:p>
      <w:pPr>
        <w:pStyle w:val="Body"/>
      </w:pPr>
      <w:r>
        <w:rPr>
          <w:rFonts w:ascii="Georgia" w:cs="Georgia" w:hAnsi="Georgia" w:eastAsia="Georgia"/>
        </w:rPr>
        <w:tab/>
        <w:tab/>
        <w:tab/>
        <w:tab/>
        <w:tab/>
        <w:tab/>
      </w:r>
    </w:p>
    <w:p>
      <w:pPr>
        <w:pStyle w:val="Body"/>
      </w:pPr>
      <w:r>
        <w:rPr>
          <w:rFonts w:ascii="Georgia" w:hAnsi="Georgia"/>
          <w:b w:val="1"/>
          <w:bCs w:val="1"/>
          <w:u w:val="single"/>
          <w:rtl w:val="0"/>
          <w:lang w:val="en-US"/>
        </w:rPr>
        <w:t>Grading and Evaluation</w:t>
      </w:r>
      <w:r>
        <w:rPr>
          <w:rFonts w:ascii="Georgia" w:cs="Georgia" w:hAnsi="Georgia" w:eastAsia="Georgia"/>
        </w:rPr>
        <w:tab/>
        <w:tab/>
        <w:tab/>
        <w:tab/>
        <w:tab/>
        <w:tab/>
      </w:r>
    </w:p>
    <w:p>
      <w:pPr>
        <w:pStyle w:val="Body"/>
      </w:pPr>
      <w:r>
        <w:rPr>
          <w:rFonts w:ascii="Georgia" w:hAnsi="Georgia"/>
          <w:rtl w:val="0"/>
        </w:rPr>
        <w:t xml:space="preserve"> </w:t>
      </w:r>
    </w:p>
    <w:p>
      <w:pPr>
        <w:pStyle w:val="Body"/>
      </w:pPr>
      <w:r>
        <w:rPr>
          <w:rFonts w:ascii="Georgia" w:hAnsi="Georgia"/>
          <w:rtl w:val="0"/>
          <w:lang w:val="en-US"/>
        </w:rPr>
        <w:t xml:space="preserve">Class work- 60%  </w:t>
      </w:r>
    </w:p>
    <w:p>
      <w:pPr>
        <w:pStyle w:val="Body"/>
      </w:pPr>
      <w:r>
        <w:rPr>
          <w:rFonts w:ascii="Georgia" w:hAnsi="Georgia"/>
          <w:rtl w:val="0"/>
        </w:rPr>
        <w:t xml:space="preserve">Midterm- 15%  </w:t>
      </w:r>
    </w:p>
    <w:p>
      <w:pPr>
        <w:pStyle w:val="Body"/>
      </w:pPr>
      <w:r>
        <w:rPr>
          <w:rFonts w:ascii="Georgia" w:hAnsi="Georgia"/>
          <w:rtl w:val="0"/>
          <w:lang w:val="pt-PT"/>
        </w:rPr>
        <w:t xml:space="preserve">Final exam- 25% </w:t>
        <w:tab/>
        <w:tab/>
        <w:tab/>
        <w:tab/>
        <w:t xml:space="preserve"> </w:t>
      </w:r>
    </w:p>
    <w:p>
      <w:pPr>
        <w:pStyle w:val="Body"/>
      </w:pPr>
    </w:p>
    <w:p>
      <w:pPr>
        <w:pStyle w:val="Body"/>
      </w:pPr>
      <w:r>
        <w:rPr>
          <w:rFonts w:ascii="Georgia" w:hAnsi="Georgia"/>
          <w:b w:val="1"/>
          <w:bCs w:val="1"/>
          <w:u w:val="single"/>
          <w:rtl w:val="0"/>
          <w:lang w:val="en-US"/>
        </w:rPr>
        <w:t>Final Exam</w:t>
      </w:r>
    </w:p>
    <w:p>
      <w:pPr>
        <w:pStyle w:val="Body"/>
      </w:pPr>
    </w:p>
    <w:p>
      <w:pPr>
        <w:pStyle w:val="Body"/>
        <w:rPr>
          <w:rFonts w:ascii="Georgia" w:cs="Georgia" w:hAnsi="Georgia" w:eastAsia="Georgia"/>
        </w:rPr>
      </w:pPr>
      <w:r>
        <w:rPr>
          <w:rFonts w:ascii="Georgia" w:hAnsi="Georgia"/>
          <w:rtl w:val="0"/>
          <w:lang w:val="en-US"/>
        </w:rPr>
        <w:t xml:space="preserve">List Project &amp; Shakespeare scenes TBA </w:t>
      </w:r>
    </w:p>
    <w:p>
      <w:pPr>
        <w:pStyle w:val="Body"/>
        <w:rPr>
          <w:rFonts w:ascii="Georgia" w:cs="Georgia" w:hAnsi="Georgia" w:eastAsia="Georgia"/>
        </w:rPr>
      </w:pPr>
      <w:r>
        <w:rPr>
          <w:rFonts w:ascii="Georgia" w:hAnsi="Georgia"/>
          <w:rtl w:val="0"/>
          <w:lang w:val="en-US"/>
        </w:rPr>
        <w:t>Tuesday, May 8</w:t>
      </w:r>
      <w:r>
        <w:rPr>
          <w:rFonts w:ascii="Georgia" w:hAnsi="Georgia"/>
          <w:vertAlign w:val="superscript"/>
          <w:rtl w:val="0"/>
          <w:lang w:val="en-US"/>
        </w:rPr>
        <w:t>th</w:t>
      </w:r>
      <w:r>
        <w:rPr>
          <w:rFonts w:ascii="Georgia" w:hAnsi="Georgia"/>
          <w:rtl w:val="0"/>
        </w:rPr>
        <w:t xml:space="preserve"> 2-4pm </w:t>
      </w:r>
    </w:p>
    <w:p>
      <w:pPr>
        <w:pStyle w:val="Body"/>
      </w:pPr>
    </w:p>
    <w:p>
      <w:pPr>
        <w:pStyle w:val="Body"/>
      </w:pPr>
    </w:p>
    <w:p>
      <w:pPr>
        <w:pStyle w:val="Body"/>
      </w:pPr>
      <w:r>
        <w:rPr>
          <w:rFonts w:ascii="Georgia" w:hAnsi="Georgia"/>
          <w:b w:val="1"/>
          <w:bCs w:val="1"/>
          <w:u w:val="single"/>
          <w:rtl w:val="0"/>
          <w:lang w:val="en-US"/>
        </w:rPr>
        <w:t>Class Schedule</w:t>
      </w:r>
    </w:p>
    <w:p>
      <w:pPr>
        <w:pStyle w:val="Body"/>
      </w:pPr>
    </w:p>
    <w:p>
      <w:pPr>
        <w:pStyle w:val="Body"/>
      </w:pPr>
      <w:r>
        <w:rPr>
          <w:rFonts w:ascii="Georgia" w:hAnsi="Georgia"/>
          <w:rtl w:val="0"/>
          <w:lang w:val="en-US"/>
        </w:rPr>
        <w:t xml:space="preserve">Week 1: Check in as we plunge back into basic voice. First year requires personalization of expression. Who are you and how does your voice reflect your thoughts and feelings, and your unique voice? Review.  </w:t>
      </w:r>
    </w:p>
    <w:p>
      <w:pPr>
        <w:pStyle w:val="Body"/>
      </w:pPr>
    </w:p>
    <w:p>
      <w:pPr>
        <w:pStyle w:val="Body"/>
      </w:pPr>
      <w:r>
        <w:rPr>
          <w:rFonts w:ascii="Georgia" w:hAnsi="Georgia"/>
          <w:rtl w:val="0"/>
          <w:lang w:val="en-US"/>
        </w:rPr>
        <w:t xml:space="preserve">Week 2: Sound and Movement work begins. There will be an enlarging of the connection of sound impulse and the abstract expression of that impulse. Body sound, body poems, games. Continue checking breath, individual checking in head rolling, etc., if needed. </w:t>
      </w:r>
    </w:p>
    <w:p>
      <w:pPr>
        <w:pStyle w:val="Body"/>
      </w:pPr>
    </w:p>
    <w:p>
      <w:pPr>
        <w:pStyle w:val="Body"/>
      </w:pPr>
      <w:r>
        <w:rPr>
          <w:rFonts w:ascii="Georgia" w:hAnsi="Georgia"/>
          <w:rtl w:val="0"/>
          <w:lang w:val="en-US"/>
        </w:rPr>
        <w:t xml:space="preserve">Week 3: Sound and Movement </w:t>
      </w:r>
      <w:r>
        <w:rPr>
          <w:rFonts w:ascii="Georgia" w:hAnsi="Georgia" w:hint="default"/>
          <w:rtl w:val="0"/>
          <w:lang w:val="en-US"/>
        </w:rPr>
        <w:t xml:space="preserve">– </w:t>
      </w:r>
      <w:r>
        <w:rPr>
          <w:rFonts w:ascii="Georgia" w:hAnsi="Georgia"/>
          <w:rtl w:val="0"/>
          <w:lang w:val="en-US"/>
        </w:rPr>
        <w:t xml:space="preserve">Color, elements of language. Lisa Wolpe will be coming in and we will use the exploration of the voice work to support her work on </w:t>
      </w:r>
      <w:r>
        <w:rPr>
          <w:rFonts w:ascii="Georgia" w:hAnsi="Georgia"/>
          <w:i w:val="1"/>
          <w:iCs w:val="1"/>
          <w:rtl w:val="0"/>
          <w:lang w:val="en-US"/>
        </w:rPr>
        <w:t>A</w:t>
      </w:r>
      <w:r>
        <w:rPr>
          <w:rFonts w:ascii="Georgia" w:hAnsi="Georgia"/>
          <w:rtl w:val="0"/>
          <w:lang w:val="en-US"/>
        </w:rPr>
        <w:t xml:space="preserve"> </w:t>
      </w:r>
      <w:r>
        <w:rPr>
          <w:rFonts w:ascii="Georgia" w:hAnsi="Georgia"/>
          <w:i w:val="1"/>
          <w:iCs w:val="1"/>
          <w:rtl w:val="0"/>
          <w:lang w:val="en-US"/>
        </w:rPr>
        <w:t>Midsummer Night</w:t>
      </w:r>
      <w:r>
        <w:rPr>
          <w:rFonts w:ascii="Georgia" w:hAnsi="Georgia" w:hint="default"/>
          <w:i w:val="1"/>
          <w:iCs w:val="1"/>
          <w:rtl w:val="0"/>
          <w:lang w:val="en-US"/>
        </w:rPr>
        <w:t>’</w:t>
      </w:r>
      <w:r>
        <w:rPr>
          <w:rFonts w:ascii="Georgia" w:hAnsi="Georgia"/>
          <w:i w:val="1"/>
          <w:iCs w:val="1"/>
          <w:rtl w:val="0"/>
          <w:lang w:val="en-US"/>
        </w:rPr>
        <w:t>s Dream</w:t>
      </w:r>
      <w:r>
        <w:rPr>
          <w:rFonts w:ascii="Georgia" w:hAnsi="Georgia"/>
          <w:rtl w:val="0"/>
          <w:lang w:val="en-US"/>
        </w:rPr>
        <w:t>.  She and I will be working on the assigned scenes, dealing with structure of verse, and principles of dealing with text.</w:t>
        <w:tab/>
        <w:tab/>
        <w:tab/>
      </w:r>
    </w:p>
    <w:p>
      <w:pPr>
        <w:pStyle w:val="Body"/>
      </w:pPr>
    </w:p>
    <w:p>
      <w:pPr>
        <w:pStyle w:val="Body"/>
        <w:rPr>
          <w:rFonts w:ascii="Georgia" w:cs="Georgia" w:hAnsi="Georgia" w:eastAsia="Georgia"/>
        </w:rPr>
      </w:pPr>
      <w:r>
        <w:rPr>
          <w:rFonts w:ascii="Georgia" w:hAnsi="Georgia"/>
          <w:rtl w:val="0"/>
          <w:lang w:val="en-US"/>
        </w:rPr>
        <w:t xml:space="preserve">Week 4: Sound and Movement </w:t>
      </w:r>
      <w:r>
        <w:rPr>
          <w:rFonts w:ascii="Georgia" w:hAnsi="Georgia" w:hint="default"/>
          <w:rtl w:val="0"/>
          <w:lang w:val="en-US"/>
        </w:rPr>
        <w:t xml:space="preserve">− </w:t>
      </w:r>
      <w:r>
        <w:rPr>
          <w:rFonts w:ascii="Georgia" w:hAnsi="Georgia"/>
          <w:rtl w:val="0"/>
          <w:lang w:val="en-US"/>
        </w:rPr>
        <w:t xml:space="preserve">Noises, words, phrases. There will be continued review of the basic voice work. Exploring a rehabilitation of language and reading text on a visceral and practical level.  </w:t>
      </w:r>
    </w:p>
    <w:p>
      <w:pPr>
        <w:pStyle w:val="Body"/>
      </w:pPr>
    </w:p>
    <w:p>
      <w:pPr>
        <w:pStyle w:val="Body"/>
      </w:pPr>
      <w:r>
        <w:rPr>
          <w:rFonts w:ascii="Georgia" w:hAnsi="Georgia"/>
          <w:rtl w:val="0"/>
          <w:lang w:val="en-US"/>
        </w:rPr>
        <w:t xml:space="preserve">Week 5: Sound and Movement </w:t>
      </w:r>
      <w:r>
        <w:rPr>
          <w:rFonts w:ascii="Georgia" w:hAnsi="Georgia" w:hint="default"/>
          <w:rtl w:val="0"/>
          <w:lang w:val="en-US"/>
        </w:rPr>
        <w:t xml:space="preserve">– </w:t>
      </w:r>
      <w:r>
        <w:rPr>
          <w:rFonts w:ascii="Georgia" w:hAnsi="Georgia"/>
          <w:rtl w:val="0"/>
          <w:lang w:val="en-US"/>
        </w:rPr>
        <w:t xml:space="preserve">Haiku, poetry. Images and group work on word evoking image, image moving to vocal expression. You will be learning devices and to retain text. </w:t>
      </w:r>
    </w:p>
    <w:p>
      <w:pPr>
        <w:pStyle w:val="Body"/>
      </w:pPr>
    </w:p>
    <w:p>
      <w:pPr>
        <w:pStyle w:val="Body"/>
      </w:pPr>
      <w:r>
        <w:rPr>
          <w:rFonts w:ascii="Georgia" w:hAnsi="Georgia"/>
          <w:rtl w:val="0"/>
          <w:lang w:val="en-US"/>
        </w:rPr>
        <w:t>Week 6: Shakespeare Sonnet and Continuing individual check in. We want to accomplish each one of you having a hands-on check. This requires focus and attention from the entire group, and will be noted.</w:t>
      </w:r>
    </w:p>
    <w:p>
      <w:pPr>
        <w:pStyle w:val="Body"/>
      </w:pPr>
    </w:p>
    <w:p>
      <w:pPr>
        <w:pStyle w:val="Body"/>
      </w:pPr>
      <w:r>
        <w:rPr>
          <w:rFonts w:ascii="Georgia" w:hAnsi="Georgia"/>
          <w:rtl w:val="0"/>
          <w:lang w:val="en-US"/>
        </w:rPr>
        <w:t xml:space="preserve">Week 7: Shakespeare Sonnets, Shakespeare scenes assigned. Testing review of progression in body. List project will be assigned as part of final exam.  </w:t>
      </w:r>
    </w:p>
    <w:p>
      <w:pPr>
        <w:pStyle w:val="Body"/>
      </w:pPr>
    </w:p>
    <w:p>
      <w:pPr>
        <w:pStyle w:val="Body"/>
      </w:pPr>
      <w:r>
        <w:rPr>
          <w:rFonts w:ascii="Georgia" w:hAnsi="Georgia"/>
          <w:rtl w:val="0"/>
          <w:lang w:val="en-US"/>
        </w:rPr>
        <w:t xml:space="preserve">Week 8: Sonnets continue, ways to work on text. Shakespeare explorations to follow will involve countless numbers of ways to explore and will depend on what is observed to be needed. We cannot predict at this point, but we will be working intensely. Shakespeare speeches of your choosing to begin. As you know, supporting others by listening and learning is going to be the most efficient thing you can do for yourself. </w:t>
      </w:r>
    </w:p>
    <w:p>
      <w:pPr>
        <w:pStyle w:val="Body"/>
      </w:pPr>
    </w:p>
    <w:p>
      <w:pPr>
        <w:pStyle w:val="Body"/>
      </w:pPr>
      <w:r>
        <w:rPr>
          <w:rFonts w:ascii="Georgia" w:hAnsi="Georgia"/>
          <w:rtl w:val="0"/>
          <w:lang w:val="en-US"/>
        </w:rPr>
        <w:t>Week 9: Warm-up student led. More sonnet work and work on the speeches, monologues, soliloquies.  We may also do modern poetry explorations at this point.  The class and I will decide what might be of interest.  Consider Langston Hughes, Baldwin, Gwendolyn Brooks, Michel Tremblay, Emily Dickinson.</w:t>
      </w:r>
    </w:p>
    <w:p>
      <w:pPr>
        <w:pStyle w:val="Body"/>
      </w:pPr>
    </w:p>
    <w:p>
      <w:pPr>
        <w:pStyle w:val="Body"/>
      </w:pPr>
      <w:r>
        <w:rPr>
          <w:rFonts w:ascii="Georgia" w:hAnsi="Georgia"/>
          <w:rtl w:val="0"/>
          <w:lang w:val="en-US"/>
        </w:rPr>
        <w:t xml:space="preserve">Week 10: Warm-up student led. Voice work. Work pertaining to Shakespeare speeches and possible other writers. </w:t>
      </w:r>
    </w:p>
    <w:p>
      <w:pPr>
        <w:pStyle w:val="Body"/>
      </w:pPr>
    </w:p>
    <w:p>
      <w:pPr>
        <w:pStyle w:val="Body"/>
      </w:pPr>
      <w:r>
        <w:rPr>
          <w:rFonts w:ascii="Georgia" w:hAnsi="Georgia"/>
          <w:rtl w:val="0"/>
          <w:lang w:val="en-US"/>
        </w:rPr>
        <w:t xml:space="preserve">Week 11: Warm-up student led. Shakespeare scenes, speeches and voice work. There will be combinations of this material. </w:t>
      </w:r>
    </w:p>
    <w:p>
      <w:pPr>
        <w:pStyle w:val="Body"/>
      </w:pPr>
    </w:p>
    <w:p>
      <w:pPr>
        <w:pStyle w:val="Body"/>
      </w:pPr>
      <w:r>
        <w:rPr>
          <w:rFonts w:ascii="Georgia" w:hAnsi="Georgia"/>
          <w:rtl w:val="0"/>
          <w:lang w:val="en-US"/>
        </w:rPr>
        <w:t>Week 12: Warm-up student led. Shakespeare scene work and voice work, possible modern writers as well.</w:t>
      </w:r>
    </w:p>
    <w:p>
      <w:pPr>
        <w:pStyle w:val="Body"/>
      </w:pPr>
    </w:p>
    <w:p>
      <w:pPr>
        <w:pStyle w:val="Body"/>
      </w:pPr>
      <w:r>
        <w:rPr>
          <w:rFonts w:ascii="Georgia" w:hAnsi="Georgia"/>
          <w:rtl w:val="0"/>
          <w:lang w:val="en-US"/>
        </w:rPr>
        <w:t>Week 13: Warm-up student led. Shakespeare scene work and voice work along with modern writers.</w:t>
      </w:r>
    </w:p>
    <w:p>
      <w:pPr>
        <w:pStyle w:val="Body"/>
      </w:pPr>
    </w:p>
    <w:p>
      <w:pPr>
        <w:pStyle w:val="Body"/>
      </w:pPr>
      <w:r>
        <w:rPr>
          <w:rFonts w:ascii="Georgia" w:hAnsi="Georgia"/>
          <w:rtl w:val="0"/>
          <w:lang w:val="en-US"/>
        </w:rPr>
        <w:t xml:space="preserve">Week 14: Warm-up student led. Shakespeare scene work and modern writers. </w:t>
      </w:r>
    </w:p>
    <w:p>
      <w:pPr>
        <w:pStyle w:val="Body"/>
      </w:pPr>
    </w:p>
    <w:p>
      <w:pPr>
        <w:pStyle w:val="Body"/>
      </w:pPr>
      <w:r>
        <w:rPr>
          <w:rFonts w:ascii="Georgia" w:hAnsi="Georgia"/>
          <w:rtl w:val="0"/>
          <w:lang w:val="en-US"/>
        </w:rPr>
        <w:t xml:space="preserve">Week 15: Shakespeare scenes will be worked, rehearsed and explored, and polished a bit for presentation.  We will be revisiting </w:t>
      </w:r>
      <w:r>
        <w:rPr>
          <w:rFonts w:ascii="Georgia" w:hAnsi="Georgia"/>
          <w:i w:val="1"/>
          <w:iCs w:val="1"/>
          <w:rtl w:val="0"/>
          <w:lang w:val="en-US"/>
        </w:rPr>
        <w:t>A Midsummer Night</w:t>
      </w:r>
      <w:r>
        <w:rPr>
          <w:rFonts w:ascii="Georgia" w:hAnsi="Georgia" w:hint="default"/>
          <w:i w:val="1"/>
          <w:iCs w:val="1"/>
          <w:rtl w:val="0"/>
          <w:lang w:val="en-US"/>
        </w:rPr>
        <w:t>’</w:t>
      </w:r>
      <w:r>
        <w:rPr>
          <w:rFonts w:ascii="Georgia" w:hAnsi="Georgia"/>
          <w:i w:val="1"/>
          <w:iCs w:val="1"/>
          <w:rtl w:val="0"/>
          <w:lang w:val="en-US"/>
        </w:rPr>
        <w:t>s Dream</w:t>
      </w:r>
      <w:r>
        <w:rPr>
          <w:rFonts w:ascii="Georgia" w:hAnsi="Georgia"/>
          <w:rtl w:val="0"/>
          <w:lang w:val="en-US"/>
        </w:rPr>
        <w:t xml:space="preserve"> as well for culmination.  We may also add the modern text and poems.</w:t>
      </w:r>
    </w:p>
    <w:p>
      <w:pPr>
        <w:pStyle w:val="Body"/>
      </w:pPr>
    </w:p>
    <w:p>
      <w:pPr>
        <w:pStyle w:val="Body"/>
        <w:widowControl w:val="0"/>
      </w:pPr>
    </w:p>
    <w:p>
      <w:pPr>
        <w:pStyle w:val="Body"/>
        <w:widowControl w:val="0"/>
        <w:jc w:val="center"/>
      </w:pPr>
      <w:r>
        <w:rPr>
          <w:rFonts w:ascii="Georgia" w:hAnsi="Georgia"/>
          <w:b w:val="1"/>
          <w:bCs w:val="1"/>
          <w:sz w:val="18"/>
          <w:szCs w:val="18"/>
          <w:rtl w:val="0"/>
          <w:lang w:val="en-US"/>
        </w:rPr>
        <w:t>Statements on Academic Conduct and Support Systems</w:t>
      </w:r>
    </w:p>
    <w:p>
      <w:pPr>
        <w:pStyle w:val="Body"/>
        <w:spacing w:line="240" w:lineRule="auto"/>
        <w:ind w:right="960"/>
      </w:pPr>
    </w:p>
    <w:p>
      <w:pPr>
        <w:pStyle w:val="Body"/>
        <w:spacing w:line="240" w:lineRule="auto"/>
        <w:ind w:right="960"/>
      </w:pPr>
      <w:r>
        <w:rPr>
          <w:rFonts w:ascii="Georgia" w:hAnsi="Georgia"/>
          <w:b w:val="1"/>
          <w:bCs w:val="1"/>
          <w:sz w:val="18"/>
          <w:szCs w:val="18"/>
          <w:rtl w:val="0"/>
          <w:lang w:val="en-US"/>
        </w:rPr>
        <w:t>Academic Conduct</w:t>
      </w:r>
    </w:p>
    <w:p>
      <w:pPr>
        <w:pStyle w:val="Body"/>
        <w:spacing w:line="240" w:lineRule="auto"/>
        <w:ind w:right="960"/>
      </w:pPr>
      <w:r>
        <w:rPr>
          <w:rFonts w:ascii="Georgia" w:hAnsi="Georgia"/>
          <w:sz w:val="18"/>
          <w:szCs w:val="18"/>
          <w:rtl w:val="0"/>
          <w:lang w:val="it-IT"/>
        </w:rPr>
        <w:t xml:space="preserve">Plagiarism </w:t>
      </w:r>
      <w:r>
        <w:rPr>
          <w:rFonts w:ascii="Georgia" w:hAnsi="Georgia" w:hint="default"/>
          <w:sz w:val="18"/>
          <w:szCs w:val="18"/>
          <w:rtl w:val="0"/>
          <w:lang w:val="en-US"/>
        </w:rPr>
        <w:t xml:space="preserve">– </w:t>
      </w:r>
      <w:r>
        <w:rPr>
          <w:rFonts w:ascii="Georgia" w:hAnsi="Georgia"/>
          <w:sz w:val="18"/>
          <w:szCs w:val="18"/>
          <w:rtl w:val="0"/>
          <w:lang w:val="en-US"/>
        </w:rPr>
        <w:t>presenting someone else</w:t>
      </w:r>
      <w:r>
        <w:rPr>
          <w:rFonts w:ascii="Georgia" w:hAnsi="Georgia" w:hint="default"/>
          <w:sz w:val="18"/>
          <w:szCs w:val="18"/>
          <w:rtl w:val="0"/>
          <w:lang w:val="en-US"/>
        </w:rPr>
        <w:t>’</w:t>
      </w:r>
      <w:r>
        <w:rPr>
          <w:rFonts w:ascii="Georgia" w:hAnsi="Georgia"/>
          <w:sz w:val="18"/>
          <w:szCs w:val="18"/>
          <w:rtl w:val="0"/>
          <w:lang w:val="en-US"/>
        </w:rPr>
        <w:t xml:space="preserve">s ideas as your own, either verbatim or recast in your own words </w:t>
      </w:r>
      <w:r>
        <w:rPr>
          <w:rFonts w:ascii="Georgia" w:hAnsi="Georgia" w:hint="default"/>
          <w:sz w:val="18"/>
          <w:szCs w:val="18"/>
          <w:rtl w:val="0"/>
          <w:lang w:val="en-US"/>
        </w:rPr>
        <w:t xml:space="preserve">– </w:t>
      </w:r>
      <w:r>
        <w:rPr>
          <w:rFonts w:ascii="Georgia" w:hAnsi="Georgia"/>
          <w:sz w:val="18"/>
          <w:szCs w:val="18"/>
          <w:rtl w:val="0"/>
          <w:lang w:val="en-US"/>
        </w:rPr>
        <w:t xml:space="preserve">is a serious academic offense with serious consequences.  Please familiarize yourself with the discussion of plagiarism in </w:t>
      </w:r>
      <w:r>
        <w:rPr>
          <w:rFonts w:ascii="Georgia" w:hAnsi="Georgia"/>
          <w:i w:val="1"/>
          <w:iCs w:val="1"/>
          <w:sz w:val="18"/>
          <w:szCs w:val="18"/>
          <w:rtl w:val="0"/>
          <w:lang w:val="en-US"/>
        </w:rPr>
        <w:t>SCampus</w:t>
      </w:r>
      <w:r>
        <w:rPr>
          <w:rFonts w:ascii="Georgia" w:hAnsi="Georgia"/>
          <w:sz w:val="18"/>
          <w:szCs w:val="18"/>
          <w:rtl w:val="0"/>
          <w:lang w:val="en-US"/>
        </w:rPr>
        <w:t xml:space="preserve"> in Section 11, Behavior Violating University Standards </w:t>
      </w:r>
      <w:r>
        <w:rPr>
          <w:rStyle w:val="Hyperlink.1"/>
        </w:rPr>
        <w:fldChar w:fldCharType="begin" w:fldLock="0"/>
      </w:r>
      <w:r>
        <w:rPr>
          <w:rStyle w:val="Hyperlink.1"/>
        </w:rPr>
        <w:instrText xml:space="preserve"> HYPERLINK "https://scampus.usc.edu/1100-behavior-violating-university-standards-and-appropriate-sanctions/"</w:instrText>
      </w:r>
      <w:r>
        <w:rPr>
          <w:rStyle w:val="Hyperlink.1"/>
        </w:rPr>
        <w:fldChar w:fldCharType="separate" w:fldLock="0"/>
      </w:r>
      <w:r>
        <w:rPr>
          <w:rStyle w:val="Hyperlink.1"/>
          <w:rtl w:val="0"/>
          <w:lang w:val="en-US"/>
        </w:rPr>
        <w:t>https://scampus.usc.edu/1100-behavior-violating-university-standards-and-appropriate-sanctions/</w:t>
      </w:r>
      <w:r>
        <w:rPr/>
        <w:fldChar w:fldCharType="end" w:fldLock="0"/>
      </w:r>
      <w:r>
        <w:rPr>
          <w:rStyle w:val="None"/>
          <w:rFonts w:ascii="Georgia" w:hAnsi="Georgia"/>
          <w:sz w:val="18"/>
          <w:szCs w:val="18"/>
          <w:rtl w:val="0"/>
          <w:lang w:val="en-US"/>
        </w:rPr>
        <w:t xml:space="preserve">.  Other forms of academic dishonesty are equally unacceptable.  See additional information in </w:t>
      </w:r>
      <w:r>
        <w:rPr>
          <w:rStyle w:val="None"/>
          <w:rFonts w:ascii="Georgia" w:hAnsi="Georgia"/>
          <w:i w:val="1"/>
          <w:iCs w:val="1"/>
          <w:sz w:val="18"/>
          <w:szCs w:val="18"/>
          <w:rtl w:val="0"/>
        </w:rPr>
        <w:t xml:space="preserve">SCampus </w:t>
      </w:r>
      <w:r>
        <w:rPr>
          <w:rStyle w:val="None"/>
          <w:rFonts w:ascii="Georgia" w:hAnsi="Georgia"/>
          <w:sz w:val="18"/>
          <w:szCs w:val="18"/>
          <w:rtl w:val="0"/>
          <w:lang w:val="en-US"/>
        </w:rPr>
        <w:t>and university policies on scientific misconduct,</w:t>
      </w:r>
      <w:r>
        <w:rPr>
          <w:rStyle w:val="Hyperlink.2"/>
        </w:rPr>
        <w:fldChar w:fldCharType="begin" w:fldLock="0"/>
      </w:r>
      <w:r>
        <w:rPr>
          <w:rStyle w:val="Hyperlink.2"/>
        </w:rPr>
        <w:instrText xml:space="preserve"> HYPERLINK "http://policy.usc.edu/scientific-misconduct/"</w:instrText>
      </w:r>
      <w:r>
        <w:rPr>
          <w:rStyle w:val="Hyperlink.2"/>
        </w:rPr>
        <w:fldChar w:fldCharType="separate" w:fldLock="0"/>
      </w:r>
      <w:r>
        <w:rPr>
          <w:rStyle w:val="Hyperlink.2"/>
          <w:rtl w:val="0"/>
        </w:rPr>
        <w:t xml:space="preserve"> </w:t>
      </w:r>
      <w:r>
        <w:rPr/>
        <w:fldChar w:fldCharType="end" w:fldLock="0"/>
      </w:r>
      <w:r>
        <w:rPr>
          <w:rStyle w:val="Hyperlink.1"/>
        </w:rPr>
        <w:fldChar w:fldCharType="begin" w:fldLock="0"/>
      </w:r>
      <w:r>
        <w:rPr>
          <w:rStyle w:val="Hyperlink.1"/>
        </w:rPr>
        <w:instrText xml:space="preserve"> HYPERLINK "http://policy.usc.edu/scientific-misconduct/"</w:instrText>
      </w:r>
      <w:r>
        <w:rPr>
          <w:rStyle w:val="Hyperlink.1"/>
        </w:rPr>
        <w:fldChar w:fldCharType="separate" w:fldLock="0"/>
      </w:r>
      <w:r>
        <w:rPr>
          <w:rStyle w:val="Hyperlink.1"/>
          <w:rtl w:val="0"/>
          <w:lang w:val="en-US"/>
        </w:rPr>
        <w:t>http://policy.usc.edu/scientific-misconduct/</w:t>
      </w:r>
      <w:r>
        <w:rPr/>
        <w:fldChar w:fldCharType="end" w:fldLock="0"/>
      </w:r>
      <w:r>
        <w:rPr>
          <w:rStyle w:val="Hyperlink.2"/>
          <w:rtl w:val="0"/>
        </w:rPr>
        <w:t>.</w:t>
      </w:r>
    </w:p>
    <w:p>
      <w:pPr>
        <w:pStyle w:val="Body"/>
        <w:spacing w:line="240" w:lineRule="auto"/>
        <w:ind w:right="960"/>
      </w:pPr>
      <w:r>
        <w:rPr>
          <w:rStyle w:val="Hyperlink.2"/>
          <w:rtl w:val="0"/>
          <w:lang w:val="en-US"/>
        </w:rPr>
        <w:t xml:space="preserve">Discrimination, sexual assault, and harassment are not tolerated by the university.  You are encouraged to report any incidents to the </w:t>
      </w:r>
      <w:r>
        <w:rPr>
          <w:rStyle w:val="None"/>
          <w:rFonts w:ascii="Georgia" w:hAnsi="Georgia"/>
          <w:i w:val="1"/>
          <w:iCs w:val="1"/>
          <w:sz w:val="18"/>
          <w:szCs w:val="18"/>
          <w:rtl w:val="0"/>
          <w:lang w:val="en-US"/>
        </w:rPr>
        <w:t>Office of Equity and Diversity</w:t>
      </w:r>
      <w:r>
        <w:rPr>
          <w:rStyle w:val="Hyperlink.2"/>
        </w:rPr>
        <w:fldChar w:fldCharType="begin" w:fldLock="0"/>
      </w:r>
      <w:r>
        <w:rPr>
          <w:rStyle w:val="Hyperlink.2"/>
        </w:rPr>
        <w:instrText xml:space="preserve"> HYPERLINK "http://equity.usc.edu/"</w:instrText>
      </w:r>
      <w:r>
        <w:rPr>
          <w:rStyle w:val="Hyperlink.2"/>
        </w:rPr>
        <w:fldChar w:fldCharType="separate" w:fldLock="0"/>
      </w:r>
      <w:r>
        <w:rPr>
          <w:rStyle w:val="Hyperlink.2"/>
          <w:rtl w:val="0"/>
        </w:rPr>
        <w:t xml:space="preserve"> </w:t>
      </w:r>
      <w:r>
        <w:rPr/>
        <w:fldChar w:fldCharType="end" w:fldLock="0"/>
      </w:r>
      <w:r>
        <w:rPr>
          <w:rStyle w:val="Hyperlink.1"/>
        </w:rPr>
        <w:fldChar w:fldCharType="begin" w:fldLock="0"/>
      </w:r>
      <w:r>
        <w:rPr>
          <w:rStyle w:val="Hyperlink.1"/>
        </w:rPr>
        <w:instrText xml:space="preserve"> HYPERLINK "http://equity.usc.edu/"</w:instrText>
      </w:r>
      <w:r>
        <w:rPr>
          <w:rStyle w:val="Hyperlink.1"/>
        </w:rPr>
        <w:fldChar w:fldCharType="separate" w:fldLock="0"/>
      </w:r>
      <w:r>
        <w:rPr>
          <w:rStyle w:val="Hyperlink.1"/>
          <w:rtl w:val="0"/>
          <w:lang w:val="en-US"/>
        </w:rPr>
        <w:t>http://equity.usc.edu/</w:t>
      </w:r>
      <w:r>
        <w:rPr/>
        <w:fldChar w:fldCharType="end" w:fldLock="0"/>
      </w:r>
      <w:r>
        <w:rPr>
          <w:rStyle w:val="Hyperlink.2"/>
          <w:rtl w:val="0"/>
          <w:lang w:val="en-US"/>
        </w:rPr>
        <w:t xml:space="preserve"> or to the </w:t>
      </w:r>
      <w:r>
        <w:rPr>
          <w:rStyle w:val="None"/>
          <w:rFonts w:ascii="Georgia" w:hAnsi="Georgia"/>
          <w:i w:val="1"/>
          <w:iCs w:val="1"/>
          <w:sz w:val="18"/>
          <w:szCs w:val="18"/>
          <w:rtl w:val="0"/>
          <w:lang w:val="en-US"/>
        </w:rPr>
        <w:t>Department of Public Safety</w:t>
      </w:r>
      <w:r>
        <w:rPr>
          <w:rStyle w:val="Hyperlink.2"/>
        </w:rPr>
        <w:fldChar w:fldCharType="begin" w:fldLock="0"/>
      </w:r>
      <w:r>
        <w:rPr>
          <w:rStyle w:val="Hyperlink.2"/>
        </w:rPr>
        <w:instrText xml:space="preserve"> HYPERLINK "http://capsnet.usc.edu/department/department-public-safety/online-forms/contact-us"</w:instrText>
      </w:r>
      <w:r>
        <w:rPr>
          <w:rStyle w:val="Hyperlink.2"/>
        </w:rPr>
        <w:fldChar w:fldCharType="separate" w:fldLock="0"/>
      </w:r>
      <w:r>
        <w:rPr>
          <w:rStyle w:val="Hyperlink.2"/>
          <w:rtl w:val="0"/>
        </w:rPr>
        <w:t xml:space="preserve"> </w:t>
      </w:r>
      <w:r>
        <w:rPr/>
        <w:fldChar w:fldCharType="end" w:fldLock="0"/>
      </w:r>
      <w:r>
        <w:rPr>
          <w:rStyle w:val="Hyperlink.1"/>
        </w:rPr>
        <w:fldChar w:fldCharType="begin" w:fldLock="0"/>
      </w:r>
      <w:r>
        <w:rPr>
          <w:rStyle w:val="Hyperlink.1"/>
        </w:rPr>
        <w:instrText xml:space="preserve"> HYPERLINK "http://capsnet.usc.edu/department/department-public-safety/online-forms/contact-us"</w:instrText>
      </w:r>
      <w:r>
        <w:rPr>
          <w:rStyle w:val="Hyperlink.1"/>
        </w:rPr>
        <w:fldChar w:fldCharType="separate" w:fldLock="0"/>
      </w:r>
      <w:r>
        <w:rPr>
          <w:rStyle w:val="Hyperlink.1"/>
          <w:rtl w:val="0"/>
          <w:lang w:val="en-US"/>
        </w:rPr>
        <w:t>http://capsnet.usc.edu/department/department-public-safety/online-forms/contact-us</w:t>
      </w:r>
      <w:r>
        <w:rPr/>
        <w:fldChar w:fldCharType="end" w:fldLock="0"/>
      </w:r>
      <w:r>
        <w:rPr>
          <w:rStyle w:val="Hyperlink.2"/>
          <w:rtl w:val="0"/>
          <w:lang w:val="en-US"/>
        </w:rPr>
        <w:t xml:space="preserve">.  This is important for the safety whole USC community.  Another member of the university community </w:t>
      </w:r>
      <w:r>
        <w:rPr>
          <w:rStyle w:val="None"/>
          <w:rFonts w:ascii="Georgia" w:hAnsi="Georgia" w:hint="default"/>
          <w:sz w:val="18"/>
          <w:szCs w:val="18"/>
          <w:rtl w:val="0"/>
          <w:lang w:val="en-US"/>
        </w:rPr>
        <w:t xml:space="preserve">– </w:t>
      </w:r>
      <w:r>
        <w:rPr>
          <w:rStyle w:val="Hyperlink.2"/>
          <w:rtl w:val="0"/>
          <w:lang w:val="en-US"/>
        </w:rPr>
        <w:t xml:space="preserve">such as a friend, classmate, advisor, or faculty member </w:t>
      </w:r>
      <w:r>
        <w:rPr>
          <w:rStyle w:val="None"/>
          <w:rFonts w:ascii="Georgia" w:hAnsi="Georgia" w:hint="default"/>
          <w:sz w:val="18"/>
          <w:szCs w:val="18"/>
          <w:rtl w:val="0"/>
          <w:lang w:val="en-US"/>
        </w:rPr>
        <w:t xml:space="preserve">– </w:t>
      </w:r>
      <w:r>
        <w:rPr>
          <w:rStyle w:val="Hyperlink.2"/>
          <w:rtl w:val="0"/>
          <w:lang w:val="en-US"/>
        </w:rPr>
        <w:t xml:space="preserve">can help initiate the report, or can initiate the report on behalf of another person.  </w:t>
      </w:r>
      <w:r>
        <w:rPr>
          <w:rStyle w:val="None"/>
          <w:rFonts w:ascii="Georgia" w:hAnsi="Georgia"/>
          <w:i w:val="1"/>
          <w:iCs w:val="1"/>
          <w:sz w:val="18"/>
          <w:szCs w:val="18"/>
          <w:rtl w:val="0"/>
          <w:lang w:val="en-US"/>
        </w:rPr>
        <w:t>The Center for Women and Men</w:t>
      </w:r>
      <w:r>
        <w:rPr>
          <w:rStyle w:val="Hyperlink.3"/>
        </w:rPr>
        <w:fldChar w:fldCharType="begin" w:fldLock="0"/>
      </w:r>
      <w:r>
        <w:rPr>
          <w:rStyle w:val="Hyperlink.3"/>
        </w:rPr>
        <w:instrText xml:space="preserve"> HYPERLINK "http://www.usc.edu/student-affairs/cwm/"</w:instrText>
      </w:r>
      <w:r>
        <w:rPr>
          <w:rStyle w:val="Hyperlink.3"/>
        </w:rPr>
        <w:fldChar w:fldCharType="separate" w:fldLock="0"/>
      </w:r>
      <w:r>
        <w:rPr>
          <w:rStyle w:val="Hyperlink.3"/>
          <w:rtl w:val="0"/>
        </w:rPr>
        <w:t xml:space="preserve"> </w:t>
      </w:r>
      <w:r>
        <w:rPr/>
        <w:fldChar w:fldCharType="end" w:fldLock="0"/>
      </w:r>
      <w:r>
        <w:rPr>
          <w:rStyle w:val="Hyperlink.1"/>
        </w:rPr>
        <w:fldChar w:fldCharType="begin" w:fldLock="0"/>
      </w:r>
      <w:r>
        <w:rPr>
          <w:rStyle w:val="Hyperlink.1"/>
        </w:rPr>
        <w:instrText xml:space="preserve"> HYPERLINK "http://www.usc.edu/student-affairs/cwm/"</w:instrText>
      </w:r>
      <w:r>
        <w:rPr>
          <w:rStyle w:val="Hyperlink.1"/>
        </w:rPr>
        <w:fldChar w:fldCharType="separate" w:fldLock="0"/>
      </w:r>
      <w:r>
        <w:rPr>
          <w:rStyle w:val="Hyperlink.1"/>
          <w:rtl w:val="0"/>
          <w:lang w:val="en-US"/>
        </w:rPr>
        <w:t>http://www.usc.edu/student-affairs/cwm/</w:t>
      </w:r>
      <w:r>
        <w:rPr/>
        <w:fldChar w:fldCharType="end" w:fldLock="0"/>
      </w:r>
      <w:r>
        <w:rPr>
          <w:rStyle w:val="Hyperlink.2"/>
          <w:rtl w:val="0"/>
          <w:lang w:val="en-US"/>
        </w:rPr>
        <w:t xml:space="preserve"> provides 24/7 confidential support, and the sexual assault resource center webpage </w:t>
      </w:r>
      <w:r>
        <w:rPr>
          <w:rStyle w:val="Hyperlink.1"/>
          <w:rtl w:val="0"/>
          <w:lang w:val="it-IT"/>
        </w:rPr>
        <w:t>sarc@usc.edu</w:t>
      </w:r>
      <w:r>
        <w:rPr>
          <w:rStyle w:val="Hyperlink.2"/>
          <w:rtl w:val="0"/>
          <w:lang w:val="en-US"/>
        </w:rPr>
        <w:t xml:space="preserve"> describes reporting options and other resources.</w:t>
      </w:r>
    </w:p>
    <w:p>
      <w:pPr>
        <w:pStyle w:val="Body"/>
        <w:spacing w:line="240" w:lineRule="auto"/>
      </w:pPr>
    </w:p>
    <w:p>
      <w:pPr>
        <w:pStyle w:val="Body"/>
        <w:spacing w:line="240" w:lineRule="auto"/>
        <w:ind w:right="960"/>
      </w:pPr>
      <w:r>
        <w:rPr>
          <w:rStyle w:val="None"/>
          <w:rFonts w:ascii="Georgia" w:hAnsi="Georgia"/>
          <w:b w:val="1"/>
          <w:bCs w:val="1"/>
          <w:sz w:val="18"/>
          <w:szCs w:val="18"/>
          <w:rtl w:val="0"/>
          <w:lang w:val="en-US"/>
        </w:rPr>
        <w:t>Support Systems</w:t>
      </w:r>
    </w:p>
    <w:p>
      <w:pPr>
        <w:pStyle w:val="Body"/>
        <w:spacing w:line="240" w:lineRule="auto"/>
        <w:ind w:right="960"/>
      </w:pPr>
      <w:r>
        <w:rPr>
          <w:rStyle w:val="Hyperlink.2"/>
          <w:rtl w:val="0"/>
          <w:lang w:val="en-US"/>
        </w:rPr>
        <w:t>A number of USC</w:t>
      </w:r>
      <w:r>
        <w:rPr>
          <w:rStyle w:val="None"/>
          <w:rFonts w:ascii="Georgia" w:hAnsi="Georgia" w:hint="default"/>
          <w:sz w:val="18"/>
          <w:szCs w:val="18"/>
          <w:rtl w:val="0"/>
          <w:lang w:val="en-US"/>
        </w:rPr>
        <w:t>’</w:t>
      </w:r>
      <w:r>
        <w:rPr>
          <w:rStyle w:val="Hyperlink.2"/>
          <w:rtl w:val="0"/>
          <w:lang w:val="en-US"/>
        </w:rPr>
        <w:t xml:space="preserve">s schools provide support for students who need help with scholarly writing.  Check with your advisor or program staff to find out more.  Students whose primary language is not English should check with the </w:t>
      </w:r>
      <w:r>
        <w:rPr>
          <w:rStyle w:val="Hyperlink.3"/>
          <w:rtl w:val="0"/>
          <w:lang w:val="en-US"/>
        </w:rPr>
        <w:t>American Language Institute</w:t>
      </w:r>
      <w:r>
        <w:rPr>
          <w:rStyle w:val="Hyperlink.3"/>
        </w:rPr>
        <w:fldChar w:fldCharType="begin" w:fldLock="0"/>
      </w:r>
      <w:r>
        <w:rPr>
          <w:rStyle w:val="Hyperlink.3"/>
        </w:rPr>
        <w:instrText xml:space="preserve"> HYPERLINK "http://dornsife.usc.edu/ali"</w:instrText>
      </w:r>
      <w:r>
        <w:rPr>
          <w:rStyle w:val="Hyperlink.3"/>
        </w:rPr>
        <w:fldChar w:fldCharType="separate" w:fldLock="0"/>
      </w:r>
      <w:r>
        <w:rPr>
          <w:rStyle w:val="Hyperlink.3"/>
          <w:rtl w:val="0"/>
        </w:rPr>
        <w:t xml:space="preserve"> </w:t>
      </w:r>
      <w:r>
        <w:rPr/>
        <w:fldChar w:fldCharType="end" w:fldLock="0"/>
      </w:r>
      <w:r>
        <w:rPr>
          <w:rStyle w:val="Hyperlink.1"/>
        </w:rPr>
        <w:fldChar w:fldCharType="begin" w:fldLock="0"/>
      </w:r>
      <w:r>
        <w:rPr>
          <w:rStyle w:val="Hyperlink.1"/>
        </w:rPr>
        <w:instrText xml:space="preserve"> HYPERLINK "http://dornsife.usc.edu/ali"</w:instrText>
      </w:r>
      <w:r>
        <w:rPr>
          <w:rStyle w:val="Hyperlink.1"/>
        </w:rPr>
        <w:fldChar w:fldCharType="separate" w:fldLock="0"/>
      </w:r>
      <w:r>
        <w:rPr>
          <w:rStyle w:val="Hyperlink.1"/>
          <w:rtl w:val="0"/>
          <w:lang w:val="de-DE"/>
        </w:rPr>
        <w:t>http://dornsife.usc.edu/ali</w:t>
      </w:r>
      <w:r>
        <w:rPr/>
        <w:fldChar w:fldCharType="end" w:fldLock="0"/>
      </w:r>
      <w:r>
        <w:rPr>
          <w:rStyle w:val="Hyperlink.2"/>
          <w:rtl w:val="0"/>
          <w:lang w:val="en-US"/>
        </w:rPr>
        <w:t>, which sponsors courses and workshops specifically for international graduate students.</w:t>
      </w:r>
    </w:p>
    <w:p>
      <w:pPr>
        <w:pStyle w:val="Body"/>
        <w:spacing w:line="240" w:lineRule="auto"/>
        <w:ind w:right="960"/>
      </w:pPr>
      <w:r>
        <w:rPr>
          <w:rStyle w:val="Hyperlink.3"/>
          <w:rtl w:val="0"/>
          <w:lang w:val="en-US"/>
        </w:rPr>
        <w:t>The Office of Disability Service</w:t>
      </w:r>
      <w:r>
        <w:rPr>
          <w:rStyle w:val="None"/>
          <w:rFonts w:ascii="Georgia" w:hAnsi="Georgia"/>
          <w:i w:val="1"/>
          <w:iCs w:val="1"/>
          <w:color w:val="18376a"/>
          <w:sz w:val="18"/>
          <w:szCs w:val="18"/>
          <w:u w:color="18376a"/>
          <w:rtl w:val="0"/>
        </w:rPr>
        <w:t>s</w:t>
      </w:r>
      <w:r>
        <w:rPr>
          <w:rStyle w:val="Hyperlink.3"/>
          <w:rtl w:val="0"/>
          <w:lang w:val="en-US"/>
        </w:rPr>
        <w:t xml:space="preserve"> and Programs</w:t>
      </w:r>
      <w:r>
        <w:rPr>
          <w:rStyle w:val="Hyperlink.3"/>
        </w:rPr>
        <w:fldChar w:fldCharType="begin" w:fldLock="0"/>
      </w:r>
      <w:r>
        <w:rPr>
          <w:rStyle w:val="Hyperlink.3"/>
        </w:rPr>
        <w:instrText xml:space="preserve"> HYPERLINK "http://sait.usc.edu/academicsupport/centerprograms/dsp/home_index.html"</w:instrText>
      </w:r>
      <w:r>
        <w:rPr>
          <w:rStyle w:val="Hyperlink.3"/>
        </w:rPr>
        <w:fldChar w:fldCharType="separate" w:fldLock="0"/>
      </w:r>
      <w:r>
        <w:rPr>
          <w:rStyle w:val="Hyperlink.3"/>
          <w:rtl w:val="0"/>
        </w:rPr>
        <w:t xml:space="preserve"> </w:t>
      </w:r>
      <w:r>
        <w:rPr/>
        <w:fldChar w:fldCharType="end" w:fldLock="0"/>
      </w:r>
      <w:r>
        <w:rPr>
          <w:rStyle w:val="Hyperlink.1"/>
        </w:rPr>
        <w:fldChar w:fldCharType="begin" w:fldLock="0"/>
      </w:r>
      <w:r>
        <w:rPr>
          <w:rStyle w:val="Hyperlink.1"/>
        </w:rPr>
        <w:instrText xml:space="preserve"> HYPERLINK "http://sait.usc.edu/academicsupport/centerprograms/dsp/home_index.html"</w:instrText>
      </w:r>
      <w:r>
        <w:rPr>
          <w:rStyle w:val="Hyperlink.1"/>
        </w:rPr>
        <w:fldChar w:fldCharType="separate" w:fldLock="0"/>
      </w:r>
      <w:r>
        <w:rPr>
          <w:rStyle w:val="Hyperlink.1"/>
          <w:rtl w:val="0"/>
          <w:lang w:val="en-US"/>
        </w:rPr>
        <w:t>http://sait.usc.edu/academicsupport/centerprograms/dsp/home_index.html</w:t>
      </w:r>
      <w:r>
        <w:rPr/>
        <w:fldChar w:fldCharType="end" w:fldLock="0"/>
      </w:r>
      <w:r>
        <w:rPr>
          <w:rStyle w:val="Hyperlink.2"/>
          <w:rtl w:val="0"/>
          <w:lang w:val="en-US"/>
        </w:rPr>
        <w:t xml:space="preserve">provides certification for students with disabilities and helps arrange the relevant accommodations.  If an officially  declared emergency makes travel to campus infeasible, </w:t>
      </w:r>
      <w:r>
        <w:rPr>
          <w:rStyle w:val="Hyperlink.3"/>
          <w:rtl w:val="0"/>
          <w:lang w:val="en-US"/>
        </w:rPr>
        <w:t>USC Emergency Information</w:t>
      </w:r>
      <w:r>
        <w:rPr>
          <w:rStyle w:val="Hyperlink.3"/>
        </w:rPr>
        <w:fldChar w:fldCharType="begin" w:fldLock="0"/>
      </w:r>
      <w:r>
        <w:rPr>
          <w:rStyle w:val="Hyperlink.3"/>
        </w:rPr>
        <w:instrText xml:space="preserve"> HYPERLINK "http://emergency.usc.edu/"</w:instrText>
      </w:r>
      <w:r>
        <w:rPr>
          <w:rStyle w:val="Hyperlink.3"/>
        </w:rPr>
        <w:fldChar w:fldCharType="separate" w:fldLock="0"/>
      </w:r>
      <w:r>
        <w:rPr>
          <w:rStyle w:val="Hyperlink.3"/>
          <w:rtl w:val="0"/>
        </w:rPr>
        <w:t xml:space="preserve"> </w:t>
      </w:r>
      <w:r>
        <w:rPr/>
        <w:fldChar w:fldCharType="end" w:fldLock="0"/>
      </w:r>
      <w:r>
        <w:rPr>
          <w:rStyle w:val="Hyperlink.4"/>
        </w:rPr>
        <w:fldChar w:fldCharType="begin" w:fldLock="0"/>
      </w:r>
      <w:r>
        <w:rPr>
          <w:rStyle w:val="Hyperlink.4"/>
        </w:rPr>
        <w:instrText xml:space="preserve"> HYPERLINK "http://emergency.usc.edu/"</w:instrText>
      </w:r>
      <w:r>
        <w:rPr>
          <w:rStyle w:val="Hyperlink.4"/>
        </w:rPr>
        <w:fldChar w:fldCharType="separate" w:fldLock="0"/>
      </w:r>
      <w:r>
        <w:rPr>
          <w:rStyle w:val="Hyperlink.4"/>
          <w:rtl w:val="0"/>
          <w:lang w:val="en-US"/>
        </w:rPr>
        <w:t>http://emergency.usc.edu/</w:t>
      </w:r>
      <w:r>
        <w:rPr/>
        <w:fldChar w:fldCharType="end" w:fldLock="0"/>
      </w:r>
      <w:r>
        <w:rPr>
          <w:rStyle w:val="Hyperlink.2"/>
          <w:rtl w:val="0"/>
          <w:lang w:val="en-US"/>
        </w:rPr>
        <w:t>will provide safety and other updates, including ways in which instruction will be continued by means of blackboard, teleconferencing, and other technology.</w:t>
      </w:r>
    </w:p>
    <w:p>
      <w:pPr>
        <w:pStyle w:val="Body"/>
        <w:spacing w:line="240" w:lineRule="auto"/>
      </w:pPr>
    </w:p>
    <w:p>
      <w:pPr>
        <w:pStyle w:val="Body"/>
        <w:spacing w:line="240" w:lineRule="auto"/>
      </w:pPr>
      <w:r>
        <w:rPr>
          <w:rStyle w:val="None"/>
          <w:rFonts w:ascii="Georgia" w:hAnsi="Georgia"/>
          <w:b w:val="1"/>
          <w:bCs w:val="1"/>
          <w:sz w:val="18"/>
          <w:szCs w:val="18"/>
          <w:rtl w:val="0"/>
          <w:lang w:val="en-US"/>
        </w:rPr>
        <w:t>Emergency Preparedness/Course Continuity in a Crisis</w:t>
      </w:r>
    </w:p>
    <w:p>
      <w:pPr>
        <w:pStyle w:val="Body"/>
        <w:spacing w:line="240" w:lineRule="auto"/>
      </w:pPr>
      <w:r>
        <w:rPr>
          <w:rStyle w:val="Hyperlink.2"/>
          <w:rtl w:val="0"/>
          <w:lang w:val="en-US"/>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pPr>
        <w:pStyle w:val="Body"/>
        <w:rPr>
          <w:sz w:val="16"/>
          <w:szCs w:val="16"/>
        </w:rPr>
      </w:pPr>
    </w:p>
    <w:p>
      <w:pPr>
        <w:pStyle w:val="Body"/>
        <w:spacing w:line="240" w:lineRule="auto"/>
      </w:pPr>
      <w:r>
        <w:rPr>
          <w:rStyle w:val="None"/>
          <w:rFonts w:ascii="Georgia" w:hAnsi="Georgia"/>
          <w:b w:val="1"/>
          <w:bCs w:val="1"/>
          <w:sz w:val="18"/>
          <w:szCs w:val="18"/>
          <w:rtl w:val="0"/>
          <w:lang w:val="en-US"/>
        </w:rPr>
        <w:t>Statement for Students with Disabilities</w:t>
      </w:r>
    </w:p>
    <w:p>
      <w:pPr>
        <w:pStyle w:val="Body"/>
        <w:spacing w:line="240" w:lineRule="auto"/>
      </w:pPr>
      <w:r>
        <w:rPr>
          <w:rStyle w:val="Hyperlink.2"/>
          <w:rtl w:val="0"/>
          <w:lang w:val="en-US"/>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w:t>
      </w:r>
      <w:r>
        <w:rPr>
          <w:rStyle w:val="None"/>
          <w:rFonts w:ascii="Georgia" w:hAnsi="Georgia" w:hint="default"/>
          <w:sz w:val="18"/>
          <w:szCs w:val="18"/>
          <w:rtl w:val="0"/>
          <w:lang w:val="en-US"/>
        </w:rPr>
        <w:t>–</w:t>
      </w:r>
      <w:r>
        <w:rPr>
          <w:rStyle w:val="Hyperlink.2"/>
          <w:rtl w:val="0"/>
          <w:lang w:val="en-US"/>
        </w:rPr>
        <w:t xml:space="preserve">5:00 p.m., Monday through Friday. Website and contact information for DSP: http://sait.usc.edu/academicsupport/centerprograms/dsp/home_index.html, (213) 740-0776 (Phone), (213) 740-6948 (TDD only), (213) 740-8216 (FAX) </w:t>
      </w:r>
      <w:r>
        <w:rPr>
          <w:rStyle w:val="None"/>
          <w:rFonts w:ascii="Georgia" w:hAnsi="Georgia"/>
          <w:color w:val="1155cc"/>
          <w:sz w:val="18"/>
          <w:szCs w:val="18"/>
          <w:u w:val="single" w:color="1155cc"/>
          <w:rtl w:val="0"/>
        </w:rPr>
        <w:t>ability@usc.edu</w:t>
      </w:r>
      <w:r>
        <w:rPr>
          <w:rStyle w:val="Hyperlink.2"/>
          <w:rtl w:val="0"/>
        </w:rPr>
        <w:t>.</w:t>
      </w:r>
    </w:p>
    <w:p>
      <w:pPr>
        <w:pStyle w:val="Body"/>
        <w:spacing w:line="240" w:lineRule="auto"/>
      </w:pPr>
    </w:p>
    <w:p>
      <w:pPr>
        <w:pStyle w:val="Body"/>
        <w:widowControl w:val="0"/>
        <w:spacing w:line="276" w:lineRule="auto"/>
      </w:pPr>
      <w:r>
        <w:rPr>
          <w:rStyle w:val="None"/>
          <w:rFonts w:ascii="Georgia" w:hAnsi="Georgia"/>
          <w:b w:val="1"/>
          <w:bCs w:val="1"/>
          <w:sz w:val="18"/>
          <w:szCs w:val="18"/>
          <w:rtl w:val="0"/>
          <w:lang w:val="en-US"/>
        </w:rPr>
        <w:t>Statement on Academic Integrity</w:t>
      </w:r>
    </w:p>
    <w:p>
      <w:pPr>
        <w:pStyle w:val="Body"/>
        <w:widowControl w:val="0"/>
        <w:spacing w:line="276" w:lineRule="auto"/>
      </w:pPr>
      <w:r>
        <w:rPr>
          <w:rStyle w:val="Hyperlink.2"/>
          <w:rtl w:val="0"/>
          <w:lang w:val="en-US"/>
        </w:rPr>
        <w:t>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w:t>
      </w:r>
      <w:r>
        <w:rPr>
          <w:rStyle w:val="None"/>
          <w:rFonts w:ascii="Georgia" w:hAnsi="Georgia" w:hint="default"/>
          <w:sz w:val="18"/>
          <w:szCs w:val="18"/>
          <w:rtl w:val="0"/>
          <w:lang w:val="en-US"/>
        </w:rPr>
        <w:t>’</w:t>
      </w:r>
      <w:r>
        <w:rPr>
          <w:rStyle w:val="Hyperlink.2"/>
          <w:rtl w:val="0"/>
          <w:lang w:val="en-US"/>
        </w:rPr>
        <w:t>s own academic work from misuse by others as well as to avoid using another</w:t>
      </w:r>
      <w:r>
        <w:rPr>
          <w:rStyle w:val="None"/>
          <w:rFonts w:ascii="Georgia" w:hAnsi="Georgia" w:hint="default"/>
          <w:sz w:val="18"/>
          <w:szCs w:val="18"/>
          <w:rtl w:val="0"/>
          <w:lang w:val="en-US"/>
        </w:rPr>
        <w:t>’</w:t>
      </w:r>
      <w:r>
        <w:rPr>
          <w:rStyle w:val="Hyperlink.2"/>
          <w:rtl w:val="0"/>
          <w:lang w:val="en-US"/>
        </w:rPr>
        <w:t>s work as one</w:t>
      </w:r>
      <w:r>
        <w:rPr>
          <w:rStyle w:val="None"/>
          <w:rFonts w:ascii="Georgia" w:hAnsi="Georgia" w:hint="default"/>
          <w:sz w:val="18"/>
          <w:szCs w:val="18"/>
          <w:rtl w:val="0"/>
          <w:lang w:val="en-US"/>
        </w:rPr>
        <w:t>’</w:t>
      </w:r>
      <w:r>
        <w:rPr>
          <w:rStyle w:val="Hyperlink.2"/>
          <w:rtl w:val="0"/>
          <w:lang w:val="en-US"/>
        </w:rPr>
        <w:t xml:space="preserve">s own. All students are expected to understand and abide by these principles. </w:t>
      </w:r>
      <w:r>
        <w:rPr>
          <w:rStyle w:val="Hyperlink.3"/>
          <w:rtl w:val="0"/>
          <w:lang w:val="en-US"/>
        </w:rPr>
        <w:t>SCampus</w:t>
      </w:r>
      <w:r>
        <w:rPr>
          <w:rStyle w:val="Hyperlink.2"/>
          <w:rtl w:val="0"/>
          <w:lang w:val="en-US"/>
        </w:rPr>
        <w:t>, the Student Guidebook, (</w:t>
      </w:r>
      <w:r>
        <w:rPr>
          <w:rStyle w:val="Hyperlink.5"/>
        </w:rPr>
        <w:fldChar w:fldCharType="begin" w:fldLock="0"/>
      </w:r>
      <w:r>
        <w:rPr>
          <w:rStyle w:val="Hyperlink.5"/>
        </w:rPr>
        <w:instrText xml:space="preserve"> HYPERLINK "http://www.usc.edu/scampus"</w:instrText>
      </w:r>
      <w:r>
        <w:rPr>
          <w:rStyle w:val="Hyperlink.5"/>
        </w:rPr>
        <w:fldChar w:fldCharType="separate" w:fldLock="0"/>
      </w:r>
      <w:r>
        <w:rPr>
          <w:rStyle w:val="Hyperlink.5"/>
          <w:rtl w:val="0"/>
        </w:rPr>
        <w:t>www.usc.edu/scampus</w:t>
      </w:r>
      <w:r>
        <w:rPr/>
        <w:fldChar w:fldCharType="end" w:fldLock="0"/>
      </w:r>
      <w:r>
        <w:rPr>
          <w:rStyle w:val="Hyperlink.2"/>
          <w:rtl w:val="0"/>
        </w:rPr>
        <w:t xml:space="preserve"> or</w:t>
      </w:r>
      <w:r>
        <w:rPr>
          <w:rStyle w:val="Hyperlink.2"/>
        </w:rPr>
        <w:fldChar w:fldCharType="begin" w:fldLock="0"/>
      </w:r>
      <w:r>
        <w:rPr>
          <w:rStyle w:val="Hyperlink.2"/>
        </w:rPr>
        <w:instrText xml:space="preserve"> HYPERLINK "http://scampus.usc.edu/"</w:instrText>
      </w:r>
      <w:r>
        <w:rPr>
          <w:rStyle w:val="Hyperlink.2"/>
        </w:rPr>
        <w:fldChar w:fldCharType="separate" w:fldLock="0"/>
      </w:r>
      <w:r>
        <w:rPr>
          <w:rStyle w:val="Hyperlink.2"/>
          <w:rtl w:val="0"/>
        </w:rPr>
        <w:t xml:space="preserve"> </w:t>
      </w:r>
      <w:r>
        <w:rPr/>
        <w:fldChar w:fldCharType="end" w:fldLock="0"/>
      </w:r>
      <w:r>
        <w:rPr>
          <w:rStyle w:val="Hyperlink.5"/>
        </w:rPr>
        <w:fldChar w:fldCharType="begin" w:fldLock="0"/>
      </w:r>
      <w:r>
        <w:rPr>
          <w:rStyle w:val="Hyperlink.5"/>
        </w:rPr>
        <w:instrText xml:space="preserve"> HYPERLINK "http://scampus.usc.edu/"</w:instrText>
      </w:r>
      <w:r>
        <w:rPr>
          <w:rStyle w:val="Hyperlink.5"/>
        </w:rPr>
        <w:fldChar w:fldCharType="separate" w:fldLock="0"/>
      </w:r>
      <w:r>
        <w:rPr>
          <w:rStyle w:val="Hyperlink.5"/>
          <w:rtl w:val="0"/>
          <w:lang w:val="en-US"/>
        </w:rPr>
        <w:t>http://scampus.usc.edu</w:t>
      </w:r>
      <w:r>
        <w:rPr/>
        <w:fldChar w:fldCharType="end" w:fldLock="0"/>
      </w:r>
      <w:r>
        <w:rPr>
          <w:rStyle w:val="Hyperlink.2"/>
          <w:rtl w:val="0"/>
          <w:lang w:val="en-US"/>
        </w:rPr>
        <w:t>) contains the University Student Conduct Code (see University Governance, Section 11.00), while the recommended sanctions are located in Appendix A.</w:t>
      </w: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color w:val="0563c1"/>
      <w:u w:val="single" w:color="0563c1"/>
    </w:rPr>
  </w:style>
  <w:style w:type="character" w:styleId="None">
    <w:name w:val="None"/>
  </w:style>
  <w:style w:type="character" w:styleId="Hyperlink.1">
    <w:name w:val="Hyperlink.1"/>
    <w:basedOn w:val="None"/>
    <w:next w:val="Hyperlink.1"/>
    <w:rPr>
      <w:rFonts w:ascii="Georgia" w:cs="Georgia" w:hAnsi="Georgia" w:eastAsia="Georgia"/>
      <w:color w:val="386eff"/>
      <w:sz w:val="18"/>
      <w:szCs w:val="18"/>
      <w:u w:color="386eff"/>
    </w:rPr>
  </w:style>
  <w:style w:type="character" w:styleId="Hyperlink.2">
    <w:name w:val="Hyperlink.2"/>
    <w:basedOn w:val="None"/>
    <w:next w:val="Hyperlink.2"/>
    <w:rPr>
      <w:rFonts w:ascii="Georgia" w:cs="Georgia" w:hAnsi="Georgia" w:eastAsia="Georgia"/>
      <w:sz w:val="18"/>
      <w:szCs w:val="18"/>
    </w:rPr>
  </w:style>
  <w:style w:type="character" w:styleId="Hyperlink.3">
    <w:name w:val="Hyperlink.3"/>
    <w:basedOn w:val="None"/>
    <w:next w:val="Hyperlink.3"/>
    <w:rPr>
      <w:rFonts w:ascii="Georgia" w:cs="Georgia" w:hAnsi="Georgia" w:eastAsia="Georgia"/>
      <w:i w:val="1"/>
      <w:iCs w:val="1"/>
      <w:sz w:val="18"/>
      <w:szCs w:val="18"/>
    </w:rPr>
  </w:style>
  <w:style w:type="character" w:styleId="Hyperlink.4">
    <w:name w:val="Hyperlink.4"/>
    <w:basedOn w:val="None"/>
    <w:next w:val="Hyperlink.4"/>
    <w:rPr>
      <w:rFonts w:ascii="Georgia" w:cs="Georgia" w:hAnsi="Georgia" w:eastAsia="Georgia"/>
      <w:i w:val="1"/>
      <w:iCs w:val="1"/>
      <w:color w:val="386eff"/>
      <w:sz w:val="18"/>
      <w:szCs w:val="18"/>
      <w:u w:color="386eff"/>
    </w:rPr>
  </w:style>
  <w:style w:type="character" w:styleId="Hyperlink.5">
    <w:name w:val="Hyperlink.5"/>
    <w:basedOn w:val="None"/>
    <w:next w:val="Hyperlink.5"/>
    <w:rPr>
      <w:rFonts w:ascii="Georgia" w:cs="Georgia" w:hAnsi="Georgia" w:eastAsia="Georgia"/>
      <w:sz w:val="18"/>
      <w:szCs w:val="18"/>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