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86" w:rsidRPr="00674F62" w:rsidRDefault="00402E86" w:rsidP="00D75D4B">
      <w:pPr>
        <w:spacing w:before="220" w:after="220"/>
        <w:jc w:val="center"/>
        <w:rPr>
          <w:rFonts w:ascii="Arial" w:hAnsi="Arial" w:cs="Arial"/>
          <w:b/>
          <w:caps/>
          <w:color w:val="C0504D"/>
          <w:sz w:val="28"/>
          <w:szCs w:val="28"/>
        </w:rPr>
      </w:pPr>
    </w:p>
    <w:p w:rsidR="00402E86" w:rsidRPr="00402E86" w:rsidRDefault="00402E86" w:rsidP="00D75D4B">
      <w:pPr>
        <w:spacing w:before="220" w:after="220"/>
        <w:jc w:val="center"/>
        <w:rPr>
          <w:rFonts w:ascii="Arial" w:hAnsi="Arial" w:cs="Arial"/>
          <w:b/>
          <w:caps/>
          <w:color w:val="C0504D"/>
          <w:sz w:val="32"/>
          <w:szCs w:val="32"/>
        </w:rPr>
      </w:pPr>
    </w:p>
    <w:p w:rsidR="00402E86" w:rsidRPr="00DB3F5C" w:rsidRDefault="00402E86" w:rsidP="00402E86">
      <w:pPr>
        <w:spacing w:before="220" w:after="220"/>
        <w:jc w:val="center"/>
        <w:rPr>
          <w:rFonts w:ascii="Arial" w:hAnsi="Arial" w:cs="Arial"/>
          <w:b/>
          <w:caps/>
          <w:sz w:val="28"/>
          <w:szCs w:val="28"/>
        </w:rPr>
      </w:pPr>
      <w:r w:rsidRPr="00DB3F5C">
        <w:rPr>
          <w:rFonts w:ascii="Arial" w:hAnsi="Arial" w:cs="Arial"/>
          <w:b/>
          <w:caps/>
          <w:sz w:val="28"/>
          <w:szCs w:val="28"/>
        </w:rPr>
        <w:t xml:space="preserve">Social work </w:t>
      </w:r>
      <w:r w:rsidR="00BC45F7" w:rsidRPr="00DB3F5C">
        <w:rPr>
          <w:rFonts w:ascii="Arial" w:hAnsi="Arial" w:cs="Arial"/>
          <w:b/>
          <w:caps/>
          <w:sz w:val="28"/>
          <w:szCs w:val="28"/>
        </w:rPr>
        <w:t xml:space="preserve">625 </w:t>
      </w:r>
    </w:p>
    <w:p w:rsidR="00402E86" w:rsidRPr="005067C7" w:rsidRDefault="00BC45F7" w:rsidP="005067C7">
      <w:pPr>
        <w:spacing w:before="220" w:after="220"/>
        <w:jc w:val="center"/>
        <w:rPr>
          <w:rFonts w:ascii="Arial" w:hAnsi="Arial" w:cs="Arial"/>
          <w:b/>
          <w:caps/>
          <w:color w:val="C00000"/>
          <w:sz w:val="32"/>
          <w:szCs w:val="32"/>
        </w:rPr>
      </w:pPr>
      <w:r w:rsidRPr="00DB3F5C">
        <w:rPr>
          <w:rFonts w:ascii="Arial" w:hAnsi="Arial" w:cs="Arial"/>
          <w:b/>
          <w:caps/>
          <w:color w:val="C00000"/>
          <w:sz w:val="32"/>
          <w:szCs w:val="32"/>
        </w:rPr>
        <w:t>EVALU</w:t>
      </w:r>
      <w:r w:rsidR="005067C7">
        <w:rPr>
          <w:rFonts w:ascii="Arial" w:hAnsi="Arial" w:cs="Arial"/>
          <w:b/>
          <w:caps/>
          <w:color w:val="C00000"/>
          <w:sz w:val="32"/>
          <w:szCs w:val="32"/>
        </w:rPr>
        <w:t>ATION in Mental Health Settings</w:t>
      </w:r>
    </w:p>
    <w:p w:rsidR="00D75D4B" w:rsidRDefault="00D75D4B" w:rsidP="005067C7">
      <w:pPr>
        <w:jc w:val="center"/>
        <w:rPr>
          <w:rFonts w:ascii="Arial" w:hAnsi="Arial" w:cs="Arial"/>
          <w:b/>
          <w:bCs/>
          <w:color w:val="C00000"/>
          <w:sz w:val="28"/>
          <w:szCs w:val="36"/>
        </w:rPr>
      </w:pPr>
      <w:r w:rsidRPr="00402E86">
        <w:rPr>
          <w:rFonts w:ascii="Arial" w:hAnsi="Arial" w:cs="Arial"/>
          <w:b/>
          <w:bCs/>
          <w:color w:val="C00000"/>
          <w:sz w:val="28"/>
          <w:szCs w:val="36"/>
        </w:rPr>
        <w:t>3 Units</w:t>
      </w:r>
    </w:p>
    <w:p w:rsidR="005067C7" w:rsidRPr="00402E86" w:rsidRDefault="005067C7" w:rsidP="005067C7">
      <w:pPr>
        <w:jc w:val="center"/>
        <w:rPr>
          <w:rFonts w:ascii="Arial" w:hAnsi="Arial" w:cs="Arial"/>
          <w:b/>
          <w:bCs/>
          <w:color w:val="C00000"/>
          <w:sz w:val="28"/>
          <w:szCs w:val="36"/>
        </w:rPr>
      </w:pPr>
    </w:p>
    <w:p w:rsidR="00D75D4B" w:rsidRPr="005067C7" w:rsidRDefault="005067C7" w:rsidP="005067C7">
      <w:pPr>
        <w:autoSpaceDE w:val="0"/>
        <w:autoSpaceDN w:val="0"/>
        <w:adjustRightInd w:val="0"/>
        <w:ind w:left="3600"/>
        <w:rPr>
          <w:rFonts w:ascii="Arial" w:hAnsi="Arial" w:cs="Arial"/>
          <w:b/>
          <w:bCs/>
          <w:i/>
          <w:color w:val="262626"/>
          <w:sz w:val="22"/>
          <w:szCs w:val="22"/>
        </w:rPr>
      </w:pPr>
      <w:r>
        <w:rPr>
          <w:rFonts w:ascii="Arial" w:hAnsi="Arial" w:cs="Arial"/>
          <w:b/>
          <w:bCs/>
          <w:i/>
          <w:color w:val="262626"/>
        </w:rPr>
        <w:t xml:space="preserve">    </w:t>
      </w:r>
      <w:r w:rsidRPr="005067C7">
        <w:rPr>
          <w:rFonts w:ascii="Arial" w:hAnsi="Arial" w:cs="Arial"/>
          <w:b/>
          <w:bCs/>
          <w:i/>
          <w:color w:val="262626"/>
          <w:sz w:val="22"/>
          <w:szCs w:val="22"/>
        </w:rPr>
        <w:t>Summer, 2017</w:t>
      </w:r>
    </w:p>
    <w:p w:rsidR="00D75D4B" w:rsidRPr="00402E86" w:rsidRDefault="00D75D4B" w:rsidP="00D75D4B">
      <w:pPr>
        <w:autoSpaceDE w:val="0"/>
        <w:autoSpaceDN w:val="0"/>
        <w:adjustRightInd w:val="0"/>
        <w:jc w:val="center"/>
        <w:rPr>
          <w:rFonts w:ascii="Arial" w:hAnsi="Arial" w:cs="Arial"/>
          <w:b/>
          <w:bCs/>
          <w:i/>
          <w:color w:val="262626"/>
        </w:rPr>
      </w:pPr>
    </w:p>
    <w:p w:rsidR="00D75D4B" w:rsidRPr="00402E86" w:rsidRDefault="00D75D4B" w:rsidP="00402E86">
      <w:pPr>
        <w:ind w:left="720"/>
        <w:rPr>
          <w:rFonts w:ascii="Arial" w:hAnsi="Arial" w:cs="Arial"/>
          <w:b/>
        </w:rPr>
      </w:pPr>
    </w:p>
    <w:tbl>
      <w:tblPr>
        <w:tblW w:w="9918" w:type="dxa"/>
        <w:tblInd w:w="720" w:type="dxa"/>
        <w:tblLook w:val="04A0"/>
      </w:tblPr>
      <w:tblGrid>
        <w:gridCol w:w="1620"/>
        <w:gridCol w:w="3258"/>
        <w:gridCol w:w="1890"/>
        <w:gridCol w:w="3150"/>
      </w:tblGrid>
      <w:tr w:rsidR="00D75D4B" w:rsidRPr="00402E86" w:rsidTr="00402E86">
        <w:trPr>
          <w:cantSplit/>
        </w:trPr>
        <w:tc>
          <w:tcPr>
            <w:tcW w:w="1620" w:type="dxa"/>
          </w:tcPr>
          <w:p w:rsidR="00D75D4B" w:rsidRPr="00402E86" w:rsidRDefault="00D75D4B" w:rsidP="0031477D">
            <w:pPr>
              <w:tabs>
                <w:tab w:val="left" w:pos="1620"/>
              </w:tabs>
              <w:rPr>
                <w:rFonts w:ascii="Arial" w:hAnsi="Arial" w:cs="Arial"/>
                <w:b/>
                <w:bCs/>
              </w:rPr>
            </w:pPr>
            <w:r w:rsidRPr="00402E86">
              <w:rPr>
                <w:rFonts w:ascii="Arial" w:hAnsi="Arial" w:cs="Arial"/>
                <w:b/>
                <w:bCs/>
              </w:rPr>
              <w:t xml:space="preserve">Instructor: </w:t>
            </w:r>
          </w:p>
        </w:tc>
        <w:tc>
          <w:tcPr>
            <w:tcW w:w="8298" w:type="dxa"/>
            <w:gridSpan w:val="3"/>
          </w:tcPr>
          <w:p w:rsidR="00D75D4B" w:rsidRPr="00402E86" w:rsidRDefault="008C3B8F" w:rsidP="0031477D">
            <w:pPr>
              <w:tabs>
                <w:tab w:val="left" w:pos="1620"/>
              </w:tabs>
              <w:rPr>
                <w:rFonts w:ascii="Arial" w:hAnsi="Arial" w:cs="Arial"/>
                <w:bCs/>
              </w:rPr>
            </w:pPr>
            <w:r>
              <w:rPr>
                <w:rFonts w:ascii="Arial" w:hAnsi="Arial" w:cs="Arial"/>
                <w:bCs/>
              </w:rPr>
              <w:t>Joseph Hunter, PhD, LCSW</w:t>
            </w:r>
          </w:p>
        </w:tc>
      </w:tr>
      <w:tr w:rsidR="00D75D4B" w:rsidRPr="00402E86" w:rsidTr="00402E86">
        <w:trPr>
          <w:cantSplit/>
        </w:trPr>
        <w:tc>
          <w:tcPr>
            <w:tcW w:w="1620" w:type="dxa"/>
          </w:tcPr>
          <w:p w:rsidR="00D75D4B" w:rsidRPr="00402E86" w:rsidRDefault="00D75D4B" w:rsidP="0031477D">
            <w:pPr>
              <w:tabs>
                <w:tab w:val="left" w:pos="1620"/>
              </w:tabs>
              <w:rPr>
                <w:rFonts w:ascii="Arial" w:hAnsi="Arial" w:cs="Arial"/>
                <w:b/>
                <w:bCs/>
              </w:rPr>
            </w:pPr>
            <w:r w:rsidRPr="00402E86">
              <w:rPr>
                <w:rFonts w:ascii="Arial" w:hAnsi="Arial" w:cs="Arial"/>
                <w:b/>
                <w:bCs/>
              </w:rPr>
              <w:t xml:space="preserve">E-Mail: </w:t>
            </w:r>
          </w:p>
        </w:tc>
        <w:tc>
          <w:tcPr>
            <w:tcW w:w="3258" w:type="dxa"/>
          </w:tcPr>
          <w:p w:rsidR="00D75D4B" w:rsidRPr="00402E86" w:rsidRDefault="008C3B8F" w:rsidP="0031477D">
            <w:pPr>
              <w:tabs>
                <w:tab w:val="left" w:pos="1620"/>
              </w:tabs>
              <w:rPr>
                <w:rFonts w:ascii="Arial" w:hAnsi="Arial" w:cs="Arial"/>
                <w:bCs/>
              </w:rPr>
            </w:pPr>
            <w:r>
              <w:rPr>
                <w:rFonts w:ascii="Arial" w:hAnsi="Arial" w:cs="Arial"/>
                <w:bCs/>
              </w:rPr>
              <w:t>jshunter@usc.edu</w:t>
            </w:r>
          </w:p>
        </w:tc>
        <w:tc>
          <w:tcPr>
            <w:tcW w:w="1890" w:type="dxa"/>
          </w:tcPr>
          <w:p w:rsidR="00D75D4B" w:rsidRPr="00402E86" w:rsidRDefault="00D75D4B" w:rsidP="0031477D">
            <w:pPr>
              <w:tabs>
                <w:tab w:val="left" w:pos="1620"/>
              </w:tabs>
              <w:rPr>
                <w:rFonts w:ascii="Arial" w:hAnsi="Arial" w:cs="Arial"/>
                <w:b/>
                <w:bCs/>
              </w:rPr>
            </w:pPr>
            <w:r w:rsidRPr="00402E86">
              <w:rPr>
                <w:rFonts w:ascii="Arial" w:hAnsi="Arial" w:cs="Arial"/>
                <w:b/>
                <w:bCs/>
              </w:rPr>
              <w:t>Course Day:</w:t>
            </w:r>
          </w:p>
        </w:tc>
        <w:tc>
          <w:tcPr>
            <w:tcW w:w="3150" w:type="dxa"/>
          </w:tcPr>
          <w:p w:rsidR="00D75D4B" w:rsidRPr="00402E86" w:rsidRDefault="008C3B8F" w:rsidP="0031477D">
            <w:pPr>
              <w:tabs>
                <w:tab w:val="left" w:pos="1620"/>
              </w:tabs>
              <w:rPr>
                <w:rFonts w:ascii="Arial" w:hAnsi="Arial" w:cs="Arial"/>
                <w:bCs/>
              </w:rPr>
            </w:pPr>
            <w:r>
              <w:rPr>
                <w:rFonts w:ascii="Arial" w:hAnsi="Arial" w:cs="Arial"/>
                <w:bCs/>
              </w:rPr>
              <w:t>Tuesday</w:t>
            </w:r>
          </w:p>
        </w:tc>
      </w:tr>
      <w:tr w:rsidR="00D75D4B" w:rsidRPr="00402E86" w:rsidTr="00402E86">
        <w:trPr>
          <w:cantSplit/>
        </w:trPr>
        <w:tc>
          <w:tcPr>
            <w:tcW w:w="1620" w:type="dxa"/>
          </w:tcPr>
          <w:p w:rsidR="00D75D4B" w:rsidRPr="00402E86" w:rsidRDefault="00D75D4B" w:rsidP="0031477D">
            <w:pPr>
              <w:tabs>
                <w:tab w:val="left" w:pos="1620"/>
              </w:tabs>
              <w:rPr>
                <w:rFonts w:ascii="Arial" w:hAnsi="Arial" w:cs="Arial"/>
                <w:b/>
                <w:bCs/>
              </w:rPr>
            </w:pPr>
            <w:r w:rsidRPr="00402E86">
              <w:rPr>
                <w:rFonts w:ascii="Arial" w:hAnsi="Arial" w:cs="Arial"/>
                <w:b/>
                <w:bCs/>
              </w:rPr>
              <w:t>Telephone:</w:t>
            </w:r>
          </w:p>
        </w:tc>
        <w:tc>
          <w:tcPr>
            <w:tcW w:w="3258" w:type="dxa"/>
          </w:tcPr>
          <w:p w:rsidR="00D75D4B" w:rsidRPr="00402E86" w:rsidRDefault="008C3B8F" w:rsidP="0031477D">
            <w:pPr>
              <w:tabs>
                <w:tab w:val="left" w:pos="1620"/>
              </w:tabs>
              <w:rPr>
                <w:rFonts w:ascii="Arial" w:hAnsi="Arial" w:cs="Arial"/>
                <w:bCs/>
              </w:rPr>
            </w:pPr>
            <w:r>
              <w:rPr>
                <w:rFonts w:ascii="Arial" w:hAnsi="Arial" w:cs="Arial"/>
                <w:bCs/>
              </w:rPr>
              <w:t>518/892-6276</w:t>
            </w:r>
          </w:p>
        </w:tc>
        <w:tc>
          <w:tcPr>
            <w:tcW w:w="1890" w:type="dxa"/>
          </w:tcPr>
          <w:p w:rsidR="00D75D4B" w:rsidRPr="00402E86" w:rsidRDefault="00D75D4B" w:rsidP="0031477D">
            <w:pPr>
              <w:tabs>
                <w:tab w:val="left" w:pos="1620"/>
              </w:tabs>
              <w:rPr>
                <w:rFonts w:ascii="Arial" w:hAnsi="Arial" w:cs="Arial"/>
                <w:b/>
                <w:bCs/>
              </w:rPr>
            </w:pPr>
            <w:r w:rsidRPr="00402E86">
              <w:rPr>
                <w:rFonts w:ascii="Arial" w:hAnsi="Arial" w:cs="Arial"/>
                <w:b/>
                <w:bCs/>
              </w:rPr>
              <w:t>Course Time:</w:t>
            </w:r>
            <w:r w:rsidRPr="00402E86">
              <w:rPr>
                <w:rFonts w:ascii="Arial" w:hAnsi="Arial" w:cs="Arial"/>
                <w:b/>
                <w:bCs/>
              </w:rPr>
              <w:tab/>
            </w:r>
          </w:p>
        </w:tc>
        <w:tc>
          <w:tcPr>
            <w:tcW w:w="3150" w:type="dxa"/>
          </w:tcPr>
          <w:p w:rsidR="00D75D4B" w:rsidRPr="00402E86" w:rsidRDefault="008C3B8F" w:rsidP="0031477D">
            <w:pPr>
              <w:tabs>
                <w:tab w:val="left" w:pos="1620"/>
              </w:tabs>
              <w:rPr>
                <w:rFonts w:ascii="Arial" w:hAnsi="Arial" w:cs="Arial"/>
                <w:bCs/>
              </w:rPr>
            </w:pPr>
            <w:r>
              <w:rPr>
                <w:rFonts w:ascii="Arial" w:hAnsi="Arial" w:cs="Arial"/>
                <w:bCs/>
              </w:rPr>
              <w:t>4:45; 6:30 PM PT</w:t>
            </w:r>
          </w:p>
        </w:tc>
      </w:tr>
      <w:tr w:rsidR="00D75D4B" w:rsidRPr="00402E86" w:rsidTr="00402E86">
        <w:trPr>
          <w:cantSplit/>
        </w:trPr>
        <w:tc>
          <w:tcPr>
            <w:tcW w:w="1620" w:type="dxa"/>
          </w:tcPr>
          <w:p w:rsidR="00D75D4B" w:rsidRPr="00402E86" w:rsidRDefault="00D75D4B" w:rsidP="0031477D">
            <w:pPr>
              <w:tabs>
                <w:tab w:val="left" w:pos="1620"/>
              </w:tabs>
              <w:rPr>
                <w:rFonts w:ascii="Arial" w:hAnsi="Arial" w:cs="Arial"/>
                <w:b/>
                <w:bCs/>
              </w:rPr>
            </w:pPr>
            <w:r w:rsidRPr="00402E86">
              <w:rPr>
                <w:rFonts w:ascii="Arial" w:hAnsi="Arial" w:cs="Arial"/>
                <w:b/>
                <w:bCs/>
              </w:rPr>
              <w:t xml:space="preserve">Office: </w:t>
            </w:r>
          </w:p>
        </w:tc>
        <w:tc>
          <w:tcPr>
            <w:tcW w:w="3258" w:type="dxa"/>
          </w:tcPr>
          <w:p w:rsidR="00D75D4B" w:rsidRPr="00402E86" w:rsidRDefault="008C3B8F" w:rsidP="0031477D">
            <w:pPr>
              <w:tabs>
                <w:tab w:val="left" w:pos="1620"/>
              </w:tabs>
              <w:rPr>
                <w:rFonts w:ascii="Arial" w:hAnsi="Arial" w:cs="Arial"/>
                <w:bCs/>
              </w:rPr>
            </w:pPr>
            <w:r>
              <w:rPr>
                <w:rFonts w:ascii="Arial" w:hAnsi="Arial" w:cs="Arial"/>
                <w:bCs/>
              </w:rPr>
              <w:t>Between sections:  Tuesdays, 6pm-6:30pm</w:t>
            </w:r>
          </w:p>
        </w:tc>
        <w:tc>
          <w:tcPr>
            <w:tcW w:w="1890" w:type="dxa"/>
            <w:vMerge w:val="restart"/>
          </w:tcPr>
          <w:p w:rsidR="00D75D4B" w:rsidRPr="00402E86" w:rsidRDefault="00D75D4B" w:rsidP="0031477D">
            <w:pPr>
              <w:tabs>
                <w:tab w:val="left" w:pos="1620"/>
              </w:tabs>
              <w:rPr>
                <w:rFonts w:ascii="Arial" w:hAnsi="Arial" w:cs="Arial"/>
                <w:b/>
                <w:bCs/>
              </w:rPr>
            </w:pPr>
            <w:r w:rsidRPr="00402E86">
              <w:rPr>
                <w:rFonts w:ascii="Arial" w:hAnsi="Arial" w:cs="Arial"/>
                <w:b/>
                <w:bCs/>
              </w:rPr>
              <w:t>Course Location:</w:t>
            </w:r>
          </w:p>
        </w:tc>
        <w:tc>
          <w:tcPr>
            <w:tcW w:w="3150" w:type="dxa"/>
            <w:vMerge w:val="restart"/>
          </w:tcPr>
          <w:p w:rsidR="00D75D4B" w:rsidRPr="00402E86" w:rsidRDefault="008C3B8F" w:rsidP="0031477D">
            <w:pPr>
              <w:tabs>
                <w:tab w:val="left" w:pos="1620"/>
              </w:tabs>
              <w:rPr>
                <w:rFonts w:ascii="Arial" w:hAnsi="Arial" w:cs="Arial"/>
                <w:bCs/>
              </w:rPr>
            </w:pPr>
            <w:r>
              <w:rPr>
                <w:rFonts w:ascii="Arial" w:hAnsi="Arial" w:cs="Arial"/>
                <w:bCs/>
              </w:rPr>
              <w:t>VAC</w:t>
            </w:r>
          </w:p>
        </w:tc>
      </w:tr>
    </w:tbl>
    <w:p w:rsidR="00D558F8" w:rsidRPr="00402E86" w:rsidRDefault="00D558F8" w:rsidP="00402E86">
      <w:pPr>
        <w:ind w:left="810"/>
        <w:rPr>
          <w:rFonts w:ascii="Arial" w:hAnsi="Arial" w:cs="Arial"/>
        </w:rPr>
      </w:pPr>
    </w:p>
    <w:p w:rsidR="00BC45F7" w:rsidRPr="00402E86" w:rsidRDefault="00BC45F7" w:rsidP="00BC45F7">
      <w:pPr>
        <w:rPr>
          <w:rFonts w:ascii="Arial" w:hAnsi="Arial" w:cs="Arial"/>
        </w:rPr>
      </w:pPr>
      <w:r w:rsidRPr="00402E86">
        <w:rPr>
          <w:rFonts w:ascii="Arial" w:hAnsi="Arial" w:cs="Arial"/>
        </w:rPr>
        <w:t xml:space="preserve"> </w:t>
      </w:r>
    </w:p>
    <w:p w:rsidR="00BC45F7" w:rsidRPr="00402E86" w:rsidRDefault="00BC45F7" w:rsidP="00BC45F7">
      <w:pPr>
        <w:pStyle w:val="Heading1"/>
        <w:widowControl/>
        <w:numPr>
          <w:ilvl w:val="0"/>
          <w:numId w:val="22"/>
        </w:numPr>
        <w:spacing w:before="220" w:after="220"/>
        <w:jc w:val="left"/>
        <w:rPr>
          <w:rFonts w:ascii="Arial" w:hAnsi="Arial" w:cs="Arial"/>
          <w:caps/>
          <w:color w:val="C0504D"/>
          <w:sz w:val="20"/>
        </w:rPr>
      </w:pPr>
      <w:r w:rsidRPr="00402E86">
        <w:rPr>
          <w:rFonts w:ascii="Arial" w:hAnsi="Arial" w:cs="Arial"/>
          <w:caps/>
          <w:color w:val="C0504D"/>
          <w:sz w:val="20"/>
        </w:rPr>
        <w:t>Course Prerequisites</w:t>
      </w:r>
    </w:p>
    <w:p w:rsidR="00BC45F7" w:rsidRPr="00402E86" w:rsidRDefault="00402E86" w:rsidP="00402E86">
      <w:pPr>
        <w:pStyle w:val="BodyText"/>
        <w:rPr>
          <w:rFonts w:ascii="Arial" w:hAnsi="Arial" w:cs="Arial"/>
          <w:sz w:val="20"/>
          <w:szCs w:val="20"/>
        </w:rPr>
      </w:pPr>
      <w:r w:rsidRPr="00402E86">
        <w:rPr>
          <w:rFonts w:ascii="Arial" w:hAnsi="Arial" w:cs="Arial"/>
          <w:sz w:val="20"/>
          <w:szCs w:val="20"/>
        </w:rPr>
        <w:t xml:space="preserve">  </w:t>
      </w:r>
      <w:r w:rsidR="00BC45F7" w:rsidRPr="00402E86">
        <w:rPr>
          <w:rFonts w:ascii="Arial" w:hAnsi="Arial" w:cs="Arial"/>
          <w:sz w:val="20"/>
          <w:szCs w:val="20"/>
        </w:rPr>
        <w:t>SOWK 562</w:t>
      </w:r>
    </w:p>
    <w:p w:rsidR="00BC45F7" w:rsidRPr="00402E86" w:rsidRDefault="00BC45F7" w:rsidP="00BC45F7">
      <w:pPr>
        <w:pStyle w:val="Heading1"/>
        <w:widowControl/>
        <w:numPr>
          <w:ilvl w:val="0"/>
          <w:numId w:val="22"/>
        </w:numPr>
        <w:spacing w:before="220" w:after="220"/>
        <w:jc w:val="left"/>
        <w:rPr>
          <w:rFonts w:ascii="Arial" w:hAnsi="Arial" w:cs="Arial"/>
          <w:caps/>
          <w:color w:val="C0504D"/>
          <w:sz w:val="20"/>
        </w:rPr>
      </w:pPr>
      <w:r w:rsidRPr="00402E86">
        <w:rPr>
          <w:rFonts w:ascii="Arial" w:hAnsi="Arial" w:cs="Arial"/>
          <w:caps/>
          <w:color w:val="C0504D"/>
          <w:sz w:val="20"/>
        </w:rPr>
        <w:t>Catalogue Description</w:t>
      </w:r>
    </w:p>
    <w:p w:rsidR="00BC45F7" w:rsidRPr="00402E86" w:rsidRDefault="00BC45F7" w:rsidP="00BC45F7">
      <w:pPr>
        <w:pStyle w:val="BodyText"/>
        <w:tabs>
          <w:tab w:val="left" w:pos="630"/>
        </w:tabs>
        <w:rPr>
          <w:rFonts w:ascii="Arial" w:hAnsi="Arial" w:cs="Arial"/>
          <w:sz w:val="20"/>
          <w:szCs w:val="20"/>
        </w:rPr>
      </w:pPr>
      <w:r w:rsidRPr="00402E86">
        <w:rPr>
          <w:rFonts w:ascii="Arial" w:hAnsi="Arial" w:cs="Arial"/>
          <w:sz w:val="20"/>
          <w:szCs w:val="20"/>
        </w:rPr>
        <w:t>Range of research conducted in mental health; evaluation of selected research reports and their application to social work practice. Required for students in Mental Health Concentration.</w:t>
      </w:r>
    </w:p>
    <w:p w:rsidR="00BC45F7" w:rsidRPr="00402E86" w:rsidRDefault="00BC45F7" w:rsidP="00BC45F7">
      <w:pPr>
        <w:pStyle w:val="Heading1"/>
        <w:widowControl/>
        <w:numPr>
          <w:ilvl w:val="0"/>
          <w:numId w:val="22"/>
        </w:numPr>
        <w:spacing w:before="220" w:after="220"/>
        <w:jc w:val="left"/>
        <w:rPr>
          <w:rFonts w:ascii="Arial" w:hAnsi="Arial" w:cs="Arial"/>
          <w:caps/>
          <w:color w:val="C0504D"/>
          <w:sz w:val="20"/>
        </w:rPr>
      </w:pPr>
      <w:r w:rsidRPr="00402E86">
        <w:rPr>
          <w:rFonts w:ascii="Arial" w:hAnsi="Arial" w:cs="Arial"/>
          <w:caps/>
          <w:color w:val="C0504D"/>
          <w:sz w:val="20"/>
        </w:rPr>
        <w:t>Course Description</w:t>
      </w:r>
    </w:p>
    <w:p w:rsidR="00BC45F7" w:rsidRPr="00402E86" w:rsidRDefault="00BC45F7" w:rsidP="00BC45F7">
      <w:pPr>
        <w:pStyle w:val="BodyText"/>
        <w:rPr>
          <w:rFonts w:ascii="Arial" w:hAnsi="Arial" w:cs="Arial"/>
          <w:sz w:val="20"/>
          <w:szCs w:val="20"/>
        </w:rPr>
      </w:pPr>
      <w:r w:rsidRPr="00402E86">
        <w:rPr>
          <w:rFonts w:ascii="Arial" w:hAnsi="Arial" w:cs="Arial"/>
          <w:sz w:val="20"/>
          <w:szCs w:val="20"/>
        </w:rPr>
        <w:t>The current socio-political climate is increasingly focusing on assessing the costs, quality and effectiveness of mental health services. As a practicing social worker, you will be applying research findings in your clinical work and using research methods to monitor and evaluate clinical interventions and services to clients in mental health settings.</w:t>
      </w:r>
    </w:p>
    <w:p w:rsidR="00BC45F7" w:rsidRPr="00402E86" w:rsidRDefault="00BC45F7" w:rsidP="00BC45F7">
      <w:pPr>
        <w:pStyle w:val="BodyText"/>
        <w:rPr>
          <w:rFonts w:ascii="Arial" w:hAnsi="Arial" w:cs="Arial"/>
          <w:sz w:val="20"/>
          <w:szCs w:val="20"/>
        </w:rPr>
      </w:pPr>
      <w:r w:rsidRPr="00402E86">
        <w:rPr>
          <w:rFonts w:ascii="Arial" w:hAnsi="Arial" w:cs="Arial"/>
          <w:sz w:val="20"/>
          <w:szCs w:val="20"/>
        </w:rPr>
        <w:t xml:space="preserve">This course focuses upon application of the scientific research concepts introduced in the introductory research course (SW562) to several areas of social work practice: The evaluation of clinical practice, </w:t>
      </w:r>
      <w:r w:rsidRPr="00402E86">
        <w:rPr>
          <w:rFonts w:ascii="Arial" w:hAnsi="Arial" w:cs="Arial"/>
          <w:sz w:val="20"/>
          <w:szCs w:val="20"/>
          <w:u w:val="single"/>
        </w:rPr>
        <w:t>critique of the research literature with a view to developing and updating</w:t>
      </w:r>
      <w:r w:rsidRPr="00402E86">
        <w:rPr>
          <w:rFonts w:ascii="Arial" w:hAnsi="Arial" w:cs="Arial"/>
          <w:sz w:val="20"/>
          <w:szCs w:val="20"/>
        </w:rPr>
        <w:t xml:space="preserve"> evidence based practice guidelines, and an introduction to program evaluation.</w:t>
      </w:r>
    </w:p>
    <w:p w:rsidR="00BC45F7" w:rsidRPr="00402E86" w:rsidRDefault="00BC45F7" w:rsidP="00BC45F7">
      <w:pPr>
        <w:pStyle w:val="BodyText"/>
        <w:rPr>
          <w:rFonts w:ascii="Arial" w:hAnsi="Arial" w:cs="Arial"/>
          <w:sz w:val="20"/>
          <w:szCs w:val="20"/>
        </w:rPr>
      </w:pPr>
      <w:r w:rsidRPr="00402E86">
        <w:rPr>
          <w:rFonts w:ascii="Arial" w:hAnsi="Arial" w:cs="Arial"/>
          <w:sz w:val="20"/>
          <w:szCs w:val="20"/>
        </w:rPr>
        <w:t>The course will help students develop skills for applying research principles and techniques to systematically monitor their own practice and develop skills for critically evaluating published research, and be introduced to the concept of program evaluation and the way in which it fits into mental health practice.</w:t>
      </w:r>
    </w:p>
    <w:p w:rsidR="00BC45F7" w:rsidRPr="00402E86" w:rsidRDefault="00BC45F7" w:rsidP="00BC45F7">
      <w:pPr>
        <w:pStyle w:val="BodyText"/>
        <w:rPr>
          <w:rFonts w:ascii="Arial" w:hAnsi="Arial" w:cs="Arial"/>
          <w:sz w:val="20"/>
          <w:szCs w:val="20"/>
        </w:rPr>
      </w:pPr>
      <w:r w:rsidRPr="00402E86">
        <w:rPr>
          <w:rFonts w:ascii="Arial" w:hAnsi="Arial" w:cs="Arial"/>
          <w:sz w:val="20"/>
          <w:szCs w:val="20"/>
        </w:rPr>
        <w:t>Students will also gain some familiarity with the range of social work and social work related research in the field of mental health and gain an awareness and understanding of methodological and substantive issues in the conduct of mental health research with regard to oppressed and vulnerable populations.</w:t>
      </w:r>
    </w:p>
    <w:p w:rsidR="00BC45F7" w:rsidRPr="00402E86" w:rsidRDefault="00BC45F7" w:rsidP="00BC45F7">
      <w:pPr>
        <w:pStyle w:val="BodyText"/>
        <w:rPr>
          <w:rFonts w:ascii="Arial" w:hAnsi="Arial" w:cs="Arial"/>
          <w:sz w:val="20"/>
          <w:szCs w:val="20"/>
        </w:rPr>
      </w:pPr>
      <w:r w:rsidRPr="00402E86">
        <w:rPr>
          <w:rFonts w:ascii="Arial" w:hAnsi="Arial" w:cs="Arial"/>
          <w:sz w:val="20"/>
          <w:szCs w:val="20"/>
        </w:rPr>
        <w:t xml:space="preserve">Students should come to this class with a strong knowledge of basic concepts and methods of social work research and a firm understanding of the methodological issues that confront social work </w:t>
      </w:r>
      <w:r w:rsidRPr="00402E86">
        <w:rPr>
          <w:rFonts w:ascii="Arial" w:hAnsi="Arial" w:cs="Arial"/>
          <w:sz w:val="20"/>
          <w:szCs w:val="20"/>
        </w:rPr>
        <w:lastRenderedPageBreak/>
        <w:t xml:space="preserve">researchers. This will provide the foundation knowledge that will now be applied in critically analyzing empirically based research and conducting program evaluation. </w:t>
      </w:r>
    </w:p>
    <w:p w:rsidR="00BC45F7" w:rsidRPr="00402E86" w:rsidRDefault="00BC45F7" w:rsidP="00BC45F7">
      <w:pPr>
        <w:pStyle w:val="Heading1"/>
        <w:widowControl/>
        <w:numPr>
          <w:ilvl w:val="0"/>
          <w:numId w:val="22"/>
        </w:numPr>
        <w:spacing w:before="220" w:after="220"/>
        <w:jc w:val="left"/>
        <w:rPr>
          <w:rFonts w:ascii="Arial" w:hAnsi="Arial" w:cs="Arial"/>
          <w:caps/>
          <w:color w:val="C0504D"/>
          <w:sz w:val="20"/>
        </w:rPr>
      </w:pPr>
      <w:r w:rsidRPr="00402E86">
        <w:rPr>
          <w:rFonts w:ascii="Arial" w:hAnsi="Arial" w:cs="Arial"/>
          <w:caps/>
          <w:color w:val="C0504D"/>
          <w:sz w:val="20"/>
        </w:rPr>
        <w:t>Course Objectives</w:t>
      </w:r>
    </w:p>
    <w:p w:rsidR="00BC45F7" w:rsidRPr="00402E86" w:rsidRDefault="00BC45F7" w:rsidP="00BC45F7">
      <w:pPr>
        <w:pStyle w:val="BodyText"/>
        <w:keepNext/>
        <w:rPr>
          <w:rFonts w:ascii="Arial" w:hAnsi="Arial" w:cs="Arial"/>
          <w:sz w:val="20"/>
          <w:szCs w:val="20"/>
        </w:rPr>
      </w:pPr>
      <w:r w:rsidRPr="00402E86">
        <w:rPr>
          <w:rFonts w:ascii="Arial" w:hAnsi="Arial" w:cs="Arial"/>
          <w:sz w:val="20"/>
          <w:szCs w:val="20"/>
        </w:rPr>
        <w:t>The Evaluation of Research: Mental Health course (SOWK 625) will:</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BC45F7" w:rsidRPr="00402E86" w:rsidTr="00C653D1">
        <w:trPr>
          <w:cantSplit/>
          <w:tblHeader/>
        </w:trPr>
        <w:tc>
          <w:tcPr>
            <w:tcW w:w="1638" w:type="dxa"/>
            <w:shd w:val="clear" w:color="auto" w:fill="C00000"/>
          </w:tcPr>
          <w:p w:rsidR="00BC45F7" w:rsidRPr="00402E86" w:rsidRDefault="00BC45F7" w:rsidP="00C653D1">
            <w:pPr>
              <w:keepNext/>
              <w:rPr>
                <w:rFonts w:ascii="Arial" w:hAnsi="Arial" w:cs="Arial"/>
                <w:b/>
                <w:bCs/>
                <w:color w:val="FFFFFF"/>
                <w:sz w:val="20"/>
                <w:szCs w:val="20"/>
              </w:rPr>
            </w:pPr>
            <w:r w:rsidRPr="00402E86">
              <w:rPr>
                <w:rFonts w:ascii="Arial" w:hAnsi="Arial" w:cs="Arial"/>
                <w:b/>
                <w:color w:val="FFFFFF"/>
                <w:sz w:val="20"/>
                <w:szCs w:val="20"/>
              </w:rPr>
              <w:t>Objective #</w:t>
            </w:r>
          </w:p>
        </w:tc>
        <w:tc>
          <w:tcPr>
            <w:tcW w:w="7920" w:type="dxa"/>
            <w:shd w:val="clear" w:color="auto" w:fill="C00000"/>
          </w:tcPr>
          <w:p w:rsidR="00BC45F7" w:rsidRPr="00402E86" w:rsidRDefault="00BC45F7" w:rsidP="00C653D1">
            <w:pPr>
              <w:keepNext/>
              <w:rPr>
                <w:rFonts w:ascii="Arial" w:hAnsi="Arial" w:cs="Arial"/>
                <w:b/>
                <w:bCs/>
                <w:color w:val="FFFFFF"/>
                <w:sz w:val="20"/>
                <w:szCs w:val="20"/>
              </w:rPr>
            </w:pPr>
            <w:r w:rsidRPr="00402E86">
              <w:rPr>
                <w:rFonts w:ascii="Arial" w:hAnsi="Arial" w:cs="Arial"/>
                <w:b/>
                <w:color w:val="FFFFFF"/>
                <w:sz w:val="20"/>
                <w:szCs w:val="20"/>
              </w:rPr>
              <w:t>Objectives</w:t>
            </w:r>
          </w:p>
        </w:tc>
      </w:tr>
      <w:tr w:rsidR="00BC45F7" w:rsidRPr="00402E86" w:rsidTr="00C653D1">
        <w:trPr>
          <w:cantSplit/>
        </w:trPr>
        <w:tc>
          <w:tcPr>
            <w:tcW w:w="1638" w:type="dxa"/>
            <w:tcBorders>
              <w:top w:val="single" w:sz="8" w:space="0" w:color="C0504D"/>
              <w:left w:val="single" w:sz="8" w:space="0" w:color="C0504D"/>
              <w:bottom w:val="single" w:sz="8" w:space="0" w:color="C0504D"/>
            </w:tcBorders>
          </w:tcPr>
          <w:p w:rsidR="00BC45F7" w:rsidRPr="00402E86" w:rsidRDefault="00BC45F7" w:rsidP="00C653D1">
            <w:pPr>
              <w:jc w:val="center"/>
              <w:rPr>
                <w:rFonts w:ascii="Arial" w:hAnsi="Arial" w:cs="Arial"/>
                <w:bCs/>
                <w:sz w:val="20"/>
                <w:szCs w:val="20"/>
              </w:rPr>
            </w:pPr>
            <w:r w:rsidRPr="00402E86">
              <w:rPr>
                <w:rFonts w:ascii="Arial" w:hAnsi="Arial" w:cs="Arial"/>
                <w:bCs/>
                <w:sz w:val="20"/>
                <w:szCs w:val="20"/>
              </w:rPr>
              <w:t>1</w:t>
            </w:r>
          </w:p>
        </w:tc>
        <w:tc>
          <w:tcPr>
            <w:tcW w:w="7920" w:type="dxa"/>
            <w:tcBorders>
              <w:top w:val="single" w:sz="8" w:space="0" w:color="C0504D"/>
              <w:bottom w:val="single" w:sz="8" w:space="0" w:color="C0504D"/>
              <w:right w:val="single" w:sz="8" w:space="0" w:color="C0504D"/>
            </w:tcBorders>
          </w:tcPr>
          <w:p w:rsidR="00BC45F7" w:rsidRPr="00402E86" w:rsidRDefault="00BC45F7" w:rsidP="00C653D1">
            <w:pPr>
              <w:rPr>
                <w:rFonts w:ascii="Arial" w:hAnsi="Arial" w:cs="Arial"/>
                <w:bCs/>
                <w:sz w:val="20"/>
                <w:szCs w:val="20"/>
              </w:rPr>
            </w:pPr>
            <w:r w:rsidRPr="00402E86">
              <w:rPr>
                <w:rFonts w:ascii="Arial" w:hAnsi="Arial" w:cs="Arial"/>
                <w:sz w:val="20"/>
                <w:szCs w:val="20"/>
              </w:rPr>
              <w:t>Teach students how to evaluate research appropriate to their clinical practice in the field of mental health and that emphasizes an understanding of cultural diversity, gender, sexual orientation, religious preference, socio-economic status and people with disabilities.”</w:t>
            </w:r>
          </w:p>
        </w:tc>
      </w:tr>
      <w:tr w:rsidR="00BC45F7" w:rsidRPr="00402E86" w:rsidTr="00C653D1">
        <w:trPr>
          <w:cantSplit/>
        </w:trPr>
        <w:tc>
          <w:tcPr>
            <w:tcW w:w="1638" w:type="dxa"/>
          </w:tcPr>
          <w:p w:rsidR="00BC45F7" w:rsidRPr="00402E86" w:rsidRDefault="00BC45F7" w:rsidP="00C653D1">
            <w:pPr>
              <w:rPr>
                <w:rFonts w:ascii="Arial" w:hAnsi="Arial" w:cs="Arial"/>
                <w:sz w:val="20"/>
                <w:szCs w:val="20"/>
              </w:rPr>
            </w:pPr>
            <w:r w:rsidRPr="00402E86">
              <w:rPr>
                <w:rFonts w:ascii="Arial" w:hAnsi="Arial" w:cs="Arial"/>
                <w:sz w:val="20"/>
                <w:szCs w:val="20"/>
              </w:rPr>
              <w:t xml:space="preserve">           2</w:t>
            </w:r>
          </w:p>
        </w:tc>
        <w:tc>
          <w:tcPr>
            <w:tcW w:w="7920" w:type="dxa"/>
          </w:tcPr>
          <w:p w:rsidR="00BC45F7" w:rsidRPr="00402E86" w:rsidRDefault="00BC45F7" w:rsidP="00C653D1">
            <w:pPr>
              <w:rPr>
                <w:rFonts w:ascii="Arial" w:hAnsi="Arial" w:cs="Arial"/>
                <w:sz w:val="20"/>
                <w:szCs w:val="20"/>
              </w:rPr>
            </w:pPr>
            <w:r w:rsidRPr="00402E86">
              <w:rPr>
                <w:rFonts w:ascii="Arial" w:hAnsi="Arial" w:cs="Arial"/>
                <w:sz w:val="20"/>
                <w:szCs w:val="20"/>
              </w:rPr>
              <w:t xml:space="preserve">Provide students with the skills to empirically evaluate their practice using multiple modalities, including developing a design for measurement, choosing and developing effective measures, data collection and analysis to determine client progress related to specific goals and objectives.  </w:t>
            </w:r>
          </w:p>
        </w:tc>
      </w:tr>
      <w:tr w:rsidR="00BC45F7" w:rsidRPr="00402E86" w:rsidTr="00C653D1">
        <w:trPr>
          <w:cantSplit/>
        </w:trPr>
        <w:tc>
          <w:tcPr>
            <w:tcW w:w="1638" w:type="dxa"/>
            <w:tcBorders>
              <w:top w:val="single" w:sz="8" w:space="0" w:color="C0504D"/>
              <w:left w:val="single" w:sz="8" w:space="0" w:color="C0504D"/>
              <w:bottom w:val="single" w:sz="8" w:space="0" w:color="C0504D"/>
            </w:tcBorders>
          </w:tcPr>
          <w:p w:rsidR="00BC45F7" w:rsidRPr="00402E86" w:rsidRDefault="00BC45F7" w:rsidP="00C653D1">
            <w:pPr>
              <w:jc w:val="center"/>
              <w:rPr>
                <w:rFonts w:ascii="Arial" w:hAnsi="Arial" w:cs="Arial"/>
                <w:sz w:val="20"/>
                <w:szCs w:val="20"/>
              </w:rPr>
            </w:pPr>
            <w:r w:rsidRPr="00402E86">
              <w:rPr>
                <w:rFonts w:ascii="Arial" w:hAnsi="Arial" w:cs="Arial"/>
                <w:sz w:val="20"/>
                <w:szCs w:val="20"/>
              </w:rPr>
              <w:t>3</w:t>
            </w:r>
          </w:p>
        </w:tc>
        <w:tc>
          <w:tcPr>
            <w:tcW w:w="7920" w:type="dxa"/>
            <w:tcBorders>
              <w:top w:val="single" w:sz="8" w:space="0" w:color="C0504D"/>
              <w:bottom w:val="single" w:sz="8" w:space="0" w:color="C0504D"/>
              <w:right w:val="single" w:sz="8" w:space="0" w:color="C0504D"/>
            </w:tcBorders>
          </w:tcPr>
          <w:p w:rsidR="00BC45F7" w:rsidRPr="00402E86" w:rsidDel="00D30D71" w:rsidRDefault="00BC45F7" w:rsidP="00C653D1">
            <w:pPr>
              <w:rPr>
                <w:rFonts w:ascii="Arial" w:hAnsi="Arial" w:cs="Arial"/>
                <w:sz w:val="20"/>
                <w:szCs w:val="20"/>
              </w:rPr>
            </w:pPr>
            <w:r w:rsidRPr="00402E86">
              <w:rPr>
                <w:rFonts w:ascii="Arial" w:hAnsi="Arial" w:cs="Arial"/>
                <w:sz w:val="20"/>
                <w:szCs w:val="20"/>
              </w:rPr>
              <w:t>Expand students’ knowledge of Evidence Base Practice as the</w:t>
            </w:r>
            <w:r w:rsidR="00A5717C" w:rsidRPr="00402E86">
              <w:rPr>
                <w:rFonts w:ascii="Arial" w:hAnsi="Arial" w:cs="Arial"/>
                <w:sz w:val="20"/>
                <w:szCs w:val="20"/>
              </w:rPr>
              <w:t xml:space="preserve"> </w:t>
            </w:r>
            <w:r w:rsidRPr="00402E86">
              <w:rPr>
                <w:rFonts w:ascii="Arial" w:hAnsi="Arial" w:cs="Arial"/>
                <w:sz w:val="20"/>
                <w:szCs w:val="20"/>
              </w:rPr>
              <w:t xml:space="preserve">process of working with a client to develop an intervention plan using research knowledge including knowledge of empirically supported interventions, client values, and practice wisdom.  </w:t>
            </w:r>
          </w:p>
        </w:tc>
      </w:tr>
      <w:tr w:rsidR="00BC45F7" w:rsidRPr="00402E86" w:rsidTr="00C653D1">
        <w:trPr>
          <w:cantSplit/>
        </w:trPr>
        <w:tc>
          <w:tcPr>
            <w:tcW w:w="1638" w:type="dxa"/>
            <w:tcBorders>
              <w:top w:val="single" w:sz="8" w:space="0" w:color="C0504D"/>
              <w:left w:val="single" w:sz="8" w:space="0" w:color="C0504D"/>
              <w:bottom w:val="single" w:sz="8" w:space="0" w:color="C0504D"/>
            </w:tcBorders>
          </w:tcPr>
          <w:p w:rsidR="00BC45F7" w:rsidRPr="00402E86" w:rsidRDefault="00BC45F7" w:rsidP="00C653D1">
            <w:pPr>
              <w:jc w:val="center"/>
              <w:rPr>
                <w:rFonts w:ascii="Arial" w:hAnsi="Arial" w:cs="Arial"/>
                <w:sz w:val="20"/>
                <w:szCs w:val="20"/>
              </w:rPr>
            </w:pPr>
            <w:r w:rsidRPr="00402E86">
              <w:rPr>
                <w:rFonts w:ascii="Arial" w:hAnsi="Arial" w:cs="Arial"/>
                <w:sz w:val="20"/>
                <w:szCs w:val="20"/>
              </w:rPr>
              <w:t>4</w:t>
            </w:r>
          </w:p>
        </w:tc>
        <w:tc>
          <w:tcPr>
            <w:tcW w:w="7920" w:type="dxa"/>
            <w:tcBorders>
              <w:top w:val="single" w:sz="8" w:space="0" w:color="C0504D"/>
              <w:bottom w:val="single" w:sz="8" w:space="0" w:color="C0504D"/>
              <w:right w:val="single" w:sz="8" w:space="0" w:color="C0504D"/>
            </w:tcBorders>
          </w:tcPr>
          <w:p w:rsidR="00BC45F7" w:rsidRPr="00402E86" w:rsidRDefault="00BC45F7" w:rsidP="00C653D1">
            <w:pPr>
              <w:rPr>
                <w:rFonts w:ascii="Arial" w:hAnsi="Arial" w:cs="Arial"/>
                <w:sz w:val="20"/>
                <w:szCs w:val="20"/>
              </w:rPr>
            </w:pPr>
            <w:r w:rsidRPr="00402E86">
              <w:rPr>
                <w:rFonts w:ascii="Arial" w:hAnsi="Arial" w:cs="Arial"/>
                <w:sz w:val="20"/>
                <w:szCs w:val="20"/>
              </w:rPr>
              <w:t>Introduce students to program evaluation so they are able understand the purpose of program evaluation to help ensure the effectiveness of mental health programs and ensure programs have equal access to service for diverse groups. Introduce concepts that help them link the skills of practice evaluation to program evaluation.</w:t>
            </w:r>
          </w:p>
        </w:tc>
      </w:tr>
      <w:tr w:rsidR="00BC45F7" w:rsidRPr="00402E86" w:rsidTr="00C653D1">
        <w:trPr>
          <w:cantSplit/>
        </w:trPr>
        <w:tc>
          <w:tcPr>
            <w:tcW w:w="1638" w:type="dxa"/>
            <w:tcBorders>
              <w:top w:val="single" w:sz="8" w:space="0" w:color="C0504D"/>
              <w:left w:val="single" w:sz="8" w:space="0" w:color="C0504D"/>
              <w:bottom w:val="single" w:sz="8" w:space="0" w:color="C0504D"/>
            </w:tcBorders>
          </w:tcPr>
          <w:p w:rsidR="00BC45F7" w:rsidRPr="00402E86" w:rsidRDefault="00BC45F7" w:rsidP="00C653D1">
            <w:pPr>
              <w:jc w:val="center"/>
              <w:rPr>
                <w:rFonts w:ascii="Arial" w:hAnsi="Arial" w:cs="Arial"/>
                <w:sz w:val="20"/>
                <w:szCs w:val="20"/>
              </w:rPr>
            </w:pPr>
            <w:r w:rsidRPr="00402E86">
              <w:rPr>
                <w:rFonts w:ascii="Arial" w:hAnsi="Arial" w:cs="Arial"/>
                <w:sz w:val="20"/>
                <w:szCs w:val="20"/>
              </w:rPr>
              <w:t>5</w:t>
            </w:r>
          </w:p>
        </w:tc>
        <w:tc>
          <w:tcPr>
            <w:tcW w:w="7920" w:type="dxa"/>
            <w:tcBorders>
              <w:top w:val="single" w:sz="8" w:space="0" w:color="C0504D"/>
              <w:bottom w:val="single" w:sz="8" w:space="0" w:color="C0504D"/>
              <w:right w:val="single" w:sz="8" w:space="0" w:color="C0504D"/>
            </w:tcBorders>
          </w:tcPr>
          <w:p w:rsidR="00BC45F7" w:rsidRPr="00402E86" w:rsidRDefault="00BC45F7" w:rsidP="00C653D1">
            <w:pPr>
              <w:rPr>
                <w:rFonts w:ascii="Arial" w:hAnsi="Arial" w:cs="Arial"/>
                <w:sz w:val="20"/>
                <w:szCs w:val="20"/>
              </w:rPr>
            </w:pPr>
            <w:r w:rsidRPr="00402E86">
              <w:rPr>
                <w:rFonts w:ascii="Arial" w:hAnsi="Arial" w:cs="Arial"/>
                <w:sz w:val="20"/>
                <w:szCs w:val="20"/>
              </w:rPr>
              <w:t>Promote students’ ability to critically assess the quality and clinical utility of empirically based studies to inform their practice in mental health settings with a diverse client population and how these empirically supported studies can be incorporated into the evidence based process of practice.</w:t>
            </w:r>
          </w:p>
        </w:tc>
      </w:tr>
      <w:tr w:rsidR="00BC45F7" w:rsidRPr="00402E86" w:rsidTr="00C653D1">
        <w:trPr>
          <w:cantSplit/>
        </w:trPr>
        <w:tc>
          <w:tcPr>
            <w:tcW w:w="1638" w:type="dxa"/>
            <w:tcBorders>
              <w:top w:val="single" w:sz="8" w:space="0" w:color="C0504D"/>
              <w:left w:val="single" w:sz="8" w:space="0" w:color="C0504D"/>
              <w:bottom w:val="single" w:sz="8" w:space="0" w:color="C0504D"/>
            </w:tcBorders>
          </w:tcPr>
          <w:p w:rsidR="00BC45F7" w:rsidRPr="00402E86" w:rsidRDefault="00BC45F7" w:rsidP="00C653D1">
            <w:pPr>
              <w:jc w:val="center"/>
              <w:rPr>
                <w:rFonts w:ascii="Arial" w:hAnsi="Arial" w:cs="Arial"/>
                <w:sz w:val="20"/>
                <w:szCs w:val="20"/>
              </w:rPr>
            </w:pPr>
            <w:r w:rsidRPr="00402E86">
              <w:rPr>
                <w:rFonts w:ascii="Arial" w:hAnsi="Arial" w:cs="Arial"/>
                <w:sz w:val="20"/>
                <w:szCs w:val="20"/>
              </w:rPr>
              <w:t>6</w:t>
            </w:r>
          </w:p>
        </w:tc>
        <w:tc>
          <w:tcPr>
            <w:tcW w:w="7920" w:type="dxa"/>
            <w:tcBorders>
              <w:top w:val="single" w:sz="8" w:space="0" w:color="C0504D"/>
              <w:bottom w:val="single" w:sz="8" w:space="0" w:color="C0504D"/>
              <w:right w:val="single" w:sz="8" w:space="0" w:color="C0504D"/>
            </w:tcBorders>
          </w:tcPr>
          <w:p w:rsidR="00BC45F7" w:rsidRPr="00402E86" w:rsidRDefault="00BC45F7" w:rsidP="00C653D1">
            <w:pPr>
              <w:rPr>
                <w:rFonts w:ascii="Arial" w:hAnsi="Arial" w:cs="Arial"/>
                <w:sz w:val="20"/>
                <w:szCs w:val="20"/>
              </w:rPr>
            </w:pPr>
            <w:r w:rsidRPr="00402E86">
              <w:rPr>
                <w:rFonts w:ascii="Arial" w:hAnsi="Arial" w:cs="Arial"/>
                <w:sz w:val="20"/>
                <w:szCs w:val="20"/>
              </w:rPr>
              <w:t>Explore some of the contributions research has made to social work practice in mental health and how students can use evaluation to build on and confirm these contributions.</w:t>
            </w:r>
          </w:p>
        </w:tc>
      </w:tr>
    </w:tbl>
    <w:p w:rsidR="00BC45F7" w:rsidRPr="00402E86" w:rsidRDefault="00402E86" w:rsidP="00402E86">
      <w:pPr>
        <w:jc w:val="center"/>
        <w:rPr>
          <w:rFonts w:ascii="Arial" w:hAnsi="Arial" w:cs="Arial"/>
          <w:sz w:val="20"/>
          <w:szCs w:val="20"/>
        </w:rPr>
      </w:pPr>
      <w:r w:rsidRPr="00402E86">
        <w:rPr>
          <w:sz w:val="20"/>
          <w:szCs w:val="20"/>
        </w:rPr>
        <w:t xml:space="preserve"> </w:t>
      </w:r>
    </w:p>
    <w:p w:rsidR="00BC45F7" w:rsidRPr="00402E86" w:rsidRDefault="00BC45F7" w:rsidP="00BC45F7">
      <w:pPr>
        <w:pStyle w:val="Heading1"/>
        <w:widowControl/>
        <w:numPr>
          <w:ilvl w:val="0"/>
          <w:numId w:val="22"/>
        </w:numPr>
        <w:snapToGrid w:val="0"/>
        <w:spacing w:before="220" w:after="220"/>
        <w:jc w:val="left"/>
        <w:rPr>
          <w:rFonts w:ascii="Arial" w:hAnsi="Arial" w:cs="Arial"/>
          <w:caps/>
          <w:color w:val="C0504D"/>
          <w:sz w:val="20"/>
        </w:rPr>
      </w:pPr>
      <w:r w:rsidRPr="00402E86">
        <w:rPr>
          <w:rFonts w:ascii="Arial" w:hAnsi="Arial" w:cs="Arial"/>
          <w:caps/>
          <w:color w:val="C0504D"/>
          <w:sz w:val="20"/>
        </w:rPr>
        <w:t>Course format / Instructional Methods</w:t>
      </w:r>
    </w:p>
    <w:p w:rsidR="00BC45F7" w:rsidRDefault="00BC45F7" w:rsidP="00BC45F7">
      <w:pPr>
        <w:pStyle w:val="BodyText"/>
        <w:rPr>
          <w:rFonts w:ascii="Arial" w:hAnsi="Arial" w:cs="Arial"/>
          <w:color w:val="000000"/>
          <w:sz w:val="20"/>
          <w:szCs w:val="20"/>
        </w:rPr>
      </w:pPr>
      <w:r w:rsidRPr="00402E86">
        <w:rPr>
          <w:rFonts w:ascii="Arial" w:hAnsi="Arial" w:cs="Arial"/>
          <w:color w:val="000000"/>
          <w:sz w:val="20"/>
          <w:szCs w:val="20"/>
        </w:rPr>
        <w:t>Based on these objectives, this course is divided into two sections, each applying basic research concepts to social work practice and programming with a focus on mental health. The first portion of the course involves critically assessing research literature for the development of evidence based practice guidelines, using applied research methods. The second section focuses on evaluating one’s own practice or program. The course will combine lectures and classroom activities and discussion. To assess students’ learning two assignments will be submitted.  Students will also form small teams for projects and will pr</w:t>
      </w:r>
      <w:r w:rsidR="00402E86" w:rsidRPr="00402E86">
        <w:rPr>
          <w:rFonts w:ascii="Arial" w:hAnsi="Arial" w:cs="Arial"/>
          <w:color w:val="000000"/>
          <w:sz w:val="20"/>
          <w:szCs w:val="20"/>
        </w:rPr>
        <w:t xml:space="preserve">esent final projects in class. </w:t>
      </w:r>
    </w:p>
    <w:p w:rsidR="00402E86" w:rsidRPr="00402E86" w:rsidRDefault="00402E86" w:rsidP="00BC45F7">
      <w:pPr>
        <w:pStyle w:val="BodyText"/>
        <w:rPr>
          <w:rFonts w:ascii="Arial" w:hAnsi="Arial" w:cs="Arial"/>
          <w:color w:val="000000"/>
          <w:sz w:val="20"/>
          <w:szCs w:val="20"/>
        </w:rPr>
      </w:pPr>
      <w:r>
        <w:rPr>
          <w:rFonts w:ascii="Arial" w:hAnsi="Arial" w:cs="Arial"/>
          <w:color w:val="000000"/>
          <w:sz w:val="20"/>
          <w:szCs w:val="20"/>
        </w:rPr>
        <w:br w:type="page"/>
      </w:r>
    </w:p>
    <w:p w:rsidR="00BC45F7" w:rsidRPr="00402E86" w:rsidRDefault="00BC45F7" w:rsidP="00BC45F7">
      <w:pPr>
        <w:pStyle w:val="Heading1"/>
        <w:widowControl/>
        <w:numPr>
          <w:ilvl w:val="0"/>
          <w:numId w:val="22"/>
        </w:numPr>
        <w:snapToGrid w:val="0"/>
        <w:spacing w:before="220" w:after="220"/>
        <w:jc w:val="left"/>
        <w:rPr>
          <w:rFonts w:ascii="Arial" w:hAnsi="Arial" w:cs="Arial"/>
          <w:caps/>
          <w:color w:val="C0504D"/>
          <w:sz w:val="20"/>
        </w:rPr>
      </w:pPr>
      <w:r w:rsidRPr="00402E86">
        <w:rPr>
          <w:rFonts w:ascii="Arial" w:hAnsi="Arial" w:cs="Arial"/>
          <w:caps/>
          <w:color w:val="C0504D"/>
          <w:sz w:val="20"/>
        </w:rPr>
        <w:t>Student Learning Outcomes</w:t>
      </w:r>
    </w:p>
    <w:p w:rsidR="00402E86" w:rsidRPr="00402E86" w:rsidRDefault="00402E86" w:rsidP="0042766F">
      <w:pPr>
        <w:spacing w:after="240"/>
        <w:rPr>
          <w:rFonts w:ascii="Arial" w:hAnsi="Arial" w:cs="Arial"/>
          <w:sz w:val="20"/>
          <w:szCs w:val="20"/>
        </w:rPr>
      </w:pPr>
      <w:r w:rsidRPr="00402E86">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tblGrid>
      <w:tr w:rsidR="00402E86" w:rsidRPr="00402E86" w:rsidTr="0042766F">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402E86" w:rsidRPr="00402E86" w:rsidRDefault="00402E86" w:rsidP="00402E86">
            <w:pPr>
              <w:spacing w:line="256" w:lineRule="auto"/>
              <w:jc w:val="center"/>
              <w:rPr>
                <w:rFonts w:ascii="Arial" w:hAnsi="Arial" w:cs="Arial"/>
                <w:b/>
                <w:bCs/>
                <w:sz w:val="20"/>
                <w:szCs w:val="20"/>
              </w:rPr>
            </w:pPr>
            <w:r w:rsidRPr="00402E86">
              <w:rPr>
                <w:rFonts w:ascii="Arial" w:hAnsi="Arial" w:cs="Arial"/>
                <w:b/>
                <w:bCs/>
                <w:sz w:val="20"/>
                <w:szCs w:val="20"/>
              </w:rPr>
              <w:t>Social Work Core Competencies</w:t>
            </w:r>
          </w:p>
        </w:tc>
      </w:tr>
      <w:tr w:rsidR="00402E86" w:rsidRPr="00402E86" w:rsidTr="0042766F">
        <w:trPr>
          <w:cantSplit/>
          <w:jc w:val="center"/>
        </w:trPr>
        <w:tc>
          <w:tcPr>
            <w:tcW w:w="644" w:type="dxa"/>
            <w:tcBorders>
              <w:top w:val="single" w:sz="8" w:space="0" w:color="C0504D"/>
              <w:left w:val="single" w:sz="8" w:space="0" w:color="C0504D"/>
              <w:bottom w:val="single" w:sz="8" w:space="0" w:color="C0504D"/>
              <w:right w:val="nil"/>
            </w:tcBorders>
            <w:hideMark/>
          </w:tcPr>
          <w:p w:rsidR="00402E86" w:rsidRPr="00402E86" w:rsidRDefault="00402E86" w:rsidP="00402E86">
            <w:pPr>
              <w:spacing w:line="256" w:lineRule="auto"/>
              <w:jc w:val="center"/>
              <w:rPr>
                <w:rFonts w:ascii="Arial" w:hAnsi="Arial" w:cs="Arial"/>
                <w:bCs/>
                <w:sz w:val="20"/>
                <w:szCs w:val="20"/>
              </w:rPr>
            </w:pPr>
            <w:r w:rsidRPr="00402E86">
              <w:rPr>
                <w:rFonts w:ascii="Arial" w:hAnsi="Arial" w:cs="Arial"/>
                <w:bCs/>
                <w:sz w:val="20"/>
                <w:szCs w:val="20"/>
              </w:rPr>
              <w:t>1</w:t>
            </w:r>
          </w:p>
        </w:tc>
        <w:tc>
          <w:tcPr>
            <w:tcW w:w="4163" w:type="dxa"/>
            <w:tcBorders>
              <w:top w:val="single" w:sz="8" w:space="0" w:color="C0504D"/>
              <w:left w:val="nil"/>
              <w:bottom w:val="single" w:sz="8" w:space="0" w:color="C0504D"/>
              <w:right w:val="single" w:sz="8" w:space="0" w:color="C0504D"/>
            </w:tcBorders>
            <w:hideMark/>
          </w:tcPr>
          <w:p w:rsidR="00402E86" w:rsidRPr="00402E86" w:rsidRDefault="00402E86" w:rsidP="00402E86">
            <w:pPr>
              <w:spacing w:line="256" w:lineRule="auto"/>
              <w:rPr>
                <w:rFonts w:ascii="Arial" w:hAnsi="Arial" w:cs="Arial"/>
                <w:b/>
                <w:bCs/>
                <w:sz w:val="20"/>
                <w:szCs w:val="20"/>
              </w:rPr>
            </w:pPr>
            <w:r w:rsidRPr="00402E86">
              <w:rPr>
                <w:rFonts w:ascii="Arial" w:hAnsi="Arial" w:cs="Arial"/>
                <w:b/>
                <w:bCs/>
                <w:sz w:val="20"/>
                <w:szCs w:val="20"/>
              </w:rPr>
              <w:t xml:space="preserve">Demonstrate Ethical and Professional Behavior </w:t>
            </w:r>
          </w:p>
        </w:tc>
      </w:tr>
      <w:tr w:rsidR="00402E86" w:rsidRPr="00402E86" w:rsidTr="0042766F">
        <w:trPr>
          <w:cantSplit/>
          <w:jc w:val="center"/>
        </w:trPr>
        <w:tc>
          <w:tcPr>
            <w:tcW w:w="644" w:type="dxa"/>
            <w:tcBorders>
              <w:top w:val="single" w:sz="8" w:space="0" w:color="C0504D"/>
              <w:left w:val="single" w:sz="8" w:space="0" w:color="C0504D"/>
              <w:bottom w:val="single" w:sz="8" w:space="0" w:color="C0504D"/>
              <w:right w:val="nil"/>
            </w:tcBorders>
            <w:hideMark/>
          </w:tcPr>
          <w:p w:rsidR="00402E86" w:rsidRPr="00402E86" w:rsidRDefault="00402E86" w:rsidP="00402E86">
            <w:pPr>
              <w:spacing w:line="256" w:lineRule="auto"/>
              <w:jc w:val="center"/>
              <w:rPr>
                <w:rFonts w:ascii="Arial" w:hAnsi="Arial" w:cs="Arial"/>
                <w:sz w:val="20"/>
                <w:szCs w:val="20"/>
              </w:rPr>
            </w:pPr>
            <w:r w:rsidRPr="00402E86">
              <w:rPr>
                <w:rFonts w:ascii="Arial" w:hAnsi="Arial" w:cs="Arial"/>
                <w:sz w:val="20"/>
                <w:szCs w:val="20"/>
              </w:rPr>
              <w:t>2</w:t>
            </w:r>
          </w:p>
        </w:tc>
        <w:tc>
          <w:tcPr>
            <w:tcW w:w="4163" w:type="dxa"/>
            <w:tcBorders>
              <w:top w:val="single" w:sz="8" w:space="0" w:color="C0504D"/>
              <w:left w:val="nil"/>
              <w:bottom w:val="single" w:sz="8" w:space="0" w:color="C0504D"/>
              <w:right w:val="single" w:sz="8" w:space="0" w:color="C0504D"/>
            </w:tcBorders>
            <w:hideMark/>
          </w:tcPr>
          <w:p w:rsidR="00402E86" w:rsidRPr="00402E86" w:rsidRDefault="00402E86" w:rsidP="00402E86">
            <w:pPr>
              <w:spacing w:line="256" w:lineRule="auto"/>
              <w:rPr>
                <w:rFonts w:ascii="Arial" w:hAnsi="Arial" w:cs="Arial"/>
                <w:b/>
                <w:sz w:val="20"/>
                <w:szCs w:val="20"/>
              </w:rPr>
            </w:pPr>
            <w:r w:rsidRPr="00402E86">
              <w:rPr>
                <w:rFonts w:ascii="Arial" w:hAnsi="Arial" w:cs="Arial"/>
                <w:b/>
                <w:sz w:val="20"/>
                <w:szCs w:val="20"/>
              </w:rPr>
              <w:t xml:space="preserve">Engage in Diversity and Difference in Practice </w:t>
            </w:r>
          </w:p>
        </w:tc>
      </w:tr>
      <w:tr w:rsidR="00402E86" w:rsidRPr="00402E86" w:rsidTr="0042766F">
        <w:trPr>
          <w:cantSplit/>
          <w:jc w:val="center"/>
        </w:trPr>
        <w:tc>
          <w:tcPr>
            <w:tcW w:w="644" w:type="dxa"/>
            <w:tcBorders>
              <w:top w:val="single" w:sz="8" w:space="0" w:color="C0504D"/>
              <w:left w:val="single" w:sz="8" w:space="0" w:color="C0504D"/>
              <w:bottom w:val="single" w:sz="8" w:space="0" w:color="C0504D"/>
              <w:right w:val="nil"/>
            </w:tcBorders>
            <w:hideMark/>
          </w:tcPr>
          <w:p w:rsidR="00402E86" w:rsidRPr="00402E86" w:rsidRDefault="00402E86" w:rsidP="00402E86">
            <w:pPr>
              <w:spacing w:line="256" w:lineRule="auto"/>
              <w:jc w:val="center"/>
              <w:rPr>
                <w:rFonts w:ascii="Arial" w:hAnsi="Arial" w:cs="Arial"/>
                <w:sz w:val="20"/>
                <w:szCs w:val="20"/>
              </w:rPr>
            </w:pPr>
            <w:r w:rsidRPr="00402E86">
              <w:rPr>
                <w:rFonts w:ascii="Arial" w:hAnsi="Arial" w:cs="Arial"/>
                <w:sz w:val="20"/>
                <w:szCs w:val="20"/>
              </w:rPr>
              <w:t>3</w:t>
            </w:r>
          </w:p>
        </w:tc>
        <w:tc>
          <w:tcPr>
            <w:tcW w:w="4163" w:type="dxa"/>
            <w:tcBorders>
              <w:top w:val="single" w:sz="8" w:space="0" w:color="C0504D"/>
              <w:left w:val="nil"/>
              <w:bottom w:val="single" w:sz="8" w:space="0" w:color="C0504D"/>
              <w:right w:val="single" w:sz="8" w:space="0" w:color="C0504D"/>
            </w:tcBorders>
            <w:hideMark/>
          </w:tcPr>
          <w:p w:rsidR="00402E86" w:rsidRPr="00402E86" w:rsidRDefault="00402E86" w:rsidP="00402E86">
            <w:pPr>
              <w:spacing w:line="256" w:lineRule="auto"/>
              <w:rPr>
                <w:rFonts w:ascii="Arial" w:hAnsi="Arial" w:cs="Arial"/>
                <w:b/>
                <w:sz w:val="20"/>
                <w:szCs w:val="20"/>
              </w:rPr>
            </w:pPr>
            <w:r w:rsidRPr="00402E86">
              <w:rPr>
                <w:rFonts w:ascii="Arial" w:hAnsi="Arial" w:cs="Arial"/>
                <w:b/>
                <w:sz w:val="20"/>
                <w:szCs w:val="20"/>
              </w:rPr>
              <w:t xml:space="preserve">Advance Human Rights and Social, Economic, and Environmental Justice </w:t>
            </w:r>
          </w:p>
        </w:tc>
      </w:tr>
      <w:tr w:rsidR="00402E86" w:rsidRPr="00402E86" w:rsidTr="0042766F">
        <w:trPr>
          <w:cantSplit/>
          <w:jc w:val="center"/>
        </w:trPr>
        <w:tc>
          <w:tcPr>
            <w:tcW w:w="644" w:type="dxa"/>
            <w:tcBorders>
              <w:top w:val="single" w:sz="8" w:space="0" w:color="C0504D"/>
              <w:left w:val="single" w:sz="8" w:space="0" w:color="C0504D"/>
              <w:bottom w:val="single" w:sz="8" w:space="0" w:color="C0504D"/>
              <w:right w:val="nil"/>
            </w:tcBorders>
            <w:hideMark/>
          </w:tcPr>
          <w:p w:rsidR="00402E86" w:rsidRPr="00402E86" w:rsidRDefault="00402E86" w:rsidP="00402E86">
            <w:pPr>
              <w:spacing w:line="256" w:lineRule="auto"/>
              <w:jc w:val="center"/>
              <w:rPr>
                <w:rFonts w:ascii="Arial" w:hAnsi="Arial" w:cs="Arial"/>
                <w:sz w:val="20"/>
                <w:szCs w:val="20"/>
              </w:rPr>
            </w:pPr>
            <w:r w:rsidRPr="00402E86">
              <w:rPr>
                <w:rFonts w:ascii="Arial" w:hAnsi="Arial" w:cs="Arial"/>
                <w:sz w:val="20"/>
                <w:szCs w:val="20"/>
              </w:rPr>
              <w:t>4</w:t>
            </w:r>
          </w:p>
        </w:tc>
        <w:tc>
          <w:tcPr>
            <w:tcW w:w="4163" w:type="dxa"/>
            <w:tcBorders>
              <w:top w:val="single" w:sz="8" w:space="0" w:color="C0504D"/>
              <w:left w:val="nil"/>
              <w:bottom w:val="single" w:sz="8" w:space="0" w:color="C0504D"/>
              <w:right w:val="single" w:sz="8" w:space="0" w:color="C0504D"/>
            </w:tcBorders>
            <w:hideMark/>
          </w:tcPr>
          <w:p w:rsidR="00402E86" w:rsidRPr="00402E86" w:rsidRDefault="00402E86" w:rsidP="00402E86">
            <w:pPr>
              <w:spacing w:line="256" w:lineRule="auto"/>
              <w:rPr>
                <w:rFonts w:ascii="Arial" w:hAnsi="Arial" w:cs="Arial"/>
                <w:b/>
                <w:sz w:val="20"/>
                <w:szCs w:val="20"/>
              </w:rPr>
            </w:pPr>
            <w:r w:rsidRPr="00402E86">
              <w:rPr>
                <w:rFonts w:ascii="Arial" w:hAnsi="Arial" w:cs="Arial"/>
                <w:b/>
                <w:sz w:val="20"/>
                <w:szCs w:val="20"/>
              </w:rPr>
              <w:t xml:space="preserve">Engage in Practice-informed Research and Research-informed Practice </w:t>
            </w:r>
            <w:r w:rsidR="00861DC4">
              <w:rPr>
                <w:rFonts w:ascii="Arial" w:hAnsi="Arial" w:cs="Arial"/>
                <w:b/>
                <w:sz w:val="20"/>
                <w:szCs w:val="20"/>
              </w:rPr>
              <w:t>*</w:t>
            </w:r>
          </w:p>
        </w:tc>
      </w:tr>
      <w:tr w:rsidR="00402E86" w:rsidRPr="00402E86" w:rsidTr="0042766F">
        <w:trPr>
          <w:cantSplit/>
          <w:jc w:val="center"/>
        </w:trPr>
        <w:tc>
          <w:tcPr>
            <w:tcW w:w="644" w:type="dxa"/>
            <w:tcBorders>
              <w:top w:val="single" w:sz="8" w:space="0" w:color="C0504D"/>
              <w:left w:val="single" w:sz="8" w:space="0" w:color="C0504D"/>
              <w:bottom w:val="single" w:sz="8" w:space="0" w:color="C0504D"/>
              <w:right w:val="nil"/>
            </w:tcBorders>
            <w:hideMark/>
          </w:tcPr>
          <w:p w:rsidR="00402E86" w:rsidRPr="00402E86" w:rsidRDefault="00402E86" w:rsidP="00402E86">
            <w:pPr>
              <w:spacing w:line="256" w:lineRule="auto"/>
              <w:jc w:val="center"/>
              <w:rPr>
                <w:rFonts w:ascii="Arial" w:hAnsi="Arial" w:cs="Arial"/>
                <w:sz w:val="20"/>
                <w:szCs w:val="20"/>
              </w:rPr>
            </w:pPr>
            <w:r w:rsidRPr="00402E86">
              <w:rPr>
                <w:rFonts w:ascii="Arial" w:hAnsi="Arial" w:cs="Arial"/>
                <w:sz w:val="20"/>
                <w:szCs w:val="20"/>
              </w:rPr>
              <w:t>5</w:t>
            </w:r>
          </w:p>
        </w:tc>
        <w:tc>
          <w:tcPr>
            <w:tcW w:w="4163" w:type="dxa"/>
            <w:tcBorders>
              <w:top w:val="single" w:sz="8" w:space="0" w:color="C0504D"/>
              <w:left w:val="nil"/>
              <w:bottom w:val="single" w:sz="8" w:space="0" w:color="C0504D"/>
              <w:right w:val="single" w:sz="8" w:space="0" w:color="C0504D"/>
            </w:tcBorders>
            <w:hideMark/>
          </w:tcPr>
          <w:p w:rsidR="00402E86" w:rsidRPr="00402E86" w:rsidRDefault="00402E86" w:rsidP="00402E86">
            <w:pPr>
              <w:spacing w:line="256" w:lineRule="auto"/>
              <w:rPr>
                <w:rFonts w:ascii="Arial" w:hAnsi="Arial" w:cs="Arial"/>
                <w:b/>
                <w:sz w:val="20"/>
                <w:szCs w:val="20"/>
              </w:rPr>
            </w:pPr>
            <w:r w:rsidRPr="00402E86">
              <w:rPr>
                <w:rFonts w:ascii="Arial" w:hAnsi="Arial" w:cs="Arial"/>
                <w:b/>
                <w:sz w:val="20"/>
                <w:szCs w:val="20"/>
              </w:rPr>
              <w:t>Engage in Policy Practice</w:t>
            </w:r>
          </w:p>
        </w:tc>
      </w:tr>
      <w:tr w:rsidR="00402E86" w:rsidRPr="00402E86" w:rsidTr="0042766F">
        <w:trPr>
          <w:cantSplit/>
          <w:jc w:val="center"/>
        </w:trPr>
        <w:tc>
          <w:tcPr>
            <w:tcW w:w="644" w:type="dxa"/>
            <w:tcBorders>
              <w:top w:val="single" w:sz="4" w:space="0" w:color="C00000"/>
              <w:left w:val="single" w:sz="8" w:space="0" w:color="C0504D"/>
              <w:bottom w:val="single" w:sz="8" w:space="0" w:color="C0504D"/>
              <w:right w:val="nil"/>
            </w:tcBorders>
            <w:hideMark/>
          </w:tcPr>
          <w:p w:rsidR="00402E86" w:rsidRPr="00402E86" w:rsidRDefault="00402E86" w:rsidP="00402E86">
            <w:pPr>
              <w:spacing w:line="256" w:lineRule="auto"/>
              <w:jc w:val="center"/>
              <w:rPr>
                <w:rFonts w:ascii="Arial" w:hAnsi="Arial" w:cs="Arial"/>
                <w:sz w:val="20"/>
                <w:szCs w:val="20"/>
              </w:rPr>
            </w:pPr>
            <w:r w:rsidRPr="00402E86">
              <w:rPr>
                <w:rFonts w:ascii="Arial" w:hAnsi="Arial" w:cs="Arial"/>
                <w:sz w:val="20"/>
                <w:szCs w:val="20"/>
              </w:rPr>
              <w:t>6</w:t>
            </w:r>
          </w:p>
        </w:tc>
        <w:tc>
          <w:tcPr>
            <w:tcW w:w="4163" w:type="dxa"/>
            <w:tcBorders>
              <w:top w:val="single" w:sz="4" w:space="0" w:color="C00000"/>
              <w:left w:val="nil"/>
              <w:bottom w:val="single" w:sz="8" w:space="0" w:color="C0504D"/>
              <w:right w:val="single" w:sz="8" w:space="0" w:color="C0504D"/>
            </w:tcBorders>
            <w:hideMark/>
          </w:tcPr>
          <w:p w:rsidR="00402E86" w:rsidRPr="00402E86" w:rsidRDefault="00402E86" w:rsidP="00402E86">
            <w:pPr>
              <w:spacing w:line="256" w:lineRule="auto"/>
              <w:rPr>
                <w:rFonts w:ascii="Arial" w:hAnsi="Arial" w:cs="Arial"/>
                <w:b/>
                <w:sz w:val="20"/>
                <w:szCs w:val="20"/>
              </w:rPr>
            </w:pPr>
            <w:r w:rsidRPr="00402E86">
              <w:rPr>
                <w:rFonts w:ascii="Arial" w:hAnsi="Arial" w:cs="Arial"/>
                <w:b/>
                <w:sz w:val="20"/>
                <w:szCs w:val="20"/>
              </w:rPr>
              <w:t>Engage with Individuals, Families, Groups, Organizations, and Communities</w:t>
            </w:r>
          </w:p>
        </w:tc>
      </w:tr>
      <w:tr w:rsidR="00402E86" w:rsidRPr="00402E86" w:rsidTr="0042766F">
        <w:trPr>
          <w:cantSplit/>
          <w:jc w:val="center"/>
        </w:trPr>
        <w:tc>
          <w:tcPr>
            <w:tcW w:w="644" w:type="dxa"/>
            <w:tcBorders>
              <w:top w:val="single" w:sz="8" w:space="0" w:color="C0504D"/>
              <w:left w:val="single" w:sz="8" w:space="0" w:color="C0504D"/>
              <w:bottom w:val="single" w:sz="8" w:space="0" w:color="C0504D"/>
              <w:right w:val="nil"/>
            </w:tcBorders>
            <w:hideMark/>
          </w:tcPr>
          <w:p w:rsidR="00402E86" w:rsidRPr="00402E86" w:rsidRDefault="00402E86" w:rsidP="00402E86">
            <w:pPr>
              <w:spacing w:line="256" w:lineRule="auto"/>
              <w:jc w:val="center"/>
              <w:rPr>
                <w:rFonts w:ascii="Arial" w:hAnsi="Arial" w:cs="Arial"/>
                <w:sz w:val="20"/>
                <w:szCs w:val="20"/>
              </w:rPr>
            </w:pPr>
            <w:r w:rsidRPr="00402E86">
              <w:rPr>
                <w:rFonts w:ascii="Arial" w:hAnsi="Arial" w:cs="Arial"/>
                <w:sz w:val="20"/>
                <w:szCs w:val="20"/>
              </w:rPr>
              <w:t>7</w:t>
            </w:r>
          </w:p>
        </w:tc>
        <w:tc>
          <w:tcPr>
            <w:tcW w:w="4163" w:type="dxa"/>
            <w:tcBorders>
              <w:top w:val="single" w:sz="8" w:space="0" w:color="C0504D"/>
              <w:left w:val="nil"/>
              <w:bottom w:val="single" w:sz="8" w:space="0" w:color="C0504D"/>
              <w:right w:val="single" w:sz="8" w:space="0" w:color="C0504D"/>
            </w:tcBorders>
            <w:hideMark/>
          </w:tcPr>
          <w:p w:rsidR="00402E86" w:rsidRPr="00402E86" w:rsidRDefault="00402E86" w:rsidP="00402E86">
            <w:pPr>
              <w:spacing w:line="256" w:lineRule="auto"/>
              <w:rPr>
                <w:rFonts w:ascii="Arial" w:hAnsi="Arial" w:cs="Arial"/>
                <w:b/>
                <w:sz w:val="20"/>
                <w:szCs w:val="20"/>
              </w:rPr>
            </w:pPr>
            <w:r w:rsidRPr="00402E86">
              <w:rPr>
                <w:rFonts w:ascii="Arial" w:hAnsi="Arial" w:cs="Arial"/>
                <w:b/>
                <w:sz w:val="20"/>
                <w:szCs w:val="20"/>
              </w:rPr>
              <w:t xml:space="preserve">Assess Individuals, Families, Groups, Organizations, and Communities </w:t>
            </w:r>
          </w:p>
        </w:tc>
      </w:tr>
      <w:tr w:rsidR="00402E86" w:rsidRPr="00402E86" w:rsidTr="0042766F">
        <w:trPr>
          <w:cantSplit/>
          <w:jc w:val="center"/>
        </w:trPr>
        <w:tc>
          <w:tcPr>
            <w:tcW w:w="644" w:type="dxa"/>
            <w:tcBorders>
              <w:top w:val="single" w:sz="8" w:space="0" w:color="C0504D"/>
              <w:left w:val="single" w:sz="8" w:space="0" w:color="C0504D"/>
              <w:bottom w:val="single" w:sz="8" w:space="0" w:color="C0504D"/>
              <w:right w:val="nil"/>
            </w:tcBorders>
            <w:hideMark/>
          </w:tcPr>
          <w:p w:rsidR="00402E86" w:rsidRPr="00402E86" w:rsidRDefault="00402E86" w:rsidP="00402E86">
            <w:pPr>
              <w:spacing w:line="256" w:lineRule="auto"/>
              <w:jc w:val="center"/>
              <w:rPr>
                <w:rFonts w:ascii="Arial" w:hAnsi="Arial" w:cs="Arial"/>
                <w:sz w:val="20"/>
                <w:szCs w:val="20"/>
              </w:rPr>
            </w:pPr>
            <w:r w:rsidRPr="00402E86">
              <w:rPr>
                <w:rFonts w:ascii="Arial" w:hAnsi="Arial" w:cs="Arial"/>
                <w:sz w:val="20"/>
                <w:szCs w:val="20"/>
              </w:rPr>
              <w:t>8</w:t>
            </w:r>
          </w:p>
        </w:tc>
        <w:tc>
          <w:tcPr>
            <w:tcW w:w="4163" w:type="dxa"/>
            <w:tcBorders>
              <w:top w:val="single" w:sz="8" w:space="0" w:color="C0504D"/>
              <w:left w:val="nil"/>
              <w:bottom w:val="single" w:sz="8" w:space="0" w:color="C0504D"/>
              <w:right w:val="single" w:sz="8" w:space="0" w:color="C0504D"/>
            </w:tcBorders>
            <w:hideMark/>
          </w:tcPr>
          <w:p w:rsidR="00402E86" w:rsidRPr="00402E86" w:rsidRDefault="00402E86" w:rsidP="00402E86">
            <w:pPr>
              <w:spacing w:line="256" w:lineRule="auto"/>
              <w:rPr>
                <w:rFonts w:ascii="Arial" w:hAnsi="Arial" w:cs="Arial"/>
                <w:b/>
                <w:sz w:val="20"/>
                <w:szCs w:val="20"/>
              </w:rPr>
            </w:pPr>
            <w:r w:rsidRPr="00402E86">
              <w:rPr>
                <w:rFonts w:ascii="Arial" w:hAnsi="Arial" w:cs="Arial"/>
                <w:b/>
                <w:sz w:val="20"/>
                <w:szCs w:val="20"/>
              </w:rPr>
              <w:t>Intervene with Individuals, Families, Groups, Organizations, and Communities</w:t>
            </w:r>
          </w:p>
        </w:tc>
      </w:tr>
      <w:tr w:rsidR="00402E86" w:rsidRPr="00402E86" w:rsidTr="0042766F">
        <w:trPr>
          <w:cantSplit/>
          <w:jc w:val="center"/>
        </w:trPr>
        <w:tc>
          <w:tcPr>
            <w:tcW w:w="644" w:type="dxa"/>
            <w:tcBorders>
              <w:top w:val="single" w:sz="8" w:space="0" w:color="C0504D"/>
              <w:left w:val="single" w:sz="8" w:space="0" w:color="C0504D"/>
              <w:bottom w:val="single" w:sz="8" w:space="0" w:color="C0504D"/>
              <w:right w:val="nil"/>
            </w:tcBorders>
            <w:hideMark/>
          </w:tcPr>
          <w:p w:rsidR="00402E86" w:rsidRPr="00402E86" w:rsidRDefault="00402E86" w:rsidP="00402E86">
            <w:pPr>
              <w:spacing w:line="256" w:lineRule="auto"/>
              <w:jc w:val="center"/>
              <w:rPr>
                <w:rFonts w:ascii="Arial" w:hAnsi="Arial" w:cs="Arial"/>
                <w:sz w:val="20"/>
                <w:szCs w:val="20"/>
              </w:rPr>
            </w:pPr>
            <w:r w:rsidRPr="00402E86">
              <w:rPr>
                <w:rFonts w:ascii="Arial" w:hAnsi="Arial" w:cs="Arial"/>
                <w:sz w:val="20"/>
                <w:szCs w:val="20"/>
              </w:rPr>
              <w:t>9</w:t>
            </w:r>
          </w:p>
        </w:tc>
        <w:tc>
          <w:tcPr>
            <w:tcW w:w="4163" w:type="dxa"/>
            <w:tcBorders>
              <w:top w:val="single" w:sz="8" w:space="0" w:color="C0504D"/>
              <w:left w:val="nil"/>
              <w:bottom w:val="single" w:sz="8" w:space="0" w:color="C0504D"/>
              <w:right w:val="single" w:sz="8" w:space="0" w:color="C0504D"/>
            </w:tcBorders>
            <w:hideMark/>
          </w:tcPr>
          <w:p w:rsidR="00402E86" w:rsidRPr="00402E86" w:rsidRDefault="00402E86" w:rsidP="00402E86">
            <w:pPr>
              <w:spacing w:line="256" w:lineRule="auto"/>
              <w:rPr>
                <w:rFonts w:ascii="Arial" w:hAnsi="Arial" w:cs="Arial"/>
                <w:b/>
                <w:sz w:val="20"/>
                <w:szCs w:val="20"/>
              </w:rPr>
            </w:pPr>
            <w:r w:rsidRPr="00402E86">
              <w:rPr>
                <w:rFonts w:ascii="Arial" w:hAnsi="Arial" w:cs="Arial"/>
                <w:b/>
                <w:sz w:val="20"/>
                <w:szCs w:val="20"/>
              </w:rPr>
              <w:t>Evaluate Practice with Individuals, Families, Groups, Organizations and Communities</w:t>
            </w:r>
            <w:r w:rsidR="00861DC4">
              <w:rPr>
                <w:rFonts w:ascii="Arial" w:hAnsi="Arial" w:cs="Arial"/>
                <w:b/>
                <w:sz w:val="20"/>
                <w:szCs w:val="20"/>
              </w:rPr>
              <w:t xml:space="preserve"> *</w:t>
            </w:r>
          </w:p>
        </w:tc>
      </w:tr>
    </w:tbl>
    <w:p w:rsidR="00402E86" w:rsidRPr="00402E86" w:rsidRDefault="00402E86" w:rsidP="0042766F">
      <w:pPr>
        <w:tabs>
          <w:tab w:val="right" w:pos="8460"/>
        </w:tabs>
        <w:spacing w:after="240"/>
        <w:rPr>
          <w:rFonts w:ascii="Arial" w:hAnsi="Arial" w:cs="Arial"/>
          <w:sz w:val="20"/>
          <w:szCs w:val="20"/>
        </w:rPr>
      </w:pPr>
      <w:r w:rsidRPr="00402E86">
        <w:rPr>
          <w:rFonts w:ascii="Arial" w:hAnsi="Arial" w:cs="Arial"/>
          <w:sz w:val="20"/>
          <w:szCs w:val="20"/>
        </w:rPr>
        <w:tab/>
        <w:t>* Highlighted in this course</w:t>
      </w:r>
    </w:p>
    <w:p w:rsidR="00402E86" w:rsidRDefault="00402E86" w:rsidP="00402E86">
      <w:pPr>
        <w:rPr>
          <w:rFonts w:ascii="Arial" w:hAnsi="Arial" w:cs="Arial"/>
          <w:sz w:val="20"/>
          <w:szCs w:val="20"/>
        </w:rPr>
      </w:pPr>
      <w:r w:rsidRPr="00402E86">
        <w:rPr>
          <w:rFonts w:ascii="Arial" w:hAnsi="Arial" w:cs="Arial"/>
          <w:sz w:val="20"/>
          <w:szCs w:val="20"/>
        </w:rPr>
        <w:t>The following table shows the competencies highlighted in this course, the related course objectives, student learning outcomes, and dimensions of each competency measured. The final column provides the location of course content related to the competency.</w:t>
      </w:r>
    </w:p>
    <w:p w:rsidR="00861DC4" w:rsidRDefault="00861DC4" w:rsidP="00402E86">
      <w:pPr>
        <w:rPr>
          <w:rFonts w:ascii="Arial" w:hAnsi="Arial" w:cs="Arial"/>
          <w:sz w:val="20"/>
          <w:szCs w:val="20"/>
        </w:rPr>
      </w:pPr>
    </w:p>
    <w:p w:rsidR="00861DC4" w:rsidRDefault="00861DC4" w:rsidP="00402E86">
      <w:pPr>
        <w:rPr>
          <w:rFonts w:ascii="Arial" w:hAnsi="Arial" w:cs="Arial"/>
          <w:sz w:val="20"/>
          <w:szCs w:val="20"/>
        </w:rPr>
        <w:sectPr w:rsidR="00861DC4" w:rsidSect="00C653D1">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rsidR="00861DC4" w:rsidRPr="00402E86" w:rsidRDefault="00861DC4" w:rsidP="00402E86">
      <w:pPr>
        <w:rPr>
          <w:rFonts w:ascii="Arial" w:hAnsi="Arial" w:cs="Arial"/>
          <w:sz w:val="20"/>
          <w:szCs w:val="20"/>
        </w:r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5"/>
        <w:gridCol w:w="3150"/>
        <w:gridCol w:w="1577"/>
        <w:gridCol w:w="1663"/>
        <w:gridCol w:w="3263"/>
      </w:tblGrid>
      <w:tr w:rsidR="00861DC4" w:rsidRPr="00861DC4" w:rsidTr="0042766F">
        <w:tc>
          <w:tcPr>
            <w:tcW w:w="3415" w:type="dxa"/>
            <w:tcBorders>
              <w:top w:val="single" w:sz="4" w:space="0" w:color="C00000"/>
              <w:left w:val="single" w:sz="4" w:space="0" w:color="C00000"/>
              <w:bottom w:val="single" w:sz="4" w:space="0" w:color="C00000"/>
              <w:right w:val="single" w:sz="4" w:space="0" w:color="C00000"/>
            </w:tcBorders>
            <w:shd w:val="clear" w:color="auto" w:fill="C00000"/>
          </w:tcPr>
          <w:p w:rsidR="00861DC4" w:rsidRPr="00861DC4" w:rsidRDefault="00861DC4" w:rsidP="0042766F">
            <w:pPr>
              <w:jc w:val="center"/>
              <w:rPr>
                <w:rFonts w:ascii="Arial" w:eastAsia="Times New Roman" w:hAnsi="Arial" w:cs="Arial"/>
                <w:b/>
                <w:sz w:val="22"/>
                <w:szCs w:val="22"/>
              </w:rPr>
            </w:pPr>
          </w:p>
          <w:p w:rsidR="00861DC4" w:rsidRPr="00861DC4" w:rsidRDefault="00861DC4" w:rsidP="0042766F">
            <w:pPr>
              <w:jc w:val="center"/>
              <w:rPr>
                <w:rFonts w:ascii="Arial" w:eastAsia="Times New Roman" w:hAnsi="Arial" w:cs="Arial"/>
                <w:b/>
                <w:sz w:val="22"/>
                <w:szCs w:val="22"/>
              </w:rPr>
            </w:pPr>
            <w:r w:rsidRPr="00861DC4">
              <w:rPr>
                <w:rFonts w:ascii="Arial" w:eastAsia="Times New Roman" w:hAnsi="Arial"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861DC4" w:rsidRPr="00861DC4" w:rsidRDefault="00861DC4" w:rsidP="0042766F">
            <w:pPr>
              <w:jc w:val="center"/>
              <w:rPr>
                <w:rFonts w:ascii="Arial" w:eastAsia="Times New Roman" w:hAnsi="Arial" w:cs="Arial"/>
                <w:b/>
                <w:sz w:val="22"/>
                <w:szCs w:val="22"/>
              </w:rPr>
            </w:pPr>
          </w:p>
          <w:p w:rsidR="00861DC4" w:rsidRPr="00861DC4" w:rsidRDefault="00861DC4" w:rsidP="0042766F">
            <w:pPr>
              <w:jc w:val="center"/>
              <w:rPr>
                <w:rFonts w:ascii="Arial" w:eastAsia="Times New Roman" w:hAnsi="Arial" w:cs="Arial"/>
                <w:b/>
                <w:sz w:val="22"/>
                <w:szCs w:val="22"/>
              </w:rPr>
            </w:pPr>
            <w:r w:rsidRPr="00861DC4">
              <w:rPr>
                <w:rFonts w:ascii="Arial" w:eastAsia="Times New Roman" w:hAnsi="Arial"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rsidR="00861DC4" w:rsidRPr="00861DC4" w:rsidRDefault="00861DC4" w:rsidP="0042766F">
            <w:pPr>
              <w:jc w:val="center"/>
              <w:rPr>
                <w:rFonts w:ascii="Arial" w:eastAsia="Times New Roman" w:hAnsi="Arial" w:cs="Arial"/>
                <w:b/>
                <w:sz w:val="22"/>
                <w:szCs w:val="22"/>
              </w:rPr>
            </w:pPr>
          </w:p>
          <w:p w:rsidR="00861DC4" w:rsidRPr="00861DC4" w:rsidRDefault="00861DC4" w:rsidP="0042766F">
            <w:pPr>
              <w:jc w:val="center"/>
              <w:rPr>
                <w:rFonts w:ascii="Arial" w:eastAsia="Times New Roman" w:hAnsi="Arial" w:cs="Arial"/>
                <w:b/>
                <w:sz w:val="22"/>
                <w:szCs w:val="22"/>
              </w:rPr>
            </w:pPr>
            <w:r w:rsidRPr="00861DC4">
              <w:rPr>
                <w:rFonts w:ascii="Arial" w:eastAsia="Times New Roman" w:hAnsi="Arial"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rsidR="00861DC4" w:rsidRPr="00861DC4" w:rsidRDefault="00861DC4" w:rsidP="0042766F">
            <w:pPr>
              <w:jc w:val="center"/>
              <w:rPr>
                <w:rFonts w:ascii="Arial" w:eastAsia="Times New Roman" w:hAnsi="Arial" w:cs="Arial"/>
                <w:b/>
                <w:sz w:val="22"/>
                <w:szCs w:val="22"/>
              </w:rPr>
            </w:pPr>
          </w:p>
          <w:p w:rsidR="00861DC4" w:rsidRPr="00861DC4" w:rsidRDefault="00861DC4" w:rsidP="0042766F">
            <w:pPr>
              <w:jc w:val="center"/>
              <w:rPr>
                <w:rFonts w:ascii="Arial" w:eastAsia="Times New Roman" w:hAnsi="Arial" w:cs="Arial"/>
                <w:b/>
                <w:sz w:val="22"/>
                <w:szCs w:val="22"/>
              </w:rPr>
            </w:pPr>
            <w:r w:rsidRPr="00861DC4">
              <w:rPr>
                <w:rFonts w:ascii="Arial" w:eastAsia="Times New Roman" w:hAnsi="Arial" w:cs="Arial"/>
                <w:b/>
                <w:sz w:val="22"/>
                <w:szCs w:val="22"/>
              </w:rPr>
              <w:t>Dimensions</w:t>
            </w:r>
          </w:p>
        </w:tc>
        <w:tc>
          <w:tcPr>
            <w:tcW w:w="3263" w:type="dxa"/>
            <w:tcBorders>
              <w:top w:val="single" w:sz="4" w:space="0" w:color="C00000"/>
              <w:left w:val="single" w:sz="4" w:space="0" w:color="C00000"/>
              <w:bottom w:val="single" w:sz="4" w:space="0" w:color="C00000"/>
              <w:right w:val="single" w:sz="4" w:space="0" w:color="C00000"/>
            </w:tcBorders>
            <w:shd w:val="clear" w:color="auto" w:fill="C00000"/>
          </w:tcPr>
          <w:p w:rsidR="00861DC4" w:rsidRPr="00861DC4" w:rsidRDefault="00861DC4" w:rsidP="0042766F">
            <w:pPr>
              <w:jc w:val="center"/>
              <w:rPr>
                <w:rFonts w:ascii="Arial" w:eastAsia="Times New Roman" w:hAnsi="Arial" w:cs="Arial"/>
                <w:b/>
                <w:sz w:val="22"/>
                <w:szCs w:val="22"/>
              </w:rPr>
            </w:pPr>
          </w:p>
          <w:p w:rsidR="00861DC4" w:rsidRPr="00861DC4" w:rsidRDefault="00861DC4" w:rsidP="0042766F">
            <w:pPr>
              <w:jc w:val="center"/>
              <w:rPr>
                <w:rFonts w:ascii="Arial" w:eastAsia="Times New Roman" w:hAnsi="Arial" w:cs="Arial"/>
                <w:b/>
                <w:sz w:val="22"/>
                <w:szCs w:val="22"/>
              </w:rPr>
            </w:pPr>
            <w:r w:rsidRPr="00861DC4">
              <w:rPr>
                <w:rFonts w:ascii="Arial" w:eastAsia="Times New Roman" w:hAnsi="Arial" w:cs="Arial"/>
                <w:b/>
                <w:sz w:val="22"/>
                <w:szCs w:val="22"/>
              </w:rPr>
              <w:t>Content</w:t>
            </w:r>
          </w:p>
        </w:tc>
      </w:tr>
      <w:tr w:rsidR="00861DC4" w:rsidRPr="00861DC4" w:rsidTr="0042766F">
        <w:trPr>
          <w:trHeight w:val="827"/>
        </w:trPr>
        <w:tc>
          <w:tcPr>
            <w:tcW w:w="3415" w:type="dxa"/>
            <w:tcBorders>
              <w:top w:val="single" w:sz="4" w:space="0" w:color="C00000"/>
              <w:left w:val="single" w:sz="4" w:space="0" w:color="C00000"/>
              <w:right w:val="single" w:sz="4" w:space="0" w:color="C00000"/>
            </w:tcBorders>
            <w:shd w:val="clear" w:color="auto" w:fill="auto"/>
          </w:tcPr>
          <w:p w:rsidR="00861DC4" w:rsidRPr="0042766F" w:rsidRDefault="00861DC4" w:rsidP="00861DC4">
            <w:pPr>
              <w:rPr>
                <w:rFonts w:ascii="Arial" w:hAnsi="Arial" w:cs="Arial"/>
                <w:b/>
                <w:sz w:val="20"/>
                <w:szCs w:val="20"/>
              </w:rPr>
            </w:pPr>
            <w:r w:rsidRPr="0042766F">
              <w:rPr>
                <w:rFonts w:ascii="Arial" w:hAnsi="Arial" w:cs="Arial"/>
                <w:b/>
                <w:sz w:val="20"/>
                <w:szCs w:val="20"/>
              </w:rPr>
              <w:t>Competency 4: Engage in Practice-informed Research and Research-informed</w:t>
            </w:r>
            <w:r w:rsidRPr="0042766F">
              <w:rPr>
                <w:rFonts w:ascii="Arial" w:hAnsi="Arial" w:cs="Arial"/>
                <w:b/>
                <w:spacing w:val="37"/>
                <w:sz w:val="20"/>
                <w:szCs w:val="20"/>
              </w:rPr>
              <w:t xml:space="preserve"> </w:t>
            </w:r>
            <w:r w:rsidRPr="0042766F">
              <w:rPr>
                <w:rFonts w:ascii="Arial" w:hAnsi="Arial" w:cs="Arial"/>
                <w:b/>
                <w:sz w:val="20"/>
                <w:szCs w:val="20"/>
              </w:rPr>
              <w:t>Practice</w:t>
            </w:r>
          </w:p>
          <w:p w:rsidR="00861DC4" w:rsidRPr="0042766F" w:rsidRDefault="00861DC4" w:rsidP="00861DC4">
            <w:pPr>
              <w:rPr>
                <w:rFonts w:ascii="Arial" w:hAnsi="Arial" w:cs="Arial"/>
                <w:color w:val="231F20"/>
                <w:sz w:val="20"/>
                <w:szCs w:val="20"/>
              </w:rPr>
            </w:pPr>
            <w:r w:rsidRPr="0042766F">
              <w:rPr>
                <w:rFonts w:ascii="Arial" w:hAnsi="Arial" w:cs="Arial"/>
                <w:color w:val="231F20"/>
                <w:spacing w:val="-5"/>
                <w:sz w:val="20"/>
                <w:szCs w:val="20"/>
              </w:rPr>
              <w:t>Social</w:t>
            </w:r>
            <w:r w:rsidRPr="0042766F">
              <w:rPr>
                <w:rFonts w:ascii="Arial" w:hAnsi="Arial" w:cs="Arial"/>
                <w:color w:val="231F20"/>
                <w:spacing w:val="-25"/>
                <w:sz w:val="20"/>
                <w:szCs w:val="20"/>
              </w:rPr>
              <w:t xml:space="preserve"> </w:t>
            </w:r>
            <w:r w:rsidRPr="0042766F">
              <w:rPr>
                <w:rFonts w:ascii="Arial" w:hAnsi="Arial" w:cs="Arial"/>
                <w:color w:val="231F20"/>
                <w:spacing w:val="-5"/>
                <w:sz w:val="20"/>
                <w:szCs w:val="20"/>
              </w:rPr>
              <w:t xml:space="preserve">workers practicing in </w:t>
            </w:r>
            <w:r w:rsidRPr="0042766F">
              <w:rPr>
                <w:rFonts w:ascii="Arial" w:hAnsi="Arial" w:cs="Arial"/>
                <w:color w:val="231F20"/>
                <w:sz w:val="20"/>
                <w:szCs w:val="20"/>
              </w:rPr>
              <w:t xml:space="preserve">health, behavioral health, and integrated care settings </w:t>
            </w:r>
            <w:r w:rsidRPr="0042766F">
              <w:rPr>
                <w:rFonts w:ascii="Arial" w:hAnsi="Arial" w:cs="Arial"/>
                <w:color w:val="231F20"/>
                <w:spacing w:val="-5"/>
                <w:sz w:val="20"/>
                <w:szCs w:val="20"/>
              </w:rPr>
              <w:t>understand</w:t>
            </w:r>
            <w:r w:rsidRPr="0042766F">
              <w:rPr>
                <w:rFonts w:ascii="Arial" w:hAnsi="Arial" w:cs="Arial"/>
                <w:color w:val="231F20"/>
                <w:spacing w:val="-25"/>
                <w:sz w:val="20"/>
                <w:szCs w:val="20"/>
              </w:rPr>
              <w:t xml:space="preserve"> </w:t>
            </w:r>
            <w:r w:rsidRPr="0042766F">
              <w:rPr>
                <w:rFonts w:ascii="Arial" w:hAnsi="Arial" w:cs="Arial"/>
                <w:color w:val="231F20"/>
                <w:spacing w:val="-5"/>
                <w:sz w:val="20"/>
                <w:szCs w:val="20"/>
              </w:rPr>
              <w:t>quantitative</w:t>
            </w:r>
            <w:r w:rsidRPr="0042766F">
              <w:rPr>
                <w:rFonts w:ascii="Arial" w:hAnsi="Arial" w:cs="Arial"/>
                <w:color w:val="231F20"/>
                <w:spacing w:val="-25"/>
                <w:sz w:val="20"/>
                <w:szCs w:val="20"/>
              </w:rPr>
              <w:t xml:space="preserve"> </w:t>
            </w:r>
            <w:r w:rsidRPr="0042766F">
              <w:rPr>
                <w:rFonts w:ascii="Arial" w:hAnsi="Arial" w:cs="Arial"/>
                <w:color w:val="231F20"/>
                <w:spacing w:val="-4"/>
                <w:sz w:val="20"/>
                <w:szCs w:val="20"/>
              </w:rPr>
              <w:t>and</w:t>
            </w:r>
            <w:r w:rsidRPr="0042766F">
              <w:rPr>
                <w:rFonts w:ascii="Arial" w:hAnsi="Arial" w:cs="Arial"/>
                <w:color w:val="231F20"/>
                <w:spacing w:val="-25"/>
                <w:sz w:val="20"/>
                <w:szCs w:val="20"/>
              </w:rPr>
              <w:t xml:space="preserve"> </w:t>
            </w:r>
            <w:r w:rsidRPr="0042766F">
              <w:rPr>
                <w:rFonts w:ascii="Arial" w:hAnsi="Arial" w:cs="Arial"/>
                <w:color w:val="231F20"/>
                <w:spacing w:val="-5"/>
                <w:sz w:val="20"/>
                <w:szCs w:val="20"/>
              </w:rPr>
              <w:t>qualitative</w:t>
            </w:r>
            <w:r w:rsidRPr="0042766F">
              <w:rPr>
                <w:rFonts w:ascii="Arial" w:hAnsi="Arial" w:cs="Arial"/>
                <w:color w:val="231F20"/>
                <w:spacing w:val="-25"/>
                <w:sz w:val="20"/>
                <w:szCs w:val="20"/>
              </w:rPr>
              <w:t xml:space="preserve"> </w:t>
            </w:r>
            <w:r w:rsidRPr="0042766F">
              <w:rPr>
                <w:rFonts w:ascii="Arial" w:hAnsi="Arial" w:cs="Arial"/>
                <w:color w:val="231F20"/>
                <w:spacing w:val="-5"/>
                <w:sz w:val="20"/>
                <w:szCs w:val="20"/>
              </w:rPr>
              <w:t>research</w:t>
            </w:r>
            <w:r w:rsidRPr="0042766F">
              <w:rPr>
                <w:rFonts w:ascii="Arial" w:hAnsi="Arial" w:cs="Arial"/>
                <w:color w:val="231F20"/>
                <w:spacing w:val="-25"/>
                <w:sz w:val="20"/>
                <w:szCs w:val="20"/>
              </w:rPr>
              <w:t xml:space="preserve"> </w:t>
            </w:r>
            <w:r w:rsidRPr="0042766F">
              <w:rPr>
                <w:rFonts w:ascii="Arial" w:hAnsi="Arial" w:cs="Arial"/>
                <w:color w:val="231F20"/>
                <w:spacing w:val="-5"/>
                <w:sz w:val="20"/>
                <w:szCs w:val="20"/>
              </w:rPr>
              <w:t>methods</w:t>
            </w:r>
            <w:r w:rsidRPr="0042766F">
              <w:rPr>
                <w:rFonts w:ascii="Arial" w:hAnsi="Arial" w:cs="Arial"/>
                <w:color w:val="231F20"/>
                <w:spacing w:val="-25"/>
                <w:sz w:val="20"/>
                <w:szCs w:val="20"/>
              </w:rPr>
              <w:t xml:space="preserve"> </w:t>
            </w:r>
            <w:r w:rsidRPr="0042766F">
              <w:rPr>
                <w:rFonts w:ascii="Arial" w:hAnsi="Arial" w:cs="Arial"/>
                <w:color w:val="231F20"/>
                <w:spacing w:val="-4"/>
                <w:sz w:val="20"/>
                <w:szCs w:val="20"/>
              </w:rPr>
              <w:t>and</w:t>
            </w:r>
            <w:r w:rsidRPr="0042766F">
              <w:rPr>
                <w:rFonts w:ascii="Arial" w:hAnsi="Arial" w:cs="Arial"/>
                <w:color w:val="231F20"/>
                <w:spacing w:val="-25"/>
                <w:sz w:val="20"/>
                <w:szCs w:val="20"/>
              </w:rPr>
              <w:t xml:space="preserve"> </w:t>
            </w:r>
            <w:r w:rsidRPr="0042766F">
              <w:rPr>
                <w:rFonts w:ascii="Arial" w:hAnsi="Arial" w:cs="Arial"/>
                <w:color w:val="231F20"/>
                <w:spacing w:val="-4"/>
                <w:sz w:val="20"/>
                <w:szCs w:val="20"/>
              </w:rPr>
              <w:t>their</w:t>
            </w:r>
            <w:r w:rsidRPr="0042766F">
              <w:rPr>
                <w:rFonts w:ascii="Arial" w:hAnsi="Arial" w:cs="Arial"/>
                <w:color w:val="231F20"/>
                <w:spacing w:val="-25"/>
                <w:sz w:val="20"/>
                <w:szCs w:val="20"/>
              </w:rPr>
              <w:t xml:space="preserve"> </w:t>
            </w:r>
            <w:r w:rsidRPr="0042766F">
              <w:rPr>
                <w:rFonts w:ascii="Arial" w:hAnsi="Arial" w:cs="Arial"/>
                <w:color w:val="231F20"/>
                <w:spacing w:val="-5"/>
                <w:sz w:val="20"/>
                <w:szCs w:val="20"/>
              </w:rPr>
              <w:t>respective</w:t>
            </w:r>
            <w:r w:rsidRPr="0042766F">
              <w:rPr>
                <w:rFonts w:ascii="Arial" w:hAnsi="Arial" w:cs="Arial"/>
                <w:color w:val="231F20"/>
                <w:spacing w:val="-25"/>
                <w:sz w:val="20"/>
                <w:szCs w:val="20"/>
              </w:rPr>
              <w:t xml:space="preserve"> </w:t>
            </w:r>
            <w:r w:rsidRPr="0042766F">
              <w:rPr>
                <w:rFonts w:ascii="Arial" w:hAnsi="Arial" w:cs="Arial"/>
                <w:color w:val="231F20"/>
                <w:spacing w:val="-4"/>
                <w:sz w:val="20"/>
                <w:szCs w:val="20"/>
              </w:rPr>
              <w:t>roles</w:t>
            </w:r>
            <w:r w:rsidRPr="0042766F">
              <w:rPr>
                <w:rFonts w:ascii="Arial" w:hAnsi="Arial" w:cs="Arial"/>
                <w:color w:val="231F20"/>
                <w:spacing w:val="-25"/>
                <w:sz w:val="20"/>
                <w:szCs w:val="20"/>
              </w:rPr>
              <w:t xml:space="preserve"> </w:t>
            </w:r>
            <w:r w:rsidRPr="0042766F">
              <w:rPr>
                <w:rFonts w:ascii="Arial" w:hAnsi="Arial" w:cs="Arial"/>
                <w:color w:val="231F20"/>
                <w:spacing w:val="-3"/>
                <w:sz w:val="20"/>
                <w:szCs w:val="20"/>
              </w:rPr>
              <w:t>in</w:t>
            </w:r>
            <w:r w:rsidRPr="0042766F">
              <w:rPr>
                <w:rFonts w:ascii="Arial" w:hAnsi="Arial" w:cs="Arial"/>
                <w:color w:val="231F20"/>
                <w:spacing w:val="-25"/>
                <w:sz w:val="20"/>
                <w:szCs w:val="20"/>
              </w:rPr>
              <w:t xml:space="preserve"> </w:t>
            </w:r>
            <w:r w:rsidRPr="0042766F">
              <w:rPr>
                <w:rFonts w:ascii="Arial" w:hAnsi="Arial" w:cs="Arial"/>
                <w:sz w:val="20"/>
                <w:szCs w:val="20"/>
              </w:rPr>
              <w:t>advancing a science of social work and in evaluating</w:t>
            </w:r>
            <w:r w:rsidRPr="0042766F">
              <w:rPr>
                <w:rFonts w:ascii="Arial" w:hAnsi="Arial" w:cs="Arial"/>
                <w:color w:val="231F20"/>
                <w:sz w:val="20"/>
                <w:szCs w:val="20"/>
              </w:rPr>
              <w:t xml:space="preserve"> their practice. Social workers know the principles of logic, scientific inquiry, and culturally informed and ethical approaches to building knowledge. Social workers understand that evidence that informs practice derives from multi-disciplinary sources and multiple ways of knowing. Social workers use the evidence-based practice process in clinical assessment and intervention with clients. Social workers use research methodology to evaluate practice effectiveness and/or outcomes. They also understand the processes for translating research findings into effective practice and participate in the generation of new clinical knowledge through research and practice. </w:t>
            </w:r>
          </w:p>
          <w:p w:rsidR="00861DC4" w:rsidRPr="00861DC4" w:rsidRDefault="00861DC4" w:rsidP="00861DC4">
            <w:pPr>
              <w:rPr>
                <w:rFonts w:ascii="Arial" w:eastAsia="Times New Roman" w:hAnsi="Arial" w:cs="Arial"/>
                <w:sz w:val="20"/>
                <w:szCs w:val="20"/>
              </w:rPr>
            </w:pPr>
          </w:p>
        </w:tc>
        <w:tc>
          <w:tcPr>
            <w:tcW w:w="3150" w:type="dxa"/>
            <w:tcBorders>
              <w:top w:val="single" w:sz="4" w:space="0" w:color="C00000"/>
              <w:left w:val="single" w:sz="4" w:space="0" w:color="C00000"/>
              <w:bottom w:val="single" w:sz="4" w:space="0" w:color="C00000"/>
              <w:right w:val="single" w:sz="4" w:space="0" w:color="C00000"/>
            </w:tcBorders>
            <w:shd w:val="clear" w:color="auto" w:fill="auto"/>
          </w:tcPr>
          <w:p w:rsidR="00861DC4" w:rsidRPr="0042766F" w:rsidRDefault="00861DC4" w:rsidP="00861DC4">
            <w:pPr>
              <w:rPr>
                <w:rFonts w:ascii="Arial" w:hAnsi="Arial" w:cs="Arial"/>
                <w:sz w:val="20"/>
                <w:szCs w:val="20"/>
              </w:rPr>
            </w:pPr>
            <w:r w:rsidRPr="0042766F">
              <w:rPr>
                <w:rFonts w:ascii="Arial" w:hAnsi="Arial" w:cs="Arial"/>
                <w:sz w:val="20"/>
                <w:szCs w:val="20"/>
              </w:rPr>
              <w:t xml:space="preserve"> 2. Provide students with the skills to empirically evaluate their practice using multiple modalities, including developing a design for measurement, choosing and developing effective measures, data collection and analysis to determine client progress related to specific goals and objectives.  </w:t>
            </w:r>
          </w:p>
          <w:p w:rsidR="00861DC4" w:rsidRPr="0042766F" w:rsidRDefault="00861DC4" w:rsidP="00861DC4">
            <w:pPr>
              <w:rPr>
                <w:rFonts w:ascii="Arial" w:hAnsi="Arial" w:cs="Arial"/>
                <w:sz w:val="20"/>
                <w:szCs w:val="20"/>
              </w:rPr>
            </w:pPr>
          </w:p>
          <w:p w:rsidR="00861DC4" w:rsidRPr="0042766F" w:rsidRDefault="00861DC4" w:rsidP="00861DC4">
            <w:pPr>
              <w:rPr>
                <w:rFonts w:ascii="Arial" w:hAnsi="Arial" w:cs="Arial"/>
                <w:sz w:val="20"/>
                <w:szCs w:val="20"/>
              </w:rPr>
            </w:pPr>
            <w:r w:rsidRPr="0042766F">
              <w:rPr>
                <w:rFonts w:ascii="Arial" w:hAnsi="Arial" w:cs="Arial"/>
                <w:sz w:val="20"/>
                <w:szCs w:val="20"/>
              </w:rPr>
              <w:t>5. Promote students’ ability to critically assess the quality and clinical utility of empirically based studies to inform their practice in mental health settings with a diverse client population and how these empirically supported studies can be incorporated into the evidence based process of practice.</w:t>
            </w:r>
          </w:p>
        </w:tc>
        <w:tc>
          <w:tcPr>
            <w:tcW w:w="1577" w:type="dxa"/>
            <w:tcBorders>
              <w:top w:val="single" w:sz="4" w:space="0" w:color="C00000"/>
              <w:left w:val="single" w:sz="4" w:space="0" w:color="C00000"/>
              <w:bottom w:val="single" w:sz="4" w:space="0" w:color="C00000"/>
              <w:right w:val="single" w:sz="4" w:space="0" w:color="C00000"/>
            </w:tcBorders>
            <w:shd w:val="clear" w:color="auto" w:fill="auto"/>
          </w:tcPr>
          <w:p w:rsidR="00861DC4" w:rsidRPr="0042766F" w:rsidRDefault="00861DC4" w:rsidP="00674F62">
            <w:pPr>
              <w:rPr>
                <w:rFonts w:ascii="Arial" w:hAnsi="Arial" w:cs="Arial"/>
                <w:sz w:val="20"/>
                <w:szCs w:val="20"/>
              </w:rPr>
            </w:pPr>
            <w:r w:rsidRPr="0042766F">
              <w:rPr>
                <w:rFonts w:ascii="Arial" w:hAnsi="Arial" w:cs="Arial"/>
                <w:sz w:val="20"/>
                <w:szCs w:val="20"/>
              </w:rPr>
              <w:t>1. Use practice experience and</w:t>
            </w:r>
            <w:r w:rsidR="00674F62" w:rsidRPr="0042766F">
              <w:rPr>
                <w:rFonts w:ascii="Arial" w:hAnsi="Arial" w:cs="Arial"/>
                <w:sz w:val="20"/>
                <w:szCs w:val="20"/>
              </w:rPr>
              <w:t xml:space="preserve"> </w:t>
            </w:r>
            <w:r w:rsidRPr="0042766F">
              <w:rPr>
                <w:rFonts w:ascii="Arial" w:hAnsi="Arial" w:cs="Arial"/>
                <w:sz w:val="20"/>
                <w:szCs w:val="20"/>
              </w:rPr>
              <w:t>theory to inform scientific inquiry</w:t>
            </w:r>
          </w:p>
          <w:p w:rsidR="00861DC4" w:rsidRPr="0042766F" w:rsidRDefault="00861DC4" w:rsidP="00674F62">
            <w:pPr>
              <w:rPr>
                <w:rFonts w:ascii="Arial" w:hAnsi="Arial" w:cs="Arial"/>
                <w:sz w:val="20"/>
                <w:szCs w:val="20"/>
              </w:rPr>
            </w:pPr>
            <w:r w:rsidRPr="0042766F">
              <w:rPr>
                <w:rFonts w:ascii="Arial" w:hAnsi="Arial" w:cs="Arial"/>
                <w:sz w:val="20"/>
                <w:szCs w:val="20"/>
              </w:rPr>
              <w:t>and research.</w:t>
            </w:r>
          </w:p>
          <w:p w:rsidR="00861DC4" w:rsidRPr="0042766F" w:rsidRDefault="00861DC4" w:rsidP="00674F62">
            <w:pPr>
              <w:rPr>
                <w:rFonts w:ascii="Arial" w:hAnsi="Arial" w:cs="Arial"/>
                <w:sz w:val="20"/>
                <w:szCs w:val="20"/>
              </w:rPr>
            </w:pPr>
          </w:p>
          <w:p w:rsidR="00861DC4" w:rsidRPr="00674F62" w:rsidRDefault="00861DC4" w:rsidP="0042766F">
            <w:pPr>
              <w:pStyle w:val="LearningOutcomes"/>
              <w:numPr>
                <w:ilvl w:val="0"/>
                <w:numId w:val="0"/>
              </w:numPr>
              <w:ind w:left="342" w:hanging="342"/>
            </w:pPr>
            <w:r w:rsidRPr="00674F62">
              <w:t xml:space="preserve">2. </w:t>
            </w:r>
            <w:r w:rsidR="00674F62">
              <w:t xml:space="preserve">Apply critical thinking to </w:t>
            </w:r>
            <w:r w:rsidRPr="00674F62">
              <w:t>engage</w:t>
            </w:r>
          </w:p>
          <w:p w:rsidR="00861DC4" w:rsidRPr="00674F62" w:rsidRDefault="00861DC4" w:rsidP="0042766F">
            <w:pPr>
              <w:pStyle w:val="LearningOutcomes"/>
              <w:numPr>
                <w:ilvl w:val="0"/>
                <w:numId w:val="0"/>
              </w:numPr>
              <w:ind w:left="342" w:hanging="342"/>
            </w:pPr>
            <w:r w:rsidRPr="00674F62">
              <w:t>in analysis of quantitative and</w:t>
            </w:r>
          </w:p>
          <w:p w:rsidR="00861DC4" w:rsidRPr="00674F62" w:rsidRDefault="00861DC4" w:rsidP="0042766F">
            <w:pPr>
              <w:pStyle w:val="LearningOutcomes"/>
              <w:numPr>
                <w:ilvl w:val="0"/>
                <w:numId w:val="0"/>
              </w:numPr>
              <w:ind w:left="342" w:hanging="342"/>
            </w:pPr>
            <w:r w:rsidRPr="00674F62">
              <w:t>qualitative research methods</w:t>
            </w:r>
          </w:p>
          <w:p w:rsidR="00861DC4" w:rsidRPr="0042766F" w:rsidRDefault="00861DC4" w:rsidP="00674F62">
            <w:pPr>
              <w:rPr>
                <w:rFonts w:ascii="Arial" w:hAnsi="Arial" w:cs="Arial"/>
                <w:sz w:val="20"/>
                <w:szCs w:val="20"/>
              </w:rPr>
            </w:pPr>
            <w:r w:rsidRPr="0042766F">
              <w:rPr>
                <w:rFonts w:ascii="Arial" w:hAnsi="Arial" w:cs="Arial"/>
                <w:sz w:val="20"/>
                <w:szCs w:val="20"/>
              </w:rPr>
              <w:t>and research findings.</w:t>
            </w:r>
          </w:p>
          <w:p w:rsidR="00861DC4" w:rsidRPr="0042766F" w:rsidRDefault="00861DC4" w:rsidP="00674F62">
            <w:pPr>
              <w:rPr>
                <w:rFonts w:ascii="Arial" w:hAnsi="Arial" w:cs="Arial"/>
                <w:sz w:val="20"/>
                <w:szCs w:val="20"/>
              </w:rPr>
            </w:pPr>
          </w:p>
          <w:p w:rsidR="00861DC4" w:rsidRPr="00674F62" w:rsidRDefault="00861DC4" w:rsidP="0042766F">
            <w:pPr>
              <w:pStyle w:val="LearningOutcomes"/>
              <w:numPr>
                <w:ilvl w:val="0"/>
                <w:numId w:val="0"/>
              </w:numPr>
              <w:ind w:left="342" w:hanging="342"/>
            </w:pPr>
            <w:r w:rsidRPr="00674F62">
              <w:t>3. Use and translate research</w:t>
            </w:r>
          </w:p>
          <w:p w:rsidR="00861DC4" w:rsidRPr="00674F62" w:rsidRDefault="00861DC4" w:rsidP="0042766F">
            <w:pPr>
              <w:pStyle w:val="LearningOutcomes"/>
              <w:numPr>
                <w:ilvl w:val="0"/>
                <w:numId w:val="0"/>
              </w:numPr>
              <w:ind w:left="342" w:hanging="342"/>
            </w:pPr>
            <w:r w:rsidRPr="00674F62">
              <w:t>evidence to inform and improve</w:t>
            </w:r>
          </w:p>
          <w:p w:rsidR="00861DC4" w:rsidRPr="00674F62" w:rsidRDefault="00861DC4" w:rsidP="0042766F">
            <w:pPr>
              <w:pStyle w:val="LearningOutcomes"/>
              <w:numPr>
                <w:ilvl w:val="0"/>
                <w:numId w:val="0"/>
              </w:numPr>
              <w:ind w:left="342" w:hanging="342"/>
            </w:pPr>
            <w:r w:rsidRPr="00674F62">
              <w:t>practice, policy, and service</w:t>
            </w:r>
          </w:p>
          <w:p w:rsidR="00861DC4" w:rsidRPr="00674F62" w:rsidRDefault="00861DC4" w:rsidP="0042766F">
            <w:pPr>
              <w:pStyle w:val="LearningOutcomes"/>
              <w:numPr>
                <w:ilvl w:val="0"/>
                <w:numId w:val="0"/>
              </w:numPr>
              <w:ind w:left="342" w:hanging="342"/>
            </w:pPr>
            <w:r w:rsidRPr="00674F62">
              <w:t>delivery.</w:t>
            </w:r>
          </w:p>
          <w:p w:rsidR="00861DC4" w:rsidRPr="0042766F" w:rsidRDefault="00861DC4" w:rsidP="00674F62">
            <w:pPr>
              <w:rPr>
                <w:rFonts w:ascii="Arial" w:eastAsia="Times New Roman" w:hAnsi="Arial" w:cs="Arial"/>
                <w:sz w:val="20"/>
                <w:szCs w:val="20"/>
              </w:rPr>
            </w:pPr>
          </w:p>
        </w:tc>
        <w:tc>
          <w:tcPr>
            <w:tcW w:w="1663" w:type="dxa"/>
            <w:tcBorders>
              <w:top w:val="single" w:sz="4" w:space="0" w:color="C00000"/>
              <w:left w:val="single" w:sz="4" w:space="0" w:color="C00000"/>
              <w:bottom w:val="single" w:sz="4" w:space="0" w:color="C00000"/>
              <w:right w:val="single" w:sz="4" w:space="0" w:color="C00000"/>
            </w:tcBorders>
            <w:shd w:val="clear" w:color="auto" w:fill="auto"/>
          </w:tcPr>
          <w:p w:rsidR="00861DC4" w:rsidRPr="00861DC4" w:rsidRDefault="00674F62" w:rsidP="00861DC4">
            <w:pPr>
              <w:rPr>
                <w:rFonts w:ascii="Arial" w:eastAsia="Times New Roman" w:hAnsi="Arial" w:cs="Arial"/>
                <w:sz w:val="20"/>
                <w:szCs w:val="20"/>
              </w:rPr>
            </w:pPr>
            <w:r w:rsidRPr="0042766F">
              <w:rPr>
                <w:rFonts w:ascii="Arial" w:eastAsia="Times New Roman" w:hAnsi="Arial" w:cs="Arial"/>
                <w:sz w:val="20"/>
                <w:szCs w:val="20"/>
              </w:rPr>
              <w:t>Critical Thinking, Skills</w:t>
            </w:r>
          </w:p>
        </w:tc>
        <w:tc>
          <w:tcPr>
            <w:tcW w:w="3263" w:type="dxa"/>
            <w:tcBorders>
              <w:top w:val="single" w:sz="4" w:space="0" w:color="C00000"/>
              <w:left w:val="single" w:sz="4" w:space="0" w:color="C00000"/>
              <w:bottom w:val="single" w:sz="4" w:space="0" w:color="C00000"/>
              <w:right w:val="single" w:sz="4" w:space="0" w:color="C00000"/>
            </w:tcBorders>
            <w:shd w:val="clear" w:color="auto" w:fill="auto"/>
          </w:tcPr>
          <w:p w:rsidR="00861DC4" w:rsidRPr="0042766F" w:rsidRDefault="00861DC4" w:rsidP="00861DC4">
            <w:pPr>
              <w:rPr>
                <w:rFonts w:ascii="Arial" w:hAnsi="Arial" w:cs="Arial"/>
                <w:sz w:val="20"/>
                <w:szCs w:val="20"/>
              </w:rPr>
            </w:pPr>
            <w:r w:rsidRPr="0042766F">
              <w:rPr>
                <w:rFonts w:ascii="Arial" w:hAnsi="Arial" w:cs="Arial"/>
                <w:sz w:val="20"/>
                <w:szCs w:val="20"/>
              </w:rPr>
              <w:t>All units</w:t>
            </w:r>
          </w:p>
          <w:p w:rsidR="00861DC4" w:rsidRPr="0042766F" w:rsidRDefault="00861DC4" w:rsidP="00861DC4">
            <w:pPr>
              <w:rPr>
                <w:rFonts w:ascii="Arial" w:hAnsi="Arial" w:cs="Arial"/>
                <w:sz w:val="20"/>
                <w:szCs w:val="20"/>
              </w:rPr>
            </w:pPr>
          </w:p>
          <w:p w:rsidR="00861DC4" w:rsidRPr="0042766F" w:rsidRDefault="00861DC4" w:rsidP="00861DC4">
            <w:pPr>
              <w:rPr>
                <w:rFonts w:ascii="Arial" w:hAnsi="Arial" w:cs="Arial"/>
                <w:sz w:val="20"/>
                <w:szCs w:val="20"/>
              </w:rPr>
            </w:pPr>
            <w:r w:rsidRPr="0042766F">
              <w:rPr>
                <w:rFonts w:ascii="Arial" w:hAnsi="Arial" w:cs="Arial"/>
                <w:sz w:val="20"/>
                <w:szCs w:val="20"/>
              </w:rPr>
              <w:t>Assignments 1,2,</w:t>
            </w:r>
            <w:r w:rsidR="00674F62" w:rsidRPr="0042766F">
              <w:rPr>
                <w:rFonts w:ascii="Arial" w:hAnsi="Arial" w:cs="Arial"/>
                <w:sz w:val="20"/>
                <w:szCs w:val="20"/>
              </w:rPr>
              <w:t xml:space="preserve"> </w:t>
            </w:r>
            <w:r w:rsidRPr="0042766F">
              <w:rPr>
                <w:rFonts w:ascii="Arial" w:hAnsi="Arial" w:cs="Arial"/>
                <w:sz w:val="20"/>
                <w:szCs w:val="20"/>
              </w:rPr>
              <w:t>&amp;</w:t>
            </w:r>
            <w:r w:rsidR="00674F62" w:rsidRPr="0042766F">
              <w:rPr>
                <w:rFonts w:ascii="Arial" w:hAnsi="Arial" w:cs="Arial"/>
                <w:sz w:val="20"/>
                <w:szCs w:val="20"/>
              </w:rPr>
              <w:t xml:space="preserve"> </w:t>
            </w:r>
            <w:r w:rsidRPr="0042766F">
              <w:rPr>
                <w:rFonts w:ascii="Arial" w:hAnsi="Arial" w:cs="Arial"/>
                <w:sz w:val="20"/>
                <w:szCs w:val="20"/>
              </w:rPr>
              <w:t>3 and class participation and asynchronous work</w:t>
            </w:r>
          </w:p>
          <w:p w:rsidR="00861DC4" w:rsidRPr="0042766F" w:rsidRDefault="00861DC4" w:rsidP="00861DC4">
            <w:pPr>
              <w:rPr>
                <w:rFonts w:ascii="Arial" w:hAnsi="Arial" w:cs="Arial"/>
                <w:sz w:val="20"/>
                <w:szCs w:val="20"/>
              </w:rPr>
            </w:pPr>
          </w:p>
        </w:tc>
      </w:tr>
    </w:tbl>
    <w:p w:rsidR="00861DC4" w:rsidRDefault="00861DC4" w:rsidP="00A5717C">
      <w:pPr>
        <w:rPr>
          <w:rFonts w:ascii="Arial" w:hAnsi="Arial" w:cs="Arial"/>
        </w:rPr>
      </w:pPr>
    </w:p>
    <w:p w:rsidR="00861DC4" w:rsidRDefault="00861DC4" w:rsidP="00A5717C">
      <w:pPr>
        <w:rPr>
          <w:rFonts w:ascii="Arial" w:hAnsi="Arial" w:cs="Arial"/>
        </w:rPr>
      </w:pPr>
    </w:p>
    <w:p w:rsidR="00861DC4" w:rsidRDefault="00861DC4" w:rsidP="00A5717C">
      <w:pPr>
        <w:rPr>
          <w:rFonts w:ascii="Arial" w:hAnsi="Arial" w:cs="Arial"/>
        </w:rPr>
      </w:pPr>
    </w:p>
    <w:p w:rsidR="00861DC4" w:rsidRDefault="00861DC4" w:rsidP="00A5717C">
      <w:pPr>
        <w:rPr>
          <w:rFonts w:ascii="Arial" w:hAnsi="Arial" w:cs="Arial"/>
        </w:rPr>
      </w:pPr>
    </w:p>
    <w:tbl>
      <w:tblPr>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5"/>
        <w:gridCol w:w="2633"/>
        <w:gridCol w:w="2094"/>
        <w:gridCol w:w="1596"/>
        <w:gridCol w:w="67"/>
        <w:gridCol w:w="3420"/>
      </w:tblGrid>
      <w:tr w:rsidR="00861DC4" w:rsidRPr="00861DC4" w:rsidTr="0042766F">
        <w:tc>
          <w:tcPr>
            <w:tcW w:w="3415" w:type="dxa"/>
            <w:tcBorders>
              <w:top w:val="single" w:sz="4" w:space="0" w:color="C00000"/>
              <w:left w:val="single" w:sz="4" w:space="0" w:color="C00000"/>
              <w:bottom w:val="single" w:sz="4" w:space="0" w:color="C00000"/>
              <w:right w:val="single" w:sz="4" w:space="0" w:color="C00000"/>
            </w:tcBorders>
            <w:shd w:val="clear" w:color="auto" w:fill="C00000"/>
          </w:tcPr>
          <w:p w:rsidR="00861DC4" w:rsidRPr="00861DC4" w:rsidRDefault="00861DC4" w:rsidP="0042766F">
            <w:pPr>
              <w:jc w:val="center"/>
              <w:rPr>
                <w:rFonts w:ascii="Arial" w:eastAsia="Times New Roman" w:hAnsi="Arial" w:cs="Arial"/>
                <w:b/>
                <w:sz w:val="22"/>
                <w:szCs w:val="22"/>
              </w:rPr>
            </w:pPr>
          </w:p>
          <w:p w:rsidR="00861DC4" w:rsidRPr="00861DC4" w:rsidRDefault="00861DC4" w:rsidP="0042766F">
            <w:pPr>
              <w:jc w:val="center"/>
              <w:rPr>
                <w:rFonts w:ascii="Arial" w:eastAsia="Times New Roman" w:hAnsi="Arial" w:cs="Arial"/>
                <w:b/>
                <w:sz w:val="22"/>
                <w:szCs w:val="22"/>
              </w:rPr>
            </w:pPr>
            <w:r w:rsidRPr="00861DC4">
              <w:rPr>
                <w:rFonts w:ascii="Arial" w:eastAsia="Times New Roman" w:hAnsi="Arial" w:cs="Arial"/>
                <w:b/>
                <w:sz w:val="22"/>
                <w:szCs w:val="22"/>
              </w:rPr>
              <w:t>Competency</w:t>
            </w:r>
          </w:p>
        </w:tc>
        <w:tc>
          <w:tcPr>
            <w:tcW w:w="2633" w:type="dxa"/>
            <w:tcBorders>
              <w:top w:val="single" w:sz="4" w:space="0" w:color="C00000"/>
              <w:left w:val="single" w:sz="4" w:space="0" w:color="C00000"/>
              <w:bottom w:val="single" w:sz="4" w:space="0" w:color="C00000"/>
              <w:right w:val="single" w:sz="4" w:space="0" w:color="C00000"/>
            </w:tcBorders>
            <w:shd w:val="clear" w:color="auto" w:fill="C00000"/>
          </w:tcPr>
          <w:p w:rsidR="00861DC4" w:rsidRPr="00861DC4" w:rsidRDefault="00861DC4" w:rsidP="0042766F">
            <w:pPr>
              <w:jc w:val="center"/>
              <w:rPr>
                <w:rFonts w:ascii="Arial" w:eastAsia="Times New Roman" w:hAnsi="Arial" w:cs="Arial"/>
                <w:b/>
                <w:sz w:val="22"/>
                <w:szCs w:val="22"/>
              </w:rPr>
            </w:pPr>
          </w:p>
          <w:p w:rsidR="00861DC4" w:rsidRPr="00861DC4" w:rsidRDefault="00861DC4" w:rsidP="0042766F">
            <w:pPr>
              <w:jc w:val="center"/>
              <w:rPr>
                <w:rFonts w:ascii="Arial" w:eastAsia="Times New Roman" w:hAnsi="Arial" w:cs="Arial"/>
                <w:b/>
                <w:sz w:val="22"/>
                <w:szCs w:val="22"/>
              </w:rPr>
            </w:pPr>
            <w:r w:rsidRPr="00861DC4">
              <w:rPr>
                <w:rFonts w:ascii="Arial" w:eastAsia="Times New Roman" w:hAnsi="Arial" w:cs="Arial"/>
                <w:b/>
                <w:sz w:val="22"/>
                <w:szCs w:val="22"/>
              </w:rPr>
              <w:t>Objectives</w:t>
            </w:r>
          </w:p>
        </w:tc>
        <w:tc>
          <w:tcPr>
            <w:tcW w:w="2094" w:type="dxa"/>
            <w:tcBorders>
              <w:top w:val="single" w:sz="4" w:space="0" w:color="C00000"/>
              <w:left w:val="single" w:sz="4" w:space="0" w:color="C00000"/>
              <w:bottom w:val="single" w:sz="4" w:space="0" w:color="C00000"/>
              <w:right w:val="single" w:sz="4" w:space="0" w:color="C00000"/>
            </w:tcBorders>
            <w:shd w:val="clear" w:color="auto" w:fill="C00000"/>
          </w:tcPr>
          <w:p w:rsidR="00861DC4" w:rsidRPr="00861DC4" w:rsidRDefault="00861DC4" w:rsidP="0042766F">
            <w:pPr>
              <w:jc w:val="center"/>
              <w:rPr>
                <w:rFonts w:ascii="Arial" w:eastAsia="Times New Roman" w:hAnsi="Arial" w:cs="Arial"/>
                <w:b/>
                <w:sz w:val="22"/>
                <w:szCs w:val="22"/>
              </w:rPr>
            </w:pPr>
          </w:p>
          <w:p w:rsidR="00861DC4" w:rsidRPr="00861DC4" w:rsidRDefault="00861DC4" w:rsidP="0042766F">
            <w:pPr>
              <w:jc w:val="center"/>
              <w:rPr>
                <w:rFonts w:ascii="Arial" w:eastAsia="Times New Roman" w:hAnsi="Arial" w:cs="Arial"/>
                <w:b/>
                <w:sz w:val="22"/>
                <w:szCs w:val="22"/>
              </w:rPr>
            </w:pPr>
            <w:r w:rsidRPr="00861DC4">
              <w:rPr>
                <w:rFonts w:ascii="Arial" w:eastAsia="Times New Roman" w:hAnsi="Arial" w:cs="Arial"/>
                <w:b/>
                <w:sz w:val="22"/>
                <w:szCs w:val="22"/>
              </w:rPr>
              <w:t>Behaviors</w:t>
            </w:r>
          </w:p>
        </w:tc>
        <w:tc>
          <w:tcPr>
            <w:tcW w:w="1663" w:type="dxa"/>
            <w:gridSpan w:val="2"/>
            <w:tcBorders>
              <w:top w:val="single" w:sz="4" w:space="0" w:color="C00000"/>
              <w:left w:val="single" w:sz="4" w:space="0" w:color="C00000"/>
              <w:bottom w:val="single" w:sz="4" w:space="0" w:color="C00000"/>
              <w:right w:val="single" w:sz="4" w:space="0" w:color="C00000"/>
            </w:tcBorders>
            <w:shd w:val="clear" w:color="auto" w:fill="C00000"/>
          </w:tcPr>
          <w:p w:rsidR="00861DC4" w:rsidRPr="00861DC4" w:rsidRDefault="00861DC4" w:rsidP="0042766F">
            <w:pPr>
              <w:jc w:val="center"/>
              <w:rPr>
                <w:rFonts w:ascii="Arial" w:eastAsia="Times New Roman" w:hAnsi="Arial" w:cs="Arial"/>
                <w:b/>
                <w:sz w:val="22"/>
                <w:szCs w:val="22"/>
              </w:rPr>
            </w:pPr>
          </w:p>
          <w:p w:rsidR="00861DC4" w:rsidRPr="00861DC4" w:rsidRDefault="00861DC4" w:rsidP="0042766F">
            <w:pPr>
              <w:jc w:val="center"/>
              <w:rPr>
                <w:rFonts w:ascii="Arial" w:eastAsia="Times New Roman" w:hAnsi="Arial" w:cs="Arial"/>
                <w:b/>
                <w:sz w:val="22"/>
                <w:szCs w:val="22"/>
              </w:rPr>
            </w:pPr>
            <w:r w:rsidRPr="00861DC4">
              <w:rPr>
                <w:rFonts w:ascii="Arial" w:eastAsia="Times New Roman" w:hAnsi="Arial"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rsidR="00861DC4" w:rsidRPr="00861DC4" w:rsidRDefault="00861DC4" w:rsidP="0042766F">
            <w:pPr>
              <w:jc w:val="center"/>
              <w:rPr>
                <w:rFonts w:ascii="Arial" w:eastAsia="Times New Roman" w:hAnsi="Arial" w:cs="Arial"/>
                <w:b/>
                <w:sz w:val="22"/>
                <w:szCs w:val="22"/>
              </w:rPr>
            </w:pPr>
          </w:p>
          <w:p w:rsidR="00861DC4" w:rsidRPr="00861DC4" w:rsidRDefault="00861DC4" w:rsidP="0042766F">
            <w:pPr>
              <w:jc w:val="center"/>
              <w:rPr>
                <w:rFonts w:ascii="Arial" w:eastAsia="Times New Roman" w:hAnsi="Arial" w:cs="Arial"/>
                <w:b/>
                <w:sz w:val="22"/>
                <w:szCs w:val="22"/>
              </w:rPr>
            </w:pPr>
            <w:r w:rsidRPr="00861DC4">
              <w:rPr>
                <w:rFonts w:ascii="Arial" w:eastAsia="Times New Roman" w:hAnsi="Arial" w:cs="Arial"/>
                <w:b/>
                <w:sz w:val="22"/>
                <w:szCs w:val="22"/>
              </w:rPr>
              <w:t>Content</w:t>
            </w:r>
          </w:p>
        </w:tc>
      </w:tr>
      <w:tr w:rsidR="00674F62" w:rsidRPr="00861DC4" w:rsidTr="0042766F">
        <w:trPr>
          <w:trHeight w:val="827"/>
        </w:trPr>
        <w:tc>
          <w:tcPr>
            <w:tcW w:w="3415" w:type="dxa"/>
            <w:tcBorders>
              <w:top w:val="single" w:sz="4" w:space="0" w:color="C00000"/>
              <w:left w:val="single" w:sz="4" w:space="0" w:color="C00000"/>
              <w:right w:val="single" w:sz="4" w:space="0" w:color="C00000"/>
            </w:tcBorders>
            <w:shd w:val="clear" w:color="auto" w:fill="auto"/>
          </w:tcPr>
          <w:p w:rsidR="00674F62" w:rsidRPr="0042766F" w:rsidRDefault="00674F62" w:rsidP="00674F62">
            <w:pPr>
              <w:rPr>
                <w:rFonts w:ascii="Arial" w:hAnsi="Arial" w:cs="Arial"/>
                <w:b/>
                <w:sz w:val="20"/>
                <w:szCs w:val="20"/>
              </w:rPr>
            </w:pPr>
            <w:bookmarkStart w:id="0" w:name="_TOC_250025"/>
            <w:r w:rsidRPr="0042766F">
              <w:rPr>
                <w:rFonts w:ascii="Arial" w:hAnsi="Arial" w:cs="Arial"/>
                <w:b/>
                <w:sz w:val="20"/>
                <w:szCs w:val="20"/>
              </w:rPr>
              <w:t>Competency</w:t>
            </w:r>
            <w:r w:rsidRPr="0042766F">
              <w:rPr>
                <w:rFonts w:ascii="Arial" w:hAnsi="Arial" w:cs="Arial"/>
                <w:b/>
                <w:spacing w:val="-6"/>
                <w:sz w:val="20"/>
                <w:szCs w:val="20"/>
              </w:rPr>
              <w:t xml:space="preserve"> </w:t>
            </w:r>
            <w:r w:rsidRPr="0042766F">
              <w:rPr>
                <w:rFonts w:ascii="Arial" w:hAnsi="Arial" w:cs="Arial"/>
                <w:b/>
                <w:sz w:val="20"/>
                <w:szCs w:val="20"/>
              </w:rPr>
              <w:t>9:</w:t>
            </w:r>
            <w:r w:rsidRPr="0042766F">
              <w:rPr>
                <w:rFonts w:ascii="Arial" w:hAnsi="Arial" w:cs="Arial"/>
                <w:b/>
                <w:spacing w:val="-6"/>
                <w:sz w:val="20"/>
                <w:szCs w:val="20"/>
              </w:rPr>
              <w:t xml:space="preserve"> </w:t>
            </w:r>
            <w:r w:rsidRPr="0042766F">
              <w:rPr>
                <w:rFonts w:ascii="Arial" w:hAnsi="Arial" w:cs="Arial"/>
                <w:b/>
                <w:sz w:val="20"/>
                <w:szCs w:val="20"/>
              </w:rPr>
              <w:t>Evaluate</w:t>
            </w:r>
            <w:r w:rsidRPr="0042766F">
              <w:rPr>
                <w:rFonts w:ascii="Arial" w:hAnsi="Arial" w:cs="Arial"/>
                <w:b/>
                <w:spacing w:val="-6"/>
                <w:sz w:val="20"/>
                <w:szCs w:val="20"/>
              </w:rPr>
              <w:t xml:space="preserve"> </w:t>
            </w:r>
            <w:r w:rsidRPr="0042766F">
              <w:rPr>
                <w:rFonts w:ascii="Arial" w:hAnsi="Arial" w:cs="Arial"/>
                <w:b/>
                <w:sz w:val="20"/>
                <w:szCs w:val="20"/>
              </w:rPr>
              <w:t>Practice</w:t>
            </w:r>
            <w:r w:rsidRPr="0042766F">
              <w:rPr>
                <w:rFonts w:ascii="Arial" w:hAnsi="Arial" w:cs="Arial"/>
                <w:b/>
                <w:spacing w:val="-6"/>
                <w:sz w:val="20"/>
                <w:szCs w:val="20"/>
              </w:rPr>
              <w:t xml:space="preserve"> </w:t>
            </w:r>
            <w:r w:rsidRPr="0042766F">
              <w:rPr>
                <w:rFonts w:ascii="Arial" w:hAnsi="Arial" w:cs="Arial"/>
                <w:b/>
                <w:sz w:val="20"/>
                <w:szCs w:val="20"/>
              </w:rPr>
              <w:t>with</w:t>
            </w:r>
            <w:r w:rsidRPr="0042766F">
              <w:rPr>
                <w:rFonts w:ascii="Arial" w:hAnsi="Arial" w:cs="Arial"/>
                <w:b/>
                <w:spacing w:val="-6"/>
                <w:sz w:val="20"/>
                <w:szCs w:val="20"/>
              </w:rPr>
              <w:t xml:space="preserve"> </w:t>
            </w:r>
            <w:r w:rsidRPr="0042766F">
              <w:rPr>
                <w:rFonts w:ascii="Arial" w:hAnsi="Arial" w:cs="Arial"/>
                <w:b/>
                <w:sz w:val="20"/>
                <w:szCs w:val="20"/>
              </w:rPr>
              <w:t>Individuals,</w:t>
            </w:r>
            <w:r w:rsidRPr="0042766F">
              <w:rPr>
                <w:rFonts w:ascii="Arial" w:hAnsi="Arial" w:cs="Arial"/>
                <w:b/>
                <w:spacing w:val="-6"/>
                <w:sz w:val="20"/>
                <w:szCs w:val="20"/>
              </w:rPr>
              <w:t xml:space="preserve"> </w:t>
            </w:r>
            <w:r w:rsidRPr="0042766F">
              <w:rPr>
                <w:rFonts w:ascii="Arial" w:hAnsi="Arial" w:cs="Arial"/>
                <w:b/>
                <w:sz w:val="20"/>
                <w:szCs w:val="20"/>
              </w:rPr>
              <w:t>Families,</w:t>
            </w:r>
            <w:r w:rsidRPr="0042766F">
              <w:rPr>
                <w:rFonts w:ascii="Arial" w:hAnsi="Arial" w:cs="Arial"/>
                <w:b/>
                <w:spacing w:val="-6"/>
                <w:sz w:val="20"/>
                <w:szCs w:val="20"/>
              </w:rPr>
              <w:t xml:space="preserve"> </w:t>
            </w:r>
            <w:r w:rsidRPr="0042766F">
              <w:rPr>
                <w:rFonts w:ascii="Arial" w:hAnsi="Arial" w:cs="Arial"/>
                <w:b/>
                <w:sz w:val="20"/>
                <w:szCs w:val="20"/>
              </w:rPr>
              <w:t>Groups,</w:t>
            </w:r>
            <w:r w:rsidRPr="0042766F">
              <w:rPr>
                <w:rFonts w:ascii="Arial" w:hAnsi="Arial" w:cs="Arial"/>
                <w:b/>
                <w:spacing w:val="-6"/>
                <w:sz w:val="20"/>
                <w:szCs w:val="20"/>
              </w:rPr>
              <w:t xml:space="preserve"> </w:t>
            </w:r>
            <w:r w:rsidRPr="0042766F">
              <w:rPr>
                <w:rFonts w:ascii="Arial" w:hAnsi="Arial" w:cs="Arial"/>
                <w:b/>
                <w:sz w:val="20"/>
                <w:szCs w:val="20"/>
              </w:rPr>
              <w:t>Organizations,</w:t>
            </w:r>
            <w:r w:rsidRPr="0042766F">
              <w:rPr>
                <w:rFonts w:ascii="Arial" w:hAnsi="Arial" w:cs="Arial"/>
                <w:b/>
                <w:spacing w:val="-6"/>
                <w:sz w:val="20"/>
                <w:szCs w:val="20"/>
              </w:rPr>
              <w:t xml:space="preserve"> </w:t>
            </w:r>
            <w:r w:rsidRPr="0042766F">
              <w:rPr>
                <w:rFonts w:ascii="Arial" w:hAnsi="Arial" w:cs="Arial"/>
                <w:b/>
                <w:sz w:val="20"/>
                <w:szCs w:val="20"/>
              </w:rPr>
              <w:t>and</w:t>
            </w:r>
            <w:r w:rsidRPr="0042766F">
              <w:rPr>
                <w:rFonts w:ascii="Arial" w:hAnsi="Arial" w:cs="Arial"/>
                <w:b/>
                <w:spacing w:val="-6"/>
                <w:sz w:val="20"/>
                <w:szCs w:val="20"/>
              </w:rPr>
              <w:t xml:space="preserve"> </w:t>
            </w:r>
            <w:r w:rsidRPr="0042766F">
              <w:rPr>
                <w:rFonts w:ascii="Arial" w:hAnsi="Arial" w:cs="Arial"/>
                <w:b/>
                <w:sz w:val="20"/>
                <w:szCs w:val="20"/>
              </w:rPr>
              <w:t>Communities</w:t>
            </w:r>
            <w:bookmarkEnd w:id="0"/>
          </w:p>
          <w:p w:rsidR="00674F62" w:rsidRPr="0042766F" w:rsidRDefault="00674F62" w:rsidP="00674F62">
            <w:pPr>
              <w:rPr>
                <w:rFonts w:ascii="Arial" w:hAnsi="Arial" w:cs="Arial"/>
                <w:color w:val="231F20"/>
                <w:spacing w:val="-5"/>
                <w:sz w:val="20"/>
                <w:szCs w:val="20"/>
              </w:rPr>
            </w:pPr>
            <w:r w:rsidRPr="0042766F">
              <w:rPr>
                <w:rFonts w:ascii="Arial" w:hAnsi="Arial" w:cs="Arial"/>
                <w:color w:val="231F20"/>
                <w:spacing w:val="-5"/>
                <w:sz w:val="20"/>
                <w:szCs w:val="20"/>
              </w:rPr>
              <w:t>Social</w:t>
            </w:r>
            <w:r w:rsidRPr="0042766F">
              <w:rPr>
                <w:rFonts w:ascii="Arial" w:hAnsi="Arial" w:cs="Arial"/>
                <w:color w:val="231F20"/>
                <w:spacing w:val="-21"/>
                <w:sz w:val="20"/>
                <w:szCs w:val="20"/>
              </w:rPr>
              <w:t xml:space="preserve"> </w:t>
            </w:r>
            <w:r w:rsidRPr="0042766F">
              <w:rPr>
                <w:rFonts w:ascii="Arial" w:hAnsi="Arial" w:cs="Arial"/>
                <w:color w:val="231F20"/>
                <w:spacing w:val="-5"/>
                <w:sz w:val="20"/>
                <w:szCs w:val="20"/>
              </w:rPr>
              <w:t xml:space="preserve">workers practicing in health, behavioral health and integrated care settings understand that evaluation is an ongoing component of the dynamic and interactive process of social work practice with and on behalf of </w:t>
            </w:r>
            <w:r w:rsidRPr="0042766F">
              <w:rPr>
                <w:rFonts w:ascii="Arial" w:hAnsi="Arial" w:cs="Arial"/>
                <w:color w:val="231F20"/>
                <w:sz w:val="20"/>
                <w:szCs w:val="20"/>
              </w:rPr>
              <w:t xml:space="preserve">diverse individuals, families, and groups. </w:t>
            </w:r>
            <w:r w:rsidRPr="0042766F">
              <w:rPr>
                <w:rFonts w:ascii="Arial" w:hAnsi="Arial" w:cs="Arial"/>
                <w:color w:val="231F20"/>
                <w:spacing w:val="-5"/>
                <w:sz w:val="20"/>
                <w:szCs w:val="20"/>
              </w:rPr>
              <w:t>Social</w:t>
            </w:r>
            <w:r w:rsidRPr="0042766F">
              <w:rPr>
                <w:rFonts w:ascii="Arial" w:hAnsi="Arial" w:cs="Arial"/>
                <w:color w:val="231F20"/>
                <w:spacing w:val="-25"/>
                <w:sz w:val="20"/>
                <w:szCs w:val="20"/>
              </w:rPr>
              <w:t xml:space="preserve"> </w:t>
            </w:r>
            <w:r w:rsidRPr="0042766F">
              <w:rPr>
                <w:rFonts w:ascii="Arial" w:hAnsi="Arial" w:cs="Arial"/>
                <w:color w:val="231F20"/>
                <w:spacing w:val="-5"/>
                <w:sz w:val="20"/>
                <w:szCs w:val="20"/>
              </w:rPr>
              <w:t>workers understand theories of human behavior and the social environment, and critically evaluate and apply this knowledge in evaluating outcomes. Social workers continually use clinical evaluation of their processes and/or outcomes to develop best practice interventions for a range of bio-psycho-social-spiritual conditions. Social workers working with adults and older adults strive to contribute to the theoretical knowledge base of the social work profession through practice-based research.</w:t>
            </w:r>
          </w:p>
          <w:p w:rsidR="00674F62" w:rsidRPr="00861DC4" w:rsidRDefault="00674F62" w:rsidP="00674F62">
            <w:pPr>
              <w:rPr>
                <w:rFonts w:ascii="Arial" w:eastAsia="Times New Roman" w:hAnsi="Arial" w:cs="Arial"/>
                <w:sz w:val="20"/>
                <w:szCs w:val="20"/>
              </w:rPr>
            </w:pPr>
          </w:p>
        </w:tc>
        <w:tc>
          <w:tcPr>
            <w:tcW w:w="2633" w:type="dxa"/>
            <w:tcBorders>
              <w:top w:val="single" w:sz="4" w:space="0" w:color="C00000"/>
              <w:left w:val="single" w:sz="4" w:space="0" w:color="C00000"/>
              <w:bottom w:val="single" w:sz="4" w:space="0" w:color="C00000"/>
              <w:right w:val="single" w:sz="4" w:space="0" w:color="C00000"/>
            </w:tcBorders>
            <w:shd w:val="clear" w:color="auto" w:fill="auto"/>
          </w:tcPr>
          <w:p w:rsidR="00674F62" w:rsidRPr="0042766F" w:rsidRDefault="00674F62" w:rsidP="00674F62">
            <w:pPr>
              <w:rPr>
                <w:rFonts w:ascii="Arial" w:hAnsi="Arial" w:cs="Arial"/>
                <w:sz w:val="20"/>
                <w:szCs w:val="20"/>
              </w:rPr>
            </w:pPr>
            <w:r w:rsidRPr="0042766F">
              <w:rPr>
                <w:rFonts w:ascii="Arial" w:hAnsi="Arial" w:cs="Arial"/>
                <w:sz w:val="20"/>
                <w:szCs w:val="20"/>
              </w:rPr>
              <w:t xml:space="preserve">1, 3, 4, &amp; 6 </w:t>
            </w:r>
          </w:p>
        </w:tc>
        <w:tc>
          <w:tcPr>
            <w:tcW w:w="2094" w:type="dxa"/>
            <w:tcBorders>
              <w:top w:val="single" w:sz="4" w:space="0" w:color="C00000"/>
              <w:left w:val="single" w:sz="4" w:space="0" w:color="C00000"/>
              <w:bottom w:val="single" w:sz="4" w:space="0" w:color="C00000"/>
              <w:right w:val="single" w:sz="4" w:space="0" w:color="C00000"/>
            </w:tcBorders>
            <w:shd w:val="clear" w:color="auto" w:fill="auto"/>
          </w:tcPr>
          <w:p w:rsidR="00674F62" w:rsidRPr="0042766F" w:rsidRDefault="00674F62" w:rsidP="0042766F">
            <w:pPr>
              <w:pStyle w:val="LearningOutcomes"/>
              <w:numPr>
                <w:ilvl w:val="0"/>
                <w:numId w:val="0"/>
              </w:numPr>
              <w:ind w:left="342" w:hanging="342"/>
              <w:rPr>
                <w:sz w:val="18"/>
                <w:szCs w:val="18"/>
              </w:rPr>
            </w:pPr>
            <w:r w:rsidRPr="0042766F">
              <w:rPr>
                <w:sz w:val="18"/>
                <w:szCs w:val="18"/>
              </w:rPr>
              <w:t>1. Select and use appropriate methods</w:t>
            </w:r>
          </w:p>
          <w:p w:rsidR="00674F62" w:rsidRPr="0042766F" w:rsidRDefault="00674F62" w:rsidP="00674F62">
            <w:pPr>
              <w:rPr>
                <w:rFonts w:ascii="Arial" w:hAnsi="Arial" w:cs="Arial"/>
                <w:sz w:val="18"/>
                <w:szCs w:val="18"/>
              </w:rPr>
            </w:pPr>
            <w:r w:rsidRPr="0042766F">
              <w:rPr>
                <w:rFonts w:ascii="Arial" w:hAnsi="Arial" w:cs="Arial"/>
                <w:sz w:val="18"/>
                <w:szCs w:val="18"/>
              </w:rPr>
              <w:t>for evaluation of outcomes.</w:t>
            </w:r>
          </w:p>
          <w:p w:rsidR="00674F62" w:rsidRPr="0042766F" w:rsidRDefault="00674F62" w:rsidP="0042766F">
            <w:pPr>
              <w:pStyle w:val="LearningOutcomes"/>
              <w:numPr>
                <w:ilvl w:val="0"/>
                <w:numId w:val="0"/>
              </w:numPr>
              <w:ind w:left="342" w:hanging="342"/>
              <w:rPr>
                <w:sz w:val="18"/>
                <w:szCs w:val="18"/>
              </w:rPr>
            </w:pPr>
            <w:r w:rsidRPr="0042766F">
              <w:rPr>
                <w:sz w:val="18"/>
                <w:szCs w:val="18"/>
              </w:rPr>
              <w:t>2. Apply knowledge of human behavior</w:t>
            </w:r>
          </w:p>
          <w:p w:rsidR="00674F62" w:rsidRPr="0042766F" w:rsidRDefault="00674F62" w:rsidP="0042766F">
            <w:pPr>
              <w:pStyle w:val="LearningOutcomes"/>
              <w:numPr>
                <w:ilvl w:val="0"/>
                <w:numId w:val="0"/>
              </w:numPr>
              <w:ind w:left="342" w:hanging="342"/>
              <w:rPr>
                <w:sz w:val="18"/>
                <w:szCs w:val="18"/>
              </w:rPr>
            </w:pPr>
            <w:r w:rsidRPr="0042766F">
              <w:rPr>
                <w:sz w:val="18"/>
                <w:szCs w:val="18"/>
              </w:rPr>
              <w:t>and the social environment, person</w:t>
            </w:r>
          </w:p>
          <w:p w:rsidR="00674F62" w:rsidRPr="0042766F" w:rsidRDefault="00674F62" w:rsidP="0042766F">
            <w:pPr>
              <w:pStyle w:val="LearningOutcomes"/>
              <w:numPr>
                <w:ilvl w:val="0"/>
                <w:numId w:val="0"/>
              </w:numPr>
              <w:ind w:left="342" w:hanging="342"/>
              <w:rPr>
                <w:sz w:val="18"/>
                <w:szCs w:val="18"/>
              </w:rPr>
            </w:pPr>
            <w:r w:rsidRPr="0042766F">
              <w:rPr>
                <w:sz w:val="18"/>
                <w:szCs w:val="18"/>
              </w:rPr>
              <w:t>in-environment, and other</w:t>
            </w:r>
          </w:p>
          <w:p w:rsidR="00674F62" w:rsidRPr="0042766F" w:rsidRDefault="00674F62" w:rsidP="0042766F">
            <w:pPr>
              <w:pStyle w:val="LearningOutcomes"/>
              <w:numPr>
                <w:ilvl w:val="0"/>
                <w:numId w:val="0"/>
              </w:numPr>
              <w:ind w:left="342" w:hanging="342"/>
              <w:rPr>
                <w:sz w:val="18"/>
                <w:szCs w:val="18"/>
              </w:rPr>
            </w:pPr>
            <w:r w:rsidRPr="0042766F">
              <w:rPr>
                <w:sz w:val="18"/>
                <w:szCs w:val="18"/>
              </w:rPr>
              <w:t>multidisciplinary theoretical</w:t>
            </w:r>
          </w:p>
          <w:p w:rsidR="00674F62" w:rsidRPr="0042766F" w:rsidRDefault="00674F62" w:rsidP="0042766F">
            <w:pPr>
              <w:pStyle w:val="LearningOutcomes"/>
              <w:numPr>
                <w:ilvl w:val="0"/>
                <w:numId w:val="0"/>
              </w:numPr>
              <w:ind w:left="342" w:hanging="342"/>
              <w:rPr>
                <w:sz w:val="18"/>
                <w:szCs w:val="18"/>
              </w:rPr>
            </w:pPr>
            <w:r w:rsidRPr="0042766F">
              <w:rPr>
                <w:sz w:val="18"/>
                <w:szCs w:val="18"/>
              </w:rPr>
              <w:t>frameworks in the evaluation of</w:t>
            </w:r>
          </w:p>
          <w:p w:rsidR="00674F62" w:rsidRPr="0042766F" w:rsidRDefault="00674F62" w:rsidP="00674F62">
            <w:pPr>
              <w:rPr>
                <w:rFonts w:ascii="Arial" w:hAnsi="Arial" w:cs="Arial"/>
                <w:sz w:val="18"/>
                <w:szCs w:val="18"/>
              </w:rPr>
            </w:pPr>
            <w:r w:rsidRPr="0042766F">
              <w:rPr>
                <w:rFonts w:ascii="Arial" w:hAnsi="Arial" w:cs="Arial"/>
                <w:sz w:val="18"/>
                <w:szCs w:val="18"/>
              </w:rPr>
              <w:t>outcomes.</w:t>
            </w:r>
          </w:p>
          <w:p w:rsidR="00674F62" w:rsidRPr="0042766F" w:rsidRDefault="00674F62" w:rsidP="0042766F">
            <w:pPr>
              <w:pStyle w:val="LearningOutcomes"/>
              <w:numPr>
                <w:ilvl w:val="0"/>
                <w:numId w:val="0"/>
              </w:numPr>
              <w:ind w:left="342" w:hanging="342"/>
              <w:rPr>
                <w:sz w:val="18"/>
                <w:szCs w:val="18"/>
              </w:rPr>
            </w:pPr>
            <w:r w:rsidRPr="0042766F">
              <w:rPr>
                <w:sz w:val="18"/>
                <w:szCs w:val="18"/>
              </w:rPr>
              <w:t>3. Critically analyze, monitor, and</w:t>
            </w:r>
          </w:p>
          <w:p w:rsidR="00674F62" w:rsidRPr="0042766F" w:rsidRDefault="00674F62" w:rsidP="0042766F">
            <w:pPr>
              <w:pStyle w:val="LearningOutcomes"/>
              <w:numPr>
                <w:ilvl w:val="0"/>
                <w:numId w:val="0"/>
              </w:numPr>
              <w:ind w:left="342" w:hanging="342"/>
              <w:rPr>
                <w:sz w:val="18"/>
                <w:szCs w:val="18"/>
              </w:rPr>
            </w:pPr>
            <w:r w:rsidRPr="0042766F">
              <w:rPr>
                <w:sz w:val="18"/>
                <w:szCs w:val="18"/>
              </w:rPr>
              <w:t>evaluate intervention and program</w:t>
            </w:r>
          </w:p>
          <w:p w:rsidR="00674F62" w:rsidRPr="0042766F" w:rsidRDefault="00674F62" w:rsidP="00674F62">
            <w:pPr>
              <w:rPr>
                <w:rFonts w:ascii="Arial" w:hAnsi="Arial" w:cs="Arial"/>
                <w:sz w:val="18"/>
                <w:szCs w:val="18"/>
              </w:rPr>
            </w:pPr>
            <w:r w:rsidRPr="0042766F">
              <w:rPr>
                <w:rFonts w:ascii="Arial" w:hAnsi="Arial" w:cs="Arial"/>
                <w:sz w:val="18"/>
                <w:szCs w:val="18"/>
              </w:rPr>
              <w:t>Processes and outcomes.</w:t>
            </w:r>
          </w:p>
          <w:p w:rsidR="00674F62" w:rsidRPr="0042766F" w:rsidRDefault="00674F62" w:rsidP="0042766F">
            <w:pPr>
              <w:pStyle w:val="LearningOutcomes"/>
              <w:numPr>
                <w:ilvl w:val="0"/>
                <w:numId w:val="0"/>
              </w:numPr>
              <w:ind w:left="342" w:hanging="342"/>
              <w:rPr>
                <w:sz w:val="18"/>
                <w:szCs w:val="18"/>
              </w:rPr>
            </w:pPr>
            <w:r w:rsidRPr="0042766F">
              <w:rPr>
                <w:sz w:val="18"/>
                <w:szCs w:val="18"/>
              </w:rPr>
              <w:t>4. Apply evaluation findings to improve</w:t>
            </w:r>
          </w:p>
          <w:p w:rsidR="00674F62" w:rsidRPr="0042766F" w:rsidRDefault="00674F62" w:rsidP="0042766F">
            <w:pPr>
              <w:pStyle w:val="LearningOutcomes"/>
              <w:numPr>
                <w:ilvl w:val="0"/>
                <w:numId w:val="0"/>
              </w:numPr>
              <w:ind w:left="342" w:hanging="342"/>
              <w:rPr>
                <w:sz w:val="18"/>
                <w:szCs w:val="18"/>
              </w:rPr>
            </w:pPr>
            <w:r w:rsidRPr="0042766F">
              <w:rPr>
                <w:sz w:val="18"/>
                <w:szCs w:val="18"/>
              </w:rPr>
              <w:t>practice effectiveness at the micro,</w:t>
            </w:r>
          </w:p>
          <w:p w:rsidR="00674F62" w:rsidRDefault="00674F62" w:rsidP="00674F62">
            <w:r w:rsidRPr="0042766F">
              <w:rPr>
                <w:rFonts w:ascii="Arial" w:hAnsi="Arial" w:cs="Arial"/>
                <w:sz w:val="18"/>
                <w:szCs w:val="18"/>
              </w:rPr>
              <w:t>mezzo, and macro levels.</w:t>
            </w:r>
          </w:p>
        </w:tc>
        <w:tc>
          <w:tcPr>
            <w:tcW w:w="1596" w:type="dxa"/>
            <w:tcBorders>
              <w:top w:val="single" w:sz="4" w:space="0" w:color="C00000"/>
              <w:left w:val="single" w:sz="4" w:space="0" w:color="C00000"/>
              <w:bottom w:val="single" w:sz="4" w:space="0" w:color="C00000"/>
              <w:right w:val="single" w:sz="4" w:space="0" w:color="C00000"/>
            </w:tcBorders>
            <w:shd w:val="clear" w:color="auto" w:fill="auto"/>
          </w:tcPr>
          <w:p w:rsidR="00674F62" w:rsidRPr="00861DC4" w:rsidRDefault="00674F62" w:rsidP="00674F62">
            <w:pPr>
              <w:rPr>
                <w:rFonts w:ascii="Arial" w:eastAsia="Times New Roman" w:hAnsi="Arial" w:cs="Arial"/>
                <w:sz w:val="20"/>
                <w:szCs w:val="20"/>
              </w:rPr>
            </w:pPr>
            <w:r w:rsidRPr="0042766F">
              <w:rPr>
                <w:rFonts w:ascii="Arial" w:eastAsia="Times New Roman" w:hAnsi="Arial" w:cs="Arial"/>
                <w:sz w:val="20"/>
                <w:szCs w:val="20"/>
              </w:rPr>
              <w:t>Critical Thinking, Skills</w:t>
            </w:r>
          </w:p>
        </w:tc>
        <w:tc>
          <w:tcPr>
            <w:tcW w:w="3487" w:type="dxa"/>
            <w:gridSpan w:val="2"/>
            <w:tcBorders>
              <w:top w:val="single" w:sz="4" w:space="0" w:color="C00000"/>
              <w:left w:val="single" w:sz="4" w:space="0" w:color="C00000"/>
              <w:bottom w:val="single" w:sz="4" w:space="0" w:color="C00000"/>
              <w:right w:val="single" w:sz="4" w:space="0" w:color="C00000"/>
            </w:tcBorders>
            <w:shd w:val="clear" w:color="auto" w:fill="auto"/>
          </w:tcPr>
          <w:p w:rsidR="00674F62" w:rsidRPr="0042766F" w:rsidRDefault="00674F62" w:rsidP="00674F62">
            <w:pPr>
              <w:rPr>
                <w:rFonts w:ascii="Arial" w:hAnsi="Arial" w:cs="Arial"/>
                <w:sz w:val="20"/>
                <w:szCs w:val="20"/>
              </w:rPr>
            </w:pPr>
            <w:r w:rsidRPr="0042766F">
              <w:rPr>
                <w:rFonts w:ascii="Arial" w:hAnsi="Arial" w:cs="Arial"/>
                <w:sz w:val="20"/>
                <w:szCs w:val="20"/>
              </w:rPr>
              <w:t>All Units.</w:t>
            </w:r>
          </w:p>
          <w:p w:rsidR="00674F62" w:rsidRPr="0042766F" w:rsidRDefault="00674F62" w:rsidP="00674F62">
            <w:pPr>
              <w:rPr>
                <w:rFonts w:ascii="Arial" w:hAnsi="Arial" w:cs="Arial"/>
                <w:sz w:val="20"/>
                <w:szCs w:val="20"/>
              </w:rPr>
            </w:pPr>
            <w:r w:rsidRPr="0042766F">
              <w:rPr>
                <w:rFonts w:ascii="Arial" w:hAnsi="Arial" w:cs="Arial"/>
                <w:sz w:val="20"/>
                <w:szCs w:val="20"/>
              </w:rPr>
              <w:t>Assignments 1,2, &amp; 3 class participation, and asynchronous work</w:t>
            </w:r>
          </w:p>
          <w:p w:rsidR="00674F62" w:rsidRPr="00861DC4" w:rsidRDefault="00674F62" w:rsidP="00674F62">
            <w:pPr>
              <w:rPr>
                <w:rFonts w:ascii="Arial" w:eastAsia="Times New Roman" w:hAnsi="Arial" w:cs="Arial"/>
                <w:sz w:val="20"/>
                <w:szCs w:val="20"/>
              </w:rPr>
            </w:pPr>
          </w:p>
        </w:tc>
      </w:tr>
    </w:tbl>
    <w:p w:rsidR="00861DC4" w:rsidRDefault="00861DC4" w:rsidP="00A5717C">
      <w:pPr>
        <w:rPr>
          <w:rFonts w:ascii="Arial" w:hAnsi="Arial" w:cs="Arial"/>
        </w:rPr>
      </w:pPr>
    </w:p>
    <w:p w:rsidR="00861DC4" w:rsidRDefault="00861DC4" w:rsidP="00A5717C">
      <w:pPr>
        <w:rPr>
          <w:rFonts w:ascii="Arial" w:hAnsi="Arial" w:cs="Arial"/>
        </w:rPr>
      </w:pPr>
    </w:p>
    <w:p w:rsidR="00861DC4" w:rsidRDefault="00861DC4" w:rsidP="00A5717C">
      <w:pPr>
        <w:rPr>
          <w:rFonts w:ascii="Arial" w:hAnsi="Arial" w:cs="Arial"/>
        </w:rPr>
      </w:pPr>
    </w:p>
    <w:p w:rsidR="00861DC4" w:rsidRDefault="00861DC4" w:rsidP="00A5717C">
      <w:pPr>
        <w:rPr>
          <w:rFonts w:ascii="Arial" w:hAnsi="Arial" w:cs="Arial"/>
        </w:rPr>
      </w:pPr>
    </w:p>
    <w:p w:rsidR="00861DC4" w:rsidRDefault="00861DC4" w:rsidP="00A5717C">
      <w:pPr>
        <w:rPr>
          <w:rFonts w:ascii="Arial" w:hAnsi="Arial" w:cs="Arial"/>
        </w:rPr>
      </w:pPr>
    </w:p>
    <w:p w:rsidR="00861DC4" w:rsidRDefault="00861DC4" w:rsidP="00A5717C">
      <w:pPr>
        <w:rPr>
          <w:rFonts w:ascii="Arial" w:hAnsi="Arial" w:cs="Arial"/>
        </w:rPr>
        <w:sectPr w:rsidR="00861DC4" w:rsidSect="00861DC4">
          <w:pgSz w:w="15840" w:h="12240" w:orient="landscape"/>
          <w:pgMar w:top="1440" w:right="1440" w:bottom="1440" w:left="1440" w:header="720" w:footer="720" w:gutter="0"/>
          <w:cols w:space="720"/>
          <w:docGrid w:linePitch="360"/>
        </w:sectPr>
      </w:pPr>
    </w:p>
    <w:p w:rsidR="00BC45F7" w:rsidRPr="00402E86" w:rsidRDefault="00BC45F7" w:rsidP="00BC45F7">
      <w:pPr>
        <w:pStyle w:val="BodyText"/>
        <w:rPr>
          <w:rFonts w:ascii="Arial" w:hAnsi="Arial" w:cs="Arial"/>
        </w:rPr>
      </w:pPr>
    </w:p>
    <w:p w:rsidR="00BC45F7" w:rsidRPr="00402E86" w:rsidRDefault="00BC45F7" w:rsidP="00BC45F7">
      <w:pPr>
        <w:pStyle w:val="Heading1"/>
        <w:widowControl/>
        <w:numPr>
          <w:ilvl w:val="0"/>
          <w:numId w:val="22"/>
        </w:numPr>
        <w:spacing w:before="220" w:after="220"/>
        <w:jc w:val="left"/>
        <w:rPr>
          <w:rFonts w:ascii="Arial" w:hAnsi="Arial" w:cs="Arial"/>
          <w:caps/>
          <w:color w:val="C0504D"/>
        </w:rPr>
      </w:pPr>
      <w:r w:rsidRPr="00402E86">
        <w:rPr>
          <w:rFonts w:ascii="Arial" w:hAnsi="Arial" w:cs="Arial"/>
          <w:caps/>
          <w:color w:val="C0504D"/>
        </w:rPr>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6318"/>
        <w:gridCol w:w="1613"/>
        <w:gridCol w:w="1537"/>
      </w:tblGrid>
      <w:tr w:rsidR="00BC45F7" w:rsidRPr="00402E86" w:rsidTr="00C653D1">
        <w:trPr>
          <w:cantSplit/>
          <w:tblHeader/>
        </w:trPr>
        <w:tc>
          <w:tcPr>
            <w:tcW w:w="6318" w:type="dxa"/>
            <w:shd w:val="clear" w:color="auto" w:fill="C00000"/>
            <w:vAlign w:val="center"/>
          </w:tcPr>
          <w:p w:rsidR="00BC45F7" w:rsidRPr="00402E86" w:rsidRDefault="00BC45F7" w:rsidP="00C653D1">
            <w:pPr>
              <w:keepNext/>
              <w:jc w:val="center"/>
              <w:rPr>
                <w:rFonts w:ascii="Arial" w:hAnsi="Arial" w:cs="Arial"/>
                <w:b/>
                <w:bCs/>
                <w:color w:val="FFFFFF"/>
              </w:rPr>
            </w:pPr>
            <w:r w:rsidRPr="00402E86">
              <w:rPr>
                <w:rFonts w:ascii="Arial" w:hAnsi="Arial" w:cs="Arial"/>
                <w:b/>
                <w:bCs/>
                <w:color w:val="FFFFFF"/>
              </w:rPr>
              <w:t>Assignment</w:t>
            </w:r>
          </w:p>
        </w:tc>
        <w:tc>
          <w:tcPr>
            <w:tcW w:w="1613" w:type="dxa"/>
            <w:shd w:val="clear" w:color="auto" w:fill="C00000"/>
            <w:vAlign w:val="center"/>
          </w:tcPr>
          <w:p w:rsidR="00BC45F7" w:rsidRPr="00402E86" w:rsidRDefault="00BC45F7" w:rsidP="00C653D1">
            <w:pPr>
              <w:keepNext/>
              <w:jc w:val="center"/>
              <w:rPr>
                <w:rFonts w:ascii="Arial" w:hAnsi="Arial" w:cs="Arial"/>
                <w:b/>
                <w:bCs/>
                <w:color w:val="FFFFFF"/>
              </w:rPr>
            </w:pPr>
            <w:r w:rsidRPr="00402E86">
              <w:rPr>
                <w:rFonts w:ascii="Arial" w:hAnsi="Arial" w:cs="Arial"/>
                <w:b/>
                <w:bCs/>
                <w:color w:val="FFFFFF"/>
              </w:rPr>
              <w:t>Due Date</w:t>
            </w:r>
          </w:p>
        </w:tc>
        <w:tc>
          <w:tcPr>
            <w:tcW w:w="1537" w:type="dxa"/>
            <w:shd w:val="clear" w:color="auto" w:fill="C00000"/>
            <w:vAlign w:val="center"/>
          </w:tcPr>
          <w:p w:rsidR="00BC45F7" w:rsidRPr="00402E86" w:rsidRDefault="00BC45F7" w:rsidP="00C653D1">
            <w:pPr>
              <w:keepNext/>
              <w:jc w:val="center"/>
              <w:rPr>
                <w:rFonts w:ascii="Arial" w:hAnsi="Arial" w:cs="Arial"/>
                <w:b/>
                <w:bCs/>
                <w:color w:val="FFFFFF"/>
              </w:rPr>
            </w:pPr>
            <w:r w:rsidRPr="00402E86">
              <w:rPr>
                <w:rFonts w:ascii="Arial" w:hAnsi="Arial" w:cs="Arial"/>
                <w:b/>
                <w:bCs/>
                <w:color w:val="FFFFFF"/>
              </w:rPr>
              <w:t>% of Final Grade</w:t>
            </w:r>
          </w:p>
        </w:tc>
      </w:tr>
      <w:tr w:rsidR="00BC45F7" w:rsidRPr="00861DC4" w:rsidTr="00C653D1">
        <w:trPr>
          <w:cantSplit/>
        </w:trPr>
        <w:tc>
          <w:tcPr>
            <w:tcW w:w="6318" w:type="dxa"/>
            <w:tcBorders>
              <w:top w:val="single" w:sz="8" w:space="0" w:color="C0504D"/>
              <w:left w:val="single" w:sz="8" w:space="0" w:color="C0504D"/>
              <w:bottom w:val="single" w:sz="8" w:space="0" w:color="C0504D"/>
            </w:tcBorders>
          </w:tcPr>
          <w:p w:rsidR="00BC45F7" w:rsidRPr="00861DC4" w:rsidRDefault="00BC45F7" w:rsidP="00C653D1">
            <w:pPr>
              <w:ind w:left="1530" w:hanging="1530"/>
              <w:rPr>
                <w:rFonts w:ascii="Arial" w:hAnsi="Arial" w:cs="Arial"/>
                <w:b/>
                <w:bCs/>
                <w:sz w:val="20"/>
                <w:szCs w:val="20"/>
              </w:rPr>
            </w:pPr>
            <w:r w:rsidRPr="00861DC4">
              <w:rPr>
                <w:rFonts w:ascii="Arial" w:hAnsi="Arial" w:cs="Arial"/>
                <w:b/>
                <w:bCs/>
                <w:sz w:val="20"/>
                <w:szCs w:val="20"/>
              </w:rPr>
              <w:t>Assignment 1:</w:t>
            </w:r>
            <w:r w:rsidRPr="00861DC4">
              <w:rPr>
                <w:rFonts w:ascii="Arial" w:hAnsi="Arial" w:cs="Arial"/>
                <w:b/>
                <w:bCs/>
                <w:sz w:val="20"/>
                <w:szCs w:val="20"/>
              </w:rPr>
              <w:tab/>
            </w:r>
            <w:r w:rsidRPr="00861DC4">
              <w:rPr>
                <w:rFonts w:ascii="Arial" w:hAnsi="Arial" w:cs="Arial"/>
                <w:b/>
                <w:bCs/>
                <w:color w:val="262626"/>
                <w:sz w:val="20"/>
                <w:szCs w:val="20"/>
              </w:rPr>
              <w:t>Critical Evaluation of an Intervention Research article (due session 7)</w:t>
            </w:r>
          </w:p>
        </w:tc>
        <w:tc>
          <w:tcPr>
            <w:tcW w:w="1613" w:type="dxa"/>
            <w:tcBorders>
              <w:top w:val="single" w:sz="8" w:space="0" w:color="C0504D"/>
              <w:bottom w:val="single" w:sz="8" w:space="0" w:color="C0504D"/>
            </w:tcBorders>
          </w:tcPr>
          <w:p w:rsidR="00BC45F7" w:rsidRPr="00861DC4" w:rsidRDefault="004870FF" w:rsidP="00C653D1">
            <w:pPr>
              <w:jc w:val="center"/>
              <w:rPr>
                <w:rFonts w:ascii="Arial" w:hAnsi="Arial" w:cs="Arial"/>
                <w:sz w:val="20"/>
                <w:szCs w:val="20"/>
              </w:rPr>
            </w:pPr>
            <w:r w:rsidRPr="00861DC4">
              <w:rPr>
                <w:rFonts w:ascii="Arial" w:hAnsi="Arial" w:cs="Arial"/>
                <w:sz w:val="20"/>
                <w:szCs w:val="20"/>
              </w:rPr>
              <w:t>Session 7</w:t>
            </w:r>
          </w:p>
        </w:tc>
        <w:tc>
          <w:tcPr>
            <w:tcW w:w="1537" w:type="dxa"/>
            <w:tcBorders>
              <w:top w:val="single" w:sz="8" w:space="0" w:color="C0504D"/>
              <w:bottom w:val="single" w:sz="8" w:space="0" w:color="C0504D"/>
              <w:right w:val="single" w:sz="8" w:space="0" w:color="C0504D"/>
            </w:tcBorders>
          </w:tcPr>
          <w:p w:rsidR="00BC45F7" w:rsidRPr="00861DC4" w:rsidRDefault="00BC45F7" w:rsidP="00C653D1">
            <w:pPr>
              <w:jc w:val="center"/>
              <w:rPr>
                <w:rFonts w:ascii="Arial" w:hAnsi="Arial" w:cs="Arial"/>
                <w:sz w:val="20"/>
                <w:szCs w:val="20"/>
              </w:rPr>
            </w:pPr>
            <w:r w:rsidRPr="00861DC4">
              <w:rPr>
                <w:rFonts w:ascii="Arial" w:hAnsi="Arial" w:cs="Arial"/>
                <w:sz w:val="20"/>
                <w:szCs w:val="20"/>
              </w:rPr>
              <w:t>30%</w:t>
            </w:r>
          </w:p>
        </w:tc>
      </w:tr>
      <w:tr w:rsidR="00BC45F7" w:rsidRPr="00861DC4" w:rsidTr="00C653D1">
        <w:trPr>
          <w:cantSplit/>
        </w:trPr>
        <w:tc>
          <w:tcPr>
            <w:tcW w:w="6318" w:type="dxa"/>
          </w:tcPr>
          <w:p w:rsidR="00BC45F7" w:rsidRPr="00861DC4" w:rsidRDefault="00BC45F7" w:rsidP="00C653D1">
            <w:pPr>
              <w:ind w:left="1530" w:hanging="1530"/>
              <w:rPr>
                <w:rFonts w:ascii="Arial" w:hAnsi="Arial" w:cs="Arial"/>
                <w:b/>
                <w:bCs/>
                <w:sz w:val="20"/>
                <w:szCs w:val="20"/>
              </w:rPr>
            </w:pPr>
            <w:r w:rsidRPr="00861DC4">
              <w:rPr>
                <w:rFonts w:ascii="Arial" w:hAnsi="Arial" w:cs="Arial"/>
                <w:b/>
                <w:bCs/>
                <w:sz w:val="20"/>
                <w:szCs w:val="20"/>
              </w:rPr>
              <w:t>Assignment 2:</w:t>
            </w:r>
            <w:r w:rsidRPr="00861DC4">
              <w:rPr>
                <w:rFonts w:ascii="Arial" w:hAnsi="Arial" w:cs="Arial"/>
                <w:b/>
                <w:bCs/>
                <w:sz w:val="20"/>
                <w:szCs w:val="20"/>
              </w:rPr>
              <w:tab/>
              <w:t>Evaluation Paper (Practice or Program)</w:t>
            </w:r>
          </w:p>
          <w:p w:rsidR="00BC45F7" w:rsidRPr="00861DC4" w:rsidRDefault="00BC45F7" w:rsidP="00C653D1">
            <w:pPr>
              <w:ind w:left="1530" w:hanging="1530"/>
              <w:rPr>
                <w:rFonts w:ascii="Arial" w:hAnsi="Arial" w:cs="Arial"/>
                <w:sz w:val="20"/>
                <w:szCs w:val="20"/>
              </w:rPr>
            </w:pPr>
            <w:r w:rsidRPr="00861DC4">
              <w:rPr>
                <w:rFonts w:ascii="Arial" w:hAnsi="Arial" w:cs="Arial"/>
                <w:sz w:val="20"/>
                <w:szCs w:val="20"/>
              </w:rPr>
              <w:t xml:space="preserve">                         (due session 13)</w:t>
            </w:r>
          </w:p>
        </w:tc>
        <w:tc>
          <w:tcPr>
            <w:tcW w:w="1613" w:type="dxa"/>
          </w:tcPr>
          <w:p w:rsidR="00BC45F7" w:rsidRPr="00861DC4" w:rsidRDefault="004870FF" w:rsidP="00C653D1">
            <w:pPr>
              <w:jc w:val="center"/>
              <w:rPr>
                <w:rFonts w:ascii="Arial" w:hAnsi="Arial" w:cs="Arial"/>
                <w:sz w:val="20"/>
                <w:szCs w:val="20"/>
              </w:rPr>
            </w:pPr>
            <w:r w:rsidRPr="00861DC4">
              <w:rPr>
                <w:rFonts w:ascii="Arial" w:hAnsi="Arial" w:cs="Arial"/>
                <w:sz w:val="20"/>
                <w:szCs w:val="20"/>
              </w:rPr>
              <w:t>Session13</w:t>
            </w:r>
          </w:p>
        </w:tc>
        <w:tc>
          <w:tcPr>
            <w:tcW w:w="1537" w:type="dxa"/>
          </w:tcPr>
          <w:p w:rsidR="00BC45F7" w:rsidRPr="00861DC4" w:rsidRDefault="00BC45F7" w:rsidP="00C653D1">
            <w:pPr>
              <w:jc w:val="center"/>
              <w:rPr>
                <w:rFonts w:ascii="Arial" w:hAnsi="Arial" w:cs="Arial"/>
                <w:sz w:val="20"/>
                <w:szCs w:val="20"/>
              </w:rPr>
            </w:pPr>
            <w:r w:rsidRPr="00861DC4">
              <w:rPr>
                <w:rFonts w:ascii="Arial" w:hAnsi="Arial" w:cs="Arial"/>
                <w:sz w:val="20"/>
                <w:szCs w:val="20"/>
              </w:rPr>
              <w:t>30%</w:t>
            </w:r>
          </w:p>
        </w:tc>
      </w:tr>
      <w:tr w:rsidR="00BC45F7" w:rsidRPr="00861DC4" w:rsidTr="00C653D1">
        <w:trPr>
          <w:cantSplit/>
        </w:trPr>
        <w:tc>
          <w:tcPr>
            <w:tcW w:w="6318" w:type="dxa"/>
            <w:tcBorders>
              <w:top w:val="single" w:sz="8" w:space="0" w:color="C0504D"/>
              <w:left w:val="single" w:sz="8" w:space="0" w:color="C0504D"/>
              <w:bottom w:val="single" w:sz="8" w:space="0" w:color="C0504D"/>
            </w:tcBorders>
          </w:tcPr>
          <w:p w:rsidR="00BC45F7" w:rsidRPr="00861DC4" w:rsidRDefault="00BC45F7" w:rsidP="004870FF">
            <w:pPr>
              <w:ind w:left="1530" w:hanging="1530"/>
              <w:rPr>
                <w:rFonts w:ascii="Arial" w:hAnsi="Arial" w:cs="Arial"/>
                <w:sz w:val="20"/>
                <w:szCs w:val="20"/>
              </w:rPr>
            </w:pPr>
            <w:r w:rsidRPr="00861DC4">
              <w:rPr>
                <w:rFonts w:ascii="Arial" w:hAnsi="Arial" w:cs="Arial"/>
                <w:b/>
                <w:bCs/>
                <w:sz w:val="20"/>
                <w:szCs w:val="20"/>
              </w:rPr>
              <w:t>Assignment 3:</w:t>
            </w:r>
            <w:r w:rsidRPr="00861DC4">
              <w:rPr>
                <w:rFonts w:ascii="Arial" w:hAnsi="Arial" w:cs="Arial"/>
                <w:b/>
                <w:bCs/>
                <w:sz w:val="20"/>
                <w:szCs w:val="20"/>
              </w:rPr>
              <w:tab/>
              <w:t xml:space="preserve">Evidence Based Practice Group Presentation </w:t>
            </w:r>
          </w:p>
        </w:tc>
        <w:tc>
          <w:tcPr>
            <w:tcW w:w="1613" w:type="dxa"/>
            <w:tcBorders>
              <w:top w:val="single" w:sz="8" w:space="0" w:color="C0504D"/>
              <w:bottom w:val="single" w:sz="8" w:space="0" w:color="C0504D"/>
            </w:tcBorders>
          </w:tcPr>
          <w:p w:rsidR="00BC45F7" w:rsidRPr="00861DC4" w:rsidRDefault="004870FF" w:rsidP="00C653D1">
            <w:pPr>
              <w:jc w:val="center"/>
              <w:rPr>
                <w:rFonts w:ascii="Arial" w:hAnsi="Arial" w:cs="Arial"/>
                <w:sz w:val="20"/>
                <w:szCs w:val="20"/>
              </w:rPr>
            </w:pPr>
            <w:r w:rsidRPr="00861DC4">
              <w:rPr>
                <w:rFonts w:ascii="Arial" w:hAnsi="Arial" w:cs="Arial"/>
                <w:sz w:val="20"/>
                <w:szCs w:val="20"/>
              </w:rPr>
              <w:t>Sessions 13,14, &amp; 15</w:t>
            </w:r>
          </w:p>
        </w:tc>
        <w:tc>
          <w:tcPr>
            <w:tcW w:w="1537" w:type="dxa"/>
            <w:tcBorders>
              <w:top w:val="single" w:sz="8" w:space="0" w:color="C0504D"/>
              <w:bottom w:val="single" w:sz="8" w:space="0" w:color="C0504D"/>
              <w:right w:val="single" w:sz="8" w:space="0" w:color="C0504D"/>
            </w:tcBorders>
          </w:tcPr>
          <w:p w:rsidR="00BC45F7" w:rsidRPr="00861DC4" w:rsidRDefault="00BC45F7" w:rsidP="00C653D1">
            <w:pPr>
              <w:jc w:val="center"/>
              <w:rPr>
                <w:rFonts w:ascii="Arial" w:hAnsi="Arial" w:cs="Arial"/>
                <w:sz w:val="20"/>
                <w:szCs w:val="20"/>
              </w:rPr>
            </w:pPr>
            <w:r w:rsidRPr="00861DC4">
              <w:rPr>
                <w:rFonts w:ascii="Arial" w:hAnsi="Arial" w:cs="Arial"/>
                <w:sz w:val="20"/>
                <w:szCs w:val="20"/>
              </w:rPr>
              <w:t>30%</w:t>
            </w:r>
          </w:p>
        </w:tc>
      </w:tr>
      <w:tr w:rsidR="00BC45F7" w:rsidRPr="00861DC4" w:rsidTr="00C653D1">
        <w:trPr>
          <w:cantSplit/>
        </w:trPr>
        <w:tc>
          <w:tcPr>
            <w:tcW w:w="6318" w:type="dxa"/>
            <w:tcBorders>
              <w:top w:val="single" w:sz="8" w:space="0" w:color="C0504D"/>
              <w:left w:val="single" w:sz="8" w:space="0" w:color="C0504D"/>
              <w:bottom w:val="single" w:sz="8" w:space="0" w:color="C0504D"/>
            </w:tcBorders>
          </w:tcPr>
          <w:p w:rsidR="00BC45F7" w:rsidRPr="00861DC4" w:rsidRDefault="00BC45F7" w:rsidP="00C653D1">
            <w:pPr>
              <w:ind w:left="1530" w:hanging="1530"/>
              <w:rPr>
                <w:rFonts w:ascii="Arial" w:hAnsi="Arial" w:cs="Arial"/>
                <w:b/>
                <w:bCs/>
                <w:sz w:val="20"/>
                <w:szCs w:val="20"/>
              </w:rPr>
            </w:pPr>
            <w:r w:rsidRPr="00861DC4">
              <w:rPr>
                <w:rFonts w:ascii="Arial" w:hAnsi="Arial" w:cs="Arial"/>
                <w:b/>
                <w:bCs/>
                <w:sz w:val="20"/>
                <w:szCs w:val="20"/>
              </w:rPr>
              <w:t xml:space="preserve">Class Participation </w:t>
            </w:r>
          </w:p>
        </w:tc>
        <w:tc>
          <w:tcPr>
            <w:tcW w:w="1613" w:type="dxa"/>
            <w:tcBorders>
              <w:top w:val="single" w:sz="8" w:space="0" w:color="C0504D"/>
              <w:bottom w:val="single" w:sz="8" w:space="0" w:color="C0504D"/>
            </w:tcBorders>
          </w:tcPr>
          <w:p w:rsidR="00BC45F7" w:rsidRPr="00861DC4" w:rsidRDefault="00BC45F7" w:rsidP="00C653D1">
            <w:pPr>
              <w:rPr>
                <w:rFonts w:ascii="Arial" w:hAnsi="Arial" w:cs="Arial"/>
                <w:sz w:val="20"/>
                <w:szCs w:val="20"/>
              </w:rPr>
            </w:pPr>
            <w:r w:rsidRPr="00861DC4">
              <w:rPr>
                <w:rFonts w:ascii="Arial" w:hAnsi="Arial" w:cs="Arial"/>
                <w:sz w:val="20"/>
                <w:szCs w:val="20"/>
              </w:rPr>
              <w:t>(Ongoing)</w:t>
            </w:r>
          </w:p>
        </w:tc>
        <w:tc>
          <w:tcPr>
            <w:tcW w:w="1537" w:type="dxa"/>
            <w:tcBorders>
              <w:top w:val="single" w:sz="8" w:space="0" w:color="C0504D"/>
              <w:bottom w:val="single" w:sz="8" w:space="0" w:color="C0504D"/>
              <w:right w:val="single" w:sz="8" w:space="0" w:color="C0504D"/>
            </w:tcBorders>
          </w:tcPr>
          <w:p w:rsidR="00BC45F7" w:rsidRPr="00861DC4" w:rsidRDefault="00BC45F7" w:rsidP="00C653D1">
            <w:pPr>
              <w:jc w:val="center"/>
              <w:rPr>
                <w:rFonts w:ascii="Arial" w:hAnsi="Arial" w:cs="Arial"/>
                <w:sz w:val="20"/>
                <w:szCs w:val="20"/>
              </w:rPr>
            </w:pPr>
            <w:r w:rsidRPr="00861DC4">
              <w:rPr>
                <w:rFonts w:ascii="Arial" w:hAnsi="Arial" w:cs="Arial"/>
                <w:sz w:val="20"/>
                <w:szCs w:val="20"/>
              </w:rPr>
              <w:t>10%</w:t>
            </w:r>
          </w:p>
        </w:tc>
      </w:tr>
    </w:tbl>
    <w:p w:rsidR="00BC45F7" w:rsidRPr="00861DC4" w:rsidRDefault="00BC45F7" w:rsidP="00BC45F7">
      <w:pPr>
        <w:pStyle w:val="BodyText"/>
        <w:spacing w:before="120"/>
        <w:rPr>
          <w:rFonts w:ascii="Arial" w:hAnsi="Arial" w:cs="Arial"/>
          <w:sz w:val="20"/>
          <w:szCs w:val="20"/>
        </w:rPr>
      </w:pPr>
      <w:r w:rsidRPr="00861DC4">
        <w:rPr>
          <w:rFonts w:ascii="Arial" w:hAnsi="Arial" w:cs="Arial"/>
          <w:sz w:val="20"/>
          <w:szCs w:val="20"/>
        </w:rPr>
        <w:t>Details of the assignments follow the detailed course description</w:t>
      </w:r>
    </w:p>
    <w:p w:rsidR="00BC45F7" w:rsidRPr="00861DC4" w:rsidRDefault="00BC45F7" w:rsidP="00BC45F7">
      <w:pPr>
        <w:pStyle w:val="BodyText"/>
        <w:rPr>
          <w:rFonts w:ascii="Arial" w:hAnsi="Arial" w:cs="Arial"/>
          <w:color w:val="000000"/>
          <w:sz w:val="20"/>
          <w:szCs w:val="20"/>
        </w:rPr>
      </w:pPr>
      <w:r w:rsidRPr="00861DC4">
        <w:rPr>
          <w:rFonts w:ascii="Arial" w:hAnsi="Arial" w:cs="Arial"/>
          <w:b/>
          <w:sz w:val="20"/>
          <w:szCs w:val="20"/>
          <w:u w:val="single"/>
        </w:rPr>
        <w:t>Expectations for Written Work:</w:t>
      </w:r>
      <w:r w:rsidRPr="00861DC4">
        <w:rPr>
          <w:rFonts w:ascii="Arial" w:hAnsi="Arial" w:cs="Arial"/>
          <w:sz w:val="20"/>
          <w:szCs w:val="20"/>
        </w:rPr>
        <w:t xml:space="preserve">  All written assignments must be doubled-spaced, typed with a 12-point font and have 1-inch margins. Text citations and references list must be in correct APA (6</w:t>
      </w:r>
      <w:r w:rsidRPr="00861DC4">
        <w:rPr>
          <w:rFonts w:ascii="Arial" w:hAnsi="Arial" w:cs="Arial"/>
          <w:sz w:val="20"/>
          <w:szCs w:val="20"/>
          <w:vertAlign w:val="superscript"/>
        </w:rPr>
        <w:t>th</w:t>
      </w:r>
      <w:r w:rsidRPr="00861DC4">
        <w:rPr>
          <w:rFonts w:ascii="Arial" w:hAnsi="Arial" w:cs="Arial"/>
          <w:sz w:val="20"/>
          <w:szCs w:val="20"/>
        </w:rPr>
        <w:t xml:space="preserve"> Ed.) format. All sentences must be written in the student’s own words.  Ideas, information, and concepts that originated with any other source must always be noted as such (based on APA format).  </w:t>
      </w:r>
      <w:r w:rsidRPr="00861DC4">
        <w:rPr>
          <w:rFonts w:ascii="Arial" w:hAnsi="Arial" w:cs="Arial"/>
          <w:b/>
          <w:sz w:val="20"/>
          <w:szCs w:val="20"/>
        </w:rPr>
        <w:t>Material that is not correctly cited is considered plagiarized and provides grounds for academic discipline.</w:t>
      </w:r>
      <w:r w:rsidRPr="00861DC4">
        <w:rPr>
          <w:rFonts w:ascii="Arial" w:hAnsi="Arial" w:cs="Arial"/>
          <w:sz w:val="20"/>
          <w:szCs w:val="20"/>
        </w:rPr>
        <w:t xml:space="preserve"> Assignments should be carefully proofed for spelling and grammar.</w:t>
      </w:r>
    </w:p>
    <w:p w:rsidR="00BC45F7" w:rsidRPr="00861DC4" w:rsidRDefault="00BC45F7" w:rsidP="00BC45F7">
      <w:pPr>
        <w:pStyle w:val="BodyText"/>
        <w:rPr>
          <w:rFonts w:ascii="Arial" w:hAnsi="Arial" w:cs="Arial"/>
          <w:color w:val="000000"/>
          <w:sz w:val="20"/>
          <w:szCs w:val="20"/>
        </w:rPr>
      </w:pPr>
      <w:r w:rsidRPr="00861DC4">
        <w:rPr>
          <w:rFonts w:ascii="Arial" w:hAnsi="Arial" w:cs="Arial"/>
          <w:color w:val="000000"/>
          <w:sz w:val="20"/>
          <w:szCs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BC45F7" w:rsidRPr="00861DC4" w:rsidTr="00C653D1">
        <w:trPr>
          <w:cantSplit/>
          <w:tblHeader/>
        </w:trPr>
        <w:tc>
          <w:tcPr>
            <w:tcW w:w="4698" w:type="dxa"/>
            <w:gridSpan w:val="2"/>
            <w:tcBorders>
              <w:top w:val="single" w:sz="8" w:space="0" w:color="C0504D"/>
            </w:tcBorders>
            <w:shd w:val="clear" w:color="auto" w:fill="C00000"/>
            <w:vAlign w:val="center"/>
          </w:tcPr>
          <w:p w:rsidR="00BC45F7" w:rsidRPr="00861DC4" w:rsidRDefault="00BC45F7" w:rsidP="00C653D1">
            <w:pPr>
              <w:keepNext/>
              <w:jc w:val="center"/>
              <w:rPr>
                <w:rFonts w:ascii="Arial" w:hAnsi="Arial" w:cs="Arial"/>
                <w:b/>
                <w:bCs/>
                <w:color w:val="FFFFFF"/>
                <w:sz w:val="20"/>
                <w:szCs w:val="20"/>
              </w:rPr>
            </w:pPr>
            <w:r w:rsidRPr="00861DC4">
              <w:rPr>
                <w:rFonts w:ascii="Arial" w:hAnsi="Arial" w:cs="Arial"/>
                <w:b/>
                <w:bCs/>
                <w:color w:val="FFFFFF"/>
                <w:sz w:val="20"/>
                <w:szCs w:val="20"/>
              </w:rPr>
              <w:t>Class Grades</w:t>
            </w:r>
          </w:p>
        </w:tc>
        <w:tc>
          <w:tcPr>
            <w:tcW w:w="4770" w:type="dxa"/>
            <w:gridSpan w:val="3"/>
            <w:tcBorders>
              <w:top w:val="single" w:sz="8" w:space="0" w:color="C0504D"/>
            </w:tcBorders>
            <w:shd w:val="clear" w:color="auto" w:fill="C00000"/>
            <w:vAlign w:val="center"/>
          </w:tcPr>
          <w:p w:rsidR="00BC45F7" w:rsidRPr="00861DC4" w:rsidRDefault="00BC45F7" w:rsidP="00C653D1">
            <w:pPr>
              <w:keepNext/>
              <w:jc w:val="center"/>
              <w:rPr>
                <w:rFonts w:ascii="Arial" w:hAnsi="Arial" w:cs="Arial"/>
                <w:b/>
                <w:bCs/>
                <w:color w:val="FFFFFF"/>
                <w:sz w:val="20"/>
                <w:szCs w:val="20"/>
              </w:rPr>
            </w:pPr>
            <w:r w:rsidRPr="00861DC4">
              <w:rPr>
                <w:rFonts w:ascii="Arial" w:hAnsi="Arial" w:cs="Arial"/>
                <w:b/>
                <w:bCs/>
                <w:color w:val="FFFFFF"/>
                <w:sz w:val="20"/>
                <w:szCs w:val="20"/>
              </w:rPr>
              <w:t>Final Grade</w:t>
            </w:r>
          </w:p>
        </w:tc>
      </w:tr>
      <w:tr w:rsidR="00BC45F7" w:rsidRPr="00861DC4" w:rsidTr="00C653D1">
        <w:trPr>
          <w:cantSplit/>
        </w:trPr>
        <w:tc>
          <w:tcPr>
            <w:tcW w:w="2367" w:type="dxa"/>
            <w:tcBorders>
              <w:top w:val="single" w:sz="8" w:space="0" w:color="C0504D"/>
              <w:left w:val="single" w:sz="8" w:space="0" w:color="C0504D"/>
              <w:bottom w:val="single" w:sz="8" w:space="0" w:color="C0504D"/>
            </w:tcBorders>
          </w:tcPr>
          <w:p w:rsidR="00BC45F7" w:rsidRPr="00861DC4" w:rsidRDefault="00BC45F7" w:rsidP="00C653D1">
            <w:pPr>
              <w:jc w:val="center"/>
              <w:rPr>
                <w:rFonts w:ascii="Arial" w:hAnsi="Arial" w:cs="Arial"/>
                <w:b/>
                <w:bCs/>
                <w:sz w:val="20"/>
                <w:szCs w:val="20"/>
              </w:rPr>
            </w:pPr>
            <w:r w:rsidRPr="00861DC4">
              <w:rPr>
                <w:rFonts w:ascii="Arial" w:hAnsi="Arial" w:cs="Arial"/>
                <w:color w:val="000000"/>
                <w:sz w:val="20"/>
                <w:szCs w:val="20"/>
              </w:rPr>
              <w:t>3.85 – 4</w:t>
            </w:r>
          </w:p>
        </w:tc>
        <w:tc>
          <w:tcPr>
            <w:tcW w:w="2367" w:type="dxa"/>
            <w:gridSpan w:val="2"/>
            <w:tcBorders>
              <w:top w:val="single" w:sz="8" w:space="0" w:color="C0504D"/>
              <w:bottom w:val="single" w:sz="8" w:space="0" w:color="C0504D"/>
              <w:right w:val="single" w:sz="8" w:space="0" w:color="C0504D"/>
            </w:tcBorders>
          </w:tcPr>
          <w:p w:rsidR="00BC45F7" w:rsidRPr="00861DC4" w:rsidRDefault="00BC45F7" w:rsidP="00C653D1">
            <w:pPr>
              <w:rPr>
                <w:rFonts w:ascii="Arial" w:hAnsi="Arial" w:cs="Arial"/>
                <w:sz w:val="20"/>
                <w:szCs w:val="20"/>
              </w:rPr>
            </w:pPr>
            <w:r w:rsidRPr="00861DC4">
              <w:rPr>
                <w:rFonts w:ascii="Arial" w:hAnsi="Arial" w:cs="Arial"/>
                <w:color w:val="000000"/>
                <w:sz w:val="20"/>
                <w:szCs w:val="20"/>
              </w:rPr>
              <w:t>A</w:t>
            </w:r>
          </w:p>
        </w:tc>
        <w:tc>
          <w:tcPr>
            <w:tcW w:w="2367" w:type="dxa"/>
            <w:tcBorders>
              <w:top w:val="single" w:sz="8" w:space="0" w:color="C0504D"/>
              <w:left w:val="single" w:sz="8" w:space="0" w:color="C0504D"/>
              <w:bottom w:val="single" w:sz="8" w:space="0" w:color="C0504D"/>
              <w:right w:val="nil"/>
            </w:tcBorders>
          </w:tcPr>
          <w:p w:rsidR="00BC45F7" w:rsidRPr="00861DC4" w:rsidRDefault="00BC45F7" w:rsidP="00C653D1">
            <w:pPr>
              <w:jc w:val="center"/>
              <w:rPr>
                <w:rFonts w:ascii="Arial" w:hAnsi="Arial" w:cs="Arial"/>
                <w:sz w:val="20"/>
                <w:szCs w:val="20"/>
              </w:rPr>
            </w:pPr>
            <w:r w:rsidRPr="00861DC4">
              <w:rPr>
                <w:rFonts w:ascii="Arial" w:hAnsi="Arial" w:cs="Arial"/>
                <w:color w:val="000000"/>
                <w:sz w:val="20"/>
                <w:szCs w:val="20"/>
              </w:rPr>
              <w:t xml:space="preserve"> 93 – 100</w:t>
            </w:r>
          </w:p>
        </w:tc>
        <w:tc>
          <w:tcPr>
            <w:tcW w:w="2367" w:type="dxa"/>
            <w:tcBorders>
              <w:top w:val="single" w:sz="8" w:space="0" w:color="C0504D"/>
              <w:left w:val="nil"/>
              <w:bottom w:val="single" w:sz="8" w:space="0" w:color="C0504D"/>
              <w:right w:val="single" w:sz="8" w:space="0" w:color="C0504D"/>
            </w:tcBorders>
          </w:tcPr>
          <w:p w:rsidR="00BC45F7" w:rsidRPr="00861DC4" w:rsidRDefault="00BC45F7" w:rsidP="00C653D1">
            <w:pPr>
              <w:rPr>
                <w:rFonts w:ascii="Arial" w:hAnsi="Arial" w:cs="Arial"/>
                <w:sz w:val="20"/>
                <w:szCs w:val="20"/>
              </w:rPr>
            </w:pPr>
            <w:r w:rsidRPr="00861DC4">
              <w:rPr>
                <w:rFonts w:ascii="Arial" w:hAnsi="Arial" w:cs="Arial"/>
                <w:color w:val="000000"/>
                <w:sz w:val="20"/>
                <w:szCs w:val="20"/>
              </w:rPr>
              <w:t>A</w:t>
            </w:r>
          </w:p>
        </w:tc>
      </w:tr>
      <w:tr w:rsidR="00BC45F7" w:rsidRPr="00861DC4" w:rsidTr="00C653D1">
        <w:trPr>
          <w:cantSplit/>
        </w:trPr>
        <w:tc>
          <w:tcPr>
            <w:tcW w:w="2367" w:type="dxa"/>
            <w:tcBorders>
              <w:top w:val="single" w:sz="8" w:space="0" w:color="C0504D"/>
              <w:left w:val="single" w:sz="8" w:space="0" w:color="C0504D"/>
              <w:bottom w:val="single" w:sz="8" w:space="0" w:color="C0504D"/>
            </w:tcBorders>
          </w:tcPr>
          <w:p w:rsidR="00BC45F7" w:rsidRPr="00861DC4" w:rsidRDefault="00BC45F7" w:rsidP="00C653D1">
            <w:pPr>
              <w:jc w:val="center"/>
              <w:rPr>
                <w:rFonts w:ascii="Arial" w:hAnsi="Arial" w:cs="Arial"/>
                <w:b/>
                <w:bCs/>
                <w:sz w:val="20"/>
                <w:szCs w:val="20"/>
              </w:rPr>
            </w:pPr>
            <w:r w:rsidRPr="00861DC4">
              <w:rPr>
                <w:rFonts w:ascii="Arial" w:hAnsi="Arial" w:cs="Arial"/>
                <w:color w:val="000000"/>
                <w:sz w:val="20"/>
                <w:szCs w:val="20"/>
              </w:rPr>
              <w:t>3.60 – 3.84</w:t>
            </w:r>
          </w:p>
        </w:tc>
        <w:tc>
          <w:tcPr>
            <w:tcW w:w="2367" w:type="dxa"/>
            <w:gridSpan w:val="2"/>
            <w:tcBorders>
              <w:top w:val="single" w:sz="8" w:space="0" w:color="C0504D"/>
              <w:bottom w:val="single" w:sz="8" w:space="0" w:color="C0504D"/>
              <w:right w:val="single" w:sz="8" w:space="0" w:color="C0504D"/>
            </w:tcBorders>
          </w:tcPr>
          <w:p w:rsidR="00BC45F7" w:rsidRPr="00861DC4" w:rsidRDefault="00BC45F7" w:rsidP="00C653D1">
            <w:pPr>
              <w:rPr>
                <w:rFonts w:ascii="Arial" w:hAnsi="Arial" w:cs="Arial"/>
                <w:sz w:val="20"/>
                <w:szCs w:val="20"/>
              </w:rPr>
            </w:pPr>
            <w:r w:rsidRPr="00861DC4">
              <w:rPr>
                <w:rFonts w:ascii="Arial" w:hAnsi="Arial" w:cs="Arial"/>
                <w:color w:val="000000"/>
                <w:sz w:val="20"/>
                <w:szCs w:val="20"/>
              </w:rPr>
              <w:t>A-</w:t>
            </w:r>
          </w:p>
        </w:tc>
        <w:tc>
          <w:tcPr>
            <w:tcW w:w="2367" w:type="dxa"/>
            <w:tcBorders>
              <w:top w:val="single" w:sz="8" w:space="0" w:color="C0504D"/>
              <w:left w:val="single" w:sz="8" w:space="0" w:color="C0504D"/>
              <w:bottom w:val="single" w:sz="8" w:space="0" w:color="C0504D"/>
              <w:right w:val="nil"/>
            </w:tcBorders>
          </w:tcPr>
          <w:p w:rsidR="00BC45F7" w:rsidRPr="00861DC4" w:rsidRDefault="00BC45F7" w:rsidP="00C653D1">
            <w:pPr>
              <w:jc w:val="center"/>
              <w:rPr>
                <w:rFonts w:ascii="Arial" w:hAnsi="Arial" w:cs="Arial"/>
                <w:sz w:val="20"/>
                <w:szCs w:val="20"/>
              </w:rPr>
            </w:pPr>
            <w:r w:rsidRPr="00861DC4">
              <w:rPr>
                <w:rFonts w:ascii="Arial" w:hAnsi="Arial" w:cs="Arial"/>
                <w:color w:val="000000"/>
                <w:sz w:val="20"/>
                <w:szCs w:val="20"/>
              </w:rPr>
              <w:t>90 – 92</w:t>
            </w:r>
          </w:p>
        </w:tc>
        <w:tc>
          <w:tcPr>
            <w:tcW w:w="2367" w:type="dxa"/>
            <w:tcBorders>
              <w:top w:val="single" w:sz="8" w:space="0" w:color="C0504D"/>
              <w:left w:val="nil"/>
              <w:bottom w:val="single" w:sz="8" w:space="0" w:color="C0504D"/>
              <w:right w:val="single" w:sz="8" w:space="0" w:color="C0504D"/>
            </w:tcBorders>
          </w:tcPr>
          <w:p w:rsidR="00BC45F7" w:rsidRPr="00861DC4" w:rsidRDefault="00BC45F7" w:rsidP="00C653D1">
            <w:pPr>
              <w:rPr>
                <w:rFonts w:ascii="Arial" w:hAnsi="Arial" w:cs="Arial"/>
                <w:sz w:val="20"/>
                <w:szCs w:val="20"/>
              </w:rPr>
            </w:pPr>
            <w:r w:rsidRPr="00861DC4">
              <w:rPr>
                <w:rFonts w:ascii="Arial" w:hAnsi="Arial" w:cs="Arial"/>
                <w:color w:val="000000"/>
                <w:sz w:val="20"/>
                <w:szCs w:val="20"/>
              </w:rPr>
              <w:t>A-</w:t>
            </w:r>
          </w:p>
        </w:tc>
      </w:tr>
      <w:tr w:rsidR="00BC45F7" w:rsidRPr="00861DC4" w:rsidTr="00C653D1">
        <w:trPr>
          <w:cantSplit/>
        </w:trPr>
        <w:tc>
          <w:tcPr>
            <w:tcW w:w="2367" w:type="dxa"/>
            <w:tcBorders>
              <w:top w:val="single" w:sz="8" w:space="0" w:color="C0504D"/>
              <w:left w:val="single" w:sz="8" w:space="0" w:color="C0504D"/>
              <w:bottom w:val="single" w:sz="8" w:space="0" w:color="C0504D"/>
            </w:tcBorders>
          </w:tcPr>
          <w:p w:rsidR="00BC45F7" w:rsidRPr="00861DC4" w:rsidRDefault="00BC45F7" w:rsidP="00C653D1">
            <w:pPr>
              <w:jc w:val="center"/>
              <w:rPr>
                <w:rFonts w:ascii="Arial" w:hAnsi="Arial" w:cs="Arial"/>
                <w:color w:val="000000"/>
                <w:sz w:val="20"/>
                <w:szCs w:val="20"/>
              </w:rPr>
            </w:pPr>
            <w:r w:rsidRPr="00861DC4">
              <w:rPr>
                <w:rFonts w:ascii="Arial" w:hAnsi="Arial" w:cs="Arial"/>
                <w:color w:val="000000"/>
                <w:sz w:val="20"/>
                <w:szCs w:val="20"/>
              </w:rPr>
              <w:t>3.25 – 3.59</w:t>
            </w:r>
          </w:p>
        </w:tc>
        <w:tc>
          <w:tcPr>
            <w:tcW w:w="2367" w:type="dxa"/>
            <w:gridSpan w:val="2"/>
            <w:tcBorders>
              <w:top w:val="single" w:sz="8" w:space="0" w:color="C0504D"/>
              <w:bottom w:val="single" w:sz="8" w:space="0" w:color="C0504D"/>
              <w:right w:val="single" w:sz="8" w:space="0" w:color="C0504D"/>
            </w:tcBorders>
          </w:tcPr>
          <w:p w:rsidR="00BC45F7" w:rsidRPr="00861DC4" w:rsidRDefault="00BC45F7" w:rsidP="00C653D1">
            <w:pPr>
              <w:rPr>
                <w:rFonts w:ascii="Arial" w:hAnsi="Arial" w:cs="Arial"/>
                <w:color w:val="000000"/>
                <w:sz w:val="20"/>
                <w:szCs w:val="20"/>
              </w:rPr>
            </w:pPr>
            <w:r w:rsidRPr="00861DC4">
              <w:rPr>
                <w:rFonts w:ascii="Arial" w:hAnsi="Arial" w:cs="Arial"/>
                <w:color w:val="000000"/>
                <w:sz w:val="20"/>
                <w:szCs w:val="20"/>
              </w:rPr>
              <w:t>B+</w:t>
            </w:r>
          </w:p>
        </w:tc>
        <w:tc>
          <w:tcPr>
            <w:tcW w:w="2367" w:type="dxa"/>
            <w:tcBorders>
              <w:top w:val="single" w:sz="8" w:space="0" w:color="C0504D"/>
              <w:left w:val="single" w:sz="8" w:space="0" w:color="C0504D"/>
              <w:bottom w:val="single" w:sz="8" w:space="0" w:color="C0504D"/>
              <w:right w:val="nil"/>
            </w:tcBorders>
          </w:tcPr>
          <w:p w:rsidR="00BC45F7" w:rsidRPr="00861DC4" w:rsidRDefault="00BC45F7" w:rsidP="00C653D1">
            <w:pPr>
              <w:jc w:val="center"/>
              <w:rPr>
                <w:rFonts w:ascii="Arial" w:hAnsi="Arial" w:cs="Arial"/>
                <w:sz w:val="20"/>
                <w:szCs w:val="20"/>
              </w:rPr>
            </w:pPr>
            <w:r w:rsidRPr="00861DC4">
              <w:rPr>
                <w:rFonts w:ascii="Arial" w:hAnsi="Arial" w:cs="Arial"/>
                <w:color w:val="000000"/>
                <w:sz w:val="20"/>
                <w:szCs w:val="20"/>
              </w:rPr>
              <w:t>87 – 89</w:t>
            </w:r>
          </w:p>
        </w:tc>
        <w:tc>
          <w:tcPr>
            <w:tcW w:w="2367" w:type="dxa"/>
            <w:tcBorders>
              <w:top w:val="single" w:sz="8" w:space="0" w:color="C0504D"/>
              <w:left w:val="nil"/>
              <w:bottom w:val="single" w:sz="8" w:space="0" w:color="C0504D"/>
              <w:right w:val="single" w:sz="8" w:space="0" w:color="C0504D"/>
            </w:tcBorders>
          </w:tcPr>
          <w:p w:rsidR="00BC45F7" w:rsidRPr="00861DC4" w:rsidRDefault="00BC45F7" w:rsidP="00C653D1">
            <w:pPr>
              <w:rPr>
                <w:rFonts w:ascii="Arial" w:hAnsi="Arial" w:cs="Arial"/>
                <w:sz w:val="20"/>
                <w:szCs w:val="20"/>
              </w:rPr>
            </w:pPr>
            <w:r w:rsidRPr="00861DC4">
              <w:rPr>
                <w:rFonts w:ascii="Arial" w:hAnsi="Arial" w:cs="Arial"/>
                <w:color w:val="000000"/>
                <w:sz w:val="20"/>
                <w:szCs w:val="20"/>
              </w:rPr>
              <w:t>B+</w:t>
            </w:r>
          </w:p>
        </w:tc>
      </w:tr>
      <w:tr w:rsidR="00BC45F7" w:rsidRPr="00861DC4" w:rsidTr="00C653D1">
        <w:trPr>
          <w:cantSplit/>
        </w:trPr>
        <w:tc>
          <w:tcPr>
            <w:tcW w:w="2367" w:type="dxa"/>
            <w:tcBorders>
              <w:top w:val="single" w:sz="8" w:space="0" w:color="C0504D"/>
              <w:left w:val="single" w:sz="8" w:space="0" w:color="C0504D"/>
              <w:bottom w:val="single" w:sz="8" w:space="0" w:color="C0504D"/>
            </w:tcBorders>
          </w:tcPr>
          <w:p w:rsidR="00BC45F7" w:rsidRPr="00861DC4" w:rsidRDefault="00BC45F7" w:rsidP="00C653D1">
            <w:pPr>
              <w:pStyle w:val="BodyText"/>
              <w:spacing w:after="0"/>
              <w:jc w:val="center"/>
              <w:rPr>
                <w:rFonts w:ascii="Arial" w:hAnsi="Arial" w:cs="Arial"/>
                <w:color w:val="000000"/>
                <w:sz w:val="20"/>
                <w:szCs w:val="20"/>
              </w:rPr>
            </w:pPr>
            <w:r w:rsidRPr="00861DC4">
              <w:rPr>
                <w:rFonts w:ascii="Arial" w:hAnsi="Arial" w:cs="Arial"/>
                <w:color w:val="000000"/>
                <w:sz w:val="20"/>
                <w:szCs w:val="20"/>
              </w:rPr>
              <w:t>2.90 – 3.24</w:t>
            </w:r>
          </w:p>
        </w:tc>
        <w:tc>
          <w:tcPr>
            <w:tcW w:w="2367" w:type="dxa"/>
            <w:gridSpan w:val="2"/>
            <w:tcBorders>
              <w:top w:val="single" w:sz="8" w:space="0" w:color="C0504D"/>
              <w:bottom w:val="single" w:sz="8" w:space="0" w:color="C0504D"/>
              <w:right w:val="single" w:sz="8" w:space="0" w:color="C0504D"/>
            </w:tcBorders>
          </w:tcPr>
          <w:p w:rsidR="00BC45F7" w:rsidRPr="00861DC4" w:rsidRDefault="00BC45F7" w:rsidP="00C653D1">
            <w:pPr>
              <w:rPr>
                <w:rFonts w:ascii="Arial" w:hAnsi="Arial" w:cs="Arial"/>
                <w:color w:val="000000"/>
                <w:sz w:val="20"/>
                <w:szCs w:val="20"/>
              </w:rPr>
            </w:pPr>
            <w:r w:rsidRPr="00861DC4">
              <w:rPr>
                <w:rFonts w:ascii="Arial" w:hAnsi="Arial" w:cs="Arial"/>
                <w:color w:val="000000"/>
                <w:sz w:val="20"/>
                <w:szCs w:val="20"/>
              </w:rPr>
              <w:t>B</w:t>
            </w:r>
          </w:p>
        </w:tc>
        <w:tc>
          <w:tcPr>
            <w:tcW w:w="2367" w:type="dxa"/>
            <w:tcBorders>
              <w:top w:val="single" w:sz="8" w:space="0" w:color="C0504D"/>
              <w:left w:val="single" w:sz="8" w:space="0" w:color="C0504D"/>
              <w:bottom w:val="single" w:sz="8" w:space="0" w:color="C0504D"/>
              <w:right w:val="nil"/>
            </w:tcBorders>
          </w:tcPr>
          <w:p w:rsidR="00BC45F7" w:rsidRPr="00861DC4" w:rsidRDefault="00BC45F7" w:rsidP="00C653D1">
            <w:pPr>
              <w:jc w:val="center"/>
              <w:rPr>
                <w:rFonts w:ascii="Arial" w:hAnsi="Arial" w:cs="Arial"/>
                <w:sz w:val="20"/>
                <w:szCs w:val="20"/>
              </w:rPr>
            </w:pPr>
            <w:r w:rsidRPr="00861DC4">
              <w:rPr>
                <w:rFonts w:ascii="Arial" w:hAnsi="Arial" w:cs="Arial"/>
                <w:color w:val="000000"/>
                <w:sz w:val="20"/>
                <w:szCs w:val="20"/>
              </w:rPr>
              <w:t>83 – 86</w:t>
            </w:r>
          </w:p>
        </w:tc>
        <w:tc>
          <w:tcPr>
            <w:tcW w:w="2367" w:type="dxa"/>
            <w:tcBorders>
              <w:top w:val="single" w:sz="8" w:space="0" w:color="C0504D"/>
              <w:left w:val="nil"/>
              <w:bottom w:val="single" w:sz="8" w:space="0" w:color="C0504D"/>
              <w:right w:val="single" w:sz="8" w:space="0" w:color="C0504D"/>
            </w:tcBorders>
          </w:tcPr>
          <w:p w:rsidR="00BC45F7" w:rsidRPr="00861DC4" w:rsidRDefault="00BC45F7" w:rsidP="00C653D1">
            <w:pPr>
              <w:rPr>
                <w:rFonts w:ascii="Arial" w:hAnsi="Arial" w:cs="Arial"/>
                <w:sz w:val="20"/>
                <w:szCs w:val="20"/>
              </w:rPr>
            </w:pPr>
            <w:r w:rsidRPr="00861DC4">
              <w:rPr>
                <w:rFonts w:ascii="Arial" w:hAnsi="Arial" w:cs="Arial"/>
                <w:color w:val="000000"/>
                <w:sz w:val="20"/>
                <w:szCs w:val="20"/>
              </w:rPr>
              <w:t>B</w:t>
            </w:r>
          </w:p>
        </w:tc>
      </w:tr>
      <w:tr w:rsidR="00BC45F7" w:rsidRPr="00861DC4" w:rsidTr="00C653D1">
        <w:trPr>
          <w:cantSplit/>
        </w:trPr>
        <w:tc>
          <w:tcPr>
            <w:tcW w:w="2367" w:type="dxa"/>
            <w:tcBorders>
              <w:top w:val="single" w:sz="8" w:space="0" w:color="C0504D"/>
              <w:left w:val="single" w:sz="8" w:space="0" w:color="C0504D"/>
              <w:bottom w:val="single" w:sz="8" w:space="0" w:color="C0504D"/>
            </w:tcBorders>
          </w:tcPr>
          <w:p w:rsidR="00BC45F7" w:rsidRPr="00861DC4" w:rsidRDefault="00BC45F7" w:rsidP="00C653D1">
            <w:pPr>
              <w:pStyle w:val="BodyText"/>
              <w:spacing w:after="0"/>
              <w:jc w:val="center"/>
              <w:rPr>
                <w:rFonts w:ascii="Arial" w:hAnsi="Arial" w:cs="Arial"/>
                <w:color w:val="000000"/>
                <w:sz w:val="20"/>
                <w:szCs w:val="20"/>
              </w:rPr>
            </w:pPr>
            <w:r w:rsidRPr="00861DC4">
              <w:rPr>
                <w:rFonts w:ascii="Arial" w:hAnsi="Arial" w:cs="Arial"/>
                <w:color w:val="000000"/>
                <w:sz w:val="20"/>
                <w:szCs w:val="20"/>
              </w:rPr>
              <w:t>2.60 – 2.89</w:t>
            </w:r>
          </w:p>
        </w:tc>
        <w:tc>
          <w:tcPr>
            <w:tcW w:w="2367" w:type="dxa"/>
            <w:gridSpan w:val="2"/>
            <w:tcBorders>
              <w:top w:val="single" w:sz="8" w:space="0" w:color="C0504D"/>
              <w:bottom w:val="single" w:sz="8" w:space="0" w:color="C0504D"/>
              <w:right w:val="single" w:sz="8" w:space="0" w:color="C0504D"/>
            </w:tcBorders>
          </w:tcPr>
          <w:p w:rsidR="00BC45F7" w:rsidRPr="00861DC4" w:rsidRDefault="00BC45F7" w:rsidP="00C653D1">
            <w:pPr>
              <w:pStyle w:val="BodyText"/>
              <w:spacing w:after="0"/>
              <w:rPr>
                <w:rFonts w:ascii="Arial" w:hAnsi="Arial" w:cs="Arial"/>
                <w:color w:val="000000"/>
                <w:sz w:val="20"/>
                <w:szCs w:val="20"/>
              </w:rPr>
            </w:pPr>
            <w:r w:rsidRPr="00861DC4">
              <w:rPr>
                <w:rFonts w:ascii="Arial" w:hAnsi="Arial" w:cs="Arial"/>
                <w:color w:val="000000"/>
                <w:sz w:val="20"/>
                <w:szCs w:val="20"/>
              </w:rPr>
              <w:t>B-</w:t>
            </w:r>
          </w:p>
        </w:tc>
        <w:tc>
          <w:tcPr>
            <w:tcW w:w="2367" w:type="dxa"/>
            <w:tcBorders>
              <w:top w:val="single" w:sz="8" w:space="0" w:color="C0504D"/>
              <w:left w:val="single" w:sz="8" w:space="0" w:color="C0504D"/>
              <w:bottom w:val="single" w:sz="8" w:space="0" w:color="C0504D"/>
              <w:right w:val="nil"/>
            </w:tcBorders>
          </w:tcPr>
          <w:p w:rsidR="00BC45F7" w:rsidRPr="00861DC4" w:rsidRDefault="00BC45F7" w:rsidP="00C653D1">
            <w:pPr>
              <w:jc w:val="center"/>
              <w:rPr>
                <w:rFonts w:ascii="Arial" w:hAnsi="Arial" w:cs="Arial"/>
                <w:sz w:val="20"/>
                <w:szCs w:val="20"/>
              </w:rPr>
            </w:pPr>
            <w:r w:rsidRPr="00861DC4">
              <w:rPr>
                <w:rFonts w:ascii="Arial" w:hAnsi="Arial" w:cs="Arial"/>
                <w:color w:val="000000"/>
                <w:sz w:val="20"/>
                <w:szCs w:val="20"/>
              </w:rPr>
              <w:t>80 – 82</w:t>
            </w:r>
          </w:p>
        </w:tc>
        <w:tc>
          <w:tcPr>
            <w:tcW w:w="2367" w:type="dxa"/>
            <w:tcBorders>
              <w:top w:val="single" w:sz="8" w:space="0" w:color="C0504D"/>
              <w:left w:val="nil"/>
              <w:bottom w:val="single" w:sz="8" w:space="0" w:color="C0504D"/>
              <w:right w:val="single" w:sz="8" w:space="0" w:color="C0504D"/>
            </w:tcBorders>
          </w:tcPr>
          <w:p w:rsidR="00BC45F7" w:rsidRPr="00861DC4" w:rsidRDefault="00BC45F7" w:rsidP="00C653D1">
            <w:pPr>
              <w:rPr>
                <w:rFonts w:ascii="Arial" w:hAnsi="Arial" w:cs="Arial"/>
                <w:sz w:val="20"/>
                <w:szCs w:val="20"/>
              </w:rPr>
            </w:pPr>
            <w:r w:rsidRPr="00861DC4">
              <w:rPr>
                <w:rFonts w:ascii="Arial" w:hAnsi="Arial" w:cs="Arial"/>
                <w:color w:val="000000"/>
                <w:sz w:val="20"/>
                <w:szCs w:val="20"/>
              </w:rPr>
              <w:t>B-</w:t>
            </w:r>
          </w:p>
        </w:tc>
      </w:tr>
      <w:tr w:rsidR="00BC45F7" w:rsidRPr="00861DC4" w:rsidTr="00C653D1">
        <w:trPr>
          <w:cantSplit/>
        </w:trPr>
        <w:tc>
          <w:tcPr>
            <w:tcW w:w="2367" w:type="dxa"/>
            <w:tcBorders>
              <w:top w:val="single" w:sz="8" w:space="0" w:color="C0504D"/>
              <w:left w:val="single" w:sz="8" w:space="0" w:color="C0504D"/>
              <w:bottom w:val="single" w:sz="8" w:space="0" w:color="C0504D"/>
            </w:tcBorders>
          </w:tcPr>
          <w:p w:rsidR="00BC45F7" w:rsidRPr="00861DC4" w:rsidRDefault="00BC45F7" w:rsidP="00C653D1">
            <w:pPr>
              <w:pStyle w:val="BodyText"/>
              <w:spacing w:after="0"/>
              <w:jc w:val="center"/>
              <w:rPr>
                <w:rFonts w:ascii="Arial" w:hAnsi="Arial" w:cs="Arial"/>
                <w:color w:val="000000"/>
                <w:sz w:val="20"/>
                <w:szCs w:val="20"/>
              </w:rPr>
            </w:pPr>
            <w:r w:rsidRPr="00861DC4">
              <w:rPr>
                <w:rFonts w:ascii="Arial" w:hAnsi="Arial" w:cs="Arial"/>
                <w:color w:val="000000"/>
                <w:sz w:val="20"/>
                <w:szCs w:val="20"/>
              </w:rPr>
              <w:t>2.25 – 2.59</w:t>
            </w:r>
          </w:p>
        </w:tc>
        <w:tc>
          <w:tcPr>
            <w:tcW w:w="2367" w:type="dxa"/>
            <w:gridSpan w:val="2"/>
            <w:tcBorders>
              <w:top w:val="single" w:sz="8" w:space="0" w:color="C0504D"/>
              <w:bottom w:val="single" w:sz="8" w:space="0" w:color="C0504D"/>
              <w:right w:val="single" w:sz="8" w:space="0" w:color="C0504D"/>
            </w:tcBorders>
          </w:tcPr>
          <w:p w:rsidR="00BC45F7" w:rsidRPr="00861DC4" w:rsidRDefault="00BC45F7" w:rsidP="00C653D1">
            <w:pPr>
              <w:pStyle w:val="BodyText"/>
              <w:spacing w:after="0"/>
              <w:rPr>
                <w:rFonts w:ascii="Arial" w:hAnsi="Arial" w:cs="Arial"/>
                <w:color w:val="000000"/>
                <w:sz w:val="20"/>
                <w:szCs w:val="20"/>
              </w:rPr>
            </w:pPr>
            <w:r w:rsidRPr="00861DC4">
              <w:rPr>
                <w:rFonts w:ascii="Arial" w:hAnsi="Arial" w:cs="Arial"/>
                <w:color w:val="000000"/>
                <w:sz w:val="20"/>
                <w:szCs w:val="20"/>
              </w:rPr>
              <w:t>C+</w:t>
            </w:r>
          </w:p>
        </w:tc>
        <w:tc>
          <w:tcPr>
            <w:tcW w:w="2367" w:type="dxa"/>
            <w:tcBorders>
              <w:top w:val="single" w:sz="8" w:space="0" w:color="C0504D"/>
              <w:left w:val="single" w:sz="8" w:space="0" w:color="C0504D"/>
              <w:bottom w:val="single" w:sz="8" w:space="0" w:color="C0504D"/>
              <w:right w:val="nil"/>
            </w:tcBorders>
          </w:tcPr>
          <w:p w:rsidR="00BC45F7" w:rsidRPr="00861DC4" w:rsidRDefault="00BC45F7" w:rsidP="00C653D1">
            <w:pPr>
              <w:jc w:val="center"/>
              <w:rPr>
                <w:rFonts w:ascii="Arial" w:hAnsi="Arial" w:cs="Arial"/>
                <w:sz w:val="20"/>
                <w:szCs w:val="20"/>
              </w:rPr>
            </w:pPr>
            <w:r w:rsidRPr="00861DC4">
              <w:rPr>
                <w:rFonts w:ascii="Arial" w:hAnsi="Arial" w:cs="Arial"/>
                <w:color w:val="000000"/>
                <w:sz w:val="20"/>
                <w:szCs w:val="20"/>
              </w:rPr>
              <w:t>77 – 79</w:t>
            </w:r>
          </w:p>
        </w:tc>
        <w:tc>
          <w:tcPr>
            <w:tcW w:w="2367" w:type="dxa"/>
            <w:tcBorders>
              <w:top w:val="single" w:sz="8" w:space="0" w:color="C0504D"/>
              <w:left w:val="nil"/>
              <w:bottom w:val="single" w:sz="8" w:space="0" w:color="C0504D"/>
              <w:right w:val="single" w:sz="8" w:space="0" w:color="C0504D"/>
            </w:tcBorders>
          </w:tcPr>
          <w:p w:rsidR="00BC45F7" w:rsidRPr="00861DC4" w:rsidRDefault="00BC45F7" w:rsidP="00C653D1">
            <w:pPr>
              <w:rPr>
                <w:rFonts w:ascii="Arial" w:hAnsi="Arial" w:cs="Arial"/>
                <w:sz w:val="20"/>
                <w:szCs w:val="20"/>
              </w:rPr>
            </w:pPr>
            <w:r w:rsidRPr="00861DC4">
              <w:rPr>
                <w:rFonts w:ascii="Arial" w:hAnsi="Arial" w:cs="Arial"/>
                <w:color w:val="000000"/>
                <w:sz w:val="20"/>
                <w:szCs w:val="20"/>
              </w:rPr>
              <w:t>C+</w:t>
            </w:r>
          </w:p>
        </w:tc>
      </w:tr>
      <w:tr w:rsidR="00BC45F7" w:rsidRPr="00861DC4" w:rsidTr="00C653D1">
        <w:trPr>
          <w:cantSplit/>
        </w:trPr>
        <w:tc>
          <w:tcPr>
            <w:tcW w:w="2367" w:type="dxa"/>
            <w:tcBorders>
              <w:top w:val="single" w:sz="8" w:space="0" w:color="C0504D"/>
              <w:left w:val="single" w:sz="8" w:space="0" w:color="C0504D"/>
              <w:bottom w:val="single" w:sz="8" w:space="0" w:color="C0504D"/>
            </w:tcBorders>
          </w:tcPr>
          <w:p w:rsidR="00BC45F7" w:rsidRPr="00861DC4" w:rsidRDefault="00BC45F7" w:rsidP="00C653D1">
            <w:pPr>
              <w:pStyle w:val="BodyText"/>
              <w:spacing w:after="0"/>
              <w:jc w:val="center"/>
              <w:rPr>
                <w:rFonts w:ascii="Arial" w:hAnsi="Arial" w:cs="Arial"/>
                <w:color w:val="000000"/>
                <w:sz w:val="20"/>
                <w:szCs w:val="20"/>
              </w:rPr>
            </w:pPr>
            <w:r w:rsidRPr="00861DC4">
              <w:rPr>
                <w:rFonts w:ascii="Arial" w:hAnsi="Arial" w:cs="Arial"/>
                <w:color w:val="000000"/>
                <w:sz w:val="20"/>
                <w:szCs w:val="20"/>
              </w:rPr>
              <w:t>1.90 – 2.24</w:t>
            </w:r>
          </w:p>
        </w:tc>
        <w:tc>
          <w:tcPr>
            <w:tcW w:w="2367" w:type="dxa"/>
            <w:gridSpan w:val="2"/>
            <w:tcBorders>
              <w:top w:val="single" w:sz="8" w:space="0" w:color="C0504D"/>
              <w:bottom w:val="single" w:sz="8" w:space="0" w:color="C0504D"/>
              <w:right w:val="single" w:sz="8" w:space="0" w:color="C0504D"/>
            </w:tcBorders>
          </w:tcPr>
          <w:p w:rsidR="00BC45F7" w:rsidRPr="00861DC4" w:rsidRDefault="00BC45F7" w:rsidP="00C653D1">
            <w:pPr>
              <w:pStyle w:val="BodyText"/>
              <w:spacing w:after="0"/>
              <w:rPr>
                <w:rFonts w:ascii="Arial" w:hAnsi="Arial" w:cs="Arial"/>
                <w:color w:val="000000"/>
                <w:sz w:val="20"/>
                <w:szCs w:val="20"/>
              </w:rPr>
            </w:pPr>
            <w:r w:rsidRPr="00861DC4">
              <w:rPr>
                <w:rFonts w:ascii="Arial" w:hAnsi="Arial" w:cs="Arial"/>
                <w:color w:val="000000"/>
                <w:sz w:val="20"/>
                <w:szCs w:val="20"/>
              </w:rPr>
              <w:t>C</w:t>
            </w:r>
          </w:p>
        </w:tc>
        <w:tc>
          <w:tcPr>
            <w:tcW w:w="2367" w:type="dxa"/>
            <w:tcBorders>
              <w:top w:val="single" w:sz="8" w:space="0" w:color="C0504D"/>
              <w:left w:val="single" w:sz="8" w:space="0" w:color="C0504D"/>
              <w:bottom w:val="single" w:sz="8" w:space="0" w:color="C0504D"/>
              <w:right w:val="nil"/>
            </w:tcBorders>
          </w:tcPr>
          <w:p w:rsidR="00BC45F7" w:rsidRPr="00861DC4" w:rsidRDefault="00BC45F7" w:rsidP="00C653D1">
            <w:pPr>
              <w:jc w:val="center"/>
              <w:rPr>
                <w:rFonts w:ascii="Arial" w:hAnsi="Arial" w:cs="Arial"/>
                <w:sz w:val="20"/>
                <w:szCs w:val="20"/>
              </w:rPr>
            </w:pPr>
            <w:r w:rsidRPr="00861DC4">
              <w:rPr>
                <w:rFonts w:ascii="Arial" w:hAnsi="Arial" w:cs="Arial"/>
                <w:color w:val="000000"/>
                <w:sz w:val="20"/>
                <w:szCs w:val="20"/>
              </w:rPr>
              <w:t>73 – 76</w:t>
            </w:r>
          </w:p>
        </w:tc>
        <w:tc>
          <w:tcPr>
            <w:tcW w:w="2367" w:type="dxa"/>
            <w:tcBorders>
              <w:top w:val="single" w:sz="8" w:space="0" w:color="C0504D"/>
              <w:left w:val="nil"/>
              <w:bottom w:val="single" w:sz="8" w:space="0" w:color="C0504D"/>
              <w:right w:val="single" w:sz="8" w:space="0" w:color="C0504D"/>
            </w:tcBorders>
          </w:tcPr>
          <w:p w:rsidR="00BC45F7" w:rsidRPr="00861DC4" w:rsidRDefault="00BC45F7" w:rsidP="00C653D1">
            <w:pPr>
              <w:rPr>
                <w:rFonts w:ascii="Arial" w:hAnsi="Arial" w:cs="Arial"/>
                <w:sz w:val="20"/>
                <w:szCs w:val="20"/>
              </w:rPr>
            </w:pPr>
            <w:r w:rsidRPr="00861DC4">
              <w:rPr>
                <w:rFonts w:ascii="Arial" w:hAnsi="Arial" w:cs="Arial"/>
                <w:color w:val="000000"/>
                <w:sz w:val="20"/>
                <w:szCs w:val="20"/>
              </w:rPr>
              <w:t>C</w:t>
            </w:r>
          </w:p>
        </w:tc>
      </w:tr>
      <w:tr w:rsidR="00BC45F7" w:rsidRPr="00861DC4" w:rsidTr="00C653D1">
        <w:trPr>
          <w:cantSplit/>
        </w:trPr>
        <w:tc>
          <w:tcPr>
            <w:tcW w:w="2367" w:type="dxa"/>
            <w:tcBorders>
              <w:top w:val="single" w:sz="8" w:space="0" w:color="C0504D"/>
              <w:left w:val="single" w:sz="8" w:space="0" w:color="C0504D"/>
              <w:bottom w:val="single" w:sz="8" w:space="0" w:color="C0504D"/>
            </w:tcBorders>
          </w:tcPr>
          <w:p w:rsidR="00BC45F7" w:rsidRPr="00861DC4" w:rsidRDefault="00BC45F7" w:rsidP="00C653D1">
            <w:pPr>
              <w:pStyle w:val="BodyText"/>
              <w:spacing w:after="0"/>
              <w:jc w:val="center"/>
              <w:rPr>
                <w:rFonts w:ascii="Arial" w:hAnsi="Arial" w:cs="Arial"/>
                <w:color w:val="000000"/>
                <w:sz w:val="20"/>
                <w:szCs w:val="20"/>
              </w:rPr>
            </w:pPr>
          </w:p>
        </w:tc>
        <w:tc>
          <w:tcPr>
            <w:tcW w:w="2367" w:type="dxa"/>
            <w:gridSpan w:val="2"/>
            <w:tcBorders>
              <w:top w:val="single" w:sz="8" w:space="0" w:color="C0504D"/>
              <w:bottom w:val="single" w:sz="8" w:space="0" w:color="C0504D"/>
              <w:right w:val="single" w:sz="8" w:space="0" w:color="C0504D"/>
            </w:tcBorders>
          </w:tcPr>
          <w:p w:rsidR="00BC45F7" w:rsidRPr="00861DC4" w:rsidRDefault="00BC45F7" w:rsidP="00C653D1">
            <w:pPr>
              <w:pStyle w:val="BodyText"/>
              <w:spacing w:after="0"/>
              <w:rPr>
                <w:rFonts w:ascii="Arial" w:hAnsi="Arial" w:cs="Arial"/>
                <w:color w:val="000000"/>
                <w:sz w:val="20"/>
                <w:szCs w:val="20"/>
              </w:rPr>
            </w:pPr>
          </w:p>
        </w:tc>
        <w:tc>
          <w:tcPr>
            <w:tcW w:w="2367" w:type="dxa"/>
            <w:tcBorders>
              <w:top w:val="single" w:sz="8" w:space="0" w:color="C0504D"/>
              <w:left w:val="single" w:sz="8" w:space="0" w:color="C0504D"/>
              <w:bottom w:val="single" w:sz="8" w:space="0" w:color="C0504D"/>
              <w:right w:val="nil"/>
            </w:tcBorders>
          </w:tcPr>
          <w:p w:rsidR="00BC45F7" w:rsidRPr="00861DC4" w:rsidRDefault="00BC45F7" w:rsidP="00C653D1">
            <w:pPr>
              <w:pStyle w:val="LearningOutcomes"/>
              <w:numPr>
                <w:ilvl w:val="0"/>
                <w:numId w:val="29"/>
              </w:numPr>
              <w:jc w:val="center"/>
              <w:rPr>
                <w:color w:val="000000"/>
              </w:rPr>
            </w:pPr>
            <w:r w:rsidRPr="00861DC4">
              <w:rPr>
                <w:color w:val="000000"/>
              </w:rPr>
              <w:t>– 72</w:t>
            </w:r>
          </w:p>
        </w:tc>
        <w:tc>
          <w:tcPr>
            <w:tcW w:w="2367" w:type="dxa"/>
            <w:tcBorders>
              <w:top w:val="single" w:sz="8" w:space="0" w:color="C0504D"/>
              <w:left w:val="nil"/>
              <w:bottom w:val="single" w:sz="8" w:space="0" w:color="C0504D"/>
              <w:right w:val="single" w:sz="8" w:space="0" w:color="C0504D"/>
            </w:tcBorders>
          </w:tcPr>
          <w:p w:rsidR="00BC45F7" w:rsidRPr="00861DC4" w:rsidRDefault="00BC45F7" w:rsidP="00C653D1">
            <w:pPr>
              <w:rPr>
                <w:rFonts w:ascii="Arial" w:hAnsi="Arial" w:cs="Arial"/>
                <w:color w:val="000000"/>
                <w:sz w:val="20"/>
                <w:szCs w:val="20"/>
              </w:rPr>
            </w:pPr>
            <w:r w:rsidRPr="00861DC4">
              <w:rPr>
                <w:rFonts w:ascii="Arial" w:hAnsi="Arial" w:cs="Arial"/>
                <w:color w:val="000000"/>
                <w:sz w:val="20"/>
                <w:szCs w:val="20"/>
              </w:rPr>
              <w:t>C-</w:t>
            </w:r>
          </w:p>
        </w:tc>
      </w:tr>
    </w:tbl>
    <w:p w:rsidR="00BC45F7" w:rsidRPr="00402E86" w:rsidRDefault="00BC45F7" w:rsidP="00BC45F7">
      <w:pPr>
        <w:rPr>
          <w:rFonts w:ascii="Arial" w:hAnsi="Arial" w:cs="Arial"/>
          <w:b/>
          <w:u w:val="single"/>
        </w:rPr>
      </w:pPr>
    </w:p>
    <w:p w:rsidR="00BC45F7" w:rsidRPr="00861DC4" w:rsidRDefault="00BC45F7" w:rsidP="00BC45F7">
      <w:pPr>
        <w:rPr>
          <w:rFonts w:ascii="Arial" w:hAnsi="Arial" w:cs="Arial"/>
          <w:b/>
          <w:u w:val="single"/>
        </w:rPr>
      </w:pPr>
      <w:r w:rsidRPr="00861DC4">
        <w:rPr>
          <w:rFonts w:ascii="Arial" w:hAnsi="Arial" w:cs="Arial"/>
          <w:b/>
          <w:u w:val="single"/>
        </w:rPr>
        <w:t>School of Social Work Grading Policy</w:t>
      </w:r>
    </w:p>
    <w:p w:rsidR="00BC45F7" w:rsidRPr="00861DC4" w:rsidRDefault="00BC45F7" w:rsidP="00BC45F7">
      <w:pPr>
        <w:rPr>
          <w:rFonts w:ascii="Arial" w:hAnsi="Arial" w:cs="Arial"/>
          <w:b/>
          <w:u w:val="single"/>
        </w:rPr>
      </w:pPr>
    </w:p>
    <w:p w:rsidR="005067C7" w:rsidRDefault="00BC45F7" w:rsidP="00861DC4">
      <w:pPr>
        <w:rPr>
          <w:rFonts w:ascii="Arial" w:hAnsi="Arial" w:cs="Arial"/>
          <w:sz w:val="20"/>
          <w:szCs w:val="20"/>
        </w:rPr>
      </w:pPr>
      <w:r w:rsidRPr="00861DC4">
        <w:rPr>
          <w:rFonts w:ascii="Arial" w:hAnsi="Arial" w:cs="Arial"/>
          <w:sz w:val="20"/>
          <w:szCs w:val="20"/>
        </w:rPr>
        <w:t xml:space="preserve">Within the School of Social work, grades are determined in each class on standards established by the school as follows. </w:t>
      </w:r>
    </w:p>
    <w:p w:rsidR="005067C7" w:rsidRDefault="00BC45F7" w:rsidP="00861DC4">
      <w:pPr>
        <w:rPr>
          <w:rFonts w:ascii="Arial" w:hAnsi="Arial" w:cs="Arial"/>
          <w:sz w:val="20"/>
          <w:szCs w:val="20"/>
        </w:rPr>
      </w:pPr>
      <w:r w:rsidRPr="00861DC4">
        <w:rPr>
          <w:rFonts w:ascii="Arial" w:hAnsi="Arial" w:cs="Arial"/>
          <w:sz w:val="20"/>
          <w:szCs w:val="20"/>
        </w:rPr>
        <w:t xml:space="preserve">1) Grades of </w:t>
      </w:r>
      <w:r w:rsidRPr="005067C7">
        <w:rPr>
          <w:rFonts w:ascii="Arial" w:hAnsi="Arial" w:cs="Arial"/>
          <w:b/>
          <w:sz w:val="20"/>
          <w:szCs w:val="20"/>
        </w:rPr>
        <w:t>A or A-</w:t>
      </w:r>
      <w:r w:rsidRPr="00861DC4">
        <w:rPr>
          <w:rFonts w:ascii="Arial" w:hAnsi="Arial" w:cs="Arial"/>
          <w:sz w:val="20"/>
          <w:szCs w:val="20"/>
        </w:rPr>
        <w:t xml:space="preserve"> are reserved for student work which not only demonstrates very good mastery of content but also shows that the student has undertaken a complex task, has applied critical thinking skills to the assignment, and or has demonstrated creativity in the approach to the assignment.  The difference between these two grades is determined by the degree to which these skills have been demonstrated.  </w:t>
      </w:r>
    </w:p>
    <w:p w:rsidR="005067C7" w:rsidRDefault="005067C7" w:rsidP="00861DC4">
      <w:pPr>
        <w:rPr>
          <w:rFonts w:ascii="Arial" w:hAnsi="Arial" w:cs="Arial"/>
          <w:sz w:val="20"/>
          <w:szCs w:val="20"/>
        </w:rPr>
      </w:pPr>
    </w:p>
    <w:p w:rsidR="005067C7" w:rsidRDefault="00BC45F7" w:rsidP="00861DC4">
      <w:pPr>
        <w:rPr>
          <w:rFonts w:ascii="Arial" w:hAnsi="Arial" w:cs="Arial"/>
          <w:sz w:val="20"/>
          <w:szCs w:val="20"/>
        </w:rPr>
      </w:pPr>
      <w:r w:rsidRPr="00861DC4">
        <w:rPr>
          <w:rFonts w:ascii="Arial" w:hAnsi="Arial" w:cs="Arial"/>
          <w:sz w:val="20"/>
          <w:szCs w:val="20"/>
        </w:rPr>
        <w:t xml:space="preserve">2) A grade of </w:t>
      </w:r>
      <w:r w:rsidRPr="005067C7">
        <w:rPr>
          <w:rFonts w:ascii="Arial" w:hAnsi="Arial" w:cs="Arial"/>
          <w:b/>
          <w:sz w:val="20"/>
          <w:szCs w:val="20"/>
        </w:rPr>
        <w:t>B+</w:t>
      </w:r>
      <w:r w:rsidRPr="00861DC4">
        <w:rPr>
          <w:rFonts w:ascii="Arial" w:hAnsi="Arial" w:cs="Arial"/>
          <w:sz w:val="20"/>
          <w:szCs w:val="20"/>
        </w:rPr>
        <w:t xml:space="preserve"> will be given to work which is judged to be very good.  This grade denotes that the student has demonstrated a more-than-competent understanding of the material. </w:t>
      </w:r>
    </w:p>
    <w:p w:rsidR="005067C7" w:rsidRDefault="005067C7" w:rsidP="00861DC4">
      <w:pPr>
        <w:rPr>
          <w:rFonts w:ascii="Arial" w:hAnsi="Arial" w:cs="Arial"/>
          <w:sz w:val="20"/>
          <w:szCs w:val="20"/>
        </w:rPr>
      </w:pPr>
    </w:p>
    <w:p w:rsidR="005067C7" w:rsidRDefault="00BC45F7" w:rsidP="00861DC4">
      <w:pPr>
        <w:rPr>
          <w:rFonts w:ascii="Arial" w:hAnsi="Arial" w:cs="Arial"/>
          <w:sz w:val="20"/>
          <w:szCs w:val="20"/>
        </w:rPr>
      </w:pPr>
      <w:r w:rsidRPr="00861DC4">
        <w:rPr>
          <w:rFonts w:ascii="Arial" w:hAnsi="Arial" w:cs="Arial"/>
          <w:sz w:val="20"/>
          <w:szCs w:val="20"/>
        </w:rPr>
        <w:t xml:space="preserve">3) A grade of </w:t>
      </w:r>
      <w:r w:rsidRPr="005067C7">
        <w:rPr>
          <w:rFonts w:ascii="Arial" w:hAnsi="Arial" w:cs="Arial"/>
          <w:b/>
          <w:sz w:val="20"/>
          <w:szCs w:val="20"/>
        </w:rPr>
        <w:t>B</w:t>
      </w:r>
      <w:r w:rsidRPr="00861DC4">
        <w:rPr>
          <w:rFonts w:ascii="Arial" w:hAnsi="Arial" w:cs="Arial"/>
          <w:sz w:val="20"/>
          <w:szCs w:val="20"/>
        </w:rPr>
        <w:t xml:space="preserve"> will be given to student work which meets the basic requirements of the assignment.  It denotes that the student has done adequate work on the assignment and meets basic course expectations.  </w:t>
      </w:r>
    </w:p>
    <w:p w:rsidR="005067C7" w:rsidRDefault="005067C7" w:rsidP="00861DC4">
      <w:pPr>
        <w:rPr>
          <w:rFonts w:ascii="Arial" w:hAnsi="Arial" w:cs="Arial"/>
          <w:sz w:val="20"/>
          <w:szCs w:val="20"/>
        </w:rPr>
      </w:pPr>
    </w:p>
    <w:p w:rsidR="005067C7" w:rsidRDefault="00BC45F7" w:rsidP="00861DC4">
      <w:pPr>
        <w:rPr>
          <w:rFonts w:ascii="Arial" w:hAnsi="Arial" w:cs="Arial"/>
          <w:sz w:val="20"/>
          <w:szCs w:val="20"/>
        </w:rPr>
      </w:pPr>
      <w:r w:rsidRPr="00861DC4">
        <w:rPr>
          <w:rFonts w:ascii="Arial" w:hAnsi="Arial" w:cs="Arial"/>
          <w:sz w:val="20"/>
          <w:szCs w:val="20"/>
        </w:rPr>
        <w:t xml:space="preserve">4) A grade a </w:t>
      </w:r>
      <w:r w:rsidRPr="005067C7">
        <w:rPr>
          <w:rFonts w:ascii="Arial" w:hAnsi="Arial" w:cs="Arial"/>
          <w:b/>
          <w:sz w:val="20"/>
          <w:szCs w:val="20"/>
        </w:rPr>
        <w:t>B-</w:t>
      </w:r>
      <w:r w:rsidRPr="00861DC4">
        <w:rPr>
          <w:rFonts w:ascii="Arial" w:hAnsi="Arial" w:cs="Arial"/>
          <w:sz w:val="20"/>
          <w:szCs w:val="20"/>
        </w:rPr>
        <w:t xml:space="preserve"> denotes that a student’s performance was less than adequate on the assignment, reflecting only moderate grasp of content or expectations.  </w:t>
      </w:r>
    </w:p>
    <w:p w:rsidR="005067C7" w:rsidRDefault="005067C7" w:rsidP="00861DC4">
      <w:pPr>
        <w:rPr>
          <w:rFonts w:ascii="Arial" w:hAnsi="Arial" w:cs="Arial"/>
          <w:sz w:val="20"/>
          <w:szCs w:val="20"/>
        </w:rPr>
      </w:pPr>
    </w:p>
    <w:p w:rsidR="005067C7" w:rsidRDefault="00BC45F7" w:rsidP="00861DC4">
      <w:pPr>
        <w:rPr>
          <w:rFonts w:ascii="Arial" w:hAnsi="Arial" w:cs="Arial"/>
          <w:sz w:val="20"/>
          <w:szCs w:val="20"/>
        </w:rPr>
      </w:pPr>
      <w:r w:rsidRPr="00861DC4">
        <w:rPr>
          <w:rFonts w:ascii="Arial" w:hAnsi="Arial" w:cs="Arial"/>
          <w:sz w:val="20"/>
          <w:szCs w:val="20"/>
        </w:rPr>
        <w:lastRenderedPageBreak/>
        <w:t xml:space="preserve">5) A grade of </w:t>
      </w:r>
      <w:r w:rsidRPr="005067C7">
        <w:rPr>
          <w:rFonts w:ascii="Arial" w:hAnsi="Arial" w:cs="Arial"/>
          <w:b/>
          <w:sz w:val="20"/>
          <w:szCs w:val="20"/>
        </w:rPr>
        <w:t>C</w:t>
      </w:r>
      <w:r w:rsidRPr="00861DC4">
        <w:rPr>
          <w:rFonts w:ascii="Arial" w:hAnsi="Arial" w:cs="Arial"/>
          <w:sz w:val="20"/>
          <w:szCs w:val="20"/>
        </w:rPr>
        <w:t xml:space="preserve"> reflects minimal grasp of the assignment, poor organization of ideas and/or several significant ar</w:t>
      </w:r>
      <w:r w:rsidR="0044724A" w:rsidRPr="00861DC4">
        <w:rPr>
          <w:rFonts w:ascii="Arial" w:hAnsi="Arial" w:cs="Arial"/>
          <w:sz w:val="20"/>
          <w:szCs w:val="20"/>
        </w:rPr>
        <w:t xml:space="preserve">eas requiring improvement.  </w:t>
      </w:r>
    </w:p>
    <w:p w:rsidR="005067C7" w:rsidRDefault="005067C7" w:rsidP="00861DC4">
      <w:pPr>
        <w:rPr>
          <w:rFonts w:ascii="Arial" w:hAnsi="Arial" w:cs="Arial"/>
          <w:sz w:val="20"/>
          <w:szCs w:val="20"/>
        </w:rPr>
      </w:pPr>
    </w:p>
    <w:p w:rsidR="00BC45F7" w:rsidRDefault="0044724A" w:rsidP="00861DC4">
      <w:pPr>
        <w:rPr>
          <w:rFonts w:ascii="Arial" w:hAnsi="Arial" w:cs="Arial"/>
          <w:sz w:val="20"/>
          <w:szCs w:val="20"/>
        </w:rPr>
      </w:pPr>
      <w:r w:rsidRPr="00861DC4">
        <w:rPr>
          <w:rFonts w:ascii="Arial" w:hAnsi="Arial" w:cs="Arial"/>
          <w:sz w:val="20"/>
          <w:szCs w:val="20"/>
        </w:rPr>
        <w:t xml:space="preserve">6) </w:t>
      </w:r>
      <w:r w:rsidR="00BC45F7" w:rsidRPr="00861DC4">
        <w:rPr>
          <w:rFonts w:ascii="Arial" w:hAnsi="Arial" w:cs="Arial"/>
          <w:sz w:val="20"/>
          <w:szCs w:val="20"/>
        </w:rPr>
        <w:t xml:space="preserve">Grades between </w:t>
      </w:r>
      <w:r w:rsidR="00BC45F7" w:rsidRPr="005067C7">
        <w:rPr>
          <w:rFonts w:ascii="Arial" w:hAnsi="Arial" w:cs="Arial"/>
          <w:b/>
          <w:sz w:val="20"/>
          <w:szCs w:val="20"/>
        </w:rPr>
        <w:t>C-</w:t>
      </w:r>
      <w:r w:rsidR="00BC45F7" w:rsidRPr="00861DC4">
        <w:rPr>
          <w:rFonts w:ascii="Arial" w:hAnsi="Arial" w:cs="Arial"/>
          <w:sz w:val="20"/>
          <w:szCs w:val="20"/>
        </w:rPr>
        <w:t xml:space="preserve"> </w:t>
      </w:r>
      <w:r w:rsidR="005067C7">
        <w:rPr>
          <w:rFonts w:ascii="Arial" w:hAnsi="Arial" w:cs="Arial"/>
          <w:sz w:val="20"/>
          <w:szCs w:val="20"/>
        </w:rPr>
        <w:t>to</w:t>
      </w:r>
      <w:r w:rsidR="00BC45F7" w:rsidRPr="00861DC4">
        <w:rPr>
          <w:rFonts w:ascii="Arial" w:hAnsi="Arial" w:cs="Arial"/>
          <w:sz w:val="20"/>
          <w:szCs w:val="20"/>
        </w:rPr>
        <w:t xml:space="preserve"> </w:t>
      </w:r>
      <w:r w:rsidR="00BC45F7" w:rsidRPr="005067C7">
        <w:rPr>
          <w:rFonts w:ascii="Arial" w:hAnsi="Arial" w:cs="Arial"/>
          <w:b/>
          <w:sz w:val="20"/>
          <w:szCs w:val="20"/>
        </w:rPr>
        <w:t>F</w:t>
      </w:r>
      <w:r w:rsidR="00BC45F7" w:rsidRPr="00861DC4">
        <w:rPr>
          <w:rFonts w:ascii="Arial" w:hAnsi="Arial" w:cs="Arial"/>
          <w:sz w:val="20"/>
          <w:szCs w:val="20"/>
        </w:rPr>
        <w:t xml:space="preserve"> denote a failure to meet even minimum standards, reflecting serious deficiencies in all aspects of a student’s</w:t>
      </w:r>
      <w:r w:rsidR="00861DC4" w:rsidRPr="00861DC4">
        <w:rPr>
          <w:rFonts w:ascii="Arial" w:hAnsi="Arial" w:cs="Arial"/>
          <w:sz w:val="20"/>
          <w:szCs w:val="20"/>
        </w:rPr>
        <w:t xml:space="preserve"> performance on the assignment.</w:t>
      </w:r>
    </w:p>
    <w:p w:rsidR="005067C7" w:rsidRPr="00861DC4" w:rsidRDefault="005067C7" w:rsidP="00861DC4">
      <w:pPr>
        <w:rPr>
          <w:rFonts w:ascii="Arial" w:hAnsi="Arial" w:cs="Arial"/>
          <w:sz w:val="20"/>
          <w:szCs w:val="20"/>
        </w:rPr>
      </w:pPr>
    </w:p>
    <w:p w:rsidR="00BC45F7" w:rsidRPr="00861DC4" w:rsidRDefault="00BC45F7" w:rsidP="00861DC4">
      <w:pPr>
        <w:pStyle w:val="Heading1"/>
        <w:widowControl/>
        <w:numPr>
          <w:ilvl w:val="0"/>
          <w:numId w:val="22"/>
        </w:numPr>
        <w:spacing w:before="220" w:after="220"/>
        <w:jc w:val="left"/>
        <w:rPr>
          <w:rFonts w:ascii="Arial" w:hAnsi="Arial" w:cs="Arial"/>
          <w:caps/>
          <w:color w:val="C0504D"/>
        </w:rPr>
      </w:pPr>
      <w:r w:rsidRPr="00861DC4">
        <w:rPr>
          <w:rFonts w:ascii="Arial" w:hAnsi="Arial" w:cs="Arial"/>
          <w:caps/>
          <w:color w:val="C0504D"/>
        </w:rPr>
        <w:t>Required and supplementary instructional materials &amp; Resources</w:t>
      </w:r>
    </w:p>
    <w:p w:rsidR="005067C7" w:rsidRDefault="005067C7" w:rsidP="005067C7">
      <w:pPr>
        <w:pStyle w:val="Heading2"/>
        <w:rPr>
          <w:rFonts w:ascii="Arial" w:hAnsi="Arial" w:cs="Arial"/>
          <w:color w:val="auto"/>
          <w:sz w:val="20"/>
          <w:szCs w:val="20"/>
        </w:rPr>
      </w:pPr>
      <w:r w:rsidRPr="005067C7">
        <w:rPr>
          <w:rFonts w:ascii="Arial" w:hAnsi="Arial" w:cs="Arial"/>
          <w:color w:val="auto"/>
          <w:sz w:val="20"/>
          <w:szCs w:val="20"/>
        </w:rPr>
        <w:t>Required Textbooks</w:t>
      </w:r>
    </w:p>
    <w:p w:rsidR="005067C7" w:rsidRPr="005067C7" w:rsidRDefault="005067C7" w:rsidP="005067C7">
      <w:pPr>
        <w:pStyle w:val="Heading2"/>
        <w:rPr>
          <w:rFonts w:ascii="Arial" w:hAnsi="Arial" w:cs="Arial"/>
          <w:color w:val="auto"/>
          <w:sz w:val="20"/>
          <w:szCs w:val="20"/>
        </w:rPr>
      </w:pPr>
      <w:r w:rsidRPr="005067C7">
        <w:rPr>
          <w:rFonts w:ascii="Arial" w:hAnsi="Arial" w:cs="Arial"/>
          <w:color w:val="auto"/>
          <w:sz w:val="20"/>
          <w:szCs w:val="20"/>
        </w:rPr>
        <w:t xml:space="preserve"> </w:t>
      </w:r>
    </w:p>
    <w:p w:rsidR="00BC45F7" w:rsidRPr="005067C7" w:rsidRDefault="00BC45F7" w:rsidP="00BC45F7">
      <w:pPr>
        <w:ind w:left="720" w:hanging="720"/>
        <w:rPr>
          <w:rFonts w:ascii="Arial" w:hAnsi="Arial" w:cs="Arial"/>
          <w:sz w:val="20"/>
          <w:szCs w:val="20"/>
        </w:rPr>
      </w:pPr>
      <w:proofErr w:type="spellStart"/>
      <w:r w:rsidRPr="005067C7">
        <w:rPr>
          <w:rFonts w:ascii="Arial" w:hAnsi="Arial" w:cs="Arial"/>
          <w:sz w:val="20"/>
          <w:szCs w:val="20"/>
        </w:rPr>
        <w:t>Wodarski</w:t>
      </w:r>
      <w:proofErr w:type="spellEnd"/>
      <w:r w:rsidRPr="005067C7">
        <w:rPr>
          <w:rFonts w:ascii="Arial" w:hAnsi="Arial" w:cs="Arial"/>
          <w:sz w:val="20"/>
          <w:szCs w:val="20"/>
        </w:rPr>
        <w:t xml:space="preserve">, J. S. &amp; Hopson, L. M.  (2012).  </w:t>
      </w:r>
      <w:r w:rsidRPr="005067C7">
        <w:rPr>
          <w:rFonts w:ascii="Arial" w:hAnsi="Arial" w:cs="Arial"/>
          <w:i/>
          <w:sz w:val="20"/>
          <w:szCs w:val="20"/>
        </w:rPr>
        <w:t xml:space="preserve">Research methods for evidence-based practice. </w:t>
      </w:r>
      <w:r w:rsidRPr="005067C7">
        <w:rPr>
          <w:rFonts w:ascii="Arial" w:hAnsi="Arial" w:cs="Arial"/>
          <w:sz w:val="20"/>
          <w:szCs w:val="20"/>
        </w:rPr>
        <w:t xml:space="preserve"> Los Angeles:  Sage.</w:t>
      </w:r>
    </w:p>
    <w:p w:rsidR="00BC45F7" w:rsidRPr="005067C7" w:rsidRDefault="00BC45F7" w:rsidP="00BC45F7">
      <w:pPr>
        <w:ind w:left="720" w:hanging="720"/>
        <w:rPr>
          <w:rFonts w:ascii="Arial" w:hAnsi="Arial" w:cs="Arial"/>
          <w:sz w:val="20"/>
          <w:szCs w:val="20"/>
        </w:rPr>
      </w:pPr>
    </w:p>
    <w:p w:rsidR="00BC45F7" w:rsidRPr="005067C7" w:rsidRDefault="00BC45F7" w:rsidP="00BC45F7">
      <w:pPr>
        <w:ind w:left="720" w:hanging="720"/>
        <w:rPr>
          <w:rFonts w:ascii="Arial" w:hAnsi="Arial" w:cs="Arial"/>
          <w:sz w:val="20"/>
          <w:szCs w:val="20"/>
        </w:rPr>
      </w:pPr>
      <w:proofErr w:type="spellStart"/>
      <w:r w:rsidRPr="005067C7">
        <w:rPr>
          <w:rFonts w:ascii="Arial" w:hAnsi="Arial" w:cs="Arial"/>
          <w:sz w:val="20"/>
          <w:szCs w:val="20"/>
        </w:rPr>
        <w:t>Pyrczak</w:t>
      </w:r>
      <w:proofErr w:type="spellEnd"/>
      <w:r w:rsidRPr="005067C7">
        <w:rPr>
          <w:rFonts w:ascii="Arial" w:hAnsi="Arial" w:cs="Arial"/>
          <w:sz w:val="20"/>
          <w:szCs w:val="20"/>
        </w:rPr>
        <w:t xml:space="preserve">, F.  (2013). </w:t>
      </w:r>
      <w:r w:rsidRPr="005067C7">
        <w:rPr>
          <w:rFonts w:ascii="Arial" w:hAnsi="Arial" w:cs="Arial"/>
          <w:i/>
          <w:sz w:val="20"/>
          <w:szCs w:val="20"/>
        </w:rPr>
        <w:t>Evaluating research in academic journals. 4</w:t>
      </w:r>
      <w:r w:rsidRPr="005067C7">
        <w:rPr>
          <w:rFonts w:ascii="Arial" w:hAnsi="Arial" w:cs="Arial"/>
          <w:i/>
          <w:sz w:val="20"/>
          <w:szCs w:val="20"/>
          <w:vertAlign w:val="superscript"/>
        </w:rPr>
        <w:t>th</w:t>
      </w:r>
      <w:r w:rsidRPr="005067C7">
        <w:rPr>
          <w:rFonts w:ascii="Arial" w:hAnsi="Arial" w:cs="Arial"/>
          <w:i/>
          <w:sz w:val="20"/>
          <w:szCs w:val="20"/>
        </w:rPr>
        <w:t xml:space="preserve"> Ed..  </w:t>
      </w:r>
      <w:r w:rsidRPr="005067C7">
        <w:rPr>
          <w:rFonts w:ascii="Arial" w:hAnsi="Arial" w:cs="Arial"/>
          <w:sz w:val="20"/>
          <w:szCs w:val="20"/>
        </w:rPr>
        <w:t xml:space="preserve">Glendale, CA:  </w:t>
      </w:r>
      <w:proofErr w:type="spellStart"/>
      <w:r w:rsidRPr="005067C7">
        <w:rPr>
          <w:rFonts w:ascii="Arial" w:hAnsi="Arial" w:cs="Arial"/>
          <w:sz w:val="20"/>
          <w:szCs w:val="20"/>
        </w:rPr>
        <w:t>Pyrczak</w:t>
      </w:r>
      <w:proofErr w:type="spellEnd"/>
      <w:r w:rsidRPr="005067C7">
        <w:rPr>
          <w:rFonts w:ascii="Arial" w:hAnsi="Arial" w:cs="Arial"/>
          <w:sz w:val="20"/>
          <w:szCs w:val="20"/>
        </w:rPr>
        <w:t xml:space="preserve"> Publishing.</w:t>
      </w:r>
    </w:p>
    <w:p w:rsidR="00BC45F7" w:rsidRPr="005067C7" w:rsidRDefault="00BC45F7" w:rsidP="00BC45F7">
      <w:pPr>
        <w:pStyle w:val="Heading2"/>
        <w:rPr>
          <w:rFonts w:ascii="Arial" w:hAnsi="Arial" w:cs="Arial"/>
          <w:color w:val="auto"/>
          <w:sz w:val="20"/>
          <w:szCs w:val="20"/>
        </w:rPr>
      </w:pPr>
      <w:r w:rsidRPr="005067C7">
        <w:rPr>
          <w:rFonts w:ascii="Arial" w:hAnsi="Arial" w:cs="Arial"/>
          <w:color w:val="auto"/>
          <w:sz w:val="20"/>
          <w:szCs w:val="20"/>
        </w:rPr>
        <w:t>Recommended Textbooks</w:t>
      </w:r>
    </w:p>
    <w:p w:rsidR="00BC45F7" w:rsidRPr="005067C7" w:rsidRDefault="00BC45F7" w:rsidP="00BC45F7">
      <w:pPr>
        <w:rPr>
          <w:rFonts w:ascii="Arial" w:hAnsi="Arial" w:cs="Arial"/>
          <w:sz w:val="20"/>
          <w:szCs w:val="20"/>
        </w:rPr>
      </w:pPr>
    </w:p>
    <w:p w:rsidR="00BC45F7" w:rsidRPr="005067C7" w:rsidRDefault="00BC45F7" w:rsidP="00BC45F7">
      <w:pPr>
        <w:ind w:left="720" w:hanging="720"/>
        <w:rPr>
          <w:rFonts w:ascii="Arial" w:hAnsi="Arial" w:cs="Arial"/>
          <w:iCs/>
          <w:sz w:val="20"/>
          <w:szCs w:val="20"/>
        </w:rPr>
      </w:pPr>
      <w:proofErr w:type="spellStart"/>
      <w:r w:rsidRPr="005067C7">
        <w:rPr>
          <w:rFonts w:ascii="Arial" w:hAnsi="Arial" w:cs="Arial"/>
          <w:iCs/>
          <w:sz w:val="20"/>
          <w:szCs w:val="20"/>
        </w:rPr>
        <w:t>Palinkas</w:t>
      </w:r>
      <w:proofErr w:type="spellEnd"/>
      <w:r w:rsidRPr="005067C7">
        <w:rPr>
          <w:rFonts w:ascii="Arial" w:hAnsi="Arial" w:cs="Arial"/>
          <w:iCs/>
          <w:sz w:val="20"/>
          <w:szCs w:val="20"/>
        </w:rPr>
        <w:t xml:space="preserve">, L. A., &amp; </w:t>
      </w:r>
      <w:proofErr w:type="spellStart"/>
      <w:r w:rsidRPr="005067C7">
        <w:rPr>
          <w:rFonts w:ascii="Arial" w:hAnsi="Arial" w:cs="Arial"/>
          <w:iCs/>
          <w:sz w:val="20"/>
          <w:szCs w:val="20"/>
        </w:rPr>
        <w:t>Soydan</w:t>
      </w:r>
      <w:proofErr w:type="spellEnd"/>
      <w:r w:rsidRPr="005067C7">
        <w:rPr>
          <w:rFonts w:ascii="Arial" w:hAnsi="Arial" w:cs="Arial"/>
          <w:iCs/>
          <w:sz w:val="20"/>
          <w:szCs w:val="20"/>
        </w:rPr>
        <w:t>, H. (2012). Translation and implementation of evidence-based practice. New York: Oxford University Press.</w:t>
      </w:r>
    </w:p>
    <w:p w:rsidR="00BC45F7" w:rsidRPr="005067C7" w:rsidRDefault="00BC45F7" w:rsidP="00BC45F7">
      <w:pPr>
        <w:pStyle w:val="Bib"/>
      </w:pPr>
    </w:p>
    <w:p w:rsidR="00BC45F7" w:rsidRPr="005067C7" w:rsidRDefault="00BC45F7" w:rsidP="00BC45F7">
      <w:pPr>
        <w:pStyle w:val="Bib"/>
      </w:pPr>
      <w:r w:rsidRPr="005067C7">
        <w:t xml:space="preserve">Corcoran, K., &amp; Fisher, J. (2000). </w:t>
      </w:r>
      <w:r w:rsidRPr="005067C7">
        <w:rPr>
          <w:i/>
        </w:rPr>
        <w:t>Measures for clinical practice: A sourcebook</w:t>
      </w:r>
      <w:r w:rsidRPr="005067C7">
        <w:t xml:space="preserve"> (3</w:t>
      </w:r>
      <w:r w:rsidRPr="005067C7">
        <w:rPr>
          <w:vertAlign w:val="superscript"/>
        </w:rPr>
        <w:t>rd</w:t>
      </w:r>
      <w:r w:rsidRPr="005067C7">
        <w:t xml:space="preserve"> ed., Vol. 1). New York, NY: Free Press.</w:t>
      </w:r>
    </w:p>
    <w:p w:rsidR="00BC45F7" w:rsidRPr="005067C7" w:rsidRDefault="00BC45F7" w:rsidP="00BC45F7">
      <w:pPr>
        <w:pStyle w:val="Bib"/>
      </w:pPr>
      <w:r w:rsidRPr="005067C7">
        <w:t xml:space="preserve">Corcoran, K., &amp; Fisher, J. (2000). </w:t>
      </w:r>
      <w:r w:rsidRPr="005067C7">
        <w:rPr>
          <w:i/>
        </w:rPr>
        <w:t>Measures for clinical practice: A sourcebook</w:t>
      </w:r>
      <w:r w:rsidRPr="005067C7">
        <w:t xml:space="preserve"> (3</w:t>
      </w:r>
      <w:r w:rsidRPr="005067C7">
        <w:rPr>
          <w:vertAlign w:val="superscript"/>
        </w:rPr>
        <w:t xml:space="preserve">rd </w:t>
      </w:r>
      <w:r w:rsidRPr="005067C7">
        <w:t>ed., Vol. 2). New York, NY: Free Press.</w:t>
      </w:r>
    </w:p>
    <w:p w:rsidR="00BC45F7" w:rsidRPr="005067C7" w:rsidRDefault="00BC45F7" w:rsidP="00BC45F7">
      <w:pPr>
        <w:rPr>
          <w:rFonts w:ascii="Arial" w:hAnsi="Arial" w:cs="Arial"/>
          <w:i/>
          <w:color w:val="000000"/>
          <w:sz w:val="20"/>
          <w:szCs w:val="20"/>
        </w:rPr>
      </w:pPr>
      <w:r w:rsidRPr="005067C7">
        <w:rPr>
          <w:rFonts w:ascii="Arial" w:hAnsi="Arial" w:cs="Arial"/>
          <w:iCs/>
          <w:color w:val="000000"/>
          <w:sz w:val="20"/>
          <w:szCs w:val="20"/>
          <w:lang w:val="nb-NO"/>
        </w:rPr>
        <w:t xml:space="preserve">Grinnell Jr., R. M., Gabor, P. A., &amp; Unrau, Y.A. (2010). </w:t>
      </w:r>
      <w:r w:rsidRPr="005067C7">
        <w:rPr>
          <w:rFonts w:ascii="Arial" w:hAnsi="Arial" w:cs="Arial"/>
          <w:i/>
          <w:iCs/>
          <w:color w:val="000000"/>
          <w:sz w:val="20"/>
          <w:szCs w:val="20"/>
          <w:lang w:val="nb-NO"/>
        </w:rPr>
        <w:t>Program</w:t>
      </w:r>
      <w:r w:rsidRPr="005067C7">
        <w:rPr>
          <w:rFonts w:ascii="Arial" w:hAnsi="Arial" w:cs="Arial"/>
          <w:iCs/>
          <w:color w:val="000000"/>
          <w:sz w:val="20"/>
          <w:szCs w:val="20"/>
          <w:lang w:val="nb-NO"/>
        </w:rPr>
        <w:t xml:space="preserve"> e</w:t>
      </w:r>
      <w:r w:rsidRPr="005067C7">
        <w:rPr>
          <w:rFonts w:ascii="Arial" w:hAnsi="Arial" w:cs="Arial"/>
          <w:i/>
          <w:color w:val="000000"/>
          <w:sz w:val="20"/>
          <w:szCs w:val="20"/>
        </w:rPr>
        <w:t xml:space="preserve">valuation for social </w:t>
      </w:r>
    </w:p>
    <w:p w:rsidR="00BC45F7" w:rsidRPr="005067C7" w:rsidRDefault="00BC45F7" w:rsidP="00BC45F7">
      <w:pPr>
        <w:rPr>
          <w:rFonts w:ascii="Arial" w:hAnsi="Arial" w:cs="Arial"/>
          <w:iCs/>
          <w:color w:val="000000"/>
          <w:sz w:val="20"/>
          <w:szCs w:val="20"/>
        </w:rPr>
      </w:pPr>
      <w:r w:rsidRPr="005067C7">
        <w:rPr>
          <w:rFonts w:ascii="Arial" w:hAnsi="Arial" w:cs="Arial"/>
          <w:i/>
          <w:color w:val="000000"/>
          <w:sz w:val="20"/>
          <w:szCs w:val="20"/>
        </w:rPr>
        <w:t xml:space="preserve">    </w:t>
      </w:r>
      <w:r w:rsidRPr="005067C7">
        <w:rPr>
          <w:rFonts w:ascii="Arial" w:hAnsi="Arial" w:cs="Arial"/>
          <w:i/>
          <w:color w:val="000000"/>
          <w:sz w:val="20"/>
          <w:szCs w:val="20"/>
        </w:rPr>
        <w:tab/>
        <w:t xml:space="preserve"> workers: Foundations of evidence based programs </w:t>
      </w:r>
      <w:r w:rsidRPr="005067C7">
        <w:rPr>
          <w:rFonts w:ascii="Arial" w:hAnsi="Arial" w:cs="Arial"/>
          <w:iCs/>
          <w:color w:val="000000"/>
          <w:sz w:val="20"/>
          <w:szCs w:val="20"/>
        </w:rPr>
        <w:t xml:space="preserve">(Fifth Edition). New York, NY: </w:t>
      </w:r>
    </w:p>
    <w:p w:rsidR="00BC45F7" w:rsidRPr="005067C7" w:rsidRDefault="00BC45F7" w:rsidP="00BC45F7">
      <w:pPr>
        <w:pStyle w:val="Bib"/>
      </w:pPr>
      <w:r w:rsidRPr="005067C7">
        <w:rPr>
          <w:iCs/>
        </w:rPr>
        <w:t xml:space="preserve">     </w:t>
      </w:r>
      <w:r w:rsidRPr="005067C7">
        <w:rPr>
          <w:iCs/>
        </w:rPr>
        <w:tab/>
        <w:t>Oxford University Press.</w:t>
      </w:r>
    </w:p>
    <w:p w:rsidR="00BC45F7" w:rsidRPr="005067C7" w:rsidRDefault="00BC45F7" w:rsidP="00BC45F7">
      <w:pPr>
        <w:pStyle w:val="Bib"/>
      </w:pPr>
      <w:r w:rsidRPr="005067C7">
        <w:t xml:space="preserve">Royse, D., </w:t>
      </w:r>
      <w:proofErr w:type="spellStart"/>
      <w:r w:rsidRPr="005067C7">
        <w:t>Thyer</w:t>
      </w:r>
      <w:proofErr w:type="spellEnd"/>
      <w:r w:rsidRPr="005067C7">
        <w:t xml:space="preserve">, B. A., Padgett, D. K., &amp; </w:t>
      </w:r>
      <w:proofErr w:type="spellStart"/>
      <w:r w:rsidRPr="005067C7">
        <w:t>Loga</w:t>
      </w:r>
      <w:proofErr w:type="spellEnd"/>
      <w:r w:rsidRPr="005067C7">
        <w:t xml:space="preserve">, T. (2006). </w:t>
      </w:r>
      <w:r w:rsidRPr="005067C7">
        <w:rPr>
          <w:i/>
        </w:rPr>
        <w:t>Program evaluation: An  introduction</w:t>
      </w:r>
      <w:r w:rsidRPr="005067C7">
        <w:t>. Belmont, CA: Thomson Brooks/Cole.</w:t>
      </w:r>
    </w:p>
    <w:p w:rsidR="00BC45F7" w:rsidRPr="005067C7" w:rsidRDefault="00BC45F7" w:rsidP="00BC45F7">
      <w:pPr>
        <w:pStyle w:val="Bib"/>
      </w:pPr>
      <w:proofErr w:type="spellStart"/>
      <w:r w:rsidRPr="005067C7">
        <w:t>Tripodi</w:t>
      </w:r>
      <w:proofErr w:type="spellEnd"/>
      <w:r w:rsidRPr="005067C7">
        <w:t xml:space="preserve">, T. (1994). </w:t>
      </w:r>
      <w:r w:rsidRPr="005067C7">
        <w:rPr>
          <w:i/>
        </w:rPr>
        <w:t>A primer on single-subject design for clinical social workers</w:t>
      </w:r>
      <w:r w:rsidRPr="005067C7">
        <w:t>. Washington, DC: NASW Press.</w:t>
      </w:r>
    </w:p>
    <w:p w:rsidR="00BC45F7" w:rsidRDefault="00BC45F7" w:rsidP="00BC45F7">
      <w:pPr>
        <w:pStyle w:val="Heading2"/>
        <w:rPr>
          <w:rFonts w:ascii="Arial" w:hAnsi="Arial" w:cs="Arial"/>
          <w:color w:val="auto"/>
          <w:sz w:val="20"/>
          <w:szCs w:val="20"/>
        </w:rPr>
      </w:pPr>
      <w:r w:rsidRPr="005067C7">
        <w:rPr>
          <w:rFonts w:ascii="Arial" w:hAnsi="Arial" w:cs="Arial"/>
          <w:color w:val="auto"/>
          <w:sz w:val="20"/>
          <w:szCs w:val="20"/>
        </w:rPr>
        <w:t>Recommended Guidebook for APA Style Formatting</w:t>
      </w:r>
    </w:p>
    <w:p w:rsidR="005067C7" w:rsidRPr="005067C7" w:rsidRDefault="005067C7" w:rsidP="005067C7"/>
    <w:p w:rsidR="00BC45F7" w:rsidRPr="005067C7" w:rsidRDefault="00BC45F7" w:rsidP="00BC45F7">
      <w:pPr>
        <w:pStyle w:val="Bib"/>
      </w:pPr>
      <w:r w:rsidRPr="005067C7">
        <w:t xml:space="preserve">American Psychological Association. (2009). </w:t>
      </w:r>
      <w:r w:rsidRPr="005067C7">
        <w:rPr>
          <w:i/>
          <w:iCs/>
        </w:rPr>
        <w:t xml:space="preserve">Publication manual of the American Psychological Association </w:t>
      </w:r>
      <w:r w:rsidRPr="005067C7">
        <w:t>(6</w:t>
      </w:r>
      <w:r w:rsidRPr="005067C7">
        <w:rPr>
          <w:vertAlign w:val="superscript"/>
        </w:rPr>
        <w:t>th</w:t>
      </w:r>
      <w:r w:rsidRPr="005067C7">
        <w:t xml:space="preserve"> ed.). Washington, DC: APA.</w:t>
      </w:r>
    </w:p>
    <w:p w:rsidR="00BC45F7" w:rsidRPr="005067C7" w:rsidRDefault="00BC45F7" w:rsidP="00BC45F7">
      <w:pPr>
        <w:pStyle w:val="Heading2"/>
        <w:rPr>
          <w:rFonts w:ascii="Arial" w:hAnsi="Arial" w:cs="Arial"/>
          <w:color w:val="auto"/>
          <w:sz w:val="20"/>
          <w:szCs w:val="20"/>
        </w:rPr>
      </w:pPr>
      <w:r w:rsidRPr="005067C7">
        <w:rPr>
          <w:rFonts w:ascii="Arial" w:hAnsi="Arial" w:cs="Arial"/>
          <w:color w:val="auto"/>
          <w:sz w:val="20"/>
          <w:szCs w:val="20"/>
        </w:rPr>
        <w:t xml:space="preserve">Recommended Websites </w:t>
      </w:r>
    </w:p>
    <w:p w:rsidR="005067C7" w:rsidRPr="005067C7" w:rsidRDefault="005067C7" w:rsidP="005067C7"/>
    <w:p w:rsidR="00BC45F7" w:rsidRPr="005067C7" w:rsidRDefault="00BC45F7" w:rsidP="00BC45F7">
      <w:pPr>
        <w:pStyle w:val="Bib"/>
      </w:pPr>
      <w:r w:rsidRPr="005067C7">
        <w:t>Agency for Healthcare Research and Quality</w:t>
      </w:r>
      <w:r w:rsidRPr="005067C7">
        <w:br/>
      </w:r>
      <w:hyperlink r:id="rId10" w:history="1">
        <w:r w:rsidRPr="005067C7">
          <w:rPr>
            <w:rStyle w:val="Hyperlink"/>
            <w:rFonts w:eastAsia="Cambria"/>
          </w:rPr>
          <w:t>http://www.ahrq.gov/</w:t>
        </w:r>
      </w:hyperlink>
    </w:p>
    <w:p w:rsidR="00BC45F7" w:rsidRPr="005067C7" w:rsidRDefault="00BC45F7" w:rsidP="00BC45F7">
      <w:pPr>
        <w:pStyle w:val="Bib"/>
      </w:pPr>
      <w:r w:rsidRPr="005067C7">
        <w:t xml:space="preserve">American Association of </w:t>
      </w:r>
      <w:proofErr w:type="spellStart"/>
      <w:r w:rsidRPr="005067C7">
        <w:t>Suicidology</w:t>
      </w:r>
      <w:proofErr w:type="spellEnd"/>
      <w:r w:rsidRPr="005067C7">
        <w:br/>
      </w:r>
      <w:hyperlink r:id="rId11" w:history="1">
        <w:r w:rsidRPr="005067C7">
          <w:rPr>
            <w:rStyle w:val="Hyperlink"/>
            <w:rFonts w:eastAsia="Cambria"/>
          </w:rPr>
          <w:t>http://www.suicidology.org/index.cfm</w:t>
        </w:r>
      </w:hyperlink>
    </w:p>
    <w:p w:rsidR="00BC45F7" w:rsidRPr="005067C7" w:rsidRDefault="00BC45F7" w:rsidP="00BC45F7">
      <w:pPr>
        <w:pStyle w:val="Bib"/>
      </w:pPr>
      <w:r w:rsidRPr="005067C7">
        <w:t>American Evaluation Association</w:t>
      </w:r>
      <w:r w:rsidRPr="005067C7">
        <w:br/>
      </w:r>
      <w:hyperlink r:id="rId12" w:history="1">
        <w:r w:rsidRPr="005067C7">
          <w:rPr>
            <w:rStyle w:val="Hyperlink"/>
            <w:rFonts w:eastAsia="Cambria"/>
          </w:rPr>
          <w:t>http://www.eval.org/</w:t>
        </w:r>
      </w:hyperlink>
    </w:p>
    <w:p w:rsidR="00BC45F7" w:rsidRPr="005067C7" w:rsidRDefault="00BC45F7" w:rsidP="00BC45F7">
      <w:pPr>
        <w:pStyle w:val="Bib"/>
      </w:pPr>
      <w:r w:rsidRPr="005067C7">
        <w:lastRenderedPageBreak/>
        <w:t>American Psychiatric Association Practice Guidelines</w:t>
      </w:r>
      <w:r w:rsidRPr="005067C7">
        <w:br/>
      </w:r>
      <w:hyperlink r:id="rId13" w:history="1">
        <w:r w:rsidRPr="005067C7">
          <w:rPr>
            <w:rStyle w:val="Hyperlink"/>
            <w:rFonts w:eastAsia="Cambria"/>
          </w:rPr>
          <w:t>http://www.psych.org/psych_pract/treatg/pg/prac_guide.cfm</w:t>
        </w:r>
      </w:hyperlink>
    </w:p>
    <w:p w:rsidR="00BC45F7" w:rsidRPr="005067C7" w:rsidRDefault="00BC45F7" w:rsidP="00BC45F7">
      <w:pPr>
        <w:pStyle w:val="Bib"/>
      </w:pPr>
      <w:r w:rsidRPr="005067C7">
        <w:t>American Psychological Association</w:t>
      </w:r>
      <w:r w:rsidRPr="005067C7">
        <w:br/>
      </w:r>
      <w:hyperlink r:id="rId14" w:history="1">
        <w:r w:rsidRPr="005067C7">
          <w:rPr>
            <w:rStyle w:val="Hyperlink"/>
            <w:rFonts w:eastAsia="Cambria"/>
          </w:rPr>
          <w:t>http://www.apa.org/</w:t>
        </w:r>
      </w:hyperlink>
    </w:p>
    <w:p w:rsidR="00BC45F7" w:rsidRPr="005067C7" w:rsidRDefault="00BC45F7" w:rsidP="00BC45F7">
      <w:pPr>
        <w:pStyle w:val="Bib"/>
      </w:pPr>
      <w:r w:rsidRPr="005067C7">
        <w:t>The Campbell Collaboration</w:t>
      </w:r>
      <w:r w:rsidRPr="005067C7">
        <w:br/>
      </w:r>
      <w:hyperlink r:id="rId15" w:history="1">
        <w:r w:rsidRPr="005067C7">
          <w:rPr>
            <w:rStyle w:val="Hyperlink"/>
            <w:rFonts w:eastAsia="Cambria"/>
          </w:rPr>
          <w:t>http://www.campbellcollaboration.org/</w:t>
        </w:r>
      </w:hyperlink>
    </w:p>
    <w:p w:rsidR="00BC45F7" w:rsidRPr="005067C7" w:rsidRDefault="00BC45F7" w:rsidP="00BC45F7">
      <w:pPr>
        <w:pStyle w:val="Bib"/>
      </w:pPr>
      <w:r w:rsidRPr="005067C7">
        <w:t>Cochrane Collaboration</w:t>
      </w:r>
      <w:r w:rsidRPr="005067C7">
        <w:br/>
      </w:r>
      <w:hyperlink r:id="rId16" w:history="1">
        <w:r w:rsidRPr="005067C7">
          <w:rPr>
            <w:rStyle w:val="Hyperlink"/>
            <w:rFonts w:eastAsia="Cambria"/>
          </w:rPr>
          <w:t>http://www.cochrane.org/</w:t>
        </w:r>
      </w:hyperlink>
    </w:p>
    <w:p w:rsidR="00BC45F7" w:rsidRPr="005067C7" w:rsidRDefault="00BC45F7" w:rsidP="00BC45F7">
      <w:pPr>
        <w:pStyle w:val="Bib"/>
      </w:pPr>
      <w:r w:rsidRPr="005067C7">
        <w:t>National Guideline Clearinghouse</w:t>
      </w:r>
      <w:r w:rsidRPr="005067C7">
        <w:br/>
      </w:r>
      <w:hyperlink r:id="rId17" w:history="1">
        <w:r w:rsidRPr="005067C7">
          <w:rPr>
            <w:rStyle w:val="Hyperlink"/>
            <w:rFonts w:eastAsia="Cambria"/>
          </w:rPr>
          <w:t>http://www.guideline.gov/</w:t>
        </w:r>
      </w:hyperlink>
    </w:p>
    <w:p w:rsidR="00BC45F7" w:rsidRPr="005067C7" w:rsidRDefault="00BC45F7" w:rsidP="00BC45F7">
      <w:pPr>
        <w:pStyle w:val="Bib"/>
      </w:pPr>
      <w:r w:rsidRPr="005067C7">
        <w:t>National Institute of Mental Health</w:t>
      </w:r>
      <w:r w:rsidRPr="005067C7">
        <w:br/>
      </w:r>
      <w:hyperlink r:id="rId18" w:history="1">
        <w:r w:rsidRPr="005067C7">
          <w:rPr>
            <w:rStyle w:val="Hyperlink"/>
            <w:rFonts w:eastAsia="Cambria"/>
          </w:rPr>
          <w:t>http://www.nimh.nih.gov/</w:t>
        </w:r>
      </w:hyperlink>
    </w:p>
    <w:p w:rsidR="00BC45F7" w:rsidRPr="005067C7" w:rsidRDefault="00BC45F7" w:rsidP="00BC45F7">
      <w:pPr>
        <w:pStyle w:val="Bib"/>
      </w:pPr>
      <w:r w:rsidRPr="005067C7">
        <w:t>Oxford Academic Group: Program Evaluation Resources</w:t>
      </w:r>
      <w:r w:rsidRPr="005067C7">
        <w:br/>
      </w:r>
      <w:hyperlink r:id="rId19" w:history="1">
        <w:r w:rsidRPr="005067C7">
          <w:rPr>
            <w:rStyle w:val="Hyperlink"/>
            <w:rFonts w:eastAsia="Cambria"/>
          </w:rPr>
          <w:t>http://www.oup.com/us/companion.websites/9780195308068/EvalRes/?view=usa</w:t>
        </w:r>
      </w:hyperlink>
    </w:p>
    <w:p w:rsidR="00BC45F7" w:rsidRPr="005067C7" w:rsidRDefault="00BC45F7" w:rsidP="00BC45F7">
      <w:pPr>
        <w:pStyle w:val="Bib"/>
      </w:pPr>
      <w:r w:rsidRPr="005067C7">
        <w:t>Randall Information Center Research (Social Work Library)</w:t>
      </w:r>
      <w:r w:rsidRPr="005067C7">
        <w:br/>
      </w:r>
      <w:hyperlink r:id="rId20" w:history="1">
        <w:r w:rsidRPr="005067C7">
          <w:rPr>
            <w:rStyle w:val="Hyperlink"/>
            <w:rFonts w:eastAsia="Cambria"/>
          </w:rPr>
          <w:t>http://sowk.wordpress.com/</w:t>
        </w:r>
      </w:hyperlink>
    </w:p>
    <w:p w:rsidR="00BC45F7" w:rsidRPr="005067C7" w:rsidRDefault="00BC45F7" w:rsidP="00BC45F7">
      <w:pPr>
        <w:rPr>
          <w:rFonts w:ascii="Arial" w:hAnsi="Arial" w:cs="Arial"/>
          <w:sz w:val="20"/>
          <w:szCs w:val="20"/>
        </w:rPr>
      </w:pPr>
    </w:p>
    <w:p w:rsidR="00BC45F7" w:rsidRPr="005067C7" w:rsidRDefault="00BC45F7" w:rsidP="00BC45F7">
      <w:pPr>
        <w:pStyle w:val="BodyText"/>
        <w:rPr>
          <w:rFonts w:ascii="Arial" w:hAnsi="Arial" w:cs="Arial"/>
          <w:sz w:val="20"/>
          <w:szCs w:val="20"/>
        </w:rPr>
      </w:pPr>
      <w:r w:rsidRPr="005067C7">
        <w:rPr>
          <w:rFonts w:ascii="Arial" w:hAnsi="Arial" w:cs="Arial"/>
          <w:b/>
          <w:i/>
          <w:sz w:val="20"/>
          <w:szCs w:val="20"/>
        </w:rPr>
        <w:t>Note:</w:t>
      </w:r>
      <w:r w:rsidRPr="005067C7">
        <w:rPr>
          <w:rFonts w:ascii="Arial" w:hAnsi="Arial" w:cs="Arial"/>
          <w:sz w:val="20"/>
          <w:szCs w:val="20"/>
        </w:rPr>
        <w:t xml:space="preserve"> Additional required and recommended readings may be assigned by the instructor throughout the course.</w:t>
      </w:r>
    </w:p>
    <w:p w:rsidR="00402E86" w:rsidRPr="00861DC4" w:rsidRDefault="00861DC4" w:rsidP="00BC45F7">
      <w:pPr>
        <w:pStyle w:val="BodyText"/>
        <w:rPr>
          <w:rFonts w:ascii="Arial" w:hAnsi="Arial" w:cs="Arial"/>
        </w:rPr>
      </w:pPr>
      <w:r>
        <w:rPr>
          <w:rFonts w:ascii="Arial" w:hAnsi="Arial" w:cs="Arial"/>
        </w:rPr>
        <w:br w:type="page"/>
      </w:r>
    </w:p>
    <w:p w:rsidR="00402E86" w:rsidRPr="00861DC4" w:rsidRDefault="00402E86" w:rsidP="00402E86">
      <w:pPr>
        <w:jc w:val="center"/>
        <w:rPr>
          <w:rFonts w:ascii="Arial" w:hAnsi="Arial" w:cs="Arial"/>
          <w:b/>
          <w:bCs/>
          <w:color w:val="800000"/>
          <w:sz w:val="32"/>
          <w:szCs w:val="32"/>
        </w:rPr>
      </w:pPr>
      <w:r w:rsidRPr="00861DC4">
        <w:rPr>
          <w:rFonts w:ascii="Arial" w:hAnsi="Arial" w:cs="Arial"/>
          <w:b/>
          <w:bCs/>
          <w:color w:val="C00000"/>
          <w:sz w:val="32"/>
          <w:szCs w:val="32"/>
        </w:rPr>
        <w:t>Course Overview</w:t>
      </w:r>
      <w:r w:rsidRPr="00861DC4">
        <w:rPr>
          <w:rFonts w:ascii="Arial" w:hAnsi="Arial" w:cs="Arial"/>
          <w:b/>
          <w:bCs/>
          <w:color w:val="800000"/>
          <w:sz w:val="32"/>
          <w:szCs w:val="32"/>
        </w:rPr>
        <w:t xml:space="preserve"> </w:t>
      </w:r>
    </w:p>
    <w:p w:rsidR="00402E86" w:rsidRPr="00861DC4" w:rsidRDefault="00402E86" w:rsidP="00402E86">
      <w:pPr>
        <w:pStyle w:val="Part"/>
        <w:rPr>
          <w:color w:val="B40638"/>
          <w:szCs w:val="24"/>
        </w:rPr>
      </w:pPr>
    </w:p>
    <w:tbl>
      <w:tblPr>
        <w:tblW w:w="9797" w:type="dxa"/>
        <w:jc w:val="center"/>
        <w:tblBorders>
          <w:top w:val="nil"/>
          <w:left w:val="nil"/>
          <w:bottom w:val="single" w:sz="12" w:space="0" w:color="000000"/>
          <w:right w:val="nil"/>
          <w:insideH w:val="nil"/>
          <w:insideV w:val="nil"/>
        </w:tblBorders>
        <w:tblLayout w:type="fixed"/>
        <w:tblLook w:val="00E0"/>
      </w:tblPr>
      <w:tblGrid>
        <w:gridCol w:w="1209"/>
        <w:gridCol w:w="6030"/>
        <w:gridCol w:w="2558"/>
      </w:tblGrid>
      <w:tr w:rsidR="00402E86" w:rsidRPr="00861DC4" w:rsidTr="0042766F">
        <w:trPr>
          <w:cantSplit/>
          <w:tblHeader/>
          <w:jc w:val="center"/>
        </w:trPr>
        <w:tc>
          <w:tcPr>
            <w:tcW w:w="1209" w:type="dxa"/>
            <w:tcBorders>
              <w:bottom w:val="single" w:sz="12" w:space="0" w:color="000000"/>
            </w:tcBorders>
            <w:shd w:val="clear" w:color="auto" w:fill="C00000"/>
          </w:tcPr>
          <w:p w:rsidR="00402E86" w:rsidRPr="00861DC4" w:rsidRDefault="00402E86" w:rsidP="0042766F">
            <w:pPr>
              <w:keepNext/>
              <w:jc w:val="center"/>
              <w:rPr>
                <w:rFonts w:ascii="Arial" w:hAnsi="Arial" w:cs="Arial"/>
                <w:b/>
                <w:bCs/>
                <w:sz w:val="20"/>
                <w:szCs w:val="20"/>
              </w:rPr>
            </w:pPr>
            <w:r w:rsidRPr="00861DC4">
              <w:rPr>
                <w:rFonts w:ascii="Arial" w:hAnsi="Arial" w:cs="Arial"/>
                <w:b/>
                <w:bCs/>
                <w:sz w:val="20"/>
                <w:szCs w:val="20"/>
              </w:rPr>
              <w:t>Unit</w:t>
            </w:r>
          </w:p>
        </w:tc>
        <w:tc>
          <w:tcPr>
            <w:tcW w:w="6030" w:type="dxa"/>
            <w:tcBorders>
              <w:bottom w:val="single" w:sz="12" w:space="0" w:color="000000"/>
            </w:tcBorders>
            <w:shd w:val="clear" w:color="auto" w:fill="C00000"/>
          </w:tcPr>
          <w:p w:rsidR="00402E86" w:rsidRPr="00861DC4" w:rsidRDefault="00402E86" w:rsidP="0042766F">
            <w:pPr>
              <w:keepNext/>
              <w:rPr>
                <w:rFonts w:ascii="Arial" w:hAnsi="Arial" w:cs="Arial"/>
                <w:b/>
                <w:bCs/>
                <w:sz w:val="20"/>
                <w:szCs w:val="20"/>
              </w:rPr>
            </w:pPr>
            <w:r w:rsidRPr="00861DC4">
              <w:rPr>
                <w:rFonts w:ascii="Arial" w:hAnsi="Arial" w:cs="Arial"/>
                <w:b/>
                <w:bCs/>
                <w:sz w:val="20"/>
                <w:szCs w:val="20"/>
              </w:rPr>
              <w:t>Topics</w:t>
            </w:r>
          </w:p>
        </w:tc>
        <w:tc>
          <w:tcPr>
            <w:tcW w:w="2558" w:type="dxa"/>
            <w:tcBorders>
              <w:bottom w:val="single" w:sz="12" w:space="0" w:color="000000"/>
            </w:tcBorders>
            <w:shd w:val="clear" w:color="auto" w:fill="C00000"/>
          </w:tcPr>
          <w:p w:rsidR="00402E86" w:rsidRPr="00861DC4" w:rsidRDefault="00402E86" w:rsidP="0042766F">
            <w:pPr>
              <w:keepNext/>
              <w:jc w:val="center"/>
              <w:rPr>
                <w:rFonts w:ascii="Arial" w:hAnsi="Arial" w:cs="Arial"/>
                <w:b/>
                <w:bCs/>
              </w:rPr>
            </w:pPr>
            <w:r w:rsidRPr="00861DC4">
              <w:rPr>
                <w:rFonts w:ascii="Arial" w:hAnsi="Arial" w:cs="Arial"/>
                <w:b/>
                <w:bCs/>
              </w:rPr>
              <w:t>Assignments</w:t>
            </w:r>
          </w:p>
        </w:tc>
      </w:tr>
      <w:tr w:rsidR="00402E86" w:rsidRPr="00861DC4" w:rsidTr="0042766F">
        <w:trPr>
          <w:cantSplit/>
          <w:jc w:val="center"/>
        </w:trPr>
        <w:tc>
          <w:tcPr>
            <w:tcW w:w="1209" w:type="dxa"/>
            <w:tcBorders>
              <w:top w:val="single" w:sz="12" w:space="0" w:color="000000"/>
              <w:bottom w:val="single" w:sz="12" w:space="0" w:color="000000"/>
            </w:tcBorders>
            <w:shd w:val="clear" w:color="auto" w:fill="auto"/>
          </w:tcPr>
          <w:p w:rsidR="00402E86" w:rsidRPr="00861DC4" w:rsidRDefault="00402E86" w:rsidP="0042766F">
            <w:pPr>
              <w:jc w:val="center"/>
              <w:rPr>
                <w:rFonts w:ascii="Arial" w:hAnsi="Arial" w:cs="Arial"/>
                <w:b/>
                <w:bCs/>
                <w:sz w:val="20"/>
                <w:szCs w:val="20"/>
              </w:rPr>
            </w:pPr>
            <w:r w:rsidRPr="00861DC4">
              <w:rPr>
                <w:rFonts w:ascii="Arial" w:hAnsi="Arial" w:cs="Arial"/>
                <w:b/>
                <w:bCs/>
                <w:sz w:val="20"/>
                <w:szCs w:val="20"/>
              </w:rPr>
              <w:t>1</w:t>
            </w:r>
          </w:p>
        </w:tc>
        <w:tc>
          <w:tcPr>
            <w:tcW w:w="6030" w:type="dxa"/>
            <w:tcBorders>
              <w:top w:val="single" w:sz="12" w:space="0" w:color="000000"/>
              <w:bottom w:val="single" w:sz="12" w:space="0" w:color="000000"/>
            </w:tcBorders>
            <w:shd w:val="clear" w:color="auto" w:fill="auto"/>
          </w:tcPr>
          <w:p w:rsidR="00402E86" w:rsidRPr="00861DC4" w:rsidRDefault="00402E86" w:rsidP="0042766F">
            <w:pPr>
              <w:pStyle w:val="Level1"/>
              <w:numPr>
                <w:ilvl w:val="0"/>
                <w:numId w:val="0"/>
              </w:numPr>
              <w:rPr>
                <w:rFonts w:ascii="Arial" w:hAnsi="Arial"/>
                <w:b/>
                <w:sz w:val="20"/>
                <w:szCs w:val="20"/>
                <w:lang w:bidi="ar-SA"/>
              </w:rPr>
            </w:pPr>
            <w:r w:rsidRPr="00861DC4">
              <w:rPr>
                <w:rFonts w:ascii="Arial" w:hAnsi="Arial"/>
                <w:b/>
                <w:sz w:val="20"/>
                <w:szCs w:val="20"/>
                <w:lang w:bidi="ar-SA"/>
              </w:rPr>
              <w:t>Overview of Course &amp; Review of Concepts from SOWK 562</w:t>
            </w:r>
          </w:p>
          <w:p w:rsidR="00402E86" w:rsidRPr="00861DC4" w:rsidRDefault="00402E86" w:rsidP="0042766F">
            <w:pPr>
              <w:pStyle w:val="Level1"/>
              <w:numPr>
                <w:ilvl w:val="0"/>
                <w:numId w:val="0"/>
              </w:numPr>
              <w:rPr>
                <w:rFonts w:ascii="Arial" w:hAnsi="Arial"/>
                <w:sz w:val="20"/>
                <w:szCs w:val="20"/>
                <w:lang w:bidi="ar-SA"/>
              </w:rPr>
            </w:pPr>
            <w:r w:rsidRPr="00861DC4">
              <w:rPr>
                <w:rFonts w:ascii="Arial" w:hAnsi="Arial"/>
                <w:sz w:val="20"/>
                <w:szCs w:val="20"/>
                <w:lang w:bidi="ar-SA"/>
              </w:rPr>
              <w:t xml:space="preserve">Session 1 </w:t>
            </w:r>
          </w:p>
        </w:tc>
        <w:tc>
          <w:tcPr>
            <w:tcW w:w="2558" w:type="dxa"/>
            <w:tcBorders>
              <w:top w:val="single" w:sz="12" w:space="0" w:color="000000"/>
              <w:bottom w:val="single" w:sz="12" w:space="0" w:color="000000"/>
            </w:tcBorders>
            <w:shd w:val="clear" w:color="auto" w:fill="auto"/>
          </w:tcPr>
          <w:p w:rsidR="00402E86" w:rsidRPr="00861DC4" w:rsidRDefault="00402E86" w:rsidP="0042766F">
            <w:pPr>
              <w:jc w:val="center"/>
              <w:rPr>
                <w:rFonts w:ascii="Arial" w:hAnsi="Arial" w:cs="Arial"/>
              </w:rPr>
            </w:pPr>
          </w:p>
        </w:tc>
      </w:tr>
      <w:tr w:rsidR="00402E86" w:rsidRPr="00861DC4" w:rsidTr="0042766F">
        <w:trPr>
          <w:cantSplit/>
          <w:jc w:val="center"/>
        </w:trPr>
        <w:tc>
          <w:tcPr>
            <w:tcW w:w="1209" w:type="dxa"/>
            <w:tcBorders>
              <w:top w:val="single" w:sz="12" w:space="0" w:color="000000"/>
              <w:bottom w:val="single" w:sz="12" w:space="0" w:color="000000"/>
            </w:tcBorders>
            <w:shd w:val="clear" w:color="auto" w:fill="auto"/>
          </w:tcPr>
          <w:p w:rsidR="00402E86" w:rsidRPr="00861DC4" w:rsidRDefault="00402E86" w:rsidP="0042766F">
            <w:pPr>
              <w:jc w:val="center"/>
              <w:rPr>
                <w:rFonts w:ascii="Arial" w:hAnsi="Arial" w:cs="Arial"/>
                <w:b/>
                <w:bCs/>
                <w:sz w:val="20"/>
                <w:szCs w:val="20"/>
              </w:rPr>
            </w:pPr>
            <w:r w:rsidRPr="00861DC4">
              <w:rPr>
                <w:rFonts w:ascii="Arial" w:hAnsi="Arial" w:cs="Arial"/>
                <w:b/>
                <w:bCs/>
                <w:sz w:val="20"/>
                <w:szCs w:val="20"/>
              </w:rPr>
              <w:t>2</w:t>
            </w:r>
          </w:p>
        </w:tc>
        <w:tc>
          <w:tcPr>
            <w:tcW w:w="6030" w:type="dxa"/>
            <w:tcBorders>
              <w:top w:val="single" w:sz="12" w:space="0" w:color="000000"/>
              <w:bottom w:val="single" w:sz="12" w:space="0" w:color="000000"/>
            </w:tcBorders>
            <w:shd w:val="clear" w:color="auto" w:fill="auto"/>
          </w:tcPr>
          <w:p w:rsidR="00402E86" w:rsidRPr="00861DC4" w:rsidRDefault="00402E86" w:rsidP="0042766F">
            <w:pPr>
              <w:pStyle w:val="Level1"/>
              <w:numPr>
                <w:ilvl w:val="0"/>
                <w:numId w:val="0"/>
              </w:numPr>
              <w:rPr>
                <w:rFonts w:ascii="Arial" w:hAnsi="Arial"/>
                <w:b/>
                <w:sz w:val="20"/>
                <w:szCs w:val="20"/>
                <w:lang w:bidi="ar-SA"/>
              </w:rPr>
            </w:pPr>
            <w:r w:rsidRPr="00861DC4">
              <w:rPr>
                <w:rFonts w:ascii="Arial" w:hAnsi="Arial"/>
                <w:b/>
                <w:sz w:val="20"/>
                <w:szCs w:val="20"/>
                <w:lang w:bidi="ar-SA"/>
              </w:rPr>
              <w:t>Evidence Based Practice</w:t>
            </w:r>
          </w:p>
          <w:p w:rsidR="00402E86" w:rsidRPr="00861DC4" w:rsidRDefault="00402E86" w:rsidP="0042766F">
            <w:pPr>
              <w:pStyle w:val="Level1"/>
              <w:numPr>
                <w:ilvl w:val="0"/>
                <w:numId w:val="0"/>
              </w:numPr>
              <w:rPr>
                <w:rFonts w:ascii="Arial" w:hAnsi="Arial"/>
                <w:sz w:val="20"/>
                <w:szCs w:val="20"/>
                <w:lang w:bidi="ar-SA"/>
              </w:rPr>
            </w:pPr>
            <w:r w:rsidRPr="00861DC4">
              <w:rPr>
                <w:rFonts w:ascii="Arial" w:hAnsi="Arial"/>
                <w:sz w:val="20"/>
                <w:szCs w:val="20"/>
                <w:lang w:bidi="ar-SA"/>
              </w:rPr>
              <w:t xml:space="preserve">Session </w:t>
            </w:r>
            <w:r w:rsidRPr="00861DC4">
              <w:rPr>
                <w:rFonts w:ascii="Arial" w:hAnsi="Arial"/>
                <w:sz w:val="20"/>
                <w:szCs w:val="20"/>
                <w:lang w:val="en-US" w:bidi="ar-SA"/>
              </w:rPr>
              <w:t>2</w:t>
            </w:r>
            <w:r w:rsidRPr="00861DC4">
              <w:rPr>
                <w:rFonts w:ascii="Arial" w:hAnsi="Arial"/>
                <w:sz w:val="20"/>
                <w:szCs w:val="20"/>
                <w:lang w:bidi="ar-SA"/>
              </w:rPr>
              <w:t xml:space="preserve"> Introduction to Evidence Based Practice </w:t>
            </w:r>
          </w:p>
          <w:p w:rsidR="00402E86" w:rsidRPr="00861DC4" w:rsidRDefault="00402E86" w:rsidP="0042766F">
            <w:pPr>
              <w:pStyle w:val="Level1"/>
              <w:numPr>
                <w:ilvl w:val="0"/>
                <w:numId w:val="0"/>
              </w:numPr>
              <w:ind w:left="432" w:hanging="450"/>
              <w:rPr>
                <w:rFonts w:ascii="Arial" w:hAnsi="Arial"/>
                <w:sz w:val="20"/>
                <w:szCs w:val="20"/>
                <w:lang w:bidi="ar-SA"/>
              </w:rPr>
            </w:pPr>
            <w:r w:rsidRPr="00861DC4">
              <w:rPr>
                <w:rFonts w:ascii="Arial" w:hAnsi="Arial"/>
                <w:sz w:val="20"/>
                <w:szCs w:val="20"/>
                <w:lang w:bidi="ar-SA"/>
              </w:rPr>
              <w:t xml:space="preserve">Session </w:t>
            </w:r>
            <w:r w:rsidRPr="00861DC4">
              <w:rPr>
                <w:rFonts w:ascii="Arial" w:hAnsi="Arial"/>
                <w:sz w:val="20"/>
                <w:szCs w:val="20"/>
                <w:lang w:val="en-US" w:bidi="ar-SA"/>
              </w:rPr>
              <w:t>3</w:t>
            </w:r>
            <w:r w:rsidRPr="00861DC4">
              <w:rPr>
                <w:rFonts w:ascii="Arial" w:hAnsi="Arial"/>
                <w:sz w:val="20"/>
                <w:szCs w:val="20"/>
                <w:lang w:bidi="ar-SA"/>
              </w:rPr>
              <w:t xml:space="preserve">  Choice and Implementation of Empirically Supported Interventions</w:t>
            </w:r>
          </w:p>
        </w:tc>
        <w:tc>
          <w:tcPr>
            <w:tcW w:w="2558" w:type="dxa"/>
            <w:tcBorders>
              <w:top w:val="single" w:sz="12" w:space="0" w:color="000000"/>
              <w:bottom w:val="single" w:sz="12" w:space="0" w:color="000000"/>
            </w:tcBorders>
            <w:shd w:val="clear" w:color="auto" w:fill="auto"/>
          </w:tcPr>
          <w:p w:rsidR="00402E86" w:rsidRPr="00861DC4" w:rsidRDefault="00402E86" w:rsidP="0042766F">
            <w:pPr>
              <w:jc w:val="center"/>
              <w:rPr>
                <w:rFonts w:ascii="Arial" w:hAnsi="Arial" w:cs="Arial"/>
              </w:rPr>
            </w:pPr>
          </w:p>
        </w:tc>
      </w:tr>
      <w:tr w:rsidR="00402E86" w:rsidRPr="00861DC4" w:rsidTr="0042766F">
        <w:trPr>
          <w:cantSplit/>
          <w:jc w:val="center"/>
        </w:trPr>
        <w:tc>
          <w:tcPr>
            <w:tcW w:w="1209" w:type="dxa"/>
            <w:tcBorders>
              <w:top w:val="single" w:sz="12" w:space="0" w:color="000000"/>
              <w:bottom w:val="single" w:sz="12" w:space="0" w:color="000000"/>
            </w:tcBorders>
            <w:shd w:val="clear" w:color="auto" w:fill="auto"/>
          </w:tcPr>
          <w:p w:rsidR="00402E86" w:rsidRPr="00861DC4" w:rsidRDefault="00402E86" w:rsidP="0042766F">
            <w:pPr>
              <w:jc w:val="center"/>
              <w:rPr>
                <w:rFonts w:ascii="Arial" w:hAnsi="Arial" w:cs="Arial"/>
                <w:b/>
                <w:bCs/>
                <w:sz w:val="20"/>
                <w:szCs w:val="20"/>
              </w:rPr>
            </w:pPr>
            <w:r w:rsidRPr="00861DC4">
              <w:rPr>
                <w:rFonts w:ascii="Arial" w:hAnsi="Arial" w:cs="Arial"/>
                <w:b/>
                <w:bCs/>
                <w:sz w:val="20"/>
                <w:szCs w:val="20"/>
              </w:rPr>
              <w:t>3</w:t>
            </w:r>
          </w:p>
        </w:tc>
        <w:tc>
          <w:tcPr>
            <w:tcW w:w="6030" w:type="dxa"/>
            <w:tcBorders>
              <w:top w:val="single" w:sz="12" w:space="0" w:color="000000"/>
              <w:bottom w:val="single" w:sz="12" w:space="0" w:color="000000"/>
            </w:tcBorders>
            <w:shd w:val="clear" w:color="auto" w:fill="auto"/>
          </w:tcPr>
          <w:p w:rsidR="00402E86" w:rsidRPr="00861DC4" w:rsidRDefault="00402E86" w:rsidP="0042766F">
            <w:pPr>
              <w:pStyle w:val="Level1"/>
              <w:numPr>
                <w:ilvl w:val="0"/>
                <w:numId w:val="0"/>
              </w:numPr>
              <w:ind w:left="342" w:hanging="342"/>
              <w:rPr>
                <w:rFonts w:ascii="Arial" w:hAnsi="Arial"/>
                <w:b/>
                <w:bCs/>
                <w:sz w:val="20"/>
                <w:szCs w:val="20"/>
                <w:lang w:bidi="ar-SA"/>
              </w:rPr>
            </w:pPr>
            <w:r w:rsidRPr="00861DC4">
              <w:rPr>
                <w:rFonts w:ascii="Arial" w:hAnsi="Arial"/>
                <w:b/>
                <w:bCs/>
                <w:sz w:val="20"/>
                <w:szCs w:val="20"/>
                <w:lang w:bidi="ar-SA"/>
              </w:rPr>
              <w:t>Critical Reading of Research Articles and Application to Mental Health Settings</w:t>
            </w:r>
          </w:p>
          <w:p w:rsidR="00402E86" w:rsidRPr="00861DC4" w:rsidRDefault="00861DC4" w:rsidP="0042766F">
            <w:pPr>
              <w:ind w:left="432" w:hanging="432"/>
              <w:rPr>
                <w:rFonts w:ascii="Arial" w:hAnsi="Arial" w:cs="Arial"/>
                <w:bCs/>
                <w:sz w:val="20"/>
                <w:szCs w:val="20"/>
              </w:rPr>
            </w:pPr>
            <w:r>
              <w:rPr>
                <w:rFonts w:ascii="Arial" w:hAnsi="Arial" w:cs="Arial"/>
                <w:bCs/>
                <w:sz w:val="20"/>
                <w:szCs w:val="20"/>
              </w:rPr>
              <w:t xml:space="preserve">Session 4 </w:t>
            </w:r>
            <w:r w:rsidR="00402E86" w:rsidRPr="00861DC4">
              <w:rPr>
                <w:rFonts w:ascii="Arial" w:hAnsi="Arial" w:cs="Arial"/>
                <w:sz w:val="20"/>
                <w:szCs w:val="20"/>
              </w:rPr>
              <w:t xml:space="preserve">Critical Reading of Research Articles-Judging                Samples, Measures, Procedures </w:t>
            </w:r>
          </w:p>
          <w:p w:rsidR="00402E86" w:rsidRPr="00861DC4" w:rsidRDefault="00402E86" w:rsidP="0042766F">
            <w:pPr>
              <w:pStyle w:val="Level1"/>
              <w:numPr>
                <w:ilvl w:val="0"/>
                <w:numId w:val="0"/>
              </w:numPr>
              <w:ind w:left="342" w:hanging="342"/>
              <w:rPr>
                <w:rFonts w:ascii="Arial" w:hAnsi="Arial"/>
                <w:sz w:val="20"/>
                <w:szCs w:val="20"/>
              </w:rPr>
            </w:pPr>
            <w:r w:rsidRPr="00861DC4">
              <w:rPr>
                <w:rFonts w:ascii="Arial" w:hAnsi="Arial"/>
                <w:bCs/>
                <w:sz w:val="20"/>
                <w:szCs w:val="20"/>
                <w:lang w:bidi="ar-SA"/>
              </w:rPr>
              <w:t xml:space="preserve">Session </w:t>
            </w:r>
            <w:r w:rsidRPr="00861DC4">
              <w:rPr>
                <w:rFonts w:ascii="Arial" w:hAnsi="Arial"/>
                <w:bCs/>
                <w:sz w:val="20"/>
                <w:szCs w:val="20"/>
                <w:lang w:val="en-US" w:bidi="ar-SA"/>
              </w:rPr>
              <w:t>5</w:t>
            </w:r>
            <w:r w:rsidRPr="00861DC4">
              <w:rPr>
                <w:rFonts w:ascii="Arial" w:hAnsi="Arial"/>
                <w:bCs/>
                <w:sz w:val="20"/>
                <w:szCs w:val="20"/>
                <w:lang w:bidi="ar-SA"/>
              </w:rPr>
              <w:t xml:space="preserve">  </w:t>
            </w:r>
            <w:r w:rsidRPr="00861DC4">
              <w:rPr>
                <w:rFonts w:ascii="Arial" w:hAnsi="Arial"/>
                <w:sz w:val="20"/>
                <w:szCs w:val="20"/>
              </w:rPr>
              <w:t>Critical Reading of Research Articles—Data Analysis and Discussions</w:t>
            </w:r>
          </w:p>
          <w:p w:rsidR="00402E86" w:rsidRPr="00861DC4" w:rsidRDefault="00402E86" w:rsidP="0042766F">
            <w:pPr>
              <w:pStyle w:val="Level1"/>
              <w:numPr>
                <w:ilvl w:val="0"/>
                <w:numId w:val="0"/>
              </w:numPr>
              <w:ind w:left="342" w:hanging="342"/>
              <w:rPr>
                <w:rFonts w:ascii="Arial" w:hAnsi="Arial"/>
                <w:bCs/>
                <w:sz w:val="20"/>
                <w:szCs w:val="20"/>
                <w:lang w:bidi="ar-SA"/>
              </w:rPr>
            </w:pPr>
            <w:r w:rsidRPr="00861DC4">
              <w:rPr>
                <w:rFonts w:ascii="Arial" w:hAnsi="Arial"/>
                <w:sz w:val="20"/>
                <w:szCs w:val="20"/>
              </w:rPr>
              <w:t xml:space="preserve">Session </w:t>
            </w:r>
            <w:r w:rsidRPr="00861DC4">
              <w:rPr>
                <w:rFonts w:ascii="Arial" w:hAnsi="Arial"/>
                <w:sz w:val="20"/>
                <w:szCs w:val="20"/>
                <w:lang w:val="en-US"/>
              </w:rPr>
              <w:t>6</w:t>
            </w:r>
            <w:r w:rsidRPr="00861DC4">
              <w:rPr>
                <w:rFonts w:ascii="Arial" w:hAnsi="Arial"/>
                <w:sz w:val="20"/>
                <w:szCs w:val="20"/>
              </w:rPr>
              <w:t xml:space="preserve">  Qualitative, Mixed Methods, and Narrative Evaluations</w:t>
            </w:r>
          </w:p>
        </w:tc>
        <w:tc>
          <w:tcPr>
            <w:tcW w:w="2558" w:type="dxa"/>
            <w:tcBorders>
              <w:top w:val="single" w:sz="12" w:space="0" w:color="000000"/>
              <w:bottom w:val="single" w:sz="12" w:space="0" w:color="000000"/>
            </w:tcBorders>
            <w:shd w:val="clear" w:color="auto" w:fill="auto"/>
          </w:tcPr>
          <w:p w:rsidR="00402E86" w:rsidRPr="00861DC4" w:rsidRDefault="00402E86" w:rsidP="0042766F">
            <w:pPr>
              <w:jc w:val="center"/>
              <w:rPr>
                <w:rFonts w:ascii="Arial" w:hAnsi="Arial" w:cs="Arial"/>
              </w:rPr>
            </w:pPr>
          </w:p>
        </w:tc>
      </w:tr>
      <w:tr w:rsidR="00402E86" w:rsidRPr="00861DC4" w:rsidTr="0042766F">
        <w:trPr>
          <w:cantSplit/>
          <w:jc w:val="center"/>
        </w:trPr>
        <w:tc>
          <w:tcPr>
            <w:tcW w:w="1209" w:type="dxa"/>
            <w:tcBorders>
              <w:top w:val="single" w:sz="12" w:space="0" w:color="000000"/>
              <w:bottom w:val="single" w:sz="12" w:space="0" w:color="000000"/>
            </w:tcBorders>
            <w:shd w:val="clear" w:color="auto" w:fill="auto"/>
          </w:tcPr>
          <w:p w:rsidR="00402E86" w:rsidRPr="00861DC4" w:rsidRDefault="00402E86" w:rsidP="0042766F">
            <w:pPr>
              <w:jc w:val="center"/>
              <w:rPr>
                <w:rFonts w:ascii="Arial" w:hAnsi="Arial" w:cs="Arial"/>
                <w:b/>
                <w:bCs/>
                <w:sz w:val="20"/>
                <w:szCs w:val="20"/>
              </w:rPr>
            </w:pPr>
            <w:r w:rsidRPr="00861DC4">
              <w:rPr>
                <w:rFonts w:ascii="Arial" w:hAnsi="Arial" w:cs="Arial"/>
                <w:b/>
                <w:bCs/>
                <w:sz w:val="20"/>
                <w:szCs w:val="20"/>
              </w:rPr>
              <w:t>4</w:t>
            </w:r>
          </w:p>
        </w:tc>
        <w:tc>
          <w:tcPr>
            <w:tcW w:w="6030" w:type="dxa"/>
            <w:tcBorders>
              <w:top w:val="single" w:sz="12" w:space="0" w:color="000000"/>
              <w:bottom w:val="single" w:sz="12" w:space="0" w:color="000000"/>
            </w:tcBorders>
            <w:shd w:val="clear" w:color="auto" w:fill="auto"/>
          </w:tcPr>
          <w:p w:rsidR="00402E86" w:rsidRPr="00861DC4" w:rsidRDefault="00402E86" w:rsidP="0042766F">
            <w:pPr>
              <w:pStyle w:val="Level1"/>
              <w:numPr>
                <w:ilvl w:val="0"/>
                <w:numId w:val="0"/>
              </w:numPr>
              <w:ind w:left="342" w:hanging="342"/>
              <w:rPr>
                <w:rFonts w:ascii="Arial" w:hAnsi="Arial"/>
                <w:b/>
                <w:bCs/>
                <w:sz w:val="20"/>
                <w:szCs w:val="20"/>
                <w:lang w:val="en-US" w:bidi="ar-SA"/>
              </w:rPr>
            </w:pPr>
            <w:r w:rsidRPr="00861DC4">
              <w:rPr>
                <w:rFonts w:ascii="Arial" w:hAnsi="Arial"/>
                <w:b/>
                <w:bCs/>
                <w:sz w:val="20"/>
                <w:szCs w:val="20"/>
                <w:lang w:bidi="ar-SA"/>
              </w:rPr>
              <w:t>Understanding Evaluation in Practice</w:t>
            </w:r>
          </w:p>
          <w:p w:rsidR="00402E86" w:rsidRPr="00861DC4" w:rsidRDefault="00402E86" w:rsidP="0042766F">
            <w:pPr>
              <w:pStyle w:val="Level1"/>
              <w:numPr>
                <w:ilvl w:val="0"/>
                <w:numId w:val="0"/>
              </w:numPr>
              <w:ind w:left="342" w:hanging="342"/>
              <w:rPr>
                <w:rFonts w:ascii="Arial" w:hAnsi="Arial"/>
                <w:bCs/>
                <w:sz w:val="20"/>
                <w:szCs w:val="20"/>
                <w:lang w:bidi="ar-SA"/>
              </w:rPr>
            </w:pPr>
            <w:r w:rsidRPr="00861DC4">
              <w:rPr>
                <w:rFonts w:ascii="Arial" w:hAnsi="Arial"/>
                <w:bCs/>
                <w:sz w:val="20"/>
                <w:szCs w:val="20"/>
                <w:lang w:bidi="ar-SA"/>
              </w:rPr>
              <w:t xml:space="preserve">Session </w:t>
            </w:r>
            <w:r w:rsidRPr="00861DC4">
              <w:rPr>
                <w:rFonts w:ascii="Arial" w:hAnsi="Arial"/>
                <w:bCs/>
                <w:sz w:val="20"/>
                <w:szCs w:val="20"/>
                <w:lang w:val="en-US" w:bidi="ar-SA"/>
              </w:rPr>
              <w:t>7</w:t>
            </w:r>
            <w:r w:rsidRPr="00861DC4">
              <w:rPr>
                <w:rFonts w:ascii="Arial" w:hAnsi="Arial"/>
                <w:bCs/>
                <w:sz w:val="20"/>
                <w:szCs w:val="20"/>
                <w:lang w:bidi="ar-SA"/>
              </w:rPr>
              <w:t xml:space="preserve">  Introduction to Empirical Evaluation of Practice Interventions</w:t>
            </w:r>
          </w:p>
          <w:p w:rsidR="00402E86" w:rsidRPr="00861DC4" w:rsidRDefault="00402E86" w:rsidP="0042766F">
            <w:pPr>
              <w:pStyle w:val="Level1"/>
              <w:numPr>
                <w:ilvl w:val="0"/>
                <w:numId w:val="0"/>
              </w:numPr>
              <w:ind w:left="342" w:hanging="342"/>
              <w:rPr>
                <w:rFonts w:ascii="Arial" w:hAnsi="Arial"/>
                <w:bCs/>
                <w:sz w:val="20"/>
                <w:szCs w:val="20"/>
                <w:lang w:bidi="ar-SA"/>
              </w:rPr>
            </w:pPr>
            <w:r w:rsidRPr="00861DC4">
              <w:rPr>
                <w:rFonts w:ascii="Arial" w:hAnsi="Arial"/>
                <w:bCs/>
                <w:sz w:val="20"/>
                <w:szCs w:val="20"/>
                <w:lang w:bidi="ar-SA"/>
              </w:rPr>
              <w:t xml:space="preserve">Session </w:t>
            </w:r>
            <w:r w:rsidRPr="00861DC4">
              <w:rPr>
                <w:rFonts w:ascii="Arial" w:hAnsi="Arial"/>
                <w:bCs/>
                <w:sz w:val="20"/>
                <w:szCs w:val="20"/>
                <w:lang w:val="en-US" w:bidi="ar-SA"/>
              </w:rPr>
              <w:t>8</w:t>
            </w:r>
            <w:r w:rsidRPr="00861DC4">
              <w:rPr>
                <w:rFonts w:ascii="Arial" w:hAnsi="Arial"/>
                <w:bCs/>
                <w:sz w:val="20"/>
                <w:szCs w:val="20"/>
                <w:lang w:bidi="ar-SA"/>
              </w:rPr>
              <w:t xml:space="preserve">  Designs for Evaluating Practice and Interventions</w:t>
            </w:r>
          </w:p>
          <w:p w:rsidR="00402E86" w:rsidRPr="00861DC4" w:rsidRDefault="00402E86" w:rsidP="0042766F">
            <w:pPr>
              <w:pStyle w:val="Level1"/>
              <w:numPr>
                <w:ilvl w:val="0"/>
                <w:numId w:val="0"/>
              </w:numPr>
              <w:ind w:left="342" w:hanging="342"/>
              <w:rPr>
                <w:rFonts w:ascii="Arial" w:hAnsi="Arial"/>
                <w:bCs/>
                <w:sz w:val="20"/>
                <w:szCs w:val="20"/>
                <w:lang w:bidi="ar-SA"/>
              </w:rPr>
            </w:pPr>
            <w:r w:rsidRPr="00861DC4">
              <w:rPr>
                <w:rFonts w:ascii="Arial" w:hAnsi="Arial"/>
                <w:bCs/>
                <w:sz w:val="20"/>
                <w:szCs w:val="20"/>
                <w:lang w:bidi="ar-SA"/>
              </w:rPr>
              <w:t xml:space="preserve">Session </w:t>
            </w:r>
            <w:r w:rsidRPr="00861DC4">
              <w:rPr>
                <w:rFonts w:ascii="Arial" w:hAnsi="Arial"/>
                <w:bCs/>
                <w:sz w:val="20"/>
                <w:szCs w:val="20"/>
                <w:lang w:val="en-US" w:bidi="ar-SA"/>
              </w:rPr>
              <w:t>9</w:t>
            </w:r>
            <w:r w:rsidRPr="00861DC4">
              <w:rPr>
                <w:rFonts w:ascii="Arial" w:hAnsi="Arial"/>
                <w:bCs/>
                <w:sz w:val="20"/>
                <w:szCs w:val="20"/>
                <w:lang w:bidi="ar-SA"/>
              </w:rPr>
              <w:t xml:space="preserve"> Measurement of Intervention Outcomes</w:t>
            </w:r>
          </w:p>
          <w:p w:rsidR="00402E86" w:rsidRPr="00861DC4" w:rsidRDefault="00402E86" w:rsidP="0042766F">
            <w:pPr>
              <w:pStyle w:val="Level1"/>
              <w:numPr>
                <w:ilvl w:val="0"/>
                <w:numId w:val="0"/>
              </w:numPr>
              <w:ind w:left="342" w:hanging="342"/>
              <w:rPr>
                <w:rFonts w:ascii="Arial" w:hAnsi="Arial"/>
                <w:bCs/>
                <w:sz w:val="20"/>
                <w:szCs w:val="20"/>
                <w:lang w:val="en-US"/>
              </w:rPr>
            </w:pPr>
            <w:r w:rsidRPr="00861DC4">
              <w:rPr>
                <w:rFonts w:ascii="Arial" w:hAnsi="Arial"/>
                <w:bCs/>
                <w:sz w:val="20"/>
                <w:szCs w:val="20"/>
                <w:lang w:bidi="ar-SA"/>
              </w:rPr>
              <w:t>Session 1</w:t>
            </w:r>
            <w:r w:rsidRPr="00861DC4">
              <w:rPr>
                <w:rFonts w:ascii="Arial" w:hAnsi="Arial"/>
                <w:bCs/>
                <w:sz w:val="20"/>
                <w:szCs w:val="20"/>
                <w:lang w:val="en-US" w:bidi="ar-SA"/>
              </w:rPr>
              <w:t>0</w:t>
            </w:r>
            <w:r w:rsidRPr="00861DC4">
              <w:rPr>
                <w:rFonts w:ascii="Arial" w:hAnsi="Arial"/>
                <w:bCs/>
                <w:sz w:val="20"/>
                <w:szCs w:val="20"/>
                <w:lang w:bidi="ar-SA"/>
              </w:rPr>
              <w:t xml:space="preserve"> </w:t>
            </w:r>
            <w:r w:rsidRPr="00861DC4">
              <w:rPr>
                <w:rFonts w:ascii="Arial" w:hAnsi="Arial"/>
                <w:bCs/>
                <w:sz w:val="20"/>
                <w:szCs w:val="20"/>
              </w:rPr>
              <w:t>Analyzing Data and Interpreting Results</w:t>
            </w:r>
          </w:p>
        </w:tc>
        <w:tc>
          <w:tcPr>
            <w:tcW w:w="2558" w:type="dxa"/>
            <w:tcBorders>
              <w:top w:val="single" w:sz="12" w:space="0" w:color="000000"/>
              <w:bottom w:val="single" w:sz="12" w:space="0" w:color="000000"/>
            </w:tcBorders>
            <w:shd w:val="clear" w:color="auto" w:fill="auto"/>
          </w:tcPr>
          <w:p w:rsidR="00402E86" w:rsidRPr="00861DC4" w:rsidRDefault="00402E86" w:rsidP="0042766F">
            <w:pPr>
              <w:jc w:val="center"/>
              <w:rPr>
                <w:rFonts w:ascii="Arial" w:hAnsi="Arial" w:cs="Arial"/>
              </w:rPr>
            </w:pPr>
          </w:p>
        </w:tc>
      </w:tr>
      <w:tr w:rsidR="00402E86" w:rsidRPr="00861DC4" w:rsidTr="0042766F">
        <w:trPr>
          <w:cantSplit/>
          <w:jc w:val="center"/>
        </w:trPr>
        <w:tc>
          <w:tcPr>
            <w:tcW w:w="1209" w:type="dxa"/>
            <w:tcBorders>
              <w:top w:val="single" w:sz="12" w:space="0" w:color="000000"/>
              <w:bottom w:val="single" w:sz="12" w:space="0" w:color="000000"/>
            </w:tcBorders>
            <w:shd w:val="clear" w:color="auto" w:fill="auto"/>
          </w:tcPr>
          <w:p w:rsidR="00402E86" w:rsidRPr="00861DC4" w:rsidRDefault="00402E86" w:rsidP="0042766F">
            <w:pPr>
              <w:jc w:val="center"/>
              <w:rPr>
                <w:rFonts w:ascii="Arial" w:hAnsi="Arial" w:cs="Arial"/>
                <w:b/>
                <w:bCs/>
                <w:sz w:val="20"/>
                <w:szCs w:val="20"/>
              </w:rPr>
            </w:pPr>
            <w:r w:rsidRPr="00861DC4">
              <w:rPr>
                <w:rFonts w:ascii="Arial" w:hAnsi="Arial" w:cs="Arial"/>
                <w:b/>
                <w:bCs/>
                <w:sz w:val="20"/>
                <w:szCs w:val="20"/>
              </w:rPr>
              <w:t>5</w:t>
            </w:r>
          </w:p>
        </w:tc>
        <w:tc>
          <w:tcPr>
            <w:tcW w:w="6030" w:type="dxa"/>
            <w:tcBorders>
              <w:top w:val="single" w:sz="12" w:space="0" w:color="000000"/>
              <w:bottom w:val="single" w:sz="12" w:space="0" w:color="000000"/>
            </w:tcBorders>
            <w:shd w:val="clear" w:color="auto" w:fill="auto"/>
          </w:tcPr>
          <w:p w:rsidR="00402E86" w:rsidRPr="00861DC4" w:rsidRDefault="00402E86" w:rsidP="0042766F">
            <w:pPr>
              <w:pStyle w:val="Level1"/>
              <w:numPr>
                <w:ilvl w:val="0"/>
                <w:numId w:val="0"/>
              </w:numPr>
              <w:ind w:left="342" w:hanging="342"/>
              <w:rPr>
                <w:rFonts w:ascii="Arial" w:hAnsi="Arial"/>
                <w:b/>
                <w:bCs/>
                <w:sz w:val="20"/>
                <w:szCs w:val="20"/>
                <w:lang w:val="en-US" w:bidi="ar-SA"/>
              </w:rPr>
            </w:pPr>
            <w:r w:rsidRPr="00861DC4">
              <w:rPr>
                <w:rFonts w:ascii="Arial" w:hAnsi="Arial"/>
                <w:b/>
                <w:bCs/>
                <w:sz w:val="20"/>
                <w:szCs w:val="20"/>
                <w:lang w:bidi="ar-SA"/>
              </w:rPr>
              <w:t xml:space="preserve">Understanding Evaluation in </w:t>
            </w:r>
            <w:r w:rsidRPr="00861DC4">
              <w:rPr>
                <w:rFonts w:ascii="Arial" w:hAnsi="Arial"/>
                <w:b/>
                <w:bCs/>
                <w:sz w:val="20"/>
                <w:szCs w:val="20"/>
                <w:lang w:val="en-US" w:bidi="ar-SA"/>
              </w:rPr>
              <w:t>Programs</w:t>
            </w:r>
          </w:p>
          <w:p w:rsidR="00402E86" w:rsidRPr="00861DC4" w:rsidRDefault="00402E86" w:rsidP="0042766F">
            <w:pPr>
              <w:pStyle w:val="Level1"/>
              <w:numPr>
                <w:ilvl w:val="0"/>
                <w:numId w:val="0"/>
              </w:numPr>
              <w:ind w:left="342" w:hanging="342"/>
              <w:rPr>
                <w:rFonts w:ascii="Arial" w:hAnsi="Arial"/>
                <w:bCs/>
                <w:sz w:val="20"/>
                <w:szCs w:val="20"/>
                <w:lang w:val="en-US" w:bidi="ar-SA"/>
              </w:rPr>
            </w:pPr>
            <w:r w:rsidRPr="00861DC4">
              <w:rPr>
                <w:rFonts w:ascii="Arial" w:hAnsi="Arial"/>
                <w:bCs/>
                <w:sz w:val="20"/>
                <w:szCs w:val="20"/>
                <w:lang w:bidi="ar-SA"/>
              </w:rPr>
              <w:t>Session 1</w:t>
            </w:r>
            <w:r w:rsidRPr="00861DC4">
              <w:rPr>
                <w:rFonts w:ascii="Arial" w:hAnsi="Arial"/>
                <w:bCs/>
                <w:sz w:val="20"/>
                <w:szCs w:val="20"/>
                <w:lang w:val="en-US" w:bidi="ar-SA"/>
              </w:rPr>
              <w:t>1</w:t>
            </w:r>
            <w:r w:rsidRPr="00861DC4">
              <w:rPr>
                <w:rFonts w:ascii="Arial" w:hAnsi="Arial"/>
                <w:bCs/>
                <w:sz w:val="20"/>
                <w:szCs w:val="20"/>
                <w:lang w:bidi="ar-SA"/>
              </w:rPr>
              <w:t xml:space="preserve">  Designs for Program Evaluation</w:t>
            </w:r>
          </w:p>
          <w:p w:rsidR="00402E86" w:rsidRPr="00861DC4" w:rsidRDefault="00402E86" w:rsidP="0042766F">
            <w:pPr>
              <w:pStyle w:val="Level1"/>
              <w:numPr>
                <w:ilvl w:val="0"/>
                <w:numId w:val="0"/>
              </w:numPr>
              <w:ind w:left="342" w:hanging="342"/>
              <w:rPr>
                <w:rFonts w:ascii="Arial" w:hAnsi="Arial"/>
                <w:b/>
                <w:bCs/>
                <w:sz w:val="20"/>
                <w:szCs w:val="20"/>
                <w:lang w:val="en-US" w:bidi="ar-SA"/>
              </w:rPr>
            </w:pPr>
            <w:r w:rsidRPr="00861DC4">
              <w:rPr>
                <w:rFonts w:ascii="Arial" w:hAnsi="Arial"/>
                <w:bCs/>
                <w:sz w:val="20"/>
                <w:szCs w:val="20"/>
                <w:lang w:bidi="ar-SA"/>
              </w:rPr>
              <w:t>Session 1</w:t>
            </w:r>
            <w:r w:rsidRPr="00861DC4">
              <w:rPr>
                <w:rFonts w:ascii="Arial" w:hAnsi="Arial"/>
                <w:bCs/>
                <w:sz w:val="20"/>
                <w:szCs w:val="20"/>
                <w:lang w:val="en-US" w:bidi="ar-SA"/>
              </w:rPr>
              <w:t>2</w:t>
            </w:r>
            <w:r w:rsidRPr="00861DC4">
              <w:rPr>
                <w:rFonts w:ascii="Arial" w:hAnsi="Arial"/>
                <w:bCs/>
                <w:sz w:val="20"/>
                <w:szCs w:val="20"/>
                <w:lang w:bidi="ar-SA"/>
              </w:rPr>
              <w:t xml:space="preserve">  Measurement, Analyzing Data, and Interpreting Results in Program Evaluation</w:t>
            </w:r>
            <w:r w:rsidRPr="00861DC4">
              <w:rPr>
                <w:rFonts w:ascii="Arial" w:hAnsi="Arial"/>
                <w:b/>
                <w:bCs/>
                <w:sz w:val="20"/>
                <w:szCs w:val="20"/>
                <w:lang w:bidi="ar-SA"/>
              </w:rPr>
              <w:t xml:space="preserve"> </w:t>
            </w:r>
          </w:p>
          <w:p w:rsidR="00402E86" w:rsidRPr="00861DC4" w:rsidRDefault="00402E86" w:rsidP="0042766F">
            <w:pPr>
              <w:pStyle w:val="Level1"/>
              <w:numPr>
                <w:ilvl w:val="0"/>
                <w:numId w:val="0"/>
              </w:numPr>
              <w:ind w:left="342" w:hanging="342"/>
              <w:rPr>
                <w:rFonts w:ascii="Arial" w:hAnsi="Arial"/>
                <w:b/>
                <w:bCs/>
                <w:sz w:val="20"/>
                <w:szCs w:val="20"/>
                <w:lang w:val="en-US" w:bidi="ar-SA"/>
              </w:rPr>
            </w:pPr>
            <w:r w:rsidRPr="00861DC4">
              <w:rPr>
                <w:rFonts w:ascii="Arial" w:hAnsi="Arial"/>
                <w:b/>
                <w:bCs/>
                <w:sz w:val="20"/>
                <w:szCs w:val="20"/>
                <w:lang w:val="en-US" w:bidi="ar-SA"/>
              </w:rPr>
              <w:t>Session 13 “Putting it All together”</w:t>
            </w:r>
          </w:p>
        </w:tc>
        <w:tc>
          <w:tcPr>
            <w:tcW w:w="2558" w:type="dxa"/>
            <w:tcBorders>
              <w:top w:val="single" w:sz="12" w:space="0" w:color="000000"/>
              <w:bottom w:val="single" w:sz="12" w:space="0" w:color="000000"/>
            </w:tcBorders>
            <w:shd w:val="clear" w:color="auto" w:fill="auto"/>
          </w:tcPr>
          <w:p w:rsidR="00402E86" w:rsidRPr="00861DC4" w:rsidRDefault="00402E86" w:rsidP="0042766F">
            <w:pPr>
              <w:jc w:val="center"/>
              <w:rPr>
                <w:rFonts w:ascii="Arial" w:hAnsi="Arial" w:cs="Arial"/>
              </w:rPr>
            </w:pPr>
          </w:p>
        </w:tc>
      </w:tr>
      <w:tr w:rsidR="00402E86" w:rsidRPr="00861DC4" w:rsidTr="0042766F">
        <w:trPr>
          <w:cantSplit/>
          <w:jc w:val="center"/>
        </w:trPr>
        <w:tc>
          <w:tcPr>
            <w:tcW w:w="1209" w:type="dxa"/>
            <w:tcBorders>
              <w:top w:val="single" w:sz="12" w:space="0" w:color="000000"/>
              <w:bottom w:val="single" w:sz="12" w:space="0" w:color="000000"/>
            </w:tcBorders>
            <w:shd w:val="clear" w:color="auto" w:fill="auto"/>
          </w:tcPr>
          <w:p w:rsidR="00402E86" w:rsidRPr="00861DC4" w:rsidRDefault="00402E86" w:rsidP="0042766F">
            <w:pPr>
              <w:jc w:val="center"/>
              <w:rPr>
                <w:rFonts w:ascii="Arial" w:hAnsi="Arial" w:cs="Arial"/>
                <w:b/>
                <w:bCs/>
                <w:sz w:val="20"/>
                <w:szCs w:val="20"/>
              </w:rPr>
            </w:pPr>
            <w:r w:rsidRPr="00861DC4">
              <w:rPr>
                <w:rFonts w:ascii="Arial" w:hAnsi="Arial" w:cs="Arial"/>
                <w:b/>
                <w:bCs/>
                <w:sz w:val="20"/>
                <w:szCs w:val="20"/>
              </w:rPr>
              <w:t>6</w:t>
            </w:r>
          </w:p>
        </w:tc>
        <w:tc>
          <w:tcPr>
            <w:tcW w:w="6030" w:type="dxa"/>
            <w:tcBorders>
              <w:top w:val="single" w:sz="12" w:space="0" w:color="000000"/>
              <w:bottom w:val="single" w:sz="12" w:space="0" w:color="000000"/>
            </w:tcBorders>
            <w:shd w:val="clear" w:color="auto" w:fill="auto"/>
          </w:tcPr>
          <w:p w:rsidR="00402E86" w:rsidRPr="00861DC4" w:rsidRDefault="00402E86" w:rsidP="0042766F">
            <w:pPr>
              <w:pStyle w:val="Level1"/>
              <w:numPr>
                <w:ilvl w:val="0"/>
                <w:numId w:val="0"/>
              </w:numPr>
              <w:ind w:left="342" w:hanging="342"/>
              <w:rPr>
                <w:rFonts w:ascii="Arial" w:hAnsi="Arial"/>
                <w:b/>
                <w:sz w:val="20"/>
                <w:szCs w:val="20"/>
                <w:lang w:bidi="ar-SA"/>
              </w:rPr>
            </w:pPr>
            <w:r w:rsidRPr="00861DC4">
              <w:rPr>
                <w:rFonts w:ascii="Arial" w:hAnsi="Arial"/>
                <w:b/>
                <w:sz w:val="20"/>
                <w:szCs w:val="20"/>
                <w:lang w:bidi="ar-SA"/>
              </w:rPr>
              <w:t>Student Presentations and Course Wrap-up</w:t>
            </w:r>
          </w:p>
          <w:p w:rsidR="00402E86" w:rsidRPr="00861DC4" w:rsidRDefault="00402E86" w:rsidP="0042766F">
            <w:pPr>
              <w:pStyle w:val="Level1"/>
              <w:numPr>
                <w:ilvl w:val="0"/>
                <w:numId w:val="0"/>
              </w:numPr>
              <w:ind w:left="342" w:hanging="342"/>
              <w:rPr>
                <w:rFonts w:ascii="Arial" w:hAnsi="Arial"/>
                <w:sz w:val="20"/>
                <w:szCs w:val="20"/>
                <w:lang w:val="en-US" w:bidi="ar-SA"/>
              </w:rPr>
            </w:pPr>
            <w:r w:rsidRPr="00861DC4">
              <w:rPr>
                <w:rFonts w:ascii="Arial" w:hAnsi="Arial"/>
                <w:sz w:val="20"/>
                <w:szCs w:val="20"/>
                <w:lang w:bidi="ar-SA"/>
              </w:rPr>
              <w:t>Session 1</w:t>
            </w:r>
            <w:r w:rsidRPr="00861DC4">
              <w:rPr>
                <w:rFonts w:ascii="Arial" w:hAnsi="Arial"/>
                <w:sz w:val="20"/>
                <w:szCs w:val="20"/>
                <w:lang w:val="en-US" w:bidi="ar-SA"/>
              </w:rPr>
              <w:t>3</w:t>
            </w:r>
          </w:p>
          <w:p w:rsidR="00402E86" w:rsidRPr="00861DC4" w:rsidRDefault="00402E86" w:rsidP="0042766F">
            <w:pPr>
              <w:pStyle w:val="Level1"/>
              <w:numPr>
                <w:ilvl w:val="0"/>
                <w:numId w:val="0"/>
              </w:numPr>
              <w:ind w:left="342" w:hanging="342"/>
              <w:rPr>
                <w:rFonts w:ascii="Arial" w:hAnsi="Arial"/>
                <w:sz w:val="20"/>
                <w:szCs w:val="20"/>
                <w:lang w:val="en-US" w:bidi="ar-SA"/>
              </w:rPr>
            </w:pPr>
            <w:r w:rsidRPr="00861DC4">
              <w:rPr>
                <w:rFonts w:ascii="Arial" w:hAnsi="Arial"/>
                <w:sz w:val="20"/>
                <w:szCs w:val="20"/>
                <w:lang w:bidi="ar-SA"/>
              </w:rPr>
              <w:t>Session 1</w:t>
            </w:r>
            <w:r w:rsidRPr="00861DC4">
              <w:rPr>
                <w:rFonts w:ascii="Arial" w:hAnsi="Arial"/>
                <w:sz w:val="20"/>
                <w:szCs w:val="20"/>
                <w:lang w:val="en-US" w:bidi="ar-SA"/>
              </w:rPr>
              <w:t>4</w:t>
            </w:r>
          </w:p>
        </w:tc>
        <w:tc>
          <w:tcPr>
            <w:tcW w:w="2558" w:type="dxa"/>
            <w:tcBorders>
              <w:top w:val="single" w:sz="12" w:space="0" w:color="000000"/>
              <w:bottom w:val="single" w:sz="12" w:space="0" w:color="000000"/>
            </w:tcBorders>
            <w:shd w:val="clear" w:color="auto" w:fill="auto"/>
          </w:tcPr>
          <w:p w:rsidR="00402E86" w:rsidRPr="00861DC4" w:rsidRDefault="00402E86" w:rsidP="0042766F">
            <w:pPr>
              <w:jc w:val="center"/>
              <w:rPr>
                <w:rFonts w:ascii="Arial" w:hAnsi="Arial" w:cs="Arial"/>
              </w:rPr>
            </w:pPr>
          </w:p>
        </w:tc>
      </w:tr>
    </w:tbl>
    <w:p w:rsidR="00402E86" w:rsidRPr="00861DC4" w:rsidRDefault="00402E86" w:rsidP="00BC45F7">
      <w:pPr>
        <w:pStyle w:val="BodyText"/>
        <w:rPr>
          <w:rFonts w:ascii="Arial" w:hAnsi="Arial" w:cs="Arial"/>
        </w:rPr>
      </w:pPr>
    </w:p>
    <w:p w:rsidR="00BC45F7" w:rsidRPr="00861DC4" w:rsidRDefault="00861DC4" w:rsidP="00BC45F7">
      <w:pPr>
        <w:rPr>
          <w:rFonts w:ascii="Arial" w:hAnsi="Arial" w:cs="Arial"/>
        </w:rPr>
      </w:pPr>
      <w:r>
        <w:rPr>
          <w:rFonts w:ascii="Arial" w:hAnsi="Arial" w:cs="Arial"/>
        </w:rPr>
        <w:br w:type="page"/>
      </w:r>
    </w:p>
    <w:p w:rsidR="00BC45F7" w:rsidRPr="00861DC4" w:rsidRDefault="00BC45F7" w:rsidP="00BC45F7">
      <w:pPr>
        <w:rPr>
          <w:rFonts w:ascii="Arial" w:hAnsi="Arial" w:cs="Arial"/>
        </w:rPr>
      </w:pPr>
    </w:p>
    <w:p w:rsidR="00BC45F7" w:rsidRPr="00861DC4" w:rsidRDefault="00BC45F7" w:rsidP="00BC45F7">
      <w:pPr>
        <w:pStyle w:val="Part"/>
      </w:pPr>
      <w:r w:rsidRPr="00861DC4">
        <w:t>Course Schedule―Detailed Description</w:t>
      </w:r>
    </w:p>
    <w:p w:rsidR="00BC45F7" w:rsidRPr="00861DC4" w:rsidRDefault="00BC45F7" w:rsidP="00BC45F7">
      <w:pPr>
        <w:pStyle w:val="PartX"/>
      </w:pPr>
      <w:r w:rsidRPr="00861DC4">
        <w:t>Part 1: Review</w:t>
      </w:r>
    </w:p>
    <w:tbl>
      <w:tblPr>
        <w:tblW w:w="0" w:type="auto"/>
        <w:tblInd w:w="18" w:type="dxa"/>
        <w:tblLook w:val="04A0"/>
      </w:tblPr>
      <w:tblGrid>
        <w:gridCol w:w="7110"/>
        <w:gridCol w:w="2430"/>
      </w:tblGrid>
      <w:tr w:rsidR="00BC45F7" w:rsidRPr="00861DC4" w:rsidTr="00C653D1">
        <w:trPr>
          <w:cantSplit/>
          <w:tblHeader/>
        </w:trPr>
        <w:tc>
          <w:tcPr>
            <w:tcW w:w="7110" w:type="dxa"/>
            <w:shd w:val="clear" w:color="auto" w:fill="C00000"/>
          </w:tcPr>
          <w:p w:rsidR="00BC45F7" w:rsidRPr="00861DC4" w:rsidRDefault="00BC45F7" w:rsidP="00C653D1">
            <w:pPr>
              <w:keepNext/>
              <w:spacing w:before="20" w:after="20"/>
              <w:ind w:left="1242" w:hanging="1242"/>
              <w:rPr>
                <w:rFonts w:ascii="Arial" w:hAnsi="Arial" w:cs="Arial"/>
                <w:b/>
                <w:snapToGrid w:val="0"/>
                <w:color w:val="FFFFFF"/>
                <w:sz w:val="22"/>
                <w:szCs w:val="22"/>
              </w:rPr>
            </w:pPr>
          </w:p>
          <w:p w:rsidR="00BC45F7" w:rsidRPr="00861DC4" w:rsidRDefault="00BC45F7" w:rsidP="00C653D1">
            <w:pPr>
              <w:keepNext/>
              <w:spacing w:before="20" w:after="20"/>
              <w:ind w:left="1242" w:hanging="1242"/>
              <w:rPr>
                <w:rFonts w:ascii="Arial" w:hAnsi="Arial" w:cs="Arial"/>
                <w:b/>
                <w:snapToGrid w:val="0"/>
                <w:color w:val="FFFFFF"/>
                <w:sz w:val="22"/>
                <w:szCs w:val="22"/>
              </w:rPr>
            </w:pPr>
            <w:r w:rsidRPr="00861DC4">
              <w:rPr>
                <w:rFonts w:ascii="Arial" w:hAnsi="Arial" w:cs="Arial"/>
                <w:b/>
                <w:snapToGrid w:val="0"/>
                <w:color w:val="FFFFFF"/>
                <w:sz w:val="22"/>
                <w:szCs w:val="22"/>
              </w:rPr>
              <w:t>Unit 1:</w:t>
            </w:r>
            <w:r w:rsidRPr="00861DC4">
              <w:rPr>
                <w:rFonts w:ascii="Arial" w:hAnsi="Arial" w:cs="Arial"/>
                <w:b/>
                <w:snapToGrid w:val="0"/>
                <w:color w:val="FFFFFF"/>
                <w:sz w:val="22"/>
                <w:szCs w:val="22"/>
              </w:rPr>
              <w:tab/>
            </w:r>
            <w:r w:rsidRPr="00861DC4">
              <w:rPr>
                <w:rFonts w:ascii="Arial" w:hAnsi="Arial" w:cs="Arial"/>
                <w:b/>
                <w:snapToGrid w:val="0"/>
                <w:color w:val="FFFFFF"/>
              </w:rPr>
              <w:t>Course Overview &amp; Review of Research Concepts</w:t>
            </w:r>
            <w:r w:rsidRPr="00861DC4">
              <w:rPr>
                <w:rFonts w:ascii="Arial" w:hAnsi="Arial" w:cs="Arial"/>
                <w:b/>
                <w:snapToGrid w:val="0"/>
                <w:color w:val="FFFFFF"/>
                <w:sz w:val="22"/>
                <w:szCs w:val="22"/>
              </w:rPr>
              <w:t xml:space="preserve">  </w:t>
            </w:r>
          </w:p>
          <w:p w:rsidR="00BC45F7" w:rsidRPr="00861DC4" w:rsidRDefault="00BC45F7" w:rsidP="00C653D1">
            <w:pPr>
              <w:keepNext/>
              <w:spacing w:before="20" w:after="20"/>
              <w:ind w:left="1242" w:hanging="1242"/>
              <w:rPr>
                <w:rFonts w:ascii="Arial" w:hAnsi="Arial" w:cs="Arial"/>
                <w:b/>
                <w:color w:val="FFFFFF"/>
                <w:sz w:val="22"/>
                <w:szCs w:val="22"/>
              </w:rPr>
            </w:pPr>
          </w:p>
        </w:tc>
        <w:tc>
          <w:tcPr>
            <w:tcW w:w="2430" w:type="dxa"/>
            <w:shd w:val="clear" w:color="auto" w:fill="C00000"/>
          </w:tcPr>
          <w:p w:rsidR="00BC45F7" w:rsidRPr="00861DC4" w:rsidRDefault="00BC45F7" w:rsidP="00C653D1">
            <w:pPr>
              <w:keepNext/>
              <w:spacing w:before="20" w:after="20"/>
              <w:jc w:val="right"/>
              <w:rPr>
                <w:rFonts w:ascii="Arial" w:hAnsi="Arial" w:cs="Arial"/>
                <w:b/>
                <w:color w:val="FFFFFF"/>
                <w:sz w:val="22"/>
                <w:szCs w:val="22"/>
              </w:rPr>
            </w:pPr>
          </w:p>
        </w:tc>
      </w:tr>
    </w:tbl>
    <w:p w:rsidR="00BC45F7" w:rsidRPr="00861DC4" w:rsidRDefault="00BC45F7" w:rsidP="00BC45F7">
      <w:pPr>
        <w:rPr>
          <w:rFonts w:ascii="Arial" w:hAnsi="Arial" w:cs="Arial"/>
        </w:rPr>
      </w:pPr>
    </w:p>
    <w:p w:rsidR="00BC45F7" w:rsidRPr="00861DC4" w:rsidRDefault="00BC45F7" w:rsidP="00BC45F7">
      <w:pPr>
        <w:rPr>
          <w:rFonts w:ascii="Arial" w:hAnsi="Arial" w:cs="Arial"/>
        </w:rPr>
      </w:pPr>
    </w:p>
    <w:p w:rsidR="00BC45F7" w:rsidRPr="00861DC4" w:rsidRDefault="00BC45F7" w:rsidP="00BC45F7">
      <w:pPr>
        <w:rPr>
          <w:rFonts w:ascii="Arial" w:hAnsi="Arial" w:cs="Arial"/>
          <w:b/>
        </w:rPr>
      </w:pPr>
      <w:r w:rsidRPr="00861DC4">
        <w:rPr>
          <w:rFonts w:ascii="Arial" w:hAnsi="Arial" w:cs="Arial"/>
          <w:b/>
        </w:rPr>
        <w:t xml:space="preserve">Session 1  </w:t>
      </w:r>
      <w:r w:rsidRPr="00861DC4">
        <w:rPr>
          <w:rFonts w:ascii="Arial" w:hAnsi="Arial" w:cs="Arial"/>
          <w:b/>
        </w:rPr>
        <w:tab/>
        <w:t xml:space="preserve">Course Overview &amp; Review of Research Concepts &amp; Research Ethics </w:t>
      </w:r>
    </w:p>
    <w:p w:rsidR="00BC45F7" w:rsidRPr="00861DC4" w:rsidRDefault="00BC45F7" w:rsidP="00BC45F7">
      <w:pPr>
        <w:rPr>
          <w:rFonts w:ascii="Arial" w:hAnsi="Arial" w:cs="Arial"/>
          <w:b/>
        </w:rPr>
      </w:pPr>
    </w:p>
    <w:p w:rsidR="00BC45F7" w:rsidRPr="00861DC4" w:rsidRDefault="00BC45F7" w:rsidP="00BC45F7">
      <w:pPr>
        <w:rPr>
          <w:rFonts w:ascii="Arial" w:hAnsi="Arial" w:cs="Arial"/>
        </w:rPr>
      </w:pPr>
    </w:p>
    <w:tbl>
      <w:tblPr>
        <w:tblW w:w="0" w:type="auto"/>
        <w:tblInd w:w="18" w:type="dxa"/>
        <w:tblLook w:val="04A0"/>
      </w:tblPr>
      <w:tblGrid>
        <w:gridCol w:w="6908"/>
        <w:gridCol w:w="2361"/>
      </w:tblGrid>
      <w:tr w:rsidR="00BC45F7" w:rsidRPr="00861DC4" w:rsidTr="00C653D1">
        <w:trPr>
          <w:cantSplit/>
          <w:trHeight w:val="535"/>
          <w:tblHeader/>
        </w:trPr>
        <w:tc>
          <w:tcPr>
            <w:tcW w:w="6908" w:type="dxa"/>
            <w:shd w:val="clear" w:color="auto" w:fill="C00000"/>
          </w:tcPr>
          <w:p w:rsidR="00BC45F7" w:rsidRPr="00861DC4" w:rsidRDefault="00BC45F7" w:rsidP="00C653D1">
            <w:pPr>
              <w:rPr>
                <w:rFonts w:ascii="Arial" w:hAnsi="Arial" w:cs="Arial"/>
                <w:b/>
                <w:snapToGrid w:val="0"/>
                <w:color w:val="FFFFFF"/>
                <w:sz w:val="22"/>
                <w:szCs w:val="22"/>
              </w:rPr>
            </w:pPr>
          </w:p>
          <w:p w:rsidR="00BC45F7" w:rsidRPr="00861DC4" w:rsidRDefault="00BC45F7" w:rsidP="00C653D1">
            <w:pPr>
              <w:rPr>
                <w:rFonts w:ascii="Arial" w:hAnsi="Arial" w:cs="Arial"/>
                <w:b/>
              </w:rPr>
            </w:pPr>
            <w:r w:rsidRPr="00861DC4">
              <w:rPr>
                <w:rFonts w:ascii="Arial" w:hAnsi="Arial" w:cs="Arial"/>
                <w:b/>
                <w:snapToGrid w:val="0"/>
                <w:color w:val="FFFFFF"/>
              </w:rPr>
              <w:t>Unit 2:</w:t>
            </w:r>
            <w:r w:rsidRPr="00861DC4">
              <w:rPr>
                <w:rFonts w:ascii="Arial" w:hAnsi="Arial" w:cs="Arial"/>
                <w:b/>
                <w:snapToGrid w:val="0"/>
                <w:color w:val="FFFFFF"/>
              </w:rPr>
              <w:tab/>
              <w:t xml:space="preserve">  </w:t>
            </w:r>
            <w:r w:rsidRPr="00861DC4">
              <w:rPr>
                <w:rFonts w:ascii="Arial" w:hAnsi="Arial" w:cs="Arial"/>
                <w:b/>
              </w:rPr>
              <w:t>Evidence Based Practice</w:t>
            </w:r>
          </w:p>
        </w:tc>
        <w:tc>
          <w:tcPr>
            <w:tcW w:w="2361" w:type="dxa"/>
            <w:shd w:val="clear" w:color="auto" w:fill="C00000"/>
          </w:tcPr>
          <w:p w:rsidR="00BC45F7" w:rsidRPr="00861DC4" w:rsidRDefault="00BC45F7" w:rsidP="00C653D1">
            <w:pPr>
              <w:keepNext/>
              <w:spacing w:before="20" w:after="20"/>
              <w:jc w:val="right"/>
              <w:rPr>
                <w:rFonts w:ascii="Arial" w:hAnsi="Arial" w:cs="Arial"/>
                <w:b/>
                <w:color w:val="FFFFFF"/>
                <w:sz w:val="22"/>
                <w:szCs w:val="22"/>
              </w:rPr>
            </w:pPr>
          </w:p>
        </w:tc>
      </w:tr>
      <w:tr w:rsidR="00BC45F7" w:rsidRPr="00861DC4" w:rsidTr="00C653D1">
        <w:trPr>
          <w:cantSplit/>
          <w:trHeight w:val="306"/>
          <w:tblHeader/>
        </w:trPr>
        <w:tc>
          <w:tcPr>
            <w:tcW w:w="6908" w:type="dxa"/>
            <w:shd w:val="clear" w:color="auto" w:fill="C00000"/>
          </w:tcPr>
          <w:p w:rsidR="00BC45F7" w:rsidRPr="00861DC4" w:rsidRDefault="00BC45F7" w:rsidP="00C653D1">
            <w:pPr>
              <w:rPr>
                <w:rFonts w:ascii="Arial" w:hAnsi="Arial" w:cs="Arial"/>
                <w:b/>
                <w:snapToGrid w:val="0"/>
                <w:color w:val="FFFFFF"/>
                <w:sz w:val="22"/>
                <w:szCs w:val="22"/>
              </w:rPr>
            </w:pPr>
          </w:p>
        </w:tc>
        <w:tc>
          <w:tcPr>
            <w:tcW w:w="2361" w:type="dxa"/>
            <w:shd w:val="clear" w:color="auto" w:fill="C00000"/>
          </w:tcPr>
          <w:p w:rsidR="00BC45F7" w:rsidRPr="00861DC4" w:rsidRDefault="00BC45F7" w:rsidP="00C653D1">
            <w:pPr>
              <w:keepNext/>
              <w:spacing w:before="20" w:after="20"/>
              <w:jc w:val="right"/>
              <w:rPr>
                <w:rFonts w:ascii="Arial" w:hAnsi="Arial" w:cs="Arial"/>
                <w:b/>
                <w:color w:val="FFFFFF"/>
                <w:sz w:val="22"/>
                <w:szCs w:val="22"/>
              </w:rPr>
            </w:pPr>
          </w:p>
        </w:tc>
      </w:tr>
    </w:tbl>
    <w:p w:rsidR="00BC45F7" w:rsidRPr="00861DC4" w:rsidRDefault="00BC45F7" w:rsidP="00BC45F7">
      <w:pPr>
        <w:rPr>
          <w:rFonts w:ascii="Arial" w:hAnsi="Arial" w:cs="Arial"/>
        </w:rPr>
      </w:pPr>
    </w:p>
    <w:p w:rsidR="00BC45F7" w:rsidRPr="005067C7" w:rsidRDefault="00BC45F7" w:rsidP="00BC45F7">
      <w:pPr>
        <w:rPr>
          <w:rFonts w:ascii="Arial" w:hAnsi="Arial" w:cs="Arial"/>
          <w:b/>
          <w:sz w:val="20"/>
          <w:szCs w:val="20"/>
        </w:rPr>
      </w:pPr>
      <w:r w:rsidRPr="005067C7">
        <w:rPr>
          <w:rFonts w:ascii="Arial" w:hAnsi="Arial" w:cs="Arial"/>
          <w:b/>
          <w:sz w:val="20"/>
          <w:szCs w:val="20"/>
        </w:rPr>
        <w:t>Session 2</w:t>
      </w:r>
      <w:r w:rsidRPr="005067C7">
        <w:rPr>
          <w:rFonts w:ascii="Arial" w:hAnsi="Arial" w:cs="Arial"/>
          <w:b/>
          <w:sz w:val="20"/>
          <w:szCs w:val="20"/>
        </w:rPr>
        <w:tab/>
        <w:t>Introduction to Evidence-Based Practice</w:t>
      </w:r>
    </w:p>
    <w:p w:rsidR="00BC45F7" w:rsidRPr="005067C7" w:rsidRDefault="00BC45F7" w:rsidP="00BC45F7">
      <w:pPr>
        <w:pStyle w:val="MediumGrid1-Accent2"/>
        <w:numPr>
          <w:ilvl w:val="0"/>
          <w:numId w:val="7"/>
        </w:numPr>
        <w:rPr>
          <w:rFonts w:ascii="Arial" w:hAnsi="Arial" w:cs="Arial"/>
          <w:sz w:val="20"/>
          <w:szCs w:val="20"/>
        </w:rPr>
      </w:pPr>
      <w:r w:rsidRPr="005067C7">
        <w:rPr>
          <w:rFonts w:ascii="Arial" w:hAnsi="Arial" w:cs="Arial"/>
          <w:sz w:val="20"/>
          <w:szCs w:val="20"/>
        </w:rPr>
        <w:t>What is Evidence Based Practice</w:t>
      </w:r>
    </w:p>
    <w:p w:rsidR="00BC45F7" w:rsidRPr="005067C7" w:rsidRDefault="00BC45F7" w:rsidP="00BC45F7">
      <w:pPr>
        <w:pStyle w:val="MediumGrid1-Accent2"/>
        <w:numPr>
          <w:ilvl w:val="0"/>
          <w:numId w:val="7"/>
        </w:numPr>
        <w:tabs>
          <w:tab w:val="left" w:pos="720"/>
        </w:tabs>
        <w:rPr>
          <w:rFonts w:ascii="Arial" w:hAnsi="Arial" w:cs="Arial"/>
          <w:sz w:val="20"/>
          <w:szCs w:val="20"/>
        </w:rPr>
      </w:pPr>
      <w:r w:rsidRPr="005067C7">
        <w:rPr>
          <w:rFonts w:ascii="Arial" w:hAnsi="Arial" w:cs="Arial"/>
          <w:sz w:val="20"/>
          <w:szCs w:val="20"/>
        </w:rPr>
        <w:t>Differences Between Evidence Based Practice and Empirically Supported Interventions</w:t>
      </w:r>
    </w:p>
    <w:p w:rsidR="00BC45F7" w:rsidRPr="005067C7" w:rsidRDefault="00BC45F7" w:rsidP="00BC45F7">
      <w:pPr>
        <w:pStyle w:val="MediumGrid1-Accent2"/>
        <w:numPr>
          <w:ilvl w:val="0"/>
          <w:numId w:val="7"/>
        </w:numPr>
        <w:tabs>
          <w:tab w:val="left" w:pos="720"/>
        </w:tabs>
        <w:rPr>
          <w:rFonts w:ascii="Arial" w:hAnsi="Arial" w:cs="Arial"/>
          <w:sz w:val="20"/>
          <w:szCs w:val="20"/>
        </w:rPr>
      </w:pPr>
      <w:r w:rsidRPr="005067C7">
        <w:rPr>
          <w:rFonts w:ascii="Arial" w:hAnsi="Arial" w:cs="Arial"/>
          <w:sz w:val="20"/>
          <w:szCs w:val="20"/>
        </w:rPr>
        <w:t>Kinds of Evidence Needed for Decision Making</w:t>
      </w:r>
    </w:p>
    <w:p w:rsidR="00BC45F7" w:rsidRPr="005067C7" w:rsidRDefault="00BC45F7" w:rsidP="00BC45F7">
      <w:pPr>
        <w:pStyle w:val="MediumGrid1-Accent2"/>
        <w:numPr>
          <w:ilvl w:val="0"/>
          <w:numId w:val="7"/>
        </w:numPr>
        <w:tabs>
          <w:tab w:val="left" w:pos="720"/>
        </w:tabs>
        <w:rPr>
          <w:rFonts w:ascii="Arial" w:hAnsi="Arial" w:cs="Arial"/>
          <w:sz w:val="20"/>
          <w:szCs w:val="20"/>
        </w:rPr>
      </w:pPr>
      <w:r w:rsidRPr="005067C7">
        <w:rPr>
          <w:rFonts w:ascii="Arial" w:hAnsi="Arial" w:cs="Arial"/>
          <w:sz w:val="20"/>
          <w:szCs w:val="20"/>
        </w:rPr>
        <w:t>Levels of Evidence</w:t>
      </w:r>
    </w:p>
    <w:p w:rsidR="00BC45F7" w:rsidRPr="005067C7" w:rsidRDefault="00BC45F7" w:rsidP="00BC45F7">
      <w:pPr>
        <w:pStyle w:val="MediumGrid1-Accent2"/>
        <w:numPr>
          <w:ilvl w:val="0"/>
          <w:numId w:val="7"/>
        </w:numPr>
        <w:tabs>
          <w:tab w:val="left" w:pos="720"/>
        </w:tabs>
        <w:rPr>
          <w:rFonts w:ascii="Arial" w:hAnsi="Arial" w:cs="Arial"/>
          <w:sz w:val="20"/>
          <w:szCs w:val="20"/>
        </w:rPr>
      </w:pPr>
      <w:r w:rsidRPr="005067C7">
        <w:rPr>
          <w:rFonts w:ascii="Arial" w:hAnsi="Arial" w:cs="Arial"/>
          <w:sz w:val="20"/>
          <w:szCs w:val="20"/>
        </w:rPr>
        <w:t>Finding Appropriate Evidence</w:t>
      </w:r>
    </w:p>
    <w:p w:rsidR="00BC45F7" w:rsidRPr="005067C7" w:rsidRDefault="00BC45F7" w:rsidP="00BC45F7">
      <w:pPr>
        <w:pStyle w:val="MediumGrid1-Accent2"/>
        <w:numPr>
          <w:ilvl w:val="0"/>
          <w:numId w:val="7"/>
        </w:numPr>
        <w:tabs>
          <w:tab w:val="left" w:pos="720"/>
        </w:tabs>
        <w:rPr>
          <w:rFonts w:ascii="Arial" w:hAnsi="Arial" w:cs="Arial"/>
          <w:sz w:val="20"/>
          <w:szCs w:val="20"/>
        </w:rPr>
      </w:pPr>
      <w:r w:rsidRPr="005067C7">
        <w:rPr>
          <w:rFonts w:ascii="Arial" w:hAnsi="Arial" w:cs="Arial"/>
          <w:sz w:val="20"/>
          <w:szCs w:val="20"/>
        </w:rPr>
        <w:t>Efficacy and Effectiveness studies</w:t>
      </w:r>
    </w:p>
    <w:p w:rsidR="00BC45F7" w:rsidRPr="005067C7" w:rsidRDefault="00BC45F7" w:rsidP="00BC45F7">
      <w:pPr>
        <w:tabs>
          <w:tab w:val="left" w:pos="720"/>
        </w:tabs>
        <w:rPr>
          <w:rFonts w:ascii="Arial" w:hAnsi="Arial" w:cs="Arial"/>
          <w:sz w:val="20"/>
          <w:szCs w:val="20"/>
        </w:rPr>
      </w:pPr>
    </w:p>
    <w:p w:rsidR="00BC45F7" w:rsidRPr="005067C7" w:rsidRDefault="00BC45F7" w:rsidP="00BC45F7">
      <w:pPr>
        <w:tabs>
          <w:tab w:val="left" w:pos="720"/>
        </w:tabs>
        <w:rPr>
          <w:rFonts w:ascii="Arial" w:hAnsi="Arial" w:cs="Arial"/>
          <w:sz w:val="20"/>
          <w:szCs w:val="20"/>
        </w:rPr>
      </w:pPr>
      <w:r w:rsidRPr="005067C7">
        <w:rPr>
          <w:rFonts w:ascii="Arial" w:hAnsi="Arial" w:cs="Arial"/>
          <w:sz w:val="20"/>
          <w:szCs w:val="20"/>
        </w:rPr>
        <w:t>Required Readings:</w:t>
      </w:r>
    </w:p>
    <w:p w:rsidR="00BC45F7" w:rsidRPr="005067C7" w:rsidRDefault="00BC45F7" w:rsidP="00BC45F7">
      <w:pPr>
        <w:tabs>
          <w:tab w:val="left" w:pos="720"/>
        </w:tabs>
        <w:rPr>
          <w:rFonts w:ascii="Arial" w:hAnsi="Arial" w:cs="Arial"/>
          <w:sz w:val="20"/>
          <w:szCs w:val="20"/>
        </w:rPr>
      </w:pPr>
    </w:p>
    <w:p w:rsidR="00BC45F7" w:rsidRPr="005067C7" w:rsidRDefault="00BC45F7" w:rsidP="00BC45F7">
      <w:pPr>
        <w:ind w:left="720" w:hanging="720"/>
        <w:rPr>
          <w:rFonts w:ascii="Arial" w:hAnsi="Arial" w:cs="Arial"/>
          <w:sz w:val="20"/>
          <w:szCs w:val="20"/>
        </w:rPr>
      </w:pPr>
      <w:proofErr w:type="spellStart"/>
      <w:r w:rsidRPr="005067C7">
        <w:rPr>
          <w:rFonts w:ascii="Arial" w:hAnsi="Arial" w:cs="Arial"/>
          <w:sz w:val="20"/>
          <w:szCs w:val="20"/>
        </w:rPr>
        <w:t>Wodarski</w:t>
      </w:r>
      <w:proofErr w:type="spellEnd"/>
      <w:r w:rsidRPr="005067C7">
        <w:rPr>
          <w:rFonts w:ascii="Arial" w:hAnsi="Arial" w:cs="Arial"/>
          <w:sz w:val="20"/>
          <w:szCs w:val="20"/>
        </w:rPr>
        <w:t xml:space="preserve">, J. S. &amp; Hopson, L. M.  (2012).  </w:t>
      </w:r>
      <w:r w:rsidRPr="005067C7">
        <w:rPr>
          <w:rFonts w:ascii="Arial" w:hAnsi="Arial" w:cs="Arial"/>
          <w:i/>
          <w:sz w:val="20"/>
          <w:szCs w:val="20"/>
        </w:rPr>
        <w:t xml:space="preserve">Research methods for evidence-based practice. </w:t>
      </w:r>
      <w:r w:rsidRPr="005067C7">
        <w:rPr>
          <w:rFonts w:ascii="Arial" w:hAnsi="Arial" w:cs="Arial"/>
          <w:sz w:val="20"/>
          <w:szCs w:val="20"/>
        </w:rPr>
        <w:t xml:space="preserve"> Los Angeles:  Sage.</w:t>
      </w:r>
    </w:p>
    <w:p w:rsidR="00BC45F7" w:rsidRPr="005067C7" w:rsidRDefault="00BC45F7" w:rsidP="00BC45F7">
      <w:pPr>
        <w:tabs>
          <w:tab w:val="left" w:pos="720"/>
        </w:tabs>
        <w:rPr>
          <w:rFonts w:ascii="Arial" w:hAnsi="Arial" w:cs="Arial"/>
          <w:sz w:val="20"/>
          <w:szCs w:val="20"/>
        </w:rPr>
      </w:pPr>
      <w:r w:rsidRPr="005067C7">
        <w:rPr>
          <w:rFonts w:ascii="Arial" w:hAnsi="Arial" w:cs="Arial"/>
          <w:sz w:val="20"/>
          <w:szCs w:val="20"/>
        </w:rPr>
        <w:tab/>
        <w:t>Chapter 1:  Evidence-Based Practice:  An Introduction</w:t>
      </w:r>
    </w:p>
    <w:p w:rsidR="00BC45F7" w:rsidRPr="005067C7" w:rsidRDefault="00BC45F7" w:rsidP="00BC45F7">
      <w:pPr>
        <w:tabs>
          <w:tab w:val="left" w:pos="720"/>
        </w:tabs>
        <w:ind w:left="1980" w:hanging="1980"/>
        <w:rPr>
          <w:rFonts w:ascii="Arial" w:hAnsi="Arial" w:cs="Arial"/>
          <w:sz w:val="20"/>
          <w:szCs w:val="20"/>
        </w:rPr>
      </w:pPr>
      <w:r w:rsidRPr="005067C7">
        <w:rPr>
          <w:rFonts w:ascii="Arial" w:hAnsi="Arial" w:cs="Arial"/>
          <w:sz w:val="20"/>
          <w:szCs w:val="20"/>
        </w:rPr>
        <w:tab/>
        <w:t>Chapter 2:  Criteria for Choosing Knowledge and Assessing Evidence Based Interventions</w:t>
      </w:r>
    </w:p>
    <w:p w:rsidR="00BC45F7" w:rsidRPr="005067C7" w:rsidRDefault="00BC45F7" w:rsidP="00BC45F7">
      <w:pPr>
        <w:tabs>
          <w:tab w:val="left" w:pos="720"/>
        </w:tabs>
        <w:ind w:left="1980" w:hanging="1980"/>
        <w:rPr>
          <w:rFonts w:ascii="Arial" w:hAnsi="Arial" w:cs="Arial"/>
          <w:sz w:val="20"/>
          <w:szCs w:val="20"/>
        </w:rPr>
      </w:pPr>
      <w:r w:rsidRPr="005067C7">
        <w:rPr>
          <w:rFonts w:ascii="Arial" w:hAnsi="Arial" w:cs="Arial"/>
          <w:sz w:val="20"/>
          <w:szCs w:val="20"/>
        </w:rPr>
        <w:tab/>
        <w:t>Chapter 3:</w:t>
      </w:r>
      <w:r w:rsidRPr="005067C7">
        <w:rPr>
          <w:rFonts w:ascii="Arial" w:hAnsi="Arial" w:cs="Arial"/>
          <w:sz w:val="20"/>
          <w:szCs w:val="20"/>
        </w:rPr>
        <w:tab/>
        <w:t>Transforming Behavioral Science Knowledge Into Evidence-Based Practice Generalizations.</w:t>
      </w:r>
    </w:p>
    <w:p w:rsidR="00BC45F7" w:rsidRPr="005067C7" w:rsidRDefault="00BC45F7" w:rsidP="00BC45F7">
      <w:pPr>
        <w:tabs>
          <w:tab w:val="left" w:pos="720"/>
        </w:tabs>
        <w:ind w:left="1980" w:hanging="1980"/>
        <w:rPr>
          <w:rFonts w:ascii="Arial" w:hAnsi="Arial" w:cs="Arial"/>
          <w:sz w:val="20"/>
          <w:szCs w:val="20"/>
        </w:rPr>
      </w:pPr>
      <w:proofErr w:type="spellStart"/>
      <w:r w:rsidRPr="005067C7">
        <w:rPr>
          <w:rFonts w:ascii="Arial" w:hAnsi="Arial" w:cs="Arial"/>
          <w:sz w:val="20"/>
          <w:szCs w:val="20"/>
        </w:rPr>
        <w:t>Zayas</w:t>
      </w:r>
      <w:proofErr w:type="spellEnd"/>
      <w:r w:rsidRPr="005067C7">
        <w:rPr>
          <w:rFonts w:ascii="Arial" w:hAnsi="Arial" w:cs="Arial"/>
          <w:sz w:val="20"/>
          <w:szCs w:val="20"/>
        </w:rPr>
        <w:t xml:space="preserve">, L. H., Drake, B., Jonson-Reid, M.  (2011).  Overrating or dismissing the value of evidence-based practice:  Consequences for clinical practice.  </w:t>
      </w:r>
      <w:r w:rsidRPr="005067C7">
        <w:rPr>
          <w:rFonts w:ascii="Arial" w:hAnsi="Arial" w:cs="Arial"/>
          <w:i/>
          <w:sz w:val="20"/>
          <w:szCs w:val="20"/>
        </w:rPr>
        <w:t xml:space="preserve">Clinical Social Work Journal, 39, </w:t>
      </w:r>
      <w:r w:rsidRPr="005067C7">
        <w:rPr>
          <w:rFonts w:ascii="Arial" w:hAnsi="Arial" w:cs="Arial"/>
          <w:sz w:val="20"/>
          <w:szCs w:val="20"/>
        </w:rPr>
        <w:t>400-405.</w:t>
      </w:r>
    </w:p>
    <w:p w:rsidR="00BC45F7" w:rsidRPr="005067C7" w:rsidRDefault="00BC45F7" w:rsidP="00BC45F7">
      <w:pPr>
        <w:tabs>
          <w:tab w:val="left" w:pos="720"/>
        </w:tabs>
        <w:ind w:left="1980" w:hanging="1980"/>
        <w:rPr>
          <w:rFonts w:ascii="Arial" w:hAnsi="Arial" w:cs="Arial"/>
          <w:sz w:val="20"/>
          <w:szCs w:val="20"/>
        </w:rPr>
      </w:pPr>
    </w:p>
    <w:p w:rsidR="00BC45F7" w:rsidRPr="005067C7" w:rsidRDefault="00BC45F7" w:rsidP="00BC45F7">
      <w:pPr>
        <w:rPr>
          <w:rFonts w:ascii="Arial" w:hAnsi="Arial" w:cs="Arial"/>
          <w:sz w:val="20"/>
          <w:szCs w:val="20"/>
        </w:rPr>
      </w:pPr>
      <w:r w:rsidRPr="005067C7">
        <w:rPr>
          <w:rFonts w:ascii="Arial" w:hAnsi="Arial" w:cs="Arial"/>
          <w:sz w:val="20"/>
          <w:szCs w:val="20"/>
        </w:rPr>
        <w:t>Suggested Readings:</w:t>
      </w:r>
    </w:p>
    <w:p w:rsidR="00BC45F7" w:rsidRPr="005067C7" w:rsidRDefault="00BC45F7" w:rsidP="00BC45F7">
      <w:pPr>
        <w:rPr>
          <w:rFonts w:ascii="Arial" w:hAnsi="Arial" w:cs="Arial"/>
          <w:sz w:val="20"/>
          <w:szCs w:val="20"/>
        </w:rPr>
      </w:pPr>
    </w:p>
    <w:p w:rsidR="00BC45F7" w:rsidRPr="005067C7" w:rsidRDefault="00BC45F7" w:rsidP="00BC45F7">
      <w:pPr>
        <w:ind w:left="720" w:hanging="720"/>
        <w:rPr>
          <w:rFonts w:ascii="Arial" w:hAnsi="Arial" w:cs="Arial"/>
          <w:sz w:val="20"/>
          <w:szCs w:val="20"/>
        </w:rPr>
      </w:pPr>
      <w:proofErr w:type="spellStart"/>
      <w:r w:rsidRPr="005067C7">
        <w:rPr>
          <w:rFonts w:ascii="Arial" w:hAnsi="Arial" w:cs="Arial"/>
          <w:sz w:val="20"/>
          <w:szCs w:val="20"/>
        </w:rPr>
        <w:t>Brownson</w:t>
      </w:r>
      <w:proofErr w:type="spellEnd"/>
      <w:r w:rsidRPr="005067C7">
        <w:rPr>
          <w:rFonts w:ascii="Arial" w:hAnsi="Arial" w:cs="Arial"/>
          <w:sz w:val="20"/>
          <w:szCs w:val="20"/>
        </w:rPr>
        <w:t xml:space="preserve">, R. C., Fielding, J. E., &amp; </w:t>
      </w:r>
      <w:proofErr w:type="spellStart"/>
      <w:r w:rsidRPr="005067C7">
        <w:rPr>
          <w:rFonts w:ascii="Arial" w:hAnsi="Arial" w:cs="Arial"/>
          <w:sz w:val="20"/>
          <w:szCs w:val="20"/>
        </w:rPr>
        <w:t>Maylahn</w:t>
      </w:r>
      <w:proofErr w:type="spellEnd"/>
      <w:r w:rsidRPr="005067C7">
        <w:rPr>
          <w:rFonts w:ascii="Arial" w:hAnsi="Arial" w:cs="Arial"/>
          <w:sz w:val="20"/>
          <w:szCs w:val="20"/>
        </w:rPr>
        <w:t xml:space="preserve">, C. M.  (2009).  Evidence-based public health:  A fundamental concept for public health practice.  </w:t>
      </w:r>
      <w:r w:rsidRPr="005067C7">
        <w:rPr>
          <w:rFonts w:ascii="Arial" w:hAnsi="Arial" w:cs="Arial"/>
          <w:i/>
          <w:sz w:val="20"/>
          <w:szCs w:val="20"/>
        </w:rPr>
        <w:t xml:space="preserve">Annual Review of Public Health, 30, </w:t>
      </w:r>
      <w:r w:rsidRPr="005067C7">
        <w:rPr>
          <w:rFonts w:ascii="Arial" w:hAnsi="Arial" w:cs="Arial"/>
          <w:sz w:val="20"/>
          <w:szCs w:val="20"/>
        </w:rPr>
        <w:t>175-201.</w:t>
      </w:r>
    </w:p>
    <w:p w:rsidR="00BC45F7" w:rsidRPr="005067C7" w:rsidRDefault="00BC45F7" w:rsidP="00BC45F7">
      <w:pPr>
        <w:ind w:left="720" w:hanging="720"/>
        <w:rPr>
          <w:rFonts w:ascii="Arial" w:hAnsi="Arial" w:cs="Arial"/>
          <w:sz w:val="20"/>
          <w:szCs w:val="20"/>
        </w:rPr>
      </w:pPr>
    </w:p>
    <w:p w:rsidR="00BC45F7" w:rsidRPr="005067C7" w:rsidRDefault="00BC45F7" w:rsidP="00BC45F7">
      <w:pPr>
        <w:ind w:left="720" w:hanging="720"/>
        <w:rPr>
          <w:rFonts w:ascii="Arial" w:hAnsi="Arial" w:cs="Arial"/>
          <w:sz w:val="20"/>
          <w:szCs w:val="20"/>
        </w:rPr>
      </w:pPr>
      <w:r w:rsidRPr="005067C7">
        <w:rPr>
          <w:rFonts w:ascii="Arial" w:hAnsi="Arial" w:cs="Arial"/>
          <w:sz w:val="20"/>
          <w:szCs w:val="20"/>
        </w:rPr>
        <w:t xml:space="preserve">Ogilvie, D., Egan, M., Hamilton, V., &amp; </w:t>
      </w:r>
      <w:proofErr w:type="spellStart"/>
      <w:r w:rsidRPr="005067C7">
        <w:rPr>
          <w:rFonts w:ascii="Arial" w:hAnsi="Arial" w:cs="Arial"/>
          <w:sz w:val="20"/>
          <w:szCs w:val="20"/>
        </w:rPr>
        <w:t>Petticrew</w:t>
      </w:r>
      <w:proofErr w:type="spellEnd"/>
      <w:r w:rsidRPr="005067C7">
        <w:rPr>
          <w:rFonts w:ascii="Arial" w:hAnsi="Arial" w:cs="Arial"/>
          <w:sz w:val="20"/>
          <w:szCs w:val="20"/>
        </w:rPr>
        <w:t xml:space="preserve">, M.  (2005).  Systematic reviews of health effects of social interventions: 2. Best available evidence: how low should you go? </w:t>
      </w:r>
      <w:r w:rsidRPr="005067C7">
        <w:rPr>
          <w:rFonts w:ascii="Arial" w:hAnsi="Arial" w:cs="Arial"/>
          <w:i/>
          <w:sz w:val="20"/>
          <w:szCs w:val="20"/>
        </w:rPr>
        <w:t xml:space="preserve">Journal of Epidemiology and Community Health, 59, </w:t>
      </w:r>
      <w:r w:rsidRPr="005067C7">
        <w:rPr>
          <w:rFonts w:ascii="Arial" w:hAnsi="Arial" w:cs="Arial"/>
          <w:sz w:val="20"/>
          <w:szCs w:val="20"/>
        </w:rPr>
        <w:t>886-892.</w:t>
      </w:r>
    </w:p>
    <w:p w:rsidR="00BC45F7" w:rsidRPr="005067C7" w:rsidRDefault="00BC45F7" w:rsidP="00BC45F7">
      <w:pPr>
        <w:ind w:left="720" w:hanging="720"/>
        <w:rPr>
          <w:rFonts w:ascii="Arial" w:hAnsi="Arial" w:cs="Arial"/>
          <w:sz w:val="20"/>
          <w:szCs w:val="20"/>
        </w:rPr>
      </w:pPr>
    </w:p>
    <w:p w:rsidR="00BC45F7" w:rsidRPr="005067C7" w:rsidRDefault="00BC45F7" w:rsidP="00BC45F7">
      <w:pPr>
        <w:ind w:left="720" w:hanging="720"/>
        <w:rPr>
          <w:rFonts w:ascii="Arial" w:hAnsi="Arial" w:cs="Arial"/>
          <w:iCs/>
          <w:sz w:val="20"/>
          <w:szCs w:val="20"/>
        </w:rPr>
      </w:pPr>
      <w:proofErr w:type="spellStart"/>
      <w:r w:rsidRPr="008C3B8F">
        <w:rPr>
          <w:rFonts w:ascii="Arial" w:hAnsi="Arial" w:cs="Arial"/>
          <w:iCs/>
          <w:sz w:val="20"/>
          <w:szCs w:val="20"/>
          <w:lang w:val="es-MX"/>
        </w:rPr>
        <w:t>Palinkas</w:t>
      </w:r>
      <w:proofErr w:type="spellEnd"/>
      <w:r w:rsidRPr="008C3B8F">
        <w:rPr>
          <w:rFonts w:ascii="Arial" w:hAnsi="Arial" w:cs="Arial"/>
          <w:iCs/>
          <w:sz w:val="20"/>
          <w:szCs w:val="20"/>
          <w:lang w:val="es-MX"/>
        </w:rPr>
        <w:t xml:space="preserve">, L. A., &amp; </w:t>
      </w:r>
      <w:proofErr w:type="spellStart"/>
      <w:r w:rsidRPr="008C3B8F">
        <w:rPr>
          <w:rFonts w:ascii="Arial" w:hAnsi="Arial" w:cs="Arial"/>
          <w:iCs/>
          <w:sz w:val="20"/>
          <w:szCs w:val="20"/>
          <w:lang w:val="es-MX"/>
        </w:rPr>
        <w:t>Soydan</w:t>
      </w:r>
      <w:proofErr w:type="spellEnd"/>
      <w:r w:rsidRPr="008C3B8F">
        <w:rPr>
          <w:rFonts w:ascii="Arial" w:hAnsi="Arial" w:cs="Arial"/>
          <w:iCs/>
          <w:sz w:val="20"/>
          <w:szCs w:val="20"/>
          <w:lang w:val="es-MX"/>
        </w:rPr>
        <w:t xml:space="preserve">, H. (2012). </w:t>
      </w:r>
      <w:r w:rsidRPr="005067C7">
        <w:rPr>
          <w:rFonts w:ascii="Arial" w:hAnsi="Arial" w:cs="Arial"/>
          <w:iCs/>
          <w:sz w:val="20"/>
          <w:szCs w:val="20"/>
        </w:rPr>
        <w:t>Translation and implementation of evidence-based practice. New York: Oxford University Press.</w:t>
      </w:r>
    </w:p>
    <w:p w:rsidR="00BC45F7" w:rsidRPr="005067C7" w:rsidRDefault="00BC45F7" w:rsidP="00BC45F7">
      <w:pPr>
        <w:ind w:firstLine="720"/>
        <w:rPr>
          <w:rFonts w:ascii="Arial" w:hAnsi="Arial" w:cs="Arial"/>
          <w:iCs/>
          <w:sz w:val="20"/>
          <w:szCs w:val="20"/>
        </w:rPr>
      </w:pPr>
      <w:r w:rsidRPr="005067C7">
        <w:rPr>
          <w:rFonts w:ascii="Arial" w:hAnsi="Arial" w:cs="Arial"/>
          <w:iCs/>
          <w:sz w:val="20"/>
          <w:szCs w:val="20"/>
        </w:rPr>
        <w:t xml:space="preserve">Chapter 2: </w:t>
      </w:r>
      <w:r w:rsidRPr="005067C7">
        <w:rPr>
          <w:rFonts w:ascii="Arial" w:hAnsi="Arial" w:cs="Arial"/>
          <w:sz w:val="20"/>
          <w:szCs w:val="20"/>
        </w:rPr>
        <w:t>Translation and Implementation of Evidence-Based Practices</w:t>
      </w:r>
    </w:p>
    <w:p w:rsidR="00BC45F7" w:rsidRPr="005067C7" w:rsidRDefault="00BC45F7" w:rsidP="00BC45F7">
      <w:pPr>
        <w:tabs>
          <w:tab w:val="left" w:pos="720"/>
        </w:tabs>
        <w:ind w:left="1980" w:hanging="1980"/>
        <w:rPr>
          <w:rFonts w:ascii="Arial" w:hAnsi="Arial" w:cs="Arial"/>
          <w:sz w:val="20"/>
          <w:szCs w:val="20"/>
        </w:rPr>
      </w:pPr>
    </w:p>
    <w:p w:rsidR="00BC45F7" w:rsidRPr="005067C7" w:rsidRDefault="00BC45F7" w:rsidP="00BC45F7">
      <w:pPr>
        <w:rPr>
          <w:rFonts w:ascii="Arial" w:hAnsi="Arial" w:cs="Arial"/>
          <w:sz w:val="20"/>
          <w:szCs w:val="20"/>
        </w:rPr>
      </w:pPr>
      <w:r w:rsidRPr="005067C7">
        <w:rPr>
          <w:rFonts w:ascii="Arial" w:hAnsi="Arial" w:cs="Arial"/>
          <w:sz w:val="20"/>
          <w:szCs w:val="20"/>
        </w:rPr>
        <w:tab/>
      </w:r>
    </w:p>
    <w:p w:rsidR="00BC45F7" w:rsidRPr="005067C7" w:rsidRDefault="00BC45F7" w:rsidP="00BC45F7">
      <w:pPr>
        <w:rPr>
          <w:rFonts w:ascii="Arial" w:hAnsi="Arial" w:cs="Arial"/>
          <w:b/>
          <w:sz w:val="20"/>
          <w:szCs w:val="20"/>
        </w:rPr>
      </w:pPr>
      <w:r w:rsidRPr="005067C7">
        <w:rPr>
          <w:rFonts w:ascii="Arial" w:hAnsi="Arial" w:cs="Arial"/>
          <w:b/>
          <w:sz w:val="20"/>
          <w:szCs w:val="20"/>
        </w:rPr>
        <w:lastRenderedPageBreak/>
        <w:t>Session 3: Choice and Implementation of Empirically Supported Interventions</w:t>
      </w:r>
    </w:p>
    <w:p w:rsidR="00BC45F7" w:rsidRPr="005067C7" w:rsidRDefault="00BC45F7" w:rsidP="00BC45F7">
      <w:pPr>
        <w:pStyle w:val="MediumGrid1-Accent2"/>
        <w:numPr>
          <w:ilvl w:val="0"/>
          <w:numId w:val="3"/>
        </w:numPr>
        <w:rPr>
          <w:rFonts w:ascii="Arial" w:hAnsi="Arial" w:cs="Arial"/>
          <w:sz w:val="20"/>
          <w:szCs w:val="20"/>
        </w:rPr>
      </w:pPr>
      <w:r w:rsidRPr="005067C7">
        <w:rPr>
          <w:rFonts w:ascii="Arial" w:hAnsi="Arial" w:cs="Arial"/>
          <w:sz w:val="20"/>
          <w:szCs w:val="20"/>
        </w:rPr>
        <w:t>How do Empirically Supported Interventions fit into the Evidence Based Practice Paradigm</w:t>
      </w:r>
    </w:p>
    <w:p w:rsidR="00BC45F7" w:rsidRPr="005067C7" w:rsidRDefault="00BC45F7" w:rsidP="00BC45F7">
      <w:pPr>
        <w:pStyle w:val="MediumGrid1-Accent2"/>
        <w:numPr>
          <w:ilvl w:val="0"/>
          <w:numId w:val="3"/>
        </w:numPr>
        <w:rPr>
          <w:rFonts w:ascii="Arial" w:hAnsi="Arial" w:cs="Arial"/>
          <w:sz w:val="20"/>
          <w:szCs w:val="20"/>
        </w:rPr>
      </w:pPr>
      <w:r w:rsidRPr="005067C7">
        <w:rPr>
          <w:rFonts w:ascii="Arial" w:hAnsi="Arial" w:cs="Arial"/>
          <w:sz w:val="20"/>
          <w:szCs w:val="20"/>
        </w:rPr>
        <w:t>Strengths and weaknesses of Empirically Supported Interventions</w:t>
      </w:r>
    </w:p>
    <w:p w:rsidR="00BC45F7" w:rsidRPr="005067C7" w:rsidRDefault="00BC45F7" w:rsidP="00BC45F7">
      <w:pPr>
        <w:pStyle w:val="MediumGrid1-Accent2"/>
        <w:numPr>
          <w:ilvl w:val="0"/>
          <w:numId w:val="3"/>
        </w:numPr>
        <w:rPr>
          <w:rFonts w:ascii="Arial" w:hAnsi="Arial" w:cs="Arial"/>
          <w:sz w:val="20"/>
          <w:szCs w:val="20"/>
        </w:rPr>
      </w:pPr>
      <w:r w:rsidRPr="005067C7">
        <w:rPr>
          <w:rFonts w:ascii="Arial" w:hAnsi="Arial" w:cs="Arial"/>
          <w:sz w:val="20"/>
          <w:szCs w:val="20"/>
        </w:rPr>
        <w:t>Introduction to dissemination and implementation research in mental health</w:t>
      </w:r>
    </w:p>
    <w:p w:rsidR="00BC45F7" w:rsidRPr="005067C7" w:rsidRDefault="00BC45F7" w:rsidP="00BC45F7">
      <w:pPr>
        <w:pStyle w:val="MediumGrid1-Accent2"/>
        <w:numPr>
          <w:ilvl w:val="0"/>
          <w:numId w:val="3"/>
        </w:numPr>
        <w:rPr>
          <w:rFonts w:ascii="Arial" w:hAnsi="Arial" w:cs="Arial"/>
          <w:sz w:val="20"/>
          <w:szCs w:val="20"/>
        </w:rPr>
      </w:pPr>
      <w:r w:rsidRPr="005067C7">
        <w:rPr>
          <w:rFonts w:ascii="Arial" w:hAnsi="Arial" w:cs="Arial"/>
          <w:sz w:val="20"/>
          <w:szCs w:val="20"/>
        </w:rPr>
        <w:t>Alternatives to Empirically Supported Interventions</w:t>
      </w:r>
    </w:p>
    <w:p w:rsidR="00BC45F7" w:rsidRPr="005067C7" w:rsidRDefault="00BC45F7" w:rsidP="00BC45F7">
      <w:pPr>
        <w:pStyle w:val="MediumGrid1-Accent2"/>
        <w:numPr>
          <w:ilvl w:val="0"/>
          <w:numId w:val="3"/>
        </w:numPr>
        <w:rPr>
          <w:rFonts w:ascii="Arial" w:hAnsi="Arial" w:cs="Arial"/>
          <w:sz w:val="20"/>
          <w:szCs w:val="20"/>
        </w:rPr>
      </w:pPr>
      <w:r w:rsidRPr="005067C7">
        <w:rPr>
          <w:rFonts w:ascii="Arial" w:hAnsi="Arial" w:cs="Arial"/>
          <w:sz w:val="20"/>
          <w:szCs w:val="20"/>
        </w:rPr>
        <w:t>Adaptations for Cultural Considerations</w:t>
      </w:r>
    </w:p>
    <w:p w:rsidR="00BC45F7" w:rsidRPr="005067C7" w:rsidRDefault="00BC45F7" w:rsidP="00BC45F7">
      <w:pPr>
        <w:rPr>
          <w:rFonts w:ascii="Arial" w:hAnsi="Arial" w:cs="Arial"/>
          <w:sz w:val="20"/>
          <w:szCs w:val="20"/>
        </w:rPr>
      </w:pPr>
    </w:p>
    <w:p w:rsidR="00BC45F7" w:rsidRPr="005067C7" w:rsidRDefault="00BC45F7" w:rsidP="00BC45F7">
      <w:pPr>
        <w:tabs>
          <w:tab w:val="left" w:pos="720"/>
        </w:tabs>
        <w:rPr>
          <w:rFonts w:ascii="Arial" w:hAnsi="Arial" w:cs="Arial"/>
          <w:sz w:val="20"/>
          <w:szCs w:val="20"/>
        </w:rPr>
      </w:pPr>
      <w:r w:rsidRPr="005067C7">
        <w:rPr>
          <w:rFonts w:ascii="Arial" w:hAnsi="Arial" w:cs="Arial"/>
          <w:sz w:val="20"/>
          <w:szCs w:val="20"/>
        </w:rPr>
        <w:t>Required Readings:</w:t>
      </w:r>
    </w:p>
    <w:p w:rsidR="00BC45F7" w:rsidRPr="005067C7" w:rsidRDefault="00BC45F7" w:rsidP="00BC45F7">
      <w:pPr>
        <w:rPr>
          <w:rFonts w:ascii="Arial" w:hAnsi="Arial" w:cs="Arial"/>
          <w:sz w:val="20"/>
          <w:szCs w:val="20"/>
        </w:rPr>
      </w:pPr>
    </w:p>
    <w:p w:rsidR="00BC45F7" w:rsidRPr="005067C7" w:rsidRDefault="00BC45F7" w:rsidP="00BC45F7">
      <w:pPr>
        <w:ind w:left="720" w:hanging="720"/>
        <w:rPr>
          <w:rFonts w:ascii="Arial" w:hAnsi="Arial" w:cs="Arial"/>
          <w:sz w:val="20"/>
          <w:szCs w:val="20"/>
          <w:lang/>
        </w:rPr>
      </w:pPr>
      <w:r w:rsidRPr="005067C7">
        <w:rPr>
          <w:rFonts w:ascii="Arial" w:hAnsi="Arial" w:cs="Arial"/>
          <w:sz w:val="20"/>
          <w:szCs w:val="20"/>
          <w:lang/>
        </w:rPr>
        <w:t>Bond, G. R., Drake, R. E., &amp; Becker, D. R. (2010). Beyond evidence-based practice: Nine ideal features of a mental health intervention.</w:t>
      </w:r>
      <w:r w:rsidRPr="005067C7">
        <w:rPr>
          <w:rFonts w:ascii="Arial" w:hAnsi="Arial" w:cs="Arial"/>
          <w:i/>
          <w:iCs/>
          <w:sz w:val="20"/>
          <w:szCs w:val="20"/>
          <w:lang/>
        </w:rPr>
        <w:t xml:space="preserve"> Research on Social Work Practice, 20</w:t>
      </w:r>
      <w:r w:rsidRPr="005067C7">
        <w:rPr>
          <w:rFonts w:ascii="Arial" w:hAnsi="Arial" w:cs="Arial"/>
          <w:sz w:val="20"/>
          <w:szCs w:val="20"/>
          <w:lang/>
        </w:rPr>
        <w:t>(5), 493-501. doi:http://dx.doi.org/10.1177/1049731509358085</w:t>
      </w:r>
    </w:p>
    <w:p w:rsidR="00BC45F7" w:rsidRPr="005067C7" w:rsidRDefault="00BC45F7" w:rsidP="00BC45F7">
      <w:pPr>
        <w:ind w:left="720" w:hanging="720"/>
        <w:rPr>
          <w:rFonts w:ascii="Arial" w:hAnsi="Arial" w:cs="Arial"/>
          <w:sz w:val="20"/>
          <w:szCs w:val="20"/>
          <w:lang/>
        </w:rPr>
      </w:pPr>
    </w:p>
    <w:p w:rsidR="00BC45F7" w:rsidRPr="005067C7" w:rsidRDefault="00BC45F7" w:rsidP="00BC45F7">
      <w:pPr>
        <w:ind w:left="720" w:hanging="720"/>
        <w:rPr>
          <w:rFonts w:ascii="Arial" w:hAnsi="Arial" w:cs="Arial"/>
          <w:sz w:val="20"/>
          <w:szCs w:val="20"/>
          <w:lang/>
        </w:rPr>
      </w:pPr>
      <w:r w:rsidRPr="005067C7">
        <w:rPr>
          <w:rFonts w:ascii="Arial" w:hAnsi="Arial" w:cs="Arial"/>
          <w:sz w:val="20"/>
          <w:szCs w:val="20"/>
          <w:lang/>
        </w:rPr>
        <w:t>Hennessy, K. D., &amp; Green-Hennessy, S. (2011). A review of mental health interventions in SAMHSA's national registry of evidence-based programs and practices.</w:t>
      </w:r>
      <w:r w:rsidRPr="005067C7">
        <w:rPr>
          <w:rFonts w:ascii="Arial" w:hAnsi="Arial" w:cs="Arial"/>
          <w:i/>
          <w:iCs/>
          <w:sz w:val="20"/>
          <w:szCs w:val="20"/>
          <w:lang/>
        </w:rPr>
        <w:t xml:space="preserve"> Psychiatric Services, 62</w:t>
      </w:r>
      <w:r w:rsidRPr="005067C7">
        <w:rPr>
          <w:rFonts w:ascii="Arial" w:hAnsi="Arial" w:cs="Arial"/>
          <w:sz w:val="20"/>
          <w:szCs w:val="20"/>
          <w:lang/>
        </w:rPr>
        <w:t xml:space="preserve">(3), 303-5. </w:t>
      </w:r>
    </w:p>
    <w:p w:rsidR="00BC45F7" w:rsidRPr="005067C7" w:rsidRDefault="00BC45F7" w:rsidP="00BC45F7">
      <w:pPr>
        <w:ind w:left="720" w:hanging="720"/>
        <w:rPr>
          <w:rFonts w:ascii="Arial" w:hAnsi="Arial" w:cs="Arial"/>
          <w:sz w:val="20"/>
          <w:szCs w:val="20"/>
        </w:rPr>
      </w:pPr>
    </w:p>
    <w:p w:rsidR="00BC45F7" w:rsidRPr="005067C7" w:rsidRDefault="00BC45F7" w:rsidP="00BC45F7">
      <w:pPr>
        <w:ind w:left="720" w:hanging="720"/>
        <w:rPr>
          <w:rFonts w:ascii="Arial" w:hAnsi="Arial" w:cs="Arial"/>
          <w:sz w:val="20"/>
          <w:szCs w:val="20"/>
          <w:lang/>
        </w:rPr>
      </w:pPr>
      <w:r w:rsidRPr="005067C7">
        <w:rPr>
          <w:rFonts w:ascii="Arial" w:hAnsi="Arial" w:cs="Arial"/>
          <w:sz w:val="20"/>
          <w:szCs w:val="20"/>
          <w:lang/>
        </w:rPr>
        <w:t>Thyer, B. A., &amp; Pignotti, M. (2011). Evidence-based practices do not exist.</w:t>
      </w:r>
      <w:r w:rsidRPr="005067C7">
        <w:rPr>
          <w:rFonts w:ascii="Arial" w:hAnsi="Arial" w:cs="Arial"/>
          <w:i/>
          <w:iCs/>
          <w:sz w:val="20"/>
          <w:szCs w:val="20"/>
          <w:lang/>
        </w:rPr>
        <w:t xml:space="preserve"> Clinical Social Work Journal, 39</w:t>
      </w:r>
      <w:r w:rsidRPr="005067C7">
        <w:rPr>
          <w:rFonts w:ascii="Arial" w:hAnsi="Arial" w:cs="Arial"/>
          <w:sz w:val="20"/>
          <w:szCs w:val="20"/>
          <w:lang/>
        </w:rPr>
        <w:t>(4), 328-333. doi:http://dx.doi.org/10.1007/s10615-011-0358-x</w:t>
      </w:r>
    </w:p>
    <w:p w:rsidR="00BC45F7" w:rsidRPr="005067C7" w:rsidRDefault="00BC45F7" w:rsidP="00BC45F7">
      <w:pPr>
        <w:ind w:left="720" w:hanging="720"/>
        <w:rPr>
          <w:rFonts w:ascii="Arial" w:hAnsi="Arial" w:cs="Arial"/>
          <w:sz w:val="20"/>
          <w:szCs w:val="20"/>
        </w:rPr>
      </w:pPr>
    </w:p>
    <w:p w:rsidR="00BC45F7" w:rsidRPr="005067C7" w:rsidRDefault="00BC45F7" w:rsidP="00BC45F7">
      <w:pPr>
        <w:rPr>
          <w:rFonts w:ascii="Arial" w:hAnsi="Arial" w:cs="Arial"/>
          <w:sz w:val="20"/>
          <w:szCs w:val="20"/>
        </w:rPr>
      </w:pPr>
    </w:p>
    <w:p w:rsidR="00BC45F7" w:rsidRPr="005067C7" w:rsidRDefault="00BC45F7" w:rsidP="00BC45F7">
      <w:pPr>
        <w:rPr>
          <w:rFonts w:ascii="Arial" w:hAnsi="Arial" w:cs="Arial"/>
          <w:sz w:val="20"/>
          <w:szCs w:val="20"/>
        </w:rPr>
      </w:pPr>
      <w:r w:rsidRPr="005067C7">
        <w:rPr>
          <w:rFonts w:ascii="Arial" w:hAnsi="Arial" w:cs="Arial"/>
          <w:sz w:val="20"/>
          <w:szCs w:val="20"/>
        </w:rPr>
        <w:t>Suggested Readings:</w:t>
      </w:r>
    </w:p>
    <w:p w:rsidR="00BC45F7" w:rsidRPr="005067C7" w:rsidRDefault="00BC45F7" w:rsidP="00BC45F7">
      <w:pPr>
        <w:rPr>
          <w:rFonts w:ascii="Arial" w:hAnsi="Arial" w:cs="Arial"/>
          <w:sz w:val="20"/>
          <w:szCs w:val="20"/>
        </w:rPr>
      </w:pPr>
    </w:p>
    <w:p w:rsidR="00BC45F7" w:rsidRPr="005067C7" w:rsidRDefault="00BC45F7" w:rsidP="00BC45F7">
      <w:pPr>
        <w:ind w:left="720" w:hanging="720"/>
        <w:rPr>
          <w:rFonts w:ascii="Arial" w:hAnsi="Arial" w:cs="Arial"/>
          <w:sz w:val="20"/>
          <w:szCs w:val="20"/>
        </w:rPr>
      </w:pPr>
      <w:r w:rsidRPr="005067C7">
        <w:rPr>
          <w:rFonts w:ascii="Arial" w:hAnsi="Arial" w:cs="Arial"/>
          <w:sz w:val="20"/>
          <w:szCs w:val="20"/>
        </w:rPr>
        <w:t xml:space="preserve">Bledsoe, S. E., Lukens, E., </w:t>
      </w:r>
      <w:proofErr w:type="spellStart"/>
      <w:r w:rsidRPr="005067C7">
        <w:rPr>
          <w:rFonts w:ascii="Arial" w:hAnsi="Arial" w:cs="Arial"/>
          <w:sz w:val="20"/>
          <w:szCs w:val="20"/>
        </w:rPr>
        <w:t>Onken</w:t>
      </w:r>
      <w:proofErr w:type="spellEnd"/>
      <w:r w:rsidRPr="005067C7">
        <w:rPr>
          <w:rFonts w:ascii="Arial" w:hAnsi="Arial" w:cs="Arial"/>
          <w:sz w:val="20"/>
          <w:szCs w:val="20"/>
        </w:rPr>
        <w:t xml:space="preserve">, S., Bellamy, J. L., &amp; </w:t>
      </w:r>
      <w:proofErr w:type="spellStart"/>
      <w:r w:rsidRPr="005067C7">
        <w:rPr>
          <w:rFonts w:ascii="Arial" w:hAnsi="Arial" w:cs="Arial"/>
          <w:sz w:val="20"/>
          <w:szCs w:val="20"/>
        </w:rPr>
        <w:t>Cardillo</w:t>
      </w:r>
      <w:proofErr w:type="spellEnd"/>
      <w:r w:rsidRPr="005067C7">
        <w:rPr>
          <w:rFonts w:ascii="Arial" w:hAnsi="Arial" w:cs="Arial"/>
          <w:sz w:val="20"/>
          <w:szCs w:val="20"/>
        </w:rPr>
        <w:t xml:space="preserve">-Geller, L. (2008). Mental Illness, Evidence-Based Practice, and Recovery: Is There Compatibility between Service-User-Identified Recovery-Facilitating and -Hindering Factors and Empirically Supported Interventions? </w:t>
      </w:r>
      <w:r w:rsidRPr="005067C7">
        <w:rPr>
          <w:rFonts w:ascii="Arial" w:hAnsi="Arial" w:cs="Arial"/>
          <w:i/>
          <w:iCs/>
          <w:sz w:val="20"/>
          <w:szCs w:val="20"/>
        </w:rPr>
        <w:t>Best Practices in Mental Health</w:t>
      </w:r>
      <w:r w:rsidRPr="005067C7">
        <w:rPr>
          <w:rFonts w:ascii="Arial" w:hAnsi="Arial" w:cs="Arial"/>
          <w:sz w:val="20"/>
          <w:szCs w:val="20"/>
        </w:rPr>
        <w:t xml:space="preserve">, </w:t>
      </w:r>
      <w:r w:rsidRPr="005067C7">
        <w:rPr>
          <w:rFonts w:ascii="Arial" w:hAnsi="Arial" w:cs="Arial"/>
          <w:i/>
          <w:iCs/>
          <w:sz w:val="20"/>
          <w:szCs w:val="20"/>
        </w:rPr>
        <w:t>4</w:t>
      </w:r>
      <w:r w:rsidRPr="005067C7">
        <w:rPr>
          <w:rFonts w:ascii="Arial" w:hAnsi="Arial" w:cs="Arial"/>
          <w:sz w:val="20"/>
          <w:szCs w:val="20"/>
        </w:rPr>
        <w:t xml:space="preserve">(2), 34-58. </w:t>
      </w:r>
    </w:p>
    <w:p w:rsidR="00BC45F7" w:rsidRPr="005067C7" w:rsidRDefault="00BC45F7" w:rsidP="00BC45F7">
      <w:pPr>
        <w:ind w:left="720" w:hanging="720"/>
        <w:rPr>
          <w:rFonts w:ascii="Arial" w:hAnsi="Arial" w:cs="Arial"/>
          <w:sz w:val="20"/>
          <w:szCs w:val="20"/>
        </w:rPr>
      </w:pPr>
    </w:p>
    <w:p w:rsidR="00BC45F7" w:rsidRPr="005067C7" w:rsidRDefault="00BC45F7" w:rsidP="00BC45F7">
      <w:pPr>
        <w:ind w:left="720" w:hanging="720"/>
        <w:rPr>
          <w:rFonts w:ascii="Arial" w:hAnsi="Arial" w:cs="Arial"/>
          <w:sz w:val="20"/>
          <w:szCs w:val="20"/>
        </w:rPr>
      </w:pPr>
      <w:proofErr w:type="spellStart"/>
      <w:r w:rsidRPr="005067C7">
        <w:rPr>
          <w:rFonts w:ascii="Arial" w:hAnsi="Arial" w:cs="Arial"/>
          <w:sz w:val="20"/>
          <w:szCs w:val="20"/>
        </w:rPr>
        <w:t>Kataoka</w:t>
      </w:r>
      <w:proofErr w:type="spellEnd"/>
      <w:r w:rsidRPr="005067C7">
        <w:rPr>
          <w:rFonts w:ascii="Arial" w:hAnsi="Arial" w:cs="Arial"/>
          <w:sz w:val="20"/>
          <w:szCs w:val="20"/>
        </w:rPr>
        <w:t xml:space="preserve">, S. (2010). The practice of evidence-based treatments in ethnic minority youth. </w:t>
      </w:r>
      <w:r w:rsidRPr="005067C7">
        <w:rPr>
          <w:rFonts w:ascii="Arial" w:hAnsi="Arial" w:cs="Arial"/>
          <w:i/>
          <w:sz w:val="20"/>
          <w:szCs w:val="20"/>
        </w:rPr>
        <w:t>Child and Adolescent Psychiatric Clinics of North America, 19(4)</w:t>
      </w:r>
      <w:r w:rsidRPr="005067C7">
        <w:rPr>
          <w:rFonts w:ascii="Arial" w:hAnsi="Arial" w:cs="Arial"/>
          <w:sz w:val="20"/>
          <w:szCs w:val="20"/>
        </w:rPr>
        <w:t>, 775-789.doi:10.1016/j.chc.2010.07.008</w:t>
      </w:r>
    </w:p>
    <w:p w:rsidR="00BC45F7" w:rsidRPr="00861DC4" w:rsidRDefault="00BC45F7" w:rsidP="00BC45F7">
      <w:pPr>
        <w:ind w:left="720" w:hanging="720"/>
        <w:rPr>
          <w:rFonts w:ascii="Arial" w:hAnsi="Arial" w:cs="Arial"/>
        </w:rPr>
      </w:pPr>
    </w:p>
    <w:p w:rsidR="00BC45F7" w:rsidRPr="00861DC4" w:rsidRDefault="00BC45F7" w:rsidP="00BC45F7">
      <w:pPr>
        <w:ind w:left="720" w:hanging="720"/>
        <w:rPr>
          <w:rFonts w:ascii="Arial" w:hAnsi="Arial" w:cs="Arial"/>
        </w:rPr>
      </w:pPr>
    </w:p>
    <w:tbl>
      <w:tblPr>
        <w:tblW w:w="0" w:type="auto"/>
        <w:tblInd w:w="18" w:type="dxa"/>
        <w:tblLook w:val="04A0"/>
      </w:tblPr>
      <w:tblGrid>
        <w:gridCol w:w="9270"/>
      </w:tblGrid>
      <w:tr w:rsidR="00BC45F7" w:rsidRPr="00861DC4" w:rsidTr="00C653D1">
        <w:trPr>
          <w:cantSplit/>
          <w:tblHeader/>
        </w:trPr>
        <w:tc>
          <w:tcPr>
            <w:tcW w:w="9270" w:type="dxa"/>
            <w:shd w:val="clear" w:color="auto" w:fill="C00000"/>
          </w:tcPr>
          <w:p w:rsidR="00BC45F7" w:rsidRPr="00861DC4" w:rsidRDefault="00BC45F7" w:rsidP="00C653D1">
            <w:pPr>
              <w:rPr>
                <w:rFonts w:ascii="Arial" w:hAnsi="Arial" w:cs="Arial"/>
                <w:b/>
                <w:snapToGrid w:val="0"/>
                <w:color w:val="FFFFFF"/>
                <w:sz w:val="22"/>
                <w:szCs w:val="22"/>
              </w:rPr>
            </w:pPr>
          </w:p>
          <w:p w:rsidR="00BC45F7" w:rsidRPr="00861DC4" w:rsidRDefault="00BC45F7" w:rsidP="00C653D1">
            <w:pPr>
              <w:rPr>
                <w:rFonts w:ascii="Arial" w:hAnsi="Arial" w:cs="Arial"/>
                <w:b/>
              </w:rPr>
            </w:pPr>
            <w:r w:rsidRPr="00861DC4">
              <w:rPr>
                <w:rFonts w:ascii="Arial" w:hAnsi="Arial" w:cs="Arial"/>
                <w:b/>
              </w:rPr>
              <w:t>Unit 3</w:t>
            </w:r>
            <w:r w:rsidRPr="00861DC4">
              <w:rPr>
                <w:rFonts w:ascii="Arial" w:hAnsi="Arial" w:cs="Arial"/>
                <w:b/>
              </w:rPr>
              <w:tab/>
              <w:t>Critical Reading of Research Articles and Application to Practice in Mental Health Studies</w:t>
            </w:r>
          </w:p>
        </w:tc>
      </w:tr>
      <w:tr w:rsidR="00BC45F7" w:rsidRPr="00861DC4" w:rsidTr="00C653D1">
        <w:trPr>
          <w:cantSplit/>
          <w:tblHeader/>
        </w:trPr>
        <w:tc>
          <w:tcPr>
            <w:tcW w:w="9270" w:type="dxa"/>
            <w:shd w:val="clear" w:color="auto" w:fill="C00000"/>
          </w:tcPr>
          <w:p w:rsidR="00BC45F7" w:rsidRPr="00861DC4" w:rsidRDefault="00BC45F7" w:rsidP="00C653D1">
            <w:pPr>
              <w:rPr>
                <w:rFonts w:ascii="Arial" w:hAnsi="Arial" w:cs="Arial"/>
                <w:b/>
                <w:snapToGrid w:val="0"/>
                <w:color w:val="FFFFFF"/>
                <w:sz w:val="22"/>
                <w:szCs w:val="22"/>
              </w:rPr>
            </w:pPr>
          </w:p>
        </w:tc>
      </w:tr>
    </w:tbl>
    <w:p w:rsidR="00BC45F7" w:rsidRPr="00861DC4" w:rsidRDefault="00BC45F7" w:rsidP="00BC45F7">
      <w:pPr>
        <w:rPr>
          <w:rFonts w:ascii="Arial" w:hAnsi="Arial" w:cs="Arial"/>
        </w:rPr>
      </w:pPr>
    </w:p>
    <w:p w:rsidR="00BC45F7" w:rsidRPr="005067C7" w:rsidRDefault="00BC45F7" w:rsidP="00BC45F7">
      <w:pPr>
        <w:rPr>
          <w:rFonts w:ascii="Arial" w:hAnsi="Arial" w:cs="Arial"/>
          <w:b/>
          <w:sz w:val="20"/>
          <w:szCs w:val="20"/>
        </w:rPr>
      </w:pPr>
    </w:p>
    <w:p w:rsidR="00BC45F7" w:rsidRPr="005067C7" w:rsidRDefault="00BC45F7" w:rsidP="00BC45F7">
      <w:pPr>
        <w:rPr>
          <w:rFonts w:ascii="Arial" w:hAnsi="Arial" w:cs="Arial"/>
          <w:b/>
          <w:sz w:val="20"/>
          <w:szCs w:val="20"/>
        </w:rPr>
      </w:pPr>
      <w:r w:rsidRPr="005067C7">
        <w:rPr>
          <w:rFonts w:ascii="Arial" w:hAnsi="Arial" w:cs="Arial"/>
          <w:b/>
          <w:sz w:val="20"/>
          <w:szCs w:val="20"/>
        </w:rPr>
        <w:t>Session 4 Critical Reading of Research Articles-Introduction</w:t>
      </w:r>
    </w:p>
    <w:p w:rsidR="00BC45F7" w:rsidRPr="005067C7" w:rsidRDefault="00BC45F7" w:rsidP="00BC45F7">
      <w:pPr>
        <w:pStyle w:val="MediumGrid1-Accent2"/>
        <w:numPr>
          <w:ilvl w:val="0"/>
          <w:numId w:val="8"/>
        </w:numPr>
        <w:rPr>
          <w:rFonts w:ascii="Arial" w:hAnsi="Arial" w:cs="Arial"/>
          <w:sz w:val="20"/>
          <w:szCs w:val="20"/>
        </w:rPr>
      </w:pPr>
      <w:r w:rsidRPr="005067C7">
        <w:rPr>
          <w:rFonts w:ascii="Arial" w:hAnsi="Arial" w:cs="Arial"/>
          <w:sz w:val="20"/>
          <w:szCs w:val="20"/>
        </w:rPr>
        <w:t>Review of Research Design</w:t>
      </w:r>
    </w:p>
    <w:p w:rsidR="00BC45F7" w:rsidRPr="005067C7" w:rsidRDefault="00BC45F7" w:rsidP="00BC45F7">
      <w:pPr>
        <w:pStyle w:val="MediumGrid1-Accent2"/>
        <w:numPr>
          <w:ilvl w:val="0"/>
          <w:numId w:val="8"/>
        </w:numPr>
        <w:rPr>
          <w:rFonts w:ascii="Arial" w:hAnsi="Arial" w:cs="Arial"/>
          <w:sz w:val="20"/>
          <w:szCs w:val="20"/>
        </w:rPr>
      </w:pPr>
      <w:r w:rsidRPr="005067C7">
        <w:rPr>
          <w:rFonts w:ascii="Arial" w:hAnsi="Arial" w:cs="Arial"/>
          <w:sz w:val="20"/>
          <w:szCs w:val="20"/>
        </w:rPr>
        <w:t>Intervention Research Basics</w:t>
      </w:r>
    </w:p>
    <w:p w:rsidR="00BC45F7" w:rsidRPr="005067C7" w:rsidRDefault="00BC45F7" w:rsidP="00BC45F7">
      <w:pPr>
        <w:pStyle w:val="MediumGrid1-Accent2"/>
        <w:numPr>
          <w:ilvl w:val="0"/>
          <w:numId w:val="8"/>
        </w:numPr>
        <w:rPr>
          <w:rFonts w:ascii="Arial" w:hAnsi="Arial" w:cs="Arial"/>
          <w:sz w:val="20"/>
          <w:szCs w:val="20"/>
        </w:rPr>
      </w:pPr>
      <w:r w:rsidRPr="005067C7">
        <w:rPr>
          <w:rFonts w:ascii="Arial" w:hAnsi="Arial" w:cs="Arial"/>
          <w:sz w:val="20"/>
          <w:szCs w:val="20"/>
        </w:rPr>
        <w:t>What to Look for in an Abstract</w:t>
      </w:r>
    </w:p>
    <w:p w:rsidR="00BC45F7" w:rsidRPr="005067C7" w:rsidRDefault="00BC45F7" w:rsidP="00BC45F7">
      <w:pPr>
        <w:pStyle w:val="MediumGrid1-Accent2"/>
        <w:numPr>
          <w:ilvl w:val="0"/>
          <w:numId w:val="8"/>
        </w:numPr>
        <w:rPr>
          <w:rFonts w:ascii="Arial" w:hAnsi="Arial" w:cs="Arial"/>
          <w:sz w:val="20"/>
          <w:szCs w:val="20"/>
        </w:rPr>
      </w:pPr>
      <w:r w:rsidRPr="005067C7">
        <w:rPr>
          <w:rFonts w:ascii="Arial" w:hAnsi="Arial" w:cs="Arial"/>
          <w:sz w:val="20"/>
          <w:szCs w:val="20"/>
        </w:rPr>
        <w:t>What to Look for in Introductions and Literature Reviews</w:t>
      </w:r>
    </w:p>
    <w:p w:rsidR="00BC45F7" w:rsidRPr="005067C7" w:rsidRDefault="00BC45F7" w:rsidP="00BC45F7">
      <w:pPr>
        <w:rPr>
          <w:rFonts w:ascii="Arial" w:hAnsi="Arial" w:cs="Arial"/>
          <w:sz w:val="20"/>
          <w:szCs w:val="20"/>
        </w:rPr>
      </w:pPr>
    </w:p>
    <w:p w:rsidR="00BC45F7" w:rsidRPr="005067C7" w:rsidRDefault="00BC45F7" w:rsidP="00BC45F7">
      <w:pPr>
        <w:tabs>
          <w:tab w:val="left" w:pos="720"/>
        </w:tabs>
        <w:rPr>
          <w:rFonts w:ascii="Arial" w:hAnsi="Arial" w:cs="Arial"/>
          <w:sz w:val="20"/>
          <w:szCs w:val="20"/>
        </w:rPr>
      </w:pPr>
      <w:r w:rsidRPr="005067C7">
        <w:rPr>
          <w:rFonts w:ascii="Arial" w:hAnsi="Arial" w:cs="Arial"/>
          <w:sz w:val="20"/>
          <w:szCs w:val="20"/>
        </w:rPr>
        <w:t>Required Readings:</w:t>
      </w:r>
    </w:p>
    <w:p w:rsidR="00BC45F7" w:rsidRPr="005067C7" w:rsidRDefault="00BC45F7" w:rsidP="00BC45F7">
      <w:pPr>
        <w:ind w:left="720" w:hanging="720"/>
        <w:rPr>
          <w:rFonts w:ascii="Arial" w:hAnsi="Arial" w:cs="Arial"/>
          <w:sz w:val="20"/>
          <w:szCs w:val="20"/>
        </w:rPr>
      </w:pPr>
    </w:p>
    <w:p w:rsidR="00BC45F7" w:rsidRPr="005067C7" w:rsidRDefault="00BC45F7" w:rsidP="00BC45F7">
      <w:pPr>
        <w:ind w:left="720" w:hanging="720"/>
        <w:rPr>
          <w:rFonts w:ascii="Arial" w:hAnsi="Arial" w:cs="Arial"/>
          <w:sz w:val="20"/>
          <w:szCs w:val="20"/>
        </w:rPr>
      </w:pPr>
      <w:proofErr w:type="spellStart"/>
      <w:r w:rsidRPr="005067C7">
        <w:rPr>
          <w:rFonts w:ascii="Arial" w:hAnsi="Arial" w:cs="Arial"/>
          <w:sz w:val="20"/>
          <w:szCs w:val="20"/>
        </w:rPr>
        <w:t>Pyrczak</w:t>
      </w:r>
      <w:proofErr w:type="spellEnd"/>
      <w:r w:rsidRPr="005067C7">
        <w:rPr>
          <w:rFonts w:ascii="Arial" w:hAnsi="Arial" w:cs="Arial"/>
          <w:sz w:val="20"/>
          <w:szCs w:val="20"/>
        </w:rPr>
        <w:t xml:space="preserve">, F. (2013). </w:t>
      </w:r>
      <w:r w:rsidRPr="005067C7">
        <w:rPr>
          <w:rFonts w:ascii="Arial" w:hAnsi="Arial" w:cs="Arial"/>
          <w:i/>
          <w:sz w:val="20"/>
          <w:szCs w:val="20"/>
        </w:rPr>
        <w:t>Evaluating research in academic journals. 4</w:t>
      </w:r>
      <w:r w:rsidRPr="005067C7">
        <w:rPr>
          <w:rFonts w:ascii="Arial" w:hAnsi="Arial" w:cs="Arial"/>
          <w:i/>
          <w:sz w:val="20"/>
          <w:szCs w:val="20"/>
          <w:vertAlign w:val="superscript"/>
        </w:rPr>
        <w:t>th</w:t>
      </w:r>
      <w:r w:rsidRPr="005067C7">
        <w:rPr>
          <w:rFonts w:ascii="Arial" w:hAnsi="Arial" w:cs="Arial"/>
          <w:i/>
          <w:sz w:val="20"/>
          <w:szCs w:val="20"/>
        </w:rPr>
        <w:t xml:space="preserve"> Ed..  </w:t>
      </w:r>
      <w:r w:rsidRPr="005067C7">
        <w:rPr>
          <w:rFonts w:ascii="Arial" w:hAnsi="Arial" w:cs="Arial"/>
          <w:sz w:val="20"/>
          <w:szCs w:val="20"/>
        </w:rPr>
        <w:t xml:space="preserve">Glendale, CA:  </w:t>
      </w:r>
      <w:proofErr w:type="spellStart"/>
      <w:r w:rsidRPr="005067C7">
        <w:rPr>
          <w:rFonts w:ascii="Arial" w:hAnsi="Arial" w:cs="Arial"/>
          <w:sz w:val="20"/>
          <w:szCs w:val="20"/>
        </w:rPr>
        <w:t>Pyrczak</w:t>
      </w:r>
      <w:proofErr w:type="spellEnd"/>
      <w:r w:rsidRPr="005067C7">
        <w:rPr>
          <w:rFonts w:ascii="Arial" w:hAnsi="Arial" w:cs="Arial"/>
          <w:sz w:val="20"/>
          <w:szCs w:val="20"/>
        </w:rPr>
        <w:t xml:space="preserve"> Publishing.</w:t>
      </w:r>
    </w:p>
    <w:p w:rsidR="00BC45F7" w:rsidRPr="005067C7" w:rsidRDefault="00BC45F7" w:rsidP="00BC45F7">
      <w:pPr>
        <w:ind w:left="720"/>
        <w:rPr>
          <w:rFonts w:ascii="Arial" w:hAnsi="Arial" w:cs="Arial"/>
          <w:sz w:val="20"/>
          <w:szCs w:val="20"/>
        </w:rPr>
      </w:pPr>
      <w:r w:rsidRPr="005067C7">
        <w:rPr>
          <w:rFonts w:ascii="Arial" w:hAnsi="Arial" w:cs="Arial"/>
          <w:sz w:val="20"/>
          <w:szCs w:val="20"/>
        </w:rPr>
        <w:t>Chapter 1  Background for Evaluating Research Reports</w:t>
      </w:r>
    </w:p>
    <w:p w:rsidR="00BC45F7" w:rsidRPr="005067C7" w:rsidRDefault="00BC45F7" w:rsidP="00BC45F7">
      <w:pPr>
        <w:ind w:left="720"/>
        <w:rPr>
          <w:rFonts w:ascii="Arial" w:hAnsi="Arial" w:cs="Arial"/>
          <w:sz w:val="20"/>
          <w:szCs w:val="20"/>
        </w:rPr>
      </w:pPr>
      <w:r w:rsidRPr="005067C7">
        <w:rPr>
          <w:rFonts w:ascii="Arial" w:hAnsi="Arial" w:cs="Arial"/>
          <w:sz w:val="20"/>
          <w:szCs w:val="20"/>
        </w:rPr>
        <w:t>Chapter 2  Evaluating Titles</w:t>
      </w:r>
    </w:p>
    <w:p w:rsidR="00BC45F7" w:rsidRPr="005067C7" w:rsidRDefault="00BC45F7" w:rsidP="00BC45F7">
      <w:pPr>
        <w:ind w:left="720"/>
        <w:rPr>
          <w:rFonts w:ascii="Arial" w:hAnsi="Arial" w:cs="Arial"/>
          <w:sz w:val="20"/>
          <w:szCs w:val="20"/>
        </w:rPr>
      </w:pPr>
      <w:r w:rsidRPr="005067C7">
        <w:rPr>
          <w:rFonts w:ascii="Arial" w:hAnsi="Arial" w:cs="Arial"/>
          <w:sz w:val="20"/>
          <w:szCs w:val="20"/>
        </w:rPr>
        <w:t>Chapter 3  Evaluating Abstracts</w:t>
      </w:r>
    </w:p>
    <w:p w:rsidR="00BC45F7" w:rsidRPr="005067C7" w:rsidRDefault="00BC45F7" w:rsidP="00BC45F7">
      <w:pPr>
        <w:ind w:left="720"/>
        <w:rPr>
          <w:rFonts w:ascii="Arial" w:hAnsi="Arial" w:cs="Arial"/>
          <w:sz w:val="20"/>
          <w:szCs w:val="20"/>
        </w:rPr>
      </w:pPr>
      <w:r w:rsidRPr="005067C7">
        <w:rPr>
          <w:rFonts w:ascii="Arial" w:hAnsi="Arial" w:cs="Arial"/>
          <w:sz w:val="20"/>
          <w:szCs w:val="20"/>
        </w:rPr>
        <w:t>Chapter 4 Evaluating Introductions and Literature Reviews</w:t>
      </w:r>
    </w:p>
    <w:p w:rsidR="00BC45F7" w:rsidRPr="005067C7" w:rsidRDefault="00BC45F7" w:rsidP="00BC45F7">
      <w:pPr>
        <w:ind w:left="720"/>
        <w:rPr>
          <w:rFonts w:ascii="Arial" w:hAnsi="Arial" w:cs="Arial"/>
          <w:sz w:val="20"/>
          <w:szCs w:val="20"/>
        </w:rPr>
      </w:pPr>
      <w:r w:rsidRPr="005067C7">
        <w:rPr>
          <w:rFonts w:ascii="Arial" w:hAnsi="Arial" w:cs="Arial"/>
          <w:sz w:val="20"/>
          <w:szCs w:val="20"/>
        </w:rPr>
        <w:t>Chapter 5 A Closer Look at Evaluating Literature Reviews</w:t>
      </w:r>
    </w:p>
    <w:p w:rsidR="00BC45F7" w:rsidRPr="005067C7" w:rsidRDefault="00BC45F7" w:rsidP="00BC45F7">
      <w:pPr>
        <w:rPr>
          <w:rFonts w:ascii="Arial" w:hAnsi="Arial" w:cs="Arial"/>
          <w:sz w:val="20"/>
          <w:szCs w:val="20"/>
        </w:rPr>
      </w:pPr>
    </w:p>
    <w:p w:rsidR="00BC45F7" w:rsidRPr="005067C7" w:rsidRDefault="00BC45F7" w:rsidP="00BC45F7">
      <w:pPr>
        <w:rPr>
          <w:rFonts w:ascii="Arial" w:hAnsi="Arial" w:cs="Arial"/>
          <w:sz w:val="20"/>
          <w:szCs w:val="20"/>
        </w:rPr>
      </w:pPr>
    </w:p>
    <w:p w:rsidR="00BC45F7" w:rsidRPr="005067C7" w:rsidRDefault="00BC45F7" w:rsidP="00BC45F7">
      <w:pPr>
        <w:rPr>
          <w:rFonts w:ascii="Arial" w:hAnsi="Arial" w:cs="Arial"/>
          <w:b/>
          <w:sz w:val="20"/>
          <w:szCs w:val="20"/>
        </w:rPr>
      </w:pPr>
      <w:r w:rsidRPr="005067C7">
        <w:rPr>
          <w:rFonts w:ascii="Arial" w:hAnsi="Arial" w:cs="Arial"/>
          <w:b/>
          <w:sz w:val="20"/>
          <w:szCs w:val="20"/>
        </w:rPr>
        <w:lastRenderedPageBreak/>
        <w:t>Session 5  Critical Reading of Research Articles  Judging Samples, Measures, Procedures</w:t>
      </w:r>
    </w:p>
    <w:p w:rsidR="00BC45F7" w:rsidRPr="005067C7" w:rsidRDefault="00BC45F7" w:rsidP="00BC45F7">
      <w:pPr>
        <w:pStyle w:val="MediumGrid1-Accent2"/>
        <w:numPr>
          <w:ilvl w:val="0"/>
          <w:numId w:val="11"/>
        </w:numPr>
        <w:rPr>
          <w:rFonts w:ascii="Arial" w:hAnsi="Arial" w:cs="Arial"/>
          <w:sz w:val="20"/>
          <w:szCs w:val="20"/>
        </w:rPr>
      </w:pPr>
      <w:r w:rsidRPr="005067C7">
        <w:rPr>
          <w:rFonts w:ascii="Arial" w:hAnsi="Arial" w:cs="Arial"/>
          <w:sz w:val="20"/>
          <w:szCs w:val="20"/>
        </w:rPr>
        <w:t>Evaluating Samples Chosen in Research Articles</w:t>
      </w:r>
    </w:p>
    <w:p w:rsidR="00BC45F7" w:rsidRPr="005067C7" w:rsidRDefault="00BC45F7" w:rsidP="00BC45F7">
      <w:pPr>
        <w:pStyle w:val="MediumGrid1-Accent2"/>
        <w:numPr>
          <w:ilvl w:val="0"/>
          <w:numId w:val="11"/>
        </w:numPr>
        <w:rPr>
          <w:rFonts w:ascii="Arial" w:hAnsi="Arial" w:cs="Arial"/>
          <w:sz w:val="20"/>
          <w:szCs w:val="20"/>
        </w:rPr>
      </w:pPr>
      <w:r w:rsidRPr="005067C7">
        <w:rPr>
          <w:rFonts w:ascii="Arial" w:hAnsi="Arial" w:cs="Arial"/>
          <w:sz w:val="20"/>
          <w:szCs w:val="20"/>
        </w:rPr>
        <w:t>Evaluating Measures</w:t>
      </w:r>
    </w:p>
    <w:p w:rsidR="00BC45F7" w:rsidRPr="005067C7" w:rsidRDefault="00BC45F7" w:rsidP="00BC45F7">
      <w:pPr>
        <w:pStyle w:val="MediumGrid1-Accent2"/>
        <w:numPr>
          <w:ilvl w:val="0"/>
          <w:numId w:val="11"/>
        </w:numPr>
        <w:rPr>
          <w:rFonts w:ascii="Arial" w:hAnsi="Arial" w:cs="Arial"/>
          <w:sz w:val="20"/>
          <w:szCs w:val="20"/>
        </w:rPr>
      </w:pPr>
      <w:r w:rsidRPr="005067C7">
        <w:rPr>
          <w:rFonts w:ascii="Arial" w:hAnsi="Arial" w:cs="Arial"/>
          <w:sz w:val="20"/>
          <w:szCs w:val="20"/>
        </w:rPr>
        <w:t>Evaluating Procedures</w:t>
      </w:r>
    </w:p>
    <w:p w:rsidR="00BC45F7" w:rsidRPr="005067C7" w:rsidRDefault="00BC45F7" w:rsidP="00BC45F7">
      <w:pPr>
        <w:pStyle w:val="MediumGrid1-Accent2"/>
        <w:rPr>
          <w:rFonts w:ascii="Arial" w:hAnsi="Arial" w:cs="Arial"/>
          <w:b/>
          <w:sz w:val="20"/>
          <w:szCs w:val="20"/>
        </w:rPr>
      </w:pPr>
    </w:p>
    <w:p w:rsidR="00BC45F7" w:rsidRPr="005067C7" w:rsidRDefault="00BC45F7" w:rsidP="00BC45F7">
      <w:pPr>
        <w:tabs>
          <w:tab w:val="left" w:pos="720"/>
        </w:tabs>
        <w:rPr>
          <w:rFonts w:ascii="Arial" w:hAnsi="Arial" w:cs="Arial"/>
          <w:sz w:val="20"/>
          <w:szCs w:val="20"/>
        </w:rPr>
      </w:pPr>
      <w:r w:rsidRPr="005067C7">
        <w:rPr>
          <w:rFonts w:ascii="Arial" w:hAnsi="Arial" w:cs="Arial"/>
          <w:sz w:val="20"/>
          <w:szCs w:val="20"/>
        </w:rPr>
        <w:t>Required Readings:</w:t>
      </w:r>
    </w:p>
    <w:p w:rsidR="00BC45F7" w:rsidRPr="005067C7" w:rsidRDefault="00BC45F7" w:rsidP="00BC45F7">
      <w:pPr>
        <w:pStyle w:val="MediumGrid1-Accent2"/>
        <w:ind w:hanging="720"/>
        <w:rPr>
          <w:rFonts w:ascii="Arial" w:hAnsi="Arial" w:cs="Arial"/>
          <w:sz w:val="20"/>
          <w:szCs w:val="20"/>
        </w:rPr>
      </w:pPr>
    </w:p>
    <w:p w:rsidR="00BC45F7" w:rsidRPr="005067C7" w:rsidRDefault="00BC45F7" w:rsidP="00BC45F7">
      <w:pPr>
        <w:ind w:left="720" w:hanging="720"/>
        <w:rPr>
          <w:rFonts w:ascii="Arial" w:hAnsi="Arial" w:cs="Arial"/>
          <w:sz w:val="20"/>
          <w:szCs w:val="20"/>
        </w:rPr>
      </w:pPr>
      <w:proofErr w:type="spellStart"/>
      <w:r w:rsidRPr="005067C7">
        <w:rPr>
          <w:rFonts w:ascii="Arial" w:hAnsi="Arial" w:cs="Arial"/>
          <w:sz w:val="20"/>
          <w:szCs w:val="20"/>
        </w:rPr>
        <w:t>Pyrczak</w:t>
      </w:r>
      <w:proofErr w:type="spellEnd"/>
      <w:r w:rsidRPr="005067C7">
        <w:rPr>
          <w:rFonts w:ascii="Arial" w:hAnsi="Arial" w:cs="Arial"/>
          <w:sz w:val="20"/>
          <w:szCs w:val="20"/>
        </w:rPr>
        <w:t xml:space="preserve">, F.  (2013). </w:t>
      </w:r>
      <w:r w:rsidRPr="005067C7">
        <w:rPr>
          <w:rFonts w:ascii="Arial" w:hAnsi="Arial" w:cs="Arial"/>
          <w:i/>
          <w:sz w:val="20"/>
          <w:szCs w:val="20"/>
        </w:rPr>
        <w:t>Evaluating research in academic journals. 4</w:t>
      </w:r>
      <w:r w:rsidRPr="005067C7">
        <w:rPr>
          <w:rFonts w:ascii="Arial" w:hAnsi="Arial" w:cs="Arial"/>
          <w:i/>
          <w:sz w:val="20"/>
          <w:szCs w:val="20"/>
          <w:vertAlign w:val="superscript"/>
        </w:rPr>
        <w:t>th</w:t>
      </w:r>
      <w:r w:rsidRPr="005067C7">
        <w:rPr>
          <w:rFonts w:ascii="Arial" w:hAnsi="Arial" w:cs="Arial"/>
          <w:i/>
          <w:sz w:val="20"/>
          <w:szCs w:val="20"/>
        </w:rPr>
        <w:t xml:space="preserve"> Ed..  </w:t>
      </w:r>
      <w:r w:rsidRPr="005067C7">
        <w:rPr>
          <w:rFonts w:ascii="Arial" w:hAnsi="Arial" w:cs="Arial"/>
          <w:sz w:val="20"/>
          <w:szCs w:val="20"/>
        </w:rPr>
        <w:t xml:space="preserve">Glendale, CA:  </w:t>
      </w:r>
      <w:proofErr w:type="spellStart"/>
      <w:r w:rsidRPr="005067C7">
        <w:rPr>
          <w:rFonts w:ascii="Arial" w:hAnsi="Arial" w:cs="Arial"/>
          <w:sz w:val="20"/>
          <w:szCs w:val="20"/>
        </w:rPr>
        <w:t>Pyrczak</w:t>
      </w:r>
      <w:proofErr w:type="spellEnd"/>
      <w:r w:rsidRPr="005067C7">
        <w:rPr>
          <w:rFonts w:ascii="Arial" w:hAnsi="Arial" w:cs="Arial"/>
          <w:sz w:val="20"/>
          <w:szCs w:val="20"/>
        </w:rPr>
        <w:t xml:space="preserve"> Publishing.</w:t>
      </w:r>
    </w:p>
    <w:p w:rsidR="00BC45F7" w:rsidRPr="005067C7" w:rsidRDefault="00BC45F7" w:rsidP="00BC45F7">
      <w:pPr>
        <w:ind w:left="720" w:hanging="720"/>
        <w:rPr>
          <w:rFonts w:ascii="Arial" w:hAnsi="Arial" w:cs="Arial"/>
          <w:sz w:val="20"/>
          <w:szCs w:val="20"/>
        </w:rPr>
      </w:pPr>
    </w:p>
    <w:p w:rsidR="00BC45F7" w:rsidRPr="005067C7" w:rsidRDefault="00BC45F7" w:rsidP="00BC45F7">
      <w:pPr>
        <w:ind w:left="720"/>
        <w:rPr>
          <w:rFonts w:ascii="Arial" w:hAnsi="Arial" w:cs="Arial"/>
          <w:sz w:val="20"/>
          <w:szCs w:val="20"/>
        </w:rPr>
      </w:pPr>
      <w:r w:rsidRPr="005067C7">
        <w:rPr>
          <w:rFonts w:ascii="Arial" w:hAnsi="Arial" w:cs="Arial"/>
          <w:sz w:val="20"/>
          <w:szCs w:val="20"/>
        </w:rPr>
        <w:t>Chapter 6  Evaluating Samples When Researchers Generalize</w:t>
      </w:r>
    </w:p>
    <w:p w:rsidR="00BC45F7" w:rsidRPr="005067C7" w:rsidRDefault="00BC45F7" w:rsidP="00BC45F7">
      <w:pPr>
        <w:ind w:left="720"/>
        <w:rPr>
          <w:rFonts w:ascii="Arial" w:hAnsi="Arial" w:cs="Arial"/>
          <w:sz w:val="20"/>
          <w:szCs w:val="20"/>
        </w:rPr>
      </w:pPr>
      <w:r w:rsidRPr="005067C7">
        <w:rPr>
          <w:rFonts w:ascii="Arial" w:hAnsi="Arial" w:cs="Arial"/>
          <w:sz w:val="20"/>
          <w:szCs w:val="20"/>
        </w:rPr>
        <w:t>Chapter 7  Evaluating Samples When Researchers Do Not Generalize</w:t>
      </w:r>
    </w:p>
    <w:p w:rsidR="00BC45F7" w:rsidRPr="005067C7" w:rsidRDefault="00BC45F7" w:rsidP="00BC45F7">
      <w:pPr>
        <w:ind w:left="720"/>
        <w:rPr>
          <w:rFonts w:ascii="Arial" w:hAnsi="Arial" w:cs="Arial"/>
          <w:sz w:val="20"/>
          <w:szCs w:val="20"/>
        </w:rPr>
      </w:pPr>
      <w:r w:rsidRPr="005067C7">
        <w:rPr>
          <w:rFonts w:ascii="Arial" w:hAnsi="Arial" w:cs="Arial"/>
          <w:sz w:val="20"/>
          <w:szCs w:val="20"/>
        </w:rPr>
        <w:t>Chapter 8  Evaluating Measures</w:t>
      </w:r>
    </w:p>
    <w:p w:rsidR="00BC45F7" w:rsidRPr="005067C7" w:rsidRDefault="00BC45F7" w:rsidP="00BC45F7">
      <w:pPr>
        <w:ind w:left="720"/>
        <w:rPr>
          <w:rFonts w:ascii="Arial" w:hAnsi="Arial" w:cs="Arial"/>
          <w:sz w:val="20"/>
          <w:szCs w:val="20"/>
        </w:rPr>
      </w:pPr>
      <w:r w:rsidRPr="005067C7">
        <w:rPr>
          <w:rFonts w:ascii="Arial" w:hAnsi="Arial" w:cs="Arial"/>
          <w:sz w:val="20"/>
          <w:szCs w:val="20"/>
        </w:rPr>
        <w:t>Chapter 9  Evaluating Experimental Procedures</w:t>
      </w:r>
    </w:p>
    <w:p w:rsidR="00BC45F7" w:rsidRPr="005067C7" w:rsidRDefault="00BC45F7" w:rsidP="00BC45F7">
      <w:pPr>
        <w:ind w:left="720"/>
        <w:rPr>
          <w:rFonts w:ascii="Arial" w:hAnsi="Arial" w:cs="Arial"/>
          <w:sz w:val="20"/>
          <w:szCs w:val="20"/>
        </w:rPr>
      </w:pPr>
    </w:p>
    <w:p w:rsidR="00BC45F7" w:rsidRPr="005067C7" w:rsidRDefault="00BC45F7" w:rsidP="00BC45F7">
      <w:pPr>
        <w:rPr>
          <w:rFonts w:ascii="Arial" w:hAnsi="Arial" w:cs="Arial"/>
          <w:sz w:val="20"/>
          <w:szCs w:val="20"/>
        </w:rPr>
      </w:pPr>
      <w:r w:rsidRPr="005067C7">
        <w:rPr>
          <w:rFonts w:ascii="Arial" w:hAnsi="Arial" w:cs="Arial"/>
          <w:sz w:val="20"/>
          <w:szCs w:val="20"/>
        </w:rPr>
        <w:t>Understanding Statistics Used in Research Articles</w:t>
      </w:r>
    </w:p>
    <w:p w:rsidR="00BC45F7" w:rsidRPr="005067C7" w:rsidRDefault="00BC45F7" w:rsidP="00BC45F7">
      <w:pPr>
        <w:pStyle w:val="MediumGrid1-Accent2"/>
        <w:numPr>
          <w:ilvl w:val="0"/>
          <w:numId w:val="12"/>
        </w:numPr>
        <w:rPr>
          <w:rFonts w:ascii="Arial" w:hAnsi="Arial" w:cs="Arial"/>
          <w:sz w:val="20"/>
          <w:szCs w:val="20"/>
        </w:rPr>
      </w:pPr>
      <w:r w:rsidRPr="005067C7">
        <w:rPr>
          <w:rFonts w:ascii="Arial" w:hAnsi="Arial" w:cs="Arial"/>
          <w:sz w:val="20"/>
          <w:szCs w:val="20"/>
        </w:rPr>
        <w:t>Meta-analysis</w:t>
      </w:r>
    </w:p>
    <w:p w:rsidR="00BC45F7" w:rsidRPr="005067C7" w:rsidRDefault="00BC45F7" w:rsidP="00BC45F7">
      <w:pPr>
        <w:pStyle w:val="MediumGrid1-Accent2"/>
        <w:numPr>
          <w:ilvl w:val="0"/>
          <w:numId w:val="12"/>
        </w:numPr>
        <w:rPr>
          <w:rFonts w:ascii="Arial" w:hAnsi="Arial" w:cs="Arial"/>
          <w:sz w:val="20"/>
          <w:szCs w:val="20"/>
        </w:rPr>
      </w:pPr>
      <w:r w:rsidRPr="005067C7">
        <w:rPr>
          <w:rFonts w:ascii="Arial" w:hAnsi="Arial" w:cs="Arial"/>
          <w:sz w:val="20"/>
          <w:szCs w:val="20"/>
        </w:rPr>
        <w:t>Do conclusions drawn follow from the  results</w:t>
      </w:r>
    </w:p>
    <w:p w:rsidR="00BC45F7" w:rsidRPr="005067C7" w:rsidRDefault="00BC45F7" w:rsidP="00BC45F7">
      <w:pPr>
        <w:rPr>
          <w:rFonts w:ascii="Arial" w:hAnsi="Arial" w:cs="Arial"/>
          <w:sz w:val="20"/>
          <w:szCs w:val="20"/>
        </w:rPr>
      </w:pPr>
    </w:p>
    <w:p w:rsidR="00BC45F7" w:rsidRPr="005067C7" w:rsidRDefault="00BC45F7" w:rsidP="00BC45F7">
      <w:pPr>
        <w:tabs>
          <w:tab w:val="left" w:pos="720"/>
        </w:tabs>
        <w:rPr>
          <w:rFonts w:ascii="Arial" w:hAnsi="Arial" w:cs="Arial"/>
          <w:sz w:val="20"/>
          <w:szCs w:val="20"/>
        </w:rPr>
      </w:pPr>
      <w:r w:rsidRPr="005067C7">
        <w:rPr>
          <w:rFonts w:ascii="Arial" w:hAnsi="Arial" w:cs="Arial"/>
          <w:sz w:val="20"/>
          <w:szCs w:val="20"/>
        </w:rPr>
        <w:t>Required Readings:</w:t>
      </w:r>
    </w:p>
    <w:p w:rsidR="00BC45F7" w:rsidRPr="005067C7" w:rsidRDefault="00BC45F7" w:rsidP="00BC45F7">
      <w:pPr>
        <w:rPr>
          <w:rFonts w:ascii="Arial" w:hAnsi="Arial" w:cs="Arial"/>
          <w:sz w:val="20"/>
          <w:szCs w:val="20"/>
        </w:rPr>
      </w:pPr>
    </w:p>
    <w:p w:rsidR="00BC45F7" w:rsidRPr="005067C7" w:rsidRDefault="00BC45F7" w:rsidP="00BC45F7">
      <w:pPr>
        <w:ind w:left="720" w:hanging="720"/>
        <w:rPr>
          <w:rFonts w:ascii="Arial" w:hAnsi="Arial" w:cs="Arial"/>
          <w:sz w:val="20"/>
          <w:szCs w:val="20"/>
        </w:rPr>
      </w:pPr>
      <w:proofErr w:type="spellStart"/>
      <w:r w:rsidRPr="005067C7">
        <w:rPr>
          <w:rFonts w:ascii="Arial" w:hAnsi="Arial" w:cs="Arial"/>
          <w:sz w:val="20"/>
          <w:szCs w:val="20"/>
        </w:rPr>
        <w:t>Pyrczak</w:t>
      </w:r>
      <w:proofErr w:type="spellEnd"/>
      <w:r w:rsidRPr="005067C7">
        <w:rPr>
          <w:rFonts w:ascii="Arial" w:hAnsi="Arial" w:cs="Arial"/>
          <w:sz w:val="20"/>
          <w:szCs w:val="20"/>
        </w:rPr>
        <w:t xml:space="preserve">, F.  (2013). </w:t>
      </w:r>
      <w:r w:rsidRPr="005067C7">
        <w:rPr>
          <w:rFonts w:ascii="Arial" w:hAnsi="Arial" w:cs="Arial"/>
          <w:i/>
          <w:sz w:val="20"/>
          <w:szCs w:val="20"/>
        </w:rPr>
        <w:t>Evaluating research in academic journals. 4</w:t>
      </w:r>
      <w:r w:rsidRPr="005067C7">
        <w:rPr>
          <w:rFonts w:ascii="Arial" w:hAnsi="Arial" w:cs="Arial"/>
          <w:i/>
          <w:sz w:val="20"/>
          <w:szCs w:val="20"/>
          <w:vertAlign w:val="superscript"/>
        </w:rPr>
        <w:t>th</w:t>
      </w:r>
      <w:r w:rsidRPr="005067C7">
        <w:rPr>
          <w:rFonts w:ascii="Arial" w:hAnsi="Arial" w:cs="Arial"/>
          <w:i/>
          <w:sz w:val="20"/>
          <w:szCs w:val="20"/>
        </w:rPr>
        <w:t xml:space="preserve"> Ed..  </w:t>
      </w:r>
      <w:r w:rsidRPr="005067C7">
        <w:rPr>
          <w:rFonts w:ascii="Arial" w:hAnsi="Arial" w:cs="Arial"/>
          <w:sz w:val="20"/>
          <w:szCs w:val="20"/>
        </w:rPr>
        <w:t xml:space="preserve">Glendale, CA:  </w:t>
      </w:r>
      <w:proofErr w:type="spellStart"/>
      <w:r w:rsidRPr="005067C7">
        <w:rPr>
          <w:rFonts w:ascii="Arial" w:hAnsi="Arial" w:cs="Arial"/>
          <w:sz w:val="20"/>
          <w:szCs w:val="20"/>
        </w:rPr>
        <w:t>Pyrczak</w:t>
      </w:r>
      <w:proofErr w:type="spellEnd"/>
      <w:r w:rsidRPr="005067C7">
        <w:rPr>
          <w:rFonts w:ascii="Arial" w:hAnsi="Arial" w:cs="Arial"/>
          <w:sz w:val="20"/>
          <w:szCs w:val="20"/>
        </w:rPr>
        <w:t xml:space="preserve"> Publishing.</w:t>
      </w:r>
    </w:p>
    <w:p w:rsidR="00BC45F7" w:rsidRPr="005067C7" w:rsidRDefault="00BC45F7" w:rsidP="00BC45F7">
      <w:pPr>
        <w:rPr>
          <w:rFonts w:ascii="Arial" w:hAnsi="Arial" w:cs="Arial"/>
          <w:sz w:val="20"/>
          <w:szCs w:val="20"/>
        </w:rPr>
      </w:pPr>
    </w:p>
    <w:p w:rsidR="00BC45F7" w:rsidRPr="005067C7" w:rsidRDefault="00BC45F7" w:rsidP="00BC45F7">
      <w:pPr>
        <w:ind w:firstLine="720"/>
        <w:rPr>
          <w:rFonts w:ascii="Arial" w:hAnsi="Arial" w:cs="Arial"/>
          <w:sz w:val="20"/>
          <w:szCs w:val="20"/>
        </w:rPr>
      </w:pPr>
      <w:r w:rsidRPr="005067C7">
        <w:rPr>
          <w:rFonts w:ascii="Arial" w:hAnsi="Arial" w:cs="Arial"/>
          <w:sz w:val="20"/>
          <w:szCs w:val="20"/>
        </w:rPr>
        <w:t>Chapter 10  Evaluating Analysis and Results Sections:  Quantitative Research</w:t>
      </w:r>
    </w:p>
    <w:p w:rsidR="00BC45F7" w:rsidRPr="005067C7" w:rsidRDefault="00BC45F7" w:rsidP="00BC45F7">
      <w:pPr>
        <w:ind w:firstLine="720"/>
        <w:rPr>
          <w:rFonts w:ascii="Arial" w:hAnsi="Arial" w:cs="Arial"/>
          <w:sz w:val="20"/>
          <w:szCs w:val="20"/>
        </w:rPr>
      </w:pPr>
      <w:r w:rsidRPr="005067C7">
        <w:rPr>
          <w:rFonts w:ascii="Arial" w:hAnsi="Arial" w:cs="Arial"/>
          <w:sz w:val="20"/>
          <w:szCs w:val="20"/>
        </w:rPr>
        <w:t>Chapter 11  Evaluating Analysis and Results Sections:  Qualitative  Research</w:t>
      </w:r>
    </w:p>
    <w:p w:rsidR="00BC45F7" w:rsidRPr="005067C7" w:rsidRDefault="00BC45F7" w:rsidP="00BC45F7">
      <w:pPr>
        <w:ind w:firstLine="720"/>
        <w:rPr>
          <w:rFonts w:ascii="Arial" w:hAnsi="Arial" w:cs="Arial"/>
          <w:sz w:val="20"/>
          <w:szCs w:val="20"/>
        </w:rPr>
      </w:pPr>
      <w:r w:rsidRPr="005067C7">
        <w:rPr>
          <w:rFonts w:ascii="Arial" w:hAnsi="Arial" w:cs="Arial"/>
          <w:sz w:val="20"/>
          <w:szCs w:val="20"/>
        </w:rPr>
        <w:t>Chapter 12  Evaluating Discussion Sections</w:t>
      </w:r>
    </w:p>
    <w:p w:rsidR="00BC45F7" w:rsidRPr="005067C7" w:rsidRDefault="00BC45F7" w:rsidP="00BC45F7">
      <w:pPr>
        <w:ind w:firstLine="720"/>
        <w:rPr>
          <w:rFonts w:ascii="Arial" w:hAnsi="Arial" w:cs="Arial"/>
          <w:sz w:val="20"/>
          <w:szCs w:val="20"/>
        </w:rPr>
      </w:pPr>
      <w:r w:rsidRPr="005067C7">
        <w:rPr>
          <w:rFonts w:ascii="Arial" w:hAnsi="Arial" w:cs="Arial"/>
          <w:sz w:val="20"/>
          <w:szCs w:val="20"/>
        </w:rPr>
        <w:t>Chapter 13  Putting it All Together</w:t>
      </w:r>
    </w:p>
    <w:p w:rsidR="00BC45F7" w:rsidRPr="005067C7" w:rsidRDefault="00BC45F7" w:rsidP="00BC45F7">
      <w:pPr>
        <w:rPr>
          <w:rFonts w:ascii="Arial" w:hAnsi="Arial" w:cs="Arial"/>
          <w:sz w:val="20"/>
          <w:szCs w:val="20"/>
        </w:rPr>
      </w:pPr>
    </w:p>
    <w:p w:rsidR="00BC45F7" w:rsidRPr="005067C7" w:rsidRDefault="00BC45F7" w:rsidP="00BC45F7">
      <w:pPr>
        <w:ind w:left="720" w:hanging="720"/>
        <w:rPr>
          <w:rFonts w:ascii="Arial" w:hAnsi="Arial" w:cs="Arial"/>
          <w:sz w:val="20"/>
          <w:szCs w:val="20"/>
        </w:rPr>
      </w:pPr>
      <w:proofErr w:type="spellStart"/>
      <w:r w:rsidRPr="005067C7">
        <w:rPr>
          <w:rFonts w:ascii="Arial" w:hAnsi="Arial" w:cs="Arial"/>
          <w:sz w:val="20"/>
          <w:szCs w:val="20"/>
        </w:rPr>
        <w:t>Wodarski</w:t>
      </w:r>
      <w:proofErr w:type="spellEnd"/>
      <w:r w:rsidRPr="005067C7">
        <w:rPr>
          <w:rFonts w:ascii="Arial" w:hAnsi="Arial" w:cs="Arial"/>
          <w:sz w:val="20"/>
          <w:szCs w:val="20"/>
        </w:rPr>
        <w:t xml:space="preserve">, J. S. &amp; Hopson, L. M.  (2012).  </w:t>
      </w:r>
      <w:r w:rsidRPr="005067C7">
        <w:rPr>
          <w:rFonts w:ascii="Arial" w:hAnsi="Arial" w:cs="Arial"/>
          <w:i/>
          <w:sz w:val="20"/>
          <w:szCs w:val="20"/>
        </w:rPr>
        <w:t xml:space="preserve">Research methods for evidence-based practice. </w:t>
      </w:r>
      <w:r w:rsidRPr="005067C7">
        <w:rPr>
          <w:rFonts w:ascii="Arial" w:hAnsi="Arial" w:cs="Arial"/>
          <w:sz w:val="20"/>
          <w:szCs w:val="20"/>
        </w:rPr>
        <w:t xml:space="preserve"> Los Angeles:  Sage.</w:t>
      </w:r>
    </w:p>
    <w:p w:rsidR="00BC45F7" w:rsidRPr="005067C7" w:rsidRDefault="00BC45F7" w:rsidP="00BC45F7">
      <w:pPr>
        <w:ind w:firstLine="720"/>
        <w:rPr>
          <w:rFonts w:ascii="Arial" w:hAnsi="Arial" w:cs="Arial"/>
          <w:sz w:val="20"/>
          <w:szCs w:val="20"/>
        </w:rPr>
      </w:pPr>
      <w:r w:rsidRPr="005067C7">
        <w:rPr>
          <w:rFonts w:ascii="Arial" w:hAnsi="Arial" w:cs="Arial"/>
          <w:sz w:val="20"/>
          <w:szCs w:val="20"/>
        </w:rPr>
        <w:t>Chapter 9  Advanced Statistical Techniques in Social Work Research</w:t>
      </w:r>
    </w:p>
    <w:p w:rsidR="00BC45F7" w:rsidRPr="005067C7" w:rsidRDefault="00BC45F7" w:rsidP="00BC45F7">
      <w:pPr>
        <w:rPr>
          <w:rFonts w:ascii="Arial" w:hAnsi="Arial" w:cs="Arial"/>
          <w:sz w:val="20"/>
          <w:szCs w:val="20"/>
        </w:rPr>
      </w:pPr>
    </w:p>
    <w:p w:rsidR="00BC45F7" w:rsidRPr="005067C7" w:rsidRDefault="00BC45F7" w:rsidP="00BC45F7">
      <w:pPr>
        <w:rPr>
          <w:rFonts w:ascii="Arial" w:hAnsi="Arial" w:cs="Arial"/>
          <w:b/>
          <w:sz w:val="20"/>
          <w:szCs w:val="20"/>
        </w:rPr>
      </w:pPr>
      <w:r w:rsidRPr="005067C7">
        <w:rPr>
          <w:rFonts w:ascii="Arial" w:hAnsi="Arial" w:cs="Arial"/>
          <w:b/>
          <w:sz w:val="20"/>
          <w:szCs w:val="20"/>
        </w:rPr>
        <w:t>Session 6:</w:t>
      </w:r>
      <w:r w:rsidRPr="005067C7">
        <w:rPr>
          <w:rFonts w:ascii="Arial" w:hAnsi="Arial" w:cs="Arial"/>
          <w:b/>
          <w:sz w:val="20"/>
          <w:szCs w:val="20"/>
        </w:rPr>
        <w:tab/>
        <w:t xml:space="preserve">Qualitative, Mixed Methods, and Narrative Evaluations </w:t>
      </w:r>
    </w:p>
    <w:p w:rsidR="00BC45F7" w:rsidRPr="005067C7" w:rsidRDefault="00BC45F7" w:rsidP="00BC45F7">
      <w:pPr>
        <w:rPr>
          <w:rFonts w:ascii="Arial" w:hAnsi="Arial" w:cs="Arial"/>
          <w:sz w:val="20"/>
          <w:szCs w:val="20"/>
        </w:rPr>
      </w:pPr>
    </w:p>
    <w:p w:rsidR="00BC45F7" w:rsidRPr="005067C7" w:rsidRDefault="00BC45F7" w:rsidP="00BC45F7">
      <w:pPr>
        <w:ind w:left="720" w:hanging="720"/>
        <w:rPr>
          <w:rFonts w:ascii="Arial" w:hAnsi="Arial" w:cs="Arial"/>
          <w:iCs/>
          <w:sz w:val="20"/>
          <w:szCs w:val="20"/>
        </w:rPr>
      </w:pPr>
      <w:proofErr w:type="spellStart"/>
      <w:r w:rsidRPr="005067C7">
        <w:rPr>
          <w:rFonts w:ascii="Arial" w:hAnsi="Arial" w:cs="Arial"/>
          <w:bCs/>
          <w:sz w:val="20"/>
          <w:szCs w:val="20"/>
        </w:rPr>
        <w:t>Anastas</w:t>
      </w:r>
      <w:proofErr w:type="spellEnd"/>
      <w:r w:rsidRPr="005067C7">
        <w:rPr>
          <w:rFonts w:ascii="Arial" w:hAnsi="Arial" w:cs="Arial"/>
          <w:bCs/>
          <w:sz w:val="20"/>
          <w:szCs w:val="20"/>
        </w:rPr>
        <w:t xml:space="preserve">, J. W. (2004).  Quality in qualitative evaluation:  Issues and possible answers.  </w:t>
      </w:r>
      <w:r w:rsidRPr="005067C7">
        <w:rPr>
          <w:rFonts w:ascii="Arial" w:hAnsi="Arial" w:cs="Arial"/>
          <w:i/>
          <w:iCs/>
          <w:sz w:val="20"/>
          <w:szCs w:val="20"/>
        </w:rPr>
        <w:t xml:space="preserve">Research on Social Work Practice, 14, </w:t>
      </w:r>
      <w:r w:rsidRPr="005067C7">
        <w:rPr>
          <w:rFonts w:ascii="Arial" w:hAnsi="Arial" w:cs="Arial"/>
          <w:iCs/>
          <w:sz w:val="20"/>
          <w:szCs w:val="20"/>
        </w:rPr>
        <w:t xml:space="preserve">57-64. </w:t>
      </w:r>
    </w:p>
    <w:p w:rsidR="00BC45F7" w:rsidRPr="005067C7" w:rsidRDefault="00BC45F7" w:rsidP="00BC45F7">
      <w:pPr>
        <w:rPr>
          <w:rFonts w:ascii="Arial" w:hAnsi="Arial" w:cs="Arial"/>
          <w:sz w:val="20"/>
          <w:szCs w:val="20"/>
        </w:rPr>
      </w:pPr>
    </w:p>
    <w:p w:rsidR="00BC45F7" w:rsidRPr="005067C7" w:rsidRDefault="00BC45F7" w:rsidP="00BC45F7">
      <w:pPr>
        <w:rPr>
          <w:rFonts w:ascii="Arial" w:hAnsi="Arial" w:cs="Arial"/>
          <w:i/>
          <w:sz w:val="20"/>
          <w:szCs w:val="20"/>
        </w:rPr>
      </w:pPr>
      <w:r w:rsidRPr="005067C7">
        <w:rPr>
          <w:rFonts w:ascii="Arial" w:hAnsi="Arial" w:cs="Arial"/>
          <w:sz w:val="20"/>
          <w:szCs w:val="20"/>
        </w:rPr>
        <w:t xml:space="preserve">Barbour, R. S. (2007). Checklists for improving rigor in qualitative research.  </w:t>
      </w:r>
      <w:r w:rsidRPr="005067C7">
        <w:rPr>
          <w:rFonts w:ascii="Arial" w:hAnsi="Arial" w:cs="Arial"/>
          <w:i/>
          <w:sz w:val="20"/>
          <w:szCs w:val="20"/>
        </w:rPr>
        <w:t>Education and Debate</w:t>
      </w:r>
    </w:p>
    <w:p w:rsidR="00BC45F7" w:rsidRPr="00861DC4" w:rsidRDefault="00BC45F7" w:rsidP="00BC45F7">
      <w:pPr>
        <w:rPr>
          <w:rFonts w:ascii="Arial" w:hAnsi="Arial" w:cs="Arial"/>
        </w:rPr>
      </w:pPr>
    </w:p>
    <w:p w:rsidR="00BC45F7" w:rsidRPr="00861DC4" w:rsidRDefault="00BC45F7" w:rsidP="00BC45F7">
      <w:pPr>
        <w:rPr>
          <w:rFonts w:ascii="Arial" w:hAnsi="Arial" w:cs="Arial"/>
        </w:rPr>
      </w:pPr>
    </w:p>
    <w:tbl>
      <w:tblPr>
        <w:tblW w:w="0" w:type="auto"/>
        <w:tblInd w:w="18" w:type="dxa"/>
        <w:tblLook w:val="04A0"/>
      </w:tblPr>
      <w:tblGrid>
        <w:gridCol w:w="9270"/>
      </w:tblGrid>
      <w:tr w:rsidR="00BC45F7" w:rsidRPr="00861DC4" w:rsidTr="00C653D1">
        <w:trPr>
          <w:cantSplit/>
          <w:tblHeader/>
        </w:trPr>
        <w:tc>
          <w:tcPr>
            <w:tcW w:w="9270" w:type="dxa"/>
            <w:shd w:val="clear" w:color="auto" w:fill="C00000"/>
          </w:tcPr>
          <w:p w:rsidR="00BC45F7" w:rsidRPr="00861DC4" w:rsidRDefault="00BC45F7" w:rsidP="00C653D1">
            <w:pPr>
              <w:rPr>
                <w:rFonts w:ascii="Arial" w:hAnsi="Arial" w:cs="Arial"/>
                <w:b/>
                <w:snapToGrid w:val="0"/>
                <w:color w:val="FFFFFF"/>
                <w:sz w:val="22"/>
                <w:szCs w:val="22"/>
              </w:rPr>
            </w:pPr>
          </w:p>
          <w:p w:rsidR="00BC45F7" w:rsidRPr="00861DC4" w:rsidRDefault="00BC45F7" w:rsidP="00C653D1">
            <w:pPr>
              <w:rPr>
                <w:rFonts w:ascii="Arial" w:hAnsi="Arial" w:cs="Arial"/>
                <w:b/>
              </w:rPr>
            </w:pPr>
          </w:p>
          <w:p w:rsidR="00BC45F7" w:rsidRPr="00861DC4" w:rsidRDefault="00BC45F7" w:rsidP="00C653D1">
            <w:pPr>
              <w:rPr>
                <w:rFonts w:ascii="Arial" w:hAnsi="Arial" w:cs="Arial"/>
                <w:b/>
              </w:rPr>
            </w:pPr>
            <w:r w:rsidRPr="00861DC4">
              <w:rPr>
                <w:rFonts w:ascii="Arial" w:hAnsi="Arial" w:cs="Arial"/>
                <w:b/>
              </w:rPr>
              <w:t>Unit 4:</w:t>
            </w:r>
            <w:r w:rsidRPr="00861DC4">
              <w:rPr>
                <w:rFonts w:ascii="Arial" w:hAnsi="Arial" w:cs="Arial"/>
                <w:b/>
              </w:rPr>
              <w:tab/>
              <w:t xml:space="preserve"> Understanding Evaluation in Practice</w:t>
            </w:r>
          </w:p>
        </w:tc>
      </w:tr>
      <w:tr w:rsidR="00BC45F7" w:rsidRPr="00861DC4" w:rsidTr="00C653D1">
        <w:trPr>
          <w:cantSplit/>
          <w:trHeight w:val="108"/>
          <w:tblHeader/>
        </w:trPr>
        <w:tc>
          <w:tcPr>
            <w:tcW w:w="9270" w:type="dxa"/>
            <w:shd w:val="clear" w:color="auto" w:fill="C00000"/>
          </w:tcPr>
          <w:p w:rsidR="00BC45F7" w:rsidRPr="00861DC4" w:rsidRDefault="00BC45F7" w:rsidP="00C653D1">
            <w:pPr>
              <w:rPr>
                <w:rFonts w:ascii="Arial" w:hAnsi="Arial" w:cs="Arial"/>
                <w:b/>
                <w:snapToGrid w:val="0"/>
                <w:color w:val="FFFFFF"/>
                <w:sz w:val="22"/>
                <w:szCs w:val="22"/>
              </w:rPr>
            </w:pPr>
          </w:p>
        </w:tc>
      </w:tr>
    </w:tbl>
    <w:p w:rsidR="00BC45F7" w:rsidRPr="00861DC4" w:rsidRDefault="00BC45F7" w:rsidP="00BC45F7">
      <w:pPr>
        <w:rPr>
          <w:rFonts w:ascii="Arial" w:hAnsi="Arial" w:cs="Arial"/>
          <w:b/>
        </w:rPr>
      </w:pPr>
    </w:p>
    <w:p w:rsidR="00BC45F7" w:rsidRPr="005067C7" w:rsidRDefault="00BC45F7" w:rsidP="00BC45F7">
      <w:pPr>
        <w:rPr>
          <w:rFonts w:ascii="Arial" w:hAnsi="Arial" w:cs="Arial"/>
          <w:b/>
          <w:sz w:val="20"/>
          <w:szCs w:val="20"/>
        </w:rPr>
      </w:pPr>
      <w:r w:rsidRPr="005067C7">
        <w:rPr>
          <w:rFonts w:ascii="Arial" w:hAnsi="Arial" w:cs="Arial"/>
          <w:b/>
          <w:sz w:val="20"/>
          <w:szCs w:val="20"/>
        </w:rPr>
        <w:t>Session 7:   Introduction to Empirical Evaluation of Practice</w:t>
      </w:r>
    </w:p>
    <w:p w:rsidR="00BC45F7" w:rsidRPr="005067C7" w:rsidRDefault="00BC45F7" w:rsidP="00BC45F7">
      <w:pPr>
        <w:pStyle w:val="MediumGrid1-Accent2"/>
        <w:numPr>
          <w:ilvl w:val="0"/>
          <w:numId w:val="4"/>
        </w:numPr>
        <w:rPr>
          <w:rFonts w:ascii="Arial" w:hAnsi="Arial" w:cs="Arial"/>
          <w:sz w:val="20"/>
          <w:szCs w:val="20"/>
        </w:rPr>
      </w:pPr>
      <w:r w:rsidRPr="005067C7">
        <w:rPr>
          <w:rFonts w:ascii="Arial" w:hAnsi="Arial" w:cs="Arial"/>
          <w:sz w:val="20"/>
          <w:szCs w:val="20"/>
        </w:rPr>
        <w:t>What does it mean to do an empirical evaluation of your practice</w:t>
      </w:r>
    </w:p>
    <w:p w:rsidR="00BC45F7" w:rsidRPr="005067C7" w:rsidRDefault="00BC45F7" w:rsidP="00BC45F7">
      <w:pPr>
        <w:pStyle w:val="MediumGrid1-Accent2"/>
        <w:numPr>
          <w:ilvl w:val="0"/>
          <w:numId w:val="4"/>
        </w:numPr>
        <w:rPr>
          <w:rFonts w:ascii="Arial" w:hAnsi="Arial" w:cs="Arial"/>
          <w:sz w:val="20"/>
          <w:szCs w:val="20"/>
        </w:rPr>
      </w:pPr>
      <w:r w:rsidRPr="005067C7">
        <w:rPr>
          <w:rFonts w:ascii="Arial" w:hAnsi="Arial" w:cs="Arial"/>
          <w:sz w:val="20"/>
          <w:szCs w:val="20"/>
        </w:rPr>
        <w:t>Example</w:t>
      </w:r>
    </w:p>
    <w:p w:rsidR="00BC45F7" w:rsidRPr="005067C7" w:rsidRDefault="00BC45F7" w:rsidP="00BC45F7">
      <w:pPr>
        <w:pStyle w:val="MediumGrid1-Accent2"/>
        <w:numPr>
          <w:ilvl w:val="0"/>
          <w:numId w:val="4"/>
        </w:numPr>
        <w:rPr>
          <w:rFonts w:ascii="Arial" w:hAnsi="Arial" w:cs="Arial"/>
          <w:sz w:val="20"/>
          <w:szCs w:val="20"/>
        </w:rPr>
      </w:pPr>
      <w:r w:rsidRPr="005067C7">
        <w:rPr>
          <w:rFonts w:ascii="Arial" w:hAnsi="Arial" w:cs="Arial"/>
          <w:sz w:val="20"/>
          <w:szCs w:val="20"/>
        </w:rPr>
        <w:t>Choosing relevant targets to measure</w:t>
      </w:r>
    </w:p>
    <w:p w:rsidR="00BC45F7" w:rsidRPr="005067C7" w:rsidRDefault="00BC45F7" w:rsidP="00BC45F7">
      <w:pPr>
        <w:pStyle w:val="MediumGrid1-Accent2"/>
        <w:numPr>
          <w:ilvl w:val="0"/>
          <w:numId w:val="4"/>
        </w:numPr>
        <w:rPr>
          <w:rFonts w:ascii="Arial" w:hAnsi="Arial" w:cs="Arial"/>
          <w:sz w:val="20"/>
          <w:szCs w:val="20"/>
        </w:rPr>
      </w:pPr>
      <w:r w:rsidRPr="005067C7">
        <w:rPr>
          <w:rFonts w:ascii="Arial" w:hAnsi="Arial" w:cs="Arial"/>
          <w:sz w:val="20"/>
          <w:szCs w:val="20"/>
        </w:rPr>
        <w:t>Choosing appropriate measures</w:t>
      </w:r>
    </w:p>
    <w:p w:rsidR="00BC45F7" w:rsidRPr="005067C7" w:rsidRDefault="00BC45F7" w:rsidP="00BC45F7">
      <w:pPr>
        <w:rPr>
          <w:rFonts w:ascii="Arial" w:hAnsi="Arial" w:cs="Arial"/>
          <w:sz w:val="20"/>
          <w:szCs w:val="20"/>
        </w:rPr>
      </w:pPr>
    </w:p>
    <w:p w:rsidR="00BC45F7" w:rsidRPr="005067C7" w:rsidRDefault="00BC45F7" w:rsidP="00BC45F7">
      <w:pPr>
        <w:tabs>
          <w:tab w:val="left" w:pos="720"/>
        </w:tabs>
        <w:rPr>
          <w:rFonts w:ascii="Arial" w:hAnsi="Arial" w:cs="Arial"/>
          <w:sz w:val="20"/>
          <w:szCs w:val="20"/>
        </w:rPr>
      </w:pPr>
      <w:r w:rsidRPr="005067C7">
        <w:rPr>
          <w:rFonts w:ascii="Arial" w:hAnsi="Arial" w:cs="Arial"/>
          <w:sz w:val="20"/>
          <w:szCs w:val="20"/>
        </w:rPr>
        <w:t>Required Readings:</w:t>
      </w:r>
    </w:p>
    <w:p w:rsidR="00BC45F7" w:rsidRPr="005067C7" w:rsidRDefault="00BC45F7" w:rsidP="00BC45F7">
      <w:pPr>
        <w:ind w:left="720" w:hanging="720"/>
        <w:rPr>
          <w:rFonts w:ascii="Arial" w:hAnsi="Arial" w:cs="Arial"/>
          <w:sz w:val="20"/>
          <w:szCs w:val="20"/>
        </w:rPr>
      </w:pPr>
    </w:p>
    <w:p w:rsidR="00BC45F7" w:rsidRPr="005067C7" w:rsidRDefault="00BC45F7" w:rsidP="00BC45F7">
      <w:pPr>
        <w:ind w:left="720" w:hanging="720"/>
        <w:rPr>
          <w:rFonts w:ascii="Arial" w:hAnsi="Arial" w:cs="Arial"/>
          <w:sz w:val="20"/>
          <w:szCs w:val="20"/>
        </w:rPr>
      </w:pPr>
      <w:r w:rsidRPr="005067C7">
        <w:rPr>
          <w:rFonts w:ascii="Arial" w:hAnsi="Arial" w:cs="Arial"/>
          <w:sz w:val="20"/>
          <w:szCs w:val="20"/>
          <w:lang/>
        </w:rPr>
        <w:lastRenderedPageBreak/>
        <w:t>Borckardt, J. J., Nash, M. R., Murphy, M. D., Moore, M., Shaw, D., &amp; O'Neil, P. (2008). Clinical practice as natural laboratory for psychotherapy research: A guide to case-based time-series analysis.</w:t>
      </w:r>
      <w:r w:rsidRPr="005067C7">
        <w:rPr>
          <w:rFonts w:ascii="Arial" w:hAnsi="Arial" w:cs="Arial"/>
          <w:i/>
          <w:iCs/>
          <w:sz w:val="20"/>
          <w:szCs w:val="20"/>
          <w:lang/>
        </w:rPr>
        <w:t xml:space="preserve"> American Psychologist, 63</w:t>
      </w:r>
      <w:r w:rsidRPr="005067C7">
        <w:rPr>
          <w:rFonts w:ascii="Arial" w:hAnsi="Arial" w:cs="Arial"/>
          <w:sz w:val="20"/>
          <w:szCs w:val="20"/>
          <w:lang/>
        </w:rPr>
        <w:t>(2), 77-95. doi: http://dx.doi.org/10.1037/0003-066X.63.2.77</w:t>
      </w:r>
    </w:p>
    <w:p w:rsidR="00BC45F7" w:rsidRPr="005067C7" w:rsidRDefault="00BC45F7" w:rsidP="00BC45F7">
      <w:pPr>
        <w:ind w:left="720" w:hanging="720"/>
        <w:rPr>
          <w:rFonts w:ascii="Arial" w:hAnsi="Arial" w:cs="Arial"/>
          <w:sz w:val="20"/>
          <w:szCs w:val="20"/>
        </w:rPr>
      </w:pPr>
    </w:p>
    <w:p w:rsidR="00BC45F7" w:rsidRPr="005067C7" w:rsidRDefault="00BC45F7" w:rsidP="00BC45F7">
      <w:pPr>
        <w:ind w:left="720" w:hanging="720"/>
        <w:rPr>
          <w:rFonts w:ascii="Arial" w:hAnsi="Arial" w:cs="Arial"/>
          <w:sz w:val="20"/>
          <w:szCs w:val="20"/>
        </w:rPr>
      </w:pPr>
      <w:proofErr w:type="spellStart"/>
      <w:r w:rsidRPr="005067C7">
        <w:rPr>
          <w:rFonts w:ascii="Arial" w:hAnsi="Arial" w:cs="Arial"/>
          <w:sz w:val="20"/>
          <w:szCs w:val="20"/>
        </w:rPr>
        <w:t>Wodarski</w:t>
      </w:r>
      <w:proofErr w:type="spellEnd"/>
      <w:r w:rsidRPr="005067C7">
        <w:rPr>
          <w:rFonts w:ascii="Arial" w:hAnsi="Arial" w:cs="Arial"/>
          <w:sz w:val="20"/>
          <w:szCs w:val="20"/>
        </w:rPr>
        <w:t xml:space="preserve">, J. S. &amp; Hopson, L. M.  (2012).  </w:t>
      </w:r>
      <w:r w:rsidRPr="005067C7">
        <w:rPr>
          <w:rFonts w:ascii="Arial" w:hAnsi="Arial" w:cs="Arial"/>
          <w:i/>
          <w:sz w:val="20"/>
          <w:szCs w:val="20"/>
        </w:rPr>
        <w:t xml:space="preserve">Research methods for evidence-based practice. </w:t>
      </w:r>
      <w:r w:rsidRPr="005067C7">
        <w:rPr>
          <w:rFonts w:ascii="Arial" w:hAnsi="Arial" w:cs="Arial"/>
          <w:sz w:val="20"/>
          <w:szCs w:val="20"/>
        </w:rPr>
        <w:t xml:space="preserve"> Los Angeles:  Sage.</w:t>
      </w:r>
    </w:p>
    <w:p w:rsidR="00BC45F7" w:rsidRPr="005067C7" w:rsidRDefault="00BC45F7" w:rsidP="00BC45F7">
      <w:pPr>
        <w:ind w:left="720" w:hanging="720"/>
        <w:rPr>
          <w:rFonts w:ascii="Arial" w:hAnsi="Arial" w:cs="Arial"/>
          <w:sz w:val="20"/>
          <w:szCs w:val="20"/>
        </w:rPr>
      </w:pPr>
      <w:r w:rsidRPr="005067C7">
        <w:rPr>
          <w:rFonts w:ascii="Arial" w:hAnsi="Arial" w:cs="Arial"/>
          <w:sz w:val="20"/>
          <w:szCs w:val="20"/>
        </w:rPr>
        <w:tab/>
        <w:t>Chapter 5  Choice of Outcome Measures and Means for Assessment</w:t>
      </w:r>
    </w:p>
    <w:p w:rsidR="00BC45F7" w:rsidRPr="005067C7" w:rsidRDefault="00BC45F7" w:rsidP="00BC45F7">
      <w:pPr>
        <w:rPr>
          <w:rFonts w:ascii="Arial" w:hAnsi="Arial" w:cs="Arial"/>
          <w:sz w:val="20"/>
          <w:szCs w:val="20"/>
        </w:rPr>
      </w:pPr>
    </w:p>
    <w:p w:rsidR="00BC45F7" w:rsidRPr="005067C7" w:rsidRDefault="00BC45F7" w:rsidP="00BC45F7">
      <w:pPr>
        <w:rPr>
          <w:rFonts w:ascii="Arial" w:hAnsi="Arial" w:cs="Arial"/>
          <w:sz w:val="20"/>
          <w:szCs w:val="20"/>
        </w:rPr>
      </w:pPr>
      <w:r w:rsidRPr="005067C7">
        <w:rPr>
          <w:rFonts w:ascii="Arial" w:hAnsi="Arial" w:cs="Arial"/>
          <w:sz w:val="20"/>
          <w:szCs w:val="20"/>
        </w:rPr>
        <w:t>Suggested Readings:</w:t>
      </w:r>
    </w:p>
    <w:p w:rsidR="00BC45F7" w:rsidRPr="005067C7" w:rsidRDefault="00BC45F7" w:rsidP="00BC45F7">
      <w:pPr>
        <w:rPr>
          <w:rFonts w:ascii="Arial" w:hAnsi="Arial" w:cs="Arial"/>
          <w:sz w:val="20"/>
          <w:szCs w:val="20"/>
        </w:rPr>
      </w:pPr>
    </w:p>
    <w:p w:rsidR="00BC45F7" w:rsidRPr="005067C7" w:rsidRDefault="00BC45F7" w:rsidP="00BC45F7">
      <w:pPr>
        <w:ind w:left="720" w:hanging="720"/>
        <w:rPr>
          <w:rFonts w:ascii="Arial" w:hAnsi="Arial" w:cs="Arial"/>
          <w:sz w:val="20"/>
          <w:szCs w:val="20"/>
        </w:rPr>
      </w:pPr>
      <w:r w:rsidRPr="005067C7">
        <w:rPr>
          <w:rFonts w:ascii="Arial" w:hAnsi="Arial" w:cs="Arial"/>
          <w:sz w:val="20"/>
          <w:szCs w:val="20"/>
          <w:lang/>
        </w:rPr>
        <w:t>D'Angelo, E. J., &amp; Augenstein, T. M. (2012). Developmentally informed evaluation of depression: Evidence-based instruments.</w:t>
      </w:r>
      <w:r w:rsidRPr="005067C7">
        <w:rPr>
          <w:rFonts w:ascii="Arial" w:hAnsi="Arial" w:cs="Arial"/>
          <w:i/>
          <w:iCs/>
          <w:sz w:val="20"/>
          <w:szCs w:val="20"/>
          <w:lang/>
        </w:rPr>
        <w:t xml:space="preserve"> Child and Adolescent Psychiatric Clinics of North America, 21</w:t>
      </w:r>
      <w:r w:rsidRPr="005067C7">
        <w:rPr>
          <w:rFonts w:ascii="Arial" w:hAnsi="Arial" w:cs="Arial"/>
          <w:sz w:val="20"/>
          <w:szCs w:val="20"/>
          <w:lang/>
        </w:rPr>
        <w:t>(2), 279-298. doi: http://dx.doi.org/10.1016/j.chc.2011.12.003</w:t>
      </w:r>
    </w:p>
    <w:p w:rsidR="00BC45F7" w:rsidRPr="005067C7" w:rsidRDefault="00BC45F7" w:rsidP="00BC45F7">
      <w:pPr>
        <w:ind w:left="720" w:hanging="720"/>
        <w:rPr>
          <w:rFonts w:ascii="Arial" w:hAnsi="Arial" w:cs="Arial"/>
          <w:sz w:val="20"/>
          <w:szCs w:val="20"/>
        </w:rPr>
      </w:pPr>
    </w:p>
    <w:p w:rsidR="00BC45F7" w:rsidRPr="005067C7" w:rsidRDefault="00BC45F7" w:rsidP="00BC45F7">
      <w:pPr>
        <w:ind w:left="720" w:hanging="720"/>
        <w:rPr>
          <w:rFonts w:ascii="Arial" w:hAnsi="Arial" w:cs="Arial"/>
          <w:sz w:val="20"/>
          <w:szCs w:val="20"/>
        </w:rPr>
      </w:pPr>
      <w:r w:rsidRPr="005067C7">
        <w:rPr>
          <w:rFonts w:ascii="Arial" w:hAnsi="Arial" w:cs="Arial"/>
          <w:sz w:val="20"/>
          <w:szCs w:val="20"/>
          <w:lang/>
        </w:rPr>
        <w:t>Pritchett, R., Kemp, J., Wilson, P., Minnis, H., Bryce, G., &amp; Gillberg, C. (2011). Quick, simple measures of family relationships for use in clinical practice and research. A systematic review.</w:t>
      </w:r>
      <w:r w:rsidRPr="005067C7">
        <w:rPr>
          <w:rFonts w:ascii="Arial" w:hAnsi="Arial" w:cs="Arial"/>
          <w:i/>
          <w:iCs/>
          <w:sz w:val="20"/>
          <w:szCs w:val="20"/>
          <w:lang/>
        </w:rPr>
        <w:t xml:space="preserve"> Family Practice, 28</w:t>
      </w:r>
      <w:r w:rsidRPr="005067C7">
        <w:rPr>
          <w:rFonts w:ascii="Arial" w:hAnsi="Arial" w:cs="Arial"/>
          <w:sz w:val="20"/>
          <w:szCs w:val="20"/>
          <w:lang/>
        </w:rPr>
        <w:t>(2), 172-187. doi: http://dx.doi.org/10.1093/fampra/cmq080</w:t>
      </w:r>
    </w:p>
    <w:p w:rsidR="00BC45F7" w:rsidRPr="005067C7" w:rsidRDefault="00BC45F7" w:rsidP="00BC45F7">
      <w:pPr>
        <w:rPr>
          <w:rFonts w:ascii="Arial" w:hAnsi="Arial" w:cs="Arial"/>
          <w:sz w:val="20"/>
          <w:szCs w:val="20"/>
        </w:rPr>
      </w:pPr>
    </w:p>
    <w:p w:rsidR="00BC45F7" w:rsidRPr="005067C7" w:rsidRDefault="00BC45F7" w:rsidP="00BC45F7">
      <w:pPr>
        <w:rPr>
          <w:rFonts w:ascii="Arial" w:hAnsi="Arial" w:cs="Arial"/>
          <w:b/>
          <w:sz w:val="20"/>
          <w:szCs w:val="20"/>
        </w:rPr>
      </w:pPr>
      <w:r w:rsidRPr="005067C7">
        <w:rPr>
          <w:rFonts w:ascii="Arial" w:hAnsi="Arial" w:cs="Arial"/>
          <w:b/>
          <w:sz w:val="20"/>
          <w:szCs w:val="20"/>
        </w:rPr>
        <w:t>Session 8  Designs for Evaluating Practice</w:t>
      </w:r>
    </w:p>
    <w:p w:rsidR="00BC45F7" w:rsidRPr="005067C7" w:rsidRDefault="00BC45F7" w:rsidP="00BC45F7">
      <w:pPr>
        <w:pStyle w:val="MediumGrid1-Accent2"/>
        <w:numPr>
          <w:ilvl w:val="0"/>
          <w:numId w:val="16"/>
        </w:numPr>
        <w:rPr>
          <w:rFonts w:ascii="Arial" w:hAnsi="Arial" w:cs="Arial"/>
          <w:sz w:val="20"/>
          <w:szCs w:val="20"/>
        </w:rPr>
      </w:pPr>
      <w:r w:rsidRPr="005067C7">
        <w:rPr>
          <w:rFonts w:ascii="Arial" w:hAnsi="Arial" w:cs="Arial"/>
          <w:sz w:val="20"/>
          <w:szCs w:val="20"/>
        </w:rPr>
        <w:t>Types of Design</w:t>
      </w:r>
      <w:r w:rsidRPr="005067C7">
        <w:rPr>
          <w:rFonts w:ascii="Arial" w:hAnsi="Arial" w:cs="Arial"/>
          <w:sz w:val="20"/>
          <w:szCs w:val="20"/>
        </w:rPr>
        <w:tab/>
      </w:r>
    </w:p>
    <w:p w:rsidR="00BC45F7" w:rsidRPr="005067C7" w:rsidRDefault="00BC45F7" w:rsidP="00BC45F7">
      <w:pPr>
        <w:pStyle w:val="MediumGrid1-Accent2"/>
        <w:numPr>
          <w:ilvl w:val="0"/>
          <w:numId w:val="16"/>
        </w:numPr>
        <w:rPr>
          <w:rFonts w:ascii="Arial" w:hAnsi="Arial" w:cs="Arial"/>
          <w:sz w:val="20"/>
          <w:szCs w:val="20"/>
        </w:rPr>
      </w:pPr>
      <w:r w:rsidRPr="005067C7">
        <w:rPr>
          <w:rFonts w:ascii="Arial" w:hAnsi="Arial" w:cs="Arial"/>
          <w:sz w:val="20"/>
          <w:szCs w:val="20"/>
        </w:rPr>
        <w:t>Implementing practice evaluation with clients</w:t>
      </w:r>
    </w:p>
    <w:p w:rsidR="00BC45F7" w:rsidRPr="005067C7" w:rsidRDefault="00BC45F7" w:rsidP="00BC45F7">
      <w:pPr>
        <w:pStyle w:val="MediumGrid1-Accent2"/>
        <w:numPr>
          <w:ilvl w:val="0"/>
          <w:numId w:val="16"/>
        </w:numPr>
        <w:rPr>
          <w:rFonts w:ascii="Arial" w:hAnsi="Arial" w:cs="Arial"/>
          <w:sz w:val="20"/>
          <w:szCs w:val="20"/>
        </w:rPr>
      </w:pPr>
      <w:r w:rsidRPr="005067C7">
        <w:rPr>
          <w:rFonts w:ascii="Arial" w:hAnsi="Arial" w:cs="Arial"/>
          <w:sz w:val="20"/>
          <w:szCs w:val="20"/>
        </w:rPr>
        <w:t>Qualitative vs. Quantitative Methods</w:t>
      </w:r>
    </w:p>
    <w:p w:rsidR="00BC45F7" w:rsidRPr="005067C7" w:rsidRDefault="00BC45F7" w:rsidP="00BC45F7">
      <w:pPr>
        <w:rPr>
          <w:rFonts w:ascii="Arial" w:hAnsi="Arial" w:cs="Arial"/>
          <w:sz w:val="20"/>
          <w:szCs w:val="20"/>
        </w:rPr>
      </w:pPr>
    </w:p>
    <w:p w:rsidR="00BC45F7" w:rsidRPr="005067C7" w:rsidRDefault="00BC45F7" w:rsidP="00BC45F7">
      <w:pPr>
        <w:tabs>
          <w:tab w:val="left" w:pos="720"/>
        </w:tabs>
        <w:rPr>
          <w:rFonts w:ascii="Arial" w:hAnsi="Arial" w:cs="Arial"/>
          <w:sz w:val="20"/>
          <w:szCs w:val="20"/>
        </w:rPr>
      </w:pPr>
      <w:r w:rsidRPr="005067C7">
        <w:rPr>
          <w:rFonts w:ascii="Arial" w:hAnsi="Arial" w:cs="Arial"/>
          <w:sz w:val="20"/>
          <w:szCs w:val="20"/>
        </w:rPr>
        <w:t>Required Readings:</w:t>
      </w:r>
    </w:p>
    <w:p w:rsidR="00BC45F7" w:rsidRPr="005067C7" w:rsidRDefault="00BC45F7" w:rsidP="00BC45F7">
      <w:pPr>
        <w:ind w:left="720" w:hanging="720"/>
        <w:rPr>
          <w:rFonts w:ascii="Arial" w:hAnsi="Arial" w:cs="Arial"/>
          <w:sz w:val="20"/>
          <w:szCs w:val="20"/>
        </w:rPr>
      </w:pPr>
    </w:p>
    <w:p w:rsidR="00BC45F7" w:rsidRPr="005067C7" w:rsidRDefault="00BC45F7" w:rsidP="00BC45F7">
      <w:pPr>
        <w:ind w:left="720" w:hanging="720"/>
        <w:rPr>
          <w:rFonts w:ascii="Arial" w:hAnsi="Arial" w:cs="Arial"/>
          <w:sz w:val="20"/>
          <w:szCs w:val="20"/>
        </w:rPr>
      </w:pPr>
      <w:proofErr w:type="spellStart"/>
      <w:r w:rsidRPr="005067C7">
        <w:rPr>
          <w:rFonts w:ascii="Arial" w:hAnsi="Arial" w:cs="Arial"/>
          <w:sz w:val="20"/>
          <w:szCs w:val="20"/>
        </w:rPr>
        <w:t>Wodarski</w:t>
      </w:r>
      <w:proofErr w:type="spellEnd"/>
      <w:r w:rsidRPr="005067C7">
        <w:rPr>
          <w:rFonts w:ascii="Arial" w:hAnsi="Arial" w:cs="Arial"/>
          <w:sz w:val="20"/>
          <w:szCs w:val="20"/>
        </w:rPr>
        <w:t xml:space="preserve">, J. S. &amp; Hopson, L. M.  (2012).  </w:t>
      </w:r>
      <w:r w:rsidRPr="005067C7">
        <w:rPr>
          <w:rFonts w:ascii="Arial" w:hAnsi="Arial" w:cs="Arial"/>
          <w:i/>
          <w:sz w:val="20"/>
          <w:szCs w:val="20"/>
        </w:rPr>
        <w:t xml:space="preserve">Research methods for evidence-based practice. </w:t>
      </w:r>
      <w:r w:rsidRPr="005067C7">
        <w:rPr>
          <w:rFonts w:ascii="Arial" w:hAnsi="Arial" w:cs="Arial"/>
          <w:sz w:val="20"/>
          <w:szCs w:val="20"/>
        </w:rPr>
        <w:t xml:space="preserve"> Los Angeles:  Sage.</w:t>
      </w:r>
    </w:p>
    <w:p w:rsidR="00BC45F7" w:rsidRPr="005067C7" w:rsidRDefault="00BC45F7" w:rsidP="00BC45F7">
      <w:pPr>
        <w:ind w:left="720" w:hanging="720"/>
        <w:rPr>
          <w:rFonts w:ascii="Arial" w:hAnsi="Arial" w:cs="Arial"/>
          <w:sz w:val="20"/>
          <w:szCs w:val="20"/>
        </w:rPr>
      </w:pPr>
      <w:r w:rsidRPr="005067C7">
        <w:rPr>
          <w:rFonts w:ascii="Arial" w:hAnsi="Arial" w:cs="Arial"/>
          <w:sz w:val="20"/>
          <w:szCs w:val="20"/>
        </w:rPr>
        <w:tab/>
        <w:t>Chapter 7  Designs for Daily Practice Evaluation</w:t>
      </w:r>
    </w:p>
    <w:p w:rsidR="00BC45F7" w:rsidRPr="005067C7" w:rsidRDefault="00BC45F7" w:rsidP="00BC45F7">
      <w:pPr>
        <w:rPr>
          <w:rFonts w:ascii="Arial" w:hAnsi="Arial" w:cs="Arial"/>
          <w:sz w:val="20"/>
          <w:szCs w:val="20"/>
        </w:rPr>
      </w:pPr>
    </w:p>
    <w:p w:rsidR="00BC45F7" w:rsidRPr="005067C7" w:rsidRDefault="00BC45F7" w:rsidP="00BC45F7">
      <w:pPr>
        <w:rPr>
          <w:rFonts w:ascii="Arial" w:hAnsi="Arial" w:cs="Arial"/>
          <w:sz w:val="20"/>
          <w:szCs w:val="20"/>
        </w:rPr>
      </w:pPr>
    </w:p>
    <w:p w:rsidR="00BC45F7" w:rsidRPr="005067C7" w:rsidRDefault="00BC45F7" w:rsidP="00BC45F7">
      <w:pPr>
        <w:rPr>
          <w:rFonts w:ascii="Arial" w:hAnsi="Arial" w:cs="Arial"/>
          <w:b/>
          <w:sz w:val="20"/>
          <w:szCs w:val="20"/>
        </w:rPr>
      </w:pPr>
      <w:r w:rsidRPr="005067C7">
        <w:rPr>
          <w:rFonts w:ascii="Arial" w:hAnsi="Arial" w:cs="Arial"/>
          <w:b/>
          <w:sz w:val="20"/>
          <w:szCs w:val="20"/>
        </w:rPr>
        <w:t>Session 9 Measurement of Intervention Outcomes</w:t>
      </w:r>
    </w:p>
    <w:p w:rsidR="00BC45F7" w:rsidRPr="005067C7" w:rsidRDefault="00BC45F7" w:rsidP="00BC45F7">
      <w:pPr>
        <w:pStyle w:val="MediumGrid1-Accent2"/>
        <w:numPr>
          <w:ilvl w:val="0"/>
          <w:numId w:val="24"/>
        </w:numPr>
        <w:rPr>
          <w:rFonts w:ascii="Arial" w:hAnsi="Arial" w:cs="Arial"/>
          <w:b/>
          <w:sz w:val="20"/>
          <w:szCs w:val="20"/>
        </w:rPr>
      </w:pPr>
      <w:r w:rsidRPr="005067C7">
        <w:rPr>
          <w:rFonts w:ascii="Arial" w:hAnsi="Arial" w:cs="Arial"/>
          <w:sz w:val="20"/>
          <w:szCs w:val="20"/>
        </w:rPr>
        <w:t>Clinical and statistical significance</w:t>
      </w:r>
    </w:p>
    <w:p w:rsidR="00BC45F7" w:rsidRPr="005067C7" w:rsidRDefault="00BC45F7" w:rsidP="00BC45F7">
      <w:pPr>
        <w:pStyle w:val="MediumGrid1-Accent2"/>
        <w:numPr>
          <w:ilvl w:val="0"/>
          <w:numId w:val="24"/>
        </w:numPr>
        <w:rPr>
          <w:rFonts w:ascii="Arial" w:hAnsi="Arial" w:cs="Arial"/>
          <w:b/>
          <w:sz w:val="20"/>
          <w:szCs w:val="20"/>
        </w:rPr>
      </w:pPr>
      <w:r w:rsidRPr="005067C7">
        <w:rPr>
          <w:rFonts w:ascii="Arial" w:hAnsi="Arial" w:cs="Arial"/>
          <w:sz w:val="20"/>
          <w:szCs w:val="20"/>
        </w:rPr>
        <w:t>Changes over time</w:t>
      </w:r>
    </w:p>
    <w:p w:rsidR="00BC45F7" w:rsidRPr="005067C7" w:rsidRDefault="00BC45F7" w:rsidP="00BC45F7">
      <w:pPr>
        <w:pStyle w:val="MediumGrid1-Accent2"/>
        <w:numPr>
          <w:ilvl w:val="0"/>
          <w:numId w:val="24"/>
        </w:numPr>
        <w:rPr>
          <w:rFonts w:ascii="Arial" w:hAnsi="Arial" w:cs="Arial"/>
          <w:sz w:val="20"/>
          <w:szCs w:val="20"/>
        </w:rPr>
      </w:pPr>
      <w:r w:rsidRPr="005067C7">
        <w:rPr>
          <w:rFonts w:ascii="Arial" w:hAnsi="Arial" w:cs="Arial"/>
          <w:sz w:val="20"/>
          <w:szCs w:val="20"/>
        </w:rPr>
        <w:t>Multiple variables (correlation)</w:t>
      </w:r>
    </w:p>
    <w:p w:rsidR="00BC45F7" w:rsidRPr="005067C7" w:rsidRDefault="00BC45F7" w:rsidP="00BC45F7">
      <w:pPr>
        <w:rPr>
          <w:rFonts w:ascii="Arial" w:hAnsi="Arial" w:cs="Arial"/>
          <w:sz w:val="20"/>
          <w:szCs w:val="20"/>
        </w:rPr>
      </w:pPr>
    </w:p>
    <w:p w:rsidR="00BC45F7" w:rsidRPr="005067C7" w:rsidRDefault="00BC45F7" w:rsidP="00BC45F7">
      <w:pPr>
        <w:ind w:left="720" w:hanging="720"/>
        <w:rPr>
          <w:rFonts w:ascii="Arial" w:hAnsi="Arial" w:cs="Arial"/>
          <w:sz w:val="20"/>
          <w:szCs w:val="20"/>
        </w:rPr>
      </w:pPr>
      <w:r w:rsidRPr="005067C7">
        <w:rPr>
          <w:rFonts w:ascii="Arial" w:hAnsi="Arial" w:cs="Arial"/>
          <w:sz w:val="20"/>
          <w:szCs w:val="20"/>
        </w:rPr>
        <w:tab/>
      </w:r>
      <w:proofErr w:type="spellStart"/>
      <w:r w:rsidRPr="005067C7">
        <w:rPr>
          <w:rFonts w:ascii="Arial" w:hAnsi="Arial" w:cs="Arial"/>
          <w:sz w:val="20"/>
          <w:szCs w:val="20"/>
        </w:rPr>
        <w:t>Wodarski</w:t>
      </w:r>
      <w:proofErr w:type="spellEnd"/>
      <w:r w:rsidRPr="005067C7">
        <w:rPr>
          <w:rFonts w:ascii="Arial" w:hAnsi="Arial" w:cs="Arial"/>
          <w:sz w:val="20"/>
          <w:szCs w:val="20"/>
        </w:rPr>
        <w:t xml:space="preserve">, J. S. &amp; Hopson, L. M.  (2012).  </w:t>
      </w:r>
      <w:r w:rsidRPr="005067C7">
        <w:rPr>
          <w:rFonts w:ascii="Arial" w:hAnsi="Arial" w:cs="Arial"/>
          <w:i/>
          <w:sz w:val="20"/>
          <w:szCs w:val="20"/>
        </w:rPr>
        <w:t xml:space="preserve">Research methods for evidence-based practice. </w:t>
      </w:r>
      <w:r w:rsidRPr="005067C7">
        <w:rPr>
          <w:rFonts w:ascii="Arial" w:hAnsi="Arial" w:cs="Arial"/>
          <w:sz w:val="20"/>
          <w:szCs w:val="20"/>
        </w:rPr>
        <w:t xml:space="preserve"> Los Angeles:  Sage.</w:t>
      </w:r>
    </w:p>
    <w:p w:rsidR="00BC45F7" w:rsidRPr="005067C7" w:rsidRDefault="00BC45F7" w:rsidP="00BC45F7">
      <w:pPr>
        <w:ind w:left="720" w:hanging="720"/>
        <w:rPr>
          <w:rFonts w:ascii="Arial" w:hAnsi="Arial" w:cs="Arial"/>
          <w:sz w:val="20"/>
          <w:szCs w:val="20"/>
        </w:rPr>
      </w:pPr>
      <w:r w:rsidRPr="005067C7">
        <w:rPr>
          <w:rFonts w:ascii="Arial" w:hAnsi="Arial" w:cs="Arial"/>
          <w:sz w:val="20"/>
          <w:szCs w:val="20"/>
        </w:rPr>
        <w:tab/>
        <w:t>Chapter 8  Application of Statistical Techniques in the Evaluation of Practice</w:t>
      </w:r>
    </w:p>
    <w:p w:rsidR="00BC45F7" w:rsidRPr="005067C7" w:rsidRDefault="00BC45F7" w:rsidP="00BC45F7">
      <w:pPr>
        <w:rPr>
          <w:rFonts w:ascii="Arial" w:hAnsi="Arial" w:cs="Arial"/>
          <w:sz w:val="20"/>
          <w:szCs w:val="20"/>
        </w:rPr>
      </w:pPr>
    </w:p>
    <w:p w:rsidR="00BC45F7" w:rsidRPr="005067C7" w:rsidRDefault="00BC45F7" w:rsidP="00BC45F7">
      <w:pPr>
        <w:rPr>
          <w:rFonts w:ascii="Arial" w:hAnsi="Arial" w:cs="Arial"/>
          <w:sz w:val="20"/>
          <w:szCs w:val="20"/>
        </w:rPr>
      </w:pPr>
    </w:p>
    <w:p w:rsidR="00BC45F7" w:rsidRPr="005067C7" w:rsidRDefault="00BC45F7" w:rsidP="00BC45F7">
      <w:pPr>
        <w:rPr>
          <w:rFonts w:ascii="Arial" w:hAnsi="Arial" w:cs="Arial"/>
          <w:b/>
          <w:sz w:val="20"/>
          <w:szCs w:val="20"/>
        </w:rPr>
      </w:pPr>
      <w:r w:rsidRPr="005067C7">
        <w:rPr>
          <w:rFonts w:ascii="Arial" w:hAnsi="Arial" w:cs="Arial"/>
          <w:b/>
          <w:sz w:val="20"/>
          <w:szCs w:val="20"/>
        </w:rPr>
        <w:t>Session 10:</w:t>
      </w:r>
      <w:r w:rsidRPr="005067C7">
        <w:rPr>
          <w:rFonts w:ascii="Arial" w:hAnsi="Arial" w:cs="Arial"/>
          <w:b/>
          <w:sz w:val="20"/>
          <w:szCs w:val="20"/>
        </w:rPr>
        <w:tab/>
        <w:t>Analyzing Data and Interpreting Results</w:t>
      </w:r>
    </w:p>
    <w:p w:rsidR="00BC45F7" w:rsidRPr="005067C7" w:rsidRDefault="00BC45F7" w:rsidP="00BC45F7">
      <w:pPr>
        <w:pStyle w:val="MediumGrid1-Accent2"/>
        <w:numPr>
          <w:ilvl w:val="0"/>
          <w:numId w:val="23"/>
        </w:numPr>
        <w:rPr>
          <w:rFonts w:ascii="Arial" w:hAnsi="Arial" w:cs="Arial"/>
          <w:sz w:val="20"/>
          <w:szCs w:val="20"/>
        </w:rPr>
      </w:pPr>
      <w:r w:rsidRPr="005067C7">
        <w:rPr>
          <w:rFonts w:ascii="Arial" w:hAnsi="Arial" w:cs="Arial"/>
          <w:sz w:val="20"/>
          <w:szCs w:val="20"/>
        </w:rPr>
        <w:t>Understanding Tables, Figures, and Graphs</w:t>
      </w:r>
    </w:p>
    <w:p w:rsidR="00BC45F7" w:rsidRPr="005067C7" w:rsidRDefault="00BC45F7" w:rsidP="00BC45F7">
      <w:pPr>
        <w:rPr>
          <w:rFonts w:ascii="Arial" w:hAnsi="Arial" w:cs="Arial"/>
          <w:bCs/>
          <w:sz w:val="20"/>
          <w:szCs w:val="20"/>
        </w:rPr>
      </w:pPr>
    </w:p>
    <w:p w:rsidR="00BC45F7" w:rsidRPr="005067C7" w:rsidRDefault="00BC45F7" w:rsidP="00BC45F7">
      <w:pPr>
        <w:ind w:left="720"/>
        <w:rPr>
          <w:rFonts w:ascii="Arial" w:hAnsi="Arial" w:cs="Arial"/>
          <w:sz w:val="20"/>
          <w:szCs w:val="20"/>
        </w:rPr>
      </w:pPr>
      <w:proofErr w:type="spellStart"/>
      <w:r w:rsidRPr="005067C7">
        <w:rPr>
          <w:rFonts w:ascii="Arial" w:hAnsi="Arial" w:cs="Arial"/>
          <w:sz w:val="20"/>
          <w:szCs w:val="20"/>
        </w:rPr>
        <w:t>Wodarski</w:t>
      </w:r>
      <w:proofErr w:type="spellEnd"/>
      <w:r w:rsidRPr="005067C7">
        <w:rPr>
          <w:rFonts w:ascii="Arial" w:hAnsi="Arial" w:cs="Arial"/>
          <w:sz w:val="20"/>
          <w:szCs w:val="20"/>
        </w:rPr>
        <w:t xml:space="preserve">, J. S. &amp; Hopson, L. M.  (2012).  </w:t>
      </w:r>
      <w:r w:rsidRPr="005067C7">
        <w:rPr>
          <w:rFonts w:ascii="Arial" w:hAnsi="Arial" w:cs="Arial"/>
          <w:i/>
          <w:sz w:val="20"/>
          <w:szCs w:val="20"/>
        </w:rPr>
        <w:t xml:space="preserve">Research methods for evidence-based practice. </w:t>
      </w:r>
      <w:r w:rsidRPr="005067C7">
        <w:rPr>
          <w:rFonts w:ascii="Arial" w:hAnsi="Arial" w:cs="Arial"/>
          <w:sz w:val="20"/>
          <w:szCs w:val="20"/>
        </w:rPr>
        <w:t xml:space="preserve"> Los Angeles:  Sage.</w:t>
      </w:r>
    </w:p>
    <w:p w:rsidR="00BC45F7" w:rsidRPr="005067C7" w:rsidRDefault="00BC45F7" w:rsidP="00BC45F7">
      <w:pPr>
        <w:ind w:left="720" w:hanging="720"/>
        <w:rPr>
          <w:rFonts w:ascii="Arial" w:hAnsi="Arial" w:cs="Arial"/>
          <w:sz w:val="20"/>
          <w:szCs w:val="20"/>
        </w:rPr>
      </w:pPr>
      <w:r w:rsidRPr="005067C7">
        <w:rPr>
          <w:rFonts w:ascii="Arial" w:hAnsi="Arial" w:cs="Arial"/>
          <w:sz w:val="20"/>
          <w:szCs w:val="20"/>
        </w:rPr>
        <w:tab/>
        <w:t>Chapter 9  Advanced Techniques in SW Research</w:t>
      </w:r>
    </w:p>
    <w:p w:rsidR="00BC45F7" w:rsidRPr="005067C7" w:rsidRDefault="00BC45F7" w:rsidP="00BC45F7">
      <w:pPr>
        <w:ind w:left="720"/>
        <w:rPr>
          <w:rFonts w:ascii="Arial" w:hAnsi="Arial" w:cs="Arial"/>
          <w:bCs/>
          <w:sz w:val="20"/>
          <w:szCs w:val="20"/>
        </w:rPr>
      </w:pPr>
    </w:p>
    <w:p w:rsidR="00BC45F7" w:rsidRDefault="00BC45F7" w:rsidP="00BC45F7">
      <w:pPr>
        <w:rPr>
          <w:rFonts w:ascii="Arial" w:hAnsi="Arial" w:cs="Arial"/>
          <w:bCs/>
          <w:sz w:val="20"/>
          <w:szCs w:val="20"/>
        </w:rPr>
      </w:pPr>
    </w:p>
    <w:p w:rsidR="005067C7" w:rsidRDefault="005067C7" w:rsidP="00BC45F7">
      <w:pPr>
        <w:rPr>
          <w:rFonts w:ascii="Arial" w:hAnsi="Arial" w:cs="Arial"/>
          <w:bCs/>
          <w:sz w:val="20"/>
          <w:szCs w:val="20"/>
        </w:rPr>
      </w:pPr>
    </w:p>
    <w:p w:rsidR="005067C7" w:rsidRDefault="005067C7" w:rsidP="00BC45F7">
      <w:pPr>
        <w:rPr>
          <w:rFonts w:ascii="Arial" w:hAnsi="Arial" w:cs="Arial"/>
          <w:bCs/>
          <w:sz w:val="20"/>
          <w:szCs w:val="20"/>
        </w:rPr>
      </w:pPr>
    </w:p>
    <w:p w:rsidR="005067C7" w:rsidRPr="00861DC4" w:rsidRDefault="005067C7" w:rsidP="00BC45F7">
      <w:pPr>
        <w:rPr>
          <w:rFonts w:ascii="Arial" w:hAnsi="Arial" w:cs="Arial"/>
          <w:bCs/>
          <w:sz w:val="20"/>
          <w:szCs w:val="20"/>
        </w:rPr>
      </w:pPr>
    </w:p>
    <w:p w:rsidR="00BC45F7" w:rsidRPr="00861DC4" w:rsidRDefault="00BC45F7" w:rsidP="00BC45F7">
      <w:pPr>
        <w:rPr>
          <w:rFonts w:ascii="Arial" w:hAnsi="Arial" w:cs="Arial"/>
        </w:rPr>
      </w:pPr>
    </w:p>
    <w:tbl>
      <w:tblPr>
        <w:tblW w:w="0" w:type="auto"/>
        <w:tblInd w:w="18" w:type="dxa"/>
        <w:tblLook w:val="04A0"/>
      </w:tblPr>
      <w:tblGrid>
        <w:gridCol w:w="9270"/>
      </w:tblGrid>
      <w:tr w:rsidR="00BC45F7" w:rsidRPr="00861DC4" w:rsidTr="00C653D1">
        <w:trPr>
          <w:cantSplit/>
          <w:tblHeader/>
        </w:trPr>
        <w:tc>
          <w:tcPr>
            <w:tcW w:w="9270" w:type="dxa"/>
            <w:shd w:val="clear" w:color="auto" w:fill="C00000"/>
          </w:tcPr>
          <w:p w:rsidR="00BC45F7" w:rsidRPr="00861DC4" w:rsidRDefault="00BC45F7" w:rsidP="00C653D1">
            <w:pPr>
              <w:rPr>
                <w:rFonts w:ascii="Arial" w:hAnsi="Arial" w:cs="Arial"/>
                <w:b/>
                <w:snapToGrid w:val="0"/>
                <w:color w:val="FFFFFF"/>
                <w:sz w:val="22"/>
                <w:szCs w:val="22"/>
              </w:rPr>
            </w:pPr>
          </w:p>
          <w:p w:rsidR="00BC45F7" w:rsidRPr="00861DC4" w:rsidRDefault="00BC45F7" w:rsidP="00C653D1">
            <w:pPr>
              <w:rPr>
                <w:rFonts w:ascii="Arial" w:hAnsi="Arial" w:cs="Arial"/>
              </w:rPr>
            </w:pPr>
          </w:p>
          <w:p w:rsidR="00BC45F7" w:rsidRPr="00861DC4" w:rsidRDefault="00BC45F7" w:rsidP="00C653D1">
            <w:pPr>
              <w:rPr>
                <w:rFonts w:ascii="Arial" w:hAnsi="Arial" w:cs="Arial"/>
                <w:b/>
              </w:rPr>
            </w:pPr>
            <w:r w:rsidRPr="00861DC4">
              <w:rPr>
                <w:rFonts w:ascii="Arial" w:hAnsi="Arial" w:cs="Arial"/>
                <w:b/>
              </w:rPr>
              <w:t>Unit 5  Program Evaluation</w:t>
            </w:r>
          </w:p>
        </w:tc>
      </w:tr>
      <w:tr w:rsidR="00BC45F7" w:rsidRPr="00861DC4" w:rsidTr="00C653D1">
        <w:trPr>
          <w:cantSplit/>
          <w:trHeight w:val="108"/>
          <w:tblHeader/>
        </w:trPr>
        <w:tc>
          <w:tcPr>
            <w:tcW w:w="9270" w:type="dxa"/>
            <w:shd w:val="clear" w:color="auto" w:fill="C00000"/>
          </w:tcPr>
          <w:p w:rsidR="00BC45F7" w:rsidRPr="00861DC4" w:rsidRDefault="00BC45F7" w:rsidP="00C653D1">
            <w:pPr>
              <w:rPr>
                <w:rFonts w:ascii="Arial" w:hAnsi="Arial" w:cs="Arial"/>
                <w:b/>
                <w:snapToGrid w:val="0"/>
                <w:color w:val="FFFFFF"/>
                <w:sz w:val="22"/>
                <w:szCs w:val="22"/>
              </w:rPr>
            </w:pPr>
          </w:p>
        </w:tc>
      </w:tr>
    </w:tbl>
    <w:p w:rsidR="00BC45F7" w:rsidRPr="00861DC4" w:rsidRDefault="00BC45F7" w:rsidP="00BC45F7">
      <w:pPr>
        <w:rPr>
          <w:rFonts w:ascii="Arial" w:hAnsi="Arial" w:cs="Arial"/>
        </w:rPr>
      </w:pPr>
    </w:p>
    <w:p w:rsidR="00BC45F7" w:rsidRPr="005067C7" w:rsidRDefault="00BC45F7" w:rsidP="00BC45F7">
      <w:pPr>
        <w:rPr>
          <w:rFonts w:ascii="Arial" w:hAnsi="Arial" w:cs="Arial"/>
          <w:b/>
          <w:sz w:val="20"/>
          <w:szCs w:val="20"/>
        </w:rPr>
      </w:pPr>
      <w:r w:rsidRPr="005067C7">
        <w:rPr>
          <w:rFonts w:ascii="Arial" w:hAnsi="Arial" w:cs="Arial"/>
          <w:b/>
          <w:sz w:val="20"/>
          <w:szCs w:val="20"/>
        </w:rPr>
        <w:t>Session 11   Designs for Program Evaluation</w:t>
      </w:r>
    </w:p>
    <w:p w:rsidR="00BC45F7" w:rsidRPr="005067C7" w:rsidRDefault="00BC45F7" w:rsidP="00BC45F7">
      <w:pPr>
        <w:pStyle w:val="MediumGrid1-Accent2"/>
        <w:numPr>
          <w:ilvl w:val="0"/>
          <w:numId w:val="9"/>
        </w:numPr>
        <w:rPr>
          <w:rFonts w:ascii="Arial" w:hAnsi="Arial" w:cs="Arial"/>
          <w:sz w:val="20"/>
          <w:szCs w:val="20"/>
        </w:rPr>
      </w:pPr>
      <w:r w:rsidRPr="005067C7">
        <w:rPr>
          <w:rFonts w:ascii="Arial" w:hAnsi="Arial" w:cs="Arial"/>
          <w:sz w:val="20"/>
          <w:szCs w:val="20"/>
        </w:rPr>
        <w:t>What Does Program Evaluation Look Like</w:t>
      </w:r>
    </w:p>
    <w:p w:rsidR="00BC45F7" w:rsidRPr="005067C7" w:rsidRDefault="00BC45F7" w:rsidP="00BC45F7">
      <w:pPr>
        <w:pStyle w:val="MediumGrid1-Accent2"/>
        <w:rPr>
          <w:rFonts w:ascii="Arial" w:hAnsi="Arial" w:cs="Arial"/>
          <w:sz w:val="20"/>
          <w:szCs w:val="20"/>
        </w:rPr>
      </w:pPr>
    </w:p>
    <w:p w:rsidR="00BC45F7" w:rsidRPr="005067C7" w:rsidRDefault="00BC45F7" w:rsidP="00BC45F7">
      <w:pPr>
        <w:rPr>
          <w:rFonts w:ascii="Arial" w:hAnsi="Arial" w:cs="Arial"/>
          <w:sz w:val="20"/>
          <w:szCs w:val="20"/>
        </w:rPr>
      </w:pPr>
      <w:r w:rsidRPr="005067C7">
        <w:rPr>
          <w:rFonts w:ascii="Arial" w:hAnsi="Arial" w:cs="Arial"/>
          <w:sz w:val="20"/>
          <w:szCs w:val="20"/>
        </w:rPr>
        <w:t>Required Readings:</w:t>
      </w:r>
    </w:p>
    <w:p w:rsidR="00BC45F7" w:rsidRPr="005067C7" w:rsidRDefault="00BC45F7" w:rsidP="00BC45F7">
      <w:pPr>
        <w:rPr>
          <w:rFonts w:ascii="Arial" w:hAnsi="Arial" w:cs="Arial"/>
          <w:sz w:val="20"/>
          <w:szCs w:val="20"/>
        </w:rPr>
      </w:pPr>
    </w:p>
    <w:p w:rsidR="00BC45F7" w:rsidRPr="005067C7" w:rsidRDefault="00BC45F7" w:rsidP="00BC45F7">
      <w:pPr>
        <w:ind w:left="720" w:hanging="720"/>
        <w:rPr>
          <w:rFonts w:ascii="Arial" w:hAnsi="Arial" w:cs="Arial"/>
          <w:sz w:val="20"/>
          <w:szCs w:val="20"/>
        </w:rPr>
      </w:pPr>
      <w:r w:rsidRPr="005067C7">
        <w:rPr>
          <w:rFonts w:ascii="Arial" w:hAnsi="Arial" w:cs="Arial"/>
          <w:sz w:val="20"/>
          <w:szCs w:val="20"/>
        </w:rPr>
        <w:t xml:space="preserve">Centers for Disease Control and Prevention.  (2012). Framework for program evaluation in public health.  </w:t>
      </w:r>
      <w:hyperlink r:id="rId21" w:history="1">
        <w:r w:rsidRPr="005067C7">
          <w:rPr>
            <w:rStyle w:val="Hyperlink"/>
            <w:rFonts w:cs="Arial"/>
            <w:szCs w:val="20"/>
          </w:rPr>
          <w:t>http://www.cdc.gov/eval/framework/index.htm</w:t>
        </w:r>
      </w:hyperlink>
    </w:p>
    <w:p w:rsidR="00BC45F7" w:rsidRPr="005067C7" w:rsidRDefault="00BC45F7" w:rsidP="00BC45F7">
      <w:pPr>
        <w:ind w:left="720" w:hanging="720"/>
        <w:rPr>
          <w:rFonts w:ascii="Arial" w:hAnsi="Arial" w:cs="Arial"/>
          <w:sz w:val="20"/>
          <w:szCs w:val="20"/>
        </w:rPr>
      </w:pPr>
    </w:p>
    <w:p w:rsidR="00BC45F7" w:rsidRPr="005067C7" w:rsidRDefault="00BC45F7" w:rsidP="00BC45F7">
      <w:pPr>
        <w:ind w:left="720" w:hanging="720"/>
        <w:rPr>
          <w:rFonts w:ascii="Arial" w:hAnsi="Arial" w:cs="Arial"/>
          <w:sz w:val="20"/>
          <w:szCs w:val="20"/>
        </w:rPr>
      </w:pPr>
      <w:proofErr w:type="spellStart"/>
      <w:r w:rsidRPr="005067C7">
        <w:rPr>
          <w:rFonts w:ascii="Arial" w:hAnsi="Arial" w:cs="Arial"/>
          <w:sz w:val="20"/>
          <w:szCs w:val="20"/>
        </w:rPr>
        <w:t>Weersing</w:t>
      </w:r>
      <w:proofErr w:type="spellEnd"/>
      <w:r w:rsidRPr="005067C7">
        <w:rPr>
          <w:rFonts w:ascii="Arial" w:hAnsi="Arial" w:cs="Arial"/>
          <w:sz w:val="20"/>
          <w:szCs w:val="20"/>
        </w:rPr>
        <w:t xml:space="preserve">, V. R. (2005).  Benchmarking the effectiveness of psychotherapy: Program evaluation as a component of evidence-based practice.  </w:t>
      </w:r>
      <w:r w:rsidRPr="005067C7">
        <w:rPr>
          <w:rFonts w:ascii="Arial" w:hAnsi="Arial" w:cs="Arial"/>
          <w:i/>
          <w:sz w:val="20"/>
          <w:szCs w:val="20"/>
        </w:rPr>
        <w:t xml:space="preserve">Journal of the American Academy of Child and Adolescent Psychiatry, 44, </w:t>
      </w:r>
      <w:r w:rsidRPr="005067C7">
        <w:rPr>
          <w:rFonts w:ascii="Arial" w:hAnsi="Arial" w:cs="Arial"/>
          <w:sz w:val="20"/>
          <w:szCs w:val="20"/>
        </w:rPr>
        <w:t xml:space="preserve">1058-1062. </w:t>
      </w:r>
    </w:p>
    <w:p w:rsidR="00BC45F7" w:rsidRPr="005067C7" w:rsidRDefault="00BC45F7" w:rsidP="00BC45F7">
      <w:pPr>
        <w:rPr>
          <w:rFonts w:ascii="Arial" w:hAnsi="Arial" w:cs="Arial"/>
          <w:sz w:val="20"/>
          <w:szCs w:val="20"/>
        </w:rPr>
      </w:pPr>
    </w:p>
    <w:p w:rsidR="00BC45F7" w:rsidRPr="005067C7" w:rsidRDefault="00BC45F7" w:rsidP="00BC45F7">
      <w:pPr>
        <w:rPr>
          <w:rFonts w:ascii="Arial" w:hAnsi="Arial" w:cs="Arial"/>
          <w:b/>
          <w:bCs/>
          <w:sz w:val="20"/>
          <w:szCs w:val="20"/>
        </w:rPr>
      </w:pPr>
      <w:r w:rsidRPr="005067C7">
        <w:rPr>
          <w:rFonts w:ascii="Arial" w:hAnsi="Arial" w:cs="Arial"/>
          <w:b/>
          <w:sz w:val="20"/>
          <w:szCs w:val="20"/>
        </w:rPr>
        <w:t>Session 12:</w:t>
      </w:r>
      <w:r w:rsidRPr="005067C7">
        <w:rPr>
          <w:rFonts w:ascii="Arial" w:hAnsi="Arial" w:cs="Arial"/>
          <w:b/>
          <w:sz w:val="20"/>
          <w:szCs w:val="20"/>
        </w:rPr>
        <w:tab/>
      </w:r>
      <w:r w:rsidRPr="005067C7">
        <w:rPr>
          <w:rFonts w:ascii="Arial" w:hAnsi="Arial" w:cs="Arial"/>
          <w:b/>
          <w:bCs/>
          <w:sz w:val="20"/>
          <w:szCs w:val="20"/>
        </w:rPr>
        <w:t xml:space="preserve">Measurement, Analyzing Data, and Interpreting Results in Program Evaluation </w:t>
      </w:r>
    </w:p>
    <w:p w:rsidR="00BC45F7" w:rsidRPr="005067C7" w:rsidRDefault="00BC45F7" w:rsidP="00BC45F7">
      <w:pPr>
        <w:rPr>
          <w:rFonts w:ascii="Arial" w:hAnsi="Arial" w:cs="Arial"/>
          <w:b/>
          <w:bCs/>
          <w:sz w:val="20"/>
          <w:szCs w:val="20"/>
        </w:rPr>
      </w:pPr>
    </w:p>
    <w:p w:rsidR="00BC45F7" w:rsidRPr="005067C7" w:rsidRDefault="00BC45F7" w:rsidP="00BC45F7">
      <w:pPr>
        <w:rPr>
          <w:rFonts w:ascii="Arial" w:hAnsi="Arial" w:cs="Arial"/>
          <w:b/>
          <w:bCs/>
          <w:sz w:val="20"/>
          <w:szCs w:val="20"/>
        </w:rPr>
      </w:pPr>
    </w:p>
    <w:p w:rsidR="00BC45F7" w:rsidRPr="005067C7" w:rsidRDefault="00BC45F7" w:rsidP="00BC45F7">
      <w:pPr>
        <w:rPr>
          <w:rFonts w:ascii="Arial" w:hAnsi="Arial" w:cs="Arial"/>
          <w:b/>
          <w:bCs/>
          <w:sz w:val="20"/>
          <w:szCs w:val="20"/>
        </w:rPr>
      </w:pPr>
      <w:r w:rsidRPr="005067C7">
        <w:rPr>
          <w:rFonts w:ascii="Arial" w:hAnsi="Arial" w:cs="Arial"/>
          <w:b/>
          <w:bCs/>
          <w:sz w:val="20"/>
          <w:szCs w:val="20"/>
        </w:rPr>
        <w:t>Session 13: Putting it All together</w:t>
      </w:r>
    </w:p>
    <w:p w:rsidR="00BC45F7" w:rsidRPr="005067C7" w:rsidRDefault="00BC45F7" w:rsidP="00BC45F7">
      <w:pPr>
        <w:rPr>
          <w:rFonts w:ascii="Arial" w:hAnsi="Arial" w:cs="Arial"/>
          <w:bCs/>
          <w:sz w:val="20"/>
          <w:szCs w:val="20"/>
        </w:rPr>
      </w:pPr>
      <w:r w:rsidRPr="005067C7">
        <w:rPr>
          <w:rFonts w:ascii="Arial" w:hAnsi="Arial" w:cs="Arial"/>
          <w:bCs/>
          <w:sz w:val="20"/>
          <w:szCs w:val="20"/>
        </w:rPr>
        <w:t xml:space="preserve">Carman, J. G. (2007). Evaluation Practice Among Community-Based Organizations: </w:t>
      </w:r>
    </w:p>
    <w:p w:rsidR="00BC45F7" w:rsidRPr="005067C7" w:rsidRDefault="00BC45F7" w:rsidP="00BC45F7">
      <w:pPr>
        <w:ind w:left="720"/>
        <w:rPr>
          <w:rFonts w:ascii="Arial" w:hAnsi="Arial" w:cs="Arial"/>
          <w:bCs/>
          <w:sz w:val="20"/>
          <w:szCs w:val="20"/>
        </w:rPr>
      </w:pPr>
      <w:r w:rsidRPr="005067C7">
        <w:rPr>
          <w:rFonts w:ascii="Arial" w:hAnsi="Arial" w:cs="Arial"/>
          <w:bCs/>
          <w:sz w:val="20"/>
          <w:szCs w:val="20"/>
        </w:rPr>
        <w:t>Research Into the Reality.  American Journal of Evaluation 28: 60</w:t>
      </w:r>
    </w:p>
    <w:p w:rsidR="00BC45F7" w:rsidRPr="00861DC4" w:rsidRDefault="00BC45F7" w:rsidP="00BC45F7">
      <w:pPr>
        <w:rPr>
          <w:rFonts w:ascii="Arial" w:hAnsi="Arial" w:cs="Arial"/>
        </w:rPr>
      </w:pPr>
    </w:p>
    <w:p w:rsidR="00BC45F7" w:rsidRPr="00861DC4" w:rsidRDefault="00BC45F7" w:rsidP="00BC45F7">
      <w:pPr>
        <w:rPr>
          <w:rFonts w:ascii="Arial" w:hAnsi="Arial" w:cs="Arial"/>
        </w:rPr>
      </w:pPr>
    </w:p>
    <w:tbl>
      <w:tblPr>
        <w:tblW w:w="0" w:type="auto"/>
        <w:tblInd w:w="18" w:type="dxa"/>
        <w:tblLook w:val="04A0"/>
      </w:tblPr>
      <w:tblGrid>
        <w:gridCol w:w="9270"/>
      </w:tblGrid>
      <w:tr w:rsidR="00BC45F7" w:rsidRPr="00861DC4" w:rsidTr="00C653D1">
        <w:trPr>
          <w:cantSplit/>
          <w:tblHeader/>
        </w:trPr>
        <w:tc>
          <w:tcPr>
            <w:tcW w:w="9270" w:type="dxa"/>
            <w:shd w:val="clear" w:color="auto" w:fill="C00000"/>
          </w:tcPr>
          <w:p w:rsidR="00BC45F7" w:rsidRPr="00861DC4" w:rsidRDefault="00BC45F7" w:rsidP="00C653D1">
            <w:pPr>
              <w:rPr>
                <w:rFonts w:ascii="Arial" w:hAnsi="Arial" w:cs="Arial"/>
                <w:b/>
                <w:snapToGrid w:val="0"/>
                <w:color w:val="FFFFFF"/>
                <w:sz w:val="22"/>
                <w:szCs w:val="22"/>
              </w:rPr>
            </w:pPr>
          </w:p>
          <w:p w:rsidR="00BC45F7" w:rsidRPr="00861DC4" w:rsidRDefault="00BC45F7" w:rsidP="00C653D1">
            <w:pPr>
              <w:rPr>
                <w:rFonts w:ascii="Arial" w:hAnsi="Arial" w:cs="Arial"/>
                <w:b/>
              </w:rPr>
            </w:pPr>
          </w:p>
          <w:p w:rsidR="00BC45F7" w:rsidRPr="00861DC4" w:rsidRDefault="00BC45F7" w:rsidP="00C653D1">
            <w:pPr>
              <w:rPr>
                <w:rFonts w:ascii="Arial" w:hAnsi="Arial" w:cs="Arial"/>
              </w:rPr>
            </w:pPr>
            <w:r w:rsidRPr="00861DC4">
              <w:rPr>
                <w:rFonts w:ascii="Arial" w:hAnsi="Arial" w:cs="Arial"/>
                <w:b/>
              </w:rPr>
              <w:t>Unit 6</w:t>
            </w:r>
            <w:r w:rsidRPr="00861DC4">
              <w:rPr>
                <w:rFonts w:ascii="Arial" w:hAnsi="Arial" w:cs="Arial"/>
                <w:b/>
              </w:rPr>
              <w:tab/>
              <w:t>Class Presentations on Evidence Based Practice</w:t>
            </w:r>
          </w:p>
        </w:tc>
      </w:tr>
      <w:tr w:rsidR="00BC45F7" w:rsidRPr="00861DC4" w:rsidTr="00C653D1">
        <w:trPr>
          <w:cantSplit/>
          <w:trHeight w:val="108"/>
          <w:tblHeader/>
        </w:trPr>
        <w:tc>
          <w:tcPr>
            <w:tcW w:w="9270" w:type="dxa"/>
            <w:shd w:val="clear" w:color="auto" w:fill="C00000"/>
          </w:tcPr>
          <w:p w:rsidR="00BC45F7" w:rsidRPr="00861DC4" w:rsidRDefault="00BC45F7" w:rsidP="00C653D1">
            <w:pPr>
              <w:rPr>
                <w:rFonts w:ascii="Arial" w:hAnsi="Arial" w:cs="Arial"/>
                <w:b/>
                <w:snapToGrid w:val="0"/>
                <w:color w:val="FFFFFF"/>
                <w:sz w:val="22"/>
                <w:szCs w:val="22"/>
              </w:rPr>
            </w:pPr>
          </w:p>
        </w:tc>
      </w:tr>
    </w:tbl>
    <w:p w:rsidR="00BC45F7" w:rsidRPr="00861DC4" w:rsidRDefault="00BC45F7" w:rsidP="00BC45F7">
      <w:pPr>
        <w:rPr>
          <w:rFonts w:ascii="Arial" w:hAnsi="Arial" w:cs="Arial"/>
        </w:rPr>
      </w:pPr>
    </w:p>
    <w:p w:rsidR="00BC45F7" w:rsidRPr="005067C7" w:rsidRDefault="00BC45F7" w:rsidP="00BC45F7">
      <w:pPr>
        <w:rPr>
          <w:rFonts w:ascii="Arial" w:hAnsi="Arial" w:cs="Arial"/>
          <w:b/>
          <w:sz w:val="20"/>
          <w:szCs w:val="20"/>
        </w:rPr>
      </w:pPr>
      <w:r w:rsidRPr="005067C7">
        <w:rPr>
          <w:rFonts w:ascii="Arial" w:hAnsi="Arial" w:cs="Arial"/>
          <w:b/>
          <w:sz w:val="20"/>
          <w:szCs w:val="20"/>
        </w:rPr>
        <w:t>Sessions 14 &amp; 15 Class presentations and Emerging Trends in MH Evaluation</w:t>
      </w:r>
    </w:p>
    <w:p w:rsidR="00BC45F7" w:rsidRPr="005067C7" w:rsidRDefault="00BC45F7" w:rsidP="00BC45F7">
      <w:pPr>
        <w:pStyle w:val="MediumGrid1-Accent2"/>
        <w:numPr>
          <w:ilvl w:val="0"/>
          <w:numId w:val="10"/>
        </w:numPr>
        <w:rPr>
          <w:rFonts w:ascii="Arial" w:hAnsi="Arial" w:cs="Arial"/>
          <w:sz w:val="20"/>
          <w:szCs w:val="20"/>
        </w:rPr>
      </w:pPr>
      <w:r w:rsidRPr="005067C7">
        <w:rPr>
          <w:rFonts w:ascii="Arial" w:hAnsi="Arial" w:cs="Arial"/>
          <w:sz w:val="20"/>
          <w:szCs w:val="20"/>
        </w:rPr>
        <w:t>Adaptation vs. Fidelity</w:t>
      </w:r>
    </w:p>
    <w:p w:rsidR="00BC45F7" w:rsidRPr="005067C7" w:rsidRDefault="00BC45F7" w:rsidP="00BC45F7">
      <w:pPr>
        <w:pStyle w:val="MediumGrid1-Accent2"/>
        <w:numPr>
          <w:ilvl w:val="0"/>
          <w:numId w:val="10"/>
        </w:numPr>
        <w:rPr>
          <w:rFonts w:ascii="Arial" w:hAnsi="Arial" w:cs="Arial"/>
          <w:sz w:val="20"/>
          <w:szCs w:val="20"/>
        </w:rPr>
      </w:pPr>
      <w:r w:rsidRPr="005067C7">
        <w:rPr>
          <w:rFonts w:ascii="Arial" w:hAnsi="Arial" w:cs="Arial"/>
          <w:sz w:val="20"/>
          <w:szCs w:val="20"/>
        </w:rPr>
        <w:t>Modular Approaches to using Empirically Supported Interventions</w:t>
      </w:r>
    </w:p>
    <w:p w:rsidR="00BC45F7" w:rsidRPr="005067C7" w:rsidRDefault="00BC45F7" w:rsidP="00BC45F7">
      <w:pPr>
        <w:rPr>
          <w:rFonts w:ascii="Arial" w:hAnsi="Arial" w:cs="Arial"/>
          <w:sz w:val="20"/>
          <w:szCs w:val="20"/>
        </w:rPr>
      </w:pPr>
    </w:p>
    <w:p w:rsidR="00BC45F7" w:rsidRPr="005067C7" w:rsidRDefault="00BC45F7" w:rsidP="00BC45F7">
      <w:pPr>
        <w:rPr>
          <w:rFonts w:ascii="Arial" w:hAnsi="Arial" w:cs="Arial"/>
          <w:sz w:val="20"/>
          <w:szCs w:val="20"/>
        </w:rPr>
      </w:pPr>
      <w:r w:rsidRPr="005067C7">
        <w:rPr>
          <w:rFonts w:ascii="Arial" w:hAnsi="Arial" w:cs="Arial"/>
          <w:sz w:val="20"/>
          <w:szCs w:val="20"/>
        </w:rPr>
        <w:t>Required Readings:</w:t>
      </w:r>
    </w:p>
    <w:p w:rsidR="00BC45F7" w:rsidRPr="005067C7" w:rsidRDefault="00BC45F7" w:rsidP="00BC45F7">
      <w:pPr>
        <w:rPr>
          <w:rFonts w:ascii="Arial" w:hAnsi="Arial" w:cs="Arial"/>
          <w:sz w:val="20"/>
          <w:szCs w:val="20"/>
        </w:rPr>
      </w:pPr>
    </w:p>
    <w:p w:rsidR="00BC45F7" w:rsidRPr="005067C7" w:rsidRDefault="00BC45F7" w:rsidP="00BC45F7">
      <w:pPr>
        <w:ind w:left="720" w:hanging="720"/>
        <w:rPr>
          <w:rFonts w:ascii="Arial" w:hAnsi="Arial" w:cs="Arial"/>
          <w:iCs/>
          <w:sz w:val="20"/>
          <w:szCs w:val="20"/>
        </w:rPr>
      </w:pPr>
      <w:proofErr w:type="spellStart"/>
      <w:r w:rsidRPr="005067C7">
        <w:rPr>
          <w:rFonts w:ascii="Arial" w:hAnsi="Arial" w:cs="Arial"/>
          <w:iCs/>
          <w:sz w:val="20"/>
          <w:szCs w:val="20"/>
        </w:rPr>
        <w:t>Palinkas</w:t>
      </w:r>
      <w:proofErr w:type="spellEnd"/>
      <w:r w:rsidRPr="005067C7">
        <w:rPr>
          <w:rFonts w:ascii="Arial" w:hAnsi="Arial" w:cs="Arial"/>
          <w:iCs/>
          <w:sz w:val="20"/>
          <w:szCs w:val="20"/>
        </w:rPr>
        <w:t xml:space="preserve">, L. A., &amp; </w:t>
      </w:r>
      <w:proofErr w:type="spellStart"/>
      <w:r w:rsidRPr="005067C7">
        <w:rPr>
          <w:rFonts w:ascii="Arial" w:hAnsi="Arial" w:cs="Arial"/>
          <w:iCs/>
          <w:sz w:val="20"/>
          <w:szCs w:val="20"/>
        </w:rPr>
        <w:t>Soydan</w:t>
      </w:r>
      <w:proofErr w:type="spellEnd"/>
      <w:r w:rsidRPr="005067C7">
        <w:rPr>
          <w:rFonts w:ascii="Arial" w:hAnsi="Arial" w:cs="Arial"/>
          <w:iCs/>
          <w:sz w:val="20"/>
          <w:szCs w:val="20"/>
        </w:rPr>
        <w:t>, H. (2012). Translation and implementation of evidence-based practice. New York: Oxford University Press.</w:t>
      </w:r>
    </w:p>
    <w:p w:rsidR="00BC45F7" w:rsidRPr="005067C7" w:rsidRDefault="00BC45F7" w:rsidP="00BC45F7">
      <w:pPr>
        <w:ind w:firstLine="720"/>
        <w:rPr>
          <w:rFonts w:ascii="Arial" w:hAnsi="Arial" w:cs="Arial"/>
          <w:sz w:val="20"/>
          <w:szCs w:val="20"/>
        </w:rPr>
      </w:pPr>
      <w:r w:rsidRPr="005067C7">
        <w:rPr>
          <w:rFonts w:ascii="Arial" w:hAnsi="Arial" w:cs="Arial"/>
          <w:iCs/>
          <w:sz w:val="20"/>
          <w:szCs w:val="20"/>
        </w:rPr>
        <w:t xml:space="preserve">Chapter 8: </w:t>
      </w:r>
      <w:r w:rsidRPr="005067C7">
        <w:rPr>
          <w:rFonts w:ascii="Arial" w:hAnsi="Arial" w:cs="Arial"/>
          <w:sz w:val="20"/>
          <w:szCs w:val="20"/>
        </w:rPr>
        <w:t>Conclusion: Future Directions for Translational and Implementation Research</w:t>
      </w:r>
    </w:p>
    <w:p w:rsidR="00BC45F7" w:rsidRPr="005067C7" w:rsidRDefault="00BC45F7" w:rsidP="00BC45F7">
      <w:pPr>
        <w:ind w:firstLine="720"/>
        <w:rPr>
          <w:rFonts w:ascii="Arial" w:hAnsi="Arial" w:cs="Arial"/>
          <w:sz w:val="20"/>
          <w:szCs w:val="20"/>
        </w:rPr>
      </w:pPr>
    </w:p>
    <w:p w:rsidR="00BC45F7" w:rsidRPr="005067C7" w:rsidRDefault="00BC45F7" w:rsidP="00BC45F7">
      <w:pPr>
        <w:ind w:left="720" w:hanging="720"/>
        <w:rPr>
          <w:rFonts w:ascii="Arial" w:hAnsi="Arial" w:cs="Arial"/>
          <w:sz w:val="20"/>
          <w:szCs w:val="20"/>
        </w:rPr>
      </w:pPr>
      <w:r w:rsidRPr="005067C7">
        <w:rPr>
          <w:rFonts w:ascii="Arial" w:hAnsi="Arial" w:cs="Arial"/>
          <w:sz w:val="20"/>
          <w:szCs w:val="20"/>
        </w:rPr>
        <w:t>Suggested Readings:</w:t>
      </w:r>
    </w:p>
    <w:p w:rsidR="00BC45F7" w:rsidRPr="005067C7" w:rsidRDefault="00BC45F7" w:rsidP="00BC45F7">
      <w:pPr>
        <w:ind w:left="720" w:hanging="720"/>
        <w:rPr>
          <w:rFonts w:ascii="Arial" w:hAnsi="Arial" w:cs="Arial"/>
          <w:sz w:val="20"/>
          <w:szCs w:val="20"/>
        </w:rPr>
      </w:pPr>
    </w:p>
    <w:p w:rsidR="00BC45F7" w:rsidRPr="005067C7" w:rsidRDefault="00BC45F7" w:rsidP="00BC45F7">
      <w:pPr>
        <w:autoSpaceDE w:val="0"/>
        <w:autoSpaceDN w:val="0"/>
        <w:ind w:left="720" w:hanging="720"/>
        <w:rPr>
          <w:rFonts w:ascii="Arial" w:hAnsi="Arial" w:cs="Arial"/>
          <w:sz w:val="20"/>
          <w:szCs w:val="20"/>
        </w:rPr>
      </w:pPr>
      <w:r w:rsidRPr="005067C7">
        <w:rPr>
          <w:rFonts w:ascii="Arial" w:hAnsi="Arial" w:cs="Arial"/>
          <w:sz w:val="20"/>
          <w:szCs w:val="20"/>
        </w:rPr>
        <w:t xml:space="preserve">Weisz, J. R., </w:t>
      </w:r>
      <w:proofErr w:type="spellStart"/>
      <w:r w:rsidRPr="005067C7">
        <w:rPr>
          <w:rFonts w:ascii="Arial" w:hAnsi="Arial" w:cs="Arial"/>
          <w:sz w:val="20"/>
          <w:szCs w:val="20"/>
        </w:rPr>
        <w:t>Chorpita</w:t>
      </w:r>
      <w:proofErr w:type="spellEnd"/>
      <w:r w:rsidRPr="005067C7">
        <w:rPr>
          <w:rFonts w:ascii="Arial" w:hAnsi="Arial" w:cs="Arial"/>
          <w:sz w:val="20"/>
          <w:szCs w:val="20"/>
        </w:rPr>
        <w:t xml:space="preserve">, B. F., </w:t>
      </w:r>
      <w:proofErr w:type="spellStart"/>
      <w:r w:rsidRPr="005067C7">
        <w:rPr>
          <w:rFonts w:ascii="Arial" w:hAnsi="Arial" w:cs="Arial"/>
          <w:sz w:val="20"/>
          <w:szCs w:val="20"/>
        </w:rPr>
        <w:t>Palinkas</w:t>
      </w:r>
      <w:proofErr w:type="spellEnd"/>
      <w:r w:rsidRPr="005067C7">
        <w:rPr>
          <w:rFonts w:ascii="Arial" w:hAnsi="Arial" w:cs="Arial"/>
          <w:sz w:val="20"/>
          <w:szCs w:val="20"/>
        </w:rPr>
        <w:t xml:space="preserve">, L. A., et al. (2012). Testing standard and modular designs for psychotherapy with youth depression, anxiety, and conduct problems: A randomized effectiveness trial. </w:t>
      </w:r>
      <w:r w:rsidRPr="005067C7">
        <w:rPr>
          <w:rFonts w:ascii="Arial" w:hAnsi="Arial" w:cs="Arial"/>
          <w:i/>
          <w:iCs/>
          <w:sz w:val="20"/>
          <w:szCs w:val="20"/>
        </w:rPr>
        <w:t xml:space="preserve">Archives of General Psychiatry, </w:t>
      </w:r>
      <w:r w:rsidRPr="005067C7">
        <w:rPr>
          <w:rFonts w:ascii="Arial" w:hAnsi="Arial" w:cs="Arial"/>
          <w:iCs/>
          <w:sz w:val="20"/>
          <w:szCs w:val="20"/>
        </w:rPr>
        <w:t>69, 274-282.</w:t>
      </w:r>
    </w:p>
    <w:p w:rsidR="00BC45F7" w:rsidRPr="005067C7" w:rsidRDefault="00BC45F7" w:rsidP="00BC45F7">
      <w:pPr>
        <w:ind w:left="720" w:hanging="720"/>
        <w:rPr>
          <w:rFonts w:ascii="Arial" w:hAnsi="Arial" w:cs="Arial"/>
          <w:sz w:val="20"/>
          <w:szCs w:val="20"/>
        </w:rPr>
      </w:pPr>
    </w:p>
    <w:p w:rsidR="00BC45F7" w:rsidRPr="005067C7" w:rsidRDefault="00BC45F7" w:rsidP="00BC45F7">
      <w:pPr>
        <w:ind w:left="720" w:hanging="720"/>
        <w:rPr>
          <w:rFonts w:ascii="Arial" w:hAnsi="Arial" w:cs="Arial"/>
          <w:sz w:val="20"/>
          <w:szCs w:val="20"/>
        </w:rPr>
      </w:pPr>
      <w:proofErr w:type="spellStart"/>
      <w:r w:rsidRPr="005067C7">
        <w:rPr>
          <w:rFonts w:ascii="Arial" w:hAnsi="Arial" w:cs="Arial"/>
          <w:sz w:val="20"/>
          <w:szCs w:val="20"/>
        </w:rPr>
        <w:t>Schoenwald</w:t>
      </w:r>
      <w:proofErr w:type="spellEnd"/>
      <w:r w:rsidRPr="005067C7">
        <w:rPr>
          <w:rFonts w:ascii="Arial" w:hAnsi="Arial" w:cs="Arial"/>
          <w:sz w:val="20"/>
          <w:szCs w:val="20"/>
        </w:rPr>
        <w:t xml:space="preserve">, S.K., Garland A.F., Chapman J.E., Frazier S. L., </w:t>
      </w:r>
      <w:proofErr w:type="spellStart"/>
      <w:r w:rsidRPr="005067C7">
        <w:rPr>
          <w:rFonts w:ascii="Arial" w:hAnsi="Arial" w:cs="Arial"/>
          <w:sz w:val="20"/>
          <w:szCs w:val="20"/>
        </w:rPr>
        <w:t>Sheidow</w:t>
      </w:r>
      <w:proofErr w:type="spellEnd"/>
      <w:r w:rsidRPr="005067C7">
        <w:rPr>
          <w:rFonts w:ascii="Arial" w:hAnsi="Arial" w:cs="Arial"/>
          <w:sz w:val="20"/>
          <w:szCs w:val="20"/>
        </w:rPr>
        <w:t xml:space="preserve"> A.J., &amp; </w:t>
      </w:r>
      <w:proofErr w:type="spellStart"/>
      <w:r w:rsidRPr="005067C7">
        <w:rPr>
          <w:rFonts w:ascii="Arial" w:hAnsi="Arial" w:cs="Arial"/>
          <w:sz w:val="20"/>
          <w:szCs w:val="20"/>
        </w:rPr>
        <w:t>Southam-Gerow</w:t>
      </w:r>
      <w:proofErr w:type="spellEnd"/>
      <w:r w:rsidRPr="005067C7">
        <w:rPr>
          <w:rFonts w:ascii="Arial" w:hAnsi="Arial" w:cs="Arial"/>
          <w:sz w:val="20"/>
          <w:szCs w:val="20"/>
        </w:rPr>
        <w:t xml:space="preserve"> M.A. (2011).  Toward the effective and efficient measurement of implementation fidelity.  </w:t>
      </w:r>
      <w:r w:rsidRPr="005067C7">
        <w:rPr>
          <w:rFonts w:ascii="Arial" w:hAnsi="Arial" w:cs="Arial"/>
          <w:i/>
          <w:sz w:val="20"/>
          <w:szCs w:val="20"/>
        </w:rPr>
        <w:t>Administration and Policy in Mental Health and Mental Health Services Research</w:t>
      </w:r>
      <w:r w:rsidRPr="005067C7">
        <w:rPr>
          <w:rFonts w:ascii="Arial" w:hAnsi="Arial" w:cs="Arial"/>
          <w:sz w:val="20"/>
          <w:szCs w:val="20"/>
        </w:rPr>
        <w:t>, 38(1):32-43.</w:t>
      </w:r>
    </w:p>
    <w:p w:rsidR="00BC45F7" w:rsidRPr="005067C7" w:rsidRDefault="00BC45F7" w:rsidP="00BC45F7">
      <w:pPr>
        <w:ind w:left="720" w:hanging="720"/>
        <w:rPr>
          <w:rFonts w:ascii="Arial" w:hAnsi="Arial" w:cs="Arial"/>
          <w:iCs/>
          <w:sz w:val="20"/>
          <w:szCs w:val="20"/>
        </w:rPr>
      </w:pPr>
    </w:p>
    <w:p w:rsidR="00BC45F7" w:rsidRPr="00861DC4" w:rsidRDefault="00BC45F7" w:rsidP="00BC45F7">
      <w:pPr>
        <w:rPr>
          <w:rFonts w:ascii="Arial" w:hAnsi="Arial" w:cs="Arial"/>
        </w:rPr>
      </w:pPr>
    </w:p>
    <w:p w:rsidR="00BC45F7" w:rsidRPr="00861DC4" w:rsidRDefault="00BC45F7" w:rsidP="00BC45F7">
      <w:pPr>
        <w:rPr>
          <w:rFonts w:ascii="Arial" w:hAnsi="Arial" w:cs="Arial"/>
        </w:rPr>
      </w:pPr>
      <w:r w:rsidRPr="00861DC4">
        <w:rPr>
          <w:rFonts w:ascii="Arial" w:hAnsi="Arial" w:cs="Arial"/>
        </w:rPr>
        <w:tab/>
      </w:r>
    </w:p>
    <w:p w:rsidR="00BC45F7" w:rsidRPr="00861DC4" w:rsidRDefault="00BC45F7" w:rsidP="00BC45F7">
      <w:pPr>
        <w:rPr>
          <w:rFonts w:ascii="Arial" w:hAnsi="Arial" w:cs="Arial"/>
        </w:rPr>
      </w:pPr>
    </w:p>
    <w:p w:rsidR="00DB3F5C" w:rsidRDefault="00BC45F7" w:rsidP="00BC45F7">
      <w:pPr>
        <w:jc w:val="center"/>
        <w:rPr>
          <w:rFonts w:ascii="Arial" w:hAnsi="Arial" w:cs="Arial"/>
        </w:rPr>
      </w:pPr>
      <w:r w:rsidRPr="00861DC4">
        <w:rPr>
          <w:rFonts w:ascii="Arial" w:hAnsi="Arial" w:cs="Arial"/>
        </w:rPr>
        <w:br w:type="column"/>
      </w:r>
    </w:p>
    <w:p w:rsidR="00DB3F5C" w:rsidRPr="00DB3F5C" w:rsidRDefault="00DB3F5C" w:rsidP="00DB3F5C">
      <w:pPr>
        <w:pBdr>
          <w:bottom w:val="single" w:sz="18" w:space="1" w:color="C00000"/>
        </w:pBdr>
        <w:spacing w:after="320"/>
        <w:rPr>
          <w:rFonts w:ascii="Arial" w:eastAsia="Times New Roman" w:hAnsi="Arial" w:cs="Arial"/>
          <w:b/>
          <w:bCs/>
          <w:color w:val="262626"/>
          <w:sz w:val="32"/>
          <w:szCs w:val="32"/>
        </w:rPr>
      </w:pPr>
      <w:r w:rsidRPr="00DB3F5C">
        <w:rPr>
          <w:rFonts w:ascii="Arial" w:eastAsia="Times New Roman" w:hAnsi="Arial" w:cs="Arial"/>
          <w:b/>
          <w:bCs/>
          <w:color w:val="262626"/>
          <w:sz w:val="32"/>
          <w:szCs w:val="32"/>
        </w:rPr>
        <w:t>University Policies and Guidelines</w:t>
      </w:r>
    </w:p>
    <w:p w:rsidR="00DB3F5C" w:rsidRPr="00DB3F5C" w:rsidRDefault="00DB3F5C" w:rsidP="00DB3F5C">
      <w:pPr>
        <w:keepNext/>
        <w:numPr>
          <w:ilvl w:val="0"/>
          <w:numId w:val="22"/>
        </w:numPr>
        <w:spacing w:before="220" w:after="220"/>
        <w:outlineLvl w:val="0"/>
        <w:rPr>
          <w:rFonts w:ascii="Arial" w:eastAsia="Times New Roman" w:hAnsi="Arial" w:cs="Arial"/>
          <w:b/>
          <w:bCs/>
          <w:smallCaps/>
          <w:color w:val="C00000"/>
          <w:sz w:val="22"/>
        </w:rPr>
      </w:pPr>
      <w:r w:rsidRPr="00DB3F5C">
        <w:rPr>
          <w:rFonts w:ascii="Arial" w:eastAsia="Times New Roman" w:hAnsi="Arial" w:cs="Arial"/>
          <w:b/>
          <w:bCs/>
          <w:smallCaps/>
          <w:color w:val="C00000"/>
          <w:sz w:val="22"/>
        </w:rPr>
        <w:t>Attendance Policy</w:t>
      </w:r>
    </w:p>
    <w:p w:rsidR="00DB3F5C" w:rsidRPr="00DB3F5C" w:rsidRDefault="00DB3F5C" w:rsidP="0093315C">
      <w:pPr>
        <w:spacing w:after="240"/>
        <w:rPr>
          <w:rFonts w:ascii="Arial" w:eastAsia="Times New Roman" w:hAnsi="Arial" w:cs="Arial"/>
          <w:sz w:val="20"/>
        </w:rPr>
      </w:pPr>
      <w:r w:rsidRPr="00DB3F5C">
        <w:rPr>
          <w:rFonts w:ascii="Arial" w:eastAsia="Times New Roman" w:hAnsi="Arial" w:cs="Arial"/>
          <w:sz w:val="2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2" w:history="1">
        <w:r w:rsidRPr="00DB3F5C">
          <w:rPr>
            <w:rFonts w:ascii="Arial" w:eastAsia="Times New Roman" w:hAnsi="Arial" w:cs="Arial"/>
            <w:color w:val="0000FF"/>
            <w:sz w:val="20"/>
            <w:u w:val="single"/>
          </w:rPr>
          <w:t>xxx@usc.edu</w:t>
        </w:r>
      </w:hyperlink>
      <w:r w:rsidRPr="00DB3F5C">
        <w:rPr>
          <w:rFonts w:ascii="Arial" w:eastAsia="Times New Roman" w:hAnsi="Arial" w:cs="Arial"/>
          <w:sz w:val="20"/>
        </w:rPr>
        <w:t>) of any anticipated absence or reason for tardiness.</w:t>
      </w:r>
    </w:p>
    <w:p w:rsidR="00DB3F5C" w:rsidRPr="00DB3F5C" w:rsidRDefault="00DB3F5C" w:rsidP="0093315C">
      <w:pPr>
        <w:spacing w:after="240"/>
        <w:rPr>
          <w:rFonts w:ascii="Arial" w:eastAsia="Times New Roman" w:hAnsi="Arial" w:cs="Arial"/>
          <w:sz w:val="20"/>
        </w:rPr>
      </w:pPr>
      <w:r w:rsidRPr="00DB3F5C">
        <w:rPr>
          <w:rFonts w:ascii="Arial" w:eastAsia="Times New Roman" w:hAnsi="Arial" w:cs="Arial"/>
          <w:sz w:val="20"/>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B3F5C">
        <w:rPr>
          <w:rFonts w:ascii="Arial" w:eastAsia="Times New Roman" w:hAnsi="Arial" w:cs="Arial"/>
          <w:i/>
          <w:sz w:val="20"/>
        </w:rPr>
        <w:t>in advance</w:t>
      </w:r>
      <w:r w:rsidRPr="00DB3F5C">
        <w:rPr>
          <w:rFonts w:ascii="Arial" w:eastAsia="Times New Roman" w:hAnsi="Arial" w:cs="Arial"/>
          <w:sz w:val="20"/>
        </w:rPr>
        <w:t xml:space="preserve"> to complete class work which will be missed, or to reschedule an examination, due to holy days observance.</w:t>
      </w:r>
    </w:p>
    <w:p w:rsidR="00DB3F5C" w:rsidRPr="00DB3F5C" w:rsidRDefault="00DB3F5C" w:rsidP="0093315C">
      <w:pPr>
        <w:spacing w:after="240"/>
        <w:rPr>
          <w:rFonts w:ascii="Arial" w:eastAsia="Times New Roman" w:hAnsi="Arial" w:cs="Arial"/>
          <w:sz w:val="20"/>
        </w:rPr>
      </w:pPr>
      <w:r w:rsidRPr="00DB3F5C">
        <w:rPr>
          <w:rFonts w:ascii="Arial" w:eastAsia="Times New Roman" w:hAnsi="Arial" w:cs="Arial"/>
          <w:sz w:val="20"/>
        </w:rPr>
        <w:t xml:space="preserve">Please refer to </w:t>
      </w:r>
      <w:proofErr w:type="spellStart"/>
      <w:r w:rsidRPr="00DB3F5C">
        <w:rPr>
          <w:rFonts w:ascii="Arial" w:eastAsia="Times New Roman" w:hAnsi="Arial" w:cs="Arial"/>
          <w:sz w:val="20"/>
        </w:rPr>
        <w:t>Scampus</w:t>
      </w:r>
      <w:proofErr w:type="spellEnd"/>
      <w:r w:rsidRPr="00DB3F5C">
        <w:rPr>
          <w:rFonts w:ascii="Arial" w:eastAsia="Times New Roman" w:hAnsi="Arial" w:cs="Arial"/>
          <w:sz w:val="20"/>
        </w:rPr>
        <w:t xml:space="preserve"> and to the USC School of Social Work Student Handbook for additional information on attendance policies.</w:t>
      </w:r>
    </w:p>
    <w:p w:rsidR="00C92288" w:rsidRPr="007B05FF" w:rsidRDefault="007B05FF" w:rsidP="007B05FF">
      <w:pPr>
        <w:numPr>
          <w:ilvl w:val="0"/>
          <w:numId w:val="22"/>
        </w:numPr>
        <w:rPr>
          <w:rFonts w:ascii="Arial" w:hAnsi="Arial" w:cs="Arial"/>
          <w:color w:val="C00000"/>
          <w:sz w:val="22"/>
          <w:szCs w:val="22"/>
        </w:rPr>
      </w:pPr>
      <w:r w:rsidRPr="007B05FF">
        <w:rPr>
          <w:rFonts w:ascii="Arial" w:hAnsi="Arial" w:cs="Arial"/>
          <w:b/>
          <w:bCs/>
          <w:color w:val="C00000"/>
          <w:sz w:val="22"/>
          <w:szCs w:val="22"/>
        </w:rPr>
        <w:t>Academic Conduct</w:t>
      </w:r>
    </w:p>
    <w:p w:rsidR="00C92288" w:rsidRPr="00C92288" w:rsidRDefault="00C92288" w:rsidP="00C92288">
      <w:pPr>
        <w:rPr>
          <w:rFonts w:ascii="Calibri" w:hAnsi="Calibri"/>
          <w:sz w:val="20"/>
          <w:szCs w:val="20"/>
        </w:rPr>
      </w:pPr>
      <w:r w:rsidRPr="00C92288">
        <w:rPr>
          <w:rFonts w:ascii="Calibri" w:hAnsi="Calibri"/>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sidRPr="00C92288">
        <w:rPr>
          <w:rFonts w:ascii="Calibri" w:hAnsi="Calibri"/>
          <w:i/>
          <w:iCs/>
          <w:sz w:val="20"/>
          <w:szCs w:val="20"/>
        </w:rPr>
        <w:t>SCampus</w:t>
      </w:r>
      <w:proofErr w:type="spellEnd"/>
      <w:r w:rsidRPr="00C92288">
        <w:rPr>
          <w:rFonts w:ascii="Calibri" w:hAnsi="Calibri"/>
          <w:sz w:val="20"/>
          <w:szCs w:val="20"/>
        </w:rPr>
        <w:t xml:space="preserve"> in Part B, Section 11, “Behavior Violating University Standards” </w:t>
      </w:r>
      <w:hyperlink r:id="rId23" w:history="1">
        <w:r w:rsidRPr="00C92288">
          <w:rPr>
            <w:rStyle w:val="Hyperlink"/>
            <w:rFonts w:ascii="Calibri" w:hAnsi="Calibri"/>
            <w:szCs w:val="20"/>
          </w:rPr>
          <w:t>https://policy.usc.edu/scampus-part-b/</w:t>
        </w:r>
      </w:hyperlink>
      <w:r w:rsidRPr="00C92288">
        <w:rPr>
          <w:rFonts w:ascii="Calibri" w:hAnsi="Calibri"/>
          <w:sz w:val="20"/>
          <w:szCs w:val="20"/>
        </w:rPr>
        <w:t>.  Other forms of academic dishonesty are equally unacceptable.  See additional information in </w:t>
      </w:r>
      <w:proofErr w:type="spellStart"/>
      <w:r w:rsidRPr="00C92288">
        <w:rPr>
          <w:rFonts w:ascii="Calibri" w:hAnsi="Calibri"/>
          <w:i/>
          <w:iCs/>
          <w:sz w:val="20"/>
          <w:szCs w:val="20"/>
        </w:rPr>
        <w:t>SCampus</w:t>
      </w:r>
      <w:proofErr w:type="spellEnd"/>
      <w:r w:rsidRPr="00C92288">
        <w:rPr>
          <w:rFonts w:ascii="Calibri" w:hAnsi="Calibri"/>
          <w:i/>
          <w:iCs/>
          <w:sz w:val="20"/>
          <w:szCs w:val="20"/>
        </w:rPr>
        <w:t> </w:t>
      </w:r>
      <w:r w:rsidRPr="00C92288">
        <w:rPr>
          <w:rFonts w:ascii="Calibri" w:hAnsi="Calibri"/>
          <w:sz w:val="20"/>
          <w:szCs w:val="20"/>
        </w:rPr>
        <w:t>and university policies on scientific misconduct, </w:t>
      </w:r>
      <w:hyperlink r:id="rId24" w:tgtFrame="_blank" w:history="1">
        <w:r w:rsidRPr="00C92288">
          <w:rPr>
            <w:rStyle w:val="Hyperlink"/>
            <w:rFonts w:ascii="Calibri" w:hAnsi="Calibri"/>
            <w:szCs w:val="20"/>
          </w:rPr>
          <w:t>http://policy.usc.edu/scientific-misconduct</w:t>
        </w:r>
      </w:hyperlink>
      <w:r w:rsidRPr="00C92288">
        <w:rPr>
          <w:rFonts w:ascii="Calibri" w:hAnsi="Calibri"/>
          <w:sz w:val="20"/>
          <w:szCs w:val="20"/>
        </w:rPr>
        <w:t>.</w:t>
      </w:r>
    </w:p>
    <w:p w:rsidR="00C92288" w:rsidRPr="00C92288" w:rsidRDefault="00C92288" w:rsidP="00C92288">
      <w:pPr>
        <w:rPr>
          <w:rFonts w:ascii="Calibri" w:hAnsi="Calibri"/>
          <w:sz w:val="22"/>
          <w:szCs w:val="22"/>
        </w:rPr>
      </w:pPr>
      <w:r w:rsidRPr="00C92288">
        <w:rPr>
          <w:rFonts w:ascii="Calibri" w:hAnsi="Calibri"/>
          <w:sz w:val="22"/>
          <w:szCs w:val="22"/>
        </w:rPr>
        <w:t> </w:t>
      </w:r>
    </w:p>
    <w:p w:rsidR="00C92288" w:rsidRPr="007B05FF" w:rsidRDefault="007B05FF" w:rsidP="007B05FF">
      <w:pPr>
        <w:numPr>
          <w:ilvl w:val="0"/>
          <w:numId w:val="22"/>
        </w:numPr>
        <w:rPr>
          <w:rFonts w:ascii="Arial" w:hAnsi="Arial" w:cs="Arial"/>
          <w:b/>
          <w:bCs/>
          <w:color w:val="C00000"/>
          <w:sz w:val="22"/>
          <w:szCs w:val="22"/>
        </w:rPr>
      </w:pPr>
      <w:r w:rsidRPr="007B05FF">
        <w:rPr>
          <w:rFonts w:ascii="Arial" w:hAnsi="Arial" w:cs="Arial"/>
          <w:b/>
          <w:bCs/>
          <w:color w:val="C00000"/>
          <w:sz w:val="22"/>
          <w:szCs w:val="22"/>
        </w:rPr>
        <w:t>Support Systems</w:t>
      </w:r>
    </w:p>
    <w:p w:rsidR="00C92288" w:rsidRPr="00C92288" w:rsidRDefault="00C92288" w:rsidP="00C92288">
      <w:pPr>
        <w:rPr>
          <w:rFonts w:ascii="Calibri" w:hAnsi="Calibri"/>
          <w:i/>
          <w:sz w:val="20"/>
          <w:szCs w:val="20"/>
        </w:rPr>
      </w:pPr>
      <w:r w:rsidRPr="00C92288">
        <w:rPr>
          <w:rFonts w:ascii="Calibri" w:hAnsi="Calibri"/>
          <w:bCs/>
          <w:i/>
          <w:sz w:val="20"/>
          <w:szCs w:val="20"/>
        </w:rPr>
        <w:t>Student Counseling Services (SCS) - (213) 740-7711 – 24/7 on call</w:t>
      </w:r>
    </w:p>
    <w:p w:rsidR="00C92288" w:rsidRPr="00C92288" w:rsidRDefault="00C92288" w:rsidP="00C92288">
      <w:pPr>
        <w:rPr>
          <w:rFonts w:ascii="Calibri" w:hAnsi="Calibri"/>
          <w:sz w:val="20"/>
          <w:szCs w:val="20"/>
        </w:rPr>
      </w:pPr>
      <w:r w:rsidRPr="00C92288">
        <w:rPr>
          <w:rFonts w:ascii="Calibri" w:hAnsi="Calibri"/>
          <w:sz w:val="20"/>
          <w:szCs w:val="20"/>
        </w:rPr>
        <w:t>Free and confidential mental health treatment for students, including short-term psychotherapy, group counseling, stress fitness workshops, and crisis intervention.</w:t>
      </w:r>
      <w:hyperlink r:id="rId25" w:history="1">
        <w:r w:rsidRPr="00C92288">
          <w:rPr>
            <w:rStyle w:val="Hyperlink"/>
            <w:rFonts w:ascii="Calibri" w:hAnsi="Calibri"/>
            <w:szCs w:val="20"/>
          </w:rPr>
          <w:t xml:space="preserve"> https://engemannshc.usc.edu/counseling/</w:t>
        </w:r>
      </w:hyperlink>
    </w:p>
    <w:p w:rsidR="00C92288" w:rsidRPr="00C92288" w:rsidRDefault="00C92288" w:rsidP="00C92288">
      <w:pPr>
        <w:rPr>
          <w:rFonts w:ascii="Calibri" w:hAnsi="Calibri"/>
          <w:b/>
          <w:bCs/>
          <w:sz w:val="20"/>
          <w:szCs w:val="20"/>
        </w:rPr>
      </w:pPr>
    </w:p>
    <w:p w:rsidR="00C92288" w:rsidRPr="00C92288" w:rsidRDefault="00C92288" w:rsidP="00C92288">
      <w:pPr>
        <w:rPr>
          <w:rFonts w:ascii="Calibri" w:hAnsi="Calibri"/>
          <w:i/>
          <w:sz w:val="20"/>
          <w:szCs w:val="20"/>
        </w:rPr>
      </w:pPr>
      <w:r w:rsidRPr="00C92288">
        <w:rPr>
          <w:rFonts w:ascii="Calibri" w:hAnsi="Calibri"/>
          <w:bCs/>
          <w:i/>
          <w:sz w:val="20"/>
          <w:szCs w:val="20"/>
        </w:rPr>
        <w:t>National Suicide Prevention Lifeline - 1-800-273-8255</w:t>
      </w:r>
    </w:p>
    <w:p w:rsidR="00C92288" w:rsidRPr="00C92288" w:rsidRDefault="00C92288" w:rsidP="00C92288">
      <w:pPr>
        <w:rPr>
          <w:rFonts w:ascii="Calibri" w:hAnsi="Calibri"/>
          <w:sz w:val="20"/>
          <w:szCs w:val="20"/>
        </w:rPr>
      </w:pPr>
      <w:r w:rsidRPr="00C92288">
        <w:rPr>
          <w:rFonts w:ascii="Calibri" w:hAnsi="Calibri"/>
          <w:sz w:val="20"/>
          <w:szCs w:val="20"/>
        </w:rPr>
        <w:t>Provides free and confidential emotional support to people in suicidal crisis or emotional distress 24 hours a day, 7 days a week.</w:t>
      </w:r>
      <w:hyperlink r:id="rId26" w:history="1">
        <w:r w:rsidRPr="00C92288">
          <w:rPr>
            <w:rStyle w:val="Hyperlink"/>
            <w:rFonts w:ascii="Calibri" w:hAnsi="Calibri"/>
            <w:szCs w:val="20"/>
          </w:rPr>
          <w:t xml:space="preserve"> http://www.suicidepreventionlifeline.org</w:t>
        </w:r>
      </w:hyperlink>
    </w:p>
    <w:p w:rsidR="00C92288" w:rsidRPr="00C92288" w:rsidRDefault="00C92288" w:rsidP="00C92288">
      <w:pPr>
        <w:rPr>
          <w:rFonts w:ascii="Calibri" w:hAnsi="Calibri"/>
          <w:b/>
          <w:bCs/>
          <w:sz w:val="20"/>
          <w:szCs w:val="20"/>
          <w:u w:val="single"/>
        </w:rPr>
      </w:pPr>
    </w:p>
    <w:p w:rsidR="00C92288" w:rsidRPr="00C92288" w:rsidRDefault="00C92288" w:rsidP="00C92288">
      <w:pPr>
        <w:rPr>
          <w:rFonts w:ascii="Calibri" w:hAnsi="Calibri"/>
          <w:i/>
          <w:sz w:val="20"/>
          <w:szCs w:val="20"/>
        </w:rPr>
      </w:pPr>
      <w:r w:rsidRPr="00C92288">
        <w:rPr>
          <w:rFonts w:ascii="Calibri" w:hAnsi="Calibri"/>
          <w:bCs/>
          <w:i/>
          <w:sz w:val="20"/>
          <w:szCs w:val="20"/>
        </w:rPr>
        <w:t>Relationship &amp; Sexual Violence Prevention Services (RSVP) - (213) 740-4900 - 24/7 on call</w:t>
      </w:r>
    </w:p>
    <w:p w:rsidR="00C92288" w:rsidRPr="00C92288" w:rsidRDefault="00C92288" w:rsidP="00C92288">
      <w:pPr>
        <w:rPr>
          <w:rFonts w:ascii="Calibri" w:hAnsi="Calibri"/>
          <w:sz w:val="20"/>
          <w:szCs w:val="20"/>
        </w:rPr>
      </w:pPr>
      <w:r w:rsidRPr="00C92288">
        <w:rPr>
          <w:rFonts w:ascii="Calibri" w:hAnsi="Calibri"/>
          <w:sz w:val="20"/>
          <w:szCs w:val="20"/>
        </w:rPr>
        <w:t xml:space="preserve">Free and confidential therapy services, workshops, and training for situations related to gender-based harm. </w:t>
      </w:r>
      <w:hyperlink r:id="rId27" w:history="1">
        <w:r w:rsidRPr="00C92288">
          <w:rPr>
            <w:rStyle w:val="Hyperlink"/>
            <w:rFonts w:ascii="Calibri" w:hAnsi="Calibri"/>
            <w:szCs w:val="20"/>
          </w:rPr>
          <w:t>https://engemannshc.usc.edu/rsvp/</w:t>
        </w:r>
      </w:hyperlink>
    </w:p>
    <w:p w:rsidR="00C92288" w:rsidRPr="00C92288" w:rsidRDefault="00C92288" w:rsidP="00C92288">
      <w:pPr>
        <w:rPr>
          <w:rFonts w:ascii="Calibri" w:hAnsi="Calibri"/>
          <w:b/>
          <w:bCs/>
          <w:sz w:val="20"/>
          <w:szCs w:val="20"/>
        </w:rPr>
      </w:pPr>
    </w:p>
    <w:p w:rsidR="00C92288" w:rsidRPr="00C92288" w:rsidRDefault="00C92288" w:rsidP="00C92288">
      <w:pPr>
        <w:rPr>
          <w:rFonts w:ascii="Calibri" w:hAnsi="Calibri"/>
          <w:i/>
          <w:sz w:val="20"/>
          <w:szCs w:val="20"/>
        </w:rPr>
      </w:pPr>
      <w:r w:rsidRPr="00C92288">
        <w:rPr>
          <w:rFonts w:ascii="Calibri" w:hAnsi="Calibri"/>
          <w:bCs/>
          <w:i/>
          <w:sz w:val="20"/>
          <w:szCs w:val="20"/>
        </w:rPr>
        <w:t>Sexual Assault Resource Center</w:t>
      </w:r>
    </w:p>
    <w:p w:rsidR="00C92288" w:rsidRPr="00C92288" w:rsidRDefault="00C92288" w:rsidP="00C92288">
      <w:pPr>
        <w:rPr>
          <w:rFonts w:ascii="Calibri" w:hAnsi="Calibri"/>
          <w:sz w:val="20"/>
          <w:szCs w:val="20"/>
        </w:rPr>
      </w:pPr>
      <w:r w:rsidRPr="00C92288">
        <w:rPr>
          <w:rFonts w:ascii="Calibri" w:hAnsi="Calibri"/>
          <w:sz w:val="20"/>
          <w:szCs w:val="20"/>
        </w:rPr>
        <w:t>For more information about how to get help or help a survivor, rights, reporting options, and additional resources, visit the website:</w:t>
      </w:r>
      <w:hyperlink r:id="rId28" w:history="1">
        <w:r w:rsidRPr="00C92288">
          <w:rPr>
            <w:rStyle w:val="Hyperlink"/>
            <w:rFonts w:ascii="Calibri" w:hAnsi="Calibri"/>
            <w:szCs w:val="20"/>
          </w:rPr>
          <w:t xml:space="preserve"> http://sarc.usc.edu/</w:t>
        </w:r>
      </w:hyperlink>
    </w:p>
    <w:p w:rsidR="00C92288" w:rsidRPr="00C92288" w:rsidRDefault="00C92288" w:rsidP="00C92288">
      <w:pPr>
        <w:rPr>
          <w:rFonts w:ascii="Calibri" w:hAnsi="Calibri"/>
          <w:b/>
          <w:bCs/>
          <w:sz w:val="20"/>
          <w:szCs w:val="20"/>
        </w:rPr>
      </w:pPr>
    </w:p>
    <w:p w:rsidR="00C92288" w:rsidRPr="00C92288" w:rsidRDefault="00C92288" w:rsidP="00C92288">
      <w:pPr>
        <w:rPr>
          <w:rFonts w:ascii="Calibri" w:hAnsi="Calibri"/>
          <w:i/>
          <w:sz w:val="20"/>
          <w:szCs w:val="20"/>
        </w:rPr>
      </w:pPr>
      <w:r w:rsidRPr="00C92288">
        <w:rPr>
          <w:rFonts w:ascii="Calibri" w:hAnsi="Calibri"/>
          <w:bCs/>
          <w:i/>
          <w:sz w:val="20"/>
          <w:szCs w:val="20"/>
        </w:rPr>
        <w:t>Office of Equity and Diversity (OED)/Title IX compliance – (213) 740-5086</w:t>
      </w:r>
    </w:p>
    <w:p w:rsidR="00C92288" w:rsidRPr="00C92288" w:rsidRDefault="00C92288" w:rsidP="00C92288">
      <w:pPr>
        <w:rPr>
          <w:rFonts w:ascii="Calibri" w:hAnsi="Calibri"/>
          <w:sz w:val="20"/>
          <w:szCs w:val="20"/>
        </w:rPr>
      </w:pPr>
      <w:r w:rsidRPr="00C92288">
        <w:rPr>
          <w:rFonts w:ascii="Calibri" w:hAnsi="Calibri"/>
          <w:sz w:val="20"/>
          <w:szCs w:val="20"/>
        </w:rPr>
        <w:t>Works with faculty, staff, visitors, applicants, and students around issues of protected class.</w:t>
      </w:r>
      <w:hyperlink r:id="rId29" w:history="1">
        <w:r w:rsidRPr="00C92288">
          <w:rPr>
            <w:rStyle w:val="Hyperlink"/>
            <w:rFonts w:ascii="Calibri" w:hAnsi="Calibri"/>
            <w:szCs w:val="20"/>
          </w:rPr>
          <w:t xml:space="preserve"> https://equity.usc.edu/</w:t>
        </w:r>
      </w:hyperlink>
    </w:p>
    <w:p w:rsidR="00C92288" w:rsidRPr="00C92288" w:rsidRDefault="00C92288" w:rsidP="00C92288">
      <w:pPr>
        <w:rPr>
          <w:rFonts w:ascii="Calibri" w:hAnsi="Calibri"/>
          <w:b/>
          <w:bCs/>
          <w:sz w:val="20"/>
          <w:szCs w:val="20"/>
        </w:rPr>
      </w:pPr>
    </w:p>
    <w:p w:rsidR="00C92288" w:rsidRPr="00C92288" w:rsidRDefault="00C92288" w:rsidP="00C92288">
      <w:pPr>
        <w:rPr>
          <w:rFonts w:ascii="Calibri" w:hAnsi="Calibri"/>
          <w:i/>
          <w:sz w:val="20"/>
          <w:szCs w:val="20"/>
        </w:rPr>
      </w:pPr>
      <w:r w:rsidRPr="00C92288">
        <w:rPr>
          <w:rFonts w:ascii="Calibri" w:hAnsi="Calibri"/>
          <w:bCs/>
          <w:i/>
          <w:sz w:val="20"/>
          <w:szCs w:val="20"/>
        </w:rPr>
        <w:t>Bias Assessment Response and Support</w:t>
      </w:r>
    </w:p>
    <w:p w:rsidR="00C92288" w:rsidRPr="00C92288" w:rsidRDefault="00C92288" w:rsidP="00C92288">
      <w:pPr>
        <w:rPr>
          <w:rFonts w:ascii="Calibri" w:hAnsi="Calibri"/>
          <w:sz w:val="20"/>
          <w:szCs w:val="20"/>
        </w:rPr>
      </w:pPr>
      <w:r w:rsidRPr="00C92288">
        <w:rPr>
          <w:rFonts w:ascii="Calibri" w:hAnsi="Calibri"/>
          <w:sz w:val="20"/>
          <w:szCs w:val="20"/>
        </w:rPr>
        <w:t xml:space="preserve">Incidents of bias, hate crimes and </w:t>
      </w:r>
      <w:proofErr w:type="spellStart"/>
      <w:r w:rsidRPr="00C92288">
        <w:rPr>
          <w:rFonts w:ascii="Calibri" w:hAnsi="Calibri"/>
          <w:sz w:val="20"/>
          <w:szCs w:val="20"/>
        </w:rPr>
        <w:t>microaggressions</w:t>
      </w:r>
      <w:proofErr w:type="spellEnd"/>
      <w:r w:rsidRPr="00C92288">
        <w:rPr>
          <w:rFonts w:ascii="Calibri" w:hAnsi="Calibri"/>
          <w:sz w:val="20"/>
          <w:szCs w:val="20"/>
        </w:rPr>
        <w:t xml:space="preserve"> need to be reported allowing for appropriate investigation and response.</w:t>
      </w:r>
      <w:hyperlink r:id="rId30" w:history="1">
        <w:r w:rsidRPr="00C92288">
          <w:rPr>
            <w:rStyle w:val="Hyperlink"/>
            <w:rFonts w:ascii="Calibri" w:hAnsi="Calibri"/>
            <w:szCs w:val="20"/>
          </w:rPr>
          <w:t xml:space="preserve"> https://studentaffairs.usc.edu/bias-assessment-response-support/</w:t>
        </w:r>
      </w:hyperlink>
    </w:p>
    <w:p w:rsidR="00C92288" w:rsidRPr="00C92288" w:rsidRDefault="00C92288" w:rsidP="00C92288">
      <w:pPr>
        <w:rPr>
          <w:rFonts w:ascii="Calibri" w:hAnsi="Calibri"/>
          <w:b/>
          <w:bCs/>
          <w:sz w:val="20"/>
          <w:szCs w:val="20"/>
        </w:rPr>
      </w:pPr>
    </w:p>
    <w:p w:rsidR="00C92288" w:rsidRPr="00C92288" w:rsidRDefault="00C92288" w:rsidP="00C92288">
      <w:pPr>
        <w:rPr>
          <w:rFonts w:ascii="Calibri" w:hAnsi="Calibri"/>
          <w:i/>
          <w:sz w:val="20"/>
          <w:szCs w:val="20"/>
        </w:rPr>
      </w:pPr>
      <w:r w:rsidRPr="00C92288">
        <w:rPr>
          <w:rFonts w:ascii="Calibri" w:hAnsi="Calibri"/>
          <w:bCs/>
          <w:i/>
          <w:sz w:val="20"/>
          <w:szCs w:val="20"/>
        </w:rPr>
        <w:t>Student Support &amp; Advocacy – (213) 821-4710</w:t>
      </w:r>
    </w:p>
    <w:p w:rsidR="00C92288" w:rsidRPr="00C92288" w:rsidRDefault="00C92288" w:rsidP="00C92288">
      <w:pPr>
        <w:rPr>
          <w:rFonts w:ascii="Calibri" w:hAnsi="Calibri"/>
          <w:sz w:val="20"/>
          <w:szCs w:val="20"/>
          <w:u w:val="single"/>
        </w:rPr>
      </w:pPr>
      <w:r w:rsidRPr="00C92288">
        <w:rPr>
          <w:rFonts w:ascii="Calibri" w:hAnsi="Calibri"/>
          <w:sz w:val="20"/>
          <w:szCs w:val="20"/>
        </w:rPr>
        <w:lastRenderedPageBreak/>
        <w:t>Assists students and families in resolving complex issues adversely affecting their success as a student EX: personal, financial, and academic.</w:t>
      </w:r>
      <w:hyperlink r:id="rId31" w:history="1">
        <w:r w:rsidRPr="00C92288">
          <w:rPr>
            <w:rStyle w:val="Hyperlink"/>
            <w:rFonts w:ascii="Calibri" w:hAnsi="Calibri"/>
            <w:szCs w:val="20"/>
          </w:rPr>
          <w:t xml:space="preserve"> https://studentaffairs.usc.edu/ssa/</w:t>
        </w:r>
      </w:hyperlink>
    </w:p>
    <w:p w:rsidR="00C92288" w:rsidRPr="00C92288" w:rsidRDefault="00C92288" w:rsidP="00C92288">
      <w:pPr>
        <w:rPr>
          <w:rFonts w:ascii="Calibri" w:hAnsi="Calibri"/>
          <w:sz w:val="20"/>
          <w:szCs w:val="20"/>
        </w:rPr>
      </w:pPr>
    </w:p>
    <w:p w:rsidR="00C92288" w:rsidRPr="00C92288" w:rsidRDefault="00C92288" w:rsidP="00C92288">
      <w:pPr>
        <w:rPr>
          <w:rFonts w:ascii="Calibri" w:hAnsi="Calibri"/>
          <w:i/>
          <w:sz w:val="20"/>
          <w:szCs w:val="20"/>
        </w:rPr>
      </w:pPr>
      <w:r w:rsidRPr="00C92288">
        <w:rPr>
          <w:rFonts w:ascii="Calibri" w:hAnsi="Calibri"/>
          <w:i/>
          <w:sz w:val="20"/>
          <w:szCs w:val="20"/>
        </w:rPr>
        <w:t>Diversity at USC</w:t>
      </w:r>
    </w:p>
    <w:p w:rsidR="00DB3F5C" w:rsidRDefault="00C92288" w:rsidP="007B05FF">
      <w:pPr>
        <w:rPr>
          <w:rFonts w:ascii="Calibri" w:hAnsi="Calibri"/>
          <w:i/>
          <w:sz w:val="20"/>
          <w:szCs w:val="20"/>
        </w:rPr>
      </w:pPr>
      <w:r w:rsidRPr="00C92288">
        <w:rPr>
          <w:rFonts w:ascii="Calibri" w:hAnsi="Calibri"/>
          <w:sz w:val="20"/>
          <w:szCs w:val="20"/>
        </w:rPr>
        <w:t xml:space="preserve">Tabs for Events, Programs and Training, Task Force (including representatives for each school), Chronology, Participate, Resources for Students. </w:t>
      </w:r>
      <w:hyperlink r:id="rId32" w:history="1">
        <w:r w:rsidRPr="00C92288">
          <w:rPr>
            <w:rStyle w:val="Hyperlink"/>
            <w:rFonts w:ascii="Calibri" w:hAnsi="Calibri"/>
            <w:i/>
            <w:szCs w:val="20"/>
          </w:rPr>
          <w:t>https://diversity.usc.edu/</w:t>
        </w:r>
      </w:hyperlink>
      <w:r w:rsidRPr="00C92288">
        <w:rPr>
          <w:rFonts w:ascii="Calibri" w:hAnsi="Calibri"/>
          <w:i/>
          <w:sz w:val="20"/>
          <w:szCs w:val="20"/>
        </w:rPr>
        <w:t xml:space="preserve"> </w:t>
      </w:r>
    </w:p>
    <w:p w:rsidR="007B05FF" w:rsidRPr="007B05FF" w:rsidRDefault="007B05FF" w:rsidP="007B05FF">
      <w:pPr>
        <w:rPr>
          <w:rFonts w:ascii="Calibri" w:hAnsi="Calibri"/>
          <w:i/>
          <w:sz w:val="20"/>
          <w:szCs w:val="20"/>
        </w:rPr>
      </w:pPr>
    </w:p>
    <w:p w:rsidR="00DB3F5C" w:rsidRPr="00DB3F5C" w:rsidRDefault="00DB3F5C" w:rsidP="00DB3F5C">
      <w:pPr>
        <w:keepNext/>
        <w:numPr>
          <w:ilvl w:val="0"/>
          <w:numId w:val="22"/>
        </w:numPr>
        <w:spacing w:before="220" w:after="220"/>
        <w:outlineLvl w:val="0"/>
        <w:rPr>
          <w:rFonts w:ascii="Arial" w:eastAsia="Times New Roman" w:hAnsi="Arial" w:cs="Arial"/>
          <w:b/>
          <w:bCs/>
          <w:smallCaps/>
          <w:color w:val="C00000"/>
          <w:sz w:val="22"/>
        </w:rPr>
      </w:pPr>
      <w:r w:rsidRPr="00DB3F5C">
        <w:rPr>
          <w:rFonts w:ascii="Arial" w:eastAsia="Times New Roman" w:hAnsi="Arial" w:cs="Arial"/>
          <w:b/>
          <w:bCs/>
          <w:smallCaps/>
          <w:color w:val="C00000"/>
          <w:sz w:val="22"/>
        </w:rPr>
        <w:t>Statement about Incompletes</w:t>
      </w:r>
    </w:p>
    <w:p w:rsidR="00DB3F5C" w:rsidRPr="00DB3F5C" w:rsidRDefault="00DB3F5C" w:rsidP="0093315C">
      <w:pPr>
        <w:spacing w:after="240"/>
        <w:rPr>
          <w:rFonts w:ascii="Arial" w:eastAsia="Times New Roman" w:hAnsi="Arial" w:cs="Arial"/>
          <w:sz w:val="20"/>
        </w:rPr>
      </w:pPr>
      <w:r w:rsidRPr="00DB3F5C">
        <w:rPr>
          <w:rFonts w:ascii="Arial" w:eastAsia="Times New Roman" w:hAnsi="Arial" w:cs="Arial"/>
          <w:bCs/>
          <w:sz w:val="20"/>
        </w:rPr>
        <w:t xml:space="preserve">The Grade of Incomplete (IN) </w:t>
      </w:r>
      <w:r w:rsidRPr="00DB3F5C">
        <w:rPr>
          <w:rFonts w:ascii="Arial" w:eastAsia="Times New Roman" w:hAnsi="Arial" w:cs="Arial"/>
          <w:sz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DB3F5C" w:rsidRPr="00DB3F5C" w:rsidRDefault="00DB3F5C" w:rsidP="00DB3F5C">
      <w:pPr>
        <w:keepNext/>
        <w:numPr>
          <w:ilvl w:val="0"/>
          <w:numId w:val="22"/>
        </w:numPr>
        <w:spacing w:before="220" w:after="220"/>
        <w:outlineLvl w:val="0"/>
        <w:rPr>
          <w:rFonts w:ascii="Arial" w:eastAsia="Times New Roman" w:hAnsi="Arial" w:cs="Arial"/>
          <w:b/>
          <w:bCs/>
          <w:smallCaps/>
          <w:color w:val="C00000"/>
          <w:sz w:val="22"/>
        </w:rPr>
      </w:pPr>
      <w:r w:rsidRPr="00DB3F5C">
        <w:rPr>
          <w:rFonts w:ascii="Arial" w:eastAsia="Times New Roman" w:hAnsi="Arial" w:cs="Arial"/>
          <w:b/>
          <w:bCs/>
          <w:smallCaps/>
          <w:color w:val="C00000"/>
          <w:sz w:val="22"/>
        </w:rPr>
        <w:t>Policy on Late or Make-Up Work</w:t>
      </w:r>
    </w:p>
    <w:p w:rsidR="00DB3F5C" w:rsidRPr="00DB3F5C" w:rsidRDefault="00DB3F5C" w:rsidP="0093315C">
      <w:pPr>
        <w:spacing w:after="240"/>
        <w:rPr>
          <w:rFonts w:ascii="Arial" w:eastAsia="Times New Roman" w:hAnsi="Arial" w:cs="Arial"/>
          <w:sz w:val="20"/>
        </w:rPr>
      </w:pPr>
      <w:r w:rsidRPr="00DB3F5C">
        <w:rPr>
          <w:rFonts w:ascii="Arial" w:eastAsia="Times New Roman" w:hAnsi="Arial" w:cs="Arial"/>
          <w:sz w:val="20"/>
        </w:rPr>
        <w:t>Papers are due on the day and time specified.  Extensions will be granted only for extenuating circumstances.  If the paper is late without permission, the grade will be affected.</w:t>
      </w:r>
    </w:p>
    <w:p w:rsidR="00DB3F5C" w:rsidRPr="00DB3F5C" w:rsidRDefault="00DB3F5C" w:rsidP="00DB3F5C">
      <w:pPr>
        <w:keepNext/>
        <w:numPr>
          <w:ilvl w:val="0"/>
          <w:numId w:val="22"/>
        </w:numPr>
        <w:spacing w:before="220" w:after="220"/>
        <w:outlineLvl w:val="0"/>
        <w:rPr>
          <w:rFonts w:ascii="Arial" w:eastAsia="Times New Roman" w:hAnsi="Arial" w:cs="Arial"/>
          <w:b/>
          <w:bCs/>
          <w:smallCaps/>
          <w:color w:val="C00000"/>
          <w:sz w:val="22"/>
        </w:rPr>
      </w:pPr>
      <w:r w:rsidRPr="00DB3F5C">
        <w:rPr>
          <w:rFonts w:ascii="Arial" w:eastAsia="Times New Roman" w:hAnsi="Arial" w:cs="Arial"/>
          <w:b/>
          <w:bCs/>
          <w:smallCaps/>
          <w:color w:val="C00000"/>
          <w:sz w:val="22"/>
        </w:rPr>
        <w:t>Policy on Changes to the Syllabus and/or Course Requirements</w:t>
      </w:r>
    </w:p>
    <w:p w:rsidR="00DB3F5C" w:rsidRPr="00DB3F5C" w:rsidRDefault="00DB3F5C" w:rsidP="00DB3F5C">
      <w:pPr>
        <w:rPr>
          <w:rFonts w:ascii="Arial" w:eastAsia="Times New Roman" w:hAnsi="Arial" w:cs="Arial"/>
          <w:sz w:val="20"/>
          <w:szCs w:val="20"/>
        </w:rPr>
      </w:pPr>
      <w:r w:rsidRPr="00DB3F5C">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rsidR="00DB3F5C" w:rsidRPr="00DB3F5C" w:rsidRDefault="00DB3F5C" w:rsidP="00DB3F5C">
      <w:pPr>
        <w:keepNext/>
        <w:numPr>
          <w:ilvl w:val="0"/>
          <w:numId w:val="22"/>
        </w:numPr>
        <w:spacing w:before="220" w:after="220"/>
        <w:outlineLvl w:val="0"/>
        <w:rPr>
          <w:rFonts w:ascii="Arial" w:eastAsia="Times New Roman" w:hAnsi="Arial" w:cs="Arial"/>
          <w:b/>
          <w:bCs/>
          <w:smallCaps/>
          <w:color w:val="C00000"/>
          <w:sz w:val="22"/>
        </w:rPr>
      </w:pPr>
      <w:r w:rsidRPr="00DB3F5C">
        <w:rPr>
          <w:rFonts w:ascii="Arial" w:eastAsia="Times New Roman" w:hAnsi="Arial" w:cs="Arial"/>
          <w:b/>
          <w:bCs/>
          <w:smallCaps/>
          <w:color w:val="C00000"/>
          <w:sz w:val="22"/>
        </w:rPr>
        <w:t>Code of Ethics of the National Association of Social Workers (Optional)</w:t>
      </w:r>
    </w:p>
    <w:p w:rsidR="00DB3F5C" w:rsidRPr="00DB3F5C" w:rsidRDefault="00DB3F5C" w:rsidP="0093315C">
      <w:pPr>
        <w:spacing w:after="240"/>
        <w:rPr>
          <w:rFonts w:ascii="Arial" w:eastAsia="Times New Roman" w:hAnsi="Arial" w:cs="Arial"/>
          <w:i/>
          <w:sz w:val="20"/>
        </w:rPr>
      </w:pPr>
      <w:r w:rsidRPr="00DB3F5C">
        <w:rPr>
          <w:rFonts w:ascii="Arial" w:eastAsia="Times New Roman" w:hAnsi="Arial" w:cs="Arial"/>
          <w:i/>
          <w:sz w:val="20"/>
        </w:rPr>
        <w:t>Approved by the 1996 NASW Delegate Assembly and revised by the 2008 NASW Delegate Assembly [http://www.socialworkers.org/pubs/Code/code.asp]</w:t>
      </w:r>
    </w:p>
    <w:p w:rsidR="00DB3F5C" w:rsidRPr="00DB3F5C" w:rsidRDefault="00DB3F5C" w:rsidP="00DB3F5C">
      <w:pPr>
        <w:keepNext/>
        <w:spacing w:after="220"/>
        <w:outlineLvl w:val="1"/>
        <w:rPr>
          <w:rFonts w:ascii="Arial" w:eastAsia="Times New Roman" w:hAnsi="Arial" w:cs="Arial"/>
          <w:b/>
          <w:bCs/>
          <w:sz w:val="20"/>
        </w:rPr>
      </w:pPr>
      <w:r w:rsidRPr="00DB3F5C">
        <w:rPr>
          <w:rFonts w:ascii="Arial" w:eastAsia="Times New Roman" w:hAnsi="Arial" w:cs="Arial"/>
          <w:b/>
          <w:bCs/>
          <w:sz w:val="20"/>
        </w:rPr>
        <w:t>Preamble</w:t>
      </w:r>
    </w:p>
    <w:p w:rsidR="00DB3F5C" w:rsidRPr="00DB3F5C" w:rsidRDefault="00DB3F5C" w:rsidP="0093315C">
      <w:pPr>
        <w:spacing w:after="240"/>
        <w:rPr>
          <w:rFonts w:ascii="Arial" w:eastAsia="Times New Roman" w:hAnsi="Arial" w:cs="Arial"/>
          <w:sz w:val="20"/>
        </w:rPr>
      </w:pPr>
      <w:r w:rsidRPr="00DB3F5C">
        <w:rPr>
          <w:rFonts w:ascii="Arial" w:eastAsia="Times New Roman" w:hAnsi="Arial" w:cs="Arial"/>
          <w:sz w:val="20"/>
        </w:rPr>
        <w:t>The primary mission of the social work profession is to enhance human well</w:t>
      </w:r>
      <w:r w:rsidRPr="00DB3F5C">
        <w:rPr>
          <w:rFonts w:ascii="Arial" w:eastAsia="Times New Roman" w:hAnsi="Arial" w:cs="Arial"/>
          <w:sz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B3F5C">
        <w:rPr>
          <w:rFonts w:ascii="Arial" w:eastAsia="Times New Roman" w:hAnsi="Arial" w:cs="Arial"/>
          <w:sz w:val="20"/>
        </w:rPr>
        <w:softHyphen/>
        <w:t>being in a social context and the well</w:t>
      </w:r>
      <w:r w:rsidRPr="00DB3F5C">
        <w:rPr>
          <w:rFonts w:ascii="Arial" w:eastAsia="Times New Roman" w:hAnsi="Arial" w:cs="Arial"/>
          <w:sz w:val="20"/>
        </w:rPr>
        <w:softHyphen/>
        <w:t xml:space="preserve">being of society. Fundamental to social work is attention to the environmental forces that create, contribute to, and address problems in living. </w:t>
      </w:r>
    </w:p>
    <w:p w:rsidR="00DB3F5C" w:rsidRPr="00DB3F5C" w:rsidRDefault="00DB3F5C" w:rsidP="0093315C">
      <w:pPr>
        <w:spacing w:after="240"/>
        <w:rPr>
          <w:rFonts w:ascii="Arial" w:eastAsia="Times New Roman" w:hAnsi="Arial" w:cs="Arial"/>
          <w:sz w:val="20"/>
        </w:rPr>
      </w:pPr>
      <w:r w:rsidRPr="00DB3F5C">
        <w:rPr>
          <w:rFonts w:ascii="Arial" w:eastAsia="Times New Roman" w:hAnsi="Arial" w:cs="Arial"/>
          <w:sz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DB3F5C" w:rsidRPr="00DB3F5C" w:rsidRDefault="00DB3F5C" w:rsidP="0093315C">
      <w:pPr>
        <w:spacing w:after="240"/>
        <w:rPr>
          <w:rFonts w:ascii="Arial" w:eastAsia="Times New Roman" w:hAnsi="Arial" w:cs="Arial"/>
          <w:sz w:val="20"/>
        </w:rPr>
      </w:pPr>
      <w:r w:rsidRPr="00DB3F5C">
        <w:rPr>
          <w:rFonts w:ascii="Arial" w:eastAsia="Times New Roman" w:hAnsi="Arial" w:cs="Arial"/>
          <w:sz w:val="20"/>
        </w:rPr>
        <w:t xml:space="preserve">The mission of the social work profession is rooted in a set of core values. These core values, embraced by social workers throughout the profession’s history, are the foundation of social work’s unique purpose and perspective: </w:t>
      </w:r>
    </w:p>
    <w:p w:rsidR="00DB3F5C" w:rsidRPr="00DB3F5C" w:rsidRDefault="00DB3F5C" w:rsidP="00DB3F5C">
      <w:pPr>
        <w:numPr>
          <w:ilvl w:val="0"/>
          <w:numId w:val="33"/>
        </w:numPr>
        <w:outlineLvl w:val="0"/>
        <w:rPr>
          <w:rFonts w:ascii="Arial" w:eastAsia="Times New Roman" w:hAnsi="Arial" w:cs="Arial"/>
          <w:sz w:val="20"/>
          <w:szCs w:val="20"/>
        </w:rPr>
      </w:pPr>
      <w:r w:rsidRPr="00DB3F5C">
        <w:rPr>
          <w:rFonts w:ascii="Arial" w:eastAsia="Times New Roman" w:hAnsi="Arial" w:cs="Arial"/>
          <w:sz w:val="20"/>
          <w:szCs w:val="20"/>
        </w:rPr>
        <w:t xml:space="preserve">Service </w:t>
      </w:r>
    </w:p>
    <w:p w:rsidR="00DB3F5C" w:rsidRPr="00DB3F5C" w:rsidRDefault="00DB3F5C" w:rsidP="00DB3F5C">
      <w:pPr>
        <w:numPr>
          <w:ilvl w:val="0"/>
          <w:numId w:val="33"/>
        </w:numPr>
        <w:outlineLvl w:val="0"/>
        <w:rPr>
          <w:rFonts w:ascii="Arial" w:eastAsia="Times New Roman" w:hAnsi="Arial" w:cs="Arial"/>
          <w:sz w:val="20"/>
          <w:szCs w:val="20"/>
        </w:rPr>
      </w:pPr>
      <w:r w:rsidRPr="00DB3F5C">
        <w:rPr>
          <w:rFonts w:ascii="Arial" w:eastAsia="Times New Roman" w:hAnsi="Arial" w:cs="Arial"/>
          <w:sz w:val="20"/>
          <w:szCs w:val="20"/>
        </w:rPr>
        <w:lastRenderedPageBreak/>
        <w:t xml:space="preserve">Social justice </w:t>
      </w:r>
    </w:p>
    <w:p w:rsidR="00DB3F5C" w:rsidRPr="00DB3F5C" w:rsidRDefault="00DB3F5C" w:rsidP="00DB3F5C">
      <w:pPr>
        <w:numPr>
          <w:ilvl w:val="0"/>
          <w:numId w:val="33"/>
        </w:numPr>
        <w:outlineLvl w:val="0"/>
        <w:rPr>
          <w:rFonts w:ascii="Arial" w:eastAsia="Times New Roman" w:hAnsi="Arial" w:cs="Arial"/>
          <w:sz w:val="20"/>
          <w:szCs w:val="20"/>
        </w:rPr>
      </w:pPr>
      <w:r w:rsidRPr="00DB3F5C">
        <w:rPr>
          <w:rFonts w:ascii="Arial" w:eastAsia="Times New Roman" w:hAnsi="Arial" w:cs="Arial"/>
          <w:sz w:val="20"/>
          <w:szCs w:val="20"/>
        </w:rPr>
        <w:t xml:space="preserve">Dignity and worth of the person </w:t>
      </w:r>
    </w:p>
    <w:p w:rsidR="00DB3F5C" w:rsidRPr="00DB3F5C" w:rsidRDefault="00DB3F5C" w:rsidP="00DB3F5C">
      <w:pPr>
        <w:numPr>
          <w:ilvl w:val="0"/>
          <w:numId w:val="33"/>
        </w:numPr>
        <w:outlineLvl w:val="0"/>
        <w:rPr>
          <w:rFonts w:ascii="Arial" w:eastAsia="Times New Roman" w:hAnsi="Arial" w:cs="Arial"/>
          <w:sz w:val="20"/>
          <w:szCs w:val="20"/>
        </w:rPr>
      </w:pPr>
      <w:r w:rsidRPr="00DB3F5C">
        <w:rPr>
          <w:rFonts w:ascii="Arial" w:eastAsia="Times New Roman" w:hAnsi="Arial" w:cs="Arial"/>
          <w:sz w:val="20"/>
          <w:szCs w:val="20"/>
        </w:rPr>
        <w:t xml:space="preserve">Importance of human relationships </w:t>
      </w:r>
    </w:p>
    <w:p w:rsidR="00DB3F5C" w:rsidRPr="00DB3F5C" w:rsidRDefault="00DB3F5C" w:rsidP="00DB3F5C">
      <w:pPr>
        <w:numPr>
          <w:ilvl w:val="0"/>
          <w:numId w:val="33"/>
        </w:numPr>
        <w:outlineLvl w:val="0"/>
        <w:rPr>
          <w:rFonts w:ascii="Arial" w:eastAsia="Times New Roman" w:hAnsi="Arial" w:cs="Arial"/>
          <w:sz w:val="20"/>
          <w:szCs w:val="20"/>
        </w:rPr>
      </w:pPr>
      <w:r w:rsidRPr="00DB3F5C">
        <w:rPr>
          <w:rFonts w:ascii="Arial" w:eastAsia="Times New Roman" w:hAnsi="Arial" w:cs="Arial"/>
          <w:sz w:val="20"/>
          <w:szCs w:val="20"/>
        </w:rPr>
        <w:t xml:space="preserve">Integrity </w:t>
      </w:r>
    </w:p>
    <w:p w:rsidR="00DB3F5C" w:rsidRPr="00DB3F5C" w:rsidRDefault="00DB3F5C" w:rsidP="00DB3F5C">
      <w:pPr>
        <w:numPr>
          <w:ilvl w:val="0"/>
          <w:numId w:val="33"/>
        </w:numPr>
        <w:outlineLvl w:val="0"/>
        <w:rPr>
          <w:rFonts w:ascii="Arial" w:eastAsia="Times New Roman" w:hAnsi="Arial" w:cs="Arial"/>
          <w:sz w:val="20"/>
          <w:szCs w:val="20"/>
        </w:rPr>
      </w:pPr>
      <w:r w:rsidRPr="00DB3F5C">
        <w:rPr>
          <w:rFonts w:ascii="Arial" w:eastAsia="Times New Roman" w:hAnsi="Arial" w:cs="Arial"/>
          <w:sz w:val="20"/>
          <w:szCs w:val="20"/>
        </w:rPr>
        <w:t>Competence</w:t>
      </w:r>
    </w:p>
    <w:p w:rsidR="00DB3F5C" w:rsidRPr="00DB3F5C" w:rsidRDefault="00DB3F5C" w:rsidP="00DB3F5C">
      <w:pPr>
        <w:rPr>
          <w:rFonts w:ascii="Arial" w:eastAsia="Times New Roman" w:hAnsi="Arial" w:cs="Arial"/>
          <w:sz w:val="20"/>
          <w:szCs w:val="20"/>
        </w:rPr>
      </w:pPr>
    </w:p>
    <w:p w:rsidR="00DB3F5C" w:rsidRPr="00DB3F5C" w:rsidRDefault="00DB3F5C" w:rsidP="0093315C">
      <w:pPr>
        <w:spacing w:after="240"/>
        <w:rPr>
          <w:rFonts w:ascii="Arial" w:eastAsia="Times New Roman" w:hAnsi="Arial" w:cs="Arial"/>
          <w:sz w:val="20"/>
        </w:rPr>
      </w:pPr>
      <w:r w:rsidRPr="00DB3F5C">
        <w:rPr>
          <w:rFonts w:ascii="Arial" w:eastAsia="Times New Roman" w:hAnsi="Arial" w:cs="Arial"/>
          <w:sz w:val="20"/>
        </w:rPr>
        <w:t xml:space="preserve">This constellation of core values reflects what is unique to the social work profession. Core values, and the principles that flow from them, must be balanced within the context and complexity of the human experience. </w:t>
      </w:r>
    </w:p>
    <w:p w:rsidR="00DB3F5C" w:rsidRPr="00DB3F5C" w:rsidRDefault="00DB3F5C" w:rsidP="00DB3F5C">
      <w:pPr>
        <w:keepNext/>
        <w:numPr>
          <w:ilvl w:val="0"/>
          <w:numId w:val="22"/>
        </w:numPr>
        <w:spacing w:before="220" w:after="220"/>
        <w:outlineLvl w:val="0"/>
        <w:rPr>
          <w:rFonts w:ascii="Arial" w:eastAsia="Times New Roman" w:hAnsi="Arial" w:cs="Arial"/>
          <w:b/>
          <w:bCs/>
          <w:smallCaps/>
          <w:color w:val="C00000"/>
          <w:sz w:val="22"/>
        </w:rPr>
      </w:pPr>
      <w:r w:rsidRPr="00DB3F5C">
        <w:rPr>
          <w:rFonts w:ascii="Arial" w:eastAsia="Times New Roman" w:hAnsi="Arial" w:cs="Arial"/>
          <w:b/>
          <w:bCs/>
          <w:smallCaps/>
          <w:color w:val="C00000"/>
          <w:sz w:val="22"/>
        </w:rPr>
        <w:t>Complaints</w:t>
      </w:r>
    </w:p>
    <w:p w:rsidR="0093315C" w:rsidRPr="0093315C" w:rsidRDefault="0093315C" w:rsidP="0093315C">
      <w:pPr>
        <w:pStyle w:val="BodyText"/>
        <w:rPr>
          <w:rFonts w:ascii="Arial" w:eastAsia="Times New Roman" w:hAnsi="Arial" w:cs="Arial"/>
          <w:sz w:val="20"/>
          <w:szCs w:val="20"/>
        </w:rPr>
      </w:pPr>
      <w:r w:rsidRPr="0093315C">
        <w:rPr>
          <w:rFonts w:ascii="Arial" w:hAnsi="Arial" w:cs="Arial"/>
          <w:sz w:val="20"/>
          <w:szCs w:val="20"/>
        </w:rPr>
        <w:t>If you have a complaint or concern about the course or the instructor, please discuss it first with the instructor. If you feel cannot discuss it with the instructor, contact the chair of the [</w:t>
      </w:r>
      <w:r w:rsidRPr="0093315C">
        <w:rPr>
          <w:rFonts w:ascii="Arial" w:hAnsi="Arial" w:cs="Arial"/>
          <w:color w:val="FF0000"/>
          <w:sz w:val="20"/>
          <w:szCs w:val="20"/>
        </w:rPr>
        <w:t>xxx</w:t>
      </w:r>
      <w:r w:rsidRPr="0093315C">
        <w:rPr>
          <w:rFonts w:ascii="Arial" w:hAnsi="Arial" w:cs="Arial"/>
          <w:sz w:val="20"/>
          <w:szCs w:val="20"/>
        </w:rPr>
        <w:t xml:space="preserve">]. If you do not receive a satisfactory response or solution, contact your advisor and/or Associate Dean and MSW Chair Dr. Leslie Wind for further guidance. </w:t>
      </w:r>
    </w:p>
    <w:p w:rsidR="00DB3F5C" w:rsidRPr="00DB3F5C" w:rsidRDefault="00DB3F5C" w:rsidP="00DB3F5C">
      <w:pPr>
        <w:keepNext/>
        <w:numPr>
          <w:ilvl w:val="0"/>
          <w:numId w:val="22"/>
        </w:numPr>
        <w:spacing w:before="220" w:after="220"/>
        <w:outlineLvl w:val="0"/>
        <w:rPr>
          <w:rFonts w:ascii="Arial" w:eastAsia="Times New Roman" w:hAnsi="Arial" w:cs="Arial"/>
          <w:b/>
          <w:bCs/>
          <w:smallCaps/>
          <w:color w:val="C00000"/>
          <w:sz w:val="22"/>
        </w:rPr>
      </w:pPr>
      <w:r w:rsidRPr="00DB3F5C">
        <w:rPr>
          <w:rFonts w:ascii="Arial" w:eastAsia="Times New Roman" w:hAnsi="Arial" w:cs="Arial"/>
          <w:b/>
          <w:bCs/>
          <w:smallCaps/>
          <w:color w:val="C00000"/>
          <w:sz w:val="22"/>
        </w:rPr>
        <w:t>Tips for Maximizing Your Learning Experience in this Course (Optional)</w:t>
      </w:r>
    </w:p>
    <w:p w:rsidR="00DB3F5C" w:rsidRPr="00DB3F5C" w:rsidRDefault="00DB3F5C" w:rsidP="00DB3F5C">
      <w:pPr>
        <w:numPr>
          <w:ilvl w:val="0"/>
          <w:numId w:val="34"/>
        </w:numPr>
        <w:tabs>
          <w:tab w:val="left" w:pos="720"/>
        </w:tabs>
        <w:rPr>
          <w:rFonts w:ascii="Arial" w:eastAsia="Times New Roman" w:hAnsi="Arial" w:cs="Arial"/>
          <w:sz w:val="20"/>
        </w:rPr>
      </w:pPr>
      <w:r w:rsidRPr="00DB3F5C">
        <w:rPr>
          <w:rFonts w:ascii="Arial" w:eastAsia="Times New Roman" w:hAnsi="Arial" w:cs="Arial"/>
          <w:sz w:val="20"/>
        </w:rPr>
        <w:t xml:space="preserve">Be mindful of getting proper nutrition, exercise, rest and sleep! </w:t>
      </w:r>
    </w:p>
    <w:p w:rsidR="00DB3F5C" w:rsidRPr="00DB3F5C" w:rsidRDefault="00DB3F5C" w:rsidP="00DB3F5C">
      <w:pPr>
        <w:numPr>
          <w:ilvl w:val="0"/>
          <w:numId w:val="34"/>
        </w:numPr>
        <w:tabs>
          <w:tab w:val="left" w:pos="720"/>
        </w:tabs>
        <w:rPr>
          <w:rFonts w:ascii="Arial" w:eastAsia="Times New Roman" w:hAnsi="Arial" w:cs="Arial"/>
          <w:sz w:val="20"/>
        </w:rPr>
      </w:pPr>
      <w:r w:rsidRPr="00DB3F5C">
        <w:rPr>
          <w:rFonts w:ascii="Arial" w:eastAsia="Times New Roman" w:hAnsi="Arial" w:cs="Arial"/>
          <w:sz w:val="20"/>
        </w:rPr>
        <w:t>Come to class.</w:t>
      </w:r>
    </w:p>
    <w:p w:rsidR="00DB3F5C" w:rsidRPr="00DB3F5C" w:rsidRDefault="00DB3F5C" w:rsidP="00DB3F5C">
      <w:pPr>
        <w:numPr>
          <w:ilvl w:val="0"/>
          <w:numId w:val="34"/>
        </w:numPr>
        <w:tabs>
          <w:tab w:val="left" w:pos="720"/>
        </w:tabs>
        <w:rPr>
          <w:rFonts w:ascii="Arial" w:eastAsia="Times New Roman" w:hAnsi="Arial" w:cs="Arial"/>
          <w:sz w:val="20"/>
        </w:rPr>
      </w:pPr>
      <w:r w:rsidRPr="00DB3F5C">
        <w:rPr>
          <w:rFonts w:ascii="Arial" w:eastAsia="Times New Roman" w:hAnsi="Arial" w:cs="Arial"/>
          <w:sz w:val="20"/>
        </w:rPr>
        <w:t xml:space="preserve">Complete required readings and assignments BEFORE coming to class. </w:t>
      </w:r>
    </w:p>
    <w:p w:rsidR="00DB3F5C" w:rsidRPr="00DB3F5C" w:rsidRDefault="00DB3F5C" w:rsidP="00DB3F5C">
      <w:pPr>
        <w:numPr>
          <w:ilvl w:val="0"/>
          <w:numId w:val="34"/>
        </w:numPr>
        <w:tabs>
          <w:tab w:val="left" w:pos="720"/>
        </w:tabs>
        <w:rPr>
          <w:rFonts w:ascii="Arial" w:eastAsia="Times New Roman" w:hAnsi="Arial" w:cs="Arial"/>
          <w:sz w:val="20"/>
        </w:rPr>
      </w:pPr>
      <w:r w:rsidRPr="00DB3F5C">
        <w:rPr>
          <w:rFonts w:ascii="Arial" w:eastAsia="Times New Roman" w:hAnsi="Arial" w:cs="Arial"/>
          <w:sz w:val="20"/>
        </w:rPr>
        <w:t>BEFORE coming to class, review the materials from the previous Unit AND the current Unit, AND scan the topics to be covered in the next Unit.</w:t>
      </w:r>
    </w:p>
    <w:p w:rsidR="00DB3F5C" w:rsidRPr="00DB3F5C" w:rsidRDefault="00DB3F5C" w:rsidP="00DB3F5C">
      <w:pPr>
        <w:numPr>
          <w:ilvl w:val="0"/>
          <w:numId w:val="34"/>
        </w:numPr>
        <w:tabs>
          <w:tab w:val="left" w:pos="720"/>
        </w:tabs>
        <w:rPr>
          <w:rFonts w:ascii="Arial" w:eastAsia="Times New Roman" w:hAnsi="Arial" w:cs="Arial"/>
          <w:sz w:val="20"/>
        </w:rPr>
      </w:pPr>
      <w:r w:rsidRPr="00DB3F5C">
        <w:rPr>
          <w:rFonts w:ascii="Arial" w:eastAsia="Times New Roman" w:hAnsi="Arial" w:cs="Arial"/>
          <w:sz w:val="20"/>
        </w:rPr>
        <w:t>Come to class prepared to ask any questions you might have.</w:t>
      </w:r>
    </w:p>
    <w:p w:rsidR="00DB3F5C" w:rsidRPr="00DB3F5C" w:rsidRDefault="00DB3F5C" w:rsidP="00DB3F5C">
      <w:pPr>
        <w:numPr>
          <w:ilvl w:val="0"/>
          <w:numId w:val="34"/>
        </w:numPr>
        <w:tabs>
          <w:tab w:val="left" w:pos="720"/>
        </w:tabs>
        <w:rPr>
          <w:rFonts w:ascii="Arial" w:eastAsia="Times New Roman" w:hAnsi="Arial" w:cs="Arial"/>
          <w:sz w:val="20"/>
        </w:rPr>
      </w:pPr>
      <w:r w:rsidRPr="00DB3F5C">
        <w:rPr>
          <w:rFonts w:ascii="Arial" w:eastAsia="Times New Roman" w:hAnsi="Arial" w:cs="Arial"/>
          <w:sz w:val="20"/>
        </w:rPr>
        <w:t>Participate in class discussions.</w:t>
      </w:r>
    </w:p>
    <w:p w:rsidR="00DB3F5C" w:rsidRPr="00DB3F5C" w:rsidRDefault="00DB3F5C" w:rsidP="00DB3F5C">
      <w:pPr>
        <w:numPr>
          <w:ilvl w:val="0"/>
          <w:numId w:val="34"/>
        </w:numPr>
        <w:tabs>
          <w:tab w:val="left" w:pos="720"/>
        </w:tabs>
        <w:rPr>
          <w:rFonts w:ascii="Arial" w:eastAsia="Times New Roman" w:hAnsi="Arial" w:cs="Arial"/>
          <w:sz w:val="20"/>
        </w:rPr>
      </w:pPr>
      <w:r w:rsidRPr="00DB3F5C">
        <w:rPr>
          <w:rFonts w:ascii="Arial" w:eastAsia="Times New Roman" w:hAnsi="Arial" w:cs="Arial"/>
          <w:sz w:val="20"/>
        </w:rPr>
        <w:t xml:space="preserve">AFTER you leave class, review the materials assigned for that Unit again, along with your notes from that Unit. </w:t>
      </w:r>
    </w:p>
    <w:p w:rsidR="00DB3F5C" w:rsidRPr="00DB3F5C" w:rsidRDefault="00DB3F5C" w:rsidP="00DB3F5C">
      <w:pPr>
        <w:numPr>
          <w:ilvl w:val="0"/>
          <w:numId w:val="34"/>
        </w:numPr>
        <w:tabs>
          <w:tab w:val="left" w:pos="720"/>
        </w:tabs>
        <w:rPr>
          <w:rFonts w:ascii="Arial" w:eastAsia="Times New Roman" w:hAnsi="Arial" w:cs="Arial"/>
          <w:sz w:val="20"/>
        </w:rPr>
      </w:pPr>
      <w:r w:rsidRPr="00DB3F5C">
        <w:rPr>
          <w:rFonts w:ascii="Arial" w:eastAsia="Times New Roman" w:hAnsi="Arial" w:cs="Arial"/>
          <w:sz w:val="20"/>
        </w:rPr>
        <w:t xml:space="preserve">If you don't understand something, ask questions! Ask questions in class, during office hours, and/or through email!  </w:t>
      </w:r>
    </w:p>
    <w:p w:rsidR="00DB3F5C" w:rsidRPr="00DB3F5C" w:rsidRDefault="00DB3F5C" w:rsidP="00DB3F5C">
      <w:pPr>
        <w:numPr>
          <w:ilvl w:val="0"/>
          <w:numId w:val="34"/>
        </w:numPr>
        <w:tabs>
          <w:tab w:val="left" w:pos="720"/>
        </w:tabs>
        <w:spacing w:after="120"/>
        <w:rPr>
          <w:rFonts w:ascii="Arial" w:eastAsia="Times New Roman" w:hAnsi="Arial" w:cs="Arial"/>
          <w:sz w:val="20"/>
        </w:rPr>
      </w:pPr>
      <w:r w:rsidRPr="00DB3F5C">
        <w:rPr>
          <w:rFonts w:ascii="Arial" w:eastAsia="Times New Roman" w:hAnsi="Arial" w:cs="Arial"/>
          <w:sz w:val="20"/>
        </w:rPr>
        <w:t xml:space="preserve">Keep up with the assigned readings. </w:t>
      </w:r>
    </w:p>
    <w:p w:rsidR="00DB3F5C" w:rsidRPr="00DB3F5C" w:rsidRDefault="00DB3F5C" w:rsidP="00DB3F5C">
      <w:pPr>
        <w:tabs>
          <w:tab w:val="left" w:pos="720"/>
        </w:tabs>
        <w:spacing w:after="120"/>
        <w:ind w:left="720"/>
        <w:rPr>
          <w:rFonts w:ascii="Arial" w:eastAsia="Times New Roman" w:hAnsi="Arial" w:cs="Arial"/>
          <w:sz w:val="20"/>
        </w:rPr>
      </w:pPr>
    </w:p>
    <w:p w:rsidR="00DB3F5C" w:rsidRPr="00DB3F5C" w:rsidRDefault="00DB3F5C" w:rsidP="00DB3F5C">
      <w:pPr>
        <w:pBdr>
          <w:top w:val="single" w:sz="8" w:space="1" w:color="C0504D"/>
          <w:bottom w:val="single" w:sz="8" w:space="1" w:color="C0504D"/>
        </w:pBdr>
        <w:ind w:left="360"/>
        <w:jc w:val="center"/>
        <w:rPr>
          <w:rFonts w:ascii="Arial" w:eastAsia="Times New Roman" w:hAnsi="Arial" w:cs="Arial"/>
          <w:i/>
          <w:sz w:val="20"/>
        </w:rPr>
      </w:pPr>
      <w:r w:rsidRPr="00DB3F5C">
        <w:rPr>
          <w:rFonts w:ascii="Arial" w:eastAsia="Times New Roman" w:hAnsi="Arial" w:cs="Arial"/>
          <w:i/>
          <w:sz w:val="20"/>
        </w:rPr>
        <w:t>Don’t procrastinate or postpone working on assignments.</w:t>
      </w:r>
    </w:p>
    <w:p w:rsidR="005D12C6" w:rsidRDefault="007B05FF" w:rsidP="007B05FF">
      <w:pPr>
        <w:jc w:val="center"/>
        <w:rPr>
          <w:rFonts w:ascii="Arial" w:hAnsi="Arial" w:cs="Arial"/>
        </w:rPr>
      </w:pPr>
      <w:r>
        <w:rPr>
          <w:rFonts w:ascii="Arial" w:hAnsi="Arial" w:cs="Arial"/>
        </w:rPr>
        <w:br w:type="page"/>
      </w:r>
    </w:p>
    <w:p w:rsidR="007B05FF" w:rsidRPr="005D12C6" w:rsidRDefault="007B05FF" w:rsidP="007B05FF">
      <w:pPr>
        <w:jc w:val="center"/>
        <w:rPr>
          <w:rFonts w:ascii="Arial" w:hAnsi="Arial" w:cs="Arial"/>
          <w:b/>
          <w:sz w:val="20"/>
          <w:szCs w:val="20"/>
        </w:rPr>
      </w:pPr>
      <w:r w:rsidRPr="005D12C6">
        <w:rPr>
          <w:rFonts w:ascii="Arial" w:hAnsi="Arial" w:cs="Arial"/>
          <w:b/>
          <w:sz w:val="20"/>
          <w:szCs w:val="20"/>
        </w:rPr>
        <w:t>University of Southern California School of Social Work</w:t>
      </w:r>
    </w:p>
    <w:p w:rsidR="007B05FF" w:rsidRPr="005D12C6" w:rsidRDefault="007B05FF" w:rsidP="007B05FF">
      <w:pPr>
        <w:jc w:val="center"/>
        <w:rPr>
          <w:rFonts w:ascii="Arial" w:hAnsi="Arial" w:cs="Arial"/>
          <w:b/>
          <w:sz w:val="20"/>
          <w:szCs w:val="20"/>
        </w:rPr>
      </w:pPr>
      <w:r w:rsidRPr="005D12C6">
        <w:rPr>
          <w:rFonts w:ascii="Arial" w:hAnsi="Arial" w:cs="Arial"/>
          <w:b/>
          <w:sz w:val="20"/>
          <w:szCs w:val="20"/>
        </w:rPr>
        <w:t>SW 625 Evaluation of Research:  Mental Health</w:t>
      </w:r>
    </w:p>
    <w:p w:rsidR="007B05FF" w:rsidRPr="007B05FF" w:rsidRDefault="007B05FF" w:rsidP="007B05FF">
      <w:pPr>
        <w:jc w:val="center"/>
        <w:rPr>
          <w:rFonts w:ascii="Arial" w:hAnsi="Arial" w:cs="Arial"/>
          <w:sz w:val="20"/>
          <w:szCs w:val="20"/>
        </w:rPr>
      </w:pPr>
    </w:p>
    <w:p w:rsidR="007B05FF" w:rsidRPr="007B05FF" w:rsidRDefault="007B05FF" w:rsidP="007B05FF">
      <w:pPr>
        <w:jc w:val="center"/>
        <w:rPr>
          <w:rFonts w:ascii="Arial" w:hAnsi="Arial" w:cs="Arial"/>
          <w:b/>
          <w:sz w:val="20"/>
          <w:szCs w:val="20"/>
        </w:rPr>
      </w:pPr>
      <w:r w:rsidRPr="007B05FF">
        <w:rPr>
          <w:rFonts w:ascii="Arial" w:hAnsi="Arial" w:cs="Arial"/>
          <w:b/>
          <w:sz w:val="20"/>
          <w:szCs w:val="20"/>
        </w:rPr>
        <w:t>Critique of a Research Article Assignment</w:t>
      </w:r>
    </w:p>
    <w:p w:rsidR="007B05FF" w:rsidRPr="007B05FF" w:rsidRDefault="007B05FF" w:rsidP="007B05FF">
      <w:pPr>
        <w:jc w:val="center"/>
        <w:rPr>
          <w:rFonts w:ascii="Arial" w:hAnsi="Arial" w:cs="Arial"/>
          <w:sz w:val="20"/>
          <w:szCs w:val="20"/>
        </w:rPr>
      </w:pPr>
    </w:p>
    <w:p w:rsidR="007B05FF" w:rsidRPr="007B05FF" w:rsidRDefault="007B05FF" w:rsidP="007B05FF">
      <w:pPr>
        <w:rPr>
          <w:rFonts w:ascii="Arial" w:hAnsi="Arial" w:cs="Arial"/>
          <w:sz w:val="20"/>
          <w:szCs w:val="20"/>
        </w:rPr>
      </w:pPr>
      <w:r w:rsidRPr="007B05FF">
        <w:rPr>
          <w:rFonts w:ascii="Arial" w:hAnsi="Arial" w:cs="Arial"/>
          <w:sz w:val="20"/>
          <w:szCs w:val="20"/>
        </w:rPr>
        <w:t>Your first assignment for the course is to summarize and critically evaluate a research article.  You may pick any one of the 3 articles that we have posted on Blackboard to use for your evaluation.  The paper should use the following outline presented in class.  The paper should be from 3-4 pages long and will be evaluated on your ability to accurately summarize the article, your ability to critically analyze the article finding both its strengths and weaknesses, your ability to use critical thinking, and your ability to express your ideas effectively.  This assignment will count for 30% of your grade.  This assignment will allow you to evaluate your own ability to understand a research article and thus allow you to know where to put your efforts in enhancing your knowledge.  The first part of the outline is where you summarize the article and its meaning (approximately 2 pages).  The critique is where you present the strengths and weaknesses of the article (1-2 pages).</w:t>
      </w:r>
    </w:p>
    <w:p w:rsidR="007B05FF" w:rsidRPr="007B05FF" w:rsidRDefault="007B05FF" w:rsidP="007B05FF">
      <w:pPr>
        <w:jc w:val="center"/>
        <w:rPr>
          <w:rFonts w:ascii="Arial" w:hAnsi="Arial" w:cs="Arial"/>
          <w:sz w:val="20"/>
          <w:szCs w:val="20"/>
        </w:rPr>
      </w:pPr>
    </w:p>
    <w:p w:rsidR="007B05FF" w:rsidRPr="007B05FF" w:rsidRDefault="007B05FF" w:rsidP="007B05FF">
      <w:pPr>
        <w:jc w:val="center"/>
        <w:rPr>
          <w:rFonts w:ascii="Arial" w:hAnsi="Arial" w:cs="Arial"/>
          <w:b/>
          <w:sz w:val="20"/>
          <w:szCs w:val="20"/>
        </w:rPr>
      </w:pPr>
      <w:r w:rsidRPr="007B05FF">
        <w:rPr>
          <w:rFonts w:ascii="Arial" w:hAnsi="Arial" w:cs="Arial"/>
          <w:b/>
          <w:sz w:val="20"/>
          <w:szCs w:val="20"/>
        </w:rPr>
        <w:t>Outline</w:t>
      </w:r>
    </w:p>
    <w:p w:rsidR="007B05FF" w:rsidRPr="007B05FF" w:rsidRDefault="007B05FF" w:rsidP="007B05FF">
      <w:pPr>
        <w:jc w:val="center"/>
        <w:rPr>
          <w:rFonts w:ascii="Arial" w:hAnsi="Arial" w:cs="Arial"/>
          <w:sz w:val="20"/>
          <w:szCs w:val="20"/>
        </w:rPr>
      </w:pPr>
      <w:r w:rsidRPr="007B05FF">
        <w:rPr>
          <w:rFonts w:ascii="Arial" w:hAnsi="Arial" w:cs="Arial"/>
          <w:sz w:val="20"/>
          <w:szCs w:val="20"/>
        </w:rPr>
        <w:t>Summarizing and Critiquing a Research Article</w:t>
      </w:r>
    </w:p>
    <w:p w:rsidR="007B05FF" w:rsidRPr="007B05FF" w:rsidRDefault="007B05FF" w:rsidP="007B05FF">
      <w:pPr>
        <w:jc w:val="center"/>
        <w:rPr>
          <w:rFonts w:ascii="Arial" w:hAnsi="Arial" w:cs="Arial"/>
          <w:sz w:val="20"/>
          <w:szCs w:val="20"/>
        </w:rPr>
      </w:pPr>
    </w:p>
    <w:p w:rsidR="007B05FF" w:rsidRPr="007B05FF" w:rsidRDefault="007B05FF" w:rsidP="007B05FF">
      <w:pPr>
        <w:pStyle w:val="ColorfulList-Accent1"/>
        <w:numPr>
          <w:ilvl w:val="0"/>
          <w:numId w:val="41"/>
        </w:numPr>
        <w:spacing w:after="200" w:line="276" w:lineRule="auto"/>
        <w:contextualSpacing/>
        <w:rPr>
          <w:rFonts w:cs="Arial"/>
        </w:rPr>
      </w:pPr>
      <w:r w:rsidRPr="007B05FF">
        <w:rPr>
          <w:rFonts w:cs="Arial"/>
        </w:rPr>
        <w:t xml:space="preserve">Citation in APA </w:t>
      </w:r>
    </w:p>
    <w:p w:rsidR="007B05FF" w:rsidRPr="007B05FF" w:rsidRDefault="007B05FF" w:rsidP="007B05FF">
      <w:pPr>
        <w:pStyle w:val="ColorfulList-Accent1"/>
        <w:numPr>
          <w:ilvl w:val="0"/>
          <w:numId w:val="41"/>
        </w:numPr>
        <w:spacing w:after="200" w:line="276" w:lineRule="auto"/>
        <w:contextualSpacing/>
        <w:rPr>
          <w:rFonts w:cs="Arial"/>
        </w:rPr>
      </w:pPr>
      <w:r w:rsidRPr="007B05FF">
        <w:rPr>
          <w:rFonts w:cs="Arial"/>
        </w:rPr>
        <w:t xml:space="preserve">[Key points from Abstract] </w:t>
      </w:r>
    </w:p>
    <w:p w:rsidR="007B05FF" w:rsidRPr="007B05FF" w:rsidRDefault="007B05FF" w:rsidP="007B05FF">
      <w:pPr>
        <w:pStyle w:val="ColorfulList-Accent1"/>
        <w:numPr>
          <w:ilvl w:val="0"/>
          <w:numId w:val="41"/>
        </w:numPr>
        <w:spacing w:after="200" w:line="276" w:lineRule="auto"/>
        <w:contextualSpacing/>
        <w:rPr>
          <w:rFonts w:cs="Arial"/>
        </w:rPr>
      </w:pPr>
      <w:r w:rsidRPr="007B05FF">
        <w:rPr>
          <w:rFonts w:cs="Arial"/>
        </w:rPr>
        <w:t>Introduction</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 xml:space="preserve">Significance of Problem </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 xml:space="preserve">Theoretical Perspective(s) </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 xml:space="preserve">Review of Existing Research/Gaps </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 xml:space="preserve">Research Question/Hypothesis </w:t>
      </w:r>
    </w:p>
    <w:p w:rsidR="007B05FF" w:rsidRPr="007B05FF" w:rsidRDefault="007B05FF" w:rsidP="007B05FF">
      <w:pPr>
        <w:pStyle w:val="ColorfulList-Accent1"/>
        <w:numPr>
          <w:ilvl w:val="0"/>
          <w:numId w:val="41"/>
        </w:numPr>
        <w:spacing w:after="200" w:line="276" w:lineRule="auto"/>
        <w:contextualSpacing/>
        <w:rPr>
          <w:rFonts w:cs="Arial"/>
        </w:rPr>
      </w:pPr>
      <w:r w:rsidRPr="007B05FF">
        <w:rPr>
          <w:rFonts w:cs="Arial"/>
        </w:rPr>
        <w:t>Method</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Research design and variables</w:t>
      </w:r>
    </w:p>
    <w:p w:rsidR="007B05FF" w:rsidRPr="007B05FF" w:rsidRDefault="007B05FF" w:rsidP="007B05FF">
      <w:pPr>
        <w:pStyle w:val="ColorfulList-Accent1"/>
        <w:numPr>
          <w:ilvl w:val="2"/>
          <w:numId w:val="41"/>
        </w:numPr>
        <w:spacing w:after="200" w:line="276" w:lineRule="auto"/>
        <w:contextualSpacing/>
        <w:rPr>
          <w:rFonts w:cs="Arial"/>
        </w:rPr>
      </w:pPr>
      <w:r w:rsidRPr="007B05FF">
        <w:rPr>
          <w:rFonts w:cs="Arial"/>
        </w:rPr>
        <w:t>Research Design</w:t>
      </w:r>
    </w:p>
    <w:p w:rsidR="007B05FF" w:rsidRPr="007B05FF" w:rsidRDefault="007B05FF" w:rsidP="007B05FF">
      <w:pPr>
        <w:pStyle w:val="ColorfulList-Accent1"/>
        <w:numPr>
          <w:ilvl w:val="2"/>
          <w:numId w:val="41"/>
        </w:numPr>
        <w:spacing w:after="200" w:line="276" w:lineRule="auto"/>
        <w:contextualSpacing/>
        <w:rPr>
          <w:rFonts w:cs="Arial"/>
        </w:rPr>
      </w:pPr>
      <w:r w:rsidRPr="007B05FF">
        <w:rPr>
          <w:rFonts w:cs="Arial"/>
        </w:rPr>
        <w:t xml:space="preserve">Independent Variable(s) </w:t>
      </w:r>
    </w:p>
    <w:p w:rsidR="007B05FF" w:rsidRPr="007B05FF" w:rsidRDefault="007B05FF" w:rsidP="007B05FF">
      <w:pPr>
        <w:pStyle w:val="ColorfulList-Accent1"/>
        <w:numPr>
          <w:ilvl w:val="2"/>
          <w:numId w:val="41"/>
        </w:numPr>
        <w:spacing w:after="200" w:line="276" w:lineRule="auto"/>
        <w:contextualSpacing/>
        <w:rPr>
          <w:rFonts w:cs="Arial"/>
        </w:rPr>
      </w:pPr>
      <w:r w:rsidRPr="007B05FF">
        <w:rPr>
          <w:rFonts w:cs="Arial"/>
        </w:rPr>
        <w:t xml:space="preserve">Dependent Variable(s) </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Description of Sample</w:t>
      </w:r>
    </w:p>
    <w:p w:rsidR="007B05FF" w:rsidRPr="007B05FF" w:rsidRDefault="007B05FF" w:rsidP="007B05FF">
      <w:pPr>
        <w:pStyle w:val="ColorfulList-Accent1"/>
        <w:numPr>
          <w:ilvl w:val="2"/>
          <w:numId w:val="41"/>
        </w:numPr>
        <w:spacing w:after="200" w:line="276" w:lineRule="auto"/>
        <w:contextualSpacing/>
        <w:rPr>
          <w:rFonts w:cs="Arial"/>
        </w:rPr>
      </w:pPr>
      <w:r w:rsidRPr="007B05FF">
        <w:rPr>
          <w:rFonts w:cs="Arial"/>
        </w:rPr>
        <w:t xml:space="preserve">Sampling Procedure </w:t>
      </w:r>
    </w:p>
    <w:p w:rsidR="007B05FF" w:rsidRPr="007B05FF" w:rsidRDefault="007B05FF" w:rsidP="007B05FF">
      <w:pPr>
        <w:pStyle w:val="ColorfulList-Accent1"/>
        <w:numPr>
          <w:ilvl w:val="2"/>
          <w:numId w:val="41"/>
        </w:numPr>
        <w:spacing w:after="200" w:line="276" w:lineRule="auto"/>
        <w:contextualSpacing/>
        <w:rPr>
          <w:rFonts w:cs="Arial"/>
        </w:rPr>
      </w:pPr>
      <w:r w:rsidRPr="007B05FF">
        <w:rPr>
          <w:rFonts w:cs="Arial"/>
        </w:rPr>
        <w:t xml:space="preserve">Sample Size </w:t>
      </w:r>
    </w:p>
    <w:p w:rsidR="007B05FF" w:rsidRPr="007B05FF" w:rsidRDefault="007B05FF" w:rsidP="007B05FF">
      <w:pPr>
        <w:pStyle w:val="ColorfulList-Accent1"/>
        <w:numPr>
          <w:ilvl w:val="2"/>
          <w:numId w:val="41"/>
        </w:numPr>
        <w:spacing w:after="200" w:line="276" w:lineRule="auto"/>
        <w:contextualSpacing/>
        <w:rPr>
          <w:rFonts w:cs="Arial"/>
        </w:rPr>
      </w:pPr>
      <w:r w:rsidRPr="007B05FF">
        <w:rPr>
          <w:rFonts w:cs="Arial"/>
        </w:rPr>
        <w:t xml:space="preserve">Attrition </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Measures</w:t>
      </w:r>
    </w:p>
    <w:p w:rsidR="007B05FF" w:rsidRPr="007B05FF" w:rsidRDefault="007B05FF" w:rsidP="007B05FF">
      <w:pPr>
        <w:pStyle w:val="ColorfulList-Accent1"/>
        <w:numPr>
          <w:ilvl w:val="2"/>
          <w:numId w:val="41"/>
        </w:numPr>
        <w:spacing w:after="200" w:line="276" w:lineRule="auto"/>
        <w:contextualSpacing/>
        <w:rPr>
          <w:rFonts w:cs="Arial"/>
        </w:rPr>
      </w:pPr>
      <w:r w:rsidRPr="007B05FF">
        <w:rPr>
          <w:rFonts w:cs="Arial"/>
        </w:rPr>
        <w:t xml:space="preserve">Rationale for Selection </w:t>
      </w:r>
    </w:p>
    <w:p w:rsidR="007B05FF" w:rsidRPr="007B05FF" w:rsidRDefault="007B05FF" w:rsidP="007B05FF">
      <w:pPr>
        <w:pStyle w:val="ColorfulList-Accent1"/>
        <w:numPr>
          <w:ilvl w:val="2"/>
          <w:numId w:val="41"/>
        </w:numPr>
        <w:spacing w:after="200" w:line="276" w:lineRule="auto"/>
        <w:contextualSpacing/>
        <w:rPr>
          <w:rFonts w:cs="Arial"/>
        </w:rPr>
      </w:pPr>
      <w:r w:rsidRPr="007B05FF">
        <w:rPr>
          <w:rFonts w:cs="Arial"/>
        </w:rPr>
        <w:t xml:space="preserve">Evidence of Reliability/Validity </w:t>
      </w:r>
    </w:p>
    <w:p w:rsidR="007B05FF" w:rsidRPr="007B05FF" w:rsidRDefault="007B05FF" w:rsidP="007B05FF">
      <w:pPr>
        <w:pStyle w:val="ColorfulList-Accent1"/>
        <w:numPr>
          <w:ilvl w:val="2"/>
          <w:numId w:val="41"/>
        </w:numPr>
        <w:spacing w:after="200" w:line="276" w:lineRule="auto"/>
        <w:contextualSpacing/>
        <w:rPr>
          <w:rFonts w:cs="Arial"/>
        </w:rPr>
      </w:pPr>
      <w:r w:rsidRPr="007B05FF">
        <w:rPr>
          <w:rFonts w:cs="Arial"/>
        </w:rPr>
        <w:t xml:space="preserve">Description of Measure(s) </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 xml:space="preserve">Procedure/Description of Intervention </w:t>
      </w:r>
    </w:p>
    <w:p w:rsidR="007B05FF" w:rsidRPr="007B05FF" w:rsidRDefault="007B05FF" w:rsidP="007B05FF">
      <w:pPr>
        <w:pStyle w:val="ColorfulList-Accent1"/>
        <w:numPr>
          <w:ilvl w:val="0"/>
          <w:numId w:val="41"/>
        </w:numPr>
        <w:spacing w:after="200" w:line="276" w:lineRule="auto"/>
        <w:contextualSpacing/>
        <w:rPr>
          <w:rFonts w:cs="Arial"/>
        </w:rPr>
      </w:pPr>
      <w:r w:rsidRPr="007B05FF">
        <w:rPr>
          <w:rFonts w:cs="Arial"/>
        </w:rPr>
        <w:t>Results</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 xml:space="preserve">Types of Statistical Analyses </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 xml:space="preserve">Tables/Graphs Used </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 xml:space="preserve">Summary of Findings </w:t>
      </w:r>
    </w:p>
    <w:p w:rsidR="007B05FF" w:rsidRPr="007B05FF" w:rsidRDefault="007B05FF" w:rsidP="007B05FF">
      <w:pPr>
        <w:pStyle w:val="ColorfulList-Accent1"/>
        <w:numPr>
          <w:ilvl w:val="0"/>
          <w:numId w:val="41"/>
        </w:numPr>
        <w:spacing w:after="200" w:line="276" w:lineRule="auto"/>
        <w:contextualSpacing/>
        <w:rPr>
          <w:rFonts w:cs="Arial"/>
        </w:rPr>
      </w:pPr>
      <w:r w:rsidRPr="007B05FF">
        <w:rPr>
          <w:rFonts w:cs="Arial"/>
        </w:rPr>
        <w:t>Discussion</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 xml:space="preserve">Significance of Findings for Theory/Scientific Knowledge </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 xml:space="preserve">Significance of Findings for Practice/Policy </w:t>
      </w:r>
    </w:p>
    <w:p w:rsidR="007B05FF" w:rsidRPr="007B05FF" w:rsidRDefault="007B05FF" w:rsidP="007B05FF">
      <w:pPr>
        <w:pStyle w:val="ColorfulList-Accent1"/>
        <w:numPr>
          <w:ilvl w:val="1"/>
          <w:numId w:val="41"/>
        </w:numPr>
        <w:spacing w:after="200" w:line="276" w:lineRule="auto"/>
        <w:contextualSpacing/>
        <w:rPr>
          <w:rFonts w:cs="Arial"/>
        </w:rPr>
      </w:pPr>
      <w:r w:rsidRPr="007B05FF">
        <w:rPr>
          <w:rFonts w:cs="Arial"/>
        </w:rPr>
        <w:t xml:space="preserve">Study Limitations </w:t>
      </w:r>
    </w:p>
    <w:p w:rsidR="007B05FF" w:rsidRPr="007B05FF" w:rsidRDefault="007B05FF" w:rsidP="007B05FF">
      <w:pPr>
        <w:pStyle w:val="ColorfulList-Accent1"/>
        <w:numPr>
          <w:ilvl w:val="0"/>
          <w:numId w:val="41"/>
        </w:numPr>
        <w:spacing w:after="200" w:line="276" w:lineRule="auto"/>
        <w:contextualSpacing/>
        <w:rPr>
          <w:rFonts w:cs="Arial"/>
        </w:rPr>
      </w:pPr>
      <w:r w:rsidRPr="007B05FF">
        <w:rPr>
          <w:rFonts w:cs="Arial"/>
        </w:rPr>
        <w:t xml:space="preserve">Your critique of this study – strengths, weaknesses, any design flaws, usefulness for practice.  </w:t>
      </w:r>
    </w:p>
    <w:p w:rsidR="007B05FF" w:rsidRPr="007B05FF" w:rsidRDefault="007B05FF" w:rsidP="007B05FF">
      <w:pPr>
        <w:jc w:val="center"/>
        <w:rPr>
          <w:rFonts w:ascii="Arial" w:hAnsi="Arial" w:cs="Arial"/>
          <w:sz w:val="20"/>
          <w:szCs w:val="20"/>
        </w:rPr>
      </w:pPr>
    </w:p>
    <w:p w:rsidR="005D12C6" w:rsidRDefault="005D12C6" w:rsidP="005D12C6">
      <w:pPr>
        <w:jc w:val="center"/>
        <w:rPr>
          <w:rFonts w:ascii="Arial" w:hAnsi="Arial" w:cs="Arial"/>
          <w:b/>
          <w:sz w:val="20"/>
          <w:szCs w:val="20"/>
        </w:rPr>
      </w:pPr>
    </w:p>
    <w:p w:rsidR="007B05FF" w:rsidRPr="007B05FF" w:rsidRDefault="007B05FF" w:rsidP="005D12C6">
      <w:pPr>
        <w:jc w:val="center"/>
        <w:rPr>
          <w:rFonts w:ascii="Arial" w:hAnsi="Arial" w:cs="Arial"/>
          <w:b/>
          <w:sz w:val="20"/>
          <w:szCs w:val="20"/>
        </w:rPr>
      </w:pPr>
      <w:r w:rsidRPr="007B05FF">
        <w:rPr>
          <w:rFonts w:ascii="Arial" w:hAnsi="Arial" w:cs="Arial"/>
          <w:b/>
          <w:sz w:val="20"/>
          <w:szCs w:val="20"/>
        </w:rPr>
        <w:t>USC School of Social Work</w:t>
      </w:r>
    </w:p>
    <w:p w:rsidR="007B05FF" w:rsidRPr="007B05FF" w:rsidRDefault="007B05FF" w:rsidP="007B05FF">
      <w:pPr>
        <w:jc w:val="center"/>
        <w:rPr>
          <w:rFonts w:ascii="Arial" w:hAnsi="Arial" w:cs="Arial"/>
          <w:b/>
          <w:sz w:val="20"/>
          <w:szCs w:val="20"/>
        </w:rPr>
      </w:pPr>
      <w:r w:rsidRPr="007B05FF">
        <w:rPr>
          <w:rFonts w:ascii="Arial" w:hAnsi="Arial" w:cs="Arial"/>
          <w:b/>
          <w:sz w:val="20"/>
          <w:szCs w:val="20"/>
        </w:rPr>
        <w:t>Evaluation of Research: Mental Health</w:t>
      </w:r>
    </w:p>
    <w:p w:rsidR="007B05FF" w:rsidRPr="007B05FF" w:rsidRDefault="007B05FF" w:rsidP="007B05FF">
      <w:pPr>
        <w:jc w:val="center"/>
        <w:rPr>
          <w:rFonts w:ascii="Arial" w:hAnsi="Arial" w:cs="Arial"/>
          <w:sz w:val="20"/>
          <w:szCs w:val="20"/>
        </w:rPr>
      </w:pPr>
    </w:p>
    <w:p w:rsidR="007B05FF" w:rsidRPr="007B05FF" w:rsidRDefault="007B05FF" w:rsidP="007B05FF">
      <w:pPr>
        <w:jc w:val="center"/>
        <w:rPr>
          <w:rFonts w:ascii="Arial" w:hAnsi="Arial" w:cs="Arial"/>
          <w:b/>
          <w:bCs/>
          <w:sz w:val="20"/>
          <w:szCs w:val="20"/>
        </w:rPr>
      </w:pPr>
      <w:r w:rsidRPr="007B05FF">
        <w:rPr>
          <w:rFonts w:ascii="Arial" w:hAnsi="Arial" w:cs="Arial"/>
          <w:b/>
          <w:bCs/>
          <w:sz w:val="20"/>
          <w:szCs w:val="20"/>
        </w:rPr>
        <w:t>Evaluation Assignment</w:t>
      </w:r>
    </w:p>
    <w:p w:rsidR="007B05FF" w:rsidRPr="007B05FF" w:rsidRDefault="007B05FF" w:rsidP="007B05FF">
      <w:pPr>
        <w:jc w:val="center"/>
        <w:rPr>
          <w:rFonts w:ascii="Arial" w:hAnsi="Arial" w:cs="Arial"/>
          <w:b/>
          <w:bCs/>
          <w:sz w:val="20"/>
          <w:szCs w:val="20"/>
        </w:rPr>
      </w:pPr>
      <w:r w:rsidRPr="007B05FF">
        <w:rPr>
          <w:rFonts w:ascii="Arial" w:hAnsi="Arial" w:cs="Arial"/>
          <w:b/>
          <w:bCs/>
          <w:sz w:val="20"/>
          <w:szCs w:val="20"/>
        </w:rPr>
        <w:t>(Based on students placement this should be an evaluation of their practice with clients they are working with or of the program they are placed within)</w:t>
      </w:r>
    </w:p>
    <w:p w:rsidR="007B05FF" w:rsidRPr="007B05FF" w:rsidRDefault="007B05FF" w:rsidP="007B05FF">
      <w:pPr>
        <w:rPr>
          <w:rFonts w:ascii="Arial" w:hAnsi="Arial" w:cs="Arial"/>
          <w:sz w:val="20"/>
          <w:szCs w:val="20"/>
        </w:rPr>
      </w:pPr>
    </w:p>
    <w:p w:rsidR="005D12C6" w:rsidRPr="005D12C6" w:rsidRDefault="005D12C6" w:rsidP="005D12C6">
      <w:pPr>
        <w:rPr>
          <w:rFonts w:ascii="Arial" w:eastAsia="Times New Roman" w:hAnsi="Arial"/>
          <w:sz w:val="20"/>
          <w:szCs w:val="20"/>
        </w:rPr>
      </w:pPr>
      <w:r w:rsidRPr="005D12C6">
        <w:rPr>
          <w:rFonts w:ascii="Arial" w:eastAsia="Times New Roman" w:hAnsi="Arial"/>
          <w:sz w:val="20"/>
          <w:szCs w:val="20"/>
        </w:rPr>
        <w:t>The purpose of this assignment is to help you develop a process for using research and empirical measurement to evaluate your work with a client or in a program.</w:t>
      </w:r>
    </w:p>
    <w:p w:rsidR="005D12C6" w:rsidRPr="005D12C6" w:rsidRDefault="005D12C6" w:rsidP="005D12C6">
      <w:pPr>
        <w:rPr>
          <w:rFonts w:ascii="Arial" w:eastAsia="Times New Roman" w:hAnsi="Arial"/>
          <w:sz w:val="20"/>
          <w:szCs w:val="20"/>
        </w:rPr>
      </w:pPr>
    </w:p>
    <w:p w:rsidR="005D12C6" w:rsidRPr="005D12C6" w:rsidRDefault="005D12C6" w:rsidP="005D12C6">
      <w:pPr>
        <w:numPr>
          <w:ilvl w:val="0"/>
          <w:numId w:val="42"/>
        </w:numPr>
        <w:rPr>
          <w:rFonts w:ascii="Arial" w:eastAsia="Times New Roman" w:hAnsi="Arial"/>
          <w:sz w:val="20"/>
          <w:szCs w:val="20"/>
        </w:rPr>
      </w:pPr>
      <w:r w:rsidRPr="005D12C6">
        <w:rPr>
          <w:rFonts w:ascii="Arial" w:eastAsia="Times New Roman" w:hAnsi="Arial"/>
          <w:sz w:val="20"/>
          <w:szCs w:val="20"/>
          <w:u w:val="single"/>
        </w:rPr>
        <w:t>Description</w:t>
      </w:r>
      <w:r w:rsidRPr="005D12C6">
        <w:rPr>
          <w:rFonts w:ascii="Arial" w:eastAsia="Times New Roman" w:hAnsi="Arial"/>
          <w:sz w:val="20"/>
          <w:szCs w:val="20"/>
        </w:rPr>
        <w:t>: A brief description of the client (including sociodemographic information, the client’s situation, very brief clinical summary and clients strengths/resources) or the program (including agency mission, services being evaluated, context and resources of the program). (Approximately ½ page)</w:t>
      </w:r>
    </w:p>
    <w:p w:rsidR="005D12C6" w:rsidRPr="005D12C6" w:rsidRDefault="005D12C6" w:rsidP="005D12C6">
      <w:pPr>
        <w:ind w:left="360"/>
        <w:rPr>
          <w:rFonts w:ascii="Arial" w:eastAsia="Times New Roman" w:hAnsi="Arial"/>
          <w:sz w:val="20"/>
          <w:szCs w:val="20"/>
        </w:rPr>
      </w:pPr>
    </w:p>
    <w:p w:rsidR="005D12C6" w:rsidRPr="005D12C6" w:rsidRDefault="005D12C6" w:rsidP="005D12C6">
      <w:pPr>
        <w:widowControl w:val="0"/>
        <w:numPr>
          <w:ilvl w:val="0"/>
          <w:numId w:val="42"/>
        </w:numPr>
        <w:rPr>
          <w:rFonts w:ascii="Arial" w:eastAsia="Times New Roman" w:hAnsi="Arial"/>
          <w:sz w:val="20"/>
          <w:szCs w:val="20"/>
        </w:rPr>
      </w:pPr>
      <w:r w:rsidRPr="005D12C6">
        <w:rPr>
          <w:rFonts w:ascii="Arial" w:eastAsia="Times New Roman" w:hAnsi="Arial"/>
          <w:sz w:val="20"/>
          <w:szCs w:val="20"/>
          <w:u w:val="single"/>
        </w:rPr>
        <w:t>Problem Formulation/Theoretical Orientation/Literature Review</w:t>
      </w:r>
      <w:r w:rsidRPr="005D12C6">
        <w:rPr>
          <w:rFonts w:ascii="Arial" w:eastAsia="Times New Roman" w:hAnsi="Arial"/>
          <w:sz w:val="20"/>
          <w:szCs w:val="20"/>
        </w:rPr>
        <w:t>:  This is where you will discuss your formulation of the client’s problem(s) or the focus of the program.  What does your diagnostic impression tell you about how to conceptualize the problem and how to intervene? Provide a brief literature summary relevant to your client’s problem that contains at least 2 empirical articles on the problem and 2 empirical articles on the intervention.  For those evaluating programs, find 2 empirical articles on the clientele served and 2 empirical articles on the service or program being offered (or a close match to your agency). (About ½ page)</w:t>
      </w:r>
    </w:p>
    <w:p w:rsidR="005D12C6" w:rsidRPr="005D12C6" w:rsidRDefault="005D12C6" w:rsidP="005D12C6">
      <w:pPr>
        <w:rPr>
          <w:rFonts w:ascii="Arial" w:eastAsia="Times New Roman" w:hAnsi="Arial"/>
          <w:sz w:val="20"/>
          <w:szCs w:val="20"/>
        </w:rPr>
      </w:pPr>
    </w:p>
    <w:p w:rsidR="005D12C6" w:rsidRPr="005D12C6" w:rsidRDefault="005D12C6" w:rsidP="005D12C6">
      <w:pPr>
        <w:widowControl w:val="0"/>
        <w:numPr>
          <w:ilvl w:val="0"/>
          <w:numId w:val="42"/>
        </w:numPr>
        <w:rPr>
          <w:rFonts w:ascii="Arial" w:eastAsia="Times New Roman" w:hAnsi="Arial"/>
          <w:sz w:val="20"/>
          <w:szCs w:val="20"/>
        </w:rPr>
      </w:pPr>
      <w:r w:rsidRPr="005D12C6">
        <w:rPr>
          <w:rFonts w:ascii="Arial" w:eastAsia="Times New Roman" w:hAnsi="Arial"/>
          <w:sz w:val="20"/>
          <w:szCs w:val="20"/>
          <w:u w:val="single"/>
        </w:rPr>
        <w:t>Problem Definition and Focus of Treatment</w:t>
      </w:r>
      <w:r w:rsidRPr="005D12C6">
        <w:rPr>
          <w:rFonts w:ascii="Arial" w:eastAsia="Times New Roman" w:hAnsi="Arial"/>
          <w:sz w:val="20"/>
          <w:szCs w:val="20"/>
        </w:rPr>
        <w:t>:  Clearly state the mutually agreed upon goals and objectives of your work with the client.  Objectives should be specified in measurable terms and should be consistent with your problem formulation and chosen intervention..  The objectives should meet the following 4 conditions:</w:t>
      </w:r>
    </w:p>
    <w:p w:rsidR="005D12C6" w:rsidRPr="005D12C6" w:rsidRDefault="005D12C6" w:rsidP="005D12C6">
      <w:pPr>
        <w:widowControl w:val="0"/>
        <w:numPr>
          <w:ilvl w:val="1"/>
          <w:numId w:val="42"/>
        </w:numPr>
        <w:rPr>
          <w:rFonts w:ascii="Arial" w:eastAsia="Times New Roman" w:hAnsi="Arial"/>
          <w:sz w:val="20"/>
          <w:szCs w:val="20"/>
        </w:rPr>
      </w:pPr>
      <w:r w:rsidRPr="005D12C6">
        <w:rPr>
          <w:rFonts w:ascii="Arial" w:eastAsia="Times New Roman" w:hAnsi="Arial"/>
          <w:sz w:val="20"/>
          <w:szCs w:val="20"/>
        </w:rPr>
        <w:t>Direction: Do you want the measure to go up or down?</w:t>
      </w:r>
    </w:p>
    <w:p w:rsidR="005D12C6" w:rsidRPr="005D12C6" w:rsidRDefault="005D12C6" w:rsidP="005D12C6">
      <w:pPr>
        <w:widowControl w:val="0"/>
        <w:numPr>
          <w:ilvl w:val="1"/>
          <w:numId w:val="42"/>
        </w:numPr>
        <w:rPr>
          <w:rFonts w:ascii="Arial" w:eastAsia="Times New Roman" w:hAnsi="Arial"/>
          <w:sz w:val="20"/>
          <w:szCs w:val="20"/>
        </w:rPr>
      </w:pPr>
      <w:r w:rsidRPr="005D12C6">
        <w:rPr>
          <w:rFonts w:ascii="Arial" w:eastAsia="Times New Roman" w:hAnsi="Arial"/>
          <w:sz w:val="20"/>
          <w:szCs w:val="20"/>
        </w:rPr>
        <w:t>Level: At what level do you consider the objective to successful?</w:t>
      </w:r>
    </w:p>
    <w:p w:rsidR="005D12C6" w:rsidRPr="005D12C6" w:rsidRDefault="005D12C6" w:rsidP="005D12C6">
      <w:pPr>
        <w:widowControl w:val="0"/>
        <w:numPr>
          <w:ilvl w:val="1"/>
          <w:numId w:val="42"/>
        </w:numPr>
        <w:rPr>
          <w:rFonts w:ascii="Arial" w:eastAsia="Times New Roman" w:hAnsi="Arial"/>
          <w:sz w:val="20"/>
          <w:szCs w:val="20"/>
        </w:rPr>
      </w:pPr>
      <w:r w:rsidRPr="005D12C6">
        <w:rPr>
          <w:rFonts w:ascii="Arial" w:eastAsia="Times New Roman" w:hAnsi="Arial"/>
          <w:sz w:val="20"/>
          <w:szCs w:val="20"/>
        </w:rPr>
        <w:t>Duration: How long does the level in step b needs to be maintained to be considered successful</w:t>
      </w:r>
    </w:p>
    <w:p w:rsidR="005D12C6" w:rsidRPr="005D12C6" w:rsidRDefault="005D12C6" w:rsidP="005D12C6">
      <w:pPr>
        <w:widowControl w:val="0"/>
        <w:numPr>
          <w:ilvl w:val="1"/>
          <w:numId w:val="42"/>
        </w:numPr>
        <w:rPr>
          <w:rFonts w:ascii="Arial" w:eastAsia="Times New Roman" w:hAnsi="Arial"/>
          <w:sz w:val="20"/>
          <w:szCs w:val="20"/>
        </w:rPr>
      </w:pPr>
      <w:r w:rsidRPr="005D12C6">
        <w:rPr>
          <w:rFonts w:ascii="Arial" w:eastAsia="Times New Roman" w:hAnsi="Arial"/>
          <w:sz w:val="20"/>
          <w:szCs w:val="20"/>
        </w:rPr>
        <w:t>Time to completion: How long do you expect achieving the objective to take (e.g., one-two weeks, a month)?  (Approximately 1 page)</w:t>
      </w:r>
    </w:p>
    <w:p w:rsidR="005D12C6" w:rsidRPr="005D12C6" w:rsidRDefault="005D12C6" w:rsidP="005D12C6">
      <w:pPr>
        <w:rPr>
          <w:rFonts w:ascii="Arial" w:eastAsia="Times New Roman" w:hAnsi="Arial"/>
          <w:sz w:val="20"/>
          <w:szCs w:val="20"/>
        </w:rPr>
      </w:pPr>
    </w:p>
    <w:p w:rsidR="005D12C6" w:rsidRPr="005D12C6" w:rsidRDefault="005D12C6" w:rsidP="005D12C6">
      <w:pPr>
        <w:widowControl w:val="0"/>
        <w:numPr>
          <w:ilvl w:val="0"/>
          <w:numId w:val="42"/>
        </w:numPr>
        <w:rPr>
          <w:rFonts w:ascii="Arial" w:eastAsia="Times New Roman" w:hAnsi="Arial"/>
          <w:sz w:val="20"/>
          <w:szCs w:val="20"/>
        </w:rPr>
      </w:pPr>
      <w:r w:rsidRPr="005D12C6">
        <w:rPr>
          <w:rFonts w:ascii="Arial" w:eastAsia="Times New Roman" w:hAnsi="Arial"/>
          <w:sz w:val="20"/>
          <w:szCs w:val="20"/>
          <w:u w:val="single"/>
        </w:rPr>
        <w:t>Change Indicators</w:t>
      </w:r>
      <w:r w:rsidRPr="005D12C6">
        <w:rPr>
          <w:rFonts w:ascii="Arial" w:eastAsia="Times New Roman" w:hAnsi="Arial"/>
          <w:sz w:val="20"/>
          <w:szCs w:val="20"/>
        </w:rPr>
        <w:t>: Present the measurable indicators of the change that you are working towards.  The description of your measurement plan should include</w:t>
      </w:r>
    </w:p>
    <w:p w:rsidR="005D12C6" w:rsidRPr="005D12C6" w:rsidRDefault="005D12C6" w:rsidP="005D12C6">
      <w:pPr>
        <w:widowControl w:val="0"/>
        <w:numPr>
          <w:ilvl w:val="1"/>
          <w:numId w:val="42"/>
        </w:numPr>
        <w:rPr>
          <w:rFonts w:ascii="Arial" w:eastAsia="Times New Roman" w:hAnsi="Arial"/>
          <w:sz w:val="20"/>
          <w:szCs w:val="20"/>
        </w:rPr>
      </w:pPr>
      <w:r w:rsidRPr="005D12C6">
        <w:rPr>
          <w:rFonts w:ascii="Arial" w:eastAsia="Times New Roman" w:hAnsi="Arial"/>
          <w:sz w:val="20"/>
          <w:szCs w:val="20"/>
        </w:rPr>
        <w:t>Description of the measure(s) (e.g., standardized instrument, observational measures, self-anchored) you are using (attach copies of the measures to you are using).</w:t>
      </w:r>
    </w:p>
    <w:p w:rsidR="005D12C6" w:rsidRPr="005D12C6" w:rsidRDefault="005D12C6" w:rsidP="005D12C6">
      <w:pPr>
        <w:widowControl w:val="0"/>
        <w:numPr>
          <w:ilvl w:val="1"/>
          <w:numId w:val="42"/>
        </w:numPr>
        <w:rPr>
          <w:rFonts w:ascii="Arial" w:eastAsia="Times New Roman" w:hAnsi="Arial"/>
          <w:sz w:val="20"/>
          <w:szCs w:val="20"/>
        </w:rPr>
      </w:pPr>
      <w:r w:rsidRPr="005D12C6">
        <w:rPr>
          <w:rFonts w:ascii="Arial" w:eastAsia="Times New Roman" w:hAnsi="Arial"/>
          <w:sz w:val="20"/>
          <w:szCs w:val="20"/>
        </w:rPr>
        <w:t>Discuss any reliability and validity information that is available for your measure(s)</w:t>
      </w:r>
    </w:p>
    <w:p w:rsidR="005D12C6" w:rsidRPr="005D12C6" w:rsidRDefault="005D12C6" w:rsidP="005D12C6">
      <w:pPr>
        <w:widowControl w:val="0"/>
        <w:numPr>
          <w:ilvl w:val="1"/>
          <w:numId w:val="42"/>
        </w:numPr>
        <w:rPr>
          <w:rFonts w:ascii="Arial" w:eastAsia="Times New Roman" w:hAnsi="Arial"/>
          <w:sz w:val="20"/>
          <w:szCs w:val="20"/>
        </w:rPr>
      </w:pPr>
      <w:r w:rsidRPr="005D12C6">
        <w:rPr>
          <w:rFonts w:ascii="Arial" w:eastAsia="Times New Roman" w:hAnsi="Arial"/>
          <w:sz w:val="20"/>
          <w:szCs w:val="20"/>
        </w:rPr>
        <w:t>Provide a brief rationale for your choice of measure(s), including strengths and limitations. (Approximately 1 page)</w:t>
      </w:r>
    </w:p>
    <w:p w:rsidR="005D12C6" w:rsidRPr="005D12C6" w:rsidRDefault="005D12C6" w:rsidP="005D12C6">
      <w:pPr>
        <w:rPr>
          <w:rFonts w:ascii="Arial" w:eastAsia="Times New Roman" w:hAnsi="Arial"/>
          <w:sz w:val="20"/>
          <w:szCs w:val="20"/>
        </w:rPr>
      </w:pPr>
    </w:p>
    <w:p w:rsidR="005D12C6" w:rsidRDefault="005D12C6" w:rsidP="005D12C6">
      <w:pPr>
        <w:widowControl w:val="0"/>
        <w:numPr>
          <w:ilvl w:val="0"/>
          <w:numId w:val="42"/>
        </w:numPr>
        <w:rPr>
          <w:rFonts w:ascii="Arial" w:eastAsia="Times New Roman" w:hAnsi="Arial"/>
          <w:sz w:val="20"/>
          <w:szCs w:val="20"/>
        </w:rPr>
      </w:pPr>
      <w:r w:rsidRPr="005D12C6">
        <w:rPr>
          <w:rFonts w:ascii="Arial" w:eastAsia="Times New Roman" w:hAnsi="Arial"/>
          <w:sz w:val="20"/>
          <w:szCs w:val="20"/>
        </w:rPr>
        <w:t>Briefly describe the design you will be using (e.g., single subject) and your plan for measuring change. (1/2 page) Provide a graph of the way you think your measurement would look for a successful intervention.</w:t>
      </w:r>
    </w:p>
    <w:p w:rsidR="005D12C6" w:rsidRPr="005D12C6" w:rsidRDefault="005D12C6" w:rsidP="005D12C6">
      <w:pPr>
        <w:widowControl w:val="0"/>
        <w:ind w:left="720"/>
        <w:rPr>
          <w:rFonts w:ascii="Arial" w:eastAsia="Times New Roman" w:hAnsi="Arial"/>
          <w:sz w:val="20"/>
          <w:szCs w:val="20"/>
        </w:rPr>
      </w:pPr>
      <w:r>
        <w:rPr>
          <w:rFonts w:ascii="Arial" w:eastAsia="Times New Roman" w:hAnsi="Arial"/>
          <w:sz w:val="20"/>
          <w:szCs w:val="20"/>
        </w:rPr>
        <w:br w:type="page"/>
      </w:r>
    </w:p>
    <w:p w:rsidR="007B05FF" w:rsidRPr="007B05FF" w:rsidRDefault="007B05FF" w:rsidP="007B05FF">
      <w:pPr>
        <w:jc w:val="center"/>
        <w:rPr>
          <w:rFonts w:ascii="Arial" w:hAnsi="Arial" w:cs="Arial"/>
          <w:b/>
          <w:sz w:val="20"/>
          <w:szCs w:val="20"/>
        </w:rPr>
      </w:pPr>
      <w:r w:rsidRPr="007B05FF">
        <w:rPr>
          <w:rFonts w:ascii="Arial" w:hAnsi="Arial" w:cs="Arial"/>
          <w:b/>
          <w:sz w:val="20"/>
          <w:szCs w:val="20"/>
        </w:rPr>
        <w:t>USC School of Social Work</w:t>
      </w:r>
    </w:p>
    <w:p w:rsidR="007B05FF" w:rsidRPr="007B05FF" w:rsidRDefault="007B05FF" w:rsidP="007B05FF">
      <w:pPr>
        <w:jc w:val="center"/>
        <w:rPr>
          <w:rFonts w:ascii="Arial" w:hAnsi="Arial" w:cs="Arial"/>
          <w:b/>
          <w:sz w:val="20"/>
          <w:szCs w:val="20"/>
        </w:rPr>
      </w:pPr>
      <w:r w:rsidRPr="007B05FF">
        <w:rPr>
          <w:rFonts w:ascii="Arial" w:hAnsi="Arial" w:cs="Arial"/>
          <w:b/>
          <w:sz w:val="20"/>
          <w:szCs w:val="20"/>
        </w:rPr>
        <w:t>Evaluation of Research: Mental Health</w:t>
      </w:r>
    </w:p>
    <w:p w:rsidR="007B05FF" w:rsidRPr="007B05FF" w:rsidRDefault="007B05FF" w:rsidP="007B05FF">
      <w:pPr>
        <w:pStyle w:val="Heading1"/>
        <w:rPr>
          <w:rFonts w:ascii="Arial" w:hAnsi="Arial" w:cs="Arial"/>
          <w:sz w:val="20"/>
        </w:rPr>
      </w:pPr>
    </w:p>
    <w:p w:rsidR="007B05FF" w:rsidRPr="005D12C6" w:rsidRDefault="007B05FF" w:rsidP="005D12C6">
      <w:pPr>
        <w:pStyle w:val="Heading1"/>
        <w:widowControl/>
        <w:numPr>
          <w:ilvl w:val="0"/>
          <w:numId w:val="43"/>
        </w:numPr>
        <w:spacing w:before="220" w:after="220"/>
        <w:jc w:val="center"/>
        <w:rPr>
          <w:rFonts w:ascii="Arial" w:hAnsi="Arial" w:cs="Arial"/>
          <w:color w:val="C00000"/>
          <w:sz w:val="20"/>
        </w:rPr>
      </w:pPr>
      <w:r w:rsidRPr="005D12C6">
        <w:rPr>
          <w:rFonts w:ascii="Arial" w:hAnsi="Arial" w:cs="Arial"/>
          <w:color w:val="C00000"/>
          <w:sz w:val="20"/>
        </w:rPr>
        <w:t>Evidence-Based Practice Group Presentation</w:t>
      </w:r>
    </w:p>
    <w:p w:rsidR="007B05FF" w:rsidRPr="007B05FF" w:rsidRDefault="007B05FF" w:rsidP="007B05FF">
      <w:pPr>
        <w:pStyle w:val="BodyTextIndent"/>
        <w:rPr>
          <w:rFonts w:ascii="Arial" w:hAnsi="Arial" w:cs="Arial"/>
          <w:sz w:val="20"/>
        </w:rPr>
      </w:pPr>
    </w:p>
    <w:p w:rsidR="007B05FF" w:rsidRPr="007B05FF" w:rsidRDefault="007B05FF" w:rsidP="007B05FF">
      <w:pPr>
        <w:pStyle w:val="BodyTextIndent"/>
        <w:ind w:left="0"/>
        <w:rPr>
          <w:rFonts w:ascii="Arial" w:hAnsi="Arial" w:cs="Arial"/>
          <w:sz w:val="20"/>
        </w:rPr>
      </w:pPr>
      <w:r w:rsidRPr="007B05FF">
        <w:rPr>
          <w:rFonts w:ascii="Arial" w:hAnsi="Arial" w:cs="Arial"/>
          <w:sz w:val="20"/>
        </w:rPr>
        <w:t>This is your group assignment.  The purpose of the assignment is to present to your fellow classmates a summary of knowledge about a current mental health problem, evidence about knowledge about the problem and interventions to ameliorate the problem. You will have half the class for the presentation, but you do not need to use the entire time. Be sure to allow adequate time for discussion by your class mates. Please prepare a PowerPoint presentation with supplementary material that will help illustrate what you are presenting and give your classmates knowledge they can take with them.  (We will post your PowerPoint on the class wall but be prepared to share your screen in class).</w:t>
      </w:r>
    </w:p>
    <w:p w:rsidR="007B05FF" w:rsidRPr="007B05FF" w:rsidRDefault="007B05FF" w:rsidP="007B05FF">
      <w:pPr>
        <w:pStyle w:val="BodyTextIndent"/>
        <w:ind w:left="0"/>
        <w:rPr>
          <w:rFonts w:ascii="Arial" w:hAnsi="Arial" w:cs="Arial"/>
          <w:sz w:val="20"/>
        </w:rPr>
      </w:pPr>
    </w:p>
    <w:p w:rsidR="007B05FF" w:rsidRPr="007B05FF" w:rsidRDefault="007B05FF" w:rsidP="007B05FF">
      <w:pPr>
        <w:pStyle w:val="BodyTextIndent"/>
        <w:ind w:left="0"/>
        <w:rPr>
          <w:rFonts w:ascii="Arial" w:hAnsi="Arial" w:cs="Arial"/>
          <w:sz w:val="20"/>
        </w:rPr>
      </w:pPr>
      <w:r w:rsidRPr="007B05FF">
        <w:rPr>
          <w:rFonts w:ascii="Arial" w:hAnsi="Arial" w:cs="Arial"/>
          <w:sz w:val="20"/>
        </w:rPr>
        <w:t xml:space="preserve">Here is an outline for the presentation.   </w:t>
      </w:r>
    </w:p>
    <w:p w:rsidR="007B05FF" w:rsidRPr="007B05FF" w:rsidRDefault="007B05FF" w:rsidP="007B05FF">
      <w:pPr>
        <w:autoSpaceDE w:val="0"/>
        <w:autoSpaceDN w:val="0"/>
        <w:adjustRightInd w:val="0"/>
        <w:rPr>
          <w:rFonts w:ascii="Arial" w:hAnsi="Arial" w:cs="Arial"/>
          <w:sz w:val="20"/>
          <w:szCs w:val="20"/>
        </w:rPr>
      </w:pPr>
    </w:p>
    <w:p w:rsidR="005D12C6" w:rsidRPr="005D12C6" w:rsidRDefault="005D12C6" w:rsidP="005D12C6">
      <w:pPr>
        <w:numPr>
          <w:ilvl w:val="0"/>
          <w:numId w:val="44"/>
        </w:numPr>
        <w:autoSpaceDE w:val="0"/>
        <w:autoSpaceDN w:val="0"/>
        <w:adjustRightInd w:val="0"/>
        <w:snapToGrid w:val="0"/>
        <w:rPr>
          <w:rFonts w:ascii="Arial" w:eastAsia="Times New Roman" w:hAnsi="Arial"/>
          <w:sz w:val="20"/>
          <w:szCs w:val="20"/>
          <w:u w:val="single"/>
        </w:rPr>
      </w:pPr>
      <w:r w:rsidRPr="005D12C6">
        <w:rPr>
          <w:rFonts w:ascii="Arial" w:eastAsia="Times New Roman" w:hAnsi="Arial"/>
          <w:sz w:val="20"/>
          <w:szCs w:val="20"/>
          <w:u w:val="single"/>
        </w:rPr>
        <w:t>Introduction</w:t>
      </w:r>
      <w:r w:rsidRPr="005D12C6">
        <w:rPr>
          <w:rFonts w:ascii="Arial" w:eastAsia="Times New Roman" w:hAnsi="Arial"/>
          <w:sz w:val="20"/>
          <w:szCs w:val="20"/>
        </w:rPr>
        <w:t>: Provide your audience with the problem and an overview of your presentation.</w:t>
      </w:r>
    </w:p>
    <w:p w:rsidR="005D12C6" w:rsidRPr="005D12C6" w:rsidRDefault="005D12C6" w:rsidP="005D12C6">
      <w:pPr>
        <w:numPr>
          <w:ilvl w:val="0"/>
          <w:numId w:val="44"/>
        </w:numPr>
        <w:autoSpaceDE w:val="0"/>
        <w:autoSpaceDN w:val="0"/>
        <w:adjustRightInd w:val="0"/>
        <w:snapToGrid w:val="0"/>
        <w:rPr>
          <w:rFonts w:ascii="Arial" w:eastAsia="Times New Roman" w:hAnsi="Arial"/>
          <w:bCs/>
          <w:sz w:val="20"/>
          <w:szCs w:val="20"/>
        </w:rPr>
      </w:pPr>
      <w:r w:rsidRPr="005D12C6">
        <w:rPr>
          <w:rFonts w:ascii="Arial" w:eastAsia="Times New Roman" w:hAnsi="Arial"/>
          <w:bCs/>
          <w:sz w:val="20"/>
          <w:szCs w:val="20"/>
          <w:u w:val="single"/>
        </w:rPr>
        <w:t>Problem.</w:t>
      </w:r>
      <w:r w:rsidRPr="005D12C6">
        <w:rPr>
          <w:rFonts w:ascii="Arial" w:eastAsia="Times New Roman" w:hAnsi="Arial"/>
          <w:bCs/>
          <w:sz w:val="20"/>
          <w:szCs w:val="20"/>
        </w:rPr>
        <w:t xml:space="preserve">  Present a mental health problem and the knowledge about the problem.  What is known about the prevalence, the characteristics of the problem, etiology, its clinical presentation, and its course?  Is there good information about whether there are differences by age, gender, racial/ethnic group, cultural group?  </w:t>
      </w:r>
    </w:p>
    <w:p w:rsidR="005D12C6" w:rsidRPr="005D12C6" w:rsidRDefault="005D12C6" w:rsidP="005D12C6">
      <w:pPr>
        <w:numPr>
          <w:ilvl w:val="0"/>
          <w:numId w:val="44"/>
        </w:numPr>
        <w:autoSpaceDE w:val="0"/>
        <w:autoSpaceDN w:val="0"/>
        <w:adjustRightInd w:val="0"/>
        <w:snapToGrid w:val="0"/>
        <w:rPr>
          <w:rFonts w:ascii="Arial" w:eastAsia="Times New Roman" w:hAnsi="Arial"/>
          <w:bCs/>
          <w:sz w:val="20"/>
          <w:szCs w:val="20"/>
        </w:rPr>
      </w:pPr>
      <w:r w:rsidRPr="005D12C6">
        <w:rPr>
          <w:rFonts w:ascii="Arial" w:eastAsia="Times New Roman" w:hAnsi="Arial"/>
          <w:bCs/>
          <w:sz w:val="20"/>
          <w:szCs w:val="20"/>
          <w:u w:val="single"/>
        </w:rPr>
        <w:t>Selection of Literature.</w:t>
      </w:r>
      <w:r w:rsidRPr="005D12C6">
        <w:rPr>
          <w:rFonts w:ascii="Arial" w:eastAsia="Times New Roman" w:hAnsi="Arial"/>
          <w:bCs/>
          <w:sz w:val="20"/>
          <w:szCs w:val="20"/>
        </w:rPr>
        <w:t xml:space="preserve">  Discuss search procedures, availability and selection of research literature (how did you search, what did you find in terms of quality and quantity, and how did you choose the included literature?)  </w:t>
      </w:r>
    </w:p>
    <w:p w:rsidR="005D12C6" w:rsidRPr="005D12C6" w:rsidRDefault="005D12C6" w:rsidP="005D12C6">
      <w:pPr>
        <w:numPr>
          <w:ilvl w:val="0"/>
          <w:numId w:val="44"/>
        </w:numPr>
        <w:autoSpaceDE w:val="0"/>
        <w:autoSpaceDN w:val="0"/>
        <w:adjustRightInd w:val="0"/>
        <w:snapToGrid w:val="0"/>
        <w:rPr>
          <w:rFonts w:ascii="Arial" w:eastAsia="Times New Roman" w:hAnsi="Arial"/>
          <w:bCs/>
          <w:sz w:val="20"/>
          <w:szCs w:val="20"/>
        </w:rPr>
      </w:pPr>
      <w:r w:rsidRPr="005D12C6">
        <w:rPr>
          <w:rFonts w:ascii="Arial" w:eastAsia="Times New Roman" w:hAnsi="Arial"/>
          <w:bCs/>
          <w:sz w:val="20"/>
          <w:szCs w:val="20"/>
          <w:u w:val="single"/>
        </w:rPr>
        <w:t>Practice Knowledge.</w:t>
      </w:r>
      <w:r w:rsidRPr="005D12C6">
        <w:rPr>
          <w:rFonts w:ascii="Arial" w:eastAsia="Times New Roman" w:hAnsi="Arial"/>
          <w:bCs/>
          <w:sz w:val="20"/>
          <w:szCs w:val="20"/>
        </w:rPr>
        <w:t xml:space="preserve">  Summarize, integrate, and critique the best available evidence for interventions for your assigned mental health problem.  How solid is this body of evidence?  What are the interventions with documented effectiveness and how should decision making of selecting an intervention proceed?  Have there been any meta analysis or systematic reviews for the intervention?  What other evidence would guide your choice of intervention?  </w:t>
      </w:r>
    </w:p>
    <w:p w:rsidR="005D12C6" w:rsidRPr="005D12C6" w:rsidRDefault="005D12C6" w:rsidP="005D12C6">
      <w:pPr>
        <w:numPr>
          <w:ilvl w:val="0"/>
          <w:numId w:val="44"/>
        </w:numPr>
        <w:autoSpaceDE w:val="0"/>
        <w:autoSpaceDN w:val="0"/>
        <w:adjustRightInd w:val="0"/>
        <w:snapToGrid w:val="0"/>
        <w:rPr>
          <w:rFonts w:ascii="Arial" w:eastAsia="Times New Roman" w:hAnsi="Arial"/>
          <w:bCs/>
          <w:sz w:val="20"/>
          <w:szCs w:val="20"/>
        </w:rPr>
      </w:pPr>
      <w:r w:rsidRPr="005D12C6">
        <w:rPr>
          <w:rFonts w:ascii="Arial" w:eastAsia="Times New Roman" w:hAnsi="Arial"/>
          <w:bCs/>
          <w:sz w:val="20"/>
          <w:szCs w:val="20"/>
          <w:u w:val="single"/>
        </w:rPr>
        <w:t>How to Conduct Effective Practice.</w:t>
      </w:r>
      <w:r w:rsidRPr="005D12C6">
        <w:rPr>
          <w:rFonts w:ascii="Arial" w:eastAsia="Times New Roman" w:hAnsi="Arial"/>
          <w:bCs/>
          <w:sz w:val="20"/>
          <w:szCs w:val="20"/>
        </w:rPr>
        <w:t xml:space="preserve">  Provide a brief description of the how effective practice intervention(s) are conducted.  How would you evaluate this practice?  For example, how do you do problem solving therapy with a client with this type of problem (briefly)?   Describe traditional practice versus changes that have occurred since EBP.  </w:t>
      </w:r>
    </w:p>
    <w:p w:rsidR="005D12C6" w:rsidRPr="005D12C6" w:rsidRDefault="005D12C6" w:rsidP="005D12C6">
      <w:pPr>
        <w:numPr>
          <w:ilvl w:val="0"/>
          <w:numId w:val="44"/>
        </w:numPr>
        <w:autoSpaceDE w:val="0"/>
        <w:autoSpaceDN w:val="0"/>
        <w:adjustRightInd w:val="0"/>
        <w:snapToGrid w:val="0"/>
        <w:rPr>
          <w:rFonts w:ascii="Arial" w:eastAsia="Times New Roman" w:hAnsi="Arial"/>
          <w:bCs/>
          <w:sz w:val="20"/>
          <w:szCs w:val="20"/>
        </w:rPr>
      </w:pPr>
      <w:r w:rsidRPr="005D12C6">
        <w:rPr>
          <w:rFonts w:ascii="Arial" w:eastAsia="Times New Roman" w:hAnsi="Arial"/>
          <w:bCs/>
          <w:sz w:val="20"/>
          <w:szCs w:val="20"/>
          <w:u w:val="single"/>
        </w:rPr>
        <w:t>What We Still Need to Know.</w:t>
      </w:r>
      <w:r w:rsidRPr="005D12C6">
        <w:rPr>
          <w:rFonts w:ascii="Arial" w:eastAsia="Times New Roman" w:hAnsi="Arial"/>
          <w:bCs/>
          <w:sz w:val="20"/>
          <w:szCs w:val="20"/>
        </w:rPr>
        <w:t xml:space="preserve">  Unmet knowledge needs and trends for future research in this area.  What do we still need to know about how to do effective practice with clients with this problem?</w:t>
      </w:r>
    </w:p>
    <w:p w:rsidR="005D12C6" w:rsidRPr="005D12C6" w:rsidRDefault="005D12C6" w:rsidP="005D12C6">
      <w:pPr>
        <w:numPr>
          <w:ilvl w:val="0"/>
          <w:numId w:val="44"/>
        </w:numPr>
        <w:autoSpaceDE w:val="0"/>
        <w:autoSpaceDN w:val="0"/>
        <w:adjustRightInd w:val="0"/>
        <w:snapToGrid w:val="0"/>
        <w:rPr>
          <w:rFonts w:ascii="Arial" w:eastAsia="Times New Roman" w:hAnsi="Arial"/>
          <w:b/>
          <w:bCs/>
          <w:color w:val="000000"/>
          <w:sz w:val="20"/>
          <w:szCs w:val="20"/>
        </w:rPr>
      </w:pPr>
      <w:r w:rsidRPr="005D12C6">
        <w:rPr>
          <w:rFonts w:ascii="Arial" w:eastAsia="Times New Roman" w:hAnsi="Arial"/>
          <w:bCs/>
          <w:sz w:val="20"/>
          <w:szCs w:val="20"/>
          <w:u w:val="single"/>
        </w:rPr>
        <w:t>References:</w:t>
      </w:r>
      <w:r w:rsidRPr="005D12C6">
        <w:rPr>
          <w:rFonts w:ascii="Arial" w:eastAsia="Times New Roman" w:hAnsi="Arial"/>
          <w:sz w:val="20"/>
          <w:szCs w:val="20"/>
        </w:rPr>
        <w:t xml:space="preserve">  Attach a Word document to your power point slides that includes an APA reference section organized using the following headings:  practice guidelines, meta-analyses, research articles and general references (references that do not fit under the other headings e.g., treatment manual, book chapter, clinical case study). </w:t>
      </w:r>
    </w:p>
    <w:p w:rsidR="007B05FF" w:rsidRPr="007B05FF" w:rsidRDefault="007B05FF" w:rsidP="007B05FF">
      <w:pPr>
        <w:autoSpaceDE w:val="0"/>
        <w:autoSpaceDN w:val="0"/>
        <w:adjustRightInd w:val="0"/>
        <w:snapToGrid w:val="0"/>
        <w:ind w:left="360"/>
        <w:rPr>
          <w:rFonts w:ascii="Arial" w:hAnsi="Arial" w:cs="Arial"/>
          <w:bCs/>
          <w:sz w:val="20"/>
          <w:szCs w:val="20"/>
          <w:u w:val="single"/>
        </w:rPr>
      </w:pPr>
    </w:p>
    <w:p w:rsidR="007B05FF" w:rsidRPr="007B05FF" w:rsidRDefault="007B05FF" w:rsidP="007B05FF">
      <w:pPr>
        <w:autoSpaceDE w:val="0"/>
        <w:autoSpaceDN w:val="0"/>
        <w:adjustRightInd w:val="0"/>
        <w:snapToGrid w:val="0"/>
        <w:ind w:left="360"/>
        <w:rPr>
          <w:rFonts w:ascii="Arial" w:hAnsi="Arial" w:cs="Arial"/>
          <w:bCs/>
          <w:sz w:val="20"/>
          <w:szCs w:val="20"/>
          <w:u w:val="single"/>
        </w:rPr>
      </w:pPr>
    </w:p>
    <w:p w:rsidR="007B05FF" w:rsidRPr="007B05FF" w:rsidRDefault="007B05FF" w:rsidP="007B05FF">
      <w:pPr>
        <w:rPr>
          <w:rFonts w:ascii="Arial" w:hAnsi="Arial" w:cs="Arial"/>
          <w:sz w:val="20"/>
          <w:szCs w:val="20"/>
        </w:rPr>
      </w:pPr>
      <w:r w:rsidRPr="007B05FF">
        <w:rPr>
          <w:rFonts w:ascii="Arial" w:hAnsi="Arial" w:cs="Arial"/>
          <w:sz w:val="20"/>
          <w:szCs w:val="20"/>
        </w:rPr>
        <w:t>It is important that you work effectively together as a group.  You will be evaluated on your individual participation and for the group as a whole.  If you have any problems working together, please see us for assistance.</w:t>
      </w:r>
    </w:p>
    <w:p w:rsidR="007B05FF" w:rsidRPr="007B05FF" w:rsidRDefault="007B05FF" w:rsidP="007B05FF">
      <w:pPr>
        <w:rPr>
          <w:rFonts w:ascii="Arial" w:hAnsi="Arial" w:cs="Arial"/>
          <w:sz w:val="20"/>
          <w:szCs w:val="20"/>
        </w:rPr>
      </w:pPr>
    </w:p>
    <w:p w:rsidR="00DB3F5C" w:rsidRPr="007B05FF" w:rsidRDefault="00DB3F5C">
      <w:pPr>
        <w:rPr>
          <w:rFonts w:ascii="Arial" w:hAnsi="Arial" w:cs="Arial"/>
          <w:sz w:val="20"/>
          <w:szCs w:val="20"/>
        </w:rPr>
      </w:pPr>
    </w:p>
    <w:sectPr w:rsidR="00DB3F5C" w:rsidRPr="007B05FF" w:rsidSect="00861D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921" w:rsidRDefault="00074921" w:rsidP="00BC45F7">
      <w:r>
        <w:separator/>
      </w:r>
    </w:p>
  </w:endnote>
  <w:endnote w:type="continuationSeparator" w:id="0">
    <w:p w:rsidR="00074921" w:rsidRDefault="00074921" w:rsidP="00BC4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7C" w:rsidRPr="00FE450F" w:rsidRDefault="005067C7" w:rsidP="00C653D1">
    <w:pPr>
      <w:pStyle w:val="Footer"/>
      <w:tabs>
        <w:tab w:val="right" w:pos="9180"/>
      </w:tabs>
      <w:ind w:left="180"/>
      <w:rPr>
        <w:rFonts w:cs="Arial"/>
        <w:color w:val="C00000"/>
      </w:rPr>
    </w:pPr>
    <w:r>
      <w:rPr>
        <w:rFonts w:cs="Arial"/>
        <w:color w:val="C00000"/>
      </w:rPr>
      <w:t>SOWK 625</w:t>
    </w:r>
    <w:r w:rsidR="00FC687C">
      <w:rPr>
        <w:rFonts w:cs="Arial"/>
        <w:color w:val="C00000"/>
      </w:rPr>
      <w:tab/>
      <w:t xml:space="preserve"> </w:t>
    </w:r>
    <w:r>
      <w:rPr>
        <w:rFonts w:cs="Arial"/>
        <w:color w:val="C00000"/>
      </w:rPr>
      <w:t>2017</w:t>
    </w:r>
    <w:r w:rsidR="00FC687C" w:rsidRPr="00E234BE">
      <w:rPr>
        <w:rFonts w:cs="Arial"/>
        <w:color w:val="C00000"/>
      </w:rPr>
      <w:tab/>
      <w:t xml:space="preserve">Page </w:t>
    </w:r>
    <w:r w:rsidR="00FC687C" w:rsidRPr="00E234BE">
      <w:rPr>
        <w:rFonts w:cs="Arial"/>
        <w:color w:val="C00000"/>
      </w:rPr>
      <w:fldChar w:fldCharType="begin"/>
    </w:r>
    <w:r w:rsidR="00FC687C" w:rsidRPr="00E234BE">
      <w:rPr>
        <w:rFonts w:cs="Arial"/>
        <w:color w:val="C00000"/>
      </w:rPr>
      <w:instrText xml:space="preserve"> PAGE </w:instrText>
    </w:r>
    <w:r w:rsidR="00FC687C" w:rsidRPr="00E234BE">
      <w:rPr>
        <w:rFonts w:cs="Arial"/>
        <w:color w:val="C00000"/>
      </w:rPr>
      <w:fldChar w:fldCharType="separate"/>
    </w:r>
    <w:r w:rsidR="008C3B8F">
      <w:rPr>
        <w:rFonts w:cs="Arial"/>
        <w:noProof/>
        <w:color w:val="C00000"/>
      </w:rPr>
      <w:t>2</w:t>
    </w:r>
    <w:r w:rsidR="00FC687C" w:rsidRPr="00E234BE">
      <w:rPr>
        <w:rFonts w:cs="Arial"/>
        <w:color w:val="C00000"/>
      </w:rPr>
      <w:fldChar w:fldCharType="end"/>
    </w:r>
    <w:r w:rsidR="00FC687C" w:rsidRPr="00E234BE">
      <w:rPr>
        <w:rFonts w:cs="Arial"/>
        <w:color w:val="C00000"/>
      </w:rPr>
      <w:t xml:space="preserve"> of </w:t>
    </w:r>
    <w:r w:rsidR="00FC687C" w:rsidRPr="00E234BE">
      <w:rPr>
        <w:rFonts w:cs="Arial"/>
        <w:color w:val="C00000"/>
      </w:rPr>
      <w:fldChar w:fldCharType="begin"/>
    </w:r>
    <w:r w:rsidR="00FC687C" w:rsidRPr="00E234BE">
      <w:rPr>
        <w:rFonts w:cs="Arial"/>
        <w:color w:val="C00000"/>
      </w:rPr>
      <w:instrText xml:space="preserve"> NUMPAGES </w:instrText>
    </w:r>
    <w:r w:rsidR="00FC687C" w:rsidRPr="00E234BE">
      <w:rPr>
        <w:rFonts w:cs="Arial"/>
        <w:color w:val="C00000"/>
      </w:rPr>
      <w:fldChar w:fldCharType="separate"/>
    </w:r>
    <w:r w:rsidR="008C3B8F">
      <w:rPr>
        <w:rFonts w:cs="Arial"/>
        <w:noProof/>
        <w:color w:val="C00000"/>
      </w:rPr>
      <w:t>20</w:t>
    </w:r>
    <w:r w:rsidR="00FC687C" w:rsidRPr="00E234BE">
      <w:rPr>
        <w:rFonts w:cs="Arial"/>
        <w:color w:val="C00000"/>
      </w:rPr>
      <w:fldChar w:fldCharType="end"/>
    </w:r>
  </w:p>
  <w:p w:rsidR="00FC687C" w:rsidRDefault="00FC687C">
    <w:pPr>
      <w:pStyle w:val="Footer"/>
    </w:pPr>
  </w:p>
  <w:p w:rsidR="00FC687C" w:rsidRDefault="00FC6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921" w:rsidRDefault="00074921" w:rsidP="00BC45F7">
      <w:r>
        <w:separator/>
      </w:r>
    </w:p>
  </w:footnote>
  <w:footnote w:type="continuationSeparator" w:id="0">
    <w:p w:rsidR="00074921" w:rsidRDefault="00074921" w:rsidP="00BC4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7C" w:rsidRDefault="00402E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margin-left:137.8pt;margin-top:0;width:189pt;height:30pt;z-index:-251659264;visibility:visible;mso-position-horizontal:right" wrapcoords="-86 0 -86 21060 21600 21060 21600 0 -86 0">
          <v:imagedata r:id="rId1" o:title="Super Formal_Hor_S"/>
          <w10:wrap type="tigh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7C" w:rsidRDefault="00861D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margin-left:36pt;margin-top:36pt;width:421.9pt;height:48.95pt;z-index:-251658240;visibility:visible;mso-position-horizontal-relative:page;mso-position-vertical-relative:page" o:allowoverlap="f">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CBD21398_0000[1]"/>
      </v:shape>
    </w:pict>
  </w:numPicBullet>
  <w:numPicBullet w:numPicBulletId="1">
    <w:pict>
      <v:shape id="_x0000_i1048" type="#_x0000_t75" style="width:14.25pt;height:14.25pt" o:bullet="t">
        <v:imagedata r:id="rId2" o:title="MCBD21329_0000[1]"/>
      </v:shape>
    </w:pict>
  </w:numPicBullet>
  <w:numPicBullet w:numPicBulletId="2">
    <w:pict>
      <v:shape id="_x0000_i1049" type="#_x0000_t75" style="width:9pt;height:9pt" o:bullet="t">
        <v:imagedata r:id="rId3" o:title="MCBD15312_0000[1]"/>
      </v:shape>
    </w:pict>
  </w:numPicBullet>
  <w:abstractNum w:abstractNumId="0">
    <w:nsid w:val="07004D8B"/>
    <w:multiLevelType w:val="hybridMultilevel"/>
    <w:tmpl w:val="82FCA1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75BA"/>
    <w:multiLevelType w:val="hybridMultilevel"/>
    <w:tmpl w:val="F7B6A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3106F"/>
    <w:multiLevelType w:val="hybridMultilevel"/>
    <w:tmpl w:val="3132D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8759E"/>
    <w:multiLevelType w:val="hybridMultilevel"/>
    <w:tmpl w:val="7FE2A084"/>
    <w:lvl w:ilvl="0" w:tplc="85EE99D4">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B6FF1"/>
    <w:multiLevelType w:val="hybridMultilevel"/>
    <w:tmpl w:val="C3C27FF2"/>
    <w:lvl w:ilvl="0" w:tplc="33F2441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63D80"/>
    <w:multiLevelType w:val="hybridMultilevel"/>
    <w:tmpl w:val="1DC2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76B4F"/>
    <w:multiLevelType w:val="hybridMultilevel"/>
    <w:tmpl w:val="87C05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DD48A8"/>
    <w:multiLevelType w:val="hybridMultilevel"/>
    <w:tmpl w:val="7FBE3CFA"/>
    <w:lvl w:ilvl="0" w:tplc="CE5A05B2">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4716B"/>
    <w:multiLevelType w:val="hybridMultilevel"/>
    <w:tmpl w:val="D82CA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174FD"/>
    <w:multiLevelType w:val="hybridMultilevel"/>
    <w:tmpl w:val="F7B6A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507DC"/>
    <w:multiLevelType w:val="hybridMultilevel"/>
    <w:tmpl w:val="5720B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42394"/>
    <w:multiLevelType w:val="hybridMultilevel"/>
    <w:tmpl w:val="3634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53EC9"/>
    <w:multiLevelType w:val="hybridMultilevel"/>
    <w:tmpl w:val="E51C0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67A28"/>
    <w:multiLevelType w:val="multilevel"/>
    <w:tmpl w:val="42C297E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838E2"/>
    <w:multiLevelType w:val="hybridMultilevel"/>
    <w:tmpl w:val="F91C3B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E0CF6"/>
    <w:multiLevelType w:val="hybridMultilevel"/>
    <w:tmpl w:val="C63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07F7A"/>
    <w:multiLevelType w:val="hybridMultilevel"/>
    <w:tmpl w:val="64FC8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8B47B1"/>
    <w:multiLevelType w:val="hybridMultilevel"/>
    <w:tmpl w:val="120C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4748B"/>
    <w:multiLevelType w:val="hybridMultilevel"/>
    <w:tmpl w:val="757C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357672"/>
    <w:multiLevelType w:val="hybridMultilevel"/>
    <w:tmpl w:val="6C4C0A46"/>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4">
    <w:nsid w:val="4D8066B4"/>
    <w:multiLevelType w:val="hybridMultilevel"/>
    <w:tmpl w:val="B18E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D73561"/>
    <w:multiLevelType w:val="hybridMultilevel"/>
    <w:tmpl w:val="3442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E5A69"/>
    <w:multiLevelType w:val="hybridMultilevel"/>
    <w:tmpl w:val="4DB6A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630DA9"/>
    <w:multiLevelType w:val="multilevel"/>
    <w:tmpl w:val="FF10BFB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5F4D6738"/>
    <w:multiLevelType w:val="hybridMultilevel"/>
    <w:tmpl w:val="2E7C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F4683"/>
    <w:multiLevelType w:val="multilevel"/>
    <w:tmpl w:val="F022E6A4"/>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9D2352"/>
    <w:multiLevelType w:val="hybridMultilevel"/>
    <w:tmpl w:val="84F4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085035"/>
    <w:multiLevelType w:val="hybridMultilevel"/>
    <w:tmpl w:val="A9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00527D"/>
    <w:multiLevelType w:val="hybridMultilevel"/>
    <w:tmpl w:val="78C0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7241EF"/>
    <w:multiLevelType w:val="hybridMultilevel"/>
    <w:tmpl w:val="82FCA1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F313B3"/>
    <w:multiLevelType w:val="hybridMultilevel"/>
    <w:tmpl w:val="CD8E6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537C1B"/>
    <w:multiLevelType w:val="hybridMultilevel"/>
    <w:tmpl w:val="DE6EC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196D62"/>
    <w:multiLevelType w:val="hybridMultilevel"/>
    <w:tmpl w:val="3FAABA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0973AA"/>
    <w:multiLevelType w:val="hybridMultilevel"/>
    <w:tmpl w:val="15E8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6"/>
  </w:num>
  <w:num w:numId="4">
    <w:abstractNumId w:val="22"/>
  </w:num>
  <w:num w:numId="5">
    <w:abstractNumId w:val="37"/>
  </w:num>
  <w:num w:numId="6">
    <w:abstractNumId w:val="19"/>
  </w:num>
  <w:num w:numId="7">
    <w:abstractNumId w:val="21"/>
  </w:num>
  <w:num w:numId="8">
    <w:abstractNumId w:val="26"/>
  </w:num>
  <w:num w:numId="9">
    <w:abstractNumId w:val="34"/>
  </w:num>
  <w:num w:numId="10">
    <w:abstractNumId w:val="40"/>
  </w:num>
  <w:num w:numId="11">
    <w:abstractNumId w:val="32"/>
  </w:num>
  <w:num w:numId="12">
    <w:abstractNumId w:val="5"/>
  </w:num>
  <w:num w:numId="13">
    <w:abstractNumId w:val="1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6"/>
  </w:num>
  <w:num w:numId="18">
    <w:abstractNumId w:val="39"/>
  </w:num>
  <w:num w:numId="19">
    <w:abstractNumId w:val="3"/>
  </w:num>
  <w:num w:numId="20">
    <w:abstractNumId w:val="25"/>
  </w:num>
  <w:num w:numId="21">
    <w:abstractNumId w:val="15"/>
  </w:num>
  <w:num w:numId="22">
    <w:abstractNumId w:val="7"/>
  </w:num>
  <w:num w:numId="23">
    <w:abstractNumId w:val="24"/>
  </w:num>
  <w:num w:numId="24">
    <w:abstractNumId w:val="33"/>
  </w:num>
  <w:num w:numId="25">
    <w:abstractNumId w:val="23"/>
  </w:num>
  <w:num w:numId="26">
    <w:abstractNumId w:val="2"/>
  </w:num>
  <w:num w:numId="27">
    <w:abstractNumId w:val="36"/>
  </w:num>
  <w:num w:numId="28">
    <w:abstractNumId w:val="10"/>
  </w:num>
  <w:num w:numId="29">
    <w:abstractNumId w:val="39"/>
    <w:lvlOverride w:ilvl="0">
      <w:startOverride w:val="3"/>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8"/>
  </w:num>
  <w:num w:numId="35">
    <w:abstractNumId w:val="12"/>
  </w:num>
  <w:num w:numId="36">
    <w:abstractNumId w:val="17"/>
  </w:num>
  <w:num w:numId="37">
    <w:abstractNumId w:val="9"/>
  </w:num>
  <w:num w:numId="38">
    <w:abstractNumId w:val="29"/>
  </w:num>
  <w:num w:numId="39">
    <w:abstractNumId w:val="18"/>
  </w:num>
  <w:num w:numId="40">
    <w:abstractNumId w:val="13"/>
  </w:num>
  <w:num w:numId="41">
    <w:abstractNumId w:val="1"/>
  </w:num>
  <w:num w:numId="42">
    <w:abstractNumId w:val="35"/>
  </w:num>
  <w:num w:numId="43">
    <w:abstractNumId w:val="4"/>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45F7"/>
    <w:rsid w:val="00074921"/>
    <w:rsid w:val="000E6809"/>
    <w:rsid w:val="001C5C3C"/>
    <w:rsid w:val="002B6147"/>
    <w:rsid w:val="0031477D"/>
    <w:rsid w:val="00402E86"/>
    <w:rsid w:val="0042766F"/>
    <w:rsid w:val="0044724A"/>
    <w:rsid w:val="004870FF"/>
    <w:rsid w:val="005067C7"/>
    <w:rsid w:val="005D12C6"/>
    <w:rsid w:val="00610733"/>
    <w:rsid w:val="00617423"/>
    <w:rsid w:val="00674F62"/>
    <w:rsid w:val="007B05FF"/>
    <w:rsid w:val="0085640D"/>
    <w:rsid w:val="00861DC4"/>
    <w:rsid w:val="00877A65"/>
    <w:rsid w:val="008C3B8F"/>
    <w:rsid w:val="0093315C"/>
    <w:rsid w:val="009D55AB"/>
    <w:rsid w:val="00A5717C"/>
    <w:rsid w:val="00B51135"/>
    <w:rsid w:val="00B75987"/>
    <w:rsid w:val="00BC45F7"/>
    <w:rsid w:val="00C653D1"/>
    <w:rsid w:val="00C92288"/>
    <w:rsid w:val="00D558F8"/>
    <w:rsid w:val="00D7092D"/>
    <w:rsid w:val="00D75D4B"/>
    <w:rsid w:val="00DB3F5C"/>
    <w:rsid w:val="00E64AE3"/>
    <w:rsid w:val="00EA44EA"/>
    <w:rsid w:val="00FC687C"/>
    <w:rsid w:val="00FD1F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BC45F7"/>
    <w:rPr>
      <w:rFonts w:ascii="Times New Roman" w:eastAsia="Cambria" w:hAnsi="Times New Roman"/>
      <w:sz w:val="24"/>
      <w:szCs w:val="24"/>
    </w:rPr>
  </w:style>
  <w:style w:type="paragraph" w:styleId="Heading1">
    <w:name w:val="heading 1"/>
    <w:basedOn w:val="Normal"/>
    <w:next w:val="Normal"/>
    <w:link w:val="Heading1Char"/>
    <w:qFormat/>
    <w:rsid w:val="00BC45F7"/>
    <w:pPr>
      <w:keepNext/>
      <w:widowControl w:val="0"/>
      <w:jc w:val="both"/>
      <w:outlineLvl w:val="0"/>
    </w:pPr>
    <w:rPr>
      <w:rFonts w:ascii="Courier New" w:eastAsia="Times New Roman" w:hAnsi="Courier New"/>
      <w:b/>
      <w:snapToGrid w:val="0"/>
      <w:szCs w:val="20"/>
    </w:rPr>
  </w:style>
  <w:style w:type="paragraph" w:styleId="Heading2">
    <w:name w:val="heading 2"/>
    <w:basedOn w:val="Normal"/>
    <w:next w:val="Normal"/>
    <w:link w:val="Heading2Char"/>
    <w:uiPriority w:val="9"/>
    <w:qFormat/>
    <w:rsid w:val="00BC45F7"/>
    <w:pPr>
      <w:keepNext/>
      <w:keepLines/>
      <w:spacing w:before="200"/>
      <w:outlineLvl w:val="1"/>
    </w:pPr>
    <w:rPr>
      <w:rFonts w:ascii="Calibri" w:eastAsia="MS Gothic" w:hAnsi="Calibri"/>
      <w:b/>
      <w:bCs/>
      <w:color w:val="4F81BD"/>
      <w:sz w:val="26"/>
      <w:szCs w:val="26"/>
    </w:rPr>
  </w:style>
  <w:style w:type="paragraph" w:styleId="Heading5">
    <w:name w:val="heading 5"/>
    <w:basedOn w:val="Normal"/>
    <w:next w:val="Normal"/>
    <w:link w:val="Heading5Char"/>
    <w:uiPriority w:val="9"/>
    <w:qFormat/>
    <w:rsid w:val="00BC45F7"/>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45F7"/>
    <w:rPr>
      <w:rFonts w:ascii="Courier New" w:eastAsia="Times New Roman" w:hAnsi="Courier New" w:cs="Times New Roman"/>
      <w:b/>
      <w:snapToGrid/>
      <w:szCs w:val="20"/>
    </w:rPr>
  </w:style>
  <w:style w:type="character" w:customStyle="1" w:styleId="Heading2Char">
    <w:name w:val="Heading 2 Char"/>
    <w:link w:val="Heading2"/>
    <w:uiPriority w:val="9"/>
    <w:semiHidden/>
    <w:rsid w:val="00BC45F7"/>
    <w:rPr>
      <w:rFonts w:ascii="Calibri" w:eastAsia="MS Gothic" w:hAnsi="Calibri" w:cs="Times New Roman"/>
      <w:b/>
      <w:bCs/>
      <w:color w:val="4F81BD"/>
      <w:sz w:val="26"/>
      <w:szCs w:val="26"/>
    </w:rPr>
  </w:style>
  <w:style w:type="character" w:customStyle="1" w:styleId="Heading5Char">
    <w:name w:val="Heading 5 Char"/>
    <w:link w:val="Heading5"/>
    <w:uiPriority w:val="9"/>
    <w:semiHidden/>
    <w:rsid w:val="00BC45F7"/>
    <w:rPr>
      <w:rFonts w:ascii="Calibri" w:eastAsia="MS Gothic" w:hAnsi="Calibri" w:cs="Times New Roman"/>
      <w:color w:val="243F60"/>
    </w:rPr>
  </w:style>
  <w:style w:type="paragraph" w:styleId="BalloonText">
    <w:name w:val="Balloon Text"/>
    <w:basedOn w:val="Normal"/>
    <w:link w:val="BalloonTextChar"/>
    <w:uiPriority w:val="99"/>
    <w:semiHidden/>
    <w:unhideWhenUsed/>
    <w:rsid w:val="00BC45F7"/>
    <w:rPr>
      <w:rFonts w:ascii="Tahoma" w:hAnsi="Tahoma" w:cs="Tahoma"/>
      <w:sz w:val="16"/>
      <w:szCs w:val="16"/>
    </w:rPr>
  </w:style>
  <w:style w:type="character" w:customStyle="1" w:styleId="BalloonTextChar">
    <w:name w:val="Balloon Text Char"/>
    <w:link w:val="BalloonText"/>
    <w:uiPriority w:val="99"/>
    <w:semiHidden/>
    <w:rsid w:val="00BC45F7"/>
    <w:rPr>
      <w:rFonts w:ascii="Tahoma" w:eastAsia="Cambria" w:hAnsi="Tahoma" w:cs="Tahoma"/>
      <w:sz w:val="16"/>
      <w:szCs w:val="16"/>
    </w:rPr>
  </w:style>
  <w:style w:type="paragraph" w:styleId="MediumGrid1-Accent2">
    <w:name w:val="Medium Grid 1 Accent 2"/>
    <w:basedOn w:val="Normal"/>
    <w:uiPriority w:val="34"/>
    <w:qFormat/>
    <w:rsid w:val="00BC45F7"/>
    <w:pPr>
      <w:ind w:left="720"/>
      <w:contextualSpacing/>
    </w:pPr>
  </w:style>
  <w:style w:type="paragraph" w:styleId="BodyTextIndent">
    <w:name w:val="Body Text Indent"/>
    <w:basedOn w:val="Normal"/>
    <w:link w:val="BodyTextIndentChar"/>
    <w:rsid w:val="00BC45F7"/>
    <w:pPr>
      <w:widowControl w:val="0"/>
      <w:tabs>
        <w:tab w:val="left" w:pos="5940"/>
      </w:tabs>
      <w:snapToGrid w:val="0"/>
      <w:ind w:left="1875"/>
    </w:pPr>
    <w:rPr>
      <w:rFonts w:ascii="Courier New" w:eastAsia="Times New Roman" w:hAnsi="Courier New"/>
      <w:szCs w:val="20"/>
    </w:rPr>
  </w:style>
  <w:style w:type="character" w:customStyle="1" w:styleId="BodyTextIndentChar">
    <w:name w:val="Body Text Indent Char"/>
    <w:link w:val="BodyTextIndent"/>
    <w:rsid w:val="00BC45F7"/>
    <w:rPr>
      <w:rFonts w:ascii="Courier New" w:eastAsia="Times New Roman" w:hAnsi="Courier New" w:cs="Times New Roman"/>
      <w:szCs w:val="20"/>
    </w:rPr>
  </w:style>
  <w:style w:type="paragraph" w:styleId="BodyText">
    <w:name w:val="Body Text"/>
    <w:basedOn w:val="Normal"/>
    <w:link w:val="BodyTextChar"/>
    <w:uiPriority w:val="99"/>
    <w:unhideWhenUsed/>
    <w:rsid w:val="00BC45F7"/>
    <w:pPr>
      <w:spacing w:after="120"/>
    </w:pPr>
  </w:style>
  <w:style w:type="character" w:customStyle="1" w:styleId="BodyTextChar">
    <w:name w:val="Body Text Char"/>
    <w:link w:val="BodyText"/>
    <w:uiPriority w:val="99"/>
    <w:rsid w:val="00BC45F7"/>
    <w:rPr>
      <w:rFonts w:ascii="Times New Roman" w:eastAsia="Cambria" w:hAnsi="Times New Roman" w:cs="Times New Roman"/>
    </w:rPr>
  </w:style>
  <w:style w:type="character" w:styleId="Hyperlink">
    <w:name w:val="Hyperlink"/>
    <w:rsid w:val="00BC45F7"/>
    <w:rPr>
      <w:rFonts w:ascii="Arial" w:hAnsi="Arial"/>
      <w:color w:val="0000FF"/>
      <w:sz w:val="20"/>
      <w:u w:val="single"/>
    </w:rPr>
  </w:style>
  <w:style w:type="paragraph" w:styleId="CommentText">
    <w:name w:val="annotation text"/>
    <w:basedOn w:val="Normal"/>
    <w:link w:val="CommentTextChar"/>
    <w:uiPriority w:val="99"/>
    <w:rsid w:val="00BC45F7"/>
    <w:rPr>
      <w:rFonts w:ascii="Arial" w:eastAsia="Times New Roman" w:hAnsi="Arial"/>
      <w:sz w:val="20"/>
      <w:szCs w:val="20"/>
    </w:rPr>
  </w:style>
  <w:style w:type="character" w:customStyle="1" w:styleId="CommentTextChar">
    <w:name w:val="Comment Text Char"/>
    <w:link w:val="CommentText"/>
    <w:uiPriority w:val="99"/>
    <w:rsid w:val="00BC45F7"/>
    <w:rPr>
      <w:rFonts w:ascii="Arial" w:eastAsia="Times New Roman" w:hAnsi="Arial" w:cs="Times New Roman"/>
      <w:sz w:val="20"/>
      <w:szCs w:val="20"/>
    </w:rPr>
  </w:style>
  <w:style w:type="paragraph" w:customStyle="1" w:styleId="Level2">
    <w:name w:val="Level 2"/>
    <w:basedOn w:val="Heading5"/>
    <w:qFormat/>
    <w:rsid w:val="00BC45F7"/>
    <w:pPr>
      <w:keepLines w:val="0"/>
      <w:numPr>
        <w:ilvl w:val="2"/>
        <w:numId w:val="17"/>
      </w:numPr>
      <w:tabs>
        <w:tab w:val="clear" w:pos="1296"/>
        <w:tab w:val="left" w:pos="702"/>
      </w:tabs>
      <w:spacing w:before="40" w:after="40"/>
      <w:ind w:left="706" w:hanging="346"/>
    </w:pPr>
    <w:rPr>
      <w:rFonts w:ascii="Arial" w:eastAsia="Times New Roman" w:hAnsi="Arial" w:cs="Arial"/>
      <w:snapToGrid w:val="0"/>
      <w:color w:val="000000"/>
      <w:sz w:val="20"/>
      <w:lang w:bidi="he-IL"/>
    </w:rPr>
  </w:style>
  <w:style w:type="paragraph" w:customStyle="1" w:styleId="Level1">
    <w:name w:val="Level 1"/>
    <w:basedOn w:val="Heading5"/>
    <w:qFormat/>
    <w:rsid w:val="00BC45F7"/>
    <w:pPr>
      <w:keepLines w:val="0"/>
      <w:numPr>
        <w:numId w:val="17"/>
      </w:numPr>
      <w:tabs>
        <w:tab w:val="clear" w:pos="360"/>
      </w:tabs>
      <w:spacing w:before="40" w:after="40"/>
      <w:ind w:left="342" w:hanging="342"/>
    </w:pPr>
    <w:rPr>
      <w:rFonts w:ascii="Times New Roman" w:eastAsia="Times New Roman" w:hAnsi="Times New Roman" w:cs="Arial"/>
      <w:color w:val="000000"/>
      <w:lang w:bidi="he-IL"/>
    </w:rPr>
  </w:style>
  <w:style w:type="paragraph" w:customStyle="1" w:styleId="LearningOutcomes">
    <w:name w:val="Learning Outcomes"/>
    <w:basedOn w:val="Normal"/>
    <w:qFormat/>
    <w:rsid w:val="00BC45F7"/>
    <w:pPr>
      <w:numPr>
        <w:numId w:val="18"/>
      </w:numPr>
      <w:ind w:left="342" w:hanging="342"/>
    </w:pPr>
    <w:rPr>
      <w:rFonts w:ascii="Arial" w:eastAsia="Times New Roman" w:hAnsi="Arial" w:cs="Arial"/>
      <w:sz w:val="20"/>
      <w:szCs w:val="20"/>
    </w:rPr>
  </w:style>
  <w:style w:type="paragraph" w:customStyle="1" w:styleId="TableBull1">
    <w:name w:val="TableBull1"/>
    <w:basedOn w:val="Normal"/>
    <w:qFormat/>
    <w:rsid w:val="00BC45F7"/>
    <w:pPr>
      <w:numPr>
        <w:numId w:val="19"/>
      </w:numPr>
      <w:ind w:left="252" w:hanging="270"/>
    </w:pPr>
    <w:rPr>
      <w:rFonts w:ascii="Arial" w:eastAsia="Times New Roman" w:hAnsi="Arial" w:cs="Arial"/>
      <w:bCs/>
      <w:sz w:val="20"/>
      <w:szCs w:val="20"/>
    </w:rPr>
  </w:style>
  <w:style w:type="paragraph" w:customStyle="1" w:styleId="Bib">
    <w:name w:val="Bib"/>
    <w:basedOn w:val="Normal"/>
    <w:qFormat/>
    <w:rsid w:val="00BC45F7"/>
    <w:pPr>
      <w:spacing w:after="200"/>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BC45F7"/>
    <w:pPr>
      <w:spacing w:before="120" w:after="0"/>
      <w:ind w:left="346"/>
    </w:pPr>
    <w:rPr>
      <w:rFonts w:ascii="Arial" w:eastAsia="Times New Roman" w:hAnsi="Arial"/>
      <w:sz w:val="20"/>
      <w:lang w:bidi="he-IL"/>
    </w:rPr>
  </w:style>
  <w:style w:type="paragraph" w:customStyle="1" w:styleId="Part">
    <w:name w:val="Part"/>
    <w:basedOn w:val="Normal"/>
    <w:qFormat/>
    <w:rsid w:val="00BC45F7"/>
    <w:pPr>
      <w:ind w:left="720" w:hanging="720"/>
      <w:jc w:val="center"/>
    </w:pPr>
    <w:rPr>
      <w:rFonts w:ascii="Arial" w:eastAsia="Times New Roman" w:hAnsi="Arial" w:cs="Arial"/>
      <w:b/>
      <w:bCs/>
      <w:color w:val="C00000"/>
      <w:sz w:val="32"/>
      <w:szCs w:val="32"/>
    </w:rPr>
  </w:style>
  <w:style w:type="paragraph" w:customStyle="1" w:styleId="PartX">
    <w:name w:val="PartX"/>
    <w:basedOn w:val="Part"/>
    <w:qFormat/>
    <w:rsid w:val="00BC45F7"/>
    <w:pPr>
      <w:keepNext/>
    </w:pPr>
    <w:rPr>
      <w:sz w:val="28"/>
    </w:rPr>
  </w:style>
  <w:style w:type="paragraph" w:styleId="Header">
    <w:name w:val="header"/>
    <w:basedOn w:val="Normal"/>
    <w:link w:val="HeaderChar"/>
    <w:uiPriority w:val="99"/>
    <w:unhideWhenUsed/>
    <w:rsid w:val="00BC45F7"/>
    <w:pPr>
      <w:tabs>
        <w:tab w:val="center" w:pos="4680"/>
        <w:tab w:val="right" w:pos="9360"/>
      </w:tabs>
    </w:pPr>
  </w:style>
  <w:style w:type="character" w:customStyle="1" w:styleId="HeaderChar">
    <w:name w:val="Header Char"/>
    <w:link w:val="Header"/>
    <w:uiPriority w:val="99"/>
    <w:rsid w:val="00BC45F7"/>
    <w:rPr>
      <w:rFonts w:ascii="Times New Roman" w:eastAsia="Cambria" w:hAnsi="Times New Roman" w:cs="Times New Roman"/>
    </w:rPr>
  </w:style>
  <w:style w:type="paragraph" w:styleId="Footer">
    <w:name w:val="footer"/>
    <w:basedOn w:val="Normal"/>
    <w:link w:val="FooterChar"/>
    <w:unhideWhenUsed/>
    <w:rsid w:val="00BC45F7"/>
    <w:pPr>
      <w:tabs>
        <w:tab w:val="center" w:pos="4680"/>
        <w:tab w:val="right" w:pos="9360"/>
      </w:tabs>
    </w:pPr>
  </w:style>
  <w:style w:type="character" w:customStyle="1" w:styleId="FooterChar">
    <w:name w:val="Footer Char"/>
    <w:link w:val="Footer"/>
    <w:rsid w:val="00BC45F7"/>
    <w:rPr>
      <w:rFonts w:ascii="Times New Roman" w:eastAsia="Cambria" w:hAnsi="Times New Roman" w:cs="Times New Roman"/>
    </w:rPr>
  </w:style>
  <w:style w:type="character" w:styleId="CommentReference">
    <w:name w:val="annotation reference"/>
    <w:uiPriority w:val="99"/>
    <w:semiHidden/>
    <w:unhideWhenUsed/>
    <w:rsid w:val="00BC45F7"/>
    <w:rPr>
      <w:sz w:val="16"/>
      <w:szCs w:val="16"/>
    </w:rPr>
  </w:style>
  <w:style w:type="paragraph" w:styleId="CommentSubject">
    <w:name w:val="annotation subject"/>
    <w:basedOn w:val="CommentText"/>
    <w:next w:val="CommentText"/>
    <w:link w:val="CommentSubjectChar"/>
    <w:uiPriority w:val="99"/>
    <w:semiHidden/>
    <w:unhideWhenUsed/>
    <w:rsid w:val="00BC45F7"/>
    <w:rPr>
      <w:rFonts w:ascii="Times New Roman" w:eastAsia="Cambria" w:hAnsi="Times New Roman"/>
      <w:b/>
      <w:bCs/>
    </w:rPr>
  </w:style>
  <w:style w:type="character" w:customStyle="1" w:styleId="CommentSubjectChar">
    <w:name w:val="Comment Subject Char"/>
    <w:link w:val="CommentSubject"/>
    <w:uiPriority w:val="99"/>
    <w:semiHidden/>
    <w:rsid w:val="00BC45F7"/>
    <w:rPr>
      <w:rFonts w:ascii="Times New Roman" w:eastAsia="Cambria" w:hAnsi="Times New Roman" w:cs="Times New Roman"/>
      <w:b/>
      <w:bCs/>
      <w:sz w:val="20"/>
      <w:szCs w:val="20"/>
    </w:rPr>
  </w:style>
  <w:style w:type="paragraph" w:customStyle="1" w:styleId="Default">
    <w:name w:val="Default"/>
    <w:rsid w:val="00A5717C"/>
    <w:pPr>
      <w:autoSpaceDE w:val="0"/>
      <w:autoSpaceDN w:val="0"/>
      <w:adjustRightInd w:val="0"/>
      <w:spacing w:before="40" w:after="40"/>
    </w:pPr>
    <w:rPr>
      <w:rFonts w:ascii="Times New Roman" w:eastAsia="Times New Roman" w:hAnsi="Times New Roman"/>
      <w:color w:val="000000"/>
      <w:sz w:val="24"/>
      <w:szCs w:val="24"/>
    </w:rPr>
  </w:style>
  <w:style w:type="table" w:customStyle="1" w:styleId="TableGrid1">
    <w:name w:val="Table Grid1"/>
    <w:basedOn w:val="TableNormal"/>
    <w:next w:val="TableGrid"/>
    <w:uiPriority w:val="39"/>
    <w:rsid w:val="00861DC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61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basedOn w:val="Heading1"/>
    <w:rsid w:val="00C92288"/>
    <w:pPr>
      <w:keepNext w:val="0"/>
      <w:widowControl/>
      <w:numPr>
        <w:numId w:val="35"/>
      </w:numPr>
      <w:jc w:val="left"/>
    </w:pPr>
    <w:rPr>
      <w:rFonts w:ascii="Arial" w:hAnsi="Arial" w:cs="Arial"/>
      <w:b w:val="0"/>
      <w:snapToGrid/>
      <w:color w:val="FF0000"/>
      <w:sz w:val="22"/>
      <w:szCs w:val="24"/>
    </w:rPr>
  </w:style>
  <w:style w:type="paragraph" w:customStyle="1" w:styleId="Bullets1">
    <w:name w:val="Bullets1"/>
    <w:basedOn w:val="Instructions"/>
    <w:qFormat/>
    <w:rsid w:val="00C92288"/>
    <w:rPr>
      <w:color w:val="auto"/>
    </w:rPr>
  </w:style>
  <w:style w:type="paragraph" w:customStyle="1" w:styleId="CheckBullets">
    <w:name w:val="Check Bullets"/>
    <w:basedOn w:val="Normal"/>
    <w:qFormat/>
    <w:rsid w:val="00C92288"/>
    <w:pPr>
      <w:numPr>
        <w:numId w:val="36"/>
      </w:numPr>
      <w:tabs>
        <w:tab w:val="left" w:pos="540"/>
      </w:tabs>
    </w:pPr>
    <w:rPr>
      <w:rFonts w:ascii="Arial" w:eastAsia="Times New Roman" w:hAnsi="Arial" w:cs="Arial"/>
      <w:sz w:val="20"/>
    </w:rPr>
  </w:style>
  <w:style w:type="paragraph" w:customStyle="1" w:styleId="DONOTbullet">
    <w:name w:val="DO NOT bullet"/>
    <w:basedOn w:val="Normal"/>
    <w:qFormat/>
    <w:rsid w:val="00C92288"/>
    <w:pPr>
      <w:numPr>
        <w:numId w:val="37"/>
      </w:numPr>
    </w:pPr>
    <w:rPr>
      <w:rFonts w:ascii="Arial" w:eastAsia="Times New Roman" w:hAnsi="Arial" w:cs="Arial"/>
      <w:sz w:val="20"/>
    </w:rPr>
  </w:style>
  <w:style w:type="character" w:customStyle="1" w:styleId="description">
    <w:name w:val="description"/>
    <w:rsid w:val="00C92288"/>
  </w:style>
  <w:style w:type="paragraph" w:styleId="ColorfulList-Accent1">
    <w:name w:val="Colorful List Accent 1"/>
    <w:basedOn w:val="Normal"/>
    <w:uiPriority w:val="34"/>
    <w:qFormat/>
    <w:rsid w:val="007B05FF"/>
    <w:pPr>
      <w:ind w:left="720"/>
    </w:pPr>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divs>
    <w:div w:id="18635904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sych.org/psych_pract/treatg/pg/prac_guide.cfm" TargetMode="External"/><Relationship Id="rId18" Type="http://schemas.openxmlformats.org/officeDocument/2006/relationships/hyperlink" Target="http://www.nimh.nih.gov/" TargetMode="External"/><Relationship Id="rId26" Type="http://schemas.openxmlformats.org/officeDocument/2006/relationships/hyperlink" Target="http://www.suicidepreventionlifeline.org/" TargetMode="External"/><Relationship Id="rId3" Type="http://schemas.openxmlformats.org/officeDocument/2006/relationships/settings" Target="settings.xml"/><Relationship Id="rId21" Type="http://schemas.openxmlformats.org/officeDocument/2006/relationships/hyperlink" Target="http://www.cdc.gov/eval/framework/index.htm"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eval.org/" TargetMode="External"/><Relationship Id="rId17" Type="http://schemas.openxmlformats.org/officeDocument/2006/relationships/hyperlink" Target="http://www.guideline.gov/" TargetMode="External"/><Relationship Id="rId25" Type="http://schemas.openxmlformats.org/officeDocument/2006/relationships/hyperlink" Target="https://engemannshc.usc.edu/counsel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chrane.org/" TargetMode="External"/><Relationship Id="rId20" Type="http://schemas.openxmlformats.org/officeDocument/2006/relationships/hyperlink" Target="http://sowk.wordpress.com/" TargetMode="External"/><Relationship Id="rId29" Type="http://schemas.openxmlformats.org/officeDocument/2006/relationships/hyperlink" Target="https://equit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icidology.org/index.cfm" TargetMode="External"/><Relationship Id="rId24" Type="http://schemas.openxmlformats.org/officeDocument/2006/relationships/hyperlink" Target="http://policy.usc.edu/scientific-misconduct/" TargetMode="External"/><Relationship Id="rId32" Type="http://schemas.openxmlformats.org/officeDocument/2006/relationships/hyperlink" Target="https://diversity.usc.edu/" TargetMode="External"/><Relationship Id="rId5" Type="http://schemas.openxmlformats.org/officeDocument/2006/relationships/footnotes" Target="footnotes.xml"/><Relationship Id="rId15" Type="http://schemas.openxmlformats.org/officeDocument/2006/relationships/hyperlink" Target="http://www.campbellcollaboration.org/" TargetMode="External"/><Relationship Id="rId23" Type="http://schemas.openxmlformats.org/officeDocument/2006/relationships/hyperlink" Target="https://policy.usc.edu/scampus-part-b/" TargetMode="External"/><Relationship Id="rId28" Type="http://schemas.openxmlformats.org/officeDocument/2006/relationships/hyperlink" Target="http://sarc.usc.edu/" TargetMode="External"/><Relationship Id="rId10" Type="http://schemas.openxmlformats.org/officeDocument/2006/relationships/hyperlink" Target="http://www.ahrq.gov/" TargetMode="External"/><Relationship Id="rId19" Type="http://schemas.openxmlformats.org/officeDocument/2006/relationships/hyperlink" Target="http://www.oup.com/us/companion.websites/9780195308068/EvalRes/?view=usa" TargetMode="External"/><Relationship Id="rId31" Type="http://schemas.openxmlformats.org/officeDocument/2006/relationships/hyperlink" Target="https://studentaffairs.usc.edu/ss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pa.org/" TargetMode="External"/><Relationship Id="rId22" Type="http://schemas.openxmlformats.org/officeDocument/2006/relationships/hyperlink" Target="mailto:xxx@usc.edu" TargetMode="External"/><Relationship Id="rId27" Type="http://schemas.openxmlformats.org/officeDocument/2006/relationships/hyperlink" Target="https://engemannshc.usc.edu/rsvp/" TargetMode="External"/><Relationship Id="rId30" Type="http://schemas.openxmlformats.org/officeDocument/2006/relationships/hyperlink" Target="https://studentaffairs.usc.edu/bias-assessment-response-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6182</Words>
  <Characters>35242</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41342</CharactersWithSpaces>
  <SharedDoc>false</SharedDoc>
  <HLinks>
    <vt:vector size="138" baseType="variant">
      <vt:variant>
        <vt:i4>2228278</vt:i4>
      </vt:variant>
      <vt:variant>
        <vt:i4>66</vt:i4>
      </vt:variant>
      <vt:variant>
        <vt:i4>0</vt:i4>
      </vt:variant>
      <vt:variant>
        <vt:i4>5</vt:i4>
      </vt:variant>
      <vt:variant>
        <vt:lpwstr>https://diversity.usc.edu/</vt:lpwstr>
      </vt:variant>
      <vt:variant>
        <vt:lpwstr/>
      </vt:variant>
      <vt:variant>
        <vt:i4>6684742</vt:i4>
      </vt:variant>
      <vt:variant>
        <vt:i4>63</vt:i4>
      </vt:variant>
      <vt:variant>
        <vt:i4>0</vt:i4>
      </vt:variant>
      <vt:variant>
        <vt:i4>5</vt:i4>
      </vt:variant>
      <vt:variant>
        <vt:lpwstr>https://studentaffairs.usc.edu/ssa/</vt:lpwstr>
      </vt:variant>
      <vt:variant>
        <vt:lpwstr/>
      </vt:variant>
      <vt:variant>
        <vt:i4>4587593</vt:i4>
      </vt:variant>
      <vt:variant>
        <vt:i4>60</vt:i4>
      </vt:variant>
      <vt:variant>
        <vt:i4>0</vt:i4>
      </vt:variant>
      <vt:variant>
        <vt:i4>5</vt:i4>
      </vt:variant>
      <vt:variant>
        <vt:lpwstr>https://studentaffairs.usc.edu/bias-assessment-response-support/</vt:lpwstr>
      </vt:variant>
      <vt:variant>
        <vt:lpwstr/>
      </vt:variant>
      <vt:variant>
        <vt:i4>7733276</vt:i4>
      </vt:variant>
      <vt:variant>
        <vt:i4>57</vt:i4>
      </vt:variant>
      <vt:variant>
        <vt:i4>0</vt:i4>
      </vt:variant>
      <vt:variant>
        <vt:i4>5</vt:i4>
      </vt:variant>
      <vt:variant>
        <vt:lpwstr>https://equity.usc.edu/</vt:lpwstr>
      </vt:variant>
      <vt:variant>
        <vt:lpwstr/>
      </vt:variant>
      <vt:variant>
        <vt:i4>1179661</vt:i4>
      </vt:variant>
      <vt:variant>
        <vt:i4>54</vt:i4>
      </vt:variant>
      <vt:variant>
        <vt:i4>0</vt:i4>
      </vt:variant>
      <vt:variant>
        <vt:i4>5</vt:i4>
      </vt:variant>
      <vt:variant>
        <vt:lpwstr>http://sarc.usc.edu/</vt:lpwstr>
      </vt:variant>
      <vt:variant>
        <vt:lpwstr/>
      </vt:variant>
      <vt:variant>
        <vt:i4>4587644</vt:i4>
      </vt:variant>
      <vt:variant>
        <vt:i4>51</vt:i4>
      </vt:variant>
      <vt:variant>
        <vt:i4>0</vt:i4>
      </vt:variant>
      <vt:variant>
        <vt:i4>5</vt:i4>
      </vt:variant>
      <vt:variant>
        <vt:lpwstr>https://engemannshc.usc.edu/rsvp/</vt:lpwstr>
      </vt:variant>
      <vt:variant>
        <vt:lpwstr/>
      </vt:variant>
      <vt:variant>
        <vt:i4>5767218</vt:i4>
      </vt:variant>
      <vt:variant>
        <vt:i4>48</vt:i4>
      </vt:variant>
      <vt:variant>
        <vt:i4>0</vt:i4>
      </vt:variant>
      <vt:variant>
        <vt:i4>5</vt:i4>
      </vt:variant>
      <vt:variant>
        <vt:lpwstr>http://www.suicidepreventionlifeline.org/</vt:lpwstr>
      </vt:variant>
      <vt:variant>
        <vt:lpwstr/>
      </vt:variant>
      <vt:variant>
        <vt:i4>3080223</vt:i4>
      </vt:variant>
      <vt:variant>
        <vt:i4>45</vt:i4>
      </vt:variant>
      <vt:variant>
        <vt:i4>0</vt:i4>
      </vt:variant>
      <vt:variant>
        <vt:i4>5</vt:i4>
      </vt:variant>
      <vt:variant>
        <vt:lpwstr>https://engemannshc.usc.edu/counseling/</vt:lpwstr>
      </vt:variant>
      <vt:variant>
        <vt:lpwstr/>
      </vt:variant>
      <vt:variant>
        <vt:i4>4325452</vt:i4>
      </vt:variant>
      <vt:variant>
        <vt:i4>42</vt:i4>
      </vt:variant>
      <vt:variant>
        <vt:i4>0</vt:i4>
      </vt:variant>
      <vt:variant>
        <vt:i4>5</vt:i4>
      </vt:variant>
      <vt:variant>
        <vt:lpwstr>http://policy.usc.edu/scientific-misconduct/</vt:lpwstr>
      </vt:variant>
      <vt:variant>
        <vt:lpwstr/>
      </vt:variant>
      <vt:variant>
        <vt:i4>7929894</vt:i4>
      </vt:variant>
      <vt:variant>
        <vt:i4>39</vt:i4>
      </vt:variant>
      <vt:variant>
        <vt:i4>0</vt:i4>
      </vt:variant>
      <vt:variant>
        <vt:i4>5</vt:i4>
      </vt:variant>
      <vt:variant>
        <vt:lpwstr>https://policy.usc.edu/scampus-part-b/</vt:lpwstr>
      </vt:variant>
      <vt:variant>
        <vt:lpwstr/>
      </vt:variant>
      <vt:variant>
        <vt:i4>6553675</vt:i4>
      </vt:variant>
      <vt:variant>
        <vt:i4>36</vt:i4>
      </vt:variant>
      <vt:variant>
        <vt:i4>0</vt:i4>
      </vt:variant>
      <vt:variant>
        <vt:i4>5</vt:i4>
      </vt:variant>
      <vt:variant>
        <vt:lpwstr>mailto:xxx@usc.edu</vt:lpwstr>
      </vt:variant>
      <vt:variant>
        <vt:lpwstr/>
      </vt:variant>
      <vt:variant>
        <vt:i4>7667798</vt:i4>
      </vt:variant>
      <vt:variant>
        <vt:i4>33</vt:i4>
      </vt:variant>
      <vt:variant>
        <vt:i4>0</vt:i4>
      </vt:variant>
      <vt:variant>
        <vt:i4>5</vt:i4>
      </vt:variant>
      <vt:variant>
        <vt:lpwstr>http://www.cdc.gov/eval/framework/index.htm</vt:lpwstr>
      </vt:variant>
      <vt:variant>
        <vt:lpwstr/>
      </vt:variant>
      <vt:variant>
        <vt:i4>6619232</vt:i4>
      </vt:variant>
      <vt:variant>
        <vt:i4>30</vt:i4>
      </vt:variant>
      <vt:variant>
        <vt:i4>0</vt:i4>
      </vt:variant>
      <vt:variant>
        <vt:i4>5</vt:i4>
      </vt:variant>
      <vt:variant>
        <vt:lpwstr>http://sowk.wordpress.com/</vt:lpwstr>
      </vt:variant>
      <vt:variant>
        <vt:lpwstr/>
      </vt:variant>
      <vt:variant>
        <vt:i4>4980807</vt:i4>
      </vt:variant>
      <vt:variant>
        <vt:i4>27</vt:i4>
      </vt:variant>
      <vt:variant>
        <vt:i4>0</vt:i4>
      </vt:variant>
      <vt:variant>
        <vt:i4>5</vt:i4>
      </vt:variant>
      <vt:variant>
        <vt:lpwstr>http://www.oup.com/us/companion.websites/9780195308068/EvalRes/?view=usa</vt:lpwstr>
      </vt:variant>
      <vt:variant>
        <vt:lpwstr/>
      </vt:variant>
      <vt:variant>
        <vt:i4>65606</vt:i4>
      </vt:variant>
      <vt:variant>
        <vt:i4>24</vt:i4>
      </vt:variant>
      <vt:variant>
        <vt:i4>0</vt:i4>
      </vt:variant>
      <vt:variant>
        <vt:i4>5</vt:i4>
      </vt:variant>
      <vt:variant>
        <vt:lpwstr>http://www.nimh.nih.gov/</vt:lpwstr>
      </vt:variant>
      <vt:variant>
        <vt:lpwstr/>
      </vt:variant>
      <vt:variant>
        <vt:i4>6094893</vt:i4>
      </vt:variant>
      <vt:variant>
        <vt:i4>21</vt:i4>
      </vt:variant>
      <vt:variant>
        <vt:i4>0</vt:i4>
      </vt:variant>
      <vt:variant>
        <vt:i4>5</vt:i4>
      </vt:variant>
      <vt:variant>
        <vt:lpwstr>http://www.guideline.gov/</vt:lpwstr>
      </vt:variant>
      <vt:variant>
        <vt:lpwstr/>
      </vt:variant>
      <vt:variant>
        <vt:i4>4456539</vt:i4>
      </vt:variant>
      <vt:variant>
        <vt:i4>18</vt:i4>
      </vt:variant>
      <vt:variant>
        <vt:i4>0</vt:i4>
      </vt:variant>
      <vt:variant>
        <vt:i4>5</vt:i4>
      </vt:variant>
      <vt:variant>
        <vt:lpwstr>http://www.cochrane.org/</vt:lpwstr>
      </vt:variant>
      <vt:variant>
        <vt:lpwstr/>
      </vt:variant>
      <vt:variant>
        <vt:i4>4456499</vt:i4>
      </vt:variant>
      <vt:variant>
        <vt:i4>15</vt:i4>
      </vt:variant>
      <vt:variant>
        <vt:i4>0</vt:i4>
      </vt:variant>
      <vt:variant>
        <vt:i4>5</vt:i4>
      </vt:variant>
      <vt:variant>
        <vt:lpwstr>http://www.campbellcollaboration.org/</vt:lpwstr>
      </vt:variant>
      <vt:variant>
        <vt:lpwstr/>
      </vt:variant>
      <vt:variant>
        <vt:i4>2293843</vt:i4>
      </vt:variant>
      <vt:variant>
        <vt:i4>12</vt:i4>
      </vt:variant>
      <vt:variant>
        <vt:i4>0</vt:i4>
      </vt:variant>
      <vt:variant>
        <vt:i4>5</vt:i4>
      </vt:variant>
      <vt:variant>
        <vt:lpwstr>http://www.apa.org/</vt:lpwstr>
      </vt:variant>
      <vt:variant>
        <vt:lpwstr/>
      </vt:variant>
      <vt:variant>
        <vt:i4>8126493</vt:i4>
      </vt:variant>
      <vt:variant>
        <vt:i4>9</vt:i4>
      </vt:variant>
      <vt:variant>
        <vt:i4>0</vt:i4>
      </vt:variant>
      <vt:variant>
        <vt:i4>5</vt:i4>
      </vt:variant>
      <vt:variant>
        <vt:lpwstr>http://www.psych.org/psych_pract/treatg/pg/prac_guide.cfm</vt:lpwstr>
      </vt:variant>
      <vt:variant>
        <vt:lpwstr/>
      </vt:variant>
      <vt:variant>
        <vt:i4>6029378</vt:i4>
      </vt:variant>
      <vt:variant>
        <vt:i4>6</vt:i4>
      </vt:variant>
      <vt:variant>
        <vt:i4>0</vt:i4>
      </vt:variant>
      <vt:variant>
        <vt:i4>5</vt:i4>
      </vt:variant>
      <vt:variant>
        <vt:lpwstr>http://www.eval.org/</vt:lpwstr>
      </vt:variant>
      <vt:variant>
        <vt:lpwstr/>
      </vt:variant>
      <vt:variant>
        <vt:i4>5373977</vt:i4>
      </vt:variant>
      <vt:variant>
        <vt:i4>3</vt:i4>
      </vt:variant>
      <vt:variant>
        <vt:i4>0</vt:i4>
      </vt:variant>
      <vt:variant>
        <vt:i4>5</vt:i4>
      </vt:variant>
      <vt:variant>
        <vt:lpwstr>http://www.suicidology.org/index.cfm</vt:lpwstr>
      </vt:variant>
      <vt:variant>
        <vt:lpwstr/>
      </vt:variant>
      <vt:variant>
        <vt:i4>5636184</vt:i4>
      </vt:variant>
      <vt:variant>
        <vt:i4>0</vt:i4>
      </vt:variant>
      <vt:variant>
        <vt:i4>0</vt:i4>
      </vt:variant>
      <vt:variant>
        <vt:i4>5</vt:i4>
      </vt:variant>
      <vt:variant>
        <vt:lpwstr>http://www.ahrq.gov/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Abel</dc:creator>
  <cp:keywords/>
  <dc:description/>
  <cp:lastModifiedBy>jhunter727@gmail.com</cp:lastModifiedBy>
  <cp:revision>2</cp:revision>
  <dcterms:created xsi:type="dcterms:W3CDTF">2017-08-29T01:10:00Z</dcterms:created>
  <dcterms:modified xsi:type="dcterms:W3CDTF">2017-08-29T01:10:00Z</dcterms:modified>
</cp:coreProperties>
</file>