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9A" w:rsidRDefault="0018579A" w:rsidP="008B33DB">
      <w:pPr>
        <w:spacing w:before="100"/>
        <w:jc w:val="center"/>
        <w:rPr>
          <w:rFonts w:cs="Arial"/>
          <w:b/>
          <w:bCs/>
          <w:sz w:val="32"/>
          <w:szCs w:val="32"/>
        </w:rPr>
      </w:pPr>
    </w:p>
    <w:p w:rsidR="0018579A" w:rsidRDefault="0018579A" w:rsidP="008B33DB">
      <w:pPr>
        <w:spacing w:before="100"/>
        <w:jc w:val="center"/>
        <w:rPr>
          <w:rFonts w:cs="Arial"/>
          <w:b/>
          <w:bCs/>
          <w:sz w:val="32"/>
          <w:szCs w:val="32"/>
        </w:rPr>
      </w:pPr>
    </w:p>
    <w:p w:rsidR="0018579A" w:rsidRDefault="0018579A" w:rsidP="008B33DB">
      <w:pPr>
        <w:spacing w:before="100"/>
        <w:jc w:val="center"/>
        <w:rPr>
          <w:rFonts w:cs="Arial"/>
          <w:b/>
          <w:bCs/>
          <w:sz w:val="32"/>
          <w:szCs w:val="32"/>
        </w:rPr>
      </w:pPr>
    </w:p>
    <w:p w:rsidR="009A3B96" w:rsidRPr="00E01783" w:rsidRDefault="000A2293" w:rsidP="008B33DB">
      <w:pPr>
        <w:spacing w:before="100"/>
        <w:jc w:val="center"/>
        <w:rPr>
          <w:rFonts w:cs="Arial"/>
          <w:b/>
          <w:bCs/>
          <w:sz w:val="28"/>
          <w:szCs w:val="28"/>
        </w:rPr>
      </w:pPr>
      <w:r w:rsidRPr="00E01783">
        <w:rPr>
          <w:rFonts w:cs="Arial"/>
          <w:b/>
          <w:bCs/>
          <w:sz w:val="28"/>
          <w:szCs w:val="28"/>
        </w:rPr>
        <w:t>Social Work 608</w:t>
      </w:r>
    </w:p>
    <w:p w:rsidR="005F3422" w:rsidRPr="00412436" w:rsidRDefault="005F3422" w:rsidP="00670CFD">
      <w:pPr>
        <w:pStyle w:val="CommentText"/>
        <w:rPr>
          <w:rFonts w:cs="Arial"/>
          <w:sz w:val="22"/>
          <w:szCs w:val="22"/>
        </w:rPr>
      </w:pPr>
    </w:p>
    <w:p w:rsidR="00412436" w:rsidRPr="00E01783" w:rsidRDefault="000A2293" w:rsidP="000A2293">
      <w:pPr>
        <w:jc w:val="center"/>
        <w:rPr>
          <w:rFonts w:ascii="Calibri" w:hAnsi="Calibri" w:cs="Calibri"/>
          <w:b/>
          <w:color w:val="C00000"/>
          <w:sz w:val="32"/>
          <w:szCs w:val="32"/>
        </w:rPr>
      </w:pPr>
      <w:r w:rsidRPr="00E01783">
        <w:rPr>
          <w:rFonts w:ascii="Calibri" w:hAnsi="Calibri" w:cs="Calibri"/>
          <w:b/>
          <w:color w:val="C00000"/>
          <w:sz w:val="32"/>
          <w:szCs w:val="32"/>
        </w:rPr>
        <w:t xml:space="preserve">Research and critical analysis for social work with children </w:t>
      </w:r>
    </w:p>
    <w:p w:rsidR="000A2293" w:rsidRPr="00E01783" w:rsidRDefault="000A2293" w:rsidP="000A2293">
      <w:pPr>
        <w:jc w:val="center"/>
        <w:rPr>
          <w:rFonts w:ascii="Calibri" w:hAnsi="Calibri" w:cs="Calibri"/>
          <w:b/>
          <w:i/>
          <w:color w:val="C00000"/>
          <w:sz w:val="32"/>
          <w:szCs w:val="32"/>
        </w:rPr>
      </w:pPr>
      <w:r w:rsidRPr="00E01783">
        <w:rPr>
          <w:rFonts w:ascii="Calibri" w:hAnsi="Calibri" w:cs="Calibri"/>
          <w:b/>
          <w:color w:val="C00000"/>
          <w:sz w:val="32"/>
          <w:szCs w:val="32"/>
        </w:rPr>
        <w:t>and families</w:t>
      </w:r>
    </w:p>
    <w:p w:rsidR="000A2293" w:rsidRPr="00412436" w:rsidRDefault="000A2293" w:rsidP="000A2293">
      <w:pPr>
        <w:jc w:val="center"/>
        <w:rPr>
          <w:rFonts w:cs="Arial"/>
          <w:b/>
          <w:bCs/>
          <w:color w:val="C00000"/>
          <w:sz w:val="22"/>
          <w:szCs w:val="22"/>
        </w:rPr>
      </w:pPr>
    </w:p>
    <w:p w:rsidR="000A2293" w:rsidRPr="00412436" w:rsidRDefault="000A2293" w:rsidP="000A2293">
      <w:pPr>
        <w:jc w:val="center"/>
        <w:rPr>
          <w:rFonts w:cs="Arial"/>
          <w:b/>
          <w:bCs/>
          <w:color w:val="C00000"/>
          <w:sz w:val="32"/>
          <w:szCs w:val="32"/>
        </w:rPr>
      </w:pPr>
      <w:r w:rsidRPr="00412436">
        <w:rPr>
          <w:rFonts w:cs="Arial"/>
          <w:b/>
          <w:bCs/>
          <w:color w:val="C00000"/>
          <w:sz w:val="32"/>
          <w:szCs w:val="32"/>
        </w:rPr>
        <w:t>3 Units</w:t>
      </w:r>
    </w:p>
    <w:p w:rsidR="005F3422" w:rsidRPr="00B54ABC" w:rsidRDefault="005F3422" w:rsidP="005F3422">
      <w:pPr>
        <w:jc w:val="center"/>
        <w:rPr>
          <w:rFonts w:cs="Arial"/>
          <w:bCs/>
          <w:sz w:val="28"/>
          <w:szCs w:val="36"/>
        </w:rPr>
      </w:pPr>
    </w:p>
    <w:p w:rsidR="000A2293" w:rsidRDefault="000A2293" w:rsidP="009A3B96">
      <w:pPr>
        <w:jc w:val="center"/>
        <w:rPr>
          <w:rFonts w:cs="Arial"/>
          <w:b/>
          <w:bCs/>
          <w:i/>
          <w:color w:val="7F7F7F"/>
          <w:sz w:val="28"/>
          <w:szCs w:val="36"/>
        </w:rPr>
      </w:pPr>
      <w:r>
        <w:rPr>
          <w:rFonts w:cs="Arial"/>
          <w:b/>
          <w:bCs/>
          <w:i/>
          <w:color w:val="7F7F7F"/>
          <w:sz w:val="28"/>
          <w:szCs w:val="36"/>
        </w:rPr>
        <w:t xml:space="preserve">“Research is formalized curiosity. </w:t>
      </w:r>
    </w:p>
    <w:p w:rsidR="000A2293" w:rsidRDefault="000A2293" w:rsidP="009A3B96">
      <w:pPr>
        <w:jc w:val="center"/>
        <w:rPr>
          <w:rFonts w:cs="Arial"/>
          <w:b/>
          <w:bCs/>
          <w:i/>
          <w:color w:val="7F7F7F"/>
          <w:sz w:val="28"/>
          <w:szCs w:val="36"/>
        </w:rPr>
      </w:pPr>
      <w:r>
        <w:rPr>
          <w:rFonts w:cs="Arial"/>
          <w:b/>
          <w:bCs/>
          <w:i/>
          <w:color w:val="7F7F7F"/>
          <w:sz w:val="28"/>
          <w:szCs w:val="36"/>
        </w:rPr>
        <w:t xml:space="preserve">It is poking and prying with a purpose” </w:t>
      </w:r>
    </w:p>
    <w:p w:rsidR="009A3B96" w:rsidRPr="00954FDC" w:rsidRDefault="000A2293" w:rsidP="000A2293">
      <w:pPr>
        <w:ind w:left="5040" w:firstLine="720"/>
        <w:jc w:val="center"/>
        <w:rPr>
          <w:rFonts w:cs="Arial"/>
          <w:b/>
          <w:bCs/>
          <w:i/>
          <w:color w:val="7F7F7F"/>
          <w:sz w:val="28"/>
          <w:szCs w:val="36"/>
        </w:rPr>
      </w:pPr>
      <w:r>
        <w:rPr>
          <w:rFonts w:cs="Arial"/>
          <w:b/>
          <w:bCs/>
          <w:i/>
          <w:color w:val="7F7F7F"/>
          <w:sz w:val="28"/>
          <w:szCs w:val="36"/>
        </w:rPr>
        <w:t>Anonymous</w:t>
      </w:r>
    </w:p>
    <w:p w:rsidR="009A3B96" w:rsidRPr="00B54ABC" w:rsidRDefault="009A3B96" w:rsidP="000A2293">
      <w:pPr>
        <w:rPr>
          <w:rFonts w:cs="Arial"/>
          <w:bCs/>
          <w:sz w:val="28"/>
          <w:szCs w:val="36"/>
        </w:rPr>
      </w:pPr>
    </w:p>
    <w:p w:rsidR="009A3B96" w:rsidRPr="000A2293" w:rsidRDefault="00670CFD" w:rsidP="009A3B96">
      <w:pPr>
        <w:autoSpaceDE w:val="0"/>
        <w:autoSpaceDN w:val="0"/>
        <w:adjustRightInd w:val="0"/>
        <w:jc w:val="center"/>
        <w:rPr>
          <w:rFonts w:cs="Arial"/>
          <w:i/>
          <w:color w:val="262626"/>
          <w:sz w:val="24"/>
          <w:szCs w:val="24"/>
        </w:rPr>
      </w:pPr>
      <w:r>
        <w:rPr>
          <w:rFonts w:cs="Arial"/>
          <w:b/>
          <w:bCs/>
          <w:i/>
          <w:color w:val="262626"/>
          <w:sz w:val="24"/>
          <w:szCs w:val="24"/>
        </w:rPr>
        <w:t>Fall 2017</w:t>
      </w:r>
    </w:p>
    <w:p w:rsidR="005F3422" w:rsidRPr="00D20FB5" w:rsidRDefault="005F3422" w:rsidP="005F3422">
      <w:pPr>
        <w:rPr>
          <w:rFonts w:cs="Arial"/>
          <w:b/>
        </w:rPr>
      </w:pPr>
    </w:p>
    <w:tbl>
      <w:tblPr>
        <w:tblW w:w="10098" w:type="dxa"/>
        <w:tblLook w:val="04A0" w:firstRow="1" w:lastRow="0" w:firstColumn="1" w:lastColumn="0" w:noHBand="0" w:noVBand="1"/>
      </w:tblPr>
      <w:tblGrid>
        <w:gridCol w:w="366"/>
        <w:gridCol w:w="2112"/>
        <w:gridCol w:w="3014"/>
        <w:gridCol w:w="1841"/>
        <w:gridCol w:w="2765"/>
      </w:tblGrid>
      <w:tr w:rsidR="00587029" w:rsidRPr="00587029" w:rsidTr="00A06AFE">
        <w:trPr>
          <w:trHeight w:val="286"/>
        </w:trPr>
        <w:tc>
          <w:tcPr>
            <w:tcW w:w="378" w:type="dxa"/>
            <w:vMerge w:val="restart"/>
          </w:tcPr>
          <w:p w:rsidR="00587029" w:rsidRPr="00587029" w:rsidRDefault="00587029" w:rsidP="00A06AFE">
            <w:pPr>
              <w:tabs>
                <w:tab w:val="left" w:pos="1620"/>
              </w:tabs>
              <w:jc w:val="center"/>
              <w:rPr>
                <w:rFonts w:cs="Arial"/>
                <w:bCs/>
              </w:rPr>
            </w:pPr>
          </w:p>
        </w:tc>
        <w:tc>
          <w:tcPr>
            <w:tcW w:w="1620" w:type="dxa"/>
          </w:tcPr>
          <w:p w:rsidR="00625DAF" w:rsidRDefault="00587029" w:rsidP="00C716BD">
            <w:pPr>
              <w:tabs>
                <w:tab w:val="left" w:pos="1620"/>
              </w:tabs>
              <w:rPr>
                <w:rFonts w:cs="Arial"/>
                <w:b/>
                <w:bCs/>
              </w:rPr>
            </w:pPr>
            <w:r w:rsidRPr="00587029">
              <w:rPr>
                <w:rFonts w:cs="Arial"/>
                <w:b/>
                <w:bCs/>
              </w:rPr>
              <w:t xml:space="preserve">Instructor: </w:t>
            </w:r>
          </w:p>
          <w:p w:rsidR="00587029" w:rsidRPr="00587029" w:rsidRDefault="00625DAF" w:rsidP="00C716BD">
            <w:pPr>
              <w:tabs>
                <w:tab w:val="left" w:pos="1620"/>
              </w:tabs>
              <w:rPr>
                <w:rFonts w:cs="Arial"/>
                <w:b/>
                <w:bCs/>
              </w:rPr>
            </w:pPr>
            <w:r>
              <w:rPr>
                <w:rFonts w:cs="Arial"/>
                <w:b/>
                <w:bCs/>
              </w:rPr>
              <w:t xml:space="preserve">Dr. Jennifer </w:t>
            </w:r>
            <w:proofErr w:type="spellStart"/>
            <w:r>
              <w:rPr>
                <w:rFonts w:cs="Arial"/>
                <w:b/>
                <w:bCs/>
              </w:rPr>
              <w:t>Magnabosco</w:t>
            </w:r>
            <w:proofErr w:type="spellEnd"/>
            <w:r w:rsidR="00587029" w:rsidRPr="00587029">
              <w:rPr>
                <w:rFonts w:cs="Arial"/>
                <w:b/>
                <w:bCs/>
              </w:rPr>
              <w:t xml:space="preserve"> </w:t>
            </w:r>
          </w:p>
        </w:tc>
        <w:tc>
          <w:tcPr>
            <w:tcW w:w="8100" w:type="dxa"/>
            <w:gridSpan w:val="3"/>
          </w:tcPr>
          <w:p w:rsidR="00587029" w:rsidRPr="00587029" w:rsidRDefault="00587029" w:rsidP="00C716BD">
            <w:pPr>
              <w:tabs>
                <w:tab w:val="left" w:pos="1620"/>
              </w:tabs>
              <w:rPr>
                <w:rFonts w:cs="Arial"/>
                <w:bCs/>
              </w:rPr>
            </w:pPr>
          </w:p>
        </w:tc>
      </w:tr>
      <w:tr w:rsidR="00587029" w:rsidRPr="00587029" w:rsidTr="00A06AFE">
        <w:trPr>
          <w:trHeight w:val="286"/>
        </w:trPr>
        <w:tc>
          <w:tcPr>
            <w:tcW w:w="37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E-Mail:</w:t>
            </w:r>
            <w:r w:rsidR="00625DAF">
              <w:rPr>
                <w:rFonts w:cs="Arial"/>
                <w:b/>
                <w:bCs/>
              </w:rPr>
              <w:t xml:space="preserve"> jmagnabo@usc.edu</w:t>
            </w:r>
            <w:r w:rsidRPr="00587029">
              <w:rPr>
                <w:rFonts w:cs="Arial"/>
                <w:b/>
                <w:bCs/>
              </w:rPr>
              <w:t xml:space="preserve"> </w:t>
            </w:r>
          </w:p>
        </w:tc>
        <w:tc>
          <w:tcPr>
            <w:tcW w:w="3240" w:type="dxa"/>
          </w:tcPr>
          <w:p w:rsidR="00587029" w:rsidRPr="00587029" w:rsidRDefault="00587029" w:rsidP="00C716BD">
            <w:pPr>
              <w:tabs>
                <w:tab w:val="left" w:pos="1620"/>
              </w:tabs>
              <w:rPr>
                <w:rFonts w:cs="Arial"/>
                <w:bCs/>
              </w:rPr>
            </w:pPr>
          </w:p>
        </w:tc>
        <w:tc>
          <w:tcPr>
            <w:tcW w:w="1890" w:type="dxa"/>
          </w:tcPr>
          <w:p w:rsidR="00587029" w:rsidRPr="00587029" w:rsidRDefault="00587029" w:rsidP="00C716BD">
            <w:pPr>
              <w:tabs>
                <w:tab w:val="left" w:pos="1620"/>
              </w:tabs>
              <w:rPr>
                <w:rFonts w:cs="Arial"/>
                <w:b/>
                <w:bCs/>
              </w:rPr>
            </w:pPr>
            <w:r w:rsidRPr="00587029">
              <w:rPr>
                <w:rFonts w:cs="Arial"/>
                <w:b/>
                <w:bCs/>
              </w:rPr>
              <w:t>Course Day:</w:t>
            </w:r>
            <w:r w:rsidR="00625DAF">
              <w:rPr>
                <w:rFonts w:cs="Arial"/>
                <w:b/>
                <w:bCs/>
              </w:rPr>
              <w:t xml:space="preserve"> Thursdays</w:t>
            </w:r>
          </w:p>
        </w:tc>
        <w:tc>
          <w:tcPr>
            <w:tcW w:w="2970" w:type="dxa"/>
          </w:tcPr>
          <w:p w:rsidR="00587029" w:rsidRPr="00587029" w:rsidRDefault="00587029" w:rsidP="00C716BD">
            <w:pPr>
              <w:tabs>
                <w:tab w:val="left" w:pos="1620"/>
              </w:tabs>
              <w:rPr>
                <w:rFonts w:cs="Arial"/>
                <w:bCs/>
              </w:rPr>
            </w:pPr>
          </w:p>
        </w:tc>
      </w:tr>
      <w:tr w:rsidR="00587029" w:rsidRPr="00587029" w:rsidTr="00A06AFE">
        <w:trPr>
          <w:trHeight w:val="143"/>
        </w:trPr>
        <w:tc>
          <w:tcPr>
            <w:tcW w:w="37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r w:rsidR="00625DAF">
              <w:rPr>
                <w:rFonts w:cs="Arial"/>
                <w:b/>
                <w:bCs/>
              </w:rPr>
              <w:t xml:space="preserve"> 310-948-1758</w:t>
            </w:r>
          </w:p>
        </w:tc>
        <w:tc>
          <w:tcPr>
            <w:tcW w:w="3240" w:type="dxa"/>
          </w:tcPr>
          <w:p w:rsidR="00587029" w:rsidRPr="00587029" w:rsidRDefault="00587029" w:rsidP="00C716BD">
            <w:pPr>
              <w:tabs>
                <w:tab w:val="left" w:pos="1620"/>
              </w:tabs>
              <w:rPr>
                <w:rFonts w:cs="Arial"/>
                <w:bCs/>
              </w:rPr>
            </w:pP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00625DAF">
              <w:rPr>
                <w:rFonts w:cs="Arial"/>
                <w:b/>
                <w:bCs/>
              </w:rPr>
              <w:t xml:space="preserve"> Section 67213, 7:00 am-8:15 am PST; Section 67214, 8:45 am-10:00 am PST</w:t>
            </w:r>
            <w:r w:rsidRPr="00587029">
              <w:rPr>
                <w:rFonts w:cs="Arial"/>
                <w:b/>
                <w:bCs/>
              </w:rPr>
              <w:tab/>
            </w:r>
          </w:p>
        </w:tc>
        <w:tc>
          <w:tcPr>
            <w:tcW w:w="2970" w:type="dxa"/>
          </w:tcPr>
          <w:p w:rsidR="00587029" w:rsidRPr="00587029" w:rsidRDefault="00587029" w:rsidP="00587029">
            <w:pPr>
              <w:tabs>
                <w:tab w:val="left" w:pos="1620"/>
              </w:tabs>
              <w:rPr>
                <w:rFonts w:cs="Arial"/>
                <w:bCs/>
              </w:rPr>
            </w:pPr>
          </w:p>
        </w:tc>
      </w:tr>
      <w:tr w:rsidR="00587029" w:rsidRPr="00587029" w:rsidTr="00A06AFE">
        <w:trPr>
          <w:trHeight w:val="142"/>
        </w:trPr>
        <w:tc>
          <w:tcPr>
            <w:tcW w:w="37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r w:rsidR="00625DAF">
              <w:rPr>
                <w:rFonts w:cs="Arial"/>
                <w:b/>
                <w:bCs/>
              </w:rPr>
              <w:t>VAC</w:t>
            </w:r>
          </w:p>
        </w:tc>
        <w:tc>
          <w:tcPr>
            <w:tcW w:w="3240" w:type="dxa"/>
          </w:tcPr>
          <w:p w:rsidR="00587029" w:rsidRPr="00587029" w:rsidRDefault="00587029" w:rsidP="00C716BD">
            <w:pPr>
              <w:tabs>
                <w:tab w:val="left" w:pos="1620"/>
              </w:tabs>
              <w:rPr>
                <w:rFonts w:cs="Arial"/>
                <w:bCs/>
              </w:rPr>
            </w:pP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r w:rsidR="00625DAF">
              <w:rPr>
                <w:rFonts w:cs="Arial"/>
                <w:b/>
                <w:bCs/>
              </w:rPr>
              <w:t xml:space="preserve"> VAC</w:t>
            </w:r>
            <w:bookmarkStart w:id="0" w:name="_GoBack"/>
            <w:bookmarkEnd w:id="0"/>
          </w:p>
        </w:tc>
        <w:tc>
          <w:tcPr>
            <w:tcW w:w="2970" w:type="dxa"/>
            <w:vMerge w:val="restart"/>
          </w:tcPr>
          <w:p w:rsidR="00587029" w:rsidRPr="00587029" w:rsidRDefault="00587029" w:rsidP="00C716BD">
            <w:pPr>
              <w:tabs>
                <w:tab w:val="left" w:pos="1620"/>
              </w:tabs>
              <w:rPr>
                <w:rFonts w:cs="Arial"/>
                <w:bCs/>
              </w:rPr>
            </w:pPr>
          </w:p>
        </w:tc>
      </w:tr>
      <w:tr w:rsidR="00587029" w:rsidRPr="00587029" w:rsidTr="00A06AFE">
        <w:trPr>
          <w:trHeight w:val="286"/>
        </w:trPr>
        <w:tc>
          <w:tcPr>
            <w:tcW w:w="37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625DAF">
            <w:pPr>
              <w:tabs>
                <w:tab w:val="left" w:pos="1620"/>
              </w:tabs>
              <w:rPr>
                <w:rFonts w:cs="Arial"/>
                <w:b/>
                <w:bCs/>
              </w:rPr>
            </w:pPr>
            <w:r w:rsidRPr="00587029">
              <w:rPr>
                <w:rFonts w:cs="Arial"/>
                <w:b/>
                <w:bCs/>
              </w:rPr>
              <w:t>Office Hours:</w:t>
            </w:r>
            <w:r w:rsidR="00625DAF">
              <w:rPr>
                <w:rFonts w:cs="Arial"/>
                <w:b/>
                <w:bCs/>
              </w:rPr>
              <w:t xml:space="preserve"> Thursdays and By Appointment; Section 67213, 10:30 am-11:00 am PST; Section 67214, 10:00 am-10:30 am PST</w:t>
            </w:r>
          </w:p>
        </w:tc>
        <w:tc>
          <w:tcPr>
            <w:tcW w:w="3240" w:type="dxa"/>
          </w:tcPr>
          <w:p w:rsidR="00587029" w:rsidRPr="00587029" w:rsidRDefault="00587029" w:rsidP="00A06AFE">
            <w:pPr>
              <w:tabs>
                <w:tab w:val="left" w:pos="1620"/>
              </w:tabs>
              <w:rPr>
                <w:rFonts w:cs="Arial"/>
                <w:bCs/>
              </w:rPr>
            </w:pP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0A2293" w:rsidRDefault="000A2293" w:rsidP="000A2293">
      <w:pPr>
        <w:pStyle w:val="BodyText"/>
      </w:pPr>
      <w:r>
        <w:t>SOWK 546: Science of Social Work</w:t>
      </w:r>
    </w:p>
    <w:p w:rsidR="005F3422" w:rsidRPr="000D3CFC" w:rsidRDefault="000A2293" w:rsidP="00726A3E">
      <w:pPr>
        <w:pStyle w:val="Heading1"/>
      </w:pPr>
      <w:r>
        <w:t>C</w:t>
      </w:r>
      <w:r w:rsidR="005F3422" w:rsidRPr="000D3CFC">
        <w:t>atalogue Description</w:t>
      </w:r>
    </w:p>
    <w:p w:rsidR="000A2293" w:rsidRPr="00887C7D" w:rsidRDefault="000A2293" w:rsidP="000A2293">
      <w:pPr>
        <w:pStyle w:val="BodyText"/>
      </w:pPr>
      <w:r>
        <w:t>Critical analysis and application of various types of data, information, and evidence to understand client problems and service needs</w:t>
      </w:r>
      <w:r w:rsidRPr="00C92185">
        <w:t xml:space="preserve">, </w:t>
      </w:r>
      <w:r>
        <w:t>identify appropriate interventions</w:t>
      </w:r>
      <w:r w:rsidRPr="00C92185">
        <w:t xml:space="preserve">, and </w:t>
      </w:r>
      <w:r>
        <w:t>evaluate</w:t>
      </w:r>
      <w:r w:rsidRPr="00C92185">
        <w:t xml:space="preserve"> </w:t>
      </w:r>
      <w:r>
        <w:t>practice decisions</w:t>
      </w:r>
      <w:r w:rsidRPr="00C92185">
        <w:t>.</w:t>
      </w:r>
      <w:r>
        <w:t xml:space="preserve"> </w:t>
      </w:r>
    </w:p>
    <w:p w:rsidR="007A34C7" w:rsidRPr="000D3CFC" w:rsidRDefault="0063097C" w:rsidP="00726A3E">
      <w:pPr>
        <w:pStyle w:val="Heading1"/>
      </w:pPr>
      <w:r w:rsidRPr="000D3CFC">
        <w:lastRenderedPageBreak/>
        <w:t xml:space="preserve">Course </w:t>
      </w:r>
      <w:r w:rsidR="00145CDD" w:rsidRPr="000D3CFC">
        <w:t>Description</w:t>
      </w:r>
    </w:p>
    <w:p w:rsidR="000A2293" w:rsidRPr="00E0499F" w:rsidRDefault="000A2293" w:rsidP="000A2293">
      <w:pPr>
        <w:pStyle w:val="BodyText"/>
        <w:rPr>
          <w:szCs w:val="20"/>
        </w:rPr>
      </w:pPr>
      <w:r w:rsidRPr="00E0499F">
        <w:rPr>
          <w:szCs w:val="20"/>
        </w:rPr>
        <w:t>This course builds on the Science of Social Work course in the first semester of the MSW program. It offers</w:t>
      </w:r>
      <w:r>
        <w:rPr>
          <w:szCs w:val="20"/>
        </w:rPr>
        <w:t xml:space="preserve"> </w:t>
      </w:r>
      <w:r w:rsidRPr="00E0499F">
        <w:rPr>
          <w:szCs w:val="20"/>
        </w:rPr>
        <w:t>student</w:t>
      </w:r>
      <w:r>
        <w:rPr>
          <w:szCs w:val="20"/>
        </w:rPr>
        <w:t>s</w:t>
      </w:r>
      <w:r w:rsidRPr="00E0499F">
        <w:rPr>
          <w:szCs w:val="20"/>
        </w:rPr>
        <w:t xml:space="preserve"> the opportunity to </w:t>
      </w:r>
      <w:r>
        <w:rPr>
          <w:szCs w:val="20"/>
        </w:rPr>
        <w:t xml:space="preserve">further integrate research and data analysis as an aspect of their professional identities by </w:t>
      </w:r>
      <w:r w:rsidRPr="00E0499F">
        <w:rPr>
          <w:szCs w:val="20"/>
        </w:rPr>
        <w:t>develop</w:t>
      </w:r>
      <w:r>
        <w:rPr>
          <w:szCs w:val="20"/>
        </w:rPr>
        <w:t>ing</w:t>
      </w:r>
      <w:r w:rsidRPr="00E0499F">
        <w:rPr>
          <w:szCs w:val="20"/>
        </w:rPr>
        <w:t xml:space="preserve"> knowledge and skills in the critical analysis and application of </w:t>
      </w:r>
      <w:r>
        <w:rPr>
          <w:szCs w:val="20"/>
        </w:rPr>
        <w:t xml:space="preserve">various types of </w:t>
      </w:r>
      <w:r w:rsidRPr="00E0499F">
        <w:rPr>
          <w:szCs w:val="20"/>
        </w:rPr>
        <w:t>data</w:t>
      </w:r>
      <w:r>
        <w:rPr>
          <w:szCs w:val="20"/>
        </w:rPr>
        <w:t>, information and evidence</w:t>
      </w:r>
      <w:r w:rsidRPr="00E0499F">
        <w:rPr>
          <w:szCs w:val="20"/>
        </w:rPr>
        <w:t xml:space="preserve"> </w:t>
      </w:r>
      <w:r>
        <w:rPr>
          <w:szCs w:val="20"/>
        </w:rPr>
        <w:t>in their work with children, youth, and families</w:t>
      </w:r>
      <w:r w:rsidRPr="00E0499F">
        <w:rPr>
          <w:iCs/>
          <w:szCs w:val="20"/>
        </w:rPr>
        <w:t>, including</w:t>
      </w:r>
      <w:r>
        <w:rPr>
          <w:iCs/>
          <w:szCs w:val="20"/>
        </w:rPr>
        <w:t>: 1)</w:t>
      </w:r>
      <w:r w:rsidRPr="00E0499F">
        <w:rPr>
          <w:iCs/>
          <w:szCs w:val="20"/>
        </w:rPr>
        <w:t xml:space="preserve"> </w:t>
      </w:r>
      <w:r>
        <w:rPr>
          <w:iCs/>
          <w:szCs w:val="20"/>
        </w:rPr>
        <w:t xml:space="preserve">agency data (case records, administrative databases, annual reports), 2) public data (e.g., vital statistics: Centers for Disease Control’s (CDC) National Center for Health Statistics (NCHS), city/county/federal data: data.gov, compiled databases: </w:t>
      </w:r>
      <w:proofErr w:type="spellStart"/>
      <w:r>
        <w:rPr>
          <w:iCs/>
          <w:szCs w:val="20"/>
        </w:rPr>
        <w:t>KidsCount</w:t>
      </w:r>
      <w:proofErr w:type="spellEnd"/>
      <w:r>
        <w:rPr>
          <w:iCs/>
          <w:szCs w:val="20"/>
        </w:rPr>
        <w:t xml:space="preserve">, </w:t>
      </w:r>
      <w:proofErr w:type="spellStart"/>
      <w:r>
        <w:rPr>
          <w:iCs/>
          <w:szCs w:val="20"/>
        </w:rPr>
        <w:t>Peristats</w:t>
      </w:r>
      <w:proofErr w:type="spellEnd"/>
      <w:r>
        <w:rPr>
          <w:iCs/>
          <w:szCs w:val="20"/>
        </w:rPr>
        <w:t>, California Healthy Kids Survey (CHKS), Children’s Bureau’s child welfare outcomes database), and 3) empirical data (research studies, program evaluations, technical reports). Students</w:t>
      </w:r>
      <w:r w:rsidRPr="00E0499F">
        <w:rPr>
          <w:szCs w:val="20"/>
        </w:rPr>
        <w:t xml:space="preserve"> will cultivate skills in the </w:t>
      </w:r>
      <w:r>
        <w:rPr>
          <w:szCs w:val="20"/>
        </w:rPr>
        <w:t xml:space="preserve">identification, analysis, and application </w:t>
      </w:r>
      <w:r w:rsidRPr="00E0499F">
        <w:rPr>
          <w:szCs w:val="20"/>
        </w:rPr>
        <w:t>of data</w:t>
      </w:r>
      <w:r>
        <w:rPr>
          <w:szCs w:val="20"/>
        </w:rPr>
        <w:t xml:space="preserve"> for: 1)</w:t>
      </w:r>
      <w:r w:rsidRPr="00E0499F">
        <w:rPr>
          <w:szCs w:val="20"/>
        </w:rPr>
        <w:t xml:space="preserve"> </w:t>
      </w:r>
      <w:r>
        <w:rPr>
          <w:szCs w:val="20"/>
        </w:rPr>
        <w:t>assessing</w:t>
      </w:r>
      <w:r w:rsidRPr="00E0499F">
        <w:rPr>
          <w:szCs w:val="20"/>
        </w:rPr>
        <w:t xml:space="preserve"> client problems</w:t>
      </w:r>
      <w:r>
        <w:rPr>
          <w:szCs w:val="20"/>
        </w:rPr>
        <w:t>, their causes, and subsequent</w:t>
      </w:r>
      <w:r w:rsidRPr="00E0499F">
        <w:rPr>
          <w:szCs w:val="20"/>
        </w:rPr>
        <w:t xml:space="preserve"> service needs</w:t>
      </w:r>
      <w:r>
        <w:rPr>
          <w:szCs w:val="20"/>
        </w:rPr>
        <w:t>;</w:t>
      </w:r>
      <w:r w:rsidRPr="00E0499F">
        <w:rPr>
          <w:szCs w:val="20"/>
        </w:rPr>
        <w:t xml:space="preserve"> </w:t>
      </w:r>
      <w:r>
        <w:rPr>
          <w:szCs w:val="20"/>
        </w:rPr>
        <w:t>2) informing practice decisions for meeting client</w:t>
      </w:r>
      <w:r w:rsidRPr="00E0499F">
        <w:rPr>
          <w:szCs w:val="20"/>
        </w:rPr>
        <w:t xml:space="preserve"> needs</w:t>
      </w:r>
      <w:r>
        <w:rPr>
          <w:szCs w:val="20"/>
        </w:rPr>
        <w:t xml:space="preserve"> within a particular agency, community, and policy context;</w:t>
      </w:r>
      <w:r w:rsidRPr="00E0499F">
        <w:rPr>
          <w:szCs w:val="20"/>
        </w:rPr>
        <w:t xml:space="preserve"> </w:t>
      </w:r>
      <w:r>
        <w:rPr>
          <w:szCs w:val="20"/>
        </w:rPr>
        <w:t xml:space="preserve">3) </w:t>
      </w:r>
      <w:r w:rsidRPr="00E0499F">
        <w:rPr>
          <w:szCs w:val="20"/>
        </w:rPr>
        <w:t>evaluat</w:t>
      </w:r>
      <w:r>
        <w:rPr>
          <w:szCs w:val="20"/>
        </w:rPr>
        <w:t>ing</w:t>
      </w:r>
      <w:r w:rsidRPr="00E0499F">
        <w:rPr>
          <w:szCs w:val="20"/>
        </w:rPr>
        <w:t xml:space="preserve"> </w:t>
      </w:r>
      <w:r>
        <w:rPr>
          <w:szCs w:val="20"/>
        </w:rPr>
        <w:t xml:space="preserve">practice decisions based on client outcomes; and 4) informing policy and resource allocation decisions.  The course will deepen students’ foundational knowledge of </w:t>
      </w:r>
      <w:r w:rsidRPr="00ED706B">
        <w:rPr>
          <w:iCs/>
          <w:szCs w:val="20"/>
        </w:rPr>
        <w:t xml:space="preserve">research </w:t>
      </w:r>
      <w:r>
        <w:rPr>
          <w:iCs/>
          <w:szCs w:val="20"/>
        </w:rPr>
        <w:t>methods</w:t>
      </w:r>
      <w:r w:rsidRPr="00ED706B">
        <w:rPr>
          <w:iCs/>
          <w:szCs w:val="20"/>
        </w:rPr>
        <w:t xml:space="preserve"> </w:t>
      </w:r>
      <w:r>
        <w:rPr>
          <w:iCs/>
          <w:szCs w:val="20"/>
        </w:rPr>
        <w:t xml:space="preserve">to improve analytical skills and </w:t>
      </w:r>
      <w:r w:rsidR="00A77B4A">
        <w:t>increase students’ ability to</w:t>
      </w:r>
      <w:r w:rsidRPr="00C92185">
        <w:t xml:space="preserve"> </w:t>
      </w:r>
      <w:r>
        <w:t>effectively utilize various forms of data to inform their practice. A</w:t>
      </w:r>
      <w:r w:rsidRPr="00ED706B">
        <w:rPr>
          <w:iCs/>
          <w:szCs w:val="20"/>
        </w:rPr>
        <w:t xml:space="preserve">ssignments </w:t>
      </w:r>
      <w:r>
        <w:rPr>
          <w:iCs/>
          <w:szCs w:val="20"/>
        </w:rPr>
        <w:t xml:space="preserve">related to problem identification, intervention, and evaluation of client outcomes will be </w:t>
      </w:r>
      <w:r w:rsidRPr="00ED706B">
        <w:rPr>
          <w:iCs/>
          <w:szCs w:val="20"/>
        </w:rPr>
        <w:t>tied to the field placement.</w:t>
      </w:r>
      <w:r>
        <w:rPr>
          <w:iCs/>
          <w:szCs w:val="20"/>
        </w:rPr>
        <w:t xml:space="preserve"> </w:t>
      </w:r>
      <w:r w:rsidRPr="00E0499F">
        <w:rPr>
          <w:szCs w:val="20"/>
        </w:rPr>
        <w:t>The course recognizes the broad range of issues involving children, youth</w:t>
      </w:r>
      <w:r>
        <w:rPr>
          <w:szCs w:val="20"/>
        </w:rPr>
        <w:t>, and</w:t>
      </w:r>
      <w:r w:rsidRPr="00E0499F">
        <w:rPr>
          <w:szCs w:val="20"/>
        </w:rPr>
        <w:t xml:space="preserve"> families, while at the same time allowing students flexibility in choosing specific areas of interest and service systems on which to focus their learning experience. </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F36EF2" w:rsidP="003E5C6F">
            <w:pPr>
              <w:rPr>
                <w:rFonts w:cs="Arial"/>
                <w:bCs/>
              </w:rPr>
            </w:pPr>
            <w:r w:rsidRPr="00C92185">
              <w:rPr>
                <w:rFonts w:cs="Arial"/>
              </w:rPr>
              <w:t>Explain the connec</w:t>
            </w:r>
            <w:r>
              <w:rPr>
                <w:rFonts w:cs="Arial"/>
              </w:rPr>
              <w:t xml:space="preserve">tion between policy, practice, and research </w:t>
            </w:r>
            <w:r w:rsidRPr="00C92185">
              <w:rPr>
                <w:rFonts w:cs="Arial"/>
              </w:rPr>
              <w:t xml:space="preserve">in terms of its influence on </w:t>
            </w:r>
            <w:r>
              <w:rPr>
                <w:rFonts w:cs="Arial"/>
              </w:rPr>
              <w:t>child, youth, and family</w:t>
            </w:r>
            <w:r w:rsidRPr="00C92185">
              <w:rPr>
                <w:rFonts w:cs="Arial"/>
              </w:rPr>
              <w:t xml:space="preserve"> service delivery systems in diverse </w:t>
            </w:r>
            <w:r>
              <w:rPr>
                <w:rFonts w:cs="Arial"/>
              </w:rPr>
              <w:t>community</w:t>
            </w:r>
            <w:r w:rsidRPr="00C92185">
              <w:rPr>
                <w:rFonts w:cs="Arial"/>
              </w:rPr>
              <w:t xml:space="preserve"> settings.</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F36EF2" w:rsidRDefault="00F36EF2" w:rsidP="00F36EF2">
            <w:pPr>
              <w:rPr>
                <w:rFonts w:cs="Arial"/>
                <w:iCs/>
              </w:rPr>
            </w:pPr>
            <w:r>
              <w:rPr>
                <w:rFonts w:cs="Arial"/>
              </w:rPr>
              <w:t xml:space="preserve">Provide instruction in basic </w:t>
            </w:r>
            <w:r w:rsidRPr="00ED706B">
              <w:rPr>
                <w:rFonts w:cs="Arial"/>
                <w:iCs/>
              </w:rPr>
              <w:t xml:space="preserve">research </w:t>
            </w:r>
            <w:r>
              <w:rPr>
                <w:rFonts w:cs="Arial"/>
                <w:iCs/>
              </w:rPr>
              <w:t>methods</w:t>
            </w:r>
            <w:r w:rsidRPr="00ED706B">
              <w:rPr>
                <w:rFonts w:cs="Arial"/>
                <w:iCs/>
              </w:rPr>
              <w:t xml:space="preserve"> </w:t>
            </w:r>
            <w:r>
              <w:rPr>
                <w:rFonts w:cs="Arial"/>
                <w:iCs/>
              </w:rPr>
              <w:t>to improve analytical skills.</w:t>
            </w:r>
          </w:p>
          <w:p w:rsidR="00C1349F" w:rsidRDefault="00C1349F"/>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F36EF2">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understand problems and service needs of</w:t>
            </w:r>
            <w:r w:rsidRPr="00C92185">
              <w:rPr>
                <w:rFonts w:cs="Arial"/>
              </w:rPr>
              <w:t xml:space="preserve"> </w:t>
            </w:r>
            <w:r>
              <w:rPr>
                <w:rFonts w:cs="Arial"/>
              </w:rPr>
              <w:t>children, youth, and families</w:t>
            </w:r>
            <w:r w:rsidRPr="00C92185">
              <w:rPr>
                <w:rFonts w:cs="Arial"/>
              </w:rPr>
              <w:t xml:space="preserve"> in diverse </w:t>
            </w:r>
            <w:r>
              <w:rPr>
                <w:rFonts w:cs="Arial"/>
              </w:rPr>
              <w:t>community</w:t>
            </w:r>
            <w:r w:rsidRPr="00C92185">
              <w:rPr>
                <w:rFonts w:cs="Arial"/>
              </w:rPr>
              <w:t xml:space="preserve"> settings.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F36EF2">
            <w:pPr>
              <w:rPr>
                <w:rFonts w:cs="Arial"/>
              </w:rPr>
            </w:pP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identify culturally-appropriate, evidence-informed interventions</w:t>
            </w:r>
            <w:r w:rsidRPr="00C92185">
              <w:rPr>
                <w:rFonts w:cs="Arial"/>
              </w:rPr>
              <w:t xml:space="preserve"> </w:t>
            </w:r>
            <w:r>
              <w:rPr>
                <w:rFonts w:cs="Arial"/>
              </w:rPr>
              <w:t>to address client problems through effectively meeting their needs.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F36EF2">
            <w:pPr>
              <w:rPr>
                <w:rFonts w:cs="Arial"/>
              </w:rPr>
            </w:pP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evaluate</w:t>
            </w:r>
            <w:r w:rsidRPr="00C92185">
              <w:rPr>
                <w:rFonts w:cs="Arial"/>
              </w:rPr>
              <w:t xml:space="preserve"> </w:t>
            </w:r>
            <w:r>
              <w:rPr>
                <w:rFonts w:cs="Arial"/>
              </w:rPr>
              <w:t>the utility</w:t>
            </w:r>
            <w:r w:rsidRPr="00C92185">
              <w:rPr>
                <w:rFonts w:cs="Arial"/>
              </w:rPr>
              <w:t xml:space="preserve"> of </w:t>
            </w:r>
            <w:r>
              <w:rPr>
                <w:rFonts w:cs="Arial"/>
              </w:rPr>
              <w:t>interventions</w:t>
            </w:r>
            <w:r w:rsidRPr="00C92185">
              <w:rPr>
                <w:rFonts w:cs="Arial"/>
              </w:rPr>
              <w:t xml:space="preserve"> designed to </w:t>
            </w:r>
            <w:r>
              <w:rPr>
                <w:rFonts w:cs="Arial"/>
              </w:rPr>
              <w:t xml:space="preserve">address the problems, </w:t>
            </w:r>
            <w:r w:rsidRPr="00C92185">
              <w:rPr>
                <w:rFonts w:cs="Arial"/>
              </w:rPr>
              <w:t>meet the needs of children,</w:t>
            </w:r>
            <w:r>
              <w:rPr>
                <w:rFonts w:cs="Arial"/>
              </w:rPr>
              <w:t xml:space="preserve"> youth and families and inform decisions about policy and resource allocation.</w:t>
            </w:r>
          </w:p>
        </w:tc>
      </w:tr>
    </w:tbl>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18579A" w:rsidRDefault="0018579A">
      <w:pPr>
        <w:rPr>
          <w:rFonts w:cs="Arial"/>
          <w:color w:val="000000"/>
        </w:rPr>
      </w:pPr>
      <w:r>
        <w:rPr>
          <w:color w:val="000000"/>
        </w:rPr>
        <w:br w:type="page"/>
      </w:r>
    </w:p>
    <w:p w:rsidR="0018579A" w:rsidRPr="00F63447" w:rsidRDefault="0018579A" w:rsidP="00F63447">
      <w:pPr>
        <w:pStyle w:val="BodyText"/>
      </w:pPr>
    </w:p>
    <w:p w:rsidR="00BB4A6B" w:rsidRDefault="00BB4A6B" w:rsidP="00BB4A6B">
      <w:pPr>
        <w:pStyle w:val="Heading1"/>
        <w:numPr>
          <w:ilvl w:val="0"/>
          <w:numId w:val="22"/>
        </w:numPr>
      </w:pPr>
      <w:r>
        <w:t>Student Learning Outcomes</w:t>
      </w:r>
    </w:p>
    <w:p w:rsidR="00BB4A6B" w:rsidRDefault="00BB4A6B" w:rsidP="00BB4A6B">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BB4A6B" w:rsidTr="00BB4A6B">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BB4A6B" w:rsidRDefault="00BB4A6B" w:rsidP="00BB4A6B">
            <w:pPr>
              <w:spacing w:line="256" w:lineRule="auto"/>
              <w:jc w:val="center"/>
              <w:rPr>
                <w:rFonts w:cs="Arial"/>
                <w:b/>
                <w:bCs/>
                <w:sz w:val="22"/>
                <w:szCs w:val="22"/>
              </w:rPr>
            </w:pPr>
            <w:r>
              <w:rPr>
                <w:rFonts w:cs="Arial"/>
                <w:b/>
                <w:bCs/>
                <w:sz w:val="22"/>
                <w:szCs w:val="22"/>
              </w:rPr>
              <w:t>Social Work Core Competencies</w:t>
            </w:r>
          </w:p>
        </w:tc>
      </w:tr>
      <w:tr w:rsidR="00BB4A6B" w:rsidTr="00BB4A6B">
        <w:trPr>
          <w:cantSplit/>
          <w:jc w:val="center"/>
        </w:trPr>
        <w:tc>
          <w:tcPr>
            <w:tcW w:w="644" w:type="dxa"/>
            <w:tcBorders>
              <w:top w:val="single" w:sz="8" w:space="0" w:color="C0504D"/>
              <w:left w:val="single" w:sz="8" w:space="0" w:color="C0504D"/>
              <w:bottom w:val="single" w:sz="8" w:space="0" w:color="C0504D"/>
              <w:right w:val="nil"/>
            </w:tcBorders>
            <w:hideMark/>
          </w:tcPr>
          <w:p w:rsidR="00BB4A6B" w:rsidRDefault="00BB4A6B" w:rsidP="00BB4A6B">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BB4A6B" w:rsidRDefault="00BB4A6B" w:rsidP="00BB4A6B">
            <w:pPr>
              <w:spacing w:line="256" w:lineRule="auto"/>
              <w:rPr>
                <w:rFonts w:cs="Arial"/>
                <w:b/>
                <w:bCs/>
                <w:sz w:val="22"/>
                <w:szCs w:val="22"/>
              </w:rPr>
            </w:pPr>
            <w:r>
              <w:rPr>
                <w:rFonts w:cs="Arial"/>
                <w:b/>
                <w:bCs/>
                <w:sz w:val="22"/>
                <w:szCs w:val="22"/>
              </w:rPr>
              <w:t>Demonstrate Ethical and Professional Behavior</w:t>
            </w:r>
          </w:p>
        </w:tc>
      </w:tr>
      <w:tr w:rsidR="00BB4A6B" w:rsidTr="00BB4A6B">
        <w:trPr>
          <w:cantSplit/>
          <w:jc w:val="center"/>
        </w:trPr>
        <w:tc>
          <w:tcPr>
            <w:tcW w:w="644" w:type="dxa"/>
            <w:tcBorders>
              <w:top w:val="single" w:sz="8" w:space="0" w:color="C0504D"/>
              <w:left w:val="single" w:sz="8" w:space="0" w:color="C0504D"/>
              <w:bottom w:val="single" w:sz="8" w:space="0" w:color="C0504D"/>
              <w:right w:val="nil"/>
            </w:tcBorders>
            <w:hideMark/>
          </w:tcPr>
          <w:p w:rsidR="00BB4A6B" w:rsidRDefault="00BB4A6B" w:rsidP="00BB4A6B">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BB4A6B" w:rsidRDefault="00BB4A6B" w:rsidP="00BB4A6B">
            <w:pPr>
              <w:spacing w:line="256" w:lineRule="auto"/>
              <w:rPr>
                <w:rFonts w:cs="Arial"/>
                <w:b/>
                <w:sz w:val="22"/>
                <w:szCs w:val="22"/>
              </w:rPr>
            </w:pPr>
            <w:r>
              <w:rPr>
                <w:rFonts w:cs="Arial"/>
                <w:b/>
                <w:sz w:val="22"/>
                <w:szCs w:val="22"/>
              </w:rPr>
              <w:t>Engage in Diversity and Difference in Practice</w:t>
            </w:r>
          </w:p>
        </w:tc>
      </w:tr>
      <w:tr w:rsidR="00BB4A6B" w:rsidTr="00BB4A6B">
        <w:trPr>
          <w:cantSplit/>
          <w:jc w:val="center"/>
        </w:trPr>
        <w:tc>
          <w:tcPr>
            <w:tcW w:w="644" w:type="dxa"/>
            <w:tcBorders>
              <w:top w:val="single" w:sz="8" w:space="0" w:color="C0504D"/>
              <w:left w:val="single" w:sz="8" w:space="0" w:color="C0504D"/>
              <w:bottom w:val="single" w:sz="8" w:space="0" w:color="C0504D"/>
              <w:right w:val="nil"/>
            </w:tcBorders>
            <w:hideMark/>
          </w:tcPr>
          <w:p w:rsidR="00BB4A6B" w:rsidRDefault="00BB4A6B" w:rsidP="00BB4A6B">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BB4A6B" w:rsidRDefault="00BB4A6B" w:rsidP="00BB4A6B">
            <w:pPr>
              <w:spacing w:line="256" w:lineRule="auto"/>
              <w:rPr>
                <w:rFonts w:cs="Arial"/>
                <w:b/>
                <w:sz w:val="22"/>
                <w:szCs w:val="22"/>
              </w:rPr>
            </w:pPr>
            <w:r>
              <w:rPr>
                <w:rFonts w:cs="Arial"/>
                <w:b/>
                <w:sz w:val="22"/>
                <w:szCs w:val="22"/>
              </w:rPr>
              <w:t>Advance Human Rights and Social, Economic, and Environmental Justice</w:t>
            </w:r>
          </w:p>
        </w:tc>
      </w:tr>
      <w:tr w:rsidR="00BB4A6B" w:rsidTr="00BB4A6B">
        <w:trPr>
          <w:cantSplit/>
          <w:jc w:val="center"/>
        </w:trPr>
        <w:tc>
          <w:tcPr>
            <w:tcW w:w="644" w:type="dxa"/>
            <w:tcBorders>
              <w:top w:val="single" w:sz="8" w:space="0" w:color="C0504D"/>
              <w:left w:val="single" w:sz="8" w:space="0" w:color="C0504D"/>
              <w:bottom w:val="single" w:sz="8" w:space="0" w:color="C0504D"/>
              <w:right w:val="nil"/>
            </w:tcBorders>
            <w:hideMark/>
          </w:tcPr>
          <w:p w:rsidR="00BB4A6B" w:rsidRDefault="00BB4A6B" w:rsidP="00BB4A6B">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BB4A6B" w:rsidRDefault="00BB4A6B" w:rsidP="00BB4A6B">
            <w:pPr>
              <w:spacing w:line="256" w:lineRule="auto"/>
              <w:rPr>
                <w:rFonts w:cs="Arial"/>
                <w:b/>
                <w:sz w:val="22"/>
                <w:szCs w:val="22"/>
              </w:rPr>
            </w:pPr>
            <w:r>
              <w:rPr>
                <w:rFonts w:cs="Arial"/>
                <w:b/>
                <w:sz w:val="22"/>
                <w:szCs w:val="22"/>
              </w:rPr>
              <w:t>Engage in Practice-informed Research and Research-informed Practice</w:t>
            </w:r>
            <w:r w:rsidR="00C143BE">
              <w:rPr>
                <w:rFonts w:cs="Arial"/>
                <w:b/>
                <w:sz w:val="22"/>
                <w:szCs w:val="22"/>
              </w:rPr>
              <w:t>*</w:t>
            </w:r>
          </w:p>
        </w:tc>
      </w:tr>
      <w:tr w:rsidR="00BB4A6B" w:rsidTr="00BB4A6B">
        <w:trPr>
          <w:cantSplit/>
          <w:jc w:val="center"/>
        </w:trPr>
        <w:tc>
          <w:tcPr>
            <w:tcW w:w="644" w:type="dxa"/>
            <w:tcBorders>
              <w:top w:val="single" w:sz="8" w:space="0" w:color="C0504D"/>
              <w:left w:val="single" w:sz="8" w:space="0" w:color="C0504D"/>
              <w:bottom w:val="single" w:sz="8" w:space="0" w:color="C0504D"/>
              <w:right w:val="nil"/>
            </w:tcBorders>
            <w:hideMark/>
          </w:tcPr>
          <w:p w:rsidR="00BB4A6B" w:rsidRDefault="00BB4A6B" w:rsidP="00BB4A6B">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BB4A6B" w:rsidRDefault="00BB4A6B" w:rsidP="00BB4A6B">
            <w:pPr>
              <w:spacing w:line="256" w:lineRule="auto"/>
              <w:rPr>
                <w:rFonts w:cs="Arial"/>
                <w:b/>
                <w:sz w:val="22"/>
                <w:szCs w:val="22"/>
              </w:rPr>
            </w:pPr>
            <w:r>
              <w:rPr>
                <w:rFonts w:cs="Arial"/>
                <w:b/>
                <w:sz w:val="22"/>
                <w:szCs w:val="22"/>
              </w:rPr>
              <w:t>Engage in Policy Practice</w:t>
            </w:r>
          </w:p>
        </w:tc>
      </w:tr>
      <w:tr w:rsidR="00BB4A6B" w:rsidTr="00BB4A6B">
        <w:trPr>
          <w:cantSplit/>
          <w:jc w:val="center"/>
        </w:trPr>
        <w:tc>
          <w:tcPr>
            <w:tcW w:w="644" w:type="dxa"/>
            <w:tcBorders>
              <w:top w:val="single" w:sz="4" w:space="0" w:color="C00000"/>
              <w:left w:val="single" w:sz="8" w:space="0" w:color="C0504D"/>
              <w:bottom w:val="single" w:sz="8" w:space="0" w:color="C0504D"/>
              <w:right w:val="nil"/>
            </w:tcBorders>
            <w:hideMark/>
          </w:tcPr>
          <w:p w:rsidR="00BB4A6B" w:rsidRDefault="00BB4A6B" w:rsidP="00BB4A6B">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BB4A6B" w:rsidRDefault="00BB4A6B" w:rsidP="00BB4A6B">
            <w:pPr>
              <w:spacing w:line="256" w:lineRule="auto"/>
              <w:rPr>
                <w:rFonts w:cs="Arial"/>
                <w:b/>
                <w:sz w:val="22"/>
                <w:szCs w:val="22"/>
              </w:rPr>
            </w:pPr>
            <w:r>
              <w:rPr>
                <w:rFonts w:cs="Arial"/>
                <w:b/>
                <w:sz w:val="22"/>
                <w:szCs w:val="22"/>
              </w:rPr>
              <w:t>Engage with Individuals, Families, Groups, Organizations, and Communities</w:t>
            </w:r>
          </w:p>
        </w:tc>
      </w:tr>
      <w:tr w:rsidR="00BB4A6B" w:rsidTr="00BB4A6B">
        <w:trPr>
          <w:cantSplit/>
          <w:jc w:val="center"/>
        </w:trPr>
        <w:tc>
          <w:tcPr>
            <w:tcW w:w="644" w:type="dxa"/>
            <w:tcBorders>
              <w:top w:val="single" w:sz="8" w:space="0" w:color="C0504D"/>
              <w:left w:val="single" w:sz="8" w:space="0" w:color="C0504D"/>
              <w:bottom w:val="single" w:sz="8" w:space="0" w:color="C0504D"/>
              <w:right w:val="nil"/>
            </w:tcBorders>
            <w:hideMark/>
          </w:tcPr>
          <w:p w:rsidR="00BB4A6B" w:rsidRDefault="00BB4A6B" w:rsidP="00BB4A6B">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BB4A6B" w:rsidRDefault="00BB4A6B" w:rsidP="00BB4A6B">
            <w:pPr>
              <w:spacing w:line="256" w:lineRule="auto"/>
              <w:rPr>
                <w:rFonts w:cs="Arial"/>
                <w:b/>
                <w:sz w:val="22"/>
                <w:szCs w:val="22"/>
              </w:rPr>
            </w:pPr>
            <w:r>
              <w:rPr>
                <w:rFonts w:cs="Arial"/>
                <w:b/>
                <w:sz w:val="22"/>
                <w:szCs w:val="22"/>
              </w:rPr>
              <w:t>Assess Individuals, Families, Groups, Organizations, and Communities</w:t>
            </w:r>
          </w:p>
        </w:tc>
      </w:tr>
      <w:tr w:rsidR="00BB4A6B" w:rsidTr="00BB4A6B">
        <w:trPr>
          <w:cantSplit/>
          <w:jc w:val="center"/>
        </w:trPr>
        <w:tc>
          <w:tcPr>
            <w:tcW w:w="644" w:type="dxa"/>
            <w:tcBorders>
              <w:top w:val="single" w:sz="8" w:space="0" w:color="C0504D"/>
              <w:left w:val="single" w:sz="8" w:space="0" w:color="C0504D"/>
              <w:bottom w:val="single" w:sz="8" w:space="0" w:color="C0504D"/>
              <w:right w:val="nil"/>
            </w:tcBorders>
            <w:hideMark/>
          </w:tcPr>
          <w:p w:rsidR="00BB4A6B" w:rsidRDefault="00BB4A6B" w:rsidP="00BB4A6B">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BB4A6B" w:rsidRDefault="00BB4A6B" w:rsidP="00BB4A6B">
            <w:pPr>
              <w:spacing w:line="256" w:lineRule="auto"/>
              <w:rPr>
                <w:rFonts w:cs="Arial"/>
                <w:b/>
                <w:sz w:val="22"/>
                <w:szCs w:val="22"/>
              </w:rPr>
            </w:pPr>
            <w:r>
              <w:rPr>
                <w:rFonts w:cs="Arial"/>
                <w:b/>
                <w:sz w:val="22"/>
                <w:szCs w:val="22"/>
              </w:rPr>
              <w:t>Intervene with Individuals, Families, Groups, Organizations, and Communities</w:t>
            </w:r>
          </w:p>
        </w:tc>
      </w:tr>
      <w:tr w:rsidR="00BB4A6B" w:rsidTr="00BB4A6B">
        <w:trPr>
          <w:cantSplit/>
          <w:jc w:val="center"/>
        </w:trPr>
        <w:tc>
          <w:tcPr>
            <w:tcW w:w="644" w:type="dxa"/>
            <w:tcBorders>
              <w:top w:val="single" w:sz="8" w:space="0" w:color="C0504D"/>
              <w:left w:val="single" w:sz="8" w:space="0" w:color="C0504D"/>
              <w:bottom w:val="single" w:sz="8" w:space="0" w:color="C0504D"/>
              <w:right w:val="nil"/>
            </w:tcBorders>
            <w:hideMark/>
          </w:tcPr>
          <w:p w:rsidR="00BB4A6B" w:rsidRDefault="00BB4A6B" w:rsidP="00BB4A6B">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BB4A6B" w:rsidRDefault="00BB4A6B" w:rsidP="00BB4A6B">
            <w:pPr>
              <w:spacing w:line="256" w:lineRule="auto"/>
              <w:rPr>
                <w:rFonts w:cs="Arial"/>
                <w:b/>
                <w:sz w:val="22"/>
                <w:szCs w:val="22"/>
              </w:rPr>
            </w:pPr>
            <w:r>
              <w:rPr>
                <w:rFonts w:cs="Arial"/>
                <w:b/>
                <w:sz w:val="22"/>
                <w:szCs w:val="22"/>
              </w:rPr>
              <w:t>Evaluate Practice with Individuals, Families, Groups, Organizations and Communities</w:t>
            </w:r>
          </w:p>
        </w:tc>
      </w:tr>
    </w:tbl>
    <w:p w:rsidR="00BB4A6B" w:rsidRDefault="00BB4A6B" w:rsidP="00BB4A6B">
      <w:pPr>
        <w:tabs>
          <w:tab w:val="right" w:pos="8460"/>
        </w:tabs>
        <w:spacing w:after="240"/>
        <w:rPr>
          <w:rFonts w:cs="Arial"/>
        </w:rPr>
      </w:pPr>
      <w:r>
        <w:rPr>
          <w:rFonts w:cs="Arial"/>
        </w:rPr>
        <w:tab/>
        <w:t>* Highlighted in this course</w:t>
      </w:r>
    </w:p>
    <w:p w:rsidR="00BB4A6B" w:rsidRDefault="00BB4A6B" w:rsidP="00BB4A6B">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sectPr w:rsidR="00BB4A6B"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
        <w:tblW w:w="14040" w:type="dxa"/>
        <w:tblInd w:w="-432" w:type="dxa"/>
        <w:tblLook w:val="04A0" w:firstRow="1" w:lastRow="0" w:firstColumn="1" w:lastColumn="0" w:noHBand="0" w:noVBand="1"/>
      </w:tblPr>
      <w:tblGrid>
        <w:gridCol w:w="4066"/>
        <w:gridCol w:w="2684"/>
        <w:gridCol w:w="2055"/>
        <w:gridCol w:w="1463"/>
        <w:gridCol w:w="3772"/>
      </w:tblGrid>
      <w:tr w:rsidR="00C143BE" w:rsidTr="00C143BE">
        <w:tc>
          <w:tcPr>
            <w:tcW w:w="4066" w:type="dxa"/>
            <w:tcBorders>
              <w:top w:val="single" w:sz="4" w:space="0" w:color="C00000"/>
              <w:left w:val="single" w:sz="4" w:space="0" w:color="C00000"/>
              <w:bottom w:val="single" w:sz="4" w:space="0" w:color="C00000"/>
              <w:right w:val="single" w:sz="4" w:space="0" w:color="C00000"/>
            </w:tcBorders>
            <w:shd w:val="clear" w:color="auto" w:fill="C00000"/>
          </w:tcPr>
          <w:p w:rsidR="00BB4A6B" w:rsidRPr="00911380" w:rsidRDefault="00BB4A6B" w:rsidP="00BB4A6B">
            <w:pPr>
              <w:jc w:val="center"/>
              <w:rPr>
                <w:rFonts w:cs="Arial"/>
                <w:b/>
                <w:sz w:val="22"/>
                <w:szCs w:val="22"/>
              </w:rPr>
            </w:pPr>
          </w:p>
          <w:p w:rsidR="00BB4A6B" w:rsidRPr="00911380" w:rsidRDefault="00BB4A6B" w:rsidP="00BB4A6B">
            <w:pPr>
              <w:jc w:val="center"/>
              <w:rPr>
                <w:rFonts w:cs="Arial"/>
                <w:b/>
                <w:sz w:val="22"/>
                <w:szCs w:val="22"/>
              </w:rPr>
            </w:pPr>
            <w:r w:rsidRPr="00911380">
              <w:rPr>
                <w:rFonts w:cs="Arial"/>
                <w:b/>
                <w:sz w:val="22"/>
                <w:szCs w:val="22"/>
              </w:rPr>
              <w:t>Competency</w:t>
            </w:r>
          </w:p>
        </w:tc>
        <w:tc>
          <w:tcPr>
            <w:tcW w:w="2684" w:type="dxa"/>
            <w:tcBorders>
              <w:top w:val="single" w:sz="4" w:space="0" w:color="C00000"/>
              <w:left w:val="single" w:sz="4" w:space="0" w:color="C00000"/>
              <w:bottom w:val="single" w:sz="4" w:space="0" w:color="C00000"/>
              <w:right w:val="single" w:sz="4" w:space="0" w:color="C00000"/>
            </w:tcBorders>
            <w:shd w:val="clear" w:color="auto" w:fill="C00000"/>
          </w:tcPr>
          <w:p w:rsidR="00BB4A6B" w:rsidRPr="00911380" w:rsidRDefault="00BB4A6B" w:rsidP="00BB4A6B">
            <w:pPr>
              <w:jc w:val="center"/>
              <w:rPr>
                <w:rFonts w:cs="Arial"/>
                <w:b/>
                <w:sz w:val="22"/>
                <w:szCs w:val="22"/>
              </w:rPr>
            </w:pPr>
          </w:p>
          <w:p w:rsidR="00BB4A6B" w:rsidRPr="00911380" w:rsidRDefault="00BB4A6B" w:rsidP="00BB4A6B">
            <w:pPr>
              <w:jc w:val="center"/>
              <w:rPr>
                <w:rFonts w:cs="Arial"/>
                <w:b/>
                <w:sz w:val="22"/>
                <w:szCs w:val="22"/>
              </w:rPr>
            </w:pPr>
            <w:r w:rsidRPr="00911380">
              <w:rPr>
                <w:rFonts w:cs="Arial"/>
                <w:b/>
                <w:sz w:val="22"/>
                <w:szCs w:val="22"/>
              </w:rPr>
              <w:t>Objectives</w:t>
            </w:r>
          </w:p>
        </w:tc>
        <w:tc>
          <w:tcPr>
            <w:tcW w:w="2055" w:type="dxa"/>
            <w:tcBorders>
              <w:top w:val="single" w:sz="4" w:space="0" w:color="C00000"/>
              <w:left w:val="single" w:sz="4" w:space="0" w:color="C00000"/>
              <w:bottom w:val="single" w:sz="4" w:space="0" w:color="C00000"/>
              <w:right w:val="single" w:sz="4" w:space="0" w:color="C00000"/>
            </w:tcBorders>
            <w:shd w:val="clear" w:color="auto" w:fill="C00000"/>
          </w:tcPr>
          <w:p w:rsidR="00BB4A6B" w:rsidRPr="00911380" w:rsidRDefault="00BB4A6B" w:rsidP="00BB4A6B">
            <w:pPr>
              <w:jc w:val="center"/>
              <w:rPr>
                <w:rFonts w:cs="Arial"/>
                <w:b/>
                <w:sz w:val="22"/>
                <w:szCs w:val="22"/>
              </w:rPr>
            </w:pPr>
          </w:p>
          <w:p w:rsidR="00BB4A6B" w:rsidRPr="00911380" w:rsidRDefault="00BB4A6B" w:rsidP="00BB4A6B">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BB4A6B" w:rsidRPr="00911380" w:rsidRDefault="00BB4A6B" w:rsidP="00BB4A6B">
            <w:pPr>
              <w:jc w:val="center"/>
              <w:rPr>
                <w:rFonts w:cs="Arial"/>
                <w:b/>
                <w:sz w:val="22"/>
                <w:szCs w:val="22"/>
              </w:rPr>
            </w:pPr>
          </w:p>
          <w:p w:rsidR="00BB4A6B" w:rsidRPr="00911380" w:rsidRDefault="00BB4A6B" w:rsidP="00BB4A6B">
            <w:pPr>
              <w:jc w:val="center"/>
              <w:rPr>
                <w:rFonts w:cs="Arial"/>
                <w:b/>
                <w:sz w:val="22"/>
                <w:szCs w:val="22"/>
              </w:rPr>
            </w:pPr>
            <w:r w:rsidRPr="00911380">
              <w:rPr>
                <w:rFonts w:cs="Arial"/>
                <w:b/>
                <w:sz w:val="22"/>
                <w:szCs w:val="22"/>
              </w:rPr>
              <w:t>Dimensions</w:t>
            </w:r>
          </w:p>
        </w:tc>
        <w:tc>
          <w:tcPr>
            <w:tcW w:w="3772" w:type="dxa"/>
            <w:tcBorders>
              <w:top w:val="single" w:sz="4" w:space="0" w:color="C00000"/>
              <w:left w:val="single" w:sz="4" w:space="0" w:color="C00000"/>
              <w:bottom w:val="single" w:sz="4" w:space="0" w:color="C00000"/>
              <w:right w:val="single" w:sz="4" w:space="0" w:color="C00000"/>
            </w:tcBorders>
            <w:shd w:val="clear" w:color="auto" w:fill="C00000"/>
          </w:tcPr>
          <w:p w:rsidR="00BB4A6B" w:rsidRPr="00911380" w:rsidRDefault="00BB4A6B" w:rsidP="00BB4A6B">
            <w:pPr>
              <w:jc w:val="center"/>
              <w:rPr>
                <w:rFonts w:cs="Arial"/>
                <w:b/>
                <w:sz w:val="22"/>
                <w:szCs w:val="22"/>
              </w:rPr>
            </w:pPr>
          </w:p>
          <w:p w:rsidR="00BB4A6B" w:rsidRPr="00911380" w:rsidRDefault="00BB4A6B" w:rsidP="00BB4A6B">
            <w:pPr>
              <w:jc w:val="center"/>
              <w:rPr>
                <w:rFonts w:cs="Arial"/>
                <w:b/>
                <w:sz w:val="22"/>
                <w:szCs w:val="22"/>
              </w:rPr>
            </w:pPr>
            <w:r w:rsidRPr="00911380">
              <w:rPr>
                <w:rFonts w:cs="Arial"/>
                <w:b/>
                <w:sz w:val="22"/>
                <w:szCs w:val="22"/>
              </w:rPr>
              <w:t>Content</w:t>
            </w:r>
          </w:p>
        </w:tc>
      </w:tr>
      <w:tr w:rsidR="00C143BE" w:rsidTr="00C143BE">
        <w:trPr>
          <w:trHeight w:val="5867"/>
        </w:trPr>
        <w:tc>
          <w:tcPr>
            <w:tcW w:w="4066" w:type="dxa"/>
            <w:vMerge w:val="restart"/>
            <w:tcBorders>
              <w:top w:val="single" w:sz="4" w:space="0" w:color="C00000"/>
              <w:left w:val="single" w:sz="4" w:space="0" w:color="C00000"/>
              <w:bottom w:val="single" w:sz="4" w:space="0" w:color="C00000"/>
              <w:right w:val="single" w:sz="4" w:space="0" w:color="C00000"/>
            </w:tcBorders>
          </w:tcPr>
          <w:p w:rsidR="00C143BE" w:rsidRPr="00C143BE" w:rsidRDefault="00C143BE" w:rsidP="00C143BE">
            <w:pPr>
              <w:pStyle w:val="Heading4"/>
              <w:keepNext w:val="0"/>
              <w:rPr>
                <w:rFonts w:ascii="Arial" w:hAnsi="Arial" w:cs="Arial"/>
                <w:b w:val="0"/>
                <w:bCs/>
                <w:sz w:val="18"/>
                <w:szCs w:val="18"/>
              </w:rPr>
            </w:pPr>
            <w:r w:rsidRPr="00C143BE">
              <w:rPr>
                <w:rFonts w:ascii="Arial" w:hAnsi="Arial" w:cs="Arial"/>
                <w:sz w:val="18"/>
                <w:szCs w:val="18"/>
              </w:rPr>
              <w:t>Competency 4: Engage in Practice-informed Research and Research-informed</w:t>
            </w:r>
            <w:r w:rsidRPr="00C143BE">
              <w:rPr>
                <w:rFonts w:ascii="Arial" w:hAnsi="Arial" w:cs="Arial"/>
                <w:spacing w:val="37"/>
                <w:sz w:val="18"/>
                <w:szCs w:val="18"/>
              </w:rPr>
              <w:t xml:space="preserve"> </w:t>
            </w:r>
            <w:r w:rsidRPr="00C143BE">
              <w:rPr>
                <w:rFonts w:ascii="Arial" w:hAnsi="Arial" w:cs="Arial"/>
                <w:sz w:val="18"/>
                <w:szCs w:val="18"/>
              </w:rPr>
              <w:t>Practice</w:t>
            </w:r>
          </w:p>
          <w:p w:rsidR="0018579A" w:rsidRDefault="00C143BE" w:rsidP="00C143BE">
            <w:pPr>
              <w:pStyle w:val="BodyText"/>
              <w:spacing w:line="264" w:lineRule="auto"/>
              <w:ind w:right="102"/>
              <w:rPr>
                <w:color w:val="231F20"/>
                <w:sz w:val="18"/>
                <w:szCs w:val="18"/>
              </w:rPr>
            </w:pPr>
            <w:r w:rsidRPr="00C143BE">
              <w:rPr>
                <w:color w:val="231F20"/>
                <w:spacing w:val="-5"/>
                <w:sz w:val="18"/>
                <w:szCs w:val="18"/>
              </w:rPr>
              <w:t>Social</w:t>
            </w:r>
            <w:r w:rsidRPr="00C143BE">
              <w:rPr>
                <w:color w:val="231F20"/>
                <w:spacing w:val="-25"/>
                <w:sz w:val="18"/>
                <w:szCs w:val="18"/>
              </w:rPr>
              <w:t xml:space="preserve"> </w:t>
            </w:r>
            <w:r w:rsidRPr="00C143BE">
              <w:rPr>
                <w:color w:val="231F20"/>
                <w:spacing w:val="-5"/>
                <w:sz w:val="18"/>
                <w:szCs w:val="18"/>
              </w:rPr>
              <w:t>workers understand</w:t>
            </w:r>
            <w:r w:rsidRPr="00C143BE">
              <w:rPr>
                <w:color w:val="231F20"/>
                <w:spacing w:val="-25"/>
                <w:sz w:val="18"/>
                <w:szCs w:val="18"/>
              </w:rPr>
              <w:t xml:space="preserve"> </w:t>
            </w:r>
            <w:r w:rsidRPr="00C143BE">
              <w:rPr>
                <w:color w:val="231F20"/>
                <w:spacing w:val="-5"/>
                <w:sz w:val="18"/>
                <w:szCs w:val="18"/>
              </w:rPr>
              <w:t>quantitative</w:t>
            </w:r>
            <w:r w:rsidRPr="00C143BE">
              <w:rPr>
                <w:color w:val="231F20"/>
                <w:spacing w:val="-25"/>
                <w:sz w:val="18"/>
                <w:szCs w:val="18"/>
              </w:rPr>
              <w:t xml:space="preserve"> </w:t>
            </w:r>
            <w:r w:rsidRPr="00C143BE">
              <w:rPr>
                <w:color w:val="231F20"/>
                <w:spacing w:val="-4"/>
                <w:sz w:val="18"/>
                <w:szCs w:val="18"/>
              </w:rPr>
              <w:t>and</w:t>
            </w:r>
            <w:r w:rsidRPr="00C143BE">
              <w:rPr>
                <w:color w:val="231F20"/>
                <w:spacing w:val="-25"/>
                <w:sz w:val="18"/>
                <w:szCs w:val="18"/>
              </w:rPr>
              <w:t xml:space="preserve"> </w:t>
            </w:r>
            <w:r w:rsidRPr="00C143BE">
              <w:rPr>
                <w:color w:val="231F20"/>
                <w:spacing w:val="-5"/>
                <w:sz w:val="18"/>
                <w:szCs w:val="18"/>
              </w:rPr>
              <w:t>qualitative</w:t>
            </w:r>
            <w:r w:rsidRPr="00C143BE">
              <w:rPr>
                <w:color w:val="231F20"/>
                <w:spacing w:val="-25"/>
                <w:sz w:val="18"/>
                <w:szCs w:val="18"/>
              </w:rPr>
              <w:t xml:space="preserve"> </w:t>
            </w:r>
            <w:r w:rsidRPr="00C143BE">
              <w:rPr>
                <w:color w:val="231F20"/>
                <w:spacing w:val="-5"/>
                <w:sz w:val="18"/>
                <w:szCs w:val="18"/>
              </w:rPr>
              <w:t>research</w:t>
            </w:r>
            <w:r w:rsidRPr="00C143BE">
              <w:rPr>
                <w:color w:val="231F20"/>
                <w:spacing w:val="-25"/>
                <w:sz w:val="18"/>
                <w:szCs w:val="18"/>
              </w:rPr>
              <w:t xml:space="preserve"> </w:t>
            </w:r>
            <w:r w:rsidRPr="00C143BE">
              <w:rPr>
                <w:color w:val="231F20"/>
                <w:spacing w:val="-5"/>
                <w:sz w:val="18"/>
                <w:szCs w:val="18"/>
              </w:rPr>
              <w:t>methods</w:t>
            </w:r>
            <w:r w:rsidRPr="00C143BE">
              <w:rPr>
                <w:color w:val="231F20"/>
                <w:spacing w:val="-25"/>
                <w:sz w:val="18"/>
                <w:szCs w:val="18"/>
              </w:rPr>
              <w:t xml:space="preserve"> </w:t>
            </w:r>
            <w:r w:rsidRPr="00C143BE">
              <w:rPr>
                <w:color w:val="231F20"/>
                <w:spacing w:val="-4"/>
                <w:sz w:val="18"/>
                <w:szCs w:val="18"/>
              </w:rPr>
              <w:t>and</w:t>
            </w:r>
            <w:r w:rsidRPr="00C143BE">
              <w:rPr>
                <w:color w:val="231F20"/>
                <w:spacing w:val="-25"/>
                <w:sz w:val="18"/>
                <w:szCs w:val="18"/>
              </w:rPr>
              <w:t xml:space="preserve"> </w:t>
            </w:r>
            <w:r w:rsidRPr="00C143BE">
              <w:rPr>
                <w:color w:val="231F20"/>
                <w:spacing w:val="-4"/>
                <w:sz w:val="18"/>
                <w:szCs w:val="18"/>
              </w:rPr>
              <w:t>their</w:t>
            </w:r>
            <w:r w:rsidRPr="00C143BE">
              <w:rPr>
                <w:color w:val="231F20"/>
                <w:spacing w:val="-25"/>
                <w:sz w:val="18"/>
                <w:szCs w:val="18"/>
              </w:rPr>
              <w:t xml:space="preserve"> </w:t>
            </w:r>
            <w:r w:rsidRPr="00C143BE">
              <w:rPr>
                <w:color w:val="231F20"/>
                <w:spacing w:val="-5"/>
                <w:sz w:val="18"/>
                <w:szCs w:val="18"/>
              </w:rPr>
              <w:t>respective</w:t>
            </w:r>
            <w:r w:rsidRPr="00C143BE">
              <w:rPr>
                <w:color w:val="231F20"/>
                <w:spacing w:val="-25"/>
                <w:sz w:val="18"/>
                <w:szCs w:val="18"/>
              </w:rPr>
              <w:t xml:space="preserve"> </w:t>
            </w:r>
            <w:r w:rsidRPr="00C143BE">
              <w:rPr>
                <w:color w:val="231F20"/>
                <w:spacing w:val="-4"/>
                <w:sz w:val="18"/>
                <w:szCs w:val="18"/>
              </w:rPr>
              <w:t>roles</w:t>
            </w:r>
            <w:r w:rsidRPr="00C143BE">
              <w:rPr>
                <w:color w:val="231F20"/>
                <w:spacing w:val="-25"/>
                <w:sz w:val="18"/>
                <w:szCs w:val="18"/>
              </w:rPr>
              <w:t xml:space="preserve"> </w:t>
            </w:r>
            <w:r w:rsidRPr="00C143BE">
              <w:rPr>
                <w:color w:val="231F20"/>
                <w:spacing w:val="-3"/>
                <w:sz w:val="18"/>
                <w:szCs w:val="18"/>
              </w:rPr>
              <w:t>in</w:t>
            </w:r>
            <w:r w:rsidRPr="00C143BE">
              <w:rPr>
                <w:color w:val="231F20"/>
                <w:spacing w:val="-25"/>
                <w:sz w:val="18"/>
                <w:szCs w:val="18"/>
              </w:rPr>
              <w:t xml:space="preserve"> </w:t>
            </w:r>
            <w:r w:rsidRPr="00C143BE">
              <w:rPr>
                <w:color w:val="231F20"/>
                <w:spacing w:val="-5"/>
                <w:sz w:val="18"/>
                <w:szCs w:val="18"/>
              </w:rPr>
              <w:t>advancing</w:t>
            </w:r>
            <w:r w:rsidRPr="00C143BE">
              <w:rPr>
                <w:color w:val="231F20"/>
                <w:spacing w:val="-25"/>
                <w:sz w:val="18"/>
                <w:szCs w:val="18"/>
              </w:rPr>
              <w:t xml:space="preserve"> </w:t>
            </w:r>
            <w:r w:rsidRPr="00C143BE">
              <w:rPr>
                <w:color w:val="231F20"/>
                <w:sz w:val="18"/>
                <w:szCs w:val="18"/>
              </w:rPr>
              <w:t>scientific knowledge related to practice and evaluation of practice with children, youth, and families. Social workers use scientific, ethical, and culturally informed approaches to building knowledge related to practice with children, youth, and families. Social workers utilize various forms of data such as agency administrative data, public data and empirical data sources, to inform their practice within the field of children, youth and families.  They understand that evidence that informs practice derives from multiple domains and ways of knowing. They understand the processes for translating research findings into effective practice, and use the knowledge to inform research inquiry</w:t>
            </w:r>
            <w:r w:rsidRPr="00C143BE">
              <w:rPr>
                <w:color w:val="231F20"/>
                <w:spacing w:val="-22"/>
                <w:sz w:val="18"/>
                <w:szCs w:val="18"/>
              </w:rPr>
              <w:t xml:space="preserve"> </w:t>
            </w:r>
            <w:r w:rsidRPr="00C143BE">
              <w:rPr>
                <w:color w:val="231F20"/>
                <w:sz w:val="18"/>
                <w:szCs w:val="18"/>
              </w:rPr>
              <w:t>through critical analysis.  Social workers utilize data to inform and evaluate practice with this population and understand how to measure outcomes</w:t>
            </w:r>
            <w:r>
              <w:rPr>
                <w:color w:val="231F20"/>
                <w:sz w:val="18"/>
                <w:szCs w:val="18"/>
              </w:rPr>
              <w:t xml:space="preserve"> as part</w:t>
            </w:r>
            <w:r w:rsidRPr="00C143BE">
              <w:rPr>
                <w:color w:val="231F20"/>
                <w:sz w:val="18"/>
                <w:szCs w:val="18"/>
              </w:rPr>
              <w:t xml:space="preserve"> of the evaluation process.</w:t>
            </w:r>
          </w:p>
          <w:p w:rsidR="0018579A" w:rsidRDefault="0018579A" w:rsidP="00C143BE">
            <w:pPr>
              <w:pStyle w:val="BodyText"/>
              <w:spacing w:line="264" w:lineRule="auto"/>
              <w:ind w:right="102"/>
              <w:rPr>
                <w:color w:val="231F20"/>
                <w:sz w:val="18"/>
                <w:szCs w:val="18"/>
              </w:rPr>
            </w:pPr>
          </w:p>
          <w:p w:rsidR="0018579A" w:rsidRDefault="0018579A" w:rsidP="00C143BE">
            <w:pPr>
              <w:pStyle w:val="BodyText"/>
              <w:spacing w:line="264" w:lineRule="auto"/>
              <w:ind w:right="102"/>
              <w:rPr>
                <w:color w:val="231F20"/>
                <w:sz w:val="18"/>
                <w:szCs w:val="18"/>
              </w:rPr>
            </w:pPr>
          </w:p>
          <w:p w:rsidR="0018579A" w:rsidRDefault="0018579A" w:rsidP="00C143BE">
            <w:pPr>
              <w:pStyle w:val="BodyText"/>
              <w:spacing w:line="264" w:lineRule="auto"/>
              <w:ind w:right="102"/>
              <w:rPr>
                <w:color w:val="231F20"/>
                <w:sz w:val="18"/>
                <w:szCs w:val="18"/>
              </w:rPr>
            </w:pPr>
          </w:p>
          <w:p w:rsidR="0018579A" w:rsidRDefault="0018579A" w:rsidP="00C143BE">
            <w:pPr>
              <w:pStyle w:val="BodyText"/>
              <w:spacing w:line="264" w:lineRule="auto"/>
              <w:ind w:right="102"/>
              <w:rPr>
                <w:color w:val="231F20"/>
                <w:sz w:val="18"/>
                <w:szCs w:val="18"/>
              </w:rPr>
            </w:pPr>
          </w:p>
          <w:p w:rsidR="0018579A" w:rsidRPr="00C143BE" w:rsidRDefault="0018579A" w:rsidP="00C143BE">
            <w:pPr>
              <w:pStyle w:val="BodyText"/>
              <w:spacing w:line="264" w:lineRule="auto"/>
              <w:ind w:right="102"/>
              <w:rPr>
                <w:sz w:val="18"/>
                <w:szCs w:val="18"/>
              </w:rPr>
            </w:pPr>
          </w:p>
        </w:tc>
        <w:tc>
          <w:tcPr>
            <w:tcW w:w="2684" w:type="dxa"/>
            <w:tcBorders>
              <w:top w:val="single" w:sz="4" w:space="0" w:color="C00000"/>
              <w:left w:val="single" w:sz="4" w:space="0" w:color="C00000"/>
              <w:bottom w:val="single" w:sz="4" w:space="0" w:color="C00000"/>
              <w:right w:val="single" w:sz="4" w:space="0" w:color="C00000"/>
            </w:tcBorders>
          </w:tcPr>
          <w:p w:rsidR="00BB4A6B" w:rsidRPr="00C143BE" w:rsidRDefault="00BB4A6B" w:rsidP="00BB4A6B">
            <w:pPr>
              <w:rPr>
                <w:rFonts w:cs="Arial"/>
                <w:sz w:val="18"/>
                <w:szCs w:val="18"/>
              </w:rPr>
            </w:pPr>
            <w:r w:rsidRPr="00C143BE">
              <w:rPr>
                <w:rFonts w:cs="Arial"/>
                <w:b/>
                <w:sz w:val="18"/>
                <w:szCs w:val="18"/>
              </w:rPr>
              <w:t>1.</w:t>
            </w:r>
            <w:r w:rsidRPr="00C143BE">
              <w:rPr>
                <w:rFonts w:cs="Arial"/>
                <w:sz w:val="18"/>
                <w:szCs w:val="18"/>
              </w:rPr>
              <w:t xml:space="preserve"> Explain the connection between policy, practice, and research in terms of its influence on child, youth, and family service delivery systems in diverse community settings.</w:t>
            </w:r>
          </w:p>
          <w:p w:rsidR="00BB4A6B" w:rsidRPr="00C143BE" w:rsidRDefault="00BB4A6B" w:rsidP="00BB4A6B">
            <w:pPr>
              <w:rPr>
                <w:sz w:val="18"/>
                <w:szCs w:val="18"/>
              </w:rPr>
            </w:pPr>
          </w:p>
          <w:p w:rsidR="00BB4A6B" w:rsidRPr="00C143BE" w:rsidRDefault="00BB4A6B" w:rsidP="00BB4A6B">
            <w:pPr>
              <w:rPr>
                <w:rFonts w:cs="Arial"/>
                <w:iCs/>
                <w:sz w:val="18"/>
                <w:szCs w:val="18"/>
              </w:rPr>
            </w:pPr>
            <w:r w:rsidRPr="00C143BE">
              <w:rPr>
                <w:rFonts w:cs="Arial"/>
                <w:b/>
                <w:sz w:val="18"/>
                <w:szCs w:val="18"/>
              </w:rPr>
              <w:t>2.</w:t>
            </w:r>
            <w:r w:rsidRPr="00C143BE">
              <w:rPr>
                <w:rFonts w:cs="Arial"/>
                <w:sz w:val="18"/>
                <w:szCs w:val="18"/>
              </w:rPr>
              <w:t xml:space="preserve"> Provide instruction in basic </w:t>
            </w:r>
            <w:r w:rsidRPr="00C143BE">
              <w:rPr>
                <w:rFonts w:cs="Arial"/>
                <w:iCs/>
                <w:sz w:val="18"/>
                <w:szCs w:val="18"/>
              </w:rPr>
              <w:t>research method</w:t>
            </w:r>
            <w:r w:rsidR="000503F3" w:rsidRPr="00C143BE">
              <w:rPr>
                <w:rFonts w:cs="Arial"/>
                <w:iCs/>
                <w:sz w:val="18"/>
                <w:szCs w:val="18"/>
              </w:rPr>
              <w:t>s to improve analytical skills.</w:t>
            </w:r>
          </w:p>
        </w:tc>
        <w:tc>
          <w:tcPr>
            <w:tcW w:w="2055" w:type="dxa"/>
            <w:tcBorders>
              <w:top w:val="single" w:sz="4" w:space="0" w:color="C00000"/>
              <w:left w:val="single" w:sz="4" w:space="0" w:color="C00000"/>
              <w:bottom w:val="single" w:sz="4" w:space="0" w:color="C00000"/>
              <w:right w:val="single" w:sz="4" w:space="0" w:color="C00000"/>
            </w:tcBorders>
          </w:tcPr>
          <w:p w:rsidR="00BB4A6B" w:rsidRPr="00C143BE" w:rsidRDefault="00BB4A6B" w:rsidP="00BB4A6B">
            <w:pPr>
              <w:rPr>
                <w:rFonts w:cs="Arial"/>
                <w:color w:val="000000"/>
                <w:sz w:val="18"/>
                <w:szCs w:val="18"/>
              </w:rPr>
            </w:pPr>
            <w:r w:rsidRPr="00C143BE">
              <w:rPr>
                <w:rFonts w:cs="Arial"/>
                <w:b/>
                <w:color w:val="000000"/>
                <w:sz w:val="18"/>
                <w:szCs w:val="18"/>
              </w:rPr>
              <w:t>4a.</w:t>
            </w:r>
            <w:r w:rsidRPr="00C143BE">
              <w:rPr>
                <w:rFonts w:cs="Arial"/>
                <w:color w:val="000000"/>
                <w:sz w:val="18"/>
                <w:szCs w:val="18"/>
              </w:rPr>
              <w:t xml:space="preserve"> Critically appraise research evidence in order to improve service delivery with regard to child, youth, and family services.</w:t>
            </w:r>
          </w:p>
          <w:p w:rsidR="00BB4A6B" w:rsidRPr="00C143BE" w:rsidRDefault="00BB4A6B" w:rsidP="00BB4A6B">
            <w:pPr>
              <w:rPr>
                <w:sz w:val="18"/>
                <w:szCs w:val="18"/>
              </w:rPr>
            </w:pPr>
          </w:p>
        </w:tc>
        <w:tc>
          <w:tcPr>
            <w:tcW w:w="1463" w:type="dxa"/>
            <w:tcBorders>
              <w:top w:val="single" w:sz="4" w:space="0" w:color="C00000"/>
              <w:left w:val="single" w:sz="4" w:space="0" w:color="C00000"/>
              <w:bottom w:val="single" w:sz="4" w:space="0" w:color="C00000"/>
              <w:right w:val="single" w:sz="4" w:space="0" w:color="C00000"/>
            </w:tcBorders>
          </w:tcPr>
          <w:p w:rsidR="00BB4A6B" w:rsidRPr="00C143BE" w:rsidRDefault="000503F3" w:rsidP="00BB4A6B">
            <w:pPr>
              <w:rPr>
                <w:rFonts w:cs="Arial"/>
                <w:sz w:val="18"/>
                <w:szCs w:val="18"/>
              </w:rPr>
            </w:pPr>
            <w:r w:rsidRPr="00C143BE">
              <w:rPr>
                <w:rFonts w:cs="Arial"/>
                <w:sz w:val="18"/>
                <w:szCs w:val="18"/>
              </w:rPr>
              <w:t>Cognitive and Affective Processes</w:t>
            </w:r>
          </w:p>
        </w:tc>
        <w:tc>
          <w:tcPr>
            <w:tcW w:w="3772" w:type="dxa"/>
            <w:tcBorders>
              <w:top w:val="single" w:sz="4" w:space="0" w:color="C00000"/>
              <w:left w:val="single" w:sz="4" w:space="0" w:color="C00000"/>
              <w:bottom w:val="single" w:sz="4" w:space="0" w:color="C00000"/>
              <w:right w:val="single" w:sz="4" w:space="0" w:color="C00000"/>
            </w:tcBorders>
          </w:tcPr>
          <w:p w:rsidR="00C143BE" w:rsidRPr="00C143BE" w:rsidRDefault="00C143BE" w:rsidP="00C143BE">
            <w:pPr>
              <w:spacing w:line="200" w:lineRule="exact"/>
              <w:rPr>
                <w:sz w:val="18"/>
                <w:szCs w:val="18"/>
              </w:rPr>
            </w:pPr>
            <w:r w:rsidRPr="00C143BE">
              <w:rPr>
                <w:b/>
                <w:sz w:val="18"/>
                <w:szCs w:val="18"/>
              </w:rPr>
              <w:t>Unit 1:</w:t>
            </w:r>
            <w:r w:rsidRPr="00C143BE">
              <w:rPr>
                <w:sz w:val="18"/>
                <w:szCs w:val="18"/>
              </w:rPr>
              <w:t xml:space="preserve"> Course Introduction</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2: </w:t>
            </w:r>
            <w:r w:rsidRPr="00C143BE">
              <w:rPr>
                <w:sz w:val="18"/>
                <w:szCs w:val="18"/>
              </w:rPr>
              <w:t>Review of the role of science in social work</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3: </w:t>
            </w:r>
            <w:r w:rsidRPr="00C143BE">
              <w:rPr>
                <w:sz w:val="18"/>
                <w:szCs w:val="18"/>
              </w:rPr>
              <w:t>Research Methods: problem, formulation, variables</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4: </w:t>
            </w:r>
            <w:r w:rsidRPr="00C143BE">
              <w:rPr>
                <w:sz w:val="18"/>
                <w:szCs w:val="18"/>
              </w:rPr>
              <w:t>Research Methods cont’d: sampling, measurement</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5: </w:t>
            </w:r>
            <w:r w:rsidRPr="00C143BE">
              <w:rPr>
                <w:sz w:val="18"/>
                <w:szCs w:val="18"/>
              </w:rPr>
              <w:t>Research methods cont’d: design</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10: </w:t>
            </w:r>
            <w:r w:rsidRPr="00C143BE">
              <w:rPr>
                <w:sz w:val="18"/>
                <w:szCs w:val="18"/>
              </w:rPr>
              <w:t>Process and outcome evaluations</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11: </w:t>
            </w:r>
            <w:r w:rsidRPr="00C143BE">
              <w:rPr>
                <w:sz w:val="18"/>
                <w:szCs w:val="18"/>
              </w:rPr>
              <w:t>Measuring outcomes</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12: </w:t>
            </w:r>
            <w:r w:rsidRPr="00C143BE">
              <w:rPr>
                <w:sz w:val="18"/>
                <w:szCs w:val="18"/>
              </w:rPr>
              <w:t>Analyzing evaluation data</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13: </w:t>
            </w:r>
            <w:r w:rsidRPr="00C143BE">
              <w:rPr>
                <w:sz w:val="18"/>
                <w:szCs w:val="18"/>
              </w:rPr>
              <w:t>Course Wrap up</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14: </w:t>
            </w:r>
            <w:r w:rsidRPr="00C143BE">
              <w:rPr>
                <w:sz w:val="18"/>
                <w:szCs w:val="18"/>
              </w:rPr>
              <w:t>Class Presentations</w:t>
            </w:r>
          </w:p>
          <w:p w:rsidR="00C143BE" w:rsidRPr="00C143BE" w:rsidRDefault="00C143BE" w:rsidP="00C143BE">
            <w:pPr>
              <w:spacing w:line="200" w:lineRule="exact"/>
              <w:rPr>
                <w:sz w:val="18"/>
                <w:szCs w:val="18"/>
              </w:rPr>
            </w:pPr>
          </w:p>
          <w:p w:rsidR="00C143BE" w:rsidRDefault="00C143BE" w:rsidP="00C143BE">
            <w:pPr>
              <w:spacing w:line="200" w:lineRule="exact"/>
              <w:rPr>
                <w:sz w:val="18"/>
                <w:szCs w:val="18"/>
              </w:rPr>
            </w:pPr>
            <w:r w:rsidRPr="00C143BE">
              <w:rPr>
                <w:b/>
                <w:sz w:val="18"/>
                <w:szCs w:val="18"/>
              </w:rPr>
              <w:t xml:space="preserve">Unit 15: </w:t>
            </w:r>
            <w:r w:rsidRPr="00C143BE">
              <w:rPr>
                <w:sz w:val="18"/>
                <w:szCs w:val="18"/>
              </w:rPr>
              <w:t>Class Presentations</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Assignment 1: </w:t>
            </w:r>
            <w:r w:rsidRPr="00C143BE">
              <w:rPr>
                <w:sz w:val="18"/>
                <w:szCs w:val="18"/>
              </w:rPr>
              <w:t>Critical analysis of research</w:t>
            </w:r>
          </w:p>
          <w:p w:rsidR="00BB4A6B" w:rsidRPr="00C143BE" w:rsidRDefault="00BB4A6B" w:rsidP="00BB4A6B">
            <w:pPr>
              <w:rPr>
                <w:rFonts w:cs="Arial"/>
                <w:sz w:val="18"/>
                <w:szCs w:val="18"/>
              </w:rPr>
            </w:pPr>
          </w:p>
        </w:tc>
      </w:tr>
      <w:tr w:rsidR="00C143BE" w:rsidTr="00C143BE">
        <w:trPr>
          <w:trHeight w:val="6353"/>
        </w:trPr>
        <w:tc>
          <w:tcPr>
            <w:tcW w:w="4066" w:type="dxa"/>
            <w:vMerge/>
            <w:tcBorders>
              <w:top w:val="single" w:sz="4" w:space="0" w:color="auto"/>
              <w:left w:val="single" w:sz="4" w:space="0" w:color="C00000"/>
              <w:bottom w:val="single" w:sz="4" w:space="0" w:color="C00000"/>
              <w:right w:val="single" w:sz="4" w:space="0" w:color="C00000"/>
            </w:tcBorders>
          </w:tcPr>
          <w:p w:rsidR="00BB4A6B" w:rsidRDefault="00BB4A6B" w:rsidP="00BB4A6B">
            <w:pPr>
              <w:pStyle w:val="Heading4"/>
              <w:rPr>
                <w:rFonts w:ascii="Arial" w:hAnsi="Arial" w:cs="Arial"/>
              </w:rPr>
            </w:pPr>
          </w:p>
        </w:tc>
        <w:tc>
          <w:tcPr>
            <w:tcW w:w="2684" w:type="dxa"/>
            <w:tcBorders>
              <w:top w:val="single" w:sz="4" w:space="0" w:color="C00000"/>
              <w:left w:val="single" w:sz="4" w:space="0" w:color="C00000"/>
              <w:bottom w:val="single" w:sz="4" w:space="0" w:color="C00000"/>
              <w:right w:val="single" w:sz="4" w:space="0" w:color="C00000"/>
            </w:tcBorders>
          </w:tcPr>
          <w:p w:rsidR="00BB4A6B" w:rsidRDefault="00BB4A6B" w:rsidP="00BB4A6B">
            <w:pPr>
              <w:rPr>
                <w:rFonts w:cs="Arial"/>
              </w:rPr>
            </w:pPr>
            <w:r w:rsidRPr="00BB4A6B">
              <w:rPr>
                <w:rFonts w:cs="Arial"/>
                <w:b/>
              </w:rPr>
              <w:t>3.</w:t>
            </w:r>
            <w:r>
              <w:rPr>
                <w:rFonts w:cs="Arial"/>
              </w:rPr>
              <w:t xml:space="preserve"> E</w:t>
            </w:r>
            <w:r w:rsidRPr="00C92185">
              <w:rPr>
                <w:rFonts w:cs="Arial"/>
              </w:rPr>
              <w:t xml:space="preserv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understand problems and service needs of</w:t>
            </w:r>
            <w:r w:rsidRPr="00C92185">
              <w:rPr>
                <w:rFonts w:cs="Arial"/>
              </w:rPr>
              <w:t xml:space="preserve"> </w:t>
            </w:r>
            <w:r>
              <w:rPr>
                <w:rFonts w:cs="Arial"/>
              </w:rPr>
              <w:t>children, youth, and families</w:t>
            </w:r>
            <w:r w:rsidRPr="00C92185">
              <w:rPr>
                <w:rFonts w:cs="Arial"/>
              </w:rPr>
              <w:t xml:space="preserve"> in diverse </w:t>
            </w:r>
            <w:r>
              <w:rPr>
                <w:rFonts w:cs="Arial"/>
              </w:rPr>
              <w:t>community</w:t>
            </w:r>
            <w:r w:rsidRPr="00C92185">
              <w:rPr>
                <w:rFonts w:cs="Arial"/>
              </w:rPr>
              <w:t xml:space="preserve"> settings.</w:t>
            </w:r>
          </w:p>
          <w:p w:rsidR="00BB4A6B" w:rsidRDefault="00BB4A6B" w:rsidP="00BB4A6B">
            <w:pPr>
              <w:rPr>
                <w:rFonts w:cs="Arial"/>
              </w:rPr>
            </w:pPr>
          </w:p>
          <w:p w:rsidR="00BB4A6B" w:rsidRDefault="00BB4A6B" w:rsidP="00BB4A6B">
            <w:pPr>
              <w:rPr>
                <w:rFonts w:cs="Arial"/>
              </w:rPr>
            </w:pPr>
            <w:r w:rsidRPr="00BB4A6B">
              <w:rPr>
                <w:rFonts w:cs="Arial"/>
                <w:b/>
              </w:rPr>
              <w:t>4.</w:t>
            </w:r>
            <w:r>
              <w:rPr>
                <w:rFonts w:cs="Arial"/>
              </w:rPr>
              <w:t xml:space="preserve"> </w:t>
            </w: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identify culturally-appropriate, evidence-informed interventions</w:t>
            </w:r>
            <w:r w:rsidRPr="00C92185">
              <w:rPr>
                <w:rFonts w:cs="Arial"/>
              </w:rPr>
              <w:t xml:space="preserve"> </w:t>
            </w:r>
            <w:r>
              <w:rPr>
                <w:rFonts w:cs="Arial"/>
              </w:rPr>
              <w:t>to address client problems through effectively meeting their needs.</w:t>
            </w:r>
          </w:p>
          <w:p w:rsidR="00BB4A6B" w:rsidRDefault="00BB4A6B" w:rsidP="00BB4A6B">
            <w:pPr>
              <w:rPr>
                <w:rFonts w:cs="Arial"/>
                <w:b/>
              </w:rPr>
            </w:pPr>
          </w:p>
          <w:p w:rsidR="000503F3" w:rsidRPr="00BB4A6B" w:rsidRDefault="000503F3" w:rsidP="00BB4A6B">
            <w:pPr>
              <w:rPr>
                <w:rFonts w:cs="Arial"/>
                <w:b/>
              </w:rPr>
            </w:pPr>
            <w:r w:rsidRPr="000503F3">
              <w:rPr>
                <w:rFonts w:cs="Arial"/>
                <w:b/>
              </w:rPr>
              <w:t>5.</w:t>
            </w:r>
            <w:r>
              <w:rPr>
                <w:rFonts w:cs="Arial"/>
              </w:rPr>
              <w:t xml:space="preserve"> </w:t>
            </w: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evaluate</w:t>
            </w:r>
            <w:r w:rsidRPr="00C92185">
              <w:rPr>
                <w:rFonts w:cs="Arial"/>
              </w:rPr>
              <w:t xml:space="preserve"> </w:t>
            </w:r>
            <w:r>
              <w:rPr>
                <w:rFonts w:cs="Arial"/>
              </w:rPr>
              <w:t>the utility</w:t>
            </w:r>
            <w:r w:rsidRPr="00C92185">
              <w:rPr>
                <w:rFonts w:cs="Arial"/>
              </w:rPr>
              <w:t xml:space="preserve"> of </w:t>
            </w:r>
            <w:r>
              <w:rPr>
                <w:rFonts w:cs="Arial"/>
              </w:rPr>
              <w:t>interventions</w:t>
            </w:r>
            <w:r w:rsidRPr="00C92185">
              <w:rPr>
                <w:rFonts w:cs="Arial"/>
              </w:rPr>
              <w:t xml:space="preserve"> designed to </w:t>
            </w:r>
            <w:r>
              <w:rPr>
                <w:rFonts w:cs="Arial"/>
              </w:rPr>
              <w:t xml:space="preserve">address the problems, </w:t>
            </w:r>
            <w:r w:rsidRPr="00C92185">
              <w:rPr>
                <w:rFonts w:cs="Arial"/>
              </w:rPr>
              <w:t>meet the needs of children,</w:t>
            </w:r>
            <w:r>
              <w:rPr>
                <w:rFonts w:cs="Arial"/>
              </w:rPr>
              <w:t xml:space="preserve"> youth and families and inform decisions about policy and resource allocation.</w:t>
            </w:r>
          </w:p>
        </w:tc>
        <w:tc>
          <w:tcPr>
            <w:tcW w:w="2055" w:type="dxa"/>
            <w:tcBorders>
              <w:top w:val="single" w:sz="4" w:space="0" w:color="C00000"/>
              <w:left w:val="single" w:sz="4" w:space="0" w:color="C00000"/>
              <w:bottom w:val="single" w:sz="4" w:space="0" w:color="C00000"/>
              <w:right w:val="single" w:sz="4" w:space="0" w:color="C00000"/>
            </w:tcBorders>
          </w:tcPr>
          <w:p w:rsidR="00BB4A6B" w:rsidRPr="001D41BB" w:rsidRDefault="00BB4A6B" w:rsidP="00BB4A6B">
            <w:pPr>
              <w:rPr>
                <w:rFonts w:cs="Arial"/>
                <w:color w:val="000000"/>
              </w:rPr>
            </w:pPr>
            <w:r w:rsidRPr="00BB4A6B">
              <w:rPr>
                <w:rFonts w:cs="Arial"/>
                <w:b/>
                <w:color w:val="000000"/>
              </w:rPr>
              <w:t>4b.</w:t>
            </w:r>
            <w:r w:rsidRPr="001D41BB">
              <w:rPr>
                <w:rFonts w:cs="Arial"/>
                <w:color w:val="000000"/>
              </w:rPr>
              <w:t xml:space="preserve"> Apply various forms of data to inform practice with children, youth, and families.</w:t>
            </w:r>
          </w:p>
          <w:p w:rsidR="00BB4A6B" w:rsidRPr="001D41BB" w:rsidRDefault="00BB4A6B" w:rsidP="00BB4A6B">
            <w:pPr>
              <w:rPr>
                <w:rFonts w:cs="Arial"/>
                <w:highlight w:val="yellow"/>
              </w:rPr>
            </w:pPr>
          </w:p>
        </w:tc>
        <w:tc>
          <w:tcPr>
            <w:tcW w:w="1463" w:type="dxa"/>
            <w:tcBorders>
              <w:top w:val="single" w:sz="4" w:space="0" w:color="C00000"/>
              <w:left w:val="single" w:sz="4" w:space="0" w:color="C00000"/>
              <w:bottom w:val="single" w:sz="4" w:space="0" w:color="C00000"/>
              <w:right w:val="single" w:sz="4" w:space="0" w:color="C00000"/>
            </w:tcBorders>
          </w:tcPr>
          <w:p w:rsidR="00BB4A6B" w:rsidRDefault="000503F3" w:rsidP="00BB4A6B">
            <w:pPr>
              <w:rPr>
                <w:rFonts w:cs="Arial"/>
                <w:szCs w:val="24"/>
              </w:rPr>
            </w:pPr>
            <w:r>
              <w:rPr>
                <w:rFonts w:cs="Arial"/>
                <w:szCs w:val="24"/>
              </w:rPr>
              <w:t>Cognitive and Affective Processes</w:t>
            </w:r>
          </w:p>
        </w:tc>
        <w:tc>
          <w:tcPr>
            <w:tcW w:w="3772" w:type="dxa"/>
            <w:tcBorders>
              <w:top w:val="single" w:sz="4" w:space="0" w:color="C00000"/>
              <w:left w:val="single" w:sz="4" w:space="0" w:color="C00000"/>
              <w:bottom w:val="single" w:sz="4" w:space="0" w:color="C00000"/>
              <w:right w:val="single" w:sz="4" w:space="0" w:color="C00000"/>
            </w:tcBorders>
          </w:tcPr>
          <w:p w:rsidR="00C143BE" w:rsidRDefault="00C143BE" w:rsidP="00C143BE">
            <w:r>
              <w:rPr>
                <w:b/>
              </w:rPr>
              <w:t xml:space="preserve">Unit 6: </w:t>
            </w:r>
            <w:r>
              <w:t>Understanding administrative, empirical, public data sources</w:t>
            </w:r>
          </w:p>
          <w:p w:rsidR="00C143BE" w:rsidRDefault="00C143BE" w:rsidP="00C143BE"/>
          <w:p w:rsidR="00C143BE" w:rsidRDefault="00C143BE" w:rsidP="00C143BE">
            <w:r>
              <w:rPr>
                <w:b/>
              </w:rPr>
              <w:t>Unit 7:</w:t>
            </w:r>
            <w:r>
              <w:t xml:space="preserve"> Using data to identify problems and service needs</w:t>
            </w:r>
          </w:p>
          <w:p w:rsidR="00C143BE" w:rsidRDefault="00C143BE" w:rsidP="00C143BE"/>
          <w:p w:rsidR="00C143BE" w:rsidRDefault="00C143BE" w:rsidP="00C143BE">
            <w:r>
              <w:rPr>
                <w:b/>
              </w:rPr>
              <w:t>Unit 8:</w:t>
            </w:r>
            <w:r>
              <w:t xml:space="preserve"> Developing goals and objectives to guide practice</w:t>
            </w:r>
          </w:p>
          <w:p w:rsidR="00C143BE" w:rsidRDefault="00C143BE" w:rsidP="00C143BE"/>
          <w:p w:rsidR="00C143BE" w:rsidRDefault="00C143BE" w:rsidP="00C143BE">
            <w:r>
              <w:rPr>
                <w:b/>
              </w:rPr>
              <w:t xml:space="preserve">Unit 9: </w:t>
            </w:r>
            <w:r>
              <w:t>Using data to identify interventions for meeting client needs</w:t>
            </w:r>
          </w:p>
          <w:p w:rsidR="00C143BE" w:rsidRDefault="00C143BE" w:rsidP="00C143BE"/>
          <w:p w:rsidR="00C143BE" w:rsidRDefault="00C143BE" w:rsidP="00C143BE">
            <w:r>
              <w:rPr>
                <w:b/>
              </w:rPr>
              <w:t xml:space="preserve">Assignment 2: </w:t>
            </w:r>
            <w:r>
              <w:t>Using data to assess problems &amp; service needs</w:t>
            </w:r>
          </w:p>
          <w:p w:rsidR="00C143BE" w:rsidRDefault="00C143BE" w:rsidP="00C143BE"/>
          <w:p w:rsidR="00C143BE" w:rsidRDefault="00C143BE" w:rsidP="00C143BE">
            <w:r>
              <w:rPr>
                <w:b/>
              </w:rPr>
              <w:t xml:space="preserve">Assignment 3: </w:t>
            </w:r>
            <w:r>
              <w:t>Using data to inform and evaluate practice</w:t>
            </w:r>
          </w:p>
          <w:p w:rsidR="00C143BE" w:rsidRDefault="00C143BE" w:rsidP="00C143BE"/>
          <w:p w:rsidR="00C143BE" w:rsidRDefault="00C143BE" w:rsidP="00C143BE">
            <w:pPr>
              <w:rPr>
                <w:b/>
              </w:rPr>
            </w:pPr>
            <w:r>
              <w:rPr>
                <w:b/>
              </w:rPr>
              <w:t>Class Presentation</w:t>
            </w:r>
          </w:p>
          <w:p w:rsidR="00BB4A6B" w:rsidRDefault="00BB4A6B" w:rsidP="00BB4A6B">
            <w:pPr>
              <w:rPr>
                <w:rFonts w:cs="Arial"/>
                <w:szCs w:val="24"/>
              </w:rPr>
            </w:pPr>
          </w:p>
        </w:tc>
      </w:tr>
    </w:tbl>
    <w:p w:rsidR="003E5C6F" w:rsidRDefault="003E5C6F" w:rsidP="003E5C6F">
      <w:pPr>
        <w:pStyle w:val="BodyText"/>
      </w:pPr>
    </w:p>
    <w:p w:rsidR="00BB4A6B" w:rsidRDefault="00BB4A6B" w:rsidP="003E5C6F">
      <w:pPr>
        <w:pStyle w:val="BodyText"/>
      </w:pPr>
    </w:p>
    <w:p w:rsidR="00BB4A6B" w:rsidRDefault="00BB4A6B" w:rsidP="003E5C6F">
      <w:pPr>
        <w:pStyle w:val="BodyText"/>
      </w:pPr>
    </w:p>
    <w:p w:rsidR="00BB4A6B" w:rsidRDefault="00BB4A6B" w:rsidP="003E5C6F">
      <w:pPr>
        <w:pStyle w:val="BodyText"/>
      </w:pPr>
    </w:p>
    <w:p w:rsidR="00BB4A6B" w:rsidRDefault="00BB4A6B" w:rsidP="003E5C6F">
      <w:pPr>
        <w:pStyle w:val="BodyText"/>
      </w:pPr>
    </w:p>
    <w:p w:rsidR="00BB4A6B" w:rsidRDefault="00BB4A6B" w:rsidP="003E5C6F">
      <w:pPr>
        <w:pStyle w:val="BodyText"/>
      </w:pPr>
    </w:p>
    <w:p w:rsidR="00BB4A6B" w:rsidRDefault="00BB4A6B" w:rsidP="003E5C6F">
      <w:pPr>
        <w:pStyle w:val="BodyText"/>
        <w:sectPr w:rsidR="00BB4A6B" w:rsidSect="00BB4A6B">
          <w:pgSz w:w="15840" w:h="12240" w:orient="landscape" w:code="1"/>
          <w:pgMar w:top="1440" w:right="1440" w:bottom="1440" w:left="1440" w:header="720" w:footer="720" w:gutter="0"/>
          <w:cols w:space="720"/>
          <w:docGrid w:linePitch="360"/>
        </w:sectPr>
      </w:pPr>
    </w:p>
    <w:p w:rsidR="005F3422" w:rsidRDefault="005F3422" w:rsidP="0018579A">
      <w:pPr>
        <w:pStyle w:val="Heading1"/>
        <w:numPr>
          <w:ilvl w:val="0"/>
          <w:numId w:val="22"/>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2910E7" w:rsidRPr="00197918" w:rsidTr="00A77B4A">
        <w:trPr>
          <w:cantSplit/>
          <w:tblHeader/>
        </w:trPr>
        <w:tc>
          <w:tcPr>
            <w:tcW w:w="6318" w:type="dxa"/>
            <w:shd w:val="clear" w:color="auto" w:fill="C00000"/>
            <w:vAlign w:val="center"/>
          </w:tcPr>
          <w:p w:rsidR="002910E7" w:rsidRPr="008014DF" w:rsidRDefault="002910E7" w:rsidP="00A77B4A">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2910E7" w:rsidRPr="008014DF" w:rsidRDefault="002910E7" w:rsidP="00A77B4A">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2910E7" w:rsidRPr="008014DF" w:rsidRDefault="002910E7" w:rsidP="00A77B4A">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2910E7" w:rsidRPr="00370844" w:rsidTr="00A77B4A">
        <w:trPr>
          <w:cantSplit/>
        </w:trPr>
        <w:tc>
          <w:tcPr>
            <w:tcW w:w="6318" w:type="dxa"/>
            <w:tcBorders>
              <w:bottom w:val="single" w:sz="4" w:space="0" w:color="auto"/>
            </w:tcBorders>
          </w:tcPr>
          <w:p w:rsidR="002910E7" w:rsidRDefault="002910E7" w:rsidP="00A77B4A">
            <w:pPr>
              <w:ind w:left="1530" w:hanging="1530"/>
              <w:rPr>
                <w:rFonts w:cs="Arial"/>
                <w:b/>
                <w:bCs/>
              </w:rPr>
            </w:pPr>
            <w:r>
              <w:rPr>
                <w:rFonts w:cs="Arial"/>
                <w:b/>
                <w:bCs/>
              </w:rPr>
              <w:t>Assignment 1:   Critical analysis of research</w:t>
            </w:r>
          </w:p>
        </w:tc>
        <w:tc>
          <w:tcPr>
            <w:tcW w:w="1613" w:type="dxa"/>
            <w:tcBorders>
              <w:bottom w:val="single" w:sz="4" w:space="0" w:color="auto"/>
            </w:tcBorders>
          </w:tcPr>
          <w:p w:rsidR="002910E7" w:rsidRDefault="002910E7" w:rsidP="00A77B4A">
            <w:pPr>
              <w:jc w:val="center"/>
              <w:rPr>
                <w:rFonts w:cs="Arial"/>
              </w:rPr>
            </w:pPr>
            <w:r>
              <w:rPr>
                <w:rFonts w:cs="Arial"/>
              </w:rPr>
              <w:t>Unit 6</w:t>
            </w:r>
          </w:p>
        </w:tc>
        <w:tc>
          <w:tcPr>
            <w:tcW w:w="1537" w:type="dxa"/>
            <w:tcBorders>
              <w:bottom w:val="single" w:sz="4" w:space="0" w:color="auto"/>
            </w:tcBorders>
          </w:tcPr>
          <w:p w:rsidR="002910E7" w:rsidRDefault="00E401D4" w:rsidP="00A77B4A">
            <w:pPr>
              <w:jc w:val="center"/>
            </w:pPr>
            <w:r>
              <w:t>20</w:t>
            </w:r>
            <w:r w:rsidR="002910E7">
              <w:t>%</w:t>
            </w:r>
          </w:p>
        </w:tc>
      </w:tr>
      <w:tr w:rsidR="002910E7" w:rsidRPr="00370844" w:rsidTr="00A77B4A">
        <w:trPr>
          <w:cantSplit/>
        </w:trPr>
        <w:tc>
          <w:tcPr>
            <w:tcW w:w="6318" w:type="dxa"/>
            <w:tcBorders>
              <w:top w:val="single" w:sz="4" w:space="0" w:color="auto"/>
              <w:bottom w:val="single" w:sz="8" w:space="0" w:color="C0504D"/>
            </w:tcBorders>
          </w:tcPr>
          <w:p w:rsidR="002910E7" w:rsidRDefault="002910E7" w:rsidP="002910E7">
            <w:pPr>
              <w:ind w:left="1530" w:right="-92" w:hanging="1530"/>
            </w:pPr>
            <w:r>
              <w:rPr>
                <w:rFonts w:cs="Arial"/>
                <w:b/>
                <w:bCs/>
              </w:rPr>
              <w:t>Assignment 2:   Using data to assess problems &amp; service needs</w:t>
            </w:r>
          </w:p>
        </w:tc>
        <w:tc>
          <w:tcPr>
            <w:tcW w:w="1613" w:type="dxa"/>
            <w:tcBorders>
              <w:top w:val="single" w:sz="4" w:space="0" w:color="auto"/>
              <w:bottom w:val="single" w:sz="8" w:space="0" w:color="C0504D"/>
            </w:tcBorders>
          </w:tcPr>
          <w:p w:rsidR="002910E7" w:rsidRPr="00370844" w:rsidRDefault="002910E7" w:rsidP="00A77B4A">
            <w:pPr>
              <w:jc w:val="center"/>
              <w:rPr>
                <w:rFonts w:cs="Arial"/>
              </w:rPr>
            </w:pPr>
            <w:r>
              <w:rPr>
                <w:rFonts w:cs="Arial"/>
              </w:rPr>
              <w:t>Unit 9</w:t>
            </w:r>
          </w:p>
        </w:tc>
        <w:tc>
          <w:tcPr>
            <w:tcW w:w="1537" w:type="dxa"/>
            <w:tcBorders>
              <w:top w:val="single" w:sz="4" w:space="0" w:color="auto"/>
              <w:bottom w:val="single" w:sz="8" w:space="0" w:color="C0504D"/>
            </w:tcBorders>
          </w:tcPr>
          <w:p w:rsidR="002910E7" w:rsidRPr="004266D2" w:rsidRDefault="002910E7" w:rsidP="00A77B4A">
            <w:pPr>
              <w:jc w:val="center"/>
            </w:pPr>
            <w:r>
              <w:t>25</w:t>
            </w:r>
            <w:r w:rsidRPr="004266D2">
              <w:t>%</w:t>
            </w:r>
          </w:p>
        </w:tc>
      </w:tr>
      <w:tr w:rsidR="002910E7" w:rsidRPr="00370844" w:rsidTr="00A77B4A">
        <w:trPr>
          <w:cantSplit/>
        </w:trPr>
        <w:tc>
          <w:tcPr>
            <w:tcW w:w="6318" w:type="dxa"/>
            <w:tcBorders>
              <w:top w:val="single" w:sz="8" w:space="0" w:color="C0504D"/>
              <w:left w:val="single" w:sz="8" w:space="0" w:color="C0504D"/>
              <w:bottom w:val="single" w:sz="8" w:space="0" w:color="C0504D"/>
            </w:tcBorders>
          </w:tcPr>
          <w:p w:rsidR="002910E7" w:rsidRDefault="002910E7" w:rsidP="00A77B4A">
            <w:pPr>
              <w:ind w:left="1530" w:hanging="1530"/>
            </w:pPr>
            <w:r>
              <w:rPr>
                <w:rFonts w:cs="Arial"/>
                <w:b/>
                <w:bCs/>
              </w:rPr>
              <w:t>Assignment 3:</w:t>
            </w:r>
            <w:r>
              <w:rPr>
                <w:rFonts w:cs="Arial"/>
                <w:b/>
                <w:bCs/>
              </w:rPr>
              <w:tab/>
              <w:t xml:space="preserve">Using data to inform </w:t>
            </w:r>
            <w:r w:rsidR="0098620B">
              <w:rPr>
                <w:rFonts w:cs="Arial"/>
                <w:b/>
                <w:bCs/>
              </w:rPr>
              <w:t xml:space="preserve">and evaluate </w:t>
            </w:r>
            <w:r>
              <w:rPr>
                <w:rFonts w:cs="Arial"/>
                <w:b/>
                <w:bCs/>
              </w:rPr>
              <w:t xml:space="preserve">practice  </w:t>
            </w:r>
          </w:p>
        </w:tc>
        <w:tc>
          <w:tcPr>
            <w:tcW w:w="1613" w:type="dxa"/>
            <w:tcBorders>
              <w:top w:val="single" w:sz="8" w:space="0" w:color="C0504D"/>
              <w:bottom w:val="single" w:sz="8" w:space="0" w:color="C0504D"/>
            </w:tcBorders>
          </w:tcPr>
          <w:p w:rsidR="002910E7" w:rsidRPr="00370844" w:rsidRDefault="00354301" w:rsidP="00A77B4A">
            <w:pPr>
              <w:jc w:val="center"/>
              <w:rPr>
                <w:rFonts w:cs="Arial"/>
              </w:rPr>
            </w:pPr>
            <w:r>
              <w:rPr>
                <w:rFonts w:cs="Arial"/>
              </w:rPr>
              <w:t>Unit 13</w:t>
            </w:r>
          </w:p>
        </w:tc>
        <w:tc>
          <w:tcPr>
            <w:tcW w:w="1537" w:type="dxa"/>
            <w:tcBorders>
              <w:top w:val="single" w:sz="8" w:space="0" w:color="C0504D"/>
              <w:bottom w:val="single" w:sz="8" w:space="0" w:color="C0504D"/>
              <w:right w:val="single" w:sz="8" w:space="0" w:color="C0504D"/>
            </w:tcBorders>
          </w:tcPr>
          <w:p w:rsidR="002910E7" w:rsidRPr="004266D2" w:rsidRDefault="00E401D4" w:rsidP="00A77B4A">
            <w:pPr>
              <w:jc w:val="center"/>
            </w:pPr>
            <w:r>
              <w:t>30</w:t>
            </w:r>
            <w:r w:rsidR="002910E7" w:rsidRPr="004266D2">
              <w:t>%</w:t>
            </w:r>
          </w:p>
        </w:tc>
      </w:tr>
      <w:tr w:rsidR="002910E7" w:rsidRPr="00370844" w:rsidTr="00A77B4A">
        <w:trPr>
          <w:cantSplit/>
        </w:trPr>
        <w:tc>
          <w:tcPr>
            <w:tcW w:w="6318" w:type="dxa"/>
            <w:tcBorders>
              <w:top w:val="single" w:sz="8" w:space="0" w:color="C0504D"/>
              <w:left w:val="single" w:sz="8" w:space="0" w:color="C0504D"/>
              <w:bottom w:val="single" w:sz="8" w:space="0" w:color="C0504D"/>
            </w:tcBorders>
          </w:tcPr>
          <w:p w:rsidR="002910E7" w:rsidRPr="00EC4445" w:rsidRDefault="002910E7" w:rsidP="00A77B4A">
            <w:pPr>
              <w:ind w:left="1530" w:hanging="1530"/>
              <w:rPr>
                <w:b/>
              </w:rPr>
            </w:pPr>
            <w:r>
              <w:rPr>
                <w:b/>
              </w:rPr>
              <w:t>Class</w:t>
            </w:r>
            <w:r w:rsidRPr="00EC4445">
              <w:rPr>
                <w:b/>
              </w:rPr>
              <w:t xml:space="preserve"> Presentation</w:t>
            </w:r>
          </w:p>
        </w:tc>
        <w:tc>
          <w:tcPr>
            <w:tcW w:w="1613" w:type="dxa"/>
            <w:tcBorders>
              <w:top w:val="single" w:sz="8" w:space="0" w:color="C0504D"/>
              <w:bottom w:val="single" w:sz="8" w:space="0" w:color="C0504D"/>
            </w:tcBorders>
          </w:tcPr>
          <w:p w:rsidR="002910E7" w:rsidRDefault="0098620B" w:rsidP="00A77B4A">
            <w:pPr>
              <w:jc w:val="center"/>
            </w:pPr>
            <w:r>
              <w:rPr>
                <w:rFonts w:cs="Arial"/>
              </w:rPr>
              <w:t xml:space="preserve">Units </w:t>
            </w:r>
            <w:r w:rsidR="002910E7">
              <w:rPr>
                <w:rFonts w:cs="Arial"/>
              </w:rPr>
              <w:t>14</w:t>
            </w:r>
            <w:r>
              <w:rPr>
                <w:rFonts w:cs="Arial"/>
              </w:rPr>
              <w:t xml:space="preserve"> &amp; 15</w:t>
            </w:r>
          </w:p>
        </w:tc>
        <w:tc>
          <w:tcPr>
            <w:tcW w:w="1537" w:type="dxa"/>
            <w:tcBorders>
              <w:top w:val="single" w:sz="8" w:space="0" w:color="C0504D"/>
              <w:bottom w:val="single" w:sz="8" w:space="0" w:color="C0504D"/>
              <w:right w:val="single" w:sz="8" w:space="0" w:color="C0504D"/>
            </w:tcBorders>
          </w:tcPr>
          <w:p w:rsidR="002910E7" w:rsidRDefault="0098620B" w:rsidP="00A77B4A">
            <w:pPr>
              <w:jc w:val="center"/>
            </w:pPr>
            <w:r>
              <w:t>1</w:t>
            </w:r>
            <w:r w:rsidR="002910E7">
              <w:t>5</w:t>
            </w:r>
            <w:r w:rsidR="002910E7" w:rsidRPr="004266D2">
              <w:t>%</w:t>
            </w:r>
          </w:p>
        </w:tc>
      </w:tr>
      <w:tr w:rsidR="002910E7" w:rsidRPr="00370844" w:rsidTr="00A77B4A">
        <w:trPr>
          <w:cantSplit/>
        </w:trPr>
        <w:tc>
          <w:tcPr>
            <w:tcW w:w="6318" w:type="dxa"/>
            <w:tcBorders>
              <w:top w:val="single" w:sz="8" w:space="0" w:color="C0504D"/>
              <w:left w:val="single" w:sz="8" w:space="0" w:color="C0504D"/>
              <w:bottom w:val="single" w:sz="8" w:space="0" w:color="C0504D"/>
            </w:tcBorders>
          </w:tcPr>
          <w:p w:rsidR="002910E7" w:rsidRPr="00EF0C7C" w:rsidRDefault="002910E7" w:rsidP="00A77B4A">
            <w:pPr>
              <w:rPr>
                <w:rFonts w:cs="Arial"/>
                <w:b/>
                <w:bCs/>
              </w:rPr>
            </w:pPr>
            <w:r>
              <w:rPr>
                <w:rFonts w:cs="Arial"/>
                <w:b/>
                <w:bCs/>
              </w:rPr>
              <w:t>Class Participation</w:t>
            </w:r>
          </w:p>
        </w:tc>
        <w:tc>
          <w:tcPr>
            <w:tcW w:w="1613" w:type="dxa"/>
            <w:tcBorders>
              <w:top w:val="single" w:sz="8" w:space="0" w:color="C0504D"/>
              <w:bottom w:val="single" w:sz="8" w:space="0" w:color="C0504D"/>
            </w:tcBorders>
          </w:tcPr>
          <w:p w:rsidR="002910E7" w:rsidRDefault="002910E7" w:rsidP="00A77B4A">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2910E7" w:rsidRPr="004844C8" w:rsidRDefault="002910E7" w:rsidP="00A77B4A">
            <w:pPr>
              <w:jc w:val="center"/>
              <w:rPr>
                <w:rFonts w:cs="Arial"/>
              </w:rPr>
            </w:pPr>
            <w:r>
              <w:rPr>
                <w:rFonts w:cs="Arial"/>
              </w:rPr>
              <w:t>10%</w:t>
            </w:r>
          </w:p>
        </w:tc>
      </w:tr>
    </w:tbl>
    <w:p w:rsidR="002910E7" w:rsidRDefault="002910E7" w:rsidP="00CA2C04">
      <w:pPr>
        <w:pStyle w:val="BodyText"/>
        <w:spacing w:before="120"/>
      </w:pPr>
    </w:p>
    <w:p w:rsidR="00664DA1" w:rsidRPr="000E18E4" w:rsidRDefault="00664DA1" w:rsidP="00CA2C04">
      <w:pPr>
        <w:pStyle w:val="BodyText"/>
        <w:spacing w:before="120"/>
      </w:pPr>
      <w:r w:rsidRPr="000E18E4">
        <w:t>Each of the major assignments is described below.</w:t>
      </w:r>
    </w:p>
    <w:p w:rsidR="002910E7" w:rsidRDefault="002910E7" w:rsidP="002910E7">
      <w:pPr>
        <w:pStyle w:val="BodyText"/>
        <w:spacing w:before="120"/>
      </w:pPr>
      <w:r>
        <w:t>S</w:t>
      </w:r>
      <w:r w:rsidRPr="00EC4445">
        <w:t>tudent</w:t>
      </w:r>
      <w:r>
        <w:t>s</w:t>
      </w:r>
      <w:r w:rsidRPr="00EC4445">
        <w:t xml:space="preserve"> will </w:t>
      </w:r>
      <w:r>
        <w:t xml:space="preserve">critically analyze and apply various types of data (e.g., administrative, public, empirical) in the development of 4 written assignments related to effectively serving a client population in their field settings.  These assignments will gauge students’ ability to: </w:t>
      </w:r>
      <w:r w:rsidRPr="00EC4445">
        <w:t xml:space="preserve">1) </w:t>
      </w:r>
      <w:r>
        <w:t>critically analyze research methods and findings in the children, youth, and families empirical literature; 2) use data to understand client problems</w:t>
      </w:r>
      <w:r w:rsidRPr="00EC4445">
        <w:t xml:space="preserve"> </w:t>
      </w:r>
      <w:r>
        <w:t>and service needs within an</w:t>
      </w:r>
      <w:r w:rsidRPr="00EC4445">
        <w:t xml:space="preserve"> agency</w:t>
      </w:r>
      <w:r>
        <w:t xml:space="preserve"> and community context</w:t>
      </w:r>
      <w:r w:rsidRPr="00EC4445">
        <w:t xml:space="preserve">; </w:t>
      </w:r>
      <w:r>
        <w:t>3</w:t>
      </w:r>
      <w:r w:rsidRPr="00EC4445">
        <w:t xml:space="preserve">) </w:t>
      </w:r>
      <w:r>
        <w:t>use data to identify</w:t>
      </w:r>
      <w:r w:rsidRPr="00EC4445">
        <w:t xml:space="preserve"> </w:t>
      </w:r>
      <w:r>
        <w:t>appropriate interventions for addressing problems within the agency setting and policy</w:t>
      </w:r>
      <w:r w:rsidRPr="00EC4445">
        <w:t xml:space="preserve"> </w:t>
      </w:r>
      <w:r>
        <w:t xml:space="preserve">context </w:t>
      </w:r>
      <w:r w:rsidRPr="00EC4445">
        <w:t>that govern</w:t>
      </w:r>
      <w:r>
        <w:t>s</w:t>
      </w:r>
      <w:r w:rsidRPr="00EC4445">
        <w:t xml:space="preserve"> the provision of services; </w:t>
      </w:r>
      <w:r>
        <w:t>and 4</w:t>
      </w:r>
      <w:r w:rsidRPr="00EC4445">
        <w:t xml:space="preserve">) </w:t>
      </w:r>
      <w:r>
        <w:t>use data to evaluate</w:t>
      </w:r>
      <w:r w:rsidRPr="00C92185">
        <w:t xml:space="preserve"> </w:t>
      </w:r>
      <w:r>
        <w:t>the</w:t>
      </w:r>
      <w:r w:rsidRPr="00C92185">
        <w:t xml:space="preserve"> effectiveness of </w:t>
      </w:r>
      <w:r>
        <w:t>interventions</w:t>
      </w:r>
      <w:r w:rsidRPr="00C92185">
        <w:t xml:space="preserve"> designed to meet the needs of children,</w:t>
      </w:r>
      <w:r>
        <w:t xml:space="preserve"> youth and families.  Brief descriptions of each assignment are below; specific guidelines will be distributed in class.</w:t>
      </w:r>
    </w:p>
    <w:p w:rsidR="002910E7" w:rsidRPr="000E18E4" w:rsidRDefault="002910E7" w:rsidP="002910E7">
      <w:pPr>
        <w:pStyle w:val="BodyText"/>
      </w:pPr>
      <w:r>
        <w:rPr>
          <w:b/>
          <w:i/>
        </w:rPr>
        <w:t xml:space="preserve">* </w:t>
      </w:r>
      <w:r>
        <w:rPr>
          <w:b/>
          <w:i/>
          <w:u w:val="single"/>
        </w:rPr>
        <w:t>Joint Assignments</w:t>
      </w:r>
      <w:r>
        <w:rPr>
          <w:b/>
          <w:i/>
        </w:rPr>
        <w:t>:</w:t>
      </w:r>
      <w:r w:rsidRPr="006D034E">
        <w:t xml:space="preserve"> </w:t>
      </w:r>
      <w:r w:rsidRPr="002A7126">
        <w:rPr>
          <w:b/>
        </w:rPr>
        <w:t>Students may develo</w:t>
      </w:r>
      <w:r>
        <w:rPr>
          <w:b/>
        </w:rPr>
        <w:t>p individual assignment</w:t>
      </w:r>
      <w:r w:rsidRPr="002A7126">
        <w:rPr>
          <w:b/>
        </w:rPr>
        <w:t>s or work with a partner</w:t>
      </w:r>
      <w:r>
        <w:rPr>
          <w:b/>
        </w:rPr>
        <w:t xml:space="preserve">.  </w:t>
      </w:r>
      <w:r w:rsidRPr="00CD68D2">
        <w:t>Th</w:t>
      </w:r>
      <w:r w:rsidRPr="001235D3">
        <w:t>e joint assignments</w:t>
      </w:r>
      <w:r w:rsidRPr="00CD68D2">
        <w:t xml:space="preserve"> option may particularly </w:t>
      </w:r>
      <w:r>
        <w:t>appeal to</w:t>
      </w:r>
      <w:r w:rsidRPr="00CD68D2">
        <w:t xml:space="preserve"> students who are</w:t>
      </w:r>
      <w:r>
        <w:rPr>
          <w:b/>
        </w:rPr>
        <w:t xml:space="preserve"> </w:t>
      </w:r>
      <w:r>
        <w:t xml:space="preserve">placed in the same field agency or interested in the same problem or practice area. Students selecting the joint option commit to completing all of the assignments with their partners.  Joint assignments must be accompanied by a one-page statement detailing each partner’s contribution to the work.  Students working on joint projects will earn the same </w:t>
      </w:r>
      <w:r w:rsidRPr="00253547">
        <w:rPr>
          <w:i/>
        </w:rPr>
        <w:t>content grade</w:t>
      </w:r>
      <w:r>
        <w:t xml:space="preserve">; however, their </w:t>
      </w:r>
      <w:r w:rsidRPr="00253547">
        <w:rPr>
          <w:i/>
        </w:rPr>
        <w:t>individual contributions</w:t>
      </w:r>
      <w:r>
        <w:t xml:space="preserve"> to the work will count separately toward each assignment grade.  At the end of the semester, each partner also will evaluate the other’s overall performance, which will be part of their respective class participation grades.</w:t>
      </w:r>
      <w:r w:rsidR="002B650C">
        <w:t xml:space="preserve"> NOTE: THIS OPTIONS IS NO AVAILABLE IN THE SUMMER.</w:t>
      </w:r>
      <w:r>
        <w:t xml:space="preserve">  </w:t>
      </w:r>
    </w:p>
    <w:p w:rsidR="002910E7" w:rsidRDefault="002910E7" w:rsidP="002910E7">
      <w:pPr>
        <w:pStyle w:val="Heading2"/>
      </w:pPr>
      <w:r w:rsidRPr="00A552ED">
        <w:t xml:space="preserve">Assignment </w:t>
      </w:r>
      <w:r>
        <w:t>1: Critical analysis of research</w:t>
      </w:r>
      <w:r w:rsidR="00670CFD">
        <w:t xml:space="preserve"> (20%)</w:t>
      </w:r>
    </w:p>
    <w:p w:rsidR="002910E7" w:rsidRPr="00C83A27" w:rsidRDefault="002910E7" w:rsidP="002910E7">
      <w:pPr>
        <w:pStyle w:val="BodyText"/>
      </w:pPr>
      <w:r w:rsidRPr="00C83A27">
        <w:t xml:space="preserve">Students will </w:t>
      </w:r>
      <w:r>
        <w:t xml:space="preserve">conduct a critical analysis of the research methods, findings, and research, practice and/or policy implications of empirical research related to an issue of </w:t>
      </w:r>
      <w:r w:rsidRPr="00C83A27">
        <w:t xml:space="preserve">concern </w:t>
      </w:r>
      <w:r>
        <w:t xml:space="preserve">in the children, youth and families field. </w:t>
      </w:r>
    </w:p>
    <w:p w:rsidR="002910E7" w:rsidRDefault="002910E7" w:rsidP="002910E7">
      <w:pPr>
        <w:pStyle w:val="BodyText"/>
        <w:rPr>
          <w:b/>
        </w:rPr>
      </w:pPr>
      <w:r w:rsidRPr="00CC6AFA">
        <w:rPr>
          <w:b/>
        </w:rPr>
        <w:t>Due</w:t>
      </w:r>
      <w:r>
        <w:rPr>
          <w:b/>
        </w:rPr>
        <w:t>: Unit 6</w:t>
      </w:r>
    </w:p>
    <w:p w:rsidR="002910E7" w:rsidRPr="003946A4" w:rsidRDefault="002910E7" w:rsidP="002910E7">
      <w:pPr>
        <w:pStyle w:val="BodyText"/>
      </w:pPr>
      <w:r>
        <w:rPr>
          <w:i/>
        </w:rPr>
        <w:t>This assignment relates to student learning outcomes 1-4 and 7-10.</w:t>
      </w:r>
    </w:p>
    <w:p w:rsidR="002910E7" w:rsidRPr="00A552ED" w:rsidRDefault="002910E7" w:rsidP="002910E7">
      <w:pPr>
        <w:pStyle w:val="Heading2"/>
      </w:pPr>
      <w:r>
        <w:t>Assignment 2: Using data to identify p</w:t>
      </w:r>
      <w:r w:rsidRPr="00EC4445">
        <w:t>roblem</w:t>
      </w:r>
      <w:r>
        <w:t>s</w:t>
      </w:r>
      <w:r w:rsidRPr="00EC4445">
        <w:t xml:space="preserve"> </w:t>
      </w:r>
      <w:r>
        <w:t>and service needs</w:t>
      </w:r>
      <w:r w:rsidR="00670CFD">
        <w:t xml:space="preserve"> (25%)</w:t>
      </w:r>
    </w:p>
    <w:p w:rsidR="002910E7" w:rsidRPr="00E55CB6" w:rsidRDefault="002910E7" w:rsidP="002910E7">
      <w:pPr>
        <w:pStyle w:val="BodyText"/>
      </w:pPr>
      <w:r w:rsidRPr="006D034E">
        <w:t xml:space="preserve">Students will </w:t>
      </w:r>
      <w:r>
        <w:t xml:space="preserve">locate, analyze, and apply various forms of data to identify a </w:t>
      </w:r>
      <w:r w:rsidRPr="006D034E">
        <w:t>problem</w:t>
      </w:r>
      <w:r>
        <w:t xml:space="preserve"> for clients in their field placement settings, explain the problem’s underlying causes,</w:t>
      </w:r>
      <w:r w:rsidRPr="006D034E">
        <w:t xml:space="preserve"> </w:t>
      </w:r>
      <w:r>
        <w:t xml:space="preserve">determine the </w:t>
      </w:r>
      <w:r w:rsidRPr="006D034E">
        <w:t>corresponding service needs</w:t>
      </w:r>
      <w:r>
        <w:t>, and the</w:t>
      </w:r>
      <w:r w:rsidR="00670CFD">
        <w:t xml:space="preserve"> strengths and</w:t>
      </w:r>
      <w:r>
        <w:t xml:space="preserve"> limitations of existing services and policies for addressing the problem</w:t>
      </w:r>
      <w:r w:rsidRPr="006D034E">
        <w:t>.</w:t>
      </w:r>
      <w:r>
        <w:t xml:space="preserve"> </w:t>
      </w:r>
    </w:p>
    <w:p w:rsidR="002910E7" w:rsidRPr="003946A4" w:rsidRDefault="002910E7" w:rsidP="002910E7">
      <w:pPr>
        <w:pStyle w:val="BodyText"/>
      </w:pPr>
      <w:r w:rsidRPr="00CC6AFA">
        <w:rPr>
          <w:b/>
        </w:rPr>
        <w:t>Due</w:t>
      </w:r>
      <w:r>
        <w:rPr>
          <w:b/>
        </w:rPr>
        <w:t>: Unit 9</w:t>
      </w:r>
    </w:p>
    <w:p w:rsidR="002910E7" w:rsidRDefault="002910E7" w:rsidP="002910E7">
      <w:pPr>
        <w:pStyle w:val="BodyText"/>
        <w:rPr>
          <w:b/>
        </w:rPr>
      </w:pPr>
      <w:r>
        <w:rPr>
          <w:i/>
        </w:rPr>
        <w:t>This assignment relates to student learning outcomes 1-4 and 7-10.</w:t>
      </w:r>
    </w:p>
    <w:p w:rsidR="002910E7" w:rsidRPr="00A552ED" w:rsidRDefault="002910E7" w:rsidP="002910E7">
      <w:pPr>
        <w:pStyle w:val="Heading2"/>
      </w:pPr>
      <w:r w:rsidRPr="00A552ED">
        <w:lastRenderedPageBreak/>
        <w:t>Assignment</w:t>
      </w:r>
      <w:r>
        <w:t xml:space="preserve"> 3: Using data to inform </w:t>
      </w:r>
      <w:r w:rsidR="00354301">
        <w:t xml:space="preserve">and evaluate </w:t>
      </w:r>
      <w:r>
        <w:t>practice</w:t>
      </w:r>
      <w:r w:rsidR="00670CFD">
        <w:t xml:space="preserve"> (30%)</w:t>
      </w:r>
    </w:p>
    <w:p w:rsidR="002910E7" w:rsidRPr="00E55CB6" w:rsidRDefault="002910E7" w:rsidP="002910E7">
      <w:pPr>
        <w:pStyle w:val="BodyText"/>
      </w:pPr>
      <w:r>
        <w:t>Students will locate, analyze, and apply various forms of data</w:t>
      </w:r>
      <w:r w:rsidDel="00BD0171">
        <w:t xml:space="preserve"> </w:t>
      </w:r>
      <w:r>
        <w:t>to identify culturally appropriate, evidence-informed intervention</w:t>
      </w:r>
      <w:r w:rsidRPr="006D034E">
        <w:t xml:space="preserve"> </w:t>
      </w:r>
      <w:r>
        <w:t xml:space="preserve">models that are appropriate to the agency setting and align with prevailing policies for addressing the </w:t>
      </w:r>
      <w:r w:rsidRPr="006D034E">
        <w:t xml:space="preserve">identified </w:t>
      </w:r>
      <w:r>
        <w:t>problem from Assignment 2.</w:t>
      </w:r>
      <w:r w:rsidR="0098620B">
        <w:t xml:space="preserve"> Additionally, students will propose the collection and analysis of various types of data for evaluating the </w:t>
      </w:r>
      <w:r w:rsidR="0098620B" w:rsidRPr="00C92185">
        <w:t xml:space="preserve">effectiveness of </w:t>
      </w:r>
      <w:r w:rsidR="0098620B">
        <w:t>the proposed intervention model.</w:t>
      </w:r>
    </w:p>
    <w:p w:rsidR="002910E7" w:rsidRPr="003946A4" w:rsidRDefault="002910E7" w:rsidP="002910E7">
      <w:pPr>
        <w:pStyle w:val="BodyText"/>
      </w:pPr>
      <w:r w:rsidRPr="00CC6AFA">
        <w:rPr>
          <w:b/>
        </w:rPr>
        <w:t>Due</w:t>
      </w:r>
      <w:r w:rsidR="00354301">
        <w:rPr>
          <w:b/>
        </w:rPr>
        <w:t>: Unit 13</w:t>
      </w:r>
    </w:p>
    <w:p w:rsidR="002910E7" w:rsidRDefault="002910E7" w:rsidP="002910E7">
      <w:pPr>
        <w:pStyle w:val="BodyText"/>
        <w:rPr>
          <w:b/>
        </w:rPr>
      </w:pPr>
      <w:r>
        <w:rPr>
          <w:i/>
        </w:rPr>
        <w:t>This assignment relates to student l</w:t>
      </w:r>
      <w:r w:rsidR="0098620B">
        <w:rPr>
          <w:i/>
        </w:rPr>
        <w:t>earning outcomes 2, 3, 5, 6, 9-14</w:t>
      </w:r>
      <w:r>
        <w:rPr>
          <w:i/>
        </w:rPr>
        <w:t>.</w:t>
      </w:r>
    </w:p>
    <w:p w:rsidR="002910E7" w:rsidRDefault="002910E7" w:rsidP="002910E7">
      <w:pPr>
        <w:pStyle w:val="BodyText"/>
      </w:pPr>
      <w:r>
        <w:rPr>
          <w:b/>
          <w:i/>
        </w:rPr>
        <w:t>Please Note:</w:t>
      </w:r>
      <w:r w:rsidRPr="006D034E">
        <w:t xml:space="preserve"> All written assignments will be graded not only on content, but also on professional presentation, adherence to the guidelines, grammar, spelling, mechanics, and APA format. </w:t>
      </w:r>
    </w:p>
    <w:p w:rsidR="002910E7" w:rsidRPr="00A552ED" w:rsidRDefault="002910E7" w:rsidP="002910E7">
      <w:pPr>
        <w:pStyle w:val="Heading2"/>
      </w:pPr>
      <w:r>
        <w:t>Class</w:t>
      </w:r>
      <w:r w:rsidRPr="006D034E">
        <w:t xml:space="preserve"> Presentation</w:t>
      </w:r>
      <w:r w:rsidR="00670CFD">
        <w:t xml:space="preserve"> (15%)</w:t>
      </w:r>
    </w:p>
    <w:p w:rsidR="002910E7" w:rsidRPr="00E55CB6" w:rsidRDefault="002910E7" w:rsidP="002910E7">
      <w:pPr>
        <w:pStyle w:val="BodyText"/>
      </w:pPr>
      <w:r>
        <w:t xml:space="preserve">Students will prepare PowerPoint </w:t>
      </w:r>
      <w:r w:rsidR="0098620B">
        <w:t xml:space="preserve">or Prezi </w:t>
      </w:r>
      <w:r>
        <w:t xml:space="preserve">presentations of their work over the course of the semester. </w:t>
      </w:r>
    </w:p>
    <w:p w:rsidR="002910E7" w:rsidRPr="003946A4" w:rsidRDefault="002910E7" w:rsidP="002910E7">
      <w:pPr>
        <w:pStyle w:val="BodyText"/>
      </w:pPr>
      <w:r w:rsidRPr="00CC6AFA">
        <w:rPr>
          <w:b/>
        </w:rPr>
        <w:t>Due</w:t>
      </w:r>
      <w:r w:rsidR="0098620B">
        <w:rPr>
          <w:b/>
        </w:rPr>
        <w:t>: Unit 14 and Unit 15</w:t>
      </w:r>
    </w:p>
    <w:p w:rsidR="002910E7" w:rsidRDefault="002910E7" w:rsidP="002910E7">
      <w:pPr>
        <w:pStyle w:val="BodyText"/>
        <w:rPr>
          <w:b/>
        </w:rPr>
      </w:pPr>
      <w:r>
        <w:rPr>
          <w:i/>
        </w:rPr>
        <w:t>This assignment relates to student learning outcomes 5, 6, 8, 11, 12, and 14.</w:t>
      </w:r>
    </w:p>
    <w:p w:rsidR="002910E7" w:rsidRPr="00E55CB6" w:rsidRDefault="002910E7" w:rsidP="002910E7">
      <w:pPr>
        <w:pStyle w:val="Heading2"/>
      </w:pPr>
      <w:r w:rsidRPr="00E55CB6">
        <w:t>Class Participation (</w:t>
      </w:r>
      <w:r>
        <w:t>10</w:t>
      </w:r>
      <w:r w:rsidR="00670CFD">
        <w:t>%</w:t>
      </w:r>
      <w:r w:rsidRPr="00E55CB6">
        <w:t>)</w:t>
      </w:r>
    </w:p>
    <w:p w:rsidR="002910E7" w:rsidRDefault="002910E7" w:rsidP="002910E7">
      <w:pPr>
        <w:pStyle w:val="BodyText"/>
      </w:pPr>
      <w:r w:rsidRPr="006D034E">
        <w:t>Student participation is worth 10% of the grade.</w:t>
      </w:r>
      <w:r>
        <w:t xml:space="preserve"> Participation will be based on</w:t>
      </w:r>
      <w:r w:rsidRPr="006D034E">
        <w:t xml:space="preserve"> performance in the group </w:t>
      </w:r>
      <w:r>
        <w:t xml:space="preserve">activities </w:t>
      </w:r>
      <w:r w:rsidRPr="006D034E">
        <w:t>(e</w:t>
      </w:r>
      <w:r>
        <w:t>.</w:t>
      </w:r>
      <w:r w:rsidRPr="006D034E">
        <w:t>g</w:t>
      </w:r>
      <w:r>
        <w:t>.</w:t>
      </w:r>
      <w:r w:rsidRPr="006D034E">
        <w:t xml:space="preserve">, </w:t>
      </w:r>
      <w:r>
        <w:t>active participation in-class</w:t>
      </w:r>
      <w:r w:rsidRPr="006D034E">
        <w:t xml:space="preserve"> </w:t>
      </w:r>
      <w:r>
        <w:t>group activities</w:t>
      </w:r>
      <w:r w:rsidRPr="006D034E">
        <w:t xml:space="preserve">, </w:t>
      </w:r>
      <w:r>
        <w:t xml:space="preserve">constructive feedback, resource sharing), as well as </w:t>
      </w:r>
      <w:r w:rsidRPr="006D034E">
        <w:t xml:space="preserve">adequate preparation for class, active </w:t>
      </w:r>
      <w:r>
        <w:t xml:space="preserve">and substantive </w:t>
      </w:r>
      <w:r w:rsidRPr="006D034E">
        <w:t xml:space="preserve">engagement in all class activities, timely submission of assignments, and personal conduct </w:t>
      </w:r>
      <w:r>
        <w:t>which</w:t>
      </w:r>
      <w:r w:rsidRPr="006D034E">
        <w:t xml:space="preserve"> fosters a respectful, collegial, and supportive learning environment. </w:t>
      </w:r>
    </w:p>
    <w:p w:rsidR="002910E7" w:rsidRDefault="002910E7" w:rsidP="002910E7">
      <w:pPr>
        <w:pStyle w:val="Heading2"/>
        <w:spacing w:after="0"/>
      </w:pPr>
      <w:r w:rsidRPr="00B7291D">
        <w:t>Class Participation</w:t>
      </w:r>
      <w:r>
        <w:t xml:space="preserve"> will be assessed according to the following criteria:</w:t>
      </w:r>
    </w:p>
    <w:p w:rsidR="002910E7" w:rsidRPr="00B7291D" w:rsidRDefault="002910E7" w:rsidP="002910E7">
      <w:pPr>
        <w:pStyle w:val="Heading2"/>
        <w:spacing w:after="0"/>
      </w:pPr>
      <w:r w:rsidRPr="00B7291D">
        <w:t xml:space="preserve"> </w:t>
      </w:r>
    </w:p>
    <w:p w:rsidR="002910E7" w:rsidRDefault="002910E7" w:rsidP="002910E7">
      <w:pPr>
        <w:pStyle w:val="BodyText"/>
        <w:spacing w:after="0"/>
      </w:pPr>
      <w:r w:rsidRPr="00B7291D">
        <w:rPr>
          <w:b/>
        </w:rPr>
        <w:t>10</w:t>
      </w:r>
      <w:r>
        <w:rPr>
          <w:b/>
        </w:rPr>
        <w:t xml:space="preserve"> (A)</w:t>
      </w:r>
      <w:r w:rsidRPr="00B7291D">
        <w:rPr>
          <w:b/>
        </w:rPr>
        <w:t xml:space="preserve">: Outstanding: </w:t>
      </w:r>
      <w:r w:rsidRPr="00B7291D">
        <w:t xml:space="preserve">Contributions in class reflect exceptional preparation and participation is substantial. Ideas offered </w:t>
      </w:r>
      <w:r w:rsidRPr="00A6105D">
        <w:t xml:space="preserve">are always substantive. </w:t>
      </w:r>
      <w:r>
        <w:t>Regularly p</w:t>
      </w:r>
      <w:r w:rsidRPr="00B7291D">
        <w:t>rovides one or more major insights</w:t>
      </w:r>
      <w:r>
        <w:t xml:space="preserve"> and comments that provoke deeper thought</w:t>
      </w:r>
      <w:r w:rsidRPr="00B7291D">
        <w:t xml:space="preserve">. If this person were not a member of the class, the quality of discussion </w:t>
      </w:r>
      <w:r>
        <w:t xml:space="preserve">and class activities </w:t>
      </w:r>
      <w:r w:rsidRPr="00B7291D">
        <w:t>would be diminished markedly.</w:t>
      </w:r>
    </w:p>
    <w:p w:rsidR="002910E7" w:rsidRPr="00B7291D" w:rsidRDefault="002910E7" w:rsidP="002910E7">
      <w:pPr>
        <w:pStyle w:val="BodyText"/>
        <w:spacing w:after="0"/>
      </w:pPr>
      <w:r w:rsidRPr="00B7291D">
        <w:t xml:space="preserve"> </w:t>
      </w:r>
    </w:p>
    <w:p w:rsidR="002910E7" w:rsidRDefault="002910E7" w:rsidP="002910E7">
      <w:pPr>
        <w:pStyle w:val="BodyText"/>
        <w:spacing w:after="0"/>
      </w:pPr>
      <w:r w:rsidRPr="00B7291D">
        <w:rPr>
          <w:b/>
        </w:rPr>
        <w:t>9</w:t>
      </w:r>
      <w:r>
        <w:rPr>
          <w:b/>
        </w:rPr>
        <w:t xml:space="preserve"> (A-)</w:t>
      </w:r>
      <w:r w:rsidRPr="00B7291D">
        <w:rPr>
          <w:b/>
        </w:rPr>
        <w:t xml:space="preserve">: Very Good: </w:t>
      </w:r>
      <w:r w:rsidRPr="00B7291D">
        <w:t>Contributions in class reflect thorough preparation and frequency in participation is high. Ideas of</w:t>
      </w:r>
      <w:r w:rsidRPr="00A6105D">
        <w:t xml:space="preserve">fered are usually substantive.  </w:t>
      </w:r>
      <w:r>
        <w:t>Regularly p</w:t>
      </w:r>
      <w:r w:rsidRPr="00B7291D">
        <w:t>rovide</w:t>
      </w:r>
      <w:r>
        <w:t>s</w:t>
      </w:r>
      <w:r w:rsidRPr="00B7291D">
        <w:t xml:space="preserve"> good insights</w:t>
      </w:r>
      <w:r>
        <w:t xml:space="preserve"> and comments that provoke thought</w:t>
      </w:r>
      <w:r w:rsidRPr="00B7291D">
        <w:t xml:space="preserve">. If this person were not a member of the class, the quality of discussion would be diminished. </w:t>
      </w:r>
    </w:p>
    <w:p w:rsidR="002910E7" w:rsidRPr="00B7291D" w:rsidRDefault="002910E7" w:rsidP="002910E7">
      <w:pPr>
        <w:pStyle w:val="BodyText"/>
        <w:spacing w:after="0"/>
      </w:pPr>
    </w:p>
    <w:p w:rsidR="002910E7" w:rsidRDefault="002910E7" w:rsidP="002910E7">
      <w:pPr>
        <w:pStyle w:val="BodyText"/>
        <w:spacing w:after="0"/>
      </w:pPr>
      <w:r w:rsidRPr="00B7291D">
        <w:rPr>
          <w:b/>
        </w:rPr>
        <w:t>8</w:t>
      </w:r>
      <w:r>
        <w:rPr>
          <w:b/>
        </w:rPr>
        <w:t xml:space="preserve"> (B)</w:t>
      </w:r>
      <w:r w:rsidRPr="00B7291D">
        <w:rPr>
          <w:b/>
        </w:rPr>
        <w:t>: Good:</w:t>
      </w:r>
      <w:r w:rsidRPr="00B7291D">
        <w:t xml:space="preserve"> Contributions in class reflect solid preparation. Ideas offered are usually substantive and </w:t>
      </w:r>
      <w:r w:rsidRPr="00A6105D">
        <w:t>participation is regular.  P</w:t>
      </w:r>
      <w:r w:rsidRPr="00B7291D">
        <w:t>rovides generally useful insights</w:t>
      </w:r>
      <w:r>
        <w:t xml:space="preserve"> and some comments that provoke thought,</w:t>
      </w:r>
      <w:r w:rsidRPr="00B7291D">
        <w:t xml:space="preserve"> If this person were not a member of the class, the quality of discussion would be diminished somewhat. </w:t>
      </w:r>
    </w:p>
    <w:p w:rsidR="002910E7" w:rsidRPr="00B7291D" w:rsidRDefault="002910E7" w:rsidP="002910E7">
      <w:pPr>
        <w:pStyle w:val="BodyText"/>
        <w:spacing w:after="0"/>
      </w:pPr>
    </w:p>
    <w:p w:rsidR="002910E7" w:rsidRDefault="002910E7" w:rsidP="002910E7">
      <w:pPr>
        <w:pStyle w:val="BodyText"/>
        <w:spacing w:after="0"/>
      </w:pPr>
      <w:r w:rsidRPr="00B7291D">
        <w:rPr>
          <w:b/>
        </w:rPr>
        <w:t>7</w:t>
      </w:r>
      <w:r>
        <w:rPr>
          <w:b/>
        </w:rPr>
        <w:t xml:space="preserve"> (C)</w:t>
      </w:r>
      <w:r w:rsidRPr="00B7291D">
        <w:rPr>
          <w:b/>
        </w:rPr>
        <w:t xml:space="preserve">: Adequate: </w:t>
      </w:r>
      <w:r w:rsidRPr="00B7291D">
        <w:t>Contributions in class reflect some preparation. Ideas off</w:t>
      </w:r>
      <w:r w:rsidRPr="00D77D15">
        <w:t>ered are somewhat substantive.  P</w:t>
      </w:r>
      <w:r w:rsidRPr="00B7291D">
        <w:t>rovides some insights</w:t>
      </w:r>
      <w:r>
        <w:t>,</w:t>
      </w:r>
      <w:r w:rsidRPr="00B7291D">
        <w:t xml:space="preserve"> but seldom offers </w:t>
      </w:r>
      <w:r>
        <w:t>comments that provoke deeper thought</w:t>
      </w:r>
      <w:r w:rsidRPr="00B7291D">
        <w:t xml:space="preserve">. Participation is somewhat regular. If this person were not a member of the class, the quality of discussion would be diminished slightly. </w:t>
      </w:r>
    </w:p>
    <w:p w:rsidR="002910E7" w:rsidRPr="00B7291D" w:rsidRDefault="002910E7" w:rsidP="002910E7">
      <w:pPr>
        <w:pStyle w:val="BodyText"/>
        <w:spacing w:after="0"/>
      </w:pPr>
    </w:p>
    <w:p w:rsidR="002910E7" w:rsidRDefault="002910E7" w:rsidP="002910E7">
      <w:pPr>
        <w:pStyle w:val="BodyText"/>
        <w:spacing w:after="0"/>
      </w:pPr>
      <w:r w:rsidRPr="00B7291D">
        <w:rPr>
          <w:b/>
        </w:rPr>
        <w:t>6</w:t>
      </w:r>
      <w:r>
        <w:rPr>
          <w:b/>
        </w:rPr>
        <w:t xml:space="preserve"> (D)</w:t>
      </w:r>
      <w:r w:rsidRPr="00B7291D">
        <w:rPr>
          <w:b/>
        </w:rPr>
        <w:t xml:space="preserve">: Inadequate: </w:t>
      </w:r>
      <w:r>
        <w:t>S</w:t>
      </w:r>
      <w:r w:rsidRPr="00B7291D">
        <w:t>ays little in class</w:t>
      </w:r>
      <w:r>
        <w:t xml:space="preserve"> and does not adequately participate in activities or present insights or ideas</w:t>
      </w:r>
      <w:r w:rsidRPr="00B7291D">
        <w:t>. Does not appear to be engaged.</w:t>
      </w:r>
      <w:r>
        <w:t xml:space="preserve"> Submits late work. </w:t>
      </w:r>
      <w:r w:rsidRPr="00C93CB0">
        <w:t xml:space="preserve">If this person were not a member of the class, the quality of discussion would not be </w:t>
      </w:r>
      <w:r>
        <w:t>affect</w:t>
      </w:r>
      <w:r w:rsidRPr="00C93CB0">
        <w:t>ed.</w:t>
      </w:r>
    </w:p>
    <w:p w:rsidR="002910E7" w:rsidRPr="00B7291D" w:rsidRDefault="002910E7" w:rsidP="002910E7">
      <w:pPr>
        <w:pStyle w:val="BodyText"/>
        <w:spacing w:after="0"/>
      </w:pPr>
    </w:p>
    <w:p w:rsidR="002910E7" w:rsidRDefault="002910E7" w:rsidP="002910E7">
      <w:pPr>
        <w:pStyle w:val="BodyText"/>
        <w:spacing w:after="0"/>
      </w:pPr>
      <w:r w:rsidRPr="00B7291D">
        <w:rPr>
          <w:b/>
        </w:rPr>
        <w:t>5</w:t>
      </w:r>
      <w:r>
        <w:rPr>
          <w:b/>
        </w:rPr>
        <w:t xml:space="preserve"> (F)</w:t>
      </w:r>
      <w:r w:rsidRPr="00B7291D">
        <w:rPr>
          <w:b/>
        </w:rPr>
        <w:t>: Nonparticipant:</w:t>
      </w:r>
      <w:r w:rsidRPr="00D77D15">
        <w:t xml:space="preserve"> Attends class </w:t>
      </w:r>
      <w:r>
        <w:t>without engaging in the class discussion or actively parti</w:t>
      </w:r>
      <w:r w:rsidR="00C85E01">
        <w:t>ci</w:t>
      </w:r>
      <w:r>
        <w:t>pating in class activities. Submits late work or does not submit at all.</w:t>
      </w:r>
    </w:p>
    <w:p w:rsidR="002910E7" w:rsidRPr="00B7291D" w:rsidRDefault="002910E7" w:rsidP="002910E7">
      <w:pPr>
        <w:pStyle w:val="BodyText"/>
        <w:spacing w:after="0"/>
      </w:pPr>
    </w:p>
    <w:p w:rsidR="002910E7" w:rsidRPr="00A6105D" w:rsidRDefault="002910E7" w:rsidP="002910E7">
      <w:pPr>
        <w:pStyle w:val="BodyText"/>
      </w:pPr>
      <w:r w:rsidRPr="00B7291D">
        <w:rPr>
          <w:b/>
        </w:rPr>
        <w:t>0</w:t>
      </w:r>
      <w:r>
        <w:rPr>
          <w:b/>
        </w:rPr>
        <w:t>-4 (F)</w:t>
      </w:r>
      <w:r w:rsidRPr="00B7291D">
        <w:rPr>
          <w:b/>
        </w:rPr>
        <w:t>: Unsatisfactory:</w:t>
      </w:r>
      <w:r w:rsidRPr="00B7291D">
        <w:t xml:space="preserve"> </w:t>
      </w:r>
      <w:r>
        <w:t xml:space="preserve">Misses class. When present, </w:t>
      </w:r>
      <w:r w:rsidRPr="00D77D15">
        <w:t>c</w:t>
      </w:r>
      <w:r w:rsidRPr="00B7291D">
        <w:t xml:space="preserve">ontributions in class reflect inadequate preparation. Ideas </w:t>
      </w:r>
      <w:r w:rsidRPr="00D77D15">
        <w:t>offered are seldom substantive</w:t>
      </w:r>
      <w:r>
        <w:t>,</w:t>
      </w:r>
      <w:r w:rsidRPr="00D77D15">
        <w:t xml:space="preserve"> and </w:t>
      </w:r>
      <w:r>
        <w:t>behavior may be inappropriate and/or disrespectful</w:t>
      </w:r>
      <w:r w:rsidRPr="00B7291D">
        <w:t xml:space="preserve">. </w:t>
      </w:r>
      <w:r>
        <w:t>Unable to work effectively on in-class assignments/activities and detracts from the learning process. Regularly misses assignment deadlines, if work is submitted at all.</w:t>
      </w:r>
    </w:p>
    <w:p w:rsidR="002910E7" w:rsidRDefault="002910E7" w:rsidP="002910E7">
      <w:pPr>
        <w:pStyle w:val="BodyText"/>
        <w:rPr>
          <w:color w:val="000000"/>
        </w:rPr>
      </w:pPr>
      <w:r w:rsidRPr="00575B2D">
        <w:rPr>
          <w:color w:val="000000"/>
        </w:rPr>
        <w:t>C</w:t>
      </w:r>
      <w:r>
        <w:rPr>
          <w:color w:val="000000"/>
        </w:rPr>
        <w:t>ourse</w:t>
      </w:r>
      <w:r w:rsidRPr="00575B2D">
        <w:rPr>
          <w:color w:val="000000"/>
        </w:rPr>
        <w:t xml:space="preserve"> grades will be based on the following:</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p>
        </w:tc>
      </w:tr>
    </w:tbl>
    <w:p w:rsidR="0016662D" w:rsidRDefault="0016662D" w:rsidP="00325D4C">
      <w:pPr>
        <w:pStyle w:val="BodyText"/>
        <w:rPr>
          <w:color w:val="000000"/>
        </w:rPr>
      </w:pPr>
    </w:p>
    <w:p w:rsidR="0016662D" w:rsidRDefault="0016662D" w:rsidP="002910E7">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2435C8" w:rsidRPr="002910E7" w:rsidRDefault="002435C8" w:rsidP="002910E7">
      <w:pPr>
        <w:rPr>
          <w:rFonts w:ascii="Calibri" w:hAnsi="Calibri"/>
        </w:rPr>
      </w:pPr>
    </w:p>
    <w:p w:rsidR="00664DA1" w:rsidRPr="00EF3DB0" w:rsidRDefault="00664DA1" w:rsidP="0018579A">
      <w:pPr>
        <w:pStyle w:val="Heading1"/>
        <w:numPr>
          <w:ilvl w:val="0"/>
          <w:numId w:val="22"/>
        </w:numPr>
      </w:pPr>
      <w:r w:rsidRPr="00EF3DB0">
        <w:t>Required and supplementary instructional material</w:t>
      </w:r>
      <w:r w:rsidR="002F098F" w:rsidRPr="00EF3DB0">
        <w:t>s &amp;</w:t>
      </w:r>
      <w:r w:rsidR="00EF3DB0">
        <w:t xml:space="preserve"> </w:t>
      </w:r>
      <w:r w:rsidR="002B4F8E" w:rsidRPr="00EF3DB0">
        <w:t>Resources</w:t>
      </w:r>
    </w:p>
    <w:p w:rsidR="002910E7" w:rsidRPr="008F7DEA" w:rsidRDefault="002910E7" w:rsidP="002910E7">
      <w:pPr>
        <w:pStyle w:val="BodyText"/>
      </w:pPr>
      <w:r w:rsidRPr="008F7DEA">
        <w:t xml:space="preserve">This course requires </w:t>
      </w:r>
      <w:r>
        <w:t>two</w:t>
      </w:r>
      <w:r w:rsidRPr="008F7DEA">
        <w:t xml:space="preserve"> text</w:t>
      </w:r>
      <w:r>
        <w:t>s</w:t>
      </w:r>
      <w:r w:rsidRPr="008F7DEA">
        <w:t xml:space="preserve"> and </w:t>
      </w:r>
      <w:r>
        <w:t>a set of reserved readings available through the University’s online system, ARES</w:t>
      </w:r>
      <w:r w:rsidRPr="008F7DEA">
        <w:t>.</w:t>
      </w:r>
      <w:r>
        <w:t xml:space="preserve"> </w:t>
      </w:r>
      <w:r w:rsidRPr="008F7DEA">
        <w:t>Additionally, to address the breadth of content covered in this course and promote integration of knowledge gained from courses completed during graduate school, this course recommends the use of texts that have been used in previous courses, and other resources, as identified below.</w:t>
      </w:r>
    </w:p>
    <w:p w:rsidR="002910E7" w:rsidRPr="00E55CB6" w:rsidRDefault="002910E7" w:rsidP="002910E7">
      <w:pPr>
        <w:pStyle w:val="Heading2"/>
      </w:pPr>
      <w:r w:rsidRPr="00E55CB6">
        <w:t xml:space="preserve">Required Textbooks </w:t>
      </w:r>
    </w:p>
    <w:p w:rsidR="002910E7" w:rsidRDefault="002910E7" w:rsidP="002910E7">
      <w:pPr>
        <w:pStyle w:val="Bib"/>
      </w:pPr>
      <w:r w:rsidRPr="00CE0CB9">
        <w:t xml:space="preserve">Dudley, J. R. (2014). </w:t>
      </w:r>
      <w:r w:rsidRPr="00CE0CB9">
        <w:rPr>
          <w:i/>
        </w:rPr>
        <w:t xml:space="preserve">Social work evaluation: Enhancing what we do </w:t>
      </w:r>
      <w:r w:rsidRPr="00CE0CB9">
        <w:t>(2</w:t>
      </w:r>
      <w:r w:rsidRPr="00CE0CB9">
        <w:rPr>
          <w:vertAlign w:val="superscript"/>
        </w:rPr>
        <w:t>nd</w:t>
      </w:r>
      <w:r w:rsidR="006C101F">
        <w:t xml:space="preserve"> </w:t>
      </w:r>
      <w:proofErr w:type="spellStart"/>
      <w:r w:rsidR="006C101F">
        <w:t>ed</w:t>
      </w:r>
      <w:proofErr w:type="spellEnd"/>
      <w:r w:rsidRPr="00CE0CB9">
        <w:t>). Chicago, IL: Lyceum Books.</w:t>
      </w:r>
    </w:p>
    <w:p w:rsidR="002910E7" w:rsidRDefault="002910E7" w:rsidP="002910E7">
      <w:pPr>
        <w:pStyle w:val="Bib"/>
      </w:pPr>
      <w:r>
        <w:t>AND</w:t>
      </w:r>
    </w:p>
    <w:p w:rsidR="00E401D4" w:rsidRDefault="002910E7" w:rsidP="002910E7">
      <w:pPr>
        <w:pStyle w:val="Bib"/>
      </w:pPr>
      <w:r w:rsidRPr="00F909DC">
        <w:t>Rubin, A.</w:t>
      </w:r>
      <w:r>
        <w:t>,</w:t>
      </w:r>
      <w:r w:rsidRPr="00F909DC">
        <w:t xml:space="preserve"> &amp; </w:t>
      </w:r>
      <w:proofErr w:type="spellStart"/>
      <w:r w:rsidRPr="00F909DC">
        <w:t>Babbie</w:t>
      </w:r>
      <w:proofErr w:type="spellEnd"/>
      <w:r w:rsidRPr="00F909DC">
        <w:t>, E.</w:t>
      </w:r>
      <w:r>
        <w:t xml:space="preserve"> </w:t>
      </w:r>
      <w:r w:rsidR="00E401D4">
        <w:t>(2014</w:t>
      </w:r>
      <w:r w:rsidRPr="00F909DC">
        <w:t>)</w:t>
      </w:r>
      <w:r>
        <w:t>.</w:t>
      </w:r>
      <w:r w:rsidRPr="00F909DC">
        <w:t xml:space="preserve"> </w:t>
      </w:r>
      <w:r w:rsidRPr="00126023">
        <w:rPr>
          <w:i/>
        </w:rPr>
        <w:t>Research methods for social work</w:t>
      </w:r>
      <w:r>
        <w:rPr>
          <w:i/>
        </w:rPr>
        <w:t xml:space="preserve"> </w:t>
      </w:r>
      <w:r w:rsidR="00E401D4">
        <w:t>(8</w:t>
      </w:r>
      <w:r w:rsidRPr="00065737">
        <w:rPr>
          <w:vertAlign w:val="superscript"/>
        </w:rPr>
        <w:t>th</w:t>
      </w:r>
      <w:r>
        <w:t xml:space="preserve"> </w:t>
      </w:r>
      <w:r w:rsidRPr="00065737">
        <w:t>ed</w:t>
      </w:r>
      <w:r w:rsidR="00E401D4">
        <w:t>.</w:t>
      </w:r>
      <w:r w:rsidRPr="00065737">
        <w:t>).</w:t>
      </w:r>
      <w:r w:rsidRPr="00F909DC">
        <w:t xml:space="preserve"> Pacific</w:t>
      </w:r>
      <w:r>
        <w:t xml:space="preserve"> </w:t>
      </w:r>
      <w:r w:rsidRPr="00F909DC">
        <w:t>Grove, CA: Brooks/Cole</w:t>
      </w:r>
      <w:r>
        <w:t xml:space="preserve">. </w:t>
      </w:r>
    </w:p>
    <w:p w:rsidR="002910E7" w:rsidRDefault="002910E7" w:rsidP="002910E7">
      <w:pPr>
        <w:spacing w:after="240"/>
        <w:rPr>
          <w:rFonts w:cs="Arial"/>
          <w:szCs w:val="24"/>
        </w:rPr>
      </w:pPr>
      <w:r>
        <w:rPr>
          <w:rFonts w:cs="Arial"/>
          <w:szCs w:val="24"/>
        </w:rPr>
        <w:lastRenderedPageBreak/>
        <w:t>Required non-text readings are a</w:t>
      </w:r>
      <w:r w:rsidRPr="00660753">
        <w:rPr>
          <w:rFonts w:cs="Arial"/>
          <w:szCs w:val="24"/>
        </w:rPr>
        <w:t xml:space="preserve">vailable through the </w:t>
      </w:r>
      <w:r>
        <w:rPr>
          <w:rFonts w:cs="Arial"/>
          <w:szCs w:val="24"/>
        </w:rPr>
        <w:t>University’s online reserves system, ARES</w:t>
      </w:r>
      <w:r w:rsidRPr="00660753">
        <w:rPr>
          <w:rFonts w:cs="Arial"/>
          <w:szCs w:val="24"/>
        </w:rPr>
        <w:t>.</w:t>
      </w:r>
      <w:r>
        <w:rPr>
          <w:rFonts w:cs="Arial"/>
          <w:szCs w:val="24"/>
        </w:rPr>
        <w:t xml:space="preserve"> </w:t>
      </w:r>
      <w:r w:rsidRPr="00660753">
        <w:rPr>
          <w:rFonts w:cs="Arial"/>
          <w:szCs w:val="24"/>
        </w:rPr>
        <w:t xml:space="preserve">ARES can be accessed </w:t>
      </w:r>
      <w:r>
        <w:rPr>
          <w:rFonts w:cs="Arial"/>
          <w:szCs w:val="24"/>
        </w:rPr>
        <w:t>with a USC email and password at the following URL:</w:t>
      </w:r>
      <w:r w:rsidRPr="00660753">
        <w:rPr>
          <w:rFonts w:cs="Arial"/>
          <w:szCs w:val="24"/>
        </w:rPr>
        <w:t xml:space="preserve"> </w:t>
      </w:r>
      <w:hyperlink r:id="rId15" w:history="1">
        <w:r w:rsidRPr="00660753">
          <w:rPr>
            <w:rStyle w:val="Hyperlink"/>
            <w:rFonts w:cs="Arial"/>
            <w:szCs w:val="24"/>
          </w:rPr>
          <w:t>https://usc.ares.atlas-sys.com/</w:t>
        </w:r>
      </w:hyperlink>
      <w:r w:rsidRPr="00660753">
        <w:rPr>
          <w:rFonts w:cs="Arial"/>
          <w:szCs w:val="24"/>
        </w:rPr>
        <w:t>.</w:t>
      </w:r>
      <w:r>
        <w:rPr>
          <w:rFonts w:cs="Arial"/>
          <w:szCs w:val="24"/>
        </w:rPr>
        <w:t xml:space="preserve"> </w:t>
      </w:r>
    </w:p>
    <w:p w:rsidR="002910E7" w:rsidRPr="00860E21" w:rsidRDefault="002910E7" w:rsidP="002910E7">
      <w:pPr>
        <w:pStyle w:val="BodyText"/>
      </w:pPr>
      <w:r w:rsidRPr="00CC3312">
        <w:rPr>
          <w:b/>
          <w:i/>
        </w:rPr>
        <w:t>Note:</w:t>
      </w:r>
      <w:r>
        <w:t xml:space="preserve"> </w:t>
      </w:r>
      <w:r w:rsidRPr="00D20FB5">
        <w:t>Additional required and recommended readings may be assigned by the instructor throughout the course.</w:t>
      </w:r>
    </w:p>
    <w:p w:rsidR="002910E7" w:rsidRPr="00E55CB6" w:rsidRDefault="002910E7" w:rsidP="002910E7">
      <w:pPr>
        <w:pStyle w:val="Heading2"/>
      </w:pPr>
      <w:r>
        <w:t>Recommended</w:t>
      </w:r>
      <w:r w:rsidRPr="00E55CB6">
        <w:t xml:space="preserve"> Textbooks </w:t>
      </w:r>
    </w:p>
    <w:p w:rsidR="002910E7" w:rsidRPr="00660753" w:rsidRDefault="002910E7" w:rsidP="002910E7">
      <w:pPr>
        <w:pStyle w:val="Bib"/>
      </w:pPr>
      <w:r w:rsidRPr="00E02582">
        <w:rPr>
          <w:u w:val="single"/>
        </w:rPr>
        <w:t>SW 534―Policy and Practice in Social Service Organizations</w:t>
      </w:r>
    </w:p>
    <w:p w:rsidR="002910E7" w:rsidRPr="00660753" w:rsidRDefault="002910E7" w:rsidP="002910E7">
      <w:pPr>
        <w:pStyle w:val="Bib"/>
      </w:pPr>
      <w:proofErr w:type="spellStart"/>
      <w:r w:rsidRPr="00660753">
        <w:t>Karger</w:t>
      </w:r>
      <w:proofErr w:type="spellEnd"/>
      <w:r w:rsidRPr="00660753">
        <w:t>, J.</w:t>
      </w:r>
      <w:r>
        <w:t xml:space="preserve"> </w:t>
      </w:r>
      <w:r w:rsidRPr="00660753">
        <w:t>J.</w:t>
      </w:r>
      <w:r>
        <w:t xml:space="preserve">, &amp; </w:t>
      </w:r>
      <w:proofErr w:type="spellStart"/>
      <w:r>
        <w:t>Stoesz</w:t>
      </w:r>
      <w:proofErr w:type="spellEnd"/>
      <w:r>
        <w:t>, D.</w:t>
      </w:r>
      <w:r w:rsidRPr="00660753">
        <w:t xml:space="preserve"> (2008). </w:t>
      </w:r>
      <w:r w:rsidRPr="00E02582">
        <w:rPr>
          <w:i/>
        </w:rPr>
        <w:t>American social welfare policy: A pluralist approach</w:t>
      </w:r>
      <w:r>
        <w:t xml:space="preserve"> (4</w:t>
      </w:r>
      <w:r w:rsidRPr="00E02582">
        <w:rPr>
          <w:vertAlign w:val="superscript"/>
        </w:rPr>
        <w:t>th</w:t>
      </w:r>
      <w:r>
        <w:t xml:space="preserve"> </w:t>
      </w:r>
      <w:proofErr w:type="spellStart"/>
      <w:r w:rsidR="006C101F">
        <w:t>ed</w:t>
      </w:r>
      <w:proofErr w:type="spellEnd"/>
      <w:r w:rsidRPr="00660753">
        <w:t>). Boston MA: Allyn &amp; Bacon.</w:t>
      </w:r>
    </w:p>
    <w:p w:rsidR="002910E7" w:rsidRPr="00660753" w:rsidRDefault="002910E7" w:rsidP="002910E7">
      <w:pPr>
        <w:pStyle w:val="Bib"/>
      </w:pPr>
      <w:r w:rsidRPr="00670CFD">
        <w:t xml:space="preserve">Netting, F. L., </w:t>
      </w:r>
      <w:proofErr w:type="spellStart"/>
      <w:r w:rsidRPr="00670CFD">
        <w:t>Kettner</w:t>
      </w:r>
      <w:proofErr w:type="spellEnd"/>
      <w:r w:rsidRPr="00670CFD">
        <w:t xml:space="preserve">, P. M., &amp; </w:t>
      </w:r>
      <w:proofErr w:type="spellStart"/>
      <w:r w:rsidRPr="00670CFD">
        <w:t>McCurtry</w:t>
      </w:r>
      <w:proofErr w:type="spellEnd"/>
      <w:r w:rsidRPr="00670CFD">
        <w:t xml:space="preserve">, S. (2006). </w:t>
      </w:r>
      <w:r w:rsidRPr="00E02582">
        <w:rPr>
          <w:i/>
        </w:rPr>
        <w:t>Social work macro practice</w:t>
      </w:r>
      <w:r w:rsidRPr="00660753">
        <w:t xml:space="preserve"> (5</w:t>
      </w:r>
      <w:r w:rsidRPr="00E02582">
        <w:rPr>
          <w:vertAlign w:val="superscript"/>
        </w:rPr>
        <w:t>th</w:t>
      </w:r>
      <w:r>
        <w:t xml:space="preserve"> </w:t>
      </w:r>
      <w:proofErr w:type="spellStart"/>
      <w:r w:rsidR="006C101F">
        <w:t>ed</w:t>
      </w:r>
      <w:proofErr w:type="spellEnd"/>
      <w:r w:rsidRPr="00660753">
        <w:t xml:space="preserve">). New York, NY: Longman. </w:t>
      </w:r>
    </w:p>
    <w:p w:rsidR="002910E7" w:rsidRDefault="002435C8" w:rsidP="002910E7">
      <w:pPr>
        <w:pStyle w:val="Bib"/>
        <w:rPr>
          <w:u w:val="single"/>
        </w:rPr>
      </w:pPr>
      <w:r>
        <w:rPr>
          <w:u w:val="single"/>
        </w:rPr>
        <w:t>SW 546</w:t>
      </w:r>
      <w:r w:rsidR="002910E7">
        <w:rPr>
          <w:u w:val="single"/>
        </w:rPr>
        <w:t xml:space="preserve"> – Science of Social Work</w:t>
      </w:r>
    </w:p>
    <w:p w:rsidR="002910E7" w:rsidRDefault="002910E7" w:rsidP="002910E7">
      <w:pPr>
        <w:rPr>
          <w:i/>
        </w:rPr>
      </w:pPr>
      <w:r w:rsidRPr="00556CB7">
        <w:rPr>
          <w:iCs/>
        </w:rPr>
        <w:t xml:space="preserve">Rubin, A., &amp; Bellamy, J. (2012). </w:t>
      </w:r>
      <w:r w:rsidRPr="00556CB7">
        <w:rPr>
          <w:i/>
          <w:iCs/>
        </w:rPr>
        <w:t>Practitioner’s guide to using research for evidence-based practice</w:t>
      </w:r>
      <w:r w:rsidRPr="00176E1A">
        <w:rPr>
          <w:i/>
        </w:rPr>
        <w:t xml:space="preserve">. </w:t>
      </w:r>
    </w:p>
    <w:p w:rsidR="002910E7" w:rsidRPr="00176E1A" w:rsidRDefault="002910E7" w:rsidP="002910E7">
      <w:pPr>
        <w:ind w:firstLine="720"/>
        <w:rPr>
          <w:iCs/>
        </w:rPr>
      </w:pPr>
      <w:r w:rsidRPr="00176E1A">
        <w:rPr>
          <w:iCs/>
        </w:rPr>
        <w:t>(</w:t>
      </w:r>
      <w:r>
        <w:rPr>
          <w:iCs/>
        </w:rPr>
        <w:t>2</w:t>
      </w:r>
      <w:r w:rsidRPr="0005667F">
        <w:rPr>
          <w:iCs/>
          <w:vertAlign w:val="superscript"/>
        </w:rPr>
        <w:t>nd</w:t>
      </w:r>
      <w:r>
        <w:rPr>
          <w:iCs/>
        </w:rPr>
        <w:t xml:space="preserve"> ed.</w:t>
      </w:r>
      <w:r w:rsidRPr="00176E1A">
        <w:rPr>
          <w:iCs/>
        </w:rPr>
        <w:t>). Hoboken, NJ: John Wiley &amp; Sons.</w:t>
      </w:r>
    </w:p>
    <w:p w:rsidR="002910E7" w:rsidRDefault="002910E7" w:rsidP="002910E7"/>
    <w:p w:rsidR="002910E7" w:rsidRPr="00E55CB6" w:rsidRDefault="002910E7" w:rsidP="002910E7">
      <w:pPr>
        <w:pStyle w:val="Heading2"/>
      </w:pPr>
      <w:r w:rsidRPr="00E55CB6">
        <w:t>Recommended Guidebook for APA Style Formatting</w:t>
      </w:r>
    </w:p>
    <w:p w:rsidR="002910E7" w:rsidRDefault="002910E7" w:rsidP="002910E7">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r>
        <w:t>e</w:t>
      </w:r>
      <w:r w:rsidRPr="00CF6842">
        <w:t>d.). Washington</w:t>
      </w:r>
      <w:r>
        <w:t>, DC</w:t>
      </w:r>
      <w:r w:rsidRPr="00CF6842">
        <w:t>: APA.</w:t>
      </w:r>
    </w:p>
    <w:p w:rsidR="002910E7" w:rsidRPr="00CF6842" w:rsidRDefault="002910E7" w:rsidP="002910E7">
      <w:pPr>
        <w:pStyle w:val="Bib"/>
      </w:pPr>
      <w:r>
        <w:t xml:space="preserve">Purdue Owl APA style website: </w:t>
      </w:r>
      <w:hyperlink r:id="rId16" w:history="1">
        <w:r w:rsidRPr="0075211F">
          <w:rPr>
            <w:rStyle w:val="Hyperlink"/>
          </w:rPr>
          <w:t>https://owl.english.purdue.edu/owl/resource/560/01/</w:t>
        </w:r>
      </w:hyperlink>
    </w:p>
    <w:p w:rsidR="002910E7" w:rsidRPr="00E55CB6" w:rsidRDefault="002910E7" w:rsidP="002910E7">
      <w:pPr>
        <w:pStyle w:val="Heading2"/>
      </w:pPr>
      <w:r w:rsidRPr="00E55CB6">
        <w:t xml:space="preserve">Recommended Websites </w:t>
      </w:r>
    </w:p>
    <w:p w:rsidR="002910E7" w:rsidRDefault="002910E7" w:rsidP="002910E7">
      <w:pPr>
        <w:pStyle w:val="BodyText"/>
      </w:pPr>
      <w:r>
        <w:t xml:space="preserve">Children’s Data Network: </w:t>
      </w:r>
      <w:hyperlink r:id="rId17" w:history="1">
        <w:r w:rsidRPr="0075211F">
          <w:rPr>
            <w:rStyle w:val="Hyperlink"/>
          </w:rPr>
          <w:t>http://www.datanetwork.org</w:t>
        </w:r>
      </w:hyperlink>
    </w:p>
    <w:p w:rsidR="002910E7" w:rsidRDefault="002910E7" w:rsidP="002910E7">
      <w:pPr>
        <w:pStyle w:val="BodyText"/>
      </w:pPr>
      <w:r>
        <w:t xml:space="preserve">Center for Non-profit Management: </w:t>
      </w:r>
      <w:hyperlink r:id="rId18" w:history="1">
        <w:r w:rsidRPr="00503D7B">
          <w:rPr>
            <w:rStyle w:val="Hyperlink"/>
          </w:rPr>
          <w:t>http://www.cnmsocal.org/</w:t>
        </w:r>
      </w:hyperlink>
    </w:p>
    <w:p w:rsidR="002910E7" w:rsidRDefault="002910E7" w:rsidP="002910E7">
      <w:pPr>
        <w:pStyle w:val="BodyText"/>
      </w:pPr>
      <w:r>
        <w:t xml:space="preserve">The Annie E. Casey Foundation: </w:t>
      </w:r>
      <w:hyperlink r:id="rId19" w:history="1">
        <w:r w:rsidRPr="00503D7B">
          <w:rPr>
            <w:rStyle w:val="Hyperlink"/>
          </w:rPr>
          <w:t>http://www.aecf.org/</w:t>
        </w:r>
      </w:hyperlink>
    </w:p>
    <w:p w:rsidR="002910E7" w:rsidRPr="008B5125" w:rsidRDefault="002910E7" w:rsidP="002910E7">
      <w:pPr>
        <w:pStyle w:val="BodyText"/>
      </w:pPr>
      <w:r>
        <w:t xml:space="preserve">Healthy City: </w:t>
      </w:r>
      <w:hyperlink r:id="rId20" w:history="1">
        <w:r w:rsidRPr="0026032A">
          <w:rPr>
            <w:rStyle w:val="Hyperlink"/>
          </w:rPr>
          <w:t>http://www.healthycity.org/</w:t>
        </w:r>
      </w:hyperlink>
      <w:r>
        <w:t xml:space="preserve"> </w:t>
      </w:r>
    </w:p>
    <w:p w:rsidR="002910E7" w:rsidRPr="00D20FB5" w:rsidRDefault="002910E7" w:rsidP="002910E7">
      <w:pPr>
        <w:pStyle w:val="BodyText"/>
      </w:pPr>
      <w:r w:rsidRPr="00CC3312">
        <w:rPr>
          <w:b/>
          <w:i/>
        </w:rPr>
        <w:t>Note:</w:t>
      </w:r>
      <w:r>
        <w:t xml:space="preserve"> </w:t>
      </w:r>
      <w:r w:rsidRPr="00D20FB5">
        <w:t>Additional required and recommended readings may be assigned by the instructor throughout the course.</w:t>
      </w:r>
    </w:p>
    <w:p w:rsidR="006C607C" w:rsidRDefault="006C607C">
      <w:pPr>
        <w:rPr>
          <w:rFonts w:cs="Arial"/>
          <w:b/>
          <w:bCs/>
          <w:color w:val="C00000"/>
          <w:sz w:val="32"/>
          <w:szCs w:val="32"/>
        </w:rPr>
      </w:pPr>
      <w:r>
        <w:rPr>
          <w:rFonts w:cs="Arial"/>
          <w:b/>
          <w:bCs/>
          <w:color w:val="C00000"/>
          <w:sz w:val="32"/>
          <w:szCs w:val="32"/>
        </w:rPr>
        <w:br w:type="page"/>
      </w:r>
    </w:p>
    <w:p w:rsidR="006C607C" w:rsidRPr="00FC07B7" w:rsidRDefault="006C607C" w:rsidP="006C607C">
      <w:pPr>
        <w:jc w:val="center"/>
        <w:rPr>
          <w:rFonts w:cs="Arial"/>
          <w:b/>
          <w:bCs/>
          <w:color w:val="800000"/>
          <w:sz w:val="32"/>
          <w:szCs w:val="32"/>
        </w:rPr>
      </w:pPr>
      <w:r w:rsidRPr="00FC07B7">
        <w:rPr>
          <w:rFonts w:cs="Arial"/>
          <w:b/>
          <w:bCs/>
          <w:color w:val="C00000"/>
          <w:sz w:val="32"/>
          <w:szCs w:val="32"/>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6C607C" w:rsidRPr="00D20FB5" w:rsidTr="00A77B4A">
        <w:trPr>
          <w:cantSplit/>
          <w:tblHeader/>
          <w:jc w:val="center"/>
        </w:trPr>
        <w:tc>
          <w:tcPr>
            <w:tcW w:w="1209" w:type="dxa"/>
            <w:tcBorders>
              <w:bottom w:val="single" w:sz="12" w:space="0" w:color="000000"/>
            </w:tcBorders>
            <w:shd w:val="clear" w:color="auto" w:fill="C00000"/>
          </w:tcPr>
          <w:p w:rsidR="006C607C" w:rsidRPr="00D20FB5" w:rsidRDefault="006C607C" w:rsidP="00A77B4A">
            <w:pPr>
              <w:keepNext/>
              <w:spacing w:before="20"/>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6C607C" w:rsidRPr="00D20FB5" w:rsidRDefault="006C607C" w:rsidP="00A77B4A">
            <w:pPr>
              <w:keepNext/>
              <w:spacing w:before="20"/>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6C607C" w:rsidRPr="00D20FB5" w:rsidRDefault="006C607C" w:rsidP="00A77B4A">
            <w:pPr>
              <w:keepNext/>
              <w:spacing w:before="20"/>
              <w:jc w:val="center"/>
              <w:rPr>
                <w:rFonts w:cs="Arial"/>
                <w:b/>
                <w:bCs/>
                <w:szCs w:val="24"/>
              </w:rPr>
            </w:pPr>
            <w:r w:rsidRPr="00D20FB5">
              <w:rPr>
                <w:rFonts w:cs="Arial"/>
                <w:b/>
                <w:bCs/>
                <w:szCs w:val="24"/>
              </w:rPr>
              <w:t>Assignments</w:t>
            </w:r>
          </w:p>
        </w:tc>
      </w:tr>
      <w:tr w:rsidR="006C607C" w:rsidRPr="008F7DEA" w:rsidTr="00A77B4A">
        <w:trPr>
          <w:cantSplit/>
          <w:jc w:val="center"/>
        </w:trPr>
        <w:tc>
          <w:tcPr>
            <w:tcW w:w="9797" w:type="dxa"/>
            <w:gridSpan w:val="3"/>
            <w:tcBorders>
              <w:top w:val="single" w:sz="12" w:space="0" w:color="000000"/>
              <w:bottom w:val="single" w:sz="12" w:space="0" w:color="000000"/>
            </w:tcBorders>
            <w:shd w:val="clear" w:color="auto" w:fill="auto"/>
          </w:tcPr>
          <w:p w:rsidR="006C607C" w:rsidRPr="00E02582" w:rsidRDefault="006C607C" w:rsidP="00A77B4A">
            <w:pPr>
              <w:spacing w:beforeLines="20" w:before="48" w:afterLines="20" w:after="48"/>
              <w:rPr>
                <w:rFonts w:cs="Arial"/>
                <w:b/>
              </w:rPr>
            </w:pPr>
            <w:r>
              <w:rPr>
                <w:rFonts w:cs="Arial"/>
                <w:b/>
              </w:rPr>
              <w:t>Part 1: Introduction and Understanding Research Methods for Social Work</w:t>
            </w: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Pr="008F7DEA" w:rsidRDefault="006C607C" w:rsidP="00A77B4A">
            <w:pPr>
              <w:spacing w:beforeLines="20" w:before="48" w:afterLines="20" w:after="48"/>
              <w:jc w:val="center"/>
              <w:rPr>
                <w:rFonts w:cs="Arial"/>
                <w:b/>
                <w:bCs/>
              </w:rPr>
            </w:pPr>
            <w:r w:rsidRPr="008F7DEA">
              <w:rPr>
                <w:rFonts w:cs="Arial"/>
                <w:b/>
                <w:bCs/>
              </w:rPr>
              <w:t>1</w:t>
            </w:r>
          </w:p>
        </w:tc>
        <w:tc>
          <w:tcPr>
            <w:tcW w:w="6030" w:type="dxa"/>
            <w:tcBorders>
              <w:top w:val="single" w:sz="12" w:space="0" w:color="000000"/>
              <w:bottom w:val="single" w:sz="12" w:space="0" w:color="000000"/>
            </w:tcBorders>
            <w:shd w:val="clear" w:color="auto" w:fill="auto"/>
          </w:tcPr>
          <w:p w:rsidR="006C607C" w:rsidRDefault="006C607C" w:rsidP="00A77B4A">
            <w:pPr>
              <w:pStyle w:val="Level1"/>
              <w:tabs>
                <w:tab w:val="clear" w:pos="342"/>
                <w:tab w:val="num" w:pos="360"/>
              </w:tabs>
            </w:pPr>
            <w:r>
              <w:softHyphen/>
              <w:t xml:space="preserve">Course Introduction </w:t>
            </w:r>
          </w:p>
          <w:p w:rsidR="006C607C" w:rsidRPr="00F468CD"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rsidR="006C607C" w:rsidRPr="008F7DEA" w:rsidRDefault="006C607C" w:rsidP="00A77B4A">
            <w:pPr>
              <w:jc w:val="center"/>
              <w:rPr>
                <w:rFonts w:cs="Arial"/>
                <w:smallCaps/>
              </w:rPr>
            </w:pPr>
          </w:p>
        </w:tc>
      </w:tr>
      <w:tr w:rsidR="006C607C" w:rsidRPr="008F7DEA" w:rsidTr="00A77B4A">
        <w:trPr>
          <w:cantSplit/>
          <w:trHeight w:val="417"/>
          <w:jc w:val="center"/>
        </w:trPr>
        <w:tc>
          <w:tcPr>
            <w:tcW w:w="1209" w:type="dxa"/>
            <w:tcBorders>
              <w:top w:val="single" w:sz="12" w:space="0" w:color="000000"/>
              <w:bottom w:val="single" w:sz="12" w:space="0" w:color="000000"/>
            </w:tcBorders>
            <w:shd w:val="clear" w:color="auto" w:fill="auto"/>
          </w:tcPr>
          <w:p w:rsidR="006C607C" w:rsidRPr="008F7DEA" w:rsidRDefault="006C607C" w:rsidP="00A77B4A">
            <w:pPr>
              <w:spacing w:beforeLines="20" w:before="48" w:afterLines="20" w:after="48"/>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rsidR="006C607C" w:rsidRDefault="006C607C" w:rsidP="00A77B4A">
            <w:pPr>
              <w:pStyle w:val="Level1"/>
            </w:pPr>
            <w:r>
              <w:t>Review of the role of science in social work</w:t>
            </w:r>
          </w:p>
          <w:p w:rsidR="006C607C" w:rsidRPr="00277563"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smallCaps/>
              </w:rPr>
            </w:pP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Pr="008F7DEA" w:rsidRDefault="006C607C" w:rsidP="00A77B4A">
            <w:pPr>
              <w:spacing w:beforeLines="20" w:before="48" w:afterLines="20" w:after="48"/>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rsidR="006C607C" w:rsidRDefault="006C607C" w:rsidP="00A77B4A">
            <w:pPr>
              <w:pStyle w:val="Level1"/>
            </w:pPr>
            <w:r>
              <w:t>Research Methods: problem formulation, variables</w:t>
            </w:r>
          </w:p>
          <w:p w:rsidR="006C607C" w:rsidRPr="00277563"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smallCaps/>
              </w:rPr>
            </w:pP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Pr="008F7DEA" w:rsidRDefault="006C607C" w:rsidP="00A77B4A">
            <w:pPr>
              <w:spacing w:beforeLines="20" w:before="48" w:afterLines="20" w:after="48"/>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rsidR="006C607C" w:rsidRDefault="006C607C" w:rsidP="00A77B4A">
            <w:pPr>
              <w:pStyle w:val="Level1"/>
              <w:tabs>
                <w:tab w:val="clear" w:pos="342"/>
                <w:tab w:val="num" w:pos="360"/>
              </w:tabs>
            </w:pPr>
            <w:r>
              <w:t>Research Methods, cont’d: sampling, measurement</w:t>
            </w:r>
          </w:p>
          <w:p w:rsidR="006C607C" w:rsidRPr="00F468CD"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rsidR="006C607C" w:rsidRPr="008F7DEA" w:rsidRDefault="006C607C" w:rsidP="00A77B4A">
            <w:pPr>
              <w:jc w:val="center"/>
              <w:rPr>
                <w:rFonts w:cs="Arial"/>
                <w:smallCaps/>
              </w:rPr>
            </w:pPr>
          </w:p>
        </w:tc>
      </w:tr>
      <w:tr w:rsidR="006C607C" w:rsidRPr="008F7DEA" w:rsidTr="00A77B4A">
        <w:trPr>
          <w:cantSplit/>
          <w:trHeight w:val="417"/>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Pr>
                <w:rFonts w:cs="Arial"/>
                <w:b/>
                <w:bCs/>
              </w:rPr>
              <w:t>5</w:t>
            </w:r>
          </w:p>
          <w:p w:rsidR="006C607C" w:rsidRPr="008F7DEA" w:rsidRDefault="006C607C" w:rsidP="00A77B4A">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t>Research Methods, cont’d: design</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smallCaps/>
              </w:rPr>
            </w:pPr>
          </w:p>
        </w:tc>
      </w:tr>
      <w:tr w:rsidR="006C607C" w:rsidRPr="008F7DEA" w:rsidTr="00A77B4A">
        <w:trPr>
          <w:cantSplit/>
          <w:jc w:val="center"/>
        </w:trPr>
        <w:tc>
          <w:tcPr>
            <w:tcW w:w="9797" w:type="dxa"/>
            <w:gridSpan w:val="3"/>
            <w:tcBorders>
              <w:top w:val="single" w:sz="12" w:space="0" w:color="000000"/>
              <w:bottom w:val="single" w:sz="12" w:space="0" w:color="000000"/>
            </w:tcBorders>
            <w:shd w:val="clear" w:color="auto" w:fill="auto"/>
          </w:tcPr>
          <w:p w:rsidR="006C607C" w:rsidRPr="008F7DEA" w:rsidRDefault="006C607C" w:rsidP="00A77B4A">
            <w:pPr>
              <w:spacing w:beforeLines="20" w:before="48" w:afterLines="20" w:after="48"/>
              <w:rPr>
                <w:rFonts w:cs="Arial"/>
                <w:b/>
                <w:smallCaps/>
              </w:rPr>
            </w:pPr>
            <w:r>
              <w:rPr>
                <w:rFonts w:cs="Arial"/>
                <w:b/>
              </w:rPr>
              <w:t>Part 2</w:t>
            </w:r>
            <w:r w:rsidRPr="00E02582">
              <w:rPr>
                <w:rFonts w:cs="Arial"/>
                <w:b/>
              </w:rPr>
              <w:t>:</w:t>
            </w:r>
            <w:r>
              <w:rPr>
                <w:rFonts w:cs="Arial"/>
                <w:b/>
                <w:smallCaps/>
              </w:rPr>
              <w:t xml:space="preserve"> </w:t>
            </w:r>
            <w:r>
              <w:rPr>
                <w:rFonts w:cs="Arial"/>
                <w:b/>
              </w:rPr>
              <w:t xml:space="preserve">Using Data to Inform Practice </w:t>
            </w: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Pr>
                <w:rFonts w:cs="Arial"/>
                <w:b/>
                <w:bCs/>
              </w:rPr>
              <w:t>6</w:t>
            </w:r>
          </w:p>
          <w:p w:rsidR="006C607C" w:rsidRPr="008F7DEA" w:rsidRDefault="006C607C" w:rsidP="00A77B4A">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t>Understanding administrative, empirical, public data sources</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smallCaps/>
              </w:rPr>
            </w:pPr>
            <w:r w:rsidRPr="00E02582">
              <w:rPr>
                <w:rFonts w:cs="Arial"/>
              </w:rPr>
              <w:t>Assignment #1 Due</w:t>
            </w: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Pr>
                <w:rFonts w:cs="Arial"/>
                <w:b/>
                <w:bCs/>
              </w:rPr>
              <w:t>7</w:t>
            </w:r>
          </w:p>
          <w:p w:rsidR="006C607C" w:rsidRPr="008F7DEA" w:rsidRDefault="006C607C" w:rsidP="00A77B4A">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t>Using data to identify problems and service needs</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smallCaps/>
              </w:rPr>
            </w:pP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Pr>
                <w:rFonts w:cs="Arial"/>
                <w:b/>
                <w:bCs/>
              </w:rPr>
              <w:t>8</w:t>
            </w:r>
          </w:p>
          <w:p w:rsidR="006C607C" w:rsidRPr="008F7DEA" w:rsidRDefault="006C607C" w:rsidP="00A77B4A">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t xml:space="preserve">Developing goals and objectives to guide practice </w:t>
            </w:r>
          </w:p>
        </w:tc>
        <w:tc>
          <w:tcPr>
            <w:tcW w:w="2558" w:type="dxa"/>
            <w:tcBorders>
              <w:top w:val="single" w:sz="12" w:space="0" w:color="000000"/>
              <w:bottom w:val="single" w:sz="12" w:space="0" w:color="000000"/>
            </w:tcBorders>
            <w:shd w:val="clear" w:color="auto" w:fill="auto"/>
          </w:tcPr>
          <w:p w:rsidR="006C607C" w:rsidRPr="008F7DEA" w:rsidRDefault="006C607C" w:rsidP="00A77B4A">
            <w:pPr>
              <w:jc w:val="center"/>
              <w:rPr>
                <w:rFonts w:cs="Arial"/>
                <w:smallCaps/>
              </w:rPr>
            </w:pPr>
          </w:p>
        </w:tc>
      </w:tr>
      <w:tr w:rsidR="006C607C" w:rsidRPr="008F7DEA" w:rsidTr="00A77B4A">
        <w:trPr>
          <w:cantSplit/>
          <w:trHeight w:val="384"/>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Pr>
                <w:rFonts w:cs="Arial"/>
                <w:b/>
                <w:bCs/>
              </w:rPr>
              <w:t>9</w:t>
            </w:r>
          </w:p>
          <w:p w:rsidR="006C607C" w:rsidRPr="008F7DEA" w:rsidRDefault="006C607C" w:rsidP="00A77B4A">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F7011E" w:rsidRDefault="006C607C" w:rsidP="00A77B4A">
            <w:pPr>
              <w:pStyle w:val="Level1"/>
              <w:rPr>
                <w:szCs w:val="20"/>
              </w:rPr>
            </w:pPr>
            <w:r w:rsidRPr="00C60FD5">
              <w:rPr>
                <w:snapToGrid w:val="0"/>
                <w:color w:val="auto"/>
                <w:szCs w:val="20"/>
              </w:rPr>
              <w:t>Using data to identify interventions for meeting client need</w:t>
            </w:r>
            <w:r>
              <w:rPr>
                <w:snapToGrid w:val="0"/>
                <w:color w:val="auto"/>
                <w:szCs w:val="20"/>
              </w:rPr>
              <w:t>s</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smallCaps/>
              </w:rPr>
            </w:pPr>
            <w:r>
              <w:rPr>
                <w:rFonts w:cs="Arial"/>
              </w:rPr>
              <w:t>Assignment #2</w:t>
            </w:r>
            <w:r w:rsidRPr="00E02582">
              <w:rPr>
                <w:rFonts w:cs="Arial"/>
              </w:rPr>
              <w:t xml:space="preserve"> Due</w:t>
            </w:r>
            <w:r w:rsidRPr="00E02582" w:rsidDel="00DE15B4">
              <w:rPr>
                <w:rFonts w:cs="Arial"/>
              </w:rPr>
              <w:t xml:space="preserve"> </w:t>
            </w:r>
          </w:p>
        </w:tc>
      </w:tr>
      <w:tr w:rsidR="006C607C" w:rsidRPr="008F7DEA" w:rsidTr="00A77B4A">
        <w:trPr>
          <w:cantSplit/>
          <w:jc w:val="center"/>
        </w:trPr>
        <w:tc>
          <w:tcPr>
            <w:tcW w:w="9797" w:type="dxa"/>
            <w:gridSpan w:val="3"/>
            <w:tcBorders>
              <w:top w:val="single" w:sz="12" w:space="0" w:color="000000"/>
              <w:bottom w:val="single" w:sz="12" w:space="0" w:color="000000"/>
            </w:tcBorders>
            <w:shd w:val="clear" w:color="auto" w:fill="auto"/>
          </w:tcPr>
          <w:p w:rsidR="006C607C" w:rsidRPr="008F7DEA" w:rsidRDefault="006C607C" w:rsidP="00A77B4A">
            <w:pPr>
              <w:spacing w:beforeLines="20" w:before="48" w:afterLines="20" w:after="48"/>
              <w:rPr>
                <w:rFonts w:cs="Arial"/>
              </w:rPr>
            </w:pPr>
            <w:r w:rsidRPr="00E02582">
              <w:rPr>
                <w:rFonts w:cs="Arial"/>
                <w:b/>
              </w:rPr>
              <w:t xml:space="preserve">Part </w:t>
            </w:r>
            <w:r>
              <w:rPr>
                <w:rFonts w:cs="Arial"/>
                <w:b/>
              </w:rPr>
              <w:t>3</w:t>
            </w:r>
            <w:r w:rsidRPr="00E02582">
              <w:rPr>
                <w:rFonts w:cs="Arial"/>
                <w:b/>
              </w:rPr>
              <w:t>:</w:t>
            </w:r>
            <w:r>
              <w:rPr>
                <w:rFonts w:cs="Arial"/>
                <w:b/>
                <w:smallCaps/>
              </w:rPr>
              <w:t xml:space="preserve">  </w:t>
            </w:r>
            <w:r w:rsidRPr="00C66E05">
              <w:rPr>
                <w:rFonts w:cs="Arial"/>
                <w:b/>
                <w:bCs/>
              </w:rPr>
              <w:t xml:space="preserve">Using </w:t>
            </w:r>
            <w:r>
              <w:rPr>
                <w:rFonts w:cs="Arial"/>
                <w:b/>
                <w:bCs/>
              </w:rPr>
              <w:t xml:space="preserve">Data to Evaluate Practice </w:t>
            </w: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Pr>
                <w:rFonts w:cs="Arial"/>
                <w:b/>
                <w:bCs/>
              </w:rPr>
              <w:t>10</w:t>
            </w:r>
          </w:p>
          <w:p w:rsidR="006C607C" w:rsidRPr="008F7DEA" w:rsidRDefault="006C607C" w:rsidP="00A77B4A">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t>Process</w:t>
            </w:r>
            <w:r w:rsidRPr="00277563">
              <w:t xml:space="preserve"> and </w:t>
            </w:r>
            <w:r>
              <w:t>outcom</w:t>
            </w:r>
            <w:r w:rsidRPr="00277563">
              <w:t xml:space="preserve">e </w:t>
            </w:r>
            <w:r>
              <w:t>e</w:t>
            </w:r>
            <w:r w:rsidRPr="00277563">
              <w:t>valuations</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rPr>
            </w:pP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Pr>
                <w:rFonts w:cs="Arial"/>
                <w:b/>
                <w:bCs/>
              </w:rPr>
              <w:t>11</w:t>
            </w:r>
          </w:p>
          <w:p w:rsidR="006C607C" w:rsidRPr="008F7DEA" w:rsidRDefault="006C607C" w:rsidP="00A77B4A">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rsidRPr="00277563">
              <w:t xml:space="preserve">Measuring </w:t>
            </w:r>
            <w:r>
              <w:t>o</w:t>
            </w:r>
            <w:r w:rsidRPr="00277563">
              <w:t xml:space="preserve">utcomes </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rPr>
            </w:pP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Pr>
                <w:rFonts w:cs="Arial"/>
                <w:b/>
                <w:bCs/>
              </w:rPr>
              <w:t>12</w:t>
            </w:r>
          </w:p>
          <w:p w:rsidR="006C607C" w:rsidRPr="008F7DEA" w:rsidRDefault="006C607C" w:rsidP="00A77B4A">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Default="006C607C" w:rsidP="00A77B4A">
            <w:pPr>
              <w:pStyle w:val="Level1"/>
            </w:pPr>
            <w:r>
              <w:t xml:space="preserve">Analyzing evaluation data </w:t>
            </w:r>
          </w:p>
        </w:tc>
        <w:tc>
          <w:tcPr>
            <w:tcW w:w="2558" w:type="dxa"/>
            <w:tcBorders>
              <w:top w:val="single" w:sz="12" w:space="0" w:color="000000"/>
              <w:bottom w:val="single" w:sz="12" w:space="0" w:color="000000"/>
            </w:tcBorders>
            <w:shd w:val="clear" w:color="auto" w:fill="auto"/>
          </w:tcPr>
          <w:p w:rsidR="006C607C" w:rsidRDefault="006C607C" w:rsidP="00A77B4A">
            <w:pPr>
              <w:jc w:val="center"/>
              <w:rPr>
                <w:rFonts w:cs="Arial"/>
              </w:rPr>
            </w:pP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sidRPr="008F7DEA">
              <w:rPr>
                <w:rFonts w:cs="Arial"/>
                <w:b/>
                <w:bCs/>
              </w:rPr>
              <w:t>13</w:t>
            </w:r>
          </w:p>
          <w:p w:rsidR="006C607C" w:rsidRPr="008F7DEA" w:rsidRDefault="006C607C" w:rsidP="00A77B4A">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354301" w:rsidP="00A77B4A">
            <w:pPr>
              <w:pStyle w:val="Level1"/>
            </w:pPr>
            <w:r>
              <w:t>Course Wrap up</w:t>
            </w:r>
          </w:p>
        </w:tc>
        <w:tc>
          <w:tcPr>
            <w:tcW w:w="2558" w:type="dxa"/>
            <w:tcBorders>
              <w:top w:val="single" w:sz="12" w:space="0" w:color="000000"/>
              <w:bottom w:val="single" w:sz="12" w:space="0" w:color="000000"/>
            </w:tcBorders>
            <w:shd w:val="clear" w:color="auto" w:fill="auto"/>
          </w:tcPr>
          <w:p w:rsidR="006C607C" w:rsidRPr="00E02582" w:rsidRDefault="00354301" w:rsidP="00A77B4A">
            <w:pPr>
              <w:jc w:val="center"/>
              <w:rPr>
                <w:rFonts w:cs="Arial"/>
              </w:rPr>
            </w:pPr>
            <w:r>
              <w:rPr>
                <w:rFonts w:cs="Arial"/>
              </w:rPr>
              <w:t>Assignment #3</w:t>
            </w:r>
            <w:r w:rsidRPr="00E02582">
              <w:rPr>
                <w:rFonts w:cs="Arial"/>
              </w:rPr>
              <w:t xml:space="preserve"> Due</w:t>
            </w: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sidRPr="008F7DEA">
              <w:rPr>
                <w:rFonts w:cs="Arial"/>
                <w:b/>
                <w:bCs/>
              </w:rPr>
              <w:t>14</w:t>
            </w:r>
          </w:p>
          <w:p w:rsidR="006C607C" w:rsidRPr="008F7DEA" w:rsidRDefault="006C607C" w:rsidP="00A77B4A">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t>Class</w:t>
            </w:r>
            <w:r w:rsidRPr="00277563">
              <w:t xml:space="preserve"> Presentations</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rPr>
            </w:pPr>
            <w:r>
              <w:rPr>
                <w:rFonts w:cs="Arial"/>
              </w:rPr>
              <w:t>Class</w:t>
            </w:r>
            <w:r w:rsidRPr="00E02582">
              <w:rPr>
                <w:rFonts w:cs="Arial"/>
              </w:rPr>
              <w:t xml:space="preserve"> Presentations</w:t>
            </w:r>
          </w:p>
        </w:tc>
      </w:tr>
      <w:tr w:rsidR="006C607C" w:rsidRPr="008F7DEA" w:rsidTr="00A77B4A">
        <w:trPr>
          <w:cantSplit/>
          <w:jc w:val="center"/>
        </w:trPr>
        <w:tc>
          <w:tcPr>
            <w:tcW w:w="1209" w:type="dxa"/>
            <w:tcBorders>
              <w:top w:val="single" w:sz="12" w:space="0" w:color="000000"/>
              <w:bottom w:val="single" w:sz="12" w:space="0" w:color="000000"/>
            </w:tcBorders>
            <w:shd w:val="clear" w:color="auto" w:fill="auto"/>
          </w:tcPr>
          <w:p w:rsidR="006C607C" w:rsidRDefault="006C607C" w:rsidP="00A77B4A">
            <w:pPr>
              <w:spacing w:beforeLines="20" w:before="48" w:afterLines="20" w:after="48"/>
              <w:jc w:val="center"/>
              <w:rPr>
                <w:rFonts w:cs="Arial"/>
                <w:b/>
                <w:bCs/>
              </w:rPr>
            </w:pPr>
            <w:r w:rsidRPr="008F7DEA">
              <w:rPr>
                <w:rFonts w:cs="Arial"/>
                <w:b/>
                <w:bCs/>
              </w:rPr>
              <w:t>15</w:t>
            </w:r>
          </w:p>
          <w:p w:rsidR="006C607C" w:rsidRPr="008F7DEA" w:rsidRDefault="006C607C" w:rsidP="00A77B4A">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354301" w:rsidP="00A77B4A">
            <w:pPr>
              <w:pStyle w:val="Level1"/>
            </w:pPr>
            <w:r>
              <w:t>Class Presentations</w:t>
            </w:r>
          </w:p>
        </w:tc>
        <w:tc>
          <w:tcPr>
            <w:tcW w:w="2558" w:type="dxa"/>
            <w:tcBorders>
              <w:top w:val="single" w:sz="12" w:space="0" w:color="000000"/>
              <w:bottom w:val="single" w:sz="12" w:space="0" w:color="000000"/>
            </w:tcBorders>
            <w:shd w:val="clear" w:color="auto" w:fill="auto"/>
          </w:tcPr>
          <w:p w:rsidR="006C607C" w:rsidRPr="008F7DEA" w:rsidRDefault="00807F20" w:rsidP="00807F20">
            <w:pPr>
              <w:spacing w:beforeLines="20" w:before="48" w:afterLines="20" w:after="48"/>
              <w:jc w:val="center"/>
              <w:rPr>
                <w:rFonts w:cs="Arial"/>
                <w:bCs/>
              </w:rPr>
            </w:pPr>
            <w:r>
              <w:rPr>
                <w:rFonts w:cs="Arial"/>
              </w:rPr>
              <w:t>Class</w:t>
            </w:r>
            <w:r w:rsidRPr="00E02582">
              <w:rPr>
                <w:rFonts w:cs="Arial"/>
              </w:rPr>
              <w:t xml:space="preserve"> Presentations</w:t>
            </w:r>
          </w:p>
        </w:tc>
      </w:tr>
      <w:tr w:rsidR="006C607C" w:rsidRPr="008F7DEA" w:rsidTr="00A77B4A">
        <w:trPr>
          <w:cantSplit/>
          <w:jc w:val="center"/>
        </w:trPr>
        <w:tc>
          <w:tcPr>
            <w:tcW w:w="9797" w:type="dxa"/>
            <w:gridSpan w:val="3"/>
            <w:tcBorders>
              <w:top w:val="single" w:sz="12" w:space="0" w:color="000000"/>
              <w:bottom w:val="single" w:sz="12" w:space="0" w:color="000000"/>
            </w:tcBorders>
            <w:shd w:val="clear" w:color="auto" w:fill="auto"/>
          </w:tcPr>
          <w:p w:rsidR="006C607C" w:rsidRPr="008F7DEA" w:rsidRDefault="006C607C" w:rsidP="00A77B4A">
            <w:pPr>
              <w:spacing w:beforeLines="20" w:before="48" w:afterLines="20" w:after="48"/>
              <w:ind w:right="-187"/>
              <w:jc w:val="center"/>
              <w:rPr>
                <w:rFonts w:cs="Arial"/>
                <w:b/>
                <w:bCs/>
                <w:color w:val="800000"/>
              </w:rPr>
            </w:pPr>
            <w:r w:rsidRPr="008F7DEA">
              <w:rPr>
                <w:rFonts w:cs="Arial"/>
                <w:b/>
              </w:rPr>
              <w:t>STUDY DAYS / NO CLASSES</w:t>
            </w:r>
          </w:p>
        </w:tc>
      </w:tr>
      <w:tr w:rsidR="006C607C" w:rsidRPr="008F7DEA" w:rsidTr="00A77B4A">
        <w:trPr>
          <w:cantSplit/>
          <w:jc w:val="center"/>
        </w:trPr>
        <w:tc>
          <w:tcPr>
            <w:tcW w:w="9797" w:type="dxa"/>
            <w:gridSpan w:val="3"/>
            <w:tcBorders>
              <w:top w:val="single" w:sz="12" w:space="0" w:color="000000"/>
              <w:bottom w:val="single" w:sz="12" w:space="0" w:color="000000"/>
            </w:tcBorders>
            <w:shd w:val="clear" w:color="auto" w:fill="auto"/>
          </w:tcPr>
          <w:p w:rsidR="006C607C" w:rsidRPr="00E672B1" w:rsidRDefault="006C607C" w:rsidP="00161EFA">
            <w:pPr>
              <w:spacing w:beforeLines="20" w:before="48" w:afterLines="20" w:after="48"/>
              <w:jc w:val="center"/>
              <w:rPr>
                <w:rFonts w:cs="Arial"/>
                <w:b/>
                <w:snapToGrid w:val="0"/>
                <w:color w:val="000000"/>
              </w:rPr>
            </w:pPr>
            <w:r w:rsidRPr="008F7DEA">
              <w:rPr>
                <w:rFonts w:cs="Arial"/>
                <w:b/>
                <w:snapToGrid w:val="0"/>
                <w:color w:val="000000"/>
              </w:rPr>
              <w:t xml:space="preserve">FINAL EXAMINATIONS </w:t>
            </w:r>
            <w:r>
              <w:rPr>
                <w:rFonts w:cs="Arial"/>
                <w:b/>
                <w:snapToGrid w:val="0"/>
                <w:color w:val="000000"/>
              </w:rPr>
              <w:t xml:space="preserve">/ </w:t>
            </w:r>
            <w:r w:rsidR="00161EFA">
              <w:rPr>
                <w:rFonts w:cs="Arial"/>
                <w:b/>
                <w:snapToGrid w:val="0"/>
                <w:color w:val="000000"/>
              </w:rPr>
              <w:t>SUMMATIVE SESSION TBA</w:t>
            </w:r>
          </w:p>
        </w:tc>
      </w:tr>
    </w:tbl>
    <w:p w:rsidR="006C607C" w:rsidRPr="00D20FB5" w:rsidRDefault="006C607C" w:rsidP="006C607C">
      <w:pPr>
        <w:rPr>
          <w:rFonts w:cs="Arial"/>
        </w:rPr>
      </w:pPr>
    </w:p>
    <w:p w:rsidR="00BC062D" w:rsidRDefault="006C607C" w:rsidP="00BC062D">
      <w:pPr>
        <w:pStyle w:val="Part"/>
      </w:pPr>
      <w:r w:rsidRPr="00D20FB5">
        <w:rPr>
          <w:color w:val="B40638"/>
          <w:szCs w:val="24"/>
        </w:rPr>
        <w:br w:type="page"/>
      </w:r>
      <w:r w:rsidR="00BC062D" w:rsidRPr="00FC07B7">
        <w:lastRenderedPageBreak/>
        <w:t>Course Schedule―Detailed Description</w:t>
      </w:r>
    </w:p>
    <w:p w:rsidR="00BC062D" w:rsidRDefault="00BC062D" w:rsidP="00BC062D">
      <w:pPr>
        <w:pStyle w:val="PartX"/>
      </w:pPr>
    </w:p>
    <w:p w:rsidR="00BC062D" w:rsidRDefault="00BC062D" w:rsidP="00BC062D">
      <w:pPr>
        <w:pStyle w:val="PartX"/>
      </w:pPr>
      <w:r w:rsidRPr="00C9085C">
        <w:t xml:space="preserve">Part 1: </w:t>
      </w:r>
      <w:r w:rsidRPr="00C930F1">
        <w:rPr>
          <w:sz w:val="24"/>
          <w:szCs w:val="24"/>
        </w:rPr>
        <w:t>Introduction and Understanding Research Methods for Social Work</w:t>
      </w:r>
    </w:p>
    <w:tbl>
      <w:tblPr>
        <w:tblW w:w="0" w:type="auto"/>
        <w:tblInd w:w="18" w:type="dxa"/>
        <w:tblLook w:val="04A0" w:firstRow="1" w:lastRow="0" w:firstColumn="1" w:lastColumn="0" w:noHBand="0" w:noVBand="1"/>
      </w:tblPr>
      <w:tblGrid>
        <w:gridCol w:w="7110"/>
        <w:gridCol w:w="2430"/>
      </w:tblGrid>
      <w:tr w:rsidR="00BC062D" w:rsidRPr="00C716BD" w:rsidTr="00A77B4A">
        <w:trPr>
          <w:cantSplit/>
          <w:tblHeader/>
        </w:trPr>
        <w:tc>
          <w:tcPr>
            <w:tcW w:w="7110" w:type="dxa"/>
            <w:shd w:val="clear" w:color="auto" w:fill="C00000"/>
          </w:tcPr>
          <w:p w:rsidR="00BC062D" w:rsidRPr="00C716BD" w:rsidRDefault="00BC062D" w:rsidP="00A77B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2F3A45">
              <w:rPr>
                <w:rFonts w:cs="Arial"/>
                <w:b/>
                <w:snapToGrid w:val="0"/>
                <w:color w:val="FFFFFF"/>
                <w:sz w:val="22"/>
                <w:szCs w:val="22"/>
              </w:rPr>
              <w:t xml:space="preserve">Course </w:t>
            </w:r>
            <w:r w:rsidRPr="00A633CB">
              <w:rPr>
                <w:rFonts w:cs="Arial"/>
                <w:b/>
                <w:snapToGrid w:val="0"/>
                <w:color w:val="FFFFFF"/>
                <w:sz w:val="22"/>
                <w:szCs w:val="22"/>
              </w:rPr>
              <w:t>Introduction</w:t>
            </w:r>
          </w:p>
        </w:tc>
        <w:tc>
          <w:tcPr>
            <w:tcW w:w="2430" w:type="dxa"/>
            <w:shd w:val="clear" w:color="auto" w:fill="C00000"/>
          </w:tcPr>
          <w:p w:rsidR="00BC062D" w:rsidRDefault="00BC062D" w:rsidP="00A77B4A">
            <w:pPr>
              <w:keepNext/>
              <w:spacing w:before="20" w:after="20"/>
              <w:jc w:val="right"/>
              <w:rPr>
                <w:rFonts w:cs="Arial"/>
                <w:b/>
                <w:color w:val="FFFFFF"/>
                <w:sz w:val="22"/>
                <w:szCs w:val="22"/>
              </w:rPr>
            </w:pPr>
          </w:p>
          <w:p w:rsidR="00654BB9" w:rsidRPr="00C716BD" w:rsidRDefault="00654BB9" w:rsidP="00A77B4A">
            <w:pPr>
              <w:keepNext/>
              <w:spacing w:before="20" w:after="20"/>
              <w:jc w:val="right"/>
              <w:rPr>
                <w:rFonts w:cs="Arial"/>
                <w:b/>
                <w:color w:val="FFFFFF"/>
                <w:sz w:val="22"/>
                <w:szCs w:val="22"/>
              </w:rPr>
            </w:pP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Pr="00277563" w:rsidRDefault="00BC062D" w:rsidP="00A77B4A">
            <w:pPr>
              <w:pStyle w:val="Level1"/>
              <w:keepNext w:val="0"/>
            </w:pPr>
            <w:r w:rsidRPr="00277563">
              <w:t>Welcome and introductions</w:t>
            </w:r>
          </w:p>
          <w:p w:rsidR="00BC062D" w:rsidRDefault="00BC062D" w:rsidP="00A77B4A">
            <w:pPr>
              <w:pStyle w:val="Level1"/>
              <w:keepNext w:val="0"/>
            </w:pPr>
            <w:r w:rsidRPr="00277563">
              <w:t>Course overview</w:t>
            </w:r>
          </w:p>
          <w:p w:rsidR="00BC062D" w:rsidRPr="00277563" w:rsidRDefault="00BC062D" w:rsidP="00A77B4A">
            <w:pPr>
              <w:pStyle w:val="Level1"/>
              <w:keepNext w:val="0"/>
            </w:pPr>
            <w:r>
              <w:t>Review of syllabus</w:t>
            </w:r>
          </w:p>
          <w:p w:rsidR="00BC062D" w:rsidRPr="00A51185" w:rsidRDefault="00BC062D" w:rsidP="00A77B4A">
            <w:pPr>
              <w:pStyle w:val="Level1"/>
              <w:keepNext w:val="0"/>
            </w:pPr>
            <w:r w:rsidRPr="00B8740A">
              <w:t>The connection among research, practice, and policy</w:t>
            </w:r>
          </w:p>
        </w:tc>
      </w:tr>
    </w:tbl>
    <w:p w:rsidR="00BC062D" w:rsidRDefault="00BC062D" w:rsidP="00BC062D">
      <w:pPr>
        <w:pStyle w:val="BodyText"/>
      </w:pPr>
      <w:r>
        <w:t>This Unit relates to course objectives 1 and 2.</w:t>
      </w:r>
    </w:p>
    <w:p w:rsidR="00BC062D" w:rsidRDefault="00BC062D" w:rsidP="00BC062D">
      <w:pPr>
        <w:pStyle w:val="Heading3"/>
      </w:pPr>
      <w:r w:rsidRPr="00A552ED">
        <w:t>Required Readings</w:t>
      </w:r>
    </w:p>
    <w:p w:rsidR="00BC062D" w:rsidRPr="00027DD7" w:rsidRDefault="00BC062D" w:rsidP="006C101F">
      <w:pPr>
        <w:ind w:left="720" w:hanging="720"/>
        <w:rPr>
          <w:rFonts w:eastAsia="MS Mincho"/>
        </w:rPr>
      </w:pPr>
      <w:proofErr w:type="spellStart"/>
      <w:r w:rsidRPr="00027DD7">
        <w:rPr>
          <w:rFonts w:eastAsia="MS Mincho"/>
        </w:rPr>
        <w:t>Henggeler</w:t>
      </w:r>
      <w:proofErr w:type="spellEnd"/>
      <w:r w:rsidRPr="00027DD7">
        <w:rPr>
          <w:rFonts w:eastAsia="MS Mincho"/>
        </w:rPr>
        <w:t xml:space="preserve">, S.W., &amp; </w:t>
      </w:r>
      <w:proofErr w:type="spellStart"/>
      <w:r w:rsidRPr="00027DD7">
        <w:rPr>
          <w:rFonts w:eastAsia="MS Mincho"/>
        </w:rPr>
        <w:t>Schoenwald</w:t>
      </w:r>
      <w:proofErr w:type="spellEnd"/>
      <w:r w:rsidRPr="00027DD7">
        <w:rPr>
          <w:rFonts w:eastAsia="MS Mincho"/>
        </w:rPr>
        <w:t>, S.K. (2011). Evidence-ba</w:t>
      </w:r>
      <w:r w:rsidR="006C101F">
        <w:rPr>
          <w:rFonts w:eastAsia="MS Mincho"/>
        </w:rPr>
        <w:t xml:space="preserve">sed interventions for juvenile </w:t>
      </w:r>
      <w:r w:rsidRPr="00027DD7">
        <w:rPr>
          <w:rFonts w:eastAsia="MS Mincho"/>
        </w:rPr>
        <w:t xml:space="preserve">offenders and juvenile justice policies that support them. </w:t>
      </w:r>
      <w:r w:rsidRPr="00027DD7">
        <w:rPr>
          <w:rFonts w:eastAsia="MS Mincho"/>
          <w:i/>
        </w:rPr>
        <w:t>Social Policy Report, 25</w:t>
      </w:r>
      <w:r w:rsidRPr="00027DD7">
        <w:rPr>
          <w:rFonts w:eastAsia="MS Mincho"/>
        </w:rPr>
        <w:t>(1), 1-20.</w:t>
      </w:r>
    </w:p>
    <w:p w:rsidR="00BC062D" w:rsidRPr="00AA524A" w:rsidDel="00AA524A" w:rsidRDefault="00BC062D" w:rsidP="00BC062D"/>
    <w:p w:rsidR="00BC062D" w:rsidRDefault="00BC062D" w:rsidP="00BC062D">
      <w:pPr>
        <w:rPr>
          <w:rFonts w:eastAsia="MS Mincho"/>
          <w:i/>
        </w:rPr>
      </w:pPr>
      <w:proofErr w:type="spellStart"/>
      <w:r>
        <w:rPr>
          <w:rFonts w:eastAsia="MS Mincho"/>
        </w:rPr>
        <w:t>Kania</w:t>
      </w:r>
      <w:proofErr w:type="spellEnd"/>
      <w:r>
        <w:rPr>
          <w:rFonts w:eastAsia="MS Mincho"/>
        </w:rPr>
        <w:t xml:space="preserve">, J., &amp; Kramer, M., (Winter 2011). Collective impact. </w:t>
      </w:r>
      <w:r>
        <w:rPr>
          <w:rFonts w:eastAsia="MS Mincho"/>
          <w:i/>
        </w:rPr>
        <w:t xml:space="preserve">Stanford Social Innovation Review, </w:t>
      </w:r>
      <w:r w:rsidRPr="00CE0CB9">
        <w:rPr>
          <w:rFonts w:eastAsia="MS Mincho"/>
        </w:rPr>
        <w:t>pp. 35-41</w:t>
      </w:r>
      <w:r>
        <w:rPr>
          <w:rFonts w:eastAsia="MS Mincho"/>
          <w:i/>
        </w:rPr>
        <w:t>.</w:t>
      </w:r>
    </w:p>
    <w:p w:rsidR="00BC062D" w:rsidRDefault="00BC062D" w:rsidP="00BC062D">
      <w:pPr>
        <w:rPr>
          <w:rFonts w:eastAsia="MS Mincho"/>
          <w:i/>
        </w:rPr>
      </w:pPr>
    </w:p>
    <w:p w:rsidR="00BC062D" w:rsidRPr="006C101F" w:rsidRDefault="00BC062D" w:rsidP="006C101F">
      <w:pPr>
        <w:ind w:left="720" w:hanging="720"/>
        <w:rPr>
          <w:rFonts w:eastAsia="MS Mincho"/>
        </w:rPr>
      </w:pPr>
      <w:proofErr w:type="spellStart"/>
      <w:r w:rsidRPr="00027DD7">
        <w:rPr>
          <w:rFonts w:eastAsia="MS Mincho"/>
        </w:rPr>
        <w:t>Maton</w:t>
      </w:r>
      <w:proofErr w:type="spellEnd"/>
      <w:r w:rsidRPr="00027DD7">
        <w:rPr>
          <w:rFonts w:eastAsia="MS Mincho"/>
        </w:rPr>
        <w:t>, K.I., &amp; Bishop-Josef, S.J. (2006). Psychological research, prac</w:t>
      </w:r>
      <w:r w:rsidR="006C101F">
        <w:rPr>
          <w:rFonts w:eastAsia="MS Mincho"/>
        </w:rPr>
        <w:t xml:space="preserve">tice, and social </w:t>
      </w:r>
      <w:r w:rsidRPr="00027DD7">
        <w:rPr>
          <w:rFonts w:eastAsia="MS Mincho"/>
        </w:rPr>
        <w:t xml:space="preserve">policy: Potential pathways of influence. </w:t>
      </w:r>
      <w:r w:rsidRPr="00027DD7">
        <w:rPr>
          <w:rFonts w:eastAsia="MS Mincho"/>
          <w:i/>
        </w:rPr>
        <w:t xml:space="preserve">Professional Psychology: Research and Practice, 37(2), </w:t>
      </w:r>
      <w:r w:rsidRPr="00027DD7">
        <w:rPr>
          <w:rFonts w:eastAsia="MS Mincho"/>
        </w:rPr>
        <w:t>140-145</w:t>
      </w:r>
      <w:r w:rsidRPr="00027DD7">
        <w:rPr>
          <w:rFonts w:eastAsia="MS Mincho"/>
          <w:i/>
        </w:rPr>
        <w:t>.</w:t>
      </w:r>
    </w:p>
    <w:p w:rsidR="00BC062D" w:rsidRPr="00027DD7" w:rsidRDefault="00BC062D" w:rsidP="00BC062D">
      <w:pPr>
        <w:ind w:left="720"/>
        <w:rPr>
          <w:rFonts w:eastAsia="MS Mincho"/>
          <w:i/>
        </w:rPr>
      </w:pPr>
    </w:p>
    <w:p w:rsidR="00BC062D" w:rsidRDefault="00BC062D" w:rsidP="00BC062D">
      <w:pPr>
        <w:pStyle w:val="Bib"/>
        <w:spacing w:after="0"/>
        <w:ind w:left="0" w:firstLine="720"/>
        <w:rPr>
          <w:rFonts w:eastAsia="MS Mincho"/>
        </w:rPr>
      </w:pPr>
    </w:p>
    <w:tbl>
      <w:tblPr>
        <w:tblW w:w="0" w:type="auto"/>
        <w:tblInd w:w="18" w:type="dxa"/>
        <w:tblLook w:val="04A0" w:firstRow="1" w:lastRow="0" w:firstColumn="1" w:lastColumn="0" w:noHBand="0" w:noVBand="1"/>
      </w:tblPr>
      <w:tblGrid>
        <w:gridCol w:w="7110"/>
        <w:gridCol w:w="2430"/>
      </w:tblGrid>
      <w:tr w:rsidR="00BC062D" w:rsidRPr="00C716BD" w:rsidTr="00A77B4A">
        <w:trPr>
          <w:cantSplit/>
          <w:tblHeader/>
        </w:trPr>
        <w:tc>
          <w:tcPr>
            <w:tcW w:w="7110" w:type="dxa"/>
            <w:shd w:val="clear" w:color="auto" w:fill="C00000"/>
          </w:tcPr>
          <w:p w:rsidR="00BC062D" w:rsidRPr="00C716BD" w:rsidRDefault="00BC062D" w:rsidP="00A77B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 xml:space="preserve">Reviewing the Role of Science in Social Work </w:t>
            </w:r>
          </w:p>
        </w:tc>
        <w:tc>
          <w:tcPr>
            <w:tcW w:w="2430" w:type="dxa"/>
            <w:shd w:val="clear" w:color="auto" w:fill="C00000"/>
          </w:tcPr>
          <w:p w:rsidR="00BC062D" w:rsidRDefault="00BC062D" w:rsidP="00A77B4A">
            <w:pPr>
              <w:keepNext/>
              <w:spacing w:before="20" w:after="20"/>
              <w:jc w:val="right"/>
              <w:rPr>
                <w:rFonts w:cs="Arial"/>
                <w:b/>
                <w:color w:val="FFFFFF"/>
                <w:sz w:val="22"/>
                <w:szCs w:val="22"/>
              </w:rPr>
            </w:pPr>
          </w:p>
          <w:p w:rsidR="00654BB9" w:rsidRPr="00C716BD" w:rsidRDefault="00654BB9" w:rsidP="00A77B4A">
            <w:pPr>
              <w:keepNext/>
              <w:spacing w:before="20" w:after="20"/>
              <w:jc w:val="right"/>
              <w:rPr>
                <w:rFonts w:cs="Arial"/>
                <w:b/>
                <w:color w:val="FFFFFF"/>
                <w:sz w:val="22"/>
                <w:szCs w:val="22"/>
              </w:rPr>
            </w:pP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Default="00BC062D" w:rsidP="00A77B4A">
            <w:pPr>
              <w:pStyle w:val="Level1"/>
              <w:keepNext w:val="0"/>
            </w:pPr>
            <w:r>
              <w:t>Purposes of research</w:t>
            </w:r>
          </w:p>
          <w:p w:rsidR="00BC062D" w:rsidRDefault="00BC062D" w:rsidP="00A77B4A">
            <w:pPr>
              <w:pStyle w:val="Level1"/>
              <w:keepNext w:val="0"/>
            </w:pPr>
            <w:r>
              <w:t>Research ethics</w:t>
            </w:r>
          </w:p>
          <w:p w:rsidR="00BC062D" w:rsidRPr="00277563" w:rsidRDefault="00BC062D" w:rsidP="00A77B4A">
            <w:pPr>
              <w:pStyle w:val="Level1"/>
              <w:keepNext w:val="0"/>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Why study research? In </w:t>
      </w:r>
      <w:r w:rsidRPr="00126023">
        <w:rPr>
          <w:i/>
        </w:rPr>
        <w:t>Research methods for social work</w:t>
      </w:r>
      <w:r>
        <w:rPr>
          <w:i/>
        </w:rPr>
        <w:t xml:space="preserve"> </w:t>
      </w:r>
      <w:r>
        <w:t>(8</w:t>
      </w:r>
      <w:r w:rsidRPr="00065737">
        <w:rPr>
          <w:vertAlign w:val="superscript"/>
        </w:rPr>
        <w:t>th</w:t>
      </w:r>
      <w:r>
        <w:t xml:space="preserve"> </w:t>
      </w:r>
      <w:r w:rsidRPr="00065737">
        <w:t>ed</w:t>
      </w:r>
      <w:r>
        <w:t>.; pp. 2-26</w:t>
      </w:r>
      <w:r w:rsidRPr="00065737">
        <w:t>).</w:t>
      </w:r>
      <w:r w:rsidRPr="00F909DC">
        <w:t xml:space="preserve"> Pacific</w:t>
      </w:r>
      <w:r>
        <w:t xml:space="preserve"> </w:t>
      </w:r>
      <w:r w:rsidRPr="00F909DC">
        <w:t>Grove, CA: Brooks/Cole</w:t>
      </w:r>
      <w:r>
        <w:t xml:space="preserve">. </w:t>
      </w:r>
    </w:p>
    <w:p w:rsidR="006C101F" w:rsidRDefault="00BC062D" w:rsidP="006C101F">
      <w:pPr>
        <w:pStyle w:val="Bib"/>
        <w:spacing w:after="0"/>
        <w:rPr>
          <w:i/>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The ethics and politics of social work research. In </w:t>
      </w:r>
      <w:r w:rsidRPr="00126023">
        <w:rPr>
          <w:i/>
        </w:rPr>
        <w:t>Research methods for social work</w:t>
      </w:r>
      <w:r>
        <w:rPr>
          <w:i/>
        </w:rPr>
        <w:t xml:space="preserve"> </w:t>
      </w:r>
      <w:r>
        <w:t>(8</w:t>
      </w:r>
      <w:r w:rsidRPr="00065737">
        <w:rPr>
          <w:vertAlign w:val="superscript"/>
        </w:rPr>
        <w:t>th</w:t>
      </w:r>
      <w:r>
        <w:t xml:space="preserve"> </w:t>
      </w:r>
      <w:r w:rsidRPr="00065737">
        <w:t>ed</w:t>
      </w:r>
      <w:r>
        <w:t>.; pp. 94-123</w:t>
      </w:r>
      <w:r w:rsidRPr="00065737">
        <w:t>).</w:t>
      </w:r>
      <w:r w:rsidRPr="00F909DC">
        <w:t xml:space="preserve"> Pacific</w:t>
      </w:r>
      <w:r>
        <w:t xml:space="preserve"> </w:t>
      </w:r>
      <w:r w:rsidRPr="00F909DC">
        <w:t>Grove, CA: Brooks/Cole</w:t>
      </w:r>
      <w:r>
        <w:t xml:space="preserve">. </w:t>
      </w:r>
    </w:p>
    <w:p w:rsidR="006C101F" w:rsidRPr="006C101F" w:rsidRDefault="006C101F" w:rsidP="006C101F">
      <w:pPr>
        <w:pStyle w:val="Bib"/>
        <w:spacing w:after="0"/>
        <w:rPr>
          <w:i/>
        </w:rPr>
      </w:pPr>
    </w:p>
    <w:p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Culturally competent research. In </w:t>
      </w:r>
      <w:r w:rsidRPr="00126023">
        <w:rPr>
          <w:i/>
        </w:rPr>
        <w:t>Research methods for social work</w:t>
      </w:r>
      <w:r>
        <w:rPr>
          <w:i/>
        </w:rPr>
        <w:t xml:space="preserve"> </w:t>
      </w:r>
      <w:r>
        <w:t>(8</w:t>
      </w:r>
      <w:r w:rsidRPr="00065737">
        <w:rPr>
          <w:vertAlign w:val="superscript"/>
        </w:rPr>
        <w:t>th</w:t>
      </w:r>
      <w:r>
        <w:t xml:space="preserve"> </w:t>
      </w:r>
      <w:r w:rsidRPr="00065737">
        <w:t>ed</w:t>
      </w:r>
      <w:r>
        <w:t>.; pp. 124-150</w:t>
      </w:r>
      <w:r w:rsidRPr="00065737">
        <w:t>).</w:t>
      </w:r>
      <w:r w:rsidRPr="00F909DC">
        <w:t xml:space="preserve"> Pacific</w:t>
      </w:r>
      <w:r>
        <w:t xml:space="preserve"> </w:t>
      </w:r>
      <w:r w:rsidRPr="00F909DC">
        <w:t>Grove, CA: Brooks/Cole</w:t>
      </w:r>
      <w:r>
        <w:t xml:space="preserve">. </w:t>
      </w:r>
    </w:p>
    <w:p w:rsidR="00BC062D" w:rsidRPr="006C101F" w:rsidRDefault="00BC062D" w:rsidP="006C101F">
      <w:pPr>
        <w:ind w:left="720" w:right="-20" w:hanging="720"/>
        <w:rPr>
          <w:rFonts w:cs="Arial"/>
          <w:i/>
          <w:spacing w:val="-2"/>
        </w:rPr>
      </w:pPr>
      <w:proofErr w:type="spellStart"/>
      <w:r w:rsidRPr="00670CFD">
        <w:rPr>
          <w:rFonts w:cs="Arial"/>
        </w:rPr>
        <w:t>Wodarski</w:t>
      </w:r>
      <w:proofErr w:type="spellEnd"/>
      <w:r w:rsidRPr="00670CFD">
        <w:rPr>
          <w:rFonts w:cs="Arial"/>
        </w:rPr>
        <w:t>,</w:t>
      </w:r>
      <w:r w:rsidRPr="00670CFD">
        <w:rPr>
          <w:rFonts w:cs="Arial"/>
          <w:spacing w:val="-8"/>
        </w:rPr>
        <w:t xml:space="preserve"> </w:t>
      </w:r>
      <w:r w:rsidRPr="00670CFD">
        <w:rPr>
          <w:rFonts w:cs="Arial"/>
        </w:rPr>
        <w:t>J. S. &amp;</w:t>
      </w:r>
      <w:r w:rsidRPr="00670CFD">
        <w:rPr>
          <w:rFonts w:cs="Arial"/>
          <w:spacing w:val="-2"/>
        </w:rPr>
        <w:t xml:space="preserve"> </w:t>
      </w:r>
      <w:r w:rsidRPr="00670CFD">
        <w:rPr>
          <w:rFonts w:cs="Arial"/>
        </w:rPr>
        <w:t>Hopson, L.</w:t>
      </w:r>
      <w:r w:rsidRPr="00670CFD">
        <w:rPr>
          <w:rFonts w:cs="Arial"/>
          <w:spacing w:val="-1"/>
        </w:rPr>
        <w:t xml:space="preserve"> </w:t>
      </w:r>
      <w:r w:rsidRPr="00670CFD">
        <w:rPr>
          <w:rFonts w:cs="Arial"/>
        </w:rPr>
        <w:t xml:space="preserve">M.  </w:t>
      </w:r>
      <w:r>
        <w:rPr>
          <w:rFonts w:cs="Arial"/>
        </w:rPr>
        <w:t>(2012). Evidence-based practice: An introduction</w:t>
      </w:r>
      <w:r w:rsidRPr="00E93EC9">
        <w:rPr>
          <w:rFonts w:cs="Arial"/>
        </w:rPr>
        <w:t xml:space="preserve">. In </w:t>
      </w:r>
      <w:r w:rsidRPr="00E93EC9">
        <w:rPr>
          <w:rFonts w:cs="Arial"/>
          <w:i/>
        </w:rPr>
        <w:t>Research</w:t>
      </w:r>
      <w:r w:rsidRPr="00E93EC9">
        <w:rPr>
          <w:rFonts w:cs="Arial"/>
          <w:i/>
          <w:spacing w:val="-5"/>
        </w:rPr>
        <w:t xml:space="preserve"> </w:t>
      </w:r>
      <w:r w:rsidRPr="00E93EC9">
        <w:rPr>
          <w:rFonts w:cs="Arial"/>
          <w:i/>
        </w:rPr>
        <w:t>methods</w:t>
      </w:r>
      <w:r w:rsidR="006C101F">
        <w:rPr>
          <w:rFonts w:cs="Arial"/>
          <w:i/>
          <w:spacing w:val="-2"/>
        </w:rPr>
        <w:t xml:space="preserve"> </w:t>
      </w:r>
      <w:r w:rsidRPr="00E93EC9">
        <w:rPr>
          <w:rFonts w:cs="Arial"/>
          <w:i/>
        </w:rPr>
        <w:t>for</w:t>
      </w:r>
      <w:r w:rsidRPr="00E93EC9">
        <w:rPr>
          <w:rFonts w:cs="Arial"/>
          <w:i/>
          <w:spacing w:val="-1"/>
        </w:rPr>
        <w:t xml:space="preserve"> </w:t>
      </w:r>
      <w:r w:rsidRPr="00E93EC9">
        <w:rPr>
          <w:rFonts w:cs="Arial"/>
          <w:i/>
        </w:rPr>
        <w:t>evidence-based</w:t>
      </w:r>
      <w:r w:rsidRPr="00E93EC9">
        <w:rPr>
          <w:rFonts w:cs="Arial"/>
          <w:i/>
          <w:spacing w:val="-9"/>
        </w:rPr>
        <w:t xml:space="preserve"> </w:t>
      </w:r>
      <w:r w:rsidRPr="00E93EC9">
        <w:rPr>
          <w:rFonts w:cs="Arial"/>
          <w:i/>
        </w:rPr>
        <w:t>practice</w:t>
      </w:r>
      <w:r>
        <w:rPr>
          <w:rFonts w:cs="Arial"/>
          <w:i/>
        </w:rPr>
        <w:t xml:space="preserve"> </w:t>
      </w:r>
      <w:r>
        <w:rPr>
          <w:rFonts w:cs="Arial"/>
        </w:rPr>
        <w:t>(pp. 1-18)</w:t>
      </w:r>
      <w:r w:rsidRPr="00E93EC9">
        <w:rPr>
          <w:rFonts w:cs="Arial"/>
          <w:i/>
        </w:rPr>
        <w:t>.</w:t>
      </w:r>
      <w:r w:rsidRPr="00E93EC9">
        <w:rPr>
          <w:rFonts w:cs="Arial"/>
          <w:i/>
          <w:spacing w:val="54"/>
        </w:rPr>
        <w:t xml:space="preserve"> </w:t>
      </w:r>
      <w:r w:rsidRPr="00E93EC9">
        <w:rPr>
          <w:rFonts w:cs="Arial"/>
        </w:rPr>
        <w:t>Los</w:t>
      </w:r>
      <w:r>
        <w:rPr>
          <w:rFonts w:cs="Arial"/>
        </w:rPr>
        <w:t xml:space="preserve"> </w:t>
      </w:r>
      <w:r w:rsidRPr="00E93EC9">
        <w:rPr>
          <w:rFonts w:cs="Arial"/>
        </w:rPr>
        <w:t>Angeles:</w:t>
      </w:r>
      <w:r w:rsidRPr="00E93EC9">
        <w:rPr>
          <w:rFonts w:cs="Arial"/>
          <w:spacing w:val="54"/>
        </w:rPr>
        <w:t xml:space="preserve"> </w:t>
      </w:r>
      <w:r w:rsidRPr="00E93EC9">
        <w:rPr>
          <w:rFonts w:cs="Arial"/>
        </w:rPr>
        <w:t>Sage.</w:t>
      </w:r>
    </w:p>
    <w:p w:rsidR="00BC062D" w:rsidRDefault="00BC062D" w:rsidP="00BC062D">
      <w:pPr>
        <w:pStyle w:val="Bib"/>
        <w:ind w:left="0" w:firstLine="720"/>
        <w:rPr>
          <w:rFonts w:eastAsia="MS Mincho"/>
        </w:rPr>
      </w:pPr>
    </w:p>
    <w:p w:rsidR="00BC062D" w:rsidRDefault="00BC062D" w:rsidP="00670CFD">
      <w:pPr>
        <w:pStyle w:val="Bib"/>
        <w:ind w:left="0" w:firstLine="0"/>
        <w:rPr>
          <w:rFonts w:eastAsia="MS Mincho"/>
        </w:rPr>
      </w:pPr>
    </w:p>
    <w:p w:rsidR="00BC062D" w:rsidRDefault="00BC062D" w:rsidP="00BC062D">
      <w:pPr>
        <w:pStyle w:val="Bib"/>
        <w:rPr>
          <w:rFonts w:eastAsia="MS Mincho"/>
        </w:rPr>
      </w:pPr>
    </w:p>
    <w:tbl>
      <w:tblPr>
        <w:tblW w:w="0" w:type="auto"/>
        <w:tblInd w:w="18" w:type="dxa"/>
        <w:tblLook w:val="04A0" w:firstRow="1" w:lastRow="0" w:firstColumn="1" w:lastColumn="0" w:noHBand="0" w:noVBand="1"/>
      </w:tblPr>
      <w:tblGrid>
        <w:gridCol w:w="7110"/>
        <w:gridCol w:w="2430"/>
      </w:tblGrid>
      <w:tr w:rsidR="00BC062D" w:rsidRPr="00C716BD" w:rsidTr="00A77B4A">
        <w:trPr>
          <w:cantSplit/>
          <w:tblHeader/>
        </w:trPr>
        <w:tc>
          <w:tcPr>
            <w:tcW w:w="7110" w:type="dxa"/>
            <w:shd w:val="clear" w:color="auto" w:fill="C00000"/>
          </w:tcPr>
          <w:p w:rsidR="00BC062D" w:rsidRPr="00C716BD" w:rsidRDefault="00BC062D" w:rsidP="00670CFD">
            <w:pPr>
              <w:keepNext/>
              <w:spacing w:before="20" w:after="20"/>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Research Methods: Understanding research methods for effective analysis and application of data</w:t>
            </w: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Pr="00107C90" w:rsidRDefault="00BC062D" w:rsidP="00A77B4A">
            <w:pPr>
              <w:pStyle w:val="Level1"/>
              <w:keepNext w:val="0"/>
              <w:tabs>
                <w:tab w:val="clear" w:pos="342"/>
                <w:tab w:val="num" w:pos="360"/>
              </w:tabs>
            </w:pPr>
            <w:r>
              <w:t>Problem formulation: Research questions and hypotheses</w:t>
            </w:r>
          </w:p>
          <w:p w:rsidR="00BC062D" w:rsidRPr="00ED5E69" w:rsidRDefault="00BC062D" w:rsidP="00A77B4A">
            <w:pPr>
              <w:pStyle w:val="Level1"/>
              <w:keepNext w:val="0"/>
              <w:tabs>
                <w:tab w:val="clear" w:pos="342"/>
                <w:tab w:val="num" w:pos="360"/>
              </w:tabs>
            </w:pPr>
            <w:r>
              <w:t xml:space="preserve">Variables: Independent, dependent, control, moderating, mediating </w:t>
            </w:r>
          </w:p>
          <w:p w:rsidR="00BC062D" w:rsidRPr="00277563" w:rsidRDefault="00BC062D" w:rsidP="00A77B4A">
            <w:pPr>
              <w:pStyle w:val="Level1"/>
              <w:keepNext w:val="0"/>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Default="00BC062D" w:rsidP="00BC062D">
      <w:pPr>
        <w:pStyle w:val="Bib"/>
      </w:pPr>
      <w:r w:rsidRPr="00670CFD">
        <w:t xml:space="preserve">Rubin, A., &amp; </w:t>
      </w:r>
      <w:proofErr w:type="spellStart"/>
      <w:r w:rsidRPr="00670CFD">
        <w:t>Babbie</w:t>
      </w:r>
      <w:proofErr w:type="spellEnd"/>
      <w:r w:rsidRPr="00670CFD">
        <w:t xml:space="preserve">, E. (2014). Problem formulation. </w:t>
      </w:r>
      <w:r>
        <w:t xml:space="preserve">In </w:t>
      </w:r>
      <w:r w:rsidRPr="00126023">
        <w:rPr>
          <w:i/>
        </w:rPr>
        <w:t>Research methods for social work</w:t>
      </w:r>
      <w:r>
        <w:rPr>
          <w:i/>
        </w:rPr>
        <w:t xml:space="preserve"> </w:t>
      </w:r>
      <w:r>
        <w:t>(8</w:t>
      </w:r>
      <w:r w:rsidRPr="00065737">
        <w:rPr>
          <w:vertAlign w:val="superscript"/>
        </w:rPr>
        <w:t>th</w:t>
      </w:r>
      <w:r>
        <w:t xml:space="preserve"> </w:t>
      </w:r>
      <w:r w:rsidRPr="00065737">
        <w:t>ed</w:t>
      </w:r>
      <w:r>
        <w:t>.; pp. 152-179</w:t>
      </w:r>
      <w:r w:rsidRPr="00065737">
        <w:t>).</w:t>
      </w:r>
      <w:r w:rsidRPr="00F909DC">
        <w:t xml:space="preserve"> Pacific</w:t>
      </w:r>
      <w:r>
        <w:t xml:space="preserve"> </w:t>
      </w:r>
      <w:r w:rsidRPr="00F909DC">
        <w:t>Grove, CA: Brooks/Cole</w:t>
      </w:r>
      <w:r>
        <w:t xml:space="preserve">. </w:t>
      </w:r>
    </w:p>
    <w:p w:rsidR="00BC062D" w:rsidRDefault="00BC062D" w:rsidP="00BC062D">
      <w:pPr>
        <w:pStyle w:val="Bib"/>
      </w:pPr>
      <w:r w:rsidRPr="00670CFD">
        <w:t xml:space="preserve">Rubin, A., &amp; </w:t>
      </w:r>
      <w:proofErr w:type="spellStart"/>
      <w:r w:rsidRPr="00670CFD">
        <w:t>Babbie</w:t>
      </w:r>
      <w:proofErr w:type="spellEnd"/>
      <w:r w:rsidRPr="00670CFD">
        <w:t xml:space="preserve">, E. (2014). Conceptualization in quantitative and qualitative inquiry. </w:t>
      </w:r>
      <w:r>
        <w:t xml:space="preserve">In </w:t>
      </w:r>
      <w:r w:rsidRPr="00126023">
        <w:rPr>
          <w:i/>
        </w:rPr>
        <w:t>Research methods for social work</w:t>
      </w:r>
      <w:r>
        <w:rPr>
          <w:i/>
        </w:rPr>
        <w:t xml:space="preserve"> </w:t>
      </w:r>
      <w:r>
        <w:t>(8</w:t>
      </w:r>
      <w:r w:rsidRPr="00065737">
        <w:rPr>
          <w:vertAlign w:val="superscript"/>
        </w:rPr>
        <w:t>th</w:t>
      </w:r>
      <w:r>
        <w:t xml:space="preserve"> </w:t>
      </w:r>
      <w:r w:rsidRPr="00065737">
        <w:t>ed</w:t>
      </w:r>
      <w:r>
        <w:t>.; pp. 180-208</w:t>
      </w:r>
      <w:r w:rsidRPr="00065737">
        <w:t>).</w:t>
      </w:r>
      <w:r w:rsidRPr="00F909DC">
        <w:t xml:space="preserve"> Pacific</w:t>
      </w:r>
      <w:r>
        <w:t xml:space="preserve"> </w:t>
      </w:r>
      <w:r w:rsidRPr="00F909DC">
        <w:t>Grove, CA: Brooks/Cole</w:t>
      </w:r>
      <w:r>
        <w:t xml:space="preserve">. </w:t>
      </w:r>
    </w:p>
    <w:p w:rsidR="00BC062D" w:rsidRDefault="00BC062D" w:rsidP="00BC062D">
      <w:pPr>
        <w:pStyle w:val="Bib"/>
        <w:spacing w:after="0"/>
        <w:rPr>
          <w:rFonts w:eastAsia="MS Mincho"/>
        </w:rPr>
      </w:pPr>
    </w:p>
    <w:tbl>
      <w:tblPr>
        <w:tblW w:w="0" w:type="auto"/>
        <w:tblInd w:w="18" w:type="dxa"/>
        <w:tblLook w:val="04A0" w:firstRow="1" w:lastRow="0" w:firstColumn="1" w:lastColumn="0" w:noHBand="0" w:noVBand="1"/>
      </w:tblPr>
      <w:tblGrid>
        <w:gridCol w:w="7110"/>
        <w:gridCol w:w="2430"/>
      </w:tblGrid>
      <w:tr w:rsidR="00BC062D" w:rsidRPr="00C716BD" w:rsidTr="00A77B4A">
        <w:trPr>
          <w:cantSplit/>
          <w:tblHeader/>
        </w:trPr>
        <w:tc>
          <w:tcPr>
            <w:tcW w:w="7110" w:type="dxa"/>
            <w:shd w:val="clear" w:color="auto" w:fill="C00000"/>
          </w:tcPr>
          <w:p w:rsidR="00BC062D" w:rsidRPr="00C716BD" w:rsidRDefault="00BC062D" w:rsidP="00A77B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Research Methods, cont’d: Understanding research methods for effective analysis and application of data</w:t>
            </w: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Default="00BC062D" w:rsidP="00A77B4A">
            <w:pPr>
              <w:pStyle w:val="Level1"/>
              <w:keepNext w:val="0"/>
            </w:pPr>
            <w:r>
              <w:t>Sampling: probability and nonprobability methods, protection of human subjects</w:t>
            </w:r>
          </w:p>
          <w:p w:rsidR="00BC062D" w:rsidRDefault="00BC062D" w:rsidP="00A77B4A">
            <w:pPr>
              <w:pStyle w:val="Level1"/>
              <w:keepNext w:val="0"/>
            </w:pPr>
            <w:r>
              <w:t>Measurement: levels of measurement, nominal and operational definitions, reliability and validity</w:t>
            </w:r>
          </w:p>
          <w:p w:rsidR="00BC062D" w:rsidRDefault="00BC062D" w:rsidP="00A77B4A">
            <w:pPr>
              <w:pStyle w:val="Level1"/>
              <w:keepNext w:val="0"/>
            </w:pPr>
            <w:r>
              <w:t>Error, bias</w:t>
            </w:r>
          </w:p>
          <w:p w:rsidR="00BC062D" w:rsidRPr="00277563" w:rsidRDefault="00BC062D" w:rsidP="00A77B4A">
            <w:pPr>
              <w:pStyle w:val="Level1"/>
              <w:keepNext w:val="0"/>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Sampling. In </w:t>
      </w:r>
      <w:r w:rsidRPr="00126023">
        <w:rPr>
          <w:i/>
        </w:rPr>
        <w:t>Research methods for social work</w:t>
      </w:r>
      <w:r>
        <w:rPr>
          <w:i/>
        </w:rPr>
        <w:t xml:space="preserve"> </w:t>
      </w:r>
      <w:r>
        <w:t>(8</w:t>
      </w:r>
      <w:r w:rsidRPr="00065737">
        <w:rPr>
          <w:vertAlign w:val="superscript"/>
        </w:rPr>
        <w:t>th</w:t>
      </w:r>
      <w:r>
        <w:t xml:space="preserve"> </w:t>
      </w:r>
      <w:r w:rsidRPr="00065737">
        <w:t>ed</w:t>
      </w:r>
      <w:r>
        <w:t>.; pp. 379-409</w:t>
      </w:r>
      <w:r w:rsidRPr="00065737">
        <w:t>).</w:t>
      </w:r>
      <w:r w:rsidRPr="00F909DC">
        <w:t xml:space="preserve"> Pacific</w:t>
      </w:r>
      <w:r>
        <w:t xml:space="preserve"> </w:t>
      </w:r>
      <w:r w:rsidRPr="00F909DC">
        <w:t>Grove, CA: Brooks/Cole</w:t>
      </w:r>
      <w:r>
        <w:t xml:space="preserve">. </w:t>
      </w:r>
    </w:p>
    <w:p w:rsidR="00BC062D" w:rsidRDefault="00BC062D" w:rsidP="00BC062D">
      <w:pPr>
        <w:pStyle w:val="Bib"/>
        <w:spacing w:after="0"/>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Measurement. In </w:t>
      </w:r>
      <w:r w:rsidRPr="00126023">
        <w:rPr>
          <w:i/>
        </w:rPr>
        <w:t>Research methods for social work</w:t>
      </w:r>
      <w:r>
        <w:rPr>
          <w:i/>
        </w:rPr>
        <w:t xml:space="preserve"> </w:t>
      </w:r>
      <w:r>
        <w:t>(8</w:t>
      </w:r>
      <w:r w:rsidRPr="00065737">
        <w:rPr>
          <w:vertAlign w:val="superscript"/>
        </w:rPr>
        <w:t>th</w:t>
      </w:r>
      <w:r>
        <w:t xml:space="preserve"> </w:t>
      </w:r>
      <w:r w:rsidRPr="00065737">
        <w:t>ed</w:t>
      </w:r>
      <w:r>
        <w:t>.; pp. 209-237</w:t>
      </w:r>
      <w:r w:rsidRPr="00065737">
        <w:t>).</w:t>
      </w:r>
      <w:r w:rsidRPr="00F909DC">
        <w:t xml:space="preserve"> Pacific</w:t>
      </w:r>
      <w:r>
        <w:t xml:space="preserve"> </w:t>
      </w:r>
      <w:r w:rsidRPr="00F909DC">
        <w:t>Grove, CA: Brooks/Cole</w:t>
      </w:r>
      <w:r>
        <w:t xml:space="preserve">. </w:t>
      </w:r>
    </w:p>
    <w:p w:rsidR="00BC062D" w:rsidRDefault="00BC062D" w:rsidP="00670CFD">
      <w:pPr>
        <w:pStyle w:val="Bib"/>
        <w:spacing w:after="0"/>
        <w:ind w:left="0" w:firstLine="0"/>
        <w:rPr>
          <w:rFonts w:eastAsia="MS Mincho"/>
        </w:rPr>
      </w:pPr>
    </w:p>
    <w:tbl>
      <w:tblPr>
        <w:tblpPr w:leftFromText="180" w:rightFromText="180" w:vertAnchor="text" w:horzAnchor="page" w:tblpX="1429" w:tblpY="-22"/>
        <w:tblW w:w="0" w:type="auto"/>
        <w:tblLook w:val="04A0" w:firstRow="1" w:lastRow="0" w:firstColumn="1" w:lastColumn="0" w:noHBand="0" w:noVBand="1"/>
      </w:tblPr>
      <w:tblGrid>
        <w:gridCol w:w="7110"/>
        <w:gridCol w:w="2430"/>
      </w:tblGrid>
      <w:tr w:rsidR="00BC062D" w:rsidRPr="00C716BD" w:rsidTr="00A77B4A">
        <w:trPr>
          <w:cantSplit/>
          <w:tblHeader/>
        </w:trPr>
        <w:tc>
          <w:tcPr>
            <w:tcW w:w="7110" w:type="dxa"/>
            <w:shd w:val="clear" w:color="auto" w:fill="C00000"/>
          </w:tcPr>
          <w:p w:rsidR="00BC062D" w:rsidRPr="00C716BD" w:rsidRDefault="00BC062D" w:rsidP="00A77B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t>Research Methods, cont’d: Understanding research methods for effective analysis and application of data</w:t>
            </w: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Default="00BC062D" w:rsidP="00A77B4A">
            <w:pPr>
              <w:pStyle w:val="Level1"/>
              <w:keepNext w:val="0"/>
            </w:pPr>
            <w:r>
              <w:t>Design: pre-experimental, experimental, quasi, single case, evaluation</w:t>
            </w:r>
          </w:p>
          <w:p w:rsidR="00BC062D" w:rsidRDefault="00BC062D" w:rsidP="00A77B4A">
            <w:pPr>
              <w:pStyle w:val="Level1"/>
              <w:keepNext w:val="0"/>
            </w:pPr>
            <w:r>
              <w:t>Data collection methods: surveys, existing data, content analysis, case record reviews, observation</w:t>
            </w:r>
          </w:p>
          <w:p w:rsidR="00BC062D" w:rsidRPr="003B2E00" w:rsidRDefault="00BC062D" w:rsidP="00A77B4A">
            <w:pPr>
              <w:pStyle w:val="Level1"/>
              <w:keepNext w:val="0"/>
              <w:tabs>
                <w:tab w:val="clear" w:pos="342"/>
                <w:tab w:val="num" w:pos="360"/>
              </w:tabs>
            </w:pPr>
            <w:r>
              <w:t>Internal and external validity</w:t>
            </w:r>
          </w:p>
          <w:p w:rsidR="00BC062D" w:rsidRPr="00277563" w:rsidRDefault="00BC062D" w:rsidP="00A77B4A">
            <w:pPr>
              <w:pStyle w:val="Level1"/>
              <w:keepNext w:val="0"/>
            </w:pPr>
            <w:r>
              <w:t>Diversity-related considerations</w:t>
            </w:r>
          </w:p>
        </w:tc>
      </w:tr>
    </w:tbl>
    <w:p w:rsidR="00BC062D" w:rsidRDefault="00BC062D" w:rsidP="00BC062D">
      <w:pPr>
        <w:pStyle w:val="BodyText"/>
      </w:pPr>
      <w:r>
        <w:t>This Unit relates to course objectives 1, 2, 3, and 5.</w:t>
      </w:r>
    </w:p>
    <w:p w:rsidR="00BC062D" w:rsidRPr="007A6D6B" w:rsidRDefault="00BC062D" w:rsidP="00670CFD">
      <w:pPr>
        <w:pStyle w:val="Heading3"/>
      </w:pPr>
      <w:r w:rsidRPr="00A552ED">
        <w:t>Required Readings</w:t>
      </w:r>
    </w:p>
    <w:p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Causal inference and experimental designs. In </w:t>
      </w:r>
      <w:r w:rsidRPr="00126023">
        <w:rPr>
          <w:i/>
        </w:rPr>
        <w:t>Research methods for social work</w:t>
      </w:r>
      <w:r>
        <w:rPr>
          <w:i/>
        </w:rPr>
        <w:t xml:space="preserve"> </w:t>
      </w:r>
      <w:r>
        <w:t>(8</w:t>
      </w:r>
      <w:r w:rsidRPr="00065737">
        <w:rPr>
          <w:vertAlign w:val="superscript"/>
        </w:rPr>
        <w:t>th</w:t>
      </w:r>
      <w:r>
        <w:t xml:space="preserve"> </w:t>
      </w:r>
      <w:r w:rsidRPr="00065737">
        <w:t>ed</w:t>
      </w:r>
      <w:r>
        <w:t>.; pp. 271-298</w:t>
      </w:r>
      <w:r w:rsidRPr="00065737">
        <w:t>).</w:t>
      </w:r>
      <w:r w:rsidRPr="00F909DC">
        <w:t xml:space="preserve"> Pacific</w:t>
      </w:r>
      <w:r>
        <w:t xml:space="preserve"> </w:t>
      </w:r>
      <w:r w:rsidRPr="00F909DC">
        <w:t>Grove, CA: Brooks/Cole</w:t>
      </w:r>
      <w:r>
        <w:t xml:space="preserve">. </w:t>
      </w:r>
    </w:p>
    <w:p w:rsidR="00BC062D" w:rsidRDefault="00BC062D" w:rsidP="00BC062D">
      <w:pPr>
        <w:pStyle w:val="Bib"/>
      </w:pPr>
      <w:r w:rsidRPr="00670CFD">
        <w:t xml:space="preserve">Rubin, A., &amp; </w:t>
      </w:r>
      <w:proofErr w:type="spellStart"/>
      <w:r w:rsidRPr="00670CFD">
        <w:t>Babbie</w:t>
      </w:r>
      <w:proofErr w:type="spellEnd"/>
      <w:r w:rsidRPr="00670CFD">
        <w:t xml:space="preserve">, E. (2014). Quasi-experiment designs. </w:t>
      </w:r>
      <w:r>
        <w:t xml:space="preserve">In </w:t>
      </w:r>
      <w:r w:rsidRPr="00126023">
        <w:rPr>
          <w:i/>
        </w:rPr>
        <w:t>Research methods for social work</w:t>
      </w:r>
      <w:r>
        <w:rPr>
          <w:i/>
        </w:rPr>
        <w:t xml:space="preserve"> </w:t>
      </w:r>
      <w:r>
        <w:t>(8</w:t>
      </w:r>
      <w:r w:rsidRPr="00065737">
        <w:rPr>
          <w:vertAlign w:val="superscript"/>
        </w:rPr>
        <w:t>th</w:t>
      </w:r>
      <w:r>
        <w:t xml:space="preserve"> </w:t>
      </w:r>
      <w:r w:rsidRPr="00065737">
        <w:t>ed</w:t>
      </w:r>
      <w:r>
        <w:t>.; pp. 299-319</w:t>
      </w:r>
      <w:r w:rsidRPr="00065737">
        <w:t>).</w:t>
      </w:r>
      <w:r w:rsidRPr="00F909DC">
        <w:t xml:space="preserve"> Pacific</w:t>
      </w:r>
      <w:r>
        <w:t xml:space="preserve"> </w:t>
      </w:r>
      <w:r w:rsidRPr="00F909DC">
        <w:t>Grove, CA: Brooks/Cole</w:t>
      </w:r>
      <w:r>
        <w:t xml:space="preserve">. </w:t>
      </w:r>
    </w:p>
    <w:p w:rsidR="00BC062D" w:rsidRDefault="00BC062D" w:rsidP="00BC062D">
      <w:pPr>
        <w:pStyle w:val="Bib"/>
        <w:rPr>
          <w:rFonts w:eastAsia="MS Mincho"/>
        </w:rPr>
      </w:pPr>
      <w:r w:rsidRPr="00F909DC">
        <w:lastRenderedPageBreak/>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Survey research. In </w:t>
      </w:r>
      <w:r w:rsidRPr="00126023">
        <w:rPr>
          <w:i/>
        </w:rPr>
        <w:t>Research methods for social work</w:t>
      </w:r>
      <w:r>
        <w:rPr>
          <w:i/>
        </w:rPr>
        <w:t xml:space="preserve"> </w:t>
      </w:r>
      <w:r>
        <w:t>(8</w:t>
      </w:r>
      <w:r w:rsidRPr="00065737">
        <w:rPr>
          <w:vertAlign w:val="superscript"/>
        </w:rPr>
        <w:t>th</w:t>
      </w:r>
      <w:r>
        <w:t xml:space="preserve"> </w:t>
      </w:r>
      <w:r w:rsidRPr="00065737">
        <w:t>ed</w:t>
      </w:r>
      <w:r>
        <w:t>.; pp. 410-437</w:t>
      </w:r>
      <w:r w:rsidRPr="00065737">
        <w:t>).</w:t>
      </w:r>
      <w:r w:rsidRPr="00F909DC">
        <w:t xml:space="preserve"> Pacific</w:t>
      </w:r>
      <w:r>
        <w:t xml:space="preserve"> </w:t>
      </w:r>
      <w:r w:rsidRPr="00F909DC">
        <w:t>Grove, CA: Brooks/Cole</w:t>
      </w:r>
      <w:r>
        <w:t xml:space="preserve">. </w:t>
      </w:r>
      <w:r>
        <w:br/>
      </w:r>
    </w:p>
    <w:p w:rsidR="00BC062D" w:rsidRDefault="00BC062D" w:rsidP="00BC062D">
      <w:pPr>
        <w:pStyle w:val="PartX"/>
      </w:pPr>
      <w:r>
        <w:t>Part 2</w:t>
      </w:r>
      <w:r w:rsidRPr="00C9085C">
        <w:t xml:space="preserve">: </w:t>
      </w:r>
      <w:r>
        <w:t xml:space="preserve">Using Data to Inform Practice </w:t>
      </w:r>
    </w:p>
    <w:p w:rsidR="00BC062D" w:rsidRDefault="00BC062D" w:rsidP="00BC062D">
      <w:pPr>
        <w:pStyle w:val="Bib"/>
      </w:pPr>
    </w:p>
    <w:tbl>
      <w:tblPr>
        <w:tblW w:w="9540" w:type="dxa"/>
        <w:tblInd w:w="18" w:type="dxa"/>
        <w:tblLayout w:type="fixed"/>
        <w:tblLook w:val="04A0" w:firstRow="1" w:lastRow="0" w:firstColumn="1" w:lastColumn="0" w:noHBand="0" w:noVBand="1"/>
      </w:tblPr>
      <w:tblGrid>
        <w:gridCol w:w="8640"/>
        <w:gridCol w:w="900"/>
      </w:tblGrid>
      <w:tr w:rsidR="00BC062D" w:rsidRPr="00C716BD" w:rsidTr="00A77B4A">
        <w:trPr>
          <w:cantSplit/>
          <w:tblHeader/>
        </w:trPr>
        <w:tc>
          <w:tcPr>
            <w:tcW w:w="8640" w:type="dxa"/>
            <w:shd w:val="clear" w:color="auto" w:fill="C00000"/>
          </w:tcPr>
          <w:p w:rsidR="00BC062D" w:rsidRPr="00C716BD" w:rsidRDefault="00BC062D" w:rsidP="00A77B4A">
            <w:pPr>
              <w:keepNext/>
              <w:spacing w:before="20" w:after="20"/>
              <w:ind w:left="1242" w:right="-198"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54BB9">
              <w:rPr>
                <w:rFonts w:cs="Arial"/>
                <w:b/>
                <w:snapToGrid w:val="0"/>
                <w:color w:val="FFFFFF"/>
                <w:sz w:val="22"/>
                <w:szCs w:val="22"/>
              </w:rPr>
              <w:t>6:</w:t>
            </w:r>
            <w:r w:rsidR="00654BB9">
              <w:rPr>
                <w:rFonts w:cs="Arial"/>
                <w:b/>
                <w:snapToGrid w:val="0"/>
                <w:color w:val="FFFFFF"/>
                <w:sz w:val="22"/>
                <w:szCs w:val="22"/>
              </w:rPr>
              <w:tab/>
            </w:r>
            <w:r>
              <w:rPr>
                <w:rFonts w:cs="Arial"/>
                <w:b/>
                <w:snapToGrid w:val="0"/>
                <w:color w:val="FFFFFF"/>
                <w:sz w:val="22"/>
                <w:szCs w:val="22"/>
              </w:rPr>
              <w:t xml:space="preserve">Understanding </w:t>
            </w:r>
            <w:r w:rsidRPr="00C648E5">
              <w:rPr>
                <w:rFonts w:cs="Arial"/>
                <w:b/>
                <w:snapToGrid w:val="0"/>
                <w:color w:val="FFFFFF"/>
                <w:sz w:val="22"/>
                <w:szCs w:val="22"/>
              </w:rPr>
              <w:t>administrative, empirical, and public data sources</w:t>
            </w:r>
            <w:r>
              <w:rPr>
                <w:rFonts w:cs="Arial"/>
                <w:b/>
                <w:snapToGrid w:val="0"/>
                <w:color w:val="FFFFFF"/>
                <w:sz w:val="22"/>
                <w:szCs w:val="22"/>
              </w:rPr>
              <w:t xml:space="preserve"> for informing practice with children, youth, and families</w:t>
            </w:r>
          </w:p>
        </w:tc>
        <w:tc>
          <w:tcPr>
            <w:tcW w:w="90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Pr="00277563" w:rsidRDefault="00BC062D" w:rsidP="00A77B4A">
            <w:pPr>
              <w:pStyle w:val="Level1"/>
              <w:keepNext w:val="0"/>
            </w:pPr>
            <w:r>
              <w:t>Agency/</w:t>
            </w:r>
            <w:proofErr w:type="spellStart"/>
            <w:r>
              <w:t>Adminstrative</w:t>
            </w:r>
            <w:proofErr w:type="spellEnd"/>
            <w:r>
              <w:t xml:space="preserve"> data</w:t>
            </w:r>
          </w:p>
          <w:p w:rsidR="00BC062D" w:rsidRDefault="00BC062D" w:rsidP="00A77B4A">
            <w:pPr>
              <w:pStyle w:val="Level1"/>
              <w:keepNext w:val="0"/>
            </w:pPr>
            <w:r>
              <w:t>Public data</w:t>
            </w:r>
          </w:p>
          <w:p w:rsidR="00BC062D" w:rsidRDefault="00BC062D" w:rsidP="00A77B4A">
            <w:pPr>
              <w:pStyle w:val="Level1"/>
              <w:keepNext w:val="0"/>
            </w:pPr>
            <w:r>
              <w:t>Empirical data</w:t>
            </w:r>
          </w:p>
          <w:p w:rsidR="00BC062D" w:rsidRDefault="00BC062D" w:rsidP="00A77B4A">
            <w:pPr>
              <w:pStyle w:val="Level1"/>
              <w:keepNext w:val="0"/>
            </w:pPr>
            <w:r>
              <w:t>Use and misuse of data</w:t>
            </w:r>
          </w:p>
          <w:p w:rsidR="00BC062D" w:rsidRDefault="00BC062D" w:rsidP="00A77B4A">
            <w:pPr>
              <w:pStyle w:val="Level1"/>
              <w:keepNext w:val="0"/>
            </w:pPr>
            <w:r>
              <w:t>Case examples</w:t>
            </w:r>
          </w:p>
          <w:p w:rsidR="00BC062D" w:rsidRDefault="00BC062D" w:rsidP="00A77B4A">
            <w:pPr>
              <w:pStyle w:val="Level1"/>
              <w:keepNext w:val="0"/>
            </w:pPr>
            <w:r>
              <w:t>Data spotlight: Children’s Data Network</w:t>
            </w:r>
          </w:p>
          <w:p w:rsidR="00BC062D" w:rsidRPr="00277563" w:rsidRDefault="00BC062D" w:rsidP="00A77B4A">
            <w:pPr>
              <w:pStyle w:val="Level1"/>
              <w:keepNext w:val="0"/>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Evidence-based practice. In </w:t>
      </w:r>
      <w:r w:rsidRPr="00126023">
        <w:rPr>
          <w:i/>
        </w:rPr>
        <w:t>Research methods for social work</w:t>
      </w:r>
      <w:r>
        <w:rPr>
          <w:i/>
        </w:rPr>
        <w:t xml:space="preserve"> </w:t>
      </w:r>
      <w:r>
        <w:t>(8</w:t>
      </w:r>
      <w:r w:rsidRPr="00065737">
        <w:rPr>
          <w:vertAlign w:val="superscript"/>
        </w:rPr>
        <w:t>th</w:t>
      </w:r>
      <w:r>
        <w:t xml:space="preserve"> </w:t>
      </w:r>
      <w:r w:rsidRPr="00065737">
        <w:t>ed</w:t>
      </w:r>
      <w:r>
        <w:t>.; pp. 27-49</w:t>
      </w:r>
      <w:r w:rsidRPr="00065737">
        <w:t>).</w:t>
      </w:r>
      <w:r w:rsidRPr="00F909DC">
        <w:t xml:space="preserve"> Pacific</w:t>
      </w:r>
      <w:r>
        <w:t xml:space="preserve"> </w:t>
      </w:r>
      <w:r w:rsidRPr="00F909DC">
        <w:t>Grove, CA: Brooks/Cole</w:t>
      </w:r>
      <w:r>
        <w:t xml:space="preserve">. </w:t>
      </w:r>
    </w:p>
    <w:p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Analyzing existing data: Quantitative and qualitative methods. In </w:t>
      </w:r>
      <w:r w:rsidRPr="00126023">
        <w:rPr>
          <w:i/>
        </w:rPr>
        <w:t>Research methods for social work</w:t>
      </w:r>
      <w:r>
        <w:rPr>
          <w:i/>
        </w:rPr>
        <w:t xml:space="preserve"> </w:t>
      </w:r>
      <w:r>
        <w:t>(8</w:t>
      </w:r>
      <w:r w:rsidRPr="00065737">
        <w:rPr>
          <w:vertAlign w:val="superscript"/>
        </w:rPr>
        <w:t>th</w:t>
      </w:r>
      <w:r>
        <w:t xml:space="preserve"> </w:t>
      </w:r>
      <w:r w:rsidRPr="00065737">
        <w:t>ed</w:t>
      </w:r>
      <w:r>
        <w:t>.; pp. 439-467</w:t>
      </w:r>
      <w:r w:rsidRPr="00065737">
        <w:t>).</w:t>
      </w:r>
      <w:r w:rsidRPr="00F909DC">
        <w:t xml:space="preserve"> Pacific</w:t>
      </w:r>
      <w:r>
        <w:t xml:space="preserve"> </w:t>
      </w:r>
      <w:r w:rsidRPr="00F909DC">
        <w:t>Grove, CA: Brooks/Cole</w:t>
      </w:r>
      <w:r>
        <w:t xml:space="preserve">. </w:t>
      </w:r>
      <w:r>
        <w:br/>
      </w:r>
    </w:p>
    <w:tbl>
      <w:tblPr>
        <w:tblW w:w="9540" w:type="dxa"/>
        <w:tblInd w:w="18" w:type="dxa"/>
        <w:tblLayout w:type="fixed"/>
        <w:tblLook w:val="04A0" w:firstRow="1" w:lastRow="0" w:firstColumn="1" w:lastColumn="0" w:noHBand="0" w:noVBand="1"/>
      </w:tblPr>
      <w:tblGrid>
        <w:gridCol w:w="8640"/>
        <w:gridCol w:w="900"/>
      </w:tblGrid>
      <w:tr w:rsidR="00BC062D" w:rsidRPr="00C716BD" w:rsidTr="00A77B4A">
        <w:trPr>
          <w:cantSplit/>
          <w:tblHeader/>
        </w:trPr>
        <w:tc>
          <w:tcPr>
            <w:tcW w:w="8640" w:type="dxa"/>
            <w:shd w:val="clear" w:color="auto" w:fill="C00000"/>
          </w:tcPr>
          <w:p w:rsidR="00BC062D" w:rsidRPr="00C716BD" w:rsidRDefault="00BC062D" w:rsidP="00A77B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t>Using data to identify problems and service needs in diverse children, youth, and families p</w:t>
            </w:r>
            <w:r w:rsidRPr="00F00F08">
              <w:rPr>
                <w:rFonts w:cs="Arial"/>
                <w:b/>
                <w:snapToGrid w:val="0"/>
                <w:color w:val="FFFFFF"/>
                <w:sz w:val="22"/>
                <w:szCs w:val="22"/>
              </w:rPr>
              <w:t>opulations</w:t>
            </w:r>
          </w:p>
        </w:tc>
        <w:tc>
          <w:tcPr>
            <w:tcW w:w="90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Pr="00EC6644" w:rsidRDefault="00BC062D" w:rsidP="00A77B4A">
            <w:pPr>
              <w:pStyle w:val="Level1"/>
              <w:keepNext w:val="0"/>
              <w:tabs>
                <w:tab w:val="clear" w:pos="342"/>
                <w:tab w:val="num" w:pos="360"/>
              </w:tabs>
            </w:pPr>
            <w:r>
              <w:t xml:space="preserve">Identifying and understanding client problems and service needs </w:t>
            </w:r>
          </w:p>
          <w:p w:rsidR="00BC062D" w:rsidRPr="00B8740A" w:rsidRDefault="00BC062D" w:rsidP="00A77B4A">
            <w:pPr>
              <w:pStyle w:val="Level1"/>
              <w:keepNext w:val="0"/>
              <w:tabs>
                <w:tab w:val="clear" w:pos="342"/>
                <w:tab w:val="num" w:pos="360"/>
              </w:tabs>
            </w:pPr>
            <w:r w:rsidRPr="00B8740A">
              <w:t>Policy and programs</w:t>
            </w:r>
          </w:p>
          <w:p w:rsidR="00BC062D" w:rsidRDefault="00BC062D" w:rsidP="00A77B4A">
            <w:pPr>
              <w:pStyle w:val="Level1"/>
              <w:keepNext w:val="0"/>
            </w:pPr>
            <w:r>
              <w:t>Diversity-related considerations</w:t>
            </w:r>
          </w:p>
          <w:p w:rsidR="00BC062D" w:rsidRPr="00277563" w:rsidRDefault="00BC062D" w:rsidP="00A77B4A">
            <w:pPr>
              <w:pStyle w:val="Level1"/>
              <w:keepNext w:val="0"/>
            </w:pPr>
            <w:r>
              <w:t>Data Spotlight: Predictive analytics and the Children’s Data Network</w:t>
            </w:r>
          </w:p>
        </w:tc>
      </w:tr>
    </w:tbl>
    <w:p w:rsidR="00BC062D" w:rsidRDefault="00BC062D" w:rsidP="00BC062D">
      <w:pPr>
        <w:pStyle w:val="BodyText"/>
        <w:rPr>
          <w:b/>
        </w:rPr>
      </w:pPr>
      <w:r>
        <w:t>This Unit relates to course objectives 1, 2, 3, and 5</w:t>
      </w:r>
    </w:p>
    <w:p w:rsidR="00BC062D" w:rsidRPr="00C83A27" w:rsidRDefault="00BC062D" w:rsidP="00BC062D">
      <w:pPr>
        <w:pStyle w:val="BodyText"/>
        <w:rPr>
          <w:b/>
        </w:rPr>
      </w:pPr>
      <w:r w:rsidRPr="00C83A27">
        <w:rPr>
          <w:b/>
        </w:rPr>
        <w:t>Required Readings</w:t>
      </w:r>
    </w:p>
    <w:p w:rsidR="00BC062D" w:rsidRPr="00C92AD5" w:rsidRDefault="00BC062D" w:rsidP="00BC062D">
      <w:pPr>
        <w:pStyle w:val="Bib"/>
      </w:pPr>
      <w:r>
        <w:t xml:space="preserve">Dudley, J. R. (2014). Needs assessments. In </w:t>
      </w:r>
      <w:r w:rsidRPr="00C4589C">
        <w:rPr>
          <w:i/>
        </w:rPr>
        <w:t>Social work evaluation: Enhancing what we do</w:t>
      </w:r>
      <w:r>
        <w:t xml:space="preserve"> (2</w:t>
      </w:r>
      <w:r w:rsidRPr="000326B1">
        <w:rPr>
          <w:vertAlign w:val="superscript"/>
        </w:rPr>
        <w:t>nd</w:t>
      </w:r>
      <w:r>
        <w:t xml:space="preserve"> ed., pp. 109-142). Chicago, IL: Lyceum Books.</w:t>
      </w:r>
    </w:p>
    <w:p w:rsidR="00BC062D" w:rsidRDefault="00BC062D" w:rsidP="00BC062D">
      <w:pPr>
        <w:pStyle w:val="Bib"/>
      </w:pPr>
      <w:r w:rsidRPr="00670CFD">
        <w:t xml:space="preserve">Netting, F. L., </w:t>
      </w:r>
      <w:proofErr w:type="spellStart"/>
      <w:r w:rsidRPr="00670CFD">
        <w:t>Kettner</w:t>
      </w:r>
      <w:proofErr w:type="spellEnd"/>
      <w:r w:rsidRPr="00670CFD">
        <w:t xml:space="preserve">, P. M., &amp; </w:t>
      </w:r>
      <w:proofErr w:type="spellStart"/>
      <w:r w:rsidRPr="00670CFD">
        <w:t>McCurtry</w:t>
      </w:r>
      <w:proofErr w:type="spellEnd"/>
      <w:r w:rsidRPr="00670CFD">
        <w:t xml:space="preserve">, S. (2004). </w:t>
      </w:r>
      <w:r>
        <w:t xml:space="preserve">Understanding problems and opportunities. In </w:t>
      </w:r>
      <w:r>
        <w:rPr>
          <w:i/>
        </w:rPr>
        <w:t>Social work macro p</w:t>
      </w:r>
      <w:r w:rsidRPr="00126023">
        <w:rPr>
          <w:i/>
        </w:rPr>
        <w:t>ractice</w:t>
      </w:r>
      <w:r w:rsidRPr="00F00F08">
        <w:rPr>
          <w:b/>
          <w:i/>
        </w:rPr>
        <w:t xml:space="preserve"> </w:t>
      </w:r>
      <w:r w:rsidRPr="004B498B">
        <w:t>(</w:t>
      </w:r>
      <w:r w:rsidRPr="00F00F08">
        <w:t>3</w:t>
      </w:r>
      <w:r w:rsidRPr="00F00F08">
        <w:rPr>
          <w:vertAlign w:val="superscript"/>
        </w:rPr>
        <w:t>rd</w:t>
      </w:r>
      <w:r w:rsidRPr="00F00F08">
        <w:t xml:space="preserve"> </w:t>
      </w:r>
      <w:r>
        <w:t>e</w:t>
      </w:r>
      <w:r w:rsidRPr="00F00F08">
        <w:t>d.</w:t>
      </w:r>
      <w:r>
        <w:t>, pp. 82-100).</w:t>
      </w:r>
      <w:r w:rsidRPr="00F00F08">
        <w:t xml:space="preserve"> </w:t>
      </w:r>
      <w:r>
        <w:t xml:space="preserve">New York, NY: Longman. </w:t>
      </w:r>
    </w:p>
    <w:p w:rsidR="00BC062D" w:rsidRDefault="00BC062D" w:rsidP="00BC062D">
      <w:pPr>
        <w:pStyle w:val="Bib"/>
      </w:pPr>
      <w:proofErr w:type="spellStart"/>
      <w:r>
        <w:t>Pearlmutter</w:t>
      </w:r>
      <w:proofErr w:type="spellEnd"/>
      <w:r>
        <w:t xml:space="preserve">, S. (2002). Listening to clients: A research strategy for influencing social policy. </w:t>
      </w:r>
      <w:r w:rsidRPr="00A633CB">
        <w:rPr>
          <w:i/>
        </w:rPr>
        <w:t>The Social Policy Journal, 1</w:t>
      </w:r>
      <w:r>
        <w:t>(14), 43-61.</w:t>
      </w:r>
    </w:p>
    <w:p w:rsidR="00BC062D" w:rsidRPr="007F2C28" w:rsidRDefault="00BC062D" w:rsidP="00BC062D">
      <w:pPr>
        <w:widowControl w:val="0"/>
        <w:tabs>
          <w:tab w:val="left" w:pos="720"/>
        </w:tabs>
        <w:autoSpaceDE w:val="0"/>
        <w:autoSpaceDN w:val="0"/>
        <w:adjustRightInd w:val="0"/>
        <w:spacing w:after="240"/>
        <w:ind w:left="720" w:hanging="720"/>
        <w:rPr>
          <w:rFonts w:cs="Arial"/>
          <w:color w:val="4B3E3A"/>
        </w:rPr>
      </w:pPr>
      <w:r w:rsidRPr="00670CFD">
        <w:rPr>
          <w:rFonts w:cs="Arial"/>
        </w:rPr>
        <w:t>Putnam-</w:t>
      </w:r>
      <w:proofErr w:type="spellStart"/>
      <w:r w:rsidRPr="00670CFD">
        <w:rPr>
          <w:rFonts w:cs="Arial"/>
        </w:rPr>
        <w:t>Hornstein</w:t>
      </w:r>
      <w:proofErr w:type="spellEnd"/>
      <w:r w:rsidRPr="00670CFD">
        <w:rPr>
          <w:rFonts w:cs="Arial"/>
        </w:rPr>
        <w:t xml:space="preserve">, E &amp; </w:t>
      </w:r>
      <w:proofErr w:type="spellStart"/>
      <w:r w:rsidRPr="00670CFD">
        <w:rPr>
          <w:rFonts w:cs="Arial"/>
        </w:rPr>
        <w:t>Needell</w:t>
      </w:r>
      <w:proofErr w:type="spellEnd"/>
      <w:r w:rsidRPr="00670CFD">
        <w:rPr>
          <w:rFonts w:cs="Arial"/>
        </w:rPr>
        <w:t xml:space="preserve">, B (2011). </w:t>
      </w:r>
      <w:r w:rsidRPr="007F2C28">
        <w:rPr>
          <w:rFonts w:cs="Arial"/>
          <w:color w:val="4B3E3A"/>
        </w:rPr>
        <w:t>Predictors of child protective service contact between birth and</w:t>
      </w:r>
      <w:r w:rsidRPr="0084128A">
        <w:rPr>
          <w:rFonts w:cs="Arial"/>
          <w:color w:val="4B3E3A"/>
        </w:rPr>
        <w:t xml:space="preserve"> </w:t>
      </w:r>
      <w:r w:rsidRPr="007F2C28">
        <w:rPr>
          <w:rFonts w:cs="Arial"/>
          <w:color w:val="4B3E3A"/>
        </w:rPr>
        <w:t>age five: An examination of</w:t>
      </w:r>
      <w:r>
        <w:rPr>
          <w:rFonts w:cs="Arial"/>
          <w:color w:val="4B3E3A"/>
        </w:rPr>
        <w:t xml:space="preserve"> </w:t>
      </w:r>
      <w:r w:rsidRPr="007F2C28">
        <w:rPr>
          <w:rFonts w:cs="Arial"/>
          <w:color w:val="4B3E3A"/>
        </w:rPr>
        <w:t>California’s 2002 birth record</w:t>
      </w:r>
      <w:r>
        <w:rPr>
          <w:rFonts w:cs="Arial"/>
          <w:color w:val="4B3E3A"/>
        </w:rPr>
        <w:t xml:space="preserve">. </w:t>
      </w:r>
      <w:r w:rsidRPr="007F2C28">
        <w:rPr>
          <w:rFonts w:cs="Arial"/>
          <w:i/>
          <w:iCs/>
        </w:rPr>
        <w:t>Children &amp; Youth Services Review, 33</w:t>
      </w:r>
      <w:r w:rsidRPr="007F2C28">
        <w:rPr>
          <w:rFonts w:cs="Arial"/>
        </w:rPr>
        <w:t>(11), 2400-2407.</w:t>
      </w:r>
    </w:p>
    <w:p w:rsidR="00BC062D" w:rsidRDefault="00BC062D" w:rsidP="00BC062D">
      <w:pPr>
        <w:pStyle w:val="PartX"/>
        <w:ind w:left="0" w:firstLine="0"/>
        <w:jc w:val="left"/>
      </w:pPr>
    </w:p>
    <w:tbl>
      <w:tblPr>
        <w:tblW w:w="0" w:type="auto"/>
        <w:tblInd w:w="18" w:type="dxa"/>
        <w:tblLook w:val="04A0" w:firstRow="1" w:lastRow="0" w:firstColumn="1" w:lastColumn="0" w:noHBand="0" w:noVBand="1"/>
      </w:tblPr>
      <w:tblGrid>
        <w:gridCol w:w="7110"/>
        <w:gridCol w:w="2430"/>
      </w:tblGrid>
      <w:tr w:rsidR="00BC062D" w:rsidRPr="00C716BD" w:rsidTr="00A77B4A">
        <w:trPr>
          <w:cantSplit/>
          <w:tblHeader/>
        </w:trPr>
        <w:tc>
          <w:tcPr>
            <w:tcW w:w="7110" w:type="dxa"/>
            <w:shd w:val="clear" w:color="auto" w:fill="C00000"/>
          </w:tcPr>
          <w:p w:rsidR="00BC062D" w:rsidRDefault="00BC062D" w:rsidP="00A77B4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Pr="00EE13C8">
              <w:rPr>
                <w:rFonts w:cs="Arial"/>
                <w:b/>
                <w:snapToGrid w:val="0"/>
                <w:color w:val="FFFFFF"/>
                <w:sz w:val="22"/>
                <w:szCs w:val="22"/>
              </w:rPr>
              <w:t xml:space="preserve">Developing </w:t>
            </w:r>
            <w:r>
              <w:rPr>
                <w:rFonts w:cs="Arial"/>
                <w:b/>
                <w:snapToGrid w:val="0"/>
                <w:color w:val="FFFFFF"/>
                <w:sz w:val="22"/>
                <w:szCs w:val="22"/>
              </w:rPr>
              <w:t>g</w:t>
            </w:r>
            <w:r w:rsidRPr="00EE13C8">
              <w:rPr>
                <w:rFonts w:cs="Arial"/>
                <w:b/>
                <w:snapToGrid w:val="0"/>
                <w:color w:val="FFFFFF"/>
                <w:sz w:val="22"/>
                <w:szCs w:val="22"/>
              </w:rPr>
              <w:t xml:space="preserve">oals and </w:t>
            </w:r>
            <w:r>
              <w:rPr>
                <w:rFonts w:cs="Arial"/>
                <w:b/>
                <w:snapToGrid w:val="0"/>
                <w:color w:val="FFFFFF"/>
                <w:sz w:val="22"/>
                <w:szCs w:val="22"/>
              </w:rPr>
              <w:t>o</w:t>
            </w:r>
            <w:r w:rsidRPr="00EE13C8">
              <w:rPr>
                <w:rFonts w:cs="Arial"/>
                <w:b/>
                <w:snapToGrid w:val="0"/>
                <w:color w:val="FFFFFF"/>
                <w:sz w:val="22"/>
                <w:szCs w:val="22"/>
              </w:rPr>
              <w:t>bjectives</w:t>
            </w:r>
            <w:r>
              <w:rPr>
                <w:rFonts w:cs="Arial"/>
                <w:b/>
                <w:snapToGrid w:val="0"/>
                <w:color w:val="FFFFFF"/>
                <w:sz w:val="22"/>
                <w:szCs w:val="22"/>
              </w:rPr>
              <w:t xml:space="preserve"> to guide practice</w:t>
            </w:r>
          </w:p>
          <w:p w:rsidR="00BC062D" w:rsidRPr="00C716BD" w:rsidRDefault="00BC062D" w:rsidP="00A77B4A">
            <w:pPr>
              <w:keepNext/>
              <w:spacing w:before="20" w:after="20"/>
              <w:ind w:left="1242" w:hanging="1242"/>
              <w:rPr>
                <w:rFonts w:cs="Arial"/>
                <w:b/>
                <w:color w:val="FFFFFF"/>
                <w:sz w:val="22"/>
                <w:szCs w:val="22"/>
              </w:rPr>
            </w:pP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Default="00BC062D" w:rsidP="00A77B4A">
            <w:pPr>
              <w:pStyle w:val="Level1"/>
              <w:keepNext w:val="0"/>
            </w:pPr>
            <w:r>
              <w:t>Process and outcome aims</w:t>
            </w:r>
          </w:p>
          <w:p w:rsidR="00BC062D" w:rsidRDefault="00BC062D" w:rsidP="00A77B4A">
            <w:pPr>
              <w:pStyle w:val="Level1"/>
              <w:keepNext w:val="0"/>
              <w:tabs>
                <w:tab w:val="clear" w:pos="342"/>
                <w:tab w:val="num" w:pos="360"/>
              </w:tabs>
            </w:pPr>
            <w:r>
              <w:t>Setting practice</w:t>
            </w:r>
            <w:r w:rsidRPr="00277563">
              <w:t xml:space="preserve"> goals</w:t>
            </w:r>
            <w:r>
              <w:t xml:space="preserve"> and </w:t>
            </w:r>
            <w:r w:rsidRPr="00BF1467">
              <w:t>objectives</w:t>
            </w:r>
            <w:r>
              <w:t xml:space="preserve"> </w:t>
            </w:r>
          </w:p>
          <w:p w:rsidR="00BC062D" w:rsidRPr="00B8740A" w:rsidRDefault="00BC062D" w:rsidP="00A77B4A">
            <w:pPr>
              <w:pStyle w:val="Level1"/>
              <w:keepNext w:val="0"/>
              <w:tabs>
                <w:tab w:val="clear" w:pos="342"/>
                <w:tab w:val="num" w:pos="360"/>
              </w:tabs>
            </w:pPr>
            <w:r w:rsidRPr="00B8740A">
              <w:t>Policy considerations</w:t>
            </w:r>
          </w:p>
          <w:p w:rsidR="00BC062D" w:rsidRDefault="00BC062D" w:rsidP="00A77B4A">
            <w:pPr>
              <w:pStyle w:val="Level1"/>
              <w:keepNext w:val="0"/>
              <w:tabs>
                <w:tab w:val="clear" w:pos="342"/>
                <w:tab w:val="num" w:pos="360"/>
              </w:tabs>
            </w:pPr>
            <w:r>
              <w:t>Administrative, public, empirical data sources</w:t>
            </w:r>
          </w:p>
          <w:p w:rsidR="00BC062D" w:rsidRDefault="00BC062D" w:rsidP="00A77B4A">
            <w:pPr>
              <w:pStyle w:val="Level1"/>
              <w:keepNext w:val="0"/>
              <w:tabs>
                <w:tab w:val="clear" w:pos="342"/>
                <w:tab w:val="num" w:pos="360"/>
              </w:tabs>
            </w:pPr>
            <w:r>
              <w:t>Case examples</w:t>
            </w:r>
          </w:p>
          <w:p w:rsidR="00BC062D" w:rsidRPr="008B5125" w:rsidRDefault="00BC062D" w:rsidP="00A77B4A">
            <w:pPr>
              <w:pStyle w:val="Level1"/>
              <w:keepNext w:val="0"/>
              <w:tabs>
                <w:tab w:val="clear" w:pos="342"/>
                <w:tab w:val="num" w:pos="360"/>
              </w:tabs>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Pr="00C92AD5" w:rsidRDefault="00BC062D" w:rsidP="00BC062D">
      <w:pPr>
        <w:pStyle w:val="Bib"/>
      </w:pPr>
      <w:r>
        <w:t xml:space="preserve">Dudley, J. R. (2014). Crafting goals and objectives. In </w:t>
      </w:r>
      <w:r w:rsidRPr="00C4589C">
        <w:rPr>
          <w:i/>
        </w:rPr>
        <w:t>Social work evaluation: Enhancing what we do</w:t>
      </w:r>
      <w:r>
        <w:t xml:space="preserve"> (2</w:t>
      </w:r>
      <w:r w:rsidRPr="000326B1">
        <w:rPr>
          <w:vertAlign w:val="superscript"/>
        </w:rPr>
        <w:t>nd</w:t>
      </w:r>
      <w:r>
        <w:t xml:space="preserve"> ed., pp. 144-164). Chicago, IL: Lyceum Books.</w:t>
      </w:r>
    </w:p>
    <w:p w:rsidR="00BC062D" w:rsidRDefault="00BC062D" w:rsidP="006C101F">
      <w:pPr>
        <w:ind w:left="720" w:hanging="720"/>
      </w:pPr>
      <w:r>
        <w:t>Harris, M.B. &amp; Franklin, C.G. (2003). Effects of a cogni</w:t>
      </w:r>
      <w:r w:rsidR="006C101F">
        <w:t xml:space="preserve">tive-behavioral, school-based, </w:t>
      </w:r>
      <w:r>
        <w:t xml:space="preserve">group intervention with Mexican American pregnant and parenting adolescents. </w:t>
      </w:r>
      <w:r>
        <w:rPr>
          <w:rStyle w:val="Emphasis"/>
        </w:rPr>
        <w:t xml:space="preserve">Social Work Research, 27, </w:t>
      </w:r>
      <w:r>
        <w:t>71-83.</w:t>
      </w:r>
      <w:r>
        <w:tab/>
      </w:r>
    </w:p>
    <w:p w:rsidR="00BC062D" w:rsidRDefault="00BC062D" w:rsidP="00BC062D">
      <w:pPr>
        <w:ind w:left="720"/>
      </w:pPr>
      <w:r>
        <w:tab/>
      </w:r>
      <w:r>
        <w:tab/>
      </w:r>
    </w:p>
    <w:p w:rsidR="00BC062D" w:rsidRDefault="00BC062D" w:rsidP="00BC062D">
      <w:pPr>
        <w:pStyle w:val="Bib"/>
      </w:pPr>
      <w:r>
        <w:t xml:space="preserve">Solomon, B. (2002). Accountability in public child welfare: Linking program theory, program specification and program evaluation. </w:t>
      </w:r>
      <w:r w:rsidRPr="00EE13C8">
        <w:rPr>
          <w:i/>
        </w:rPr>
        <w:t>Children and Youth Services Review, 24</w:t>
      </w:r>
      <w:r>
        <w:t>(6/7), 385-407.</w:t>
      </w:r>
    </w:p>
    <w:tbl>
      <w:tblPr>
        <w:tblW w:w="0" w:type="auto"/>
        <w:tblInd w:w="18" w:type="dxa"/>
        <w:tblLook w:val="04A0" w:firstRow="1" w:lastRow="0" w:firstColumn="1" w:lastColumn="0" w:noHBand="0" w:noVBand="1"/>
      </w:tblPr>
      <w:tblGrid>
        <w:gridCol w:w="7110"/>
        <w:gridCol w:w="2430"/>
      </w:tblGrid>
      <w:tr w:rsidR="00BC062D" w:rsidRPr="00C716BD" w:rsidTr="00A77B4A">
        <w:trPr>
          <w:cantSplit/>
          <w:tblHeader/>
        </w:trPr>
        <w:tc>
          <w:tcPr>
            <w:tcW w:w="7110" w:type="dxa"/>
            <w:shd w:val="clear" w:color="auto" w:fill="C00000"/>
          </w:tcPr>
          <w:p w:rsidR="00BC062D" w:rsidRPr="00C716BD" w:rsidRDefault="00BC062D" w:rsidP="00A77B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t>Using data to identify interventions</w:t>
            </w:r>
            <w:r w:rsidRPr="00EE13C8">
              <w:rPr>
                <w:rFonts w:cs="Arial"/>
                <w:b/>
                <w:snapToGrid w:val="0"/>
                <w:color w:val="FFFFFF"/>
                <w:sz w:val="22"/>
                <w:szCs w:val="22"/>
              </w:rPr>
              <w:t xml:space="preserve"> </w:t>
            </w:r>
            <w:r>
              <w:rPr>
                <w:rFonts w:cs="Arial"/>
                <w:b/>
                <w:snapToGrid w:val="0"/>
                <w:color w:val="FFFFFF"/>
                <w:sz w:val="22"/>
                <w:szCs w:val="22"/>
              </w:rPr>
              <w:t>t</w:t>
            </w:r>
            <w:r w:rsidRPr="00EE13C8">
              <w:rPr>
                <w:rFonts w:cs="Arial"/>
                <w:b/>
                <w:snapToGrid w:val="0"/>
                <w:color w:val="FFFFFF"/>
                <w:sz w:val="22"/>
                <w:szCs w:val="22"/>
              </w:rPr>
              <w:t>o</w:t>
            </w:r>
            <w:r>
              <w:rPr>
                <w:rFonts w:cs="Arial"/>
                <w:b/>
                <w:snapToGrid w:val="0"/>
                <w:color w:val="FFFFFF"/>
                <w:sz w:val="22"/>
                <w:szCs w:val="22"/>
              </w:rPr>
              <w:t xml:space="preserve"> m</w:t>
            </w:r>
            <w:r w:rsidRPr="00EE13C8">
              <w:rPr>
                <w:rFonts w:cs="Arial"/>
                <w:b/>
                <w:snapToGrid w:val="0"/>
                <w:color w:val="FFFFFF"/>
                <w:sz w:val="22"/>
                <w:szCs w:val="22"/>
              </w:rPr>
              <w:t xml:space="preserve">eet </w:t>
            </w:r>
            <w:r>
              <w:rPr>
                <w:rFonts w:cs="Arial"/>
                <w:b/>
                <w:snapToGrid w:val="0"/>
                <w:color w:val="FFFFFF"/>
                <w:sz w:val="22"/>
                <w:szCs w:val="22"/>
              </w:rPr>
              <w:t>t</w:t>
            </w:r>
            <w:r w:rsidRPr="00EE13C8">
              <w:rPr>
                <w:rFonts w:cs="Arial"/>
                <w:b/>
                <w:snapToGrid w:val="0"/>
                <w:color w:val="FFFFFF"/>
                <w:sz w:val="22"/>
                <w:szCs w:val="22"/>
              </w:rPr>
              <w:t xml:space="preserve">he </w:t>
            </w:r>
            <w:r>
              <w:rPr>
                <w:rFonts w:cs="Arial"/>
                <w:b/>
                <w:snapToGrid w:val="0"/>
                <w:color w:val="FFFFFF"/>
                <w:sz w:val="22"/>
                <w:szCs w:val="22"/>
              </w:rPr>
              <w:t>n</w:t>
            </w:r>
            <w:r w:rsidRPr="00EE13C8">
              <w:rPr>
                <w:rFonts w:cs="Arial"/>
                <w:b/>
                <w:snapToGrid w:val="0"/>
                <w:color w:val="FFFFFF"/>
                <w:sz w:val="22"/>
                <w:szCs w:val="22"/>
              </w:rPr>
              <w:t xml:space="preserve">eeds </w:t>
            </w:r>
            <w:r>
              <w:rPr>
                <w:rFonts w:cs="Arial"/>
                <w:b/>
                <w:snapToGrid w:val="0"/>
                <w:color w:val="FFFFFF"/>
                <w:sz w:val="22"/>
                <w:szCs w:val="22"/>
              </w:rPr>
              <w:t>o</w:t>
            </w:r>
            <w:r w:rsidRPr="00EE13C8">
              <w:rPr>
                <w:rFonts w:cs="Arial"/>
                <w:b/>
                <w:snapToGrid w:val="0"/>
                <w:color w:val="FFFFFF"/>
                <w:sz w:val="22"/>
                <w:szCs w:val="22"/>
              </w:rPr>
              <w:t xml:space="preserve">f </w:t>
            </w:r>
            <w:r>
              <w:rPr>
                <w:rFonts w:cs="Arial"/>
                <w:b/>
                <w:snapToGrid w:val="0"/>
                <w:color w:val="FFFFFF"/>
                <w:sz w:val="22"/>
                <w:szCs w:val="22"/>
              </w:rPr>
              <w:t>d</w:t>
            </w:r>
            <w:r w:rsidRPr="00EE13C8">
              <w:rPr>
                <w:rFonts w:cs="Arial"/>
                <w:b/>
                <w:snapToGrid w:val="0"/>
                <w:color w:val="FFFFFF"/>
                <w:sz w:val="22"/>
                <w:szCs w:val="22"/>
              </w:rPr>
              <w:t xml:space="preserve">iverse </w:t>
            </w:r>
            <w:r>
              <w:rPr>
                <w:rFonts w:cs="Arial"/>
                <w:b/>
                <w:snapToGrid w:val="0"/>
                <w:color w:val="FFFFFF"/>
                <w:sz w:val="22"/>
                <w:szCs w:val="22"/>
              </w:rPr>
              <w:t>child, youth, and families p</w:t>
            </w:r>
            <w:r w:rsidRPr="00EE13C8">
              <w:rPr>
                <w:rFonts w:cs="Arial"/>
                <w:b/>
                <w:snapToGrid w:val="0"/>
                <w:color w:val="FFFFFF"/>
                <w:sz w:val="22"/>
                <w:szCs w:val="22"/>
              </w:rPr>
              <w:t>opulations</w:t>
            </w: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Pr="00277563" w:rsidRDefault="00BC062D" w:rsidP="00A77B4A">
            <w:pPr>
              <w:pStyle w:val="Level1"/>
              <w:keepNext w:val="0"/>
            </w:pPr>
            <w:r w:rsidRPr="00277563">
              <w:t>Agency mission</w:t>
            </w:r>
            <w:r>
              <w:t>, capacity,</w:t>
            </w:r>
            <w:r w:rsidRPr="00277563">
              <w:t xml:space="preserve"> and strategic goals</w:t>
            </w:r>
          </w:p>
          <w:p w:rsidR="00BC062D" w:rsidRPr="00277563" w:rsidRDefault="00BC062D" w:rsidP="00A77B4A">
            <w:pPr>
              <w:pStyle w:val="Level1"/>
              <w:keepNext w:val="0"/>
            </w:pPr>
            <w:r>
              <w:t xml:space="preserve">Connecting problems to practices and </w:t>
            </w:r>
            <w:r w:rsidRPr="00B8740A">
              <w:t>policies</w:t>
            </w:r>
          </w:p>
          <w:p w:rsidR="00BC062D" w:rsidRDefault="00BC062D" w:rsidP="00A77B4A">
            <w:pPr>
              <w:pStyle w:val="Level1"/>
              <w:keepNext w:val="0"/>
            </w:pPr>
            <w:r>
              <w:t>Evidence-based intervention</w:t>
            </w:r>
          </w:p>
          <w:p w:rsidR="00BC062D" w:rsidRDefault="00BC062D" w:rsidP="00A77B4A">
            <w:pPr>
              <w:pStyle w:val="Level1"/>
              <w:keepNext w:val="0"/>
            </w:pPr>
            <w:r>
              <w:t>Innovation and adaptation</w:t>
            </w:r>
          </w:p>
          <w:p w:rsidR="00BC062D" w:rsidRDefault="00BC062D" w:rsidP="00A77B4A">
            <w:pPr>
              <w:pStyle w:val="Level1"/>
              <w:keepNext w:val="0"/>
            </w:pPr>
            <w:r>
              <w:t>Diversity-related considerations</w:t>
            </w:r>
          </w:p>
          <w:p w:rsidR="00BC062D" w:rsidRPr="00277563" w:rsidRDefault="00BC062D" w:rsidP="00A77B4A">
            <w:pPr>
              <w:pStyle w:val="Level1"/>
              <w:keepNext w:val="0"/>
            </w:pPr>
            <w:r>
              <w:t xml:space="preserve">Data spotlight: </w:t>
            </w:r>
            <w:proofErr w:type="spellStart"/>
            <w:r>
              <w:t>PracticeWise</w:t>
            </w:r>
            <w:proofErr w:type="spellEnd"/>
            <w:r>
              <w:t xml:space="preserve"> Evidence-based Services Database (PWEBS), Substance Abuse and Mental Health Services Administration’s (SAMHSA) national registry of evidence-based practice (EBP)</w:t>
            </w:r>
          </w:p>
        </w:tc>
      </w:tr>
    </w:tbl>
    <w:p w:rsidR="00BC062D" w:rsidRDefault="00BC062D" w:rsidP="00BC062D">
      <w:pPr>
        <w:pStyle w:val="BodyText"/>
      </w:pPr>
      <w:r>
        <w:t>This Unit relates to course objectives 1-3 and 5.</w:t>
      </w:r>
    </w:p>
    <w:p w:rsidR="00BC062D" w:rsidRDefault="00BC062D" w:rsidP="00BC062D">
      <w:pPr>
        <w:pStyle w:val="Heading3"/>
      </w:pPr>
      <w:r w:rsidRPr="00A552ED">
        <w:t>Required Readings</w:t>
      </w:r>
    </w:p>
    <w:p w:rsidR="00BC062D" w:rsidRDefault="00BC062D" w:rsidP="00297C42">
      <w:pPr>
        <w:ind w:left="720" w:hanging="720"/>
      </w:pPr>
      <w:r>
        <w:t>Boyd-Franklin, N. (2003). Major family therapy app</w:t>
      </w:r>
      <w:r w:rsidR="00297C42">
        <w:t xml:space="preserve">roaches and their relevance to </w:t>
      </w:r>
      <w:r>
        <w:t xml:space="preserve">treating African Americans. In </w:t>
      </w:r>
      <w:r>
        <w:rPr>
          <w:i/>
        </w:rPr>
        <w:t xml:space="preserve">Black families in therapy: Understanding the African American experience </w:t>
      </w:r>
      <w:r>
        <w:t>(2</w:t>
      </w:r>
      <w:r w:rsidRPr="0063408C">
        <w:rPr>
          <w:vertAlign w:val="superscript"/>
        </w:rPr>
        <w:t>nd</w:t>
      </w:r>
      <w:r>
        <w:t xml:space="preserve"> ed., pp. 204-225). New York: Guilford Press.</w:t>
      </w:r>
    </w:p>
    <w:p w:rsidR="00BC062D" w:rsidRDefault="00BC062D" w:rsidP="00BC062D">
      <w:pPr>
        <w:ind w:left="720"/>
      </w:pPr>
    </w:p>
    <w:p w:rsidR="00BC062D" w:rsidRDefault="00BC062D" w:rsidP="00BC062D">
      <w:pPr>
        <w:pStyle w:val="Bib"/>
        <w:rPr>
          <w:i/>
        </w:rPr>
      </w:pPr>
      <w:proofErr w:type="spellStart"/>
      <w:r w:rsidRPr="00670CFD">
        <w:t>Chorpita</w:t>
      </w:r>
      <w:proofErr w:type="spellEnd"/>
      <w:r w:rsidRPr="00670CFD">
        <w:t xml:space="preserve">, BF, </w:t>
      </w:r>
      <w:proofErr w:type="spellStart"/>
      <w:r w:rsidRPr="00670CFD">
        <w:t>Daleiden</w:t>
      </w:r>
      <w:proofErr w:type="spellEnd"/>
      <w:r w:rsidRPr="00670CFD">
        <w:t xml:space="preserve">, EL, &amp; Collins, KS (2014). </w:t>
      </w:r>
      <w:r>
        <w:t xml:space="preserve">Managing and adapting practice: A system for applying evidence in clinical care with youth and families. </w:t>
      </w:r>
      <w:r>
        <w:rPr>
          <w:i/>
        </w:rPr>
        <w:t xml:space="preserve">Clinical Social Work Journal, 42, </w:t>
      </w:r>
      <w:r w:rsidRPr="009A2ADF">
        <w:t>134-142</w:t>
      </w:r>
      <w:r>
        <w:rPr>
          <w:i/>
        </w:rPr>
        <w:t>.</w:t>
      </w:r>
    </w:p>
    <w:p w:rsidR="00BC062D" w:rsidRDefault="00BC062D" w:rsidP="00BC062D">
      <w:pPr>
        <w:pStyle w:val="Bib"/>
      </w:pPr>
      <w:proofErr w:type="spellStart"/>
      <w:r>
        <w:t>Guion</w:t>
      </w:r>
      <w:proofErr w:type="spellEnd"/>
      <w:r>
        <w:t xml:space="preserve">, L. A., </w:t>
      </w:r>
      <w:proofErr w:type="spellStart"/>
      <w:r>
        <w:t>Chattaraj</w:t>
      </w:r>
      <w:proofErr w:type="spellEnd"/>
      <w:r>
        <w:t xml:space="preserve">, S., &amp; Sullivan-Lytle, S. (2005). Framework for culturally proactive programs. </w:t>
      </w:r>
      <w:r w:rsidRPr="00EE13C8">
        <w:rPr>
          <w:i/>
        </w:rPr>
        <w:t>Journal of Family and Consumer Sciences, 97</w:t>
      </w:r>
      <w:r>
        <w:t xml:space="preserve">(1), 76-83. </w:t>
      </w:r>
    </w:p>
    <w:p w:rsidR="00BC062D" w:rsidRDefault="00BC062D" w:rsidP="00BC062D">
      <w:pPr>
        <w:pStyle w:val="Bib"/>
      </w:pPr>
      <w:r>
        <w:t xml:space="preserve">Herman-Smith, R., &amp; Dudley, J. R. (2014). Improving how programs and practice work. In Dudley, J.R. </w:t>
      </w:r>
      <w:r w:rsidRPr="00C4589C">
        <w:rPr>
          <w:i/>
        </w:rPr>
        <w:t>Social work evaluation: Enhancing what we do</w:t>
      </w:r>
      <w:r>
        <w:t xml:space="preserve"> (2</w:t>
      </w:r>
      <w:r w:rsidRPr="000326B1">
        <w:rPr>
          <w:vertAlign w:val="superscript"/>
        </w:rPr>
        <w:t>nd</w:t>
      </w:r>
      <w:r>
        <w:t xml:space="preserve"> ed., pp. 167-207). Chicago, IL: Lyceum Books.</w:t>
      </w:r>
    </w:p>
    <w:p w:rsidR="00BC062D" w:rsidRDefault="00BC062D" w:rsidP="00BC062D">
      <w:pPr>
        <w:ind w:left="720" w:right="374" w:hanging="720"/>
        <w:rPr>
          <w:rFonts w:cs="Arial"/>
        </w:rPr>
      </w:pPr>
      <w:proofErr w:type="spellStart"/>
      <w:r w:rsidRPr="00E93EC9">
        <w:rPr>
          <w:rFonts w:cs="Arial"/>
        </w:rPr>
        <w:t>Kataoka</w:t>
      </w:r>
      <w:proofErr w:type="spellEnd"/>
      <w:r w:rsidRPr="00E93EC9">
        <w:rPr>
          <w:rFonts w:cs="Arial"/>
        </w:rPr>
        <w:t>,</w:t>
      </w:r>
      <w:r w:rsidRPr="00E93EC9">
        <w:rPr>
          <w:rFonts w:cs="Arial"/>
          <w:spacing w:val="-6"/>
        </w:rPr>
        <w:t xml:space="preserve"> </w:t>
      </w:r>
      <w:r w:rsidRPr="00E93EC9">
        <w:rPr>
          <w:rFonts w:cs="Arial"/>
        </w:rPr>
        <w:t>S. (2010). The</w:t>
      </w:r>
      <w:r w:rsidRPr="00E93EC9">
        <w:rPr>
          <w:rFonts w:cs="Arial"/>
          <w:spacing w:val="-4"/>
        </w:rPr>
        <w:t xml:space="preserve"> </w:t>
      </w:r>
      <w:r w:rsidRPr="00E93EC9">
        <w:rPr>
          <w:rFonts w:cs="Arial"/>
        </w:rPr>
        <w:t>practice</w:t>
      </w:r>
      <w:r w:rsidRPr="00E93EC9">
        <w:rPr>
          <w:rFonts w:cs="Arial"/>
          <w:spacing w:val="-8"/>
        </w:rPr>
        <w:t xml:space="preserve"> </w:t>
      </w:r>
      <w:r w:rsidRPr="00E93EC9">
        <w:rPr>
          <w:rFonts w:cs="Arial"/>
        </w:rPr>
        <w:t>of evidence-based</w:t>
      </w:r>
      <w:r w:rsidRPr="00E93EC9">
        <w:rPr>
          <w:rFonts w:cs="Arial"/>
          <w:spacing w:val="-12"/>
        </w:rPr>
        <w:t xml:space="preserve"> </w:t>
      </w:r>
      <w:r w:rsidRPr="00E93EC9">
        <w:rPr>
          <w:rFonts w:cs="Arial"/>
        </w:rPr>
        <w:t>treatments</w:t>
      </w:r>
      <w:r w:rsidRPr="00E93EC9">
        <w:rPr>
          <w:rFonts w:cs="Arial"/>
          <w:spacing w:val="-9"/>
        </w:rPr>
        <w:t xml:space="preserve"> </w:t>
      </w:r>
      <w:r w:rsidRPr="00E93EC9">
        <w:rPr>
          <w:rFonts w:cs="Arial"/>
        </w:rPr>
        <w:t>in</w:t>
      </w:r>
      <w:r w:rsidRPr="00E93EC9">
        <w:rPr>
          <w:rFonts w:cs="Arial"/>
          <w:spacing w:val="-1"/>
        </w:rPr>
        <w:t xml:space="preserve"> </w:t>
      </w:r>
      <w:r w:rsidRPr="00E93EC9">
        <w:rPr>
          <w:rFonts w:cs="Arial"/>
        </w:rPr>
        <w:t>ethnic</w:t>
      </w:r>
      <w:r w:rsidRPr="00E93EC9">
        <w:rPr>
          <w:rFonts w:cs="Arial"/>
          <w:spacing w:val="-6"/>
        </w:rPr>
        <w:t xml:space="preserve"> </w:t>
      </w:r>
      <w:r w:rsidRPr="00E93EC9">
        <w:rPr>
          <w:rFonts w:cs="Arial"/>
        </w:rPr>
        <w:t>minority</w:t>
      </w:r>
      <w:r w:rsidRPr="00E93EC9">
        <w:rPr>
          <w:rFonts w:cs="Arial"/>
          <w:spacing w:val="-7"/>
        </w:rPr>
        <w:t xml:space="preserve"> </w:t>
      </w:r>
      <w:r w:rsidRPr="00E93EC9">
        <w:rPr>
          <w:rFonts w:cs="Arial"/>
        </w:rPr>
        <w:t>youth.</w:t>
      </w:r>
      <w:r w:rsidRPr="00E93EC9">
        <w:rPr>
          <w:rFonts w:cs="Arial"/>
          <w:spacing w:val="-4"/>
        </w:rPr>
        <w:t xml:space="preserve"> </w:t>
      </w:r>
      <w:r w:rsidRPr="00E93EC9">
        <w:rPr>
          <w:rFonts w:cs="Arial"/>
          <w:i/>
        </w:rPr>
        <w:t>Child and Adolescent</w:t>
      </w:r>
      <w:r w:rsidRPr="00E93EC9">
        <w:rPr>
          <w:rFonts w:cs="Arial"/>
          <w:i/>
          <w:spacing w:val="-10"/>
        </w:rPr>
        <w:t xml:space="preserve"> </w:t>
      </w:r>
      <w:r w:rsidRPr="00E93EC9">
        <w:rPr>
          <w:rFonts w:cs="Arial"/>
          <w:i/>
        </w:rPr>
        <w:t>Psychiatric</w:t>
      </w:r>
      <w:r w:rsidRPr="00E93EC9">
        <w:rPr>
          <w:rFonts w:cs="Arial"/>
          <w:i/>
          <w:spacing w:val="-9"/>
        </w:rPr>
        <w:t xml:space="preserve"> </w:t>
      </w:r>
      <w:r w:rsidRPr="00E93EC9">
        <w:rPr>
          <w:rFonts w:cs="Arial"/>
          <w:i/>
        </w:rPr>
        <w:t>Clinics</w:t>
      </w:r>
      <w:r w:rsidRPr="00E93EC9">
        <w:rPr>
          <w:rFonts w:cs="Arial"/>
          <w:i/>
          <w:spacing w:val="-6"/>
        </w:rPr>
        <w:t xml:space="preserve"> </w:t>
      </w:r>
      <w:r w:rsidRPr="00E93EC9">
        <w:rPr>
          <w:rFonts w:cs="Arial"/>
          <w:i/>
        </w:rPr>
        <w:t>of</w:t>
      </w:r>
      <w:r w:rsidRPr="00E93EC9">
        <w:rPr>
          <w:rFonts w:cs="Arial"/>
          <w:i/>
          <w:spacing w:val="-2"/>
        </w:rPr>
        <w:t xml:space="preserve"> </w:t>
      </w:r>
      <w:r w:rsidRPr="00E93EC9">
        <w:rPr>
          <w:rFonts w:cs="Arial"/>
          <w:i/>
        </w:rPr>
        <w:t>North</w:t>
      </w:r>
      <w:r w:rsidRPr="00E93EC9">
        <w:rPr>
          <w:rFonts w:cs="Arial"/>
          <w:i/>
          <w:spacing w:val="-1"/>
        </w:rPr>
        <w:t xml:space="preserve"> </w:t>
      </w:r>
      <w:r w:rsidRPr="00E93EC9">
        <w:rPr>
          <w:rFonts w:cs="Arial"/>
          <w:i/>
        </w:rPr>
        <w:t>America,</w:t>
      </w:r>
      <w:r w:rsidRPr="00E93EC9">
        <w:rPr>
          <w:rFonts w:cs="Arial"/>
          <w:i/>
          <w:spacing w:val="-4"/>
        </w:rPr>
        <w:t xml:space="preserve"> </w:t>
      </w:r>
      <w:r w:rsidRPr="00E93EC9">
        <w:rPr>
          <w:rFonts w:cs="Arial"/>
          <w:i/>
        </w:rPr>
        <w:t>19(4)</w:t>
      </w:r>
      <w:r w:rsidRPr="00E93EC9">
        <w:rPr>
          <w:rFonts w:cs="Arial"/>
        </w:rPr>
        <w:t xml:space="preserve">, 775-789. </w:t>
      </w:r>
    </w:p>
    <w:p w:rsidR="00BC062D" w:rsidRPr="00BC062D" w:rsidRDefault="00BC062D" w:rsidP="00BC062D">
      <w:pPr>
        <w:ind w:left="720" w:right="374" w:hanging="720"/>
        <w:rPr>
          <w:rFonts w:cs="Arial"/>
        </w:rPr>
      </w:pPr>
    </w:p>
    <w:p w:rsidR="00BC062D" w:rsidRDefault="00BC062D" w:rsidP="00BC062D">
      <w:pPr>
        <w:pStyle w:val="PartX"/>
      </w:pPr>
      <w:r w:rsidRPr="00C9085C">
        <w:t xml:space="preserve">Part 3: </w:t>
      </w:r>
      <w:r>
        <w:t>Using Data to Evaluate Practice</w:t>
      </w:r>
      <w:r w:rsidRPr="00C9085C">
        <w:t xml:space="preserve"> </w:t>
      </w:r>
    </w:p>
    <w:tbl>
      <w:tblPr>
        <w:tblW w:w="0" w:type="auto"/>
        <w:tblInd w:w="18" w:type="dxa"/>
        <w:tblLook w:val="04A0" w:firstRow="1" w:lastRow="0" w:firstColumn="1" w:lastColumn="0" w:noHBand="0" w:noVBand="1"/>
      </w:tblPr>
      <w:tblGrid>
        <w:gridCol w:w="7110"/>
        <w:gridCol w:w="2430"/>
      </w:tblGrid>
      <w:tr w:rsidR="00BC062D" w:rsidRPr="00C716BD" w:rsidTr="00A77B4A">
        <w:trPr>
          <w:cantSplit/>
          <w:tblHeader/>
        </w:trPr>
        <w:tc>
          <w:tcPr>
            <w:tcW w:w="7110" w:type="dxa"/>
            <w:shd w:val="clear" w:color="auto" w:fill="C00000"/>
          </w:tcPr>
          <w:p w:rsidR="00BC062D" w:rsidRDefault="00BC062D" w:rsidP="00A77B4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Process and Outcome</w:t>
            </w:r>
            <w:r w:rsidRPr="00AD49AE">
              <w:rPr>
                <w:rFonts w:cs="Arial"/>
                <w:b/>
                <w:snapToGrid w:val="0"/>
                <w:color w:val="FFFFFF"/>
                <w:sz w:val="22"/>
                <w:szCs w:val="22"/>
              </w:rPr>
              <w:t xml:space="preserve"> Evaluations</w:t>
            </w:r>
          </w:p>
          <w:p w:rsidR="00BC062D" w:rsidRPr="00C716BD" w:rsidRDefault="00BC062D" w:rsidP="00A77B4A">
            <w:pPr>
              <w:keepNext/>
              <w:spacing w:before="20" w:after="20"/>
              <w:ind w:left="1242" w:hanging="1242"/>
              <w:rPr>
                <w:rFonts w:cs="Arial"/>
                <w:b/>
                <w:color w:val="FFFFFF"/>
                <w:sz w:val="22"/>
                <w:szCs w:val="22"/>
              </w:rPr>
            </w:pP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Default="00BC062D" w:rsidP="00A77B4A">
            <w:pPr>
              <w:pStyle w:val="Level1"/>
              <w:keepNext w:val="0"/>
            </w:pPr>
            <w:r>
              <w:t>Process and outcome evaluations</w:t>
            </w:r>
          </w:p>
          <w:p w:rsidR="00BC062D" w:rsidRDefault="00BC062D" w:rsidP="00A77B4A">
            <w:pPr>
              <w:pStyle w:val="Level1"/>
              <w:keepNext w:val="0"/>
            </w:pPr>
            <w:r>
              <w:t>Ethics</w:t>
            </w:r>
          </w:p>
          <w:p w:rsidR="00BC062D" w:rsidRDefault="00BC062D" w:rsidP="00A77B4A">
            <w:pPr>
              <w:pStyle w:val="Level1"/>
              <w:keepNext w:val="0"/>
            </w:pPr>
            <w:r>
              <w:t>Data sharing</w:t>
            </w:r>
          </w:p>
          <w:p w:rsidR="00BC062D" w:rsidRDefault="00BC062D" w:rsidP="00A77B4A">
            <w:pPr>
              <w:pStyle w:val="Level1"/>
              <w:keepNext w:val="0"/>
            </w:pPr>
            <w:r>
              <w:t>Case examples</w:t>
            </w:r>
          </w:p>
          <w:p w:rsidR="00BC062D" w:rsidRPr="008B5125" w:rsidRDefault="00BC062D" w:rsidP="00A77B4A">
            <w:pPr>
              <w:pStyle w:val="Level1"/>
              <w:keepNext w:val="0"/>
              <w:tabs>
                <w:tab w:val="clear" w:pos="342"/>
                <w:tab w:val="num" w:pos="360"/>
              </w:tabs>
            </w:pPr>
            <w:r>
              <w:t>Diversity considerations</w:t>
            </w:r>
          </w:p>
        </w:tc>
      </w:tr>
    </w:tbl>
    <w:p w:rsidR="00BC062D" w:rsidRDefault="00BC062D" w:rsidP="00BC062D">
      <w:pPr>
        <w:pStyle w:val="BodyText"/>
      </w:pPr>
      <w:r>
        <w:t>This Unit relates to course objectives 2, 4, and 5.</w:t>
      </w:r>
    </w:p>
    <w:p w:rsidR="00BC062D" w:rsidRDefault="00BC062D" w:rsidP="00BC062D">
      <w:pPr>
        <w:pStyle w:val="Heading3"/>
      </w:pPr>
      <w:r w:rsidRPr="00A552ED">
        <w:t>Required Readings</w:t>
      </w:r>
    </w:p>
    <w:p w:rsidR="00BC062D" w:rsidRDefault="00BC062D" w:rsidP="00BC062D">
      <w:pPr>
        <w:pStyle w:val="Bib"/>
        <w:spacing w:after="0"/>
        <w:rPr>
          <w:i/>
        </w:rPr>
      </w:pPr>
      <w:r>
        <w:t xml:space="preserve">Children’s Bureau video: </w:t>
      </w:r>
      <w:r>
        <w:rPr>
          <w:i/>
        </w:rPr>
        <w:t>Getting it done: Partnering to overcome concerns about data sharing.</w:t>
      </w:r>
    </w:p>
    <w:p w:rsidR="00BC062D" w:rsidRDefault="0059157E" w:rsidP="00BC062D">
      <w:pPr>
        <w:pStyle w:val="Bib"/>
        <w:spacing w:after="0"/>
        <w:ind w:firstLine="0"/>
      </w:pPr>
      <w:hyperlink r:id="rId21" w:history="1">
        <w:r w:rsidR="00BC062D" w:rsidRPr="00E93EC9">
          <w:rPr>
            <w:rStyle w:val="Hyperlink"/>
          </w:rPr>
          <w:t>http://www.acf.hhs.gov/programs/cb/assistance/program-evaluation/virtual-summit/data-sharing-partnering</w:t>
        </w:r>
      </w:hyperlink>
    </w:p>
    <w:p w:rsidR="00BC062D" w:rsidRPr="00E93EC9" w:rsidRDefault="00BC062D" w:rsidP="00BC062D">
      <w:pPr>
        <w:pStyle w:val="Bib"/>
        <w:spacing w:after="0"/>
      </w:pPr>
    </w:p>
    <w:p w:rsidR="00BC062D" w:rsidRPr="00E93EC9" w:rsidRDefault="00BC062D" w:rsidP="00BC062D">
      <w:pPr>
        <w:pStyle w:val="Bib"/>
        <w:rPr>
          <w:i/>
        </w:rPr>
      </w:pPr>
      <w:r>
        <w:t xml:space="preserve">Dudley, J. R. (2014). Evaluation and social work: Making the connection. In </w:t>
      </w:r>
      <w:r w:rsidRPr="00C4589C">
        <w:rPr>
          <w:i/>
        </w:rPr>
        <w:t>Social work evaluation: Enhancing what we do</w:t>
      </w:r>
      <w:r>
        <w:rPr>
          <w:i/>
        </w:rPr>
        <w:t xml:space="preserve"> </w:t>
      </w:r>
      <w:r w:rsidRPr="00D041CD">
        <w:t>(</w:t>
      </w:r>
      <w:r>
        <w:t>2</w:t>
      </w:r>
      <w:r w:rsidRPr="00D041CD">
        <w:rPr>
          <w:vertAlign w:val="superscript"/>
        </w:rPr>
        <w:t>nd</w:t>
      </w:r>
      <w:r>
        <w:t xml:space="preserve"> ed., pp. 3-26). Chicago, IL: Lyceum Books, Inc.</w:t>
      </w:r>
    </w:p>
    <w:p w:rsidR="00BC062D" w:rsidRPr="00C92AD5" w:rsidRDefault="00BC062D" w:rsidP="00BC062D">
      <w:pPr>
        <w:pStyle w:val="Bib"/>
      </w:pPr>
      <w:r>
        <w:t xml:space="preserve">Dudley, J. R. (2014). The role of ethics in evaluations. In </w:t>
      </w:r>
      <w:r w:rsidRPr="00C4589C">
        <w:rPr>
          <w:i/>
        </w:rPr>
        <w:t>Social work evaluation: Enhancing what we do</w:t>
      </w:r>
      <w:r>
        <w:t xml:space="preserve"> (2</w:t>
      </w:r>
      <w:r w:rsidRPr="003925A3">
        <w:rPr>
          <w:vertAlign w:val="superscript"/>
        </w:rPr>
        <w:t>nd</w:t>
      </w:r>
      <w:r>
        <w:t xml:space="preserve"> ed., pp. 51-70). Chicago, IL: Lyceum Books, Inc.</w:t>
      </w:r>
    </w:p>
    <w:p w:rsidR="00BC062D" w:rsidRPr="00C92AD5" w:rsidRDefault="00BC062D" w:rsidP="00BC062D">
      <w:pPr>
        <w:pStyle w:val="Bib"/>
      </w:pPr>
      <w:r>
        <w:t xml:space="preserve">Dudley, J. R. (2014). Common types of evaluation. In </w:t>
      </w:r>
      <w:r w:rsidRPr="00C4589C">
        <w:rPr>
          <w:i/>
        </w:rPr>
        <w:t>Social work evaluation: Enhancing what we do</w:t>
      </w:r>
      <w:r>
        <w:t xml:space="preserve"> (pp. 71-89). Chicago, IL: Lyceum Books, Inc.</w:t>
      </w:r>
    </w:p>
    <w:p w:rsidR="00BC062D" w:rsidRPr="00297C42" w:rsidRDefault="00BC062D" w:rsidP="00297C42">
      <w:pPr>
        <w:ind w:left="720" w:right="-20" w:hanging="720"/>
        <w:rPr>
          <w:rFonts w:cs="Arial"/>
          <w:i/>
          <w:spacing w:val="-1"/>
        </w:rPr>
      </w:pPr>
      <w:proofErr w:type="spellStart"/>
      <w:r w:rsidRPr="00670CFD">
        <w:rPr>
          <w:rFonts w:cs="Arial"/>
        </w:rPr>
        <w:t>Wodarski</w:t>
      </w:r>
      <w:proofErr w:type="spellEnd"/>
      <w:r w:rsidRPr="00670CFD">
        <w:rPr>
          <w:rFonts w:cs="Arial"/>
        </w:rPr>
        <w:t>,</w:t>
      </w:r>
      <w:r w:rsidRPr="00670CFD">
        <w:rPr>
          <w:rFonts w:cs="Arial"/>
          <w:spacing w:val="-8"/>
        </w:rPr>
        <w:t xml:space="preserve"> </w:t>
      </w:r>
      <w:r w:rsidRPr="00670CFD">
        <w:rPr>
          <w:rFonts w:cs="Arial"/>
        </w:rPr>
        <w:t>J. S. &amp;</w:t>
      </w:r>
      <w:r w:rsidRPr="00670CFD">
        <w:rPr>
          <w:rFonts w:cs="Arial"/>
          <w:spacing w:val="-2"/>
        </w:rPr>
        <w:t xml:space="preserve"> </w:t>
      </w:r>
      <w:r w:rsidRPr="00670CFD">
        <w:rPr>
          <w:rFonts w:cs="Arial"/>
        </w:rPr>
        <w:t>Hopson, L.</w:t>
      </w:r>
      <w:r w:rsidRPr="00670CFD">
        <w:rPr>
          <w:rFonts w:cs="Arial"/>
          <w:spacing w:val="-1"/>
        </w:rPr>
        <w:t xml:space="preserve"> </w:t>
      </w:r>
      <w:r w:rsidRPr="00670CFD">
        <w:rPr>
          <w:rFonts w:cs="Arial"/>
        </w:rPr>
        <w:t xml:space="preserve">M.  </w:t>
      </w:r>
      <w:r w:rsidRPr="00E93EC9">
        <w:rPr>
          <w:rFonts w:cs="Arial"/>
        </w:rPr>
        <w:t>(2012). Designs</w:t>
      </w:r>
      <w:r>
        <w:rPr>
          <w:rFonts w:cs="Arial"/>
        </w:rPr>
        <w:t xml:space="preserve"> </w:t>
      </w:r>
      <w:r w:rsidRPr="00E93EC9">
        <w:rPr>
          <w:rFonts w:cs="Arial"/>
        </w:rPr>
        <w:t xml:space="preserve">for daily practice evaluation. In </w:t>
      </w:r>
      <w:r w:rsidRPr="00E93EC9">
        <w:rPr>
          <w:rFonts w:cs="Arial"/>
          <w:i/>
        </w:rPr>
        <w:t>Research</w:t>
      </w:r>
      <w:r w:rsidRPr="00E93EC9">
        <w:rPr>
          <w:rFonts w:cs="Arial"/>
          <w:i/>
          <w:spacing w:val="-5"/>
        </w:rPr>
        <w:t xml:space="preserve"> </w:t>
      </w:r>
      <w:r w:rsidRPr="00E93EC9">
        <w:rPr>
          <w:rFonts w:cs="Arial"/>
          <w:i/>
        </w:rPr>
        <w:t>methods</w:t>
      </w:r>
      <w:r w:rsidRPr="00E93EC9">
        <w:rPr>
          <w:rFonts w:cs="Arial"/>
          <w:i/>
          <w:spacing w:val="-2"/>
        </w:rPr>
        <w:t xml:space="preserve"> </w:t>
      </w:r>
      <w:r w:rsidRPr="00E93EC9">
        <w:rPr>
          <w:rFonts w:cs="Arial"/>
          <w:i/>
        </w:rPr>
        <w:t>for</w:t>
      </w:r>
      <w:r w:rsidRPr="00E93EC9">
        <w:rPr>
          <w:rFonts w:cs="Arial"/>
          <w:i/>
          <w:spacing w:val="-1"/>
        </w:rPr>
        <w:t xml:space="preserve"> </w:t>
      </w:r>
      <w:r w:rsidRPr="00E93EC9">
        <w:rPr>
          <w:rFonts w:cs="Arial"/>
          <w:i/>
        </w:rPr>
        <w:t>evidence-based</w:t>
      </w:r>
      <w:r w:rsidRPr="00E93EC9">
        <w:rPr>
          <w:rFonts w:cs="Arial"/>
          <w:i/>
          <w:spacing w:val="-9"/>
        </w:rPr>
        <w:t xml:space="preserve"> </w:t>
      </w:r>
      <w:r w:rsidRPr="00E93EC9">
        <w:rPr>
          <w:rFonts w:cs="Arial"/>
          <w:i/>
        </w:rPr>
        <w:t>practice</w:t>
      </w:r>
      <w:r>
        <w:rPr>
          <w:rFonts w:cs="Arial"/>
          <w:i/>
        </w:rPr>
        <w:t xml:space="preserve"> </w:t>
      </w:r>
      <w:r>
        <w:rPr>
          <w:rFonts w:cs="Arial"/>
        </w:rPr>
        <w:t>(pp. 109-122)</w:t>
      </w:r>
      <w:r w:rsidRPr="00E93EC9">
        <w:rPr>
          <w:rFonts w:cs="Arial"/>
          <w:i/>
        </w:rPr>
        <w:t>.</w:t>
      </w:r>
      <w:r w:rsidRPr="00E93EC9">
        <w:rPr>
          <w:rFonts w:cs="Arial"/>
          <w:i/>
          <w:spacing w:val="54"/>
        </w:rPr>
        <w:t xml:space="preserve"> </w:t>
      </w:r>
      <w:r w:rsidRPr="00E93EC9">
        <w:rPr>
          <w:rFonts w:cs="Arial"/>
        </w:rPr>
        <w:t>Los</w:t>
      </w:r>
      <w:r>
        <w:rPr>
          <w:rFonts w:cs="Arial"/>
        </w:rPr>
        <w:t xml:space="preserve"> </w:t>
      </w:r>
      <w:r w:rsidRPr="00E93EC9">
        <w:rPr>
          <w:rFonts w:cs="Arial"/>
        </w:rPr>
        <w:t>Angeles:</w:t>
      </w:r>
      <w:r w:rsidRPr="00E93EC9">
        <w:rPr>
          <w:rFonts w:cs="Arial"/>
          <w:spacing w:val="54"/>
        </w:rPr>
        <w:t xml:space="preserve"> </w:t>
      </w:r>
      <w:r w:rsidRPr="00E93EC9">
        <w:rPr>
          <w:rFonts w:cs="Arial"/>
        </w:rPr>
        <w:t>Sage.</w:t>
      </w:r>
    </w:p>
    <w:p w:rsidR="00BC062D" w:rsidRDefault="00BC062D" w:rsidP="00BC062D">
      <w:pPr>
        <w:pStyle w:val="Bib"/>
        <w:ind w:firstLine="0"/>
      </w:pPr>
    </w:p>
    <w:tbl>
      <w:tblPr>
        <w:tblW w:w="0" w:type="auto"/>
        <w:tblInd w:w="18" w:type="dxa"/>
        <w:tblLook w:val="04A0" w:firstRow="1" w:lastRow="0" w:firstColumn="1" w:lastColumn="0" w:noHBand="0" w:noVBand="1"/>
      </w:tblPr>
      <w:tblGrid>
        <w:gridCol w:w="7110"/>
        <w:gridCol w:w="2430"/>
      </w:tblGrid>
      <w:tr w:rsidR="00BC062D" w:rsidRPr="00C716BD" w:rsidTr="00A77B4A">
        <w:trPr>
          <w:cantSplit/>
          <w:tblHeader/>
        </w:trPr>
        <w:tc>
          <w:tcPr>
            <w:tcW w:w="7110" w:type="dxa"/>
            <w:shd w:val="clear" w:color="auto" w:fill="C00000"/>
          </w:tcPr>
          <w:p w:rsidR="00BC062D" w:rsidRPr="00C716BD" w:rsidRDefault="00BC062D" w:rsidP="00A77B4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AD49AE">
              <w:rPr>
                <w:rFonts w:cs="Arial"/>
                <w:b/>
                <w:snapToGrid w:val="0"/>
                <w:color w:val="FFFFFF"/>
                <w:sz w:val="22"/>
                <w:szCs w:val="22"/>
              </w:rPr>
              <w:t xml:space="preserve">Measuring Outcomes </w:t>
            </w:r>
            <w:r>
              <w:rPr>
                <w:rFonts w:cs="Arial"/>
                <w:b/>
                <w:snapToGrid w:val="0"/>
                <w:color w:val="FFFFFF"/>
                <w:sz w:val="22"/>
                <w:szCs w:val="22"/>
              </w:rPr>
              <w:t>i</w:t>
            </w:r>
            <w:r w:rsidRPr="00AD49AE">
              <w:rPr>
                <w:rFonts w:cs="Arial"/>
                <w:b/>
                <w:snapToGrid w:val="0"/>
                <w:color w:val="FFFFFF"/>
                <w:sz w:val="22"/>
                <w:szCs w:val="22"/>
              </w:rPr>
              <w:t>n Children</w:t>
            </w:r>
            <w:r>
              <w:rPr>
                <w:rFonts w:cs="Arial"/>
                <w:b/>
                <w:snapToGrid w:val="0"/>
                <w:color w:val="FFFFFF"/>
                <w:sz w:val="22"/>
                <w:szCs w:val="22"/>
              </w:rPr>
              <w:t>, Youth, and</w:t>
            </w:r>
            <w:r w:rsidRPr="00AD49AE">
              <w:rPr>
                <w:rFonts w:cs="Arial"/>
                <w:b/>
                <w:snapToGrid w:val="0"/>
                <w:color w:val="FFFFFF"/>
                <w:sz w:val="22"/>
                <w:szCs w:val="22"/>
              </w:rPr>
              <w:t xml:space="preserve"> Families </w:t>
            </w: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Default="00BC062D" w:rsidP="00A77B4A">
            <w:pPr>
              <w:pStyle w:val="Level1"/>
              <w:keepNext w:val="0"/>
            </w:pPr>
            <w:r>
              <w:t>Nominal and operational definitions</w:t>
            </w:r>
          </w:p>
          <w:p w:rsidR="00BC062D" w:rsidRDefault="00BC062D" w:rsidP="00A77B4A">
            <w:pPr>
              <w:pStyle w:val="Level1"/>
              <w:keepNext w:val="0"/>
            </w:pPr>
            <w:r>
              <w:t>Objective versus subjective data sources</w:t>
            </w:r>
          </w:p>
          <w:p w:rsidR="00BC062D" w:rsidRDefault="00BC062D" w:rsidP="00A77B4A">
            <w:pPr>
              <w:pStyle w:val="Level1"/>
              <w:keepNext w:val="0"/>
            </w:pPr>
            <w:r>
              <w:t>Standardized measurement tools</w:t>
            </w:r>
          </w:p>
          <w:p w:rsidR="00BC062D" w:rsidRDefault="00BC062D" w:rsidP="00A77B4A">
            <w:pPr>
              <w:pStyle w:val="Level1"/>
              <w:keepNext w:val="0"/>
            </w:pPr>
            <w:r>
              <w:t>Reliability and validity</w:t>
            </w:r>
          </w:p>
          <w:p w:rsidR="00BC062D" w:rsidRDefault="00BC062D" w:rsidP="00A77B4A">
            <w:pPr>
              <w:pStyle w:val="Level1"/>
              <w:keepNext w:val="0"/>
              <w:tabs>
                <w:tab w:val="clear" w:pos="342"/>
                <w:tab w:val="num" w:pos="360"/>
              </w:tabs>
            </w:pPr>
            <w:r>
              <w:t>Measurement bias</w:t>
            </w:r>
          </w:p>
          <w:p w:rsidR="00BC062D" w:rsidRPr="008B5125" w:rsidRDefault="00BC062D" w:rsidP="00A77B4A">
            <w:pPr>
              <w:pStyle w:val="Level1"/>
              <w:keepNext w:val="0"/>
              <w:tabs>
                <w:tab w:val="clear" w:pos="342"/>
                <w:tab w:val="num" w:pos="360"/>
              </w:tabs>
            </w:pPr>
            <w:r>
              <w:t>Diversity-related considerations</w:t>
            </w:r>
          </w:p>
        </w:tc>
      </w:tr>
    </w:tbl>
    <w:p w:rsidR="00BC062D" w:rsidRDefault="00BC062D" w:rsidP="00BC062D">
      <w:pPr>
        <w:pStyle w:val="BodyText"/>
      </w:pPr>
      <w:r>
        <w:t>This Unit relates to course objectives 2, 4, and 5.</w:t>
      </w:r>
    </w:p>
    <w:p w:rsidR="00BC062D" w:rsidRDefault="00BC062D" w:rsidP="00BC062D">
      <w:pPr>
        <w:pStyle w:val="Heading3"/>
      </w:pPr>
      <w:r w:rsidRPr="00A552ED">
        <w:t>Required Readings</w:t>
      </w:r>
    </w:p>
    <w:p w:rsidR="00BC062D" w:rsidRPr="00C92AD5" w:rsidRDefault="00BC062D" w:rsidP="00BC062D">
      <w:pPr>
        <w:pStyle w:val="Bib"/>
      </w:pPr>
      <w:r>
        <w:t xml:space="preserve">Dudley, J. R. (2014). Is the intervention effective? In </w:t>
      </w:r>
      <w:r w:rsidRPr="00C4589C">
        <w:rPr>
          <w:i/>
        </w:rPr>
        <w:t>Social work evaluation: Enhancing what we do</w:t>
      </w:r>
      <w:r>
        <w:t xml:space="preserve"> (2</w:t>
      </w:r>
      <w:r w:rsidRPr="003925A3">
        <w:rPr>
          <w:vertAlign w:val="superscript"/>
        </w:rPr>
        <w:t>nd</w:t>
      </w:r>
      <w:r>
        <w:t xml:space="preserve"> ed., pp. 213-250). Chicago, IL: Lyceum Books, Inc.</w:t>
      </w:r>
    </w:p>
    <w:p w:rsidR="00BC062D" w:rsidRDefault="00BC062D" w:rsidP="00BC062D">
      <w:pPr>
        <w:pStyle w:val="Bib"/>
      </w:pPr>
      <w:r w:rsidRPr="00670CFD">
        <w:t xml:space="preserve">Royse, D., </w:t>
      </w:r>
      <w:proofErr w:type="spellStart"/>
      <w:r w:rsidRPr="00670CFD">
        <w:t>Thyer</w:t>
      </w:r>
      <w:proofErr w:type="spellEnd"/>
      <w:r w:rsidRPr="00670CFD">
        <w:t xml:space="preserve">, B. A., Padgett, D. K., &amp; </w:t>
      </w:r>
      <w:proofErr w:type="spellStart"/>
      <w:r w:rsidRPr="00670CFD">
        <w:t>Loga</w:t>
      </w:r>
      <w:proofErr w:type="spellEnd"/>
      <w:r w:rsidRPr="00670CFD">
        <w:t xml:space="preserve">, T. (2006). </w:t>
      </w:r>
      <w:r w:rsidRPr="00D6334B">
        <w:t>Measurement tools and strategies</w:t>
      </w:r>
      <w:r>
        <w:t>.</w:t>
      </w:r>
      <w:r w:rsidRPr="00D6334B">
        <w:t xml:space="preserve"> </w:t>
      </w:r>
      <w:r>
        <w:t xml:space="preserve">In </w:t>
      </w:r>
      <w:r w:rsidRPr="00AD49AE">
        <w:rPr>
          <w:i/>
        </w:rPr>
        <w:t>Program evaluation: An introducti</w:t>
      </w:r>
      <w:r w:rsidRPr="00E76575">
        <w:rPr>
          <w:i/>
        </w:rPr>
        <w:t>on</w:t>
      </w:r>
      <w:r w:rsidRPr="00E76575">
        <w:t xml:space="preserve"> (pp. 271-300</w:t>
      </w:r>
      <w:r>
        <w:t>)</w:t>
      </w:r>
      <w:r w:rsidRPr="00D6334B">
        <w:t>. Belmont, CA. Thomson Brooks-Cole.</w:t>
      </w:r>
    </w:p>
    <w:tbl>
      <w:tblPr>
        <w:tblW w:w="0" w:type="auto"/>
        <w:tblInd w:w="18" w:type="dxa"/>
        <w:tblLook w:val="04A0" w:firstRow="1" w:lastRow="0" w:firstColumn="1" w:lastColumn="0" w:noHBand="0" w:noVBand="1"/>
      </w:tblPr>
      <w:tblGrid>
        <w:gridCol w:w="6982"/>
        <w:gridCol w:w="2360"/>
      </w:tblGrid>
      <w:tr w:rsidR="00BC062D" w:rsidRPr="00C716BD" w:rsidTr="00BC062D">
        <w:trPr>
          <w:cantSplit/>
          <w:tblHeader/>
        </w:trPr>
        <w:tc>
          <w:tcPr>
            <w:tcW w:w="6982" w:type="dxa"/>
            <w:shd w:val="clear" w:color="auto" w:fill="C00000"/>
          </w:tcPr>
          <w:p w:rsidR="00BC062D" w:rsidRDefault="00BC062D" w:rsidP="00A77B4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A</w:t>
            </w:r>
            <w:r w:rsidRPr="00AC1A02">
              <w:rPr>
                <w:rFonts w:cs="Arial"/>
                <w:b/>
                <w:snapToGrid w:val="0"/>
                <w:color w:val="FFFFFF"/>
                <w:sz w:val="22"/>
                <w:szCs w:val="22"/>
              </w:rPr>
              <w:t>naly</w:t>
            </w:r>
            <w:r>
              <w:rPr>
                <w:rFonts w:cs="Arial"/>
                <w:b/>
                <w:snapToGrid w:val="0"/>
                <w:color w:val="FFFFFF"/>
                <w:sz w:val="22"/>
                <w:szCs w:val="22"/>
              </w:rPr>
              <w:t>zing Evaluation Data</w:t>
            </w:r>
            <w:r w:rsidRPr="00AC1A02">
              <w:rPr>
                <w:rFonts w:cs="Arial"/>
                <w:b/>
                <w:snapToGrid w:val="0"/>
                <w:color w:val="FFFFFF"/>
                <w:sz w:val="22"/>
                <w:szCs w:val="22"/>
              </w:rPr>
              <w:t xml:space="preserve"> </w:t>
            </w:r>
          </w:p>
          <w:p w:rsidR="00BC062D" w:rsidRPr="00C716BD" w:rsidRDefault="00BC062D" w:rsidP="00A77B4A">
            <w:pPr>
              <w:keepNext/>
              <w:spacing w:before="20" w:after="20"/>
              <w:ind w:left="1332" w:hanging="1332"/>
              <w:rPr>
                <w:rFonts w:cs="Arial"/>
                <w:b/>
                <w:color w:val="FFFFFF"/>
                <w:sz w:val="22"/>
                <w:szCs w:val="22"/>
              </w:rPr>
            </w:pPr>
          </w:p>
        </w:tc>
        <w:tc>
          <w:tcPr>
            <w:tcW w:w="236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rsidTr="00BC062D">
        <w:trPr>
          <w:cantSplit/>
        </w:trPr>
        <w:tc>
          <w:tcPr>
            <w:tcW w:w="9342"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BC062D">
        <w:trPr>
          <w:cantSplit/>
        </w:trPr>
        <w:tc>
          <w:tcPr>
            <w:tcW w:w="9342" w:type="dxa"/>
            <w:gridSpan w:val="2"/>
          </w:tcPr>
          <w:p w:rsidR="00BC062D" w:rsidRDefault="00BC062D" w:rsidP="00A77B4A">
            <w:pPr>
              <w:pStyle w:val="Level1"/>
              <w:keepNext w:val="0"/>
            </w:pPr>
            <w:r>
              <w:t>The process of analysis</w:t>
            </w:r>
          </w:p>
          <w:p w:rsidR="00BC062D" w:rsidRDefault="00BC062D" w:rsidP="00A77B4A">
            <w:pPr>
              <w:pStyle w:val="Level1"/>
              <w:keepNext w:val="0"/>
            </w:pPr>
            <w:r>
              <w:t>Preparing the data</w:t>
            </w:r>
          </w:p>
          <w:p w:rsidR="00BC062D" w:rsidRDefault="00BC062D" w:rsidP="00A77B4A">
            <w:pPr>
              <w:pStyle w:val="Level1"/>
              <w:keepNext w:val="0"/>
            </w:pPr>
            <w:r>
              <w:t>Analyzing the data</w:t>
            </w:r>
          </w:p>
          <w:p w:rsidR="00BC062D" w:rsidRDefault="00BC062D" w:rsidP="00A77B4A">
            <w:pPr>
              <w:pStyle w:val="Level1"/>
              <w:keepNext w:val="0"/>
              <w:tabs>
                <w:tab w:val="clear" w:pos="342"/>
                <w:tab w:val="num" w:pos="360"/>
              </w:tabs>
            </w:pPr>
            <w:r>
              <w:t>Drawing conclusions based on the data</w:t>
            </w:r>
          </w:p>
          <w:p w:rsidR="00BC062D" w:rsidRPr="00860E21" w:rsidRDefault="00BC062D" w:rsidP="00A77B4A">
            <w:pPr>
              <w:pStyle w:val="Level1"/>
              <w:keepNext w:val="0"/>
              <w:tabs>
                <w:tab w:val="clear" w:pos="342"/>
                <w:tab w:val="num" w:pos="360"/>
              </w:tabs>
            </w:pPr>
            <w:r>
              <w:t>Case examples</w:t>
            </w:r>
          </w:p>
        </w:tc>
      </w:tr>
    </w:tbl>
    <w:p w:rsidR="00BC062D" w:rsidRDefault="00BC062D" w:rsidP="00BC062D">
      <w:pPr>
        <w:pStyle w:val="BodyText"/>
        <w:spacing w:before="60"/>
      </w:pPr>
      <w:r>
        <w:t>This Unit relates to course objectives 2, 4, and 5.</w:t>
      </w:r>
    </w:p>
    <w:p w:rsidR="00BC062D" w:rsidRDefault="00BC062D" w:rsidP="00BC062D">
      <w:pPr>
        <w:pStyle w:val="Heading3"/>
      </w:pPr>
      <w:r w:rsidRPr="00A552ED">
        <w:t>Required Readings</w:t>
      </w:r>
    </w:p>
    <w:p w:rsidR="00BC062D" w:rsidRDefault="00BC062D" w:rsidP="00BC062D"/>
    <w:p w:rsidR="00BC062D" w:rsidRDefault="00BC062D" w:rsidP="00BC062D">
      <w:pPr>
        <w:pStyle w:val="Bib"/>
      </w:pPr>
      <w:r>
        <w:t xml:space="preserve">Shears, J., &amp; Dudley, J. R. (2014). Analyzing evaluation data. In Dudley, J. R. </w:t>
      </w:r>
      <w:r w:rsidRPr="00C4589C">
        <w:rPr>
          <w:i/>
        </w:rPr>
        <w:t>Social work evaluation: Enhancing what we do</w:t>
      </w:r>
      <w:r>
        <w:t xml:space="preserve"> (2</w:t>
      </w:r>
      <w:r w:rsidRPr="00A210B1">
        <w:rPr>
          <w:vertAlign w:val="superscript"/>
        </w:rPr>
        <w:t>nd</w:t>
      </w:r>
      <w:r>
        <w:t xml:space="preserve"> ed., pp. 255-275). Chicago, IL: Lyceum Books, Inc.</w:t>
      </w:r>
    </w:p>
    <w:p w:rsidR="00654BB9" w:rsidRDefault="00BC062D" w:rsidP="00297C42">
      <w:pPr>
        <w:spacing w:before="16" w:line="274" w:lineRule="exact"/>
        <w:ind w:left="720" w:right="933" w:hanging="720"/>
        <w:rPr>
          <w:rFonts w:cs="Arial"/>
        </w:rPr>
      </w:pPr>
      <w:proofErr w:type="spellStart"/>
      <w:r w:rsidRPr="00670CFD">
        <w:rPr>
          <w:rFonts w:cs="Arial"/>
        </w:rPr>
        <w:t>Wodarski</w:t>
      </w:r>
      <w:proofErr w:type="spellEnd"/>
      <w:r w:rsidRPr="00670CFD">
        <w:rPr>
          <w:rFonts w:cs="Arial"/>
        </w:rPr>
        <w:t>,</w:t>
      </w:r>
      <w:r w:rsidRPr="00670CFD">
        <w:rPr>
          <w:rFonts w:cs="Arial"/>
          <w:spacing w:val="-8"/>
        </w:rPr>
        <w:t xml:space="preserve"> </w:t>
      </w:r>
      <w:r w:rsidRPr="00670CFD">
        <w:rPr>
          <w:rFonts w:cs="Arial"/>
        </w:rPr>
        <w:t>J. S. &amp;</w:t>
      </w:r>
      <w:r w:rsidRPr="00670CFD">
        <w:rPr>
          <w:rFonts w:cs="Arial"/>
          <w:spacing w:val="-2"/>
        </w:rPr>
        <w:t xml:space="preserve"> </w:t>
      </w:r>
      <w:r w:rsidRPr="00670CFD">
        <w:rPr>
          <w:rFonts w:cs="Arial"/>
        </w:rPr>
        <w:t>Hopson, L.</w:t>
      </w:r>
      <w:r w:rsidRPr="00670CFD">
        <w:rPr>
          <w:rFonts w:cs="Arial"/>
          <w:spacing w:val="-1"/>
        </w:rPr>
        <w:t xml:space="preserve"> </w:t>
      </w:r>
      <w:r w:rsidRPr="00670CFD">
        <w:rPr>
          <w:rFonts w:cs="Arial"/>
        </w:rPr>
        <w:t xml:space="preserve">M.  </w:t>
      </w:r>
      <w:r w:rsidRPr="00E93EC9">
        <w:rPr>
          <w:rFonts w:cs="Arial"/>
        </w:rPr>
        <w:t>(2012). Application of statistic</w:t>
      </w:r>
      <w:r w:rsidR="00297C42">
        <w:rPr>
          <w:rFonts w:cs="Arial"/>
        </w:rPr>
        <w:t xml:space="preserve">al techniques in the evaluation </w:t>
      </w:r>
      <w:r w:rsidRPr="00E93EC9">
        <w:rPr>
          <w:rFonts w:cs="Arial"/>
        </w:rPr>
        <w:t xml:space="preserve">of practice. In </w:t>
      </w:r>
      <w:r w:rsidRPr="00E93EC9">
        <w:rPr>
          <w:rFonts w:cs="Arial"/>
          <w:i/>
        </w:rPr>
        <w:t>Research</w:t>
      </w:r>
      <w:r w:rsidRPr="00E93EC9">
        <w:rPr>
          <w:rFonts w:cs="Arial"/>
          <w:i/>
          <w:spacing w:val="-5"/>
        </w:rPr>
        <w:t xml:space="preserve"> </w:t>
      </w:r>
      <w:r w:rsidRPr="00E93EC9">
        <w:rPr>
          <w:rFonts w:cs="Arial"/>
          <w:i/>
        </w:rPr>
        <w:t>methods</w:t>
      </w:r>
      <w:r w:rsidRPr="00E93EC9">
        <w:rPr>
          <w:rFonts w:cs="Arial"/>
          <w:i/>
          <w:spacing w:val="-2"/>
        </w:rPr>
        <w:t xml:space="preserve"> </w:t>
      </w:r>
      <w:r w:rsidRPr="00E93EC9">
        <w:rPr>
          <w:rFonts w:cs="Arial"/>
          <w:i/>
        </w:rPr>
        <w:t>for</w:t>
      </w:r>
      <w:r w:rsidRPr="00E93EC9">
        <w:rPr>
          <w:rFonts w:cs="Arial"/>
          <w:i/>
          <w:spacing w:val="-1"/>
        </w:rPr>
        <w:t xml:space="preserve"> </w:t>
      </w:r>
      <w:r w:rsidRPr="00E93EC9">
        <w:rPr>
          <w:rFonts w:cs="Arial"/>
          <w:i/>
        </w:rPr>
        <w:t xml:space="preserve">evidence-based practice </w:t>
      </w:r>
      <w:r w:rsidRPr="00E93EC9">
        <w:rPr>
          <w:rFonts w:cs="Arial"/>
        </w:rPr>
        <w:t>(pp. 123-132)</w:t>
      </w:r>
      <w:r w:rsidRPr="00E93EC9">
        <w:rPr>
          <w:rFonts w:cs="Arial"/>
          <w:i/>
        </w:rPr>
        <w:t>.</w:t>
      </w:r>
      <w:r w:rsidRPr="00E93EC9">
        <w:rPr>
          <w:rFonts w:cs="Arial"/>
          <w:i/>
          <w:spacing w:val="54"/>
        </w:rPr>
        <w:t xml:space="preserve"> </w:t>
      </w:r>
      <w:r w:rsidRPr="00E93EC9">
        <w:rPr>
          <w:rFonts w:cs="Arial"/>
        </w:rPr>
        <w:t>Los</w:t>
      </w:r>
      <w:r w:rsidRPr="00E93EC9">
        <w:rPr>
          <w:rFonts w:cs="Arial"/>
          <w:spacing w:val="-1"/>
        </w:rPr>
        <w:t xml:space="preserve"> </w:t>
      </w:r>
      <w:r w:rsidRPr="00E93EC9">
        <w:rPr>
          <w:rFonts w:cs="Arial"/>
        </w:rPr>
        <w:t>Angeles:</w:t>
      </w:r>
      <w:r w:rsidRPr="00E93EC9">
        <w:rPr>
          <w:rFonts w:cs="Arial"/>
          <w:spacing w:val="54"/>
        </w:rPr>
        <w:t xml:space="preserve"> </w:t>
      </w:r>
      <w:r>
        <w:rPr>
          <w:rFonts w:cs="Arial"/>
        </w:rPr>
        <w:t>Sage.</w:t>
      </w:r>
    </w:p>
    <w:p w:rsidR="00654BB9" w:rsidRDefault="00654BB9" w:rsidP="00297C42">
      <w:pPr>
        <w:spacing w:before="16" w:line="274" w:lineRule="exact"/>
        <w:ind w:left="720" w:right="933" w:hanging="720"/>
        <w:rPr>
          <w:rFonts w:cs="Arial"/>
        </w:rPr>
      </w:pPr>
    </w:p>
    <w:tbl>
      <w:tblPr>
        <w:tblW w:w="0" w:type="auto"/>
        <w:tblInd w:w="18" w:type="dxa"/>
        <w:tblLook w:val="04A0" w:firstRow="1" w:lastRow="0" w:firstColumn="1" w:lastColumn="0" w:noHBand="0" w:noVBand="1"/>
      </w:tblPr>
      <w:tblGrid>
        <w:gridCol w:w="7110"/>
        <w:gridCol w:w="2430"/>
      </w:tblGrid>
      <w:tr w:rsidR="00654BB9" w:rsidRPr="00C716BD" w:rsidTr="00BB4A6B">
        <w:trPr>
          <w:cantSplit/>
          <w:tblHeader/>
        </w:trPr>
        <w:tc>
          <w:tcPr>
            <w:tcW w:w="7110" w:type="dxa"/>
            <w:shd w:val="clear" w:color="auto" w:fill="C00000"/>
          </w:tcPr>
          <w:p w:rsidR="00654BB9" w:rsidRDefault="00654BB9" w:rsidP="00BB4A6B">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Course Wrap Up – Assignment 3 Due</w:t>
            </w:r>
          </w:p>
          <w:p w:rsidR="00654BB9" w:rsidRPr="00C716BD" w:rsidRDefault="00654BB9" w:rsidP="00BB4A6B">
            <w:pPr>
              <w:keepNext/>
              <w:spacing w:before="20" w:after="20"/>
              <w:ind w:left="1332" w:hanging="1332"/>
              <w:rPr>
                <w:rFonts w:cs="Arial"/>
                <w:b/>
                <w:color w:val="FFFFFF"/>
                <w:sz w:val="22"/>
                <w:szCs w:val="22"/>
              </w:rPr>
            </w:pPr>
          </w:p>
        </w:tc>
        <w:tc>
          <w:tcPr>
            <w:tcW w:w="2430" w:type="dxa"/>
            <w:shd w:val="clear" w:color="auto" w:fill="C00000"/>
          </w:tcPr>
          <w:p w:rsidR="00654BB9" w:rsidRPr="00C716BD" w:rsidRDefault="00654BB9" w:rsidP="00BB4A6B">
            <w:pPr>
              <w:keepNext/>
              <w:spacing w:before="20" w:after="20"/>
              <w:jc w:val="right"/>
              <w:rPr>
                <w:rFonts w:cs="Arial"/>
                <w:b/>
                <w:color w:val="FFFFFF"/>
                <w:sz w:val="22"/>
                <w:szCs w:val="22"/>
              </w:rPr>
            </w:pPr>
          </w:p>
        </w:tc>
      </w:tr>
      <w:tr w:rsidR="00654BB9" w:rsidRPr="00C716BD" w:rsidTr="00BB4A6B">
        <w:trPr>
          <w:cantSplit/>
        </w:trPr>
        <w:tc>
          <w:tcPr>
            <w:tcW w:w="9540" w:type="dxa"/>
            <w:gridSpan w:val="2"/>
          </w:tcPr>
          <w:p w:rsidR="00654BB9" w:rsidRPr="00C716BD" w:rsidRDefault="00654BB9" w:rsidP="00BB4A6B">
            <w:pPr>
              <w:keepNext/>
              <w:rPr>
                <w:rFonts w:cs="Arial"/>
                <w:b/>
                <w:sz w:val="22"/>
                <w:szCs w:val="22"/>
              </w:rPr>
            </w:pPr>
            <w:r w:rsidRPr="00C716BD">
              <w:rPr>
                <w:rFonts w:cs="Arial"/>
                <w:b/>
                <w:bCs/>
                <w:color w:val="262626"/>
                <w:sz w:val="22"/>
                <w:szCs w:val="22"/>
              </w:rPr>
              <w:t xml:space="preserve">Topics </w:t>
            </w:r>
          </w:p>
        </w:tc>
      </w:tr>
      <w:tr w:rsidR="00654BB9" w:rsidRPr="00C716BD" w:rsidTr="00BB4A6B">
        <w:trPr>
          <w:cantSplit/>
        </w:trPr>
        <w:tc>
          <w:tcPr>
            <w:tcW w:w="9540" w:type="dxa"/>
            <w:gridSpan w:val="2"/>
          </w:tcPr>
          <w:p w:rsidR="00654BB9" w:rsidRDefault="00654BB9" w:rsidP="00BB4A6B">
            <w:pPr>
              <w:pStyle w:val="Level1"/>
              <w:keepNext w:val="0"/>
            </w:pPr>
            <w:r>
              <w:t>Reviewing the importance of data and research for social work</w:t>
            </w:r>
          </w:p>
          <w:p w:rsidR="00654BB9" w:rsidRPr="002D56B1" w:rsidRDefault="00654BB9" w:rsidP="00BB4A6B">
            <w:pPr>
              <w:pStyle w:val="Level1"/>
              <w:keepNext w:val="0"/>
              <w:tabs>
                <w:tab w:val="clear" w:pos="342"/>
                <w:tab w:val="num" w:pos="360"/>
              </w:tabs>
            </w:pPr>
            <w:r>
              <w:t xml:space="preserve">Reviewing the ways data informs problems/needs, practices/intervention, evaluation, </w:t>
            </w:r>
            <w:r w:rsidRPr="00B8740A">
              <w:t>policy</w:t>
            </w:r>
          </w:p>
        </w:tc>
      </w:tr>
    </w:tbl>
    <w:p w:rsidR="00A213E0" w:rsidRDefault="00654BB9" w:rsidP="00A213E0">
      <w:pPr>
        <w:pStyle w:val="BodyText"/>
      </w:pPr>
      <w:r>
        <w:t>This Unit relates to course objectives 1-5.</w:t>
      </w:r>
    </w:p>
    <w:p w:rsidR="00D83E24" w:rsidRDefault="00D83E24" w:rsidP="00D83E24">
      <w:pPr>
        <w:pStyle w:val="Heading3"/>
      </w:pPr>
      <w:r w:rsidRPr="00A552ED">
        <w:t>Required Readings</w:t>
      </w:r>
    </w:p>
    <w:p w:rsidR="00D83E24" w:rsidRDefault="00D83E24" w:rsidP="00D83E24">
      <w:pPr>
        <w:pStyle w:val="Bib"/>
      </w:pPr>
      <w:proofErr w:type="spellStart"/>
      <w:r w:rsidRPr="0042279C">
        <w:t>Brun</w:t>
      </w:r>
      <w:proofErr w:type="spellEnd"/>
      <w:r w:rsidRPr="0042279C">
        <w:t>, C.</w:t>
      </w:r>
      <w:r>
        <w:t xml:space="preserve"> </w:t>
      </w:r>
      <w:r w:rsidRPr="0042279C">
        <w:t>F. (2005). Reporting evaluation decisions: Coming full circle</w:t>
      </w:r>
      <w:r>
        <w:t xml:space="preserve">. </w:t>
      </w:r>
      <w:proofErr w:type="gramStart"/>
      <w:r>
        <w:t xml:space="preserve">In </w:t>
      </w:r>
      <w:r w:rsidRPr="0042279C">
        <w:rPr>
          <w:i/>
        </w:rPr>
        <w:t>A practical guide to social service evaluation</w:t>
      </w:r>
      <w:r>
        <w:t xml:space="preserve"> (</w:t>
      </w:r>
      <w:r w:rsidRPr="006C4D8F">
        <w:t xml:space="preserve">pp. </w:t>
      </w:r>
      <w:r w:rsidRPr="00125B72">
        <w:t>186-205</w:t>
      </w:r>
      <w:r>
        <w:t>)</w:t>
      </w:r>
      <w:r w:rsidRPr="0042279C">
        <w:t>.</w:t>
      </w:r>
      <w:proofErr w:type="gramEnd"/>
      <w:r>
        <w:t xml:space="preserve"> </w:t>
      </w:r>
      <w:r w:rsidRPr="0042279C">
        <w:t>Chicago, IL. Lyceum Books.</w:t>
      </w:r>
    </w:p>
    <w:p w:rsidR="00D83E24" w:rsidRPr="00C92AD5" w:rsidRDefault="00D83E24" w:rsidP="00D83E24">
      <w:pPr>
        <w:pStyle w:val="Bib"/>
      </w:pPr>
      <w:r>
        <w:t xml:space="preserve">Dudley, J. R. (2014). Preparing and disseminating a report of findings. In </w:t>
      </w:r>
      <w:r w:rsidRPr="00C4589C">
        <w:rPr>
          <w:i/>
        </w:rPr>
        <w:t>Social work evaluation: Enhancing what we do</w:t>
      </w:r>
      <w:r>
        <w:t xml:space="preserve"> (2</w:t>
      </w:r>
      <w:r w:rsidRPr="009E2336">
        <w:rPr>
          <w:vertAlign w:val="superscript"/>
        </w:rPr>
        <w:t>nd</w:t>
      </w:r>
      <w:r>
        <w:t xml:space="preserve"> ed., pp. 277-292). Chicago, IL: Lyceum Books, Inc.</w:t>
      </w:r>
    </w:p>
    <w:tbl>
      <w:tblPr>
        <w:tblW w:w="0" w:type="auto"/>
        <w:tblInd w:w="18" w:type="dxa"/>
        <w:tblLook w:val="04A0" w:firstRow="1" w:lastRow="0" w:firstColumn="1" w:lastColumn="0" w:noHBand="0" w:noVBand="1"/>
      </w:tblPr>
      <w:tblGrid>
        <w:gridCol w:w="7110"/>
        <w:gridCol w:w="2430"/>
      </w:tblGrid>
      <w:tr w:rsidR="00BC062D" w:rsidRPr="00C716BD" w:rsidTr="00A77B4A">
        <w:trPr>
          <w:cantSplit/>
          <w:tblHeader/>
        </w:trPr>
        <w:tc>
          <w:tcPr>
            <w:tcW w:w="7110" w:type="dxa"/>
            <w:shd w:val="clear" w:color="auto" w:fill="C00000"/>
          </w:tcPr>
          <w:p w:rsidR="00BC062D" w:rsidRDefault="00BC062D" w:rsidP="00A77B4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54BB9">
              <w:rPr>
                <w:rFonts w:cs="Arial"/>
                <w:b/>
                <w:snapToGrid w:val="0"/>
                <w:color w:val="FFFFFF"/>
                <w:sz w:val="22"/>
                <w:szCs w:val="22"/>
              </w:rPr>
              <w:t>14</w:t>
            </w:r>
            <w:r>
              <w:rPr>
                <w:rFonts w:cs="Arial"/>
                <w:b/>
                <w:snapToGrid w:val="0"/>
                <w:color w:val="FFFFFF"/>
                <w:sz w:val="22"/>
                <w:szCs w:val="22"/>
              </w:rPr>
              <w:t>:</w:t>
            </w:r>
            <w:r>
              <w:rPr>
                <w:rFonts w:cs="Arial"/>
                <w:b/>
                <w:snapToGrid w:val="0"/>
                <w:color w:val="FFFFFF"/>
                <w:sz w:val="22"/>
                <w:szCs w:val="22"/>
              </w:rPr>
              <w:tab/>
              <w:t>Class</w:t>
            </w:r>
            <w:r w:rsidRPr="00AC1A02">
              <w:rPr>
                <w:rFonts w:cs="Arial"/>
                <w:b/>
                <w:snapToGrid w:val="0"/>
                <w:color w:val="FFFFFF"/>
                <w:sz w:val="22"/>
                <w:szCs w:val="22"/>
              </w:rPr>
              <w:t xml:space="preserve"> Presentations: </w:t>
            </w:r>
          </w:p>
          <w:p w:rsidR="00BC062D" w:rsidRPr="00C716BD" w:rsidRDefault="00BC062D" w:rsidP="00A77B4A">
            <w:pPr>
              <w:keepNext/>
              <w:spacing w:before="20" w:after="20"/>
              <w:ind w:left="1332" w:hanging="1332"/>
              <w:rPr>
                <w:rFonts w:cs="Arial"/>
                <w:b/>
                <w:color w:val="FFFFFF"/>
                <w:sz w:val="22"/>
                <w:szCs w:val="22"/>
              </w:rPr>
            </w:pP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Pr="00277563" w:rsidRDefault="00BC062D" w:rsidP="00A77B4A">
            <w:pPr>
              <w:pStyle w:val="Level1"/>
              <w:keepNext w:val="0"/>
            </w:pPr>
            <w:r>
              <w:t>Class presentations on the use of various forms of data for: 1) identifying client problems and corresponding service needs within their field agencies, 2) determining intervention strategies to meet needs and address problems, and 3) evaluating their practice decisions.</w:t>
            </w:r>
          </w:p>
        </w:tc>
      </w:tr>
    </w:tbl>
    <w:p w:rsidR="00BC062D" w:rsidRDefault="00BC062D" w:rsidP="00BC062D">
      <w:pPr>
        <w:pStyle w:val="BodyText"/>
      </w:pPr>
      <w:r>
        <w:t>This Unit relates to course objectives 1-5.</w:t>
      </w:r>
    </w:p>
    <w:tbl>
      <w:tblPr>
        <w:tblW w:w="0" w:type="auto"/>
        <w:tblInd w:w="18" w:type="dxa"/>
        <w:tblLook w:val="04A0" w:firstRow="1" w:lastRow="0" w:firstColumn="1" w:lastColumn="0" w:noHBand="0" w:noVBand="1"/>
      </w:tblPr>
      <w:tblGrid>
        <w:gridCol w:w="7110"/>
        <w:gridCol w:w="2430"/>
      </w:tblGrid>
      <w:tr w:rsidR="00BC062D" w:rsidRPr="00C716BD" w:rsidTr="00A77B4A">
        <w:trPr>
          <w:cantSplit/>
          <w:tblHeader/>
        </w:trPr>
        <w:tc>
          <w:tcPr>
            <w:tcW w:w="7110" w:type="dxa"/>
            <w:shd w:val="clear" w:color="auto" w:fill="C00000"/>
          </w:tcPr>
          <w:p w:rsidR="00BC062D" w:rsidRDefault="00BC062D" w:rsidP="00A77B4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54BB9">
              <w:rPr>
                <w:rFonts w:cs="Arial"/>
                <w:b/>
                <w:snapToGrid w:val="0"/>
                <w:color w:val="FFFFFF"/>
                <w:sz w:val="22"/>
                <w:szCs w:val="22"/>
              </w:rPr>
              <w:t>15</w:t>
            </w:r>
            <w:r>
              <w:rPr>
                <w:rFonts w:cs="Arial"/>
                <w:b/>
                <w:snapToGrid w:val="0"/>
                <w:color w:val="FFFFFF"/>
                <w:sz w:val="22"/>
                <w:szCs w:val="22"/>
              </w:rPr>
              <w:t>:</w:t>
            </w:r>
            <w:r>
              <w:rPr>
                <w:rFonts w:cs="Arial"/>
                <w:b/>
                <w:snapToGrid w:val="0"/>
                <w:color w:val="FFFFFF"/>
                <w:sz w:val="22"/>
                <w:szCs w:val="22"/>
              </w:rPr>
              <w:tab/>
              <w:t>Class</w:t>
            </w:r>
            <w:r w:rsidRPr="00AC1A02">
              <w:rPr>
                <w:rFonts w:cs="Arial"/>
                <w:b/>
                <w:snapToGrid w:val="0"/>
                <w:color w:val="FFFFFF"/>
                <w:sz w:val="22"/>
                <w:szCs w:val="22"/>
              </w:rPr>
              <w:t xml:space="preserve"> Presentations: </w:t>
            </w:r>
          </w:p>
          <w:p w:rsidR="00BC062D" w:rsidRPr="00C716BD" w:rsidRDefault="00BC062D" w:rsidP="00A77B4A">
            <w:pPr>
              <w:keepNext/>
              <w:spacing w:before="20" w:after="20"/>
              <w:ind w:left="1332" w:hanging="1332"/>
              <w:rPr>
                <w:rFonts w:cs="Arial"/>
                <w:b/>
                <w:color w:val="FFFFFF"/>
                <w:sz w:val="22"/>
                <w:szCs w:val="22"/>
              </w:rPr>
            </w:pP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rsidTr="00A77B4A">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rsidTr="00A77B4A">
        <w:trPr>
          <w:cantSplit/>
        </w:trPr>
        <w:tc>
          <w:tcPr>
            <w:tcW w:w="9540" w:type="dxa"/>
            <w:gridSpan w:val="2"/>
          </w:tcPr>
          <w:p w:rsidR="00BC062D" w:rsidRPr="00277563" w:rsidRDefault="00BC062D" w:rsidP="00A77B4A">
            <w:pPr>
              <w:pStyle w:val="Level1"/>
              <w:keepNext w:val="0"/>
            </w:pPr>
            <w:r>
              <w:t>Class presentations on the use of various forms of data for: 1) identifying client problems and corresponding service needs within their field agencies, 2) determining intervention strategies to meet needs and address problems, and 3) evaluating their practice decisions.</w:t>
            </w:r>
          </w:p>
        </w:tc>
      </w:tr>
    </w:tbl>
    <w:p w:rsidR="00BC062D" w:rsidRDefault="00BC062D" w:rsidP="00BC062D">
      <w:pPr>
        <w:pStyle w:val="BodyText"/>
      </w:pPr>
      <w:r>
        <w:t>This Unit relates to course objectives 1-5.</w:t>
      </w:r>
    </w:p>
    <w:p w:rsidR="00BC062D" w:rsidRPr="00C92AD5" w:rsidRDefault="00BC062D" w:rsidP="00BC062D">
      <w:pPr>
        <w:pStyle w:val="Bib"/>
        <w:ind w:left="0" w:firstLine="0"/>
      </w:pPr>
    </w:p>
    <w:p w:rsidR="00E01783" w:rsidRPr="008C298A" w:rsidRDefault="00BC062D" w:rsidP="00E01783">
      <w:pPr>
        <w:pBdr>
          <w:bottom w:val="single" w:sz="18" w:space="1" w:color="C00000"/>
        </w:pBdr>
        <w:spacing w:after="320"/>
        <w:rPr>
          <w:rFonts w:cs="Arial"/>
          <w:b/>
          <w:bCs/>
          <w:color w:val="262626"/>
          <w:sz w:val="32"/>
          <w:szCs w:val="32"/>
        </w:rPr>
      </w:pPr>
      <w:r>
        <w:rPr>
          <w:rFonts w:cs="Arial"/>
          <w:b/>
          <w:bCs/>
          <w:color w:val="262626"/>
          <w:sz w:val="22"/>
          <w:szCs w:val="22"/>
        </w:rPr>
        <w:br w:type="page"/>
      </w:r>
      <w:r w:rsidR="00E01783" w:rsidRPr="00E01783">
        <w:rPr>
          <w:rFonts w:cs="Arial"/>
          <w:b/>
          <w:bCs/>
          <w:color w:val="262626"/>
          <w:sz w:val="32"/>
          <w:szCs w:val="32"/>
        </w:rPr>
        <w:lastRenderedPageBreak/>
        <w:t xml:space="preserve"> </w:t>
      </w:r>
      <w:r w:rsidR="00E01783">
        <w:rPr>
          <w:rFonts w:cs="Arial"/>
          <w:b/>
          <w:bCs/>
          <w:color w:val="262626"/>
          <w:sz w:val="32"/>
          <w:szCs w:val="32"/>
        </w:rPr>
        <w:t>University Policies and Guidelines</w:t>
      </w:r>
    </w:p>
    <w:p w:rsidR="008C298A" w:rsidRDefault="008C298A" w:rsidP="0018579A">
      <w:pPr>
        <w:pStyle w:val="Heading1"/>
        <w:numPr>
          <w:ilvl w:val="0"/>
          <w:numId w:val="22"/>
        </w:numPr>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2" w:history="1">
        <w:r w:rsidR="00A213E0" w:rsidRPr="00C11D81">
          <w:rPr>
            <w:rStyle w:val="Hyperlink"/>
          </w:rPr>
          <w:t>araque@usc.edu</w:t>
        </w:r>
      </w:hyperlink>
      <w:r w:rsidR="00A213E0">
        <w:t xml:space="preserve">) </w:t>
      </w:r>
      <w:r w:rsidRPr="00D20FB5">
        <w:t>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161EFA" w:rsidRDefault="00161EFA" w:rsidP="00161EFA">
      <w:pPr>
        <w:pStyle w:val="Heading1"/>
        <w:numPr>
          <w:ilvl w:val="0"/>
          <w:numId w:val="22"/>
        </w:numPr>
      </w:pPr>
      <w:r>
        <w:t>Academic Conduct</w:t>
      </w:r>
    </w:p>
    <w:p w:rsidR="00161EFA" w:rsidRPr="00FB0445" w:rsidRDefault="00161EFA" w:rsidP="00161EFA">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23"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4" w:history="1">
        <w:r w:rsidRPr="00FB0445">
          <w:rPr>
            <w:rStyle w:val="Hyperlink"/>
            <w:rFonts w:cs="Arial"/>
          </w:rPr>
          <w:t>http://policy.usc.edu/scientific-misconduct/</w:t>
        </w:r>
      </w:hyperlink>
      <w:r w:rsidRPr="00FB0445">
        <w:rPr>
          <w:rFonts w:cs="Arial"/>
          <w:color w:val="000000"/>
        </w:rPr>
        <w:t>.</w:t>
      </w:r>
    </w:p>
    <w:p w:rsidR="00161EFA" w:rsidRPr="00FB0445" w:rsidRDefault="00161EFA" w:rsidP="00161EFA">
      <w:pPr>
        <w:ind w:right="720"/>
        <w:rPr>
          <w:rFonts w:cs="Arial"/>
        </w:rPr>
      </w:pPr>
    </w:p>
    <w:p w:rsidR="00161EFA" w:rsidRDefault="00161EFA" w:rsidP="00161EFA">
      <w:pPr>
        <w:pStyle w:val="Heading1"/>
        <w:numPr>
          <w:ilvl w:val="0"/>
          <w:numId w:val="22"/>
        </w:numPr>
      </w:pPr>
      <w:r>
        <w:t>Support Systems</w:t>
      </w:r>
    </w:p>
    <w:p w:rsidR="00161EFA" w:rsidRPr="00CC06EC" w:rsidRDefault="00161EFA" w:rsidP="00161EFA">
      <w:pPr>
        <w:rPr>
          <w:rFonts w:cs="Arial"/>
        </w:rPr>
      </w:pPr>
      <w:r w:rsidRPr="00CC06EC">
        <w:rPr>
          <w:rFonts w:cs="Arial"/>
          <w:i/>
          <w:iCs/>
        </w:rPr>
        <w:t>Student Counseling Services (SCS) - (213) 740-7711 – 24/7 on call</w:t>
      </w:r>
    </w:p>
    <w:p w:rsidR="00161EFA" w:rsidRPr="00CC06EC" w:rsidRDefault="00161EFA" w:rsidP="00161EFA">
      <w:pPr>
        <w:rPr>
          <w:rFonts w:cs="Arial"/>
        </w:rPr>
      </w:pPr>
      <w:r w:rsidRPr="00CC06EC">
        <w:rPr>
          <w:rFonts w:cs="Arial"/>
        </w:rPr>
        <w:t>Free and confidential mental health treatment for students, including short-term psychotherapy, group counseling, stress fitness workshops, and crisis intervention.</w:t>
      </w:r>
      <w:hyperlink r:id="rId25" w:history="1">
        <w:r w:rsidRPr="00CC06EC">
          <w:rPr>
            <w:rStyle w:val="Hyperlink"/>
            <w:rFonts w:cs="Arial"/>
          </w:rPr>
          <w:t xml:space="preserve"> https://engemannshc.usc.edu/counseling/</w:t>
        </w:r>
      </w:hyperlink>
    </w:p>
    <w:p w:rsidR="00161EFA" w:rsidRPr="00CC06EC" w:rsidRDefault="00161EFA" w:rsidP="00161EFA">
      <w:pPr>
        <w:pStyle w:val="ListParagraph"/>
        <w:rPr>
          <w:rFonts w:cs="Arial"/>
        </w:rPr>
      </w:pPr>
      <w:r w:rsidRPr="00CC06EC">
        <w:rPr>
          <w:rFonts w:cs="Arial"/>
          <w:b/>
          <w:bCs/>
        </w:rPr>
        <w:t> </w:t>
      </w:r>
    </w:p>
    <w:p w:rsidR="00161EFA" w:rsidRPr="00CC06EC" w:rsidRDefault="00161EFA" w:rsidP="00161EFA">
      <w:pPr>
        <w:rPr>
          <w:rFonts w:cs="Arial"/>
        </w:rPr>
      </w:pPr>
      <w:r w:rsidRPr="00CC06EC">
        <w:rPr>
          <w:rFonts w:cs="Arial"/>
          <w:i/>
          <w:iCs/>
        </w:rPr>
        <w:t>National Suicide Prevention Lifeline - 1-800-273-8255</w:t>
      </w:r>
    </w:p>
    <w:p w:rsidR="00161EFA" w:rsidRPr="00CC06EC" w:rsidRDefault="00161EFA" w:rsidP="00161EFA">
      <w:pPr>
        <w:rPr>
          <w:rFonts w:cs="Arial"/>
        </w:rPr>
      </w:pPr>
      <w:r w:rsidRPr="00CC06EC">
        <w:rPr>
          <w:rFonts w:cs="Arial"/>
        </w:rPr>
        <w:t>Provides free and confidential emotional support to people in suicidal crisis or emotional distress 24 hours a day, 7 days a week.</w:t>
      </w:r>
      <w:hyperlink r:id="rId26" w:history="1">
        <w:r w:rsidRPr="00CC06EC">
          <w:rPr>
            <w:rStyle w:val="Hyperlink"/>
            <w:rFonts w:cs="Arial"/>
          </w:rPr>
          <w:t xml:space="preserve"> http://www.suicidepreventionlifeline.org</w:t>
        </w:r>
      </w:hyperlink>
    </w:p>
    <w:p w:rsidR="00161EFA" w:rsidRPr="00CC06EC" w:rsidRDefault="00161EFA" w:rsidP="00161EFA">
      <w:pPr>
        <w:pStyle w:val="ListParagraph"/>
        <w:rPr>
          <w:rFonts w:cs="Arial"/>
        </w:rPr>
      </w:pPr>
      <w:r w:rsidRPr="00CC06EC">
        <w:rPr>
          <w:rFonts w:cs="Arial"/>
          <w:b/>
          <w:bCs/>
        </w:rPr>
        <w:t> </w:t>
      </w:r>
    </w:p>
    <w:p w:rsidR="00161EFA" w:rsidRPr="00CC06EC" w:rsidRDefault="00161EFA" w:rsidP="00161EFA">
      <w:pPr>
        <w:rPr>
          <w:rFonts w:cs="Arial"/>
        </w:rPr>
      </w:pPr>
      <w:r w:rsidRPr="00CC06EC">
        <w:rPr>
          <w:rFonts w:cs="Arial"/>
          <w:i/>
          <w:iCs/>
        </w:rPr>
        <w:t>Relationship &amp; Sexual Violence Prevention Services (RSVP) - (213) 740-4900 - 24/7 on call</w:t>
      </w:r>
    </w:p>
    <w:p w:rsidR="00161EFA" w:rsidRPr="00CC06EC" w:rsidRDefault="00161EFA" w:rsidP="00161EFA">
      <w:pPr>
        <w:rPr>
          <w:rFonts w:cs="Arial"/>
        </w:rPr>
      </w:pPr>
      <w:r w:rsidRPr="00CC06EC">
        <w:rPr>
          <w:rFonts w:cs="Arial"/>
        </w:rPr>
        <w:t xml:space="preserve">Free and confidential therapy services, workshops, and training for situations related to gender-based harm. </w:t>
      </w:r>
      <w:hyperlink r:id="rId27" w:history="1">
        <w:r w:rsidRPr="00CC06EC">
          <w:rPr>
            <w:rStyle w:val="Hyperlink"/>
            <w:rFonts w:cs="Arial"/>
          </w:rPr>
          <w:t>https://engemannshc.usc.edu/rsvp/</w:t>
        </w:r>
      </w:hyperlink>
    </w:p>
    <w:p w:rsidR="00161EFA" w:rsidRPr="00CC06EC" w:rsidRDefault="00161EFA" w:rsidP="00161EFA">
      <w:pPr>
        <w:rPr>
          <w:rFonts w:cs="Arial"/>
        </w:rPr>
      </w:pPr>
      <w:r w:rsidRPr="00CC06EC">
        <w:rPr>
          <w:rFonts w:cs="Arial"/>
          <w:b/>
          <w:bCs/>
        </w:rPr>
        <w:t> </w:t>
      </w:r>
    </w:p>
    <w:p w:rsidR="00161EFA" w:rsidRPr="00CC06EC" w:rsidRDefault="00161EFA" w:rsidP="00161EFA">
      <w:pPr>
        <w:rPr>
          <w:rFonts w:cs="Arial"/>
        </w:rPr>
      </w:pPr>
      <w:r w:rsidRPr="00CC06EC">
        <w:rPr>
          <w:rFonts w:cs="Arial"/>
          <w:i/>
          <w:iCs/>
        </w:rPr>
        <w:t>Sexual Assault Resource Center</w:t>
      </w:r>
    </w:p>
    <w:p w:rsidR="00161EFA" w:rsidRPr="00CC06EC" w:rsidRDefault="00161EFA" w:rsidP="00161EFA">
      <w:pPr>
        <w:rPr>
          <w:rFonts w:cs="Arial"/>
        </w:rPr>
      </w:pPr>
      <w:r w:rsidRPr="00CC06EC">
        <w:rPr>
          <w:rFonts w:cs="Arial"/>
        </w:rPr>
        <w:t>For more information about how to get help or help a survivor, rights, reporting options, and additional resources, visit the website:</w:t>
      </w:r>
      <w:hyperlink r:id="rId28" w:history="1">
        <w:r w:rsidRPr="00CC06EC">
          <w:rPr>
            <w:rStyle w:val="Hyperlink"/>
            <w:rFonts w:cs="Arial"/>
          </w:rPr>
          <w:t xml:space="preserve"> http://sarc.usc.edu/</w:t>
        </w:r>
      </w:hyperlink>
    </w:p>
    <w:p w:rsidR="00161EFA" w:rsidRPr="00CC06EC" w:rsidRDefault="00161EFA" w:rsidP="00161EFA">
      <w:pPr>
        <w:rPr>
          <w:rFonts w:cs="Arial"/>
        </w:rPr>
      </w:pPr>
      <w:r w:rsidRPr="00CC06EC">
        <w:rPr>
          <w:rFonts w:cs="Arial"/>
          <w:b/>
          <w:bCs/>
        </w:rPr>
        <w:t> </w:t>
      </w:r>
    </w:p>
    <w:p w:rsidR="00161EFA" w:rsidRPr="00CC06EC" w:rsidRDefault="00161EFA" w:rsidP="00161EFA">
      <w:pPr>
        <w:rPr>
          <w:rFonts w:cs="Arial"/>
        </w:rPr>
      </w:pPr>
      <w:r w:rsidRPr="00CC06EC">
        <w:rPr>
          <w:rFonts w:cs="Arial"/>
          <w:i/>
          <w:iCs/>
        </w:rPr>
        <w:t>Office of Equity and Diversity (OED)/Title IX compliance – (213) 740-5086</w:t>
      </w:r>
    </w:p>
    <w:p w:rsidR="00161EFA" w:rsidRPr="00CC06EC" w:rsidRDefault="00161EFA" w:rsidP="00161EFA">
      <w:pPr>
        <w:rPr>
          <w:rFonts w:cs="Arial"/>
        </w:rPr>
      </w:pPr>
      <w:r w:rsidRPr="00CC06EC">
        <w:rPr>
          <w:rFonts w:cs="Arial"/>
        </w:rPr>
        <w:t>Works with faculty, staff, visitors, applicants, and students around issues of protected class.</w:t>
      </w:r>
      <w:hyperlink r:id="rId29" w:history="1">
        <w:r w:rsidRPr="00CC06EC">
          <w:rPr>
            <w:rStyle w:val="Hyperlink"/>
            <w:rFonts w:cs="Arial"/>
          </w:rPr>
          <w:t xml:space="preserve"> https://equity.usc.edu/</w:t>
        </w:r>
      </w:hyperlink>
    </w:p>
    <w:p w:rsidR="00161EFA" w:rsidRPr="00CC06EC" w:rsidRDefault="00161EFA" w:rsidP="00161EFA">
      <w:pPr>
        <w:rPr>
          <w:rFonts w:cs="Arial"/>
        </w:rPr>
      </w:pPr>
      <w:r w:rsidRPr="00CC06EC">
        <w:rPr>
          <w:rFonts w:cs="Arial"/>
          <w:b/>
          <w:bCs/>
        </w:rPr>
        <w:t> </w:t>
      </w:r>
    </w:p>
    <w:p w:rsidR="00161EFA" w:rsidRPr="00CC06EC" w:rsidRDefault="00161EFA" w:rsidP="00161EFA">
      <w:pPr>
        <w:rPr>
          <w:rFonts w:cs="Arial"/>
        </w:rPr>
      </w:pPr>
      <w:r w:rsidRPr="00CC06EC">
        <w:rPr>
          <w:rFonts w:cs="Arial"/>
          <w:i/>
          <w:iCs/>
        </w:rPr>
        <w:t>Bias Assessment Response and Support</w:t>
      </w:r>
    </w:p>
    <w:p w:rsidR="00161EFA" w:rsidRPr="00CC06EC" w:rsidRDefault="00161EFA" w:rsidP="00161EFA">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30" w:history="1">
        <w:r w:rsidRPr="00CC06EC">
          <w:rPr>
            <w:rStyle w:val="Hyperlink"/>
            <w:rFonts w:cs="Arial"/>
          </w:rPr>
          <w:t xml:space="preserve"> https://studentaffairs.usc.edu/bias-assessment-response-support/</w:t>
        </w:r>
      </w:hyperlink>
    </w:p>
    <w:p w:rsidR="00161EFA" w:rsidRPr="00CC06EC" w:rsidRDefault="00161EFA" w:rsidP="00161EFA">
      <w:pPr>
        <w:rPr>
          <w:rFonts w:cs="Arial"/>
        </w:rPr>
      </w:pPr>
      <w:r w:rsidRPr="00CC06EC">
        <w:rPr>
          <w:rFonts w:cs="Arial"/>
          <w:b/>
          <w:bCs/>
        </w:rPr>
        <w:t> </w:t>
      </w:r>
    </w:p>
    <w:p w:rsidR="00161EFA" w:rsidRPr="00CC06EC" w:rsidRDefault="00161EFA" w:rsidP="00161EFA">
      <w:pPr>
        <w:rPr>
          <w:rFonts w:cs="Arial"/>
          <w:i/>
          <w:iCs/>
        </w:rPr>
      </w:pPr>
    </w:p>
    <w:p w:rsidR="00161EFA" w:rsidRPr="00CC06EC" w:rsidRDefault="00161EFA" w:rsidP="00161EFA">
      <w:pPr>
        <w:rPr>
          <w:rFonts w:cs="Arial"/>
          <w:i/>
          <w:iCs/>
        </w:rPr>
      </w:pPr>
    </w:p>
    <w:p w:rsidR="00161EFA" w:rsidRPr="00CC06EC" w:rsidRDefault="00161EFA" w:rsidP="00161EFA">
      <w:pPr>
        <w:rPr>
          <w:rFonts w:cs="Arial"/>
        </w:rPr>
      </w:pPr>
      <w:r w:rsidRPr="00CC06EC">
        <w:rPr>
          <w:rFonts w:cs="Arial"/>
          <w:i/>
          <w:iCs/>
        </w:rPr>
        <w:t>Student Support &amp; Advocacy – (213) 821-4710</w:t>
      </w:r>
    </w:p>
    <w:p w:rsidR="00161EFA" w:rsidRPr="00556CB7" w:rsidRDefault="00161EFA" w:rsidP="00161EFA">
      <w:pPr>
        <w:rPr>
          <w:rFonts w:cs="Arial"/>
          <w:lang w:val="da-DK"/>
        </w:rPr>
      </w:pPr>
      <w:r w:rsidRPr="00CC06EC">
        <w:rPr>
          <w:rFonts w:cs="Arial"/>
        </w:rPr>
        <w:t>Assists students and families in resolving complex issues adversely affecting their success as a student EX: personal, financial, and academic.</w:t>
      </w:r>
      <w:hyperlink r:id="rId31" w:history="1">
        <w:r w:rsidRPr="00CC06EC">
          <w:rPr>
            <w:rStyle w:val="Hyperlink"/>
            <w:rFonts w:cs="Arial"/>
          </w:rPr>
          <w:t xml:space="preserve"> </w:t>
        </w:r>
        <w:r w:rsidRPr="00556CB7">
          <w:rPr>
            <w:rStyle w:val="Hyperlink"/>
            <w:rFonts w:cs="Arial"/>
            <w:lang w:val="da-DK"/>
          </w:rPr>
          <w:t>https://studentaffairs.usc.edu/ssa/</w:t>
        </w:r>
      </w:hyperlink>
    </w:p>
    <w:p w:rsidR="00161EFA" w:rsidRPr="00556CB7" w:rsidRDefault="00161EFA" w:rsidP="00161EFA">
      <w:pPr>
        <w:pStyle w:val="ListParagraph"/>
        <w:rPr>
          <w:rFonts w:cs="Arial"/>
          <w:lang w:val="da-DK"/>
        </w:rPr>
      </w:pPr>
      <w:r w:rsidRPr="00556CB7">
        <w:rPr>
          <w:rFonts w:cs="Arial"/>
          <w:lang w:val="da-DK"/>
        </w:rPr>
        <w:t> </w:t>
      </w:r>
    </w:p>
    <w:p w:rsidR="00161EFA" w:rsidRPr="00556CB7" w:rsidRDefault="00161EFA" w:rsidP="00161EFA">
      <w:pPr>
        <w:rPr>
          <w:rFonts w:cs="Arial"/>
          <w:lang w:val="da-DK"/>
        </w:rPr>
      </w:pPr>
      <w:r w:rsidRPr="00556CB7">
        <w:rPr>
          <w:rFonts w:cs="Arial"/>
          <w:i/>
          <w:iCs/>
          <w:lang w:val="da-DK"/>
        </w:rPr>
        <w:t xml:space="preserve">Diversity at USC – </w:t>
      </w:r>
      <w:r w:rsidR="0059157E">
        <w:fldChar w:fldCharType="begin"/>
      </w:r>
      <w:r w:rsidR="0059157E">
        <w:instrText xml:space="preserve"> HYPERLINK "https://diversity.u</w:instrText>
      </w:r>
      <w:r w:rsidR="0059157E">
        <w:instrText xml:space="preserve">sc.edu/" </w:instrText>
      </w:r>
      <w:r w:rsidR="0059157E">
        <w:fldChar w:fldCharType="separate"/>
      </w:r>
      <w:r w:rsidRPr="00556CB7">
        <w:rPr>
          <w:rStyle w:val="Hyperlink"/>
          <w:rFonts w:cs="Arial"/>
          <w:i/>
          <w:iCs/>
          <w:lang w:val="da-DK"/>
        </w:rPr>
        <w:t>https://diversity.usc.edu/</w:t>
      </w:r>
      <w:r w:rsidR="0059157E">
        <w:rPr>
          <w:rStyle w:val="Hyperlink"/>
          <w:rFonts w:cs="Arial"/>
          <w:i/>
          <w:iCs/>
          <w:lang w:val="da-DK"/>
        </w:rPr>
        <w:fldChar w:fldCharType="end"/>
      </w:r>
      <w:r w:rsidRPr="00556CB7">
        <w:rPr>
          <w:rFonts w:cs="Arial"/>
          <w:i/>
          <w:iCs/>
          <w:lang w:val="da-DK"/>
        </w:rPr>
        <w:t xml:space="preserve"> </w:t>
      </w:r>
    </w:p>
    <w:p w:rsidR="00161EFA" w:rsidRPr="00CC06EC" w:rsidRDefault="00161EFA" w:rsidP="00161EFA">
      <w:pPr>
        <w:rPr>
          <w:rFonts w:cs="Arial"/>
        </w:rPr>
      </w:pPr>
      <w:r w:rsidRPr="00CC06EC">
        <w:rPr>
          <w:rFonts w:cs="Arial"/>
        </w:rPr>
        <w:t>Tabs for Events, Programs and Training, Task Force (including representatives for each school), Chronology, Participate, Resources for Students</w:t>
      </w:r>
    </w:p>
    <w:p w:rsidR="00FB0445" w:rsidRPr="00FB0445" w:rsidRDefault="00FB0445" w:rsidP="00FB0445">
      <w:pPr>
        <w:pStyle w:val="BodyText"/>
      </w:pPr>
    </w:p>
    <w:p w:rsidR="008C298A" w:rsidRDefault="008C298A" w:rsidP="0018579A">
      <w:pPr>
        <w:pStyle w:val="Heading1"/>
        <w:numPr>
          <w:ilvl w:val="0"/>
          <w:numId w:val="22"/>
        </w:numPr>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18579A">
      <w:pPr>
        <w:pStyle w:val="Heading1"/>
        <w:numPr>
          <w:ilvl w:val="0"/>
          <w:numId w:val="22"/>
        </w:numPr>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18579A">
      <w:pPr>
        <w:pStyle w:val="Heading1"/>
        <w:numPr>
          <w:ilvl w:val="0"/>
          <w:numId w:val="22"/>
        </w:numPr>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E01783" w:rsidRDefault="008C298A" w:rsidP="0018579A">
      <w:pPr>
        <w:pStyle w:val="Heading1"/>
        <w:numPr>
          <w:ilvl w:val="0"/>
          <w:numId w:val="22"/>
        </w:numPr>
      </w:pPr>
      <w:r w:rsidRPr="00E01783">
        <w:t>Code of Ethics of the National Association of Social Workers (Optional)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lastRenderedPageBreak/>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E01783" w:rsidRDefault="008C298A" w:rsidP="0018579A">
      <w:pPr>
        <w:pStyle w:val="Heading1"/>
        <w:numPr>
          <w:ilvl w:val="0"/>
          <w:numId w:val="22"/>
        </w:numPr>
      </w:pPr>
      <w:r w:rsidRPr="00E01783">
        <w:t>Complaints</w:t>
      </w:r>
    </w:p>
    <w:p w:rsidR="00630B5D" w:rsidRDefault="008C298A" w:rsidP="00630B5D">
      <w:pPr>
        <w:pStyle w:val="BodyText"/>
      </w:pPr>
      <w:r w:rsidRPr="00D20FB5">
        <w:t>If you have a complaint or concern about the course or the instructor, please discuss it first with the instructor. If you feel cannot discuss it with the instructor, contact the</w:t>
      </w:r>
      <w:r w:rsidR="00D011DD">
        <w:t xml:space="preserve"> Course Lead</w:t>
      </w:r>
      <w:r w:rsidR="00556CB7">
        <w:t>: For on ground students -</w:t>
      </w:r>
      <w:r w:rsidR="00D011DD">
        <w:t xml:space="preserve"> Dr. Juan Carlos </w:t>
      </w:r>
      <w:proofErr w:type="spellStart"/>
      <w:r w:rsidR="00D011DD">
        <w:t>Araque</w:t>
      </w:r>
      <w:proofErr w:type="spellEnd"/>
      <w:r w:rsidR="00D011DD">
        <w:t xml:space="preserve"> (</w:t>
      </w:r>
      <w:hyperlink r:id="rId32" w:history="1">
        <w:r w:rsidR="00556CB7" w:rsidRPr="003F2A53">
          <w:rPr>
            <w:rStyle w:val="Hyperlink"/>
          </w:rPr>
          <w:t>araque@usc.edu)</w:t>
        </w:r>
      </w:hyperlink>
      <w:r w:rsidR="00556CB7">
        <w:t>; for VAC students – Dr. Tyan Parker Dominguez (</w:t>
      </w:r>
      <w:hyperlink r:id="rId33" w:history="1">
        <w:r w:rsidR="00556CB7" w:rsidRPr="003F2A53">
          <w:rPr>
            <w:rStyle w:val="Hyperlink"/>
          </w:rPr>
          <w:t>tyanpark@usc.edu)</w:t>
        </w:r>
      </w:hyperlink>
      <w:r w:rsidR="00556CB7">
        <w:t xml:space="preserve">. </w:t>
      </w:r>
      <w:r w:rsidRPr="00D20FB5">
        <w:t xml:space="preserve"> </w:t>
      </w:r>
      <w:r w:rsidR="00630B5D" w:rsidRPr="00D20FB5">
        <w:t xml:space="preserve">If you do not receive a satisfactory response or solution, contact your advisor and/or </w:t>
      </w:r>
      <w:r w:rsidR="00630B5D">
        <w:t>Associate Dean and MSW Chair Dr. Leslie Wind</w:t>
      </w:r>
      <w:r w:rsidR="00161EFA">
        <w:t xml:space="preserve"> (wind@usc.edu)</w:t>
      </w:r>
      <w:r w:rsidR="00630B5D" w:rsidRPr="00D20FB5">
        <w:t xml:space="preserve"> for further guidance. </w:t>
      </w:r>
    </w:p>
    <w:p w:rsidR="008C298A" w:rsidRPr="00E01783" w:rsidRDefault="008C298A" w:rsidP="0018579A">
      <w:pPr>
        <w:pStyle w:val="Heading1"/>
        <w:numPr>
          <w:ilvl w:val="0"/>
          <w:numId w:val="22"/>
        </w:numPr>
      </w:pPr>
      <w:r w:rsidRPr="00E01783">
        <w:t>Tips for Maximizing Your Learning Experience in this Course</w:t>
      </w:r>
      <w:r w:rsidR="005D779C" w:rsidRPr="00E01783">
        <w:t xml:space="preserve"> (Optional)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Default="008C298A" w:rsidP="0006241B">
      <w:pPr>
        <w:pStyle w:val="CheckBullets"/>
        <w:tabs>
          <w:tab w:val="clear" w:pos="540"/>
          <w:tab w:val="left" w:pos="720"/>
        </w:tabs>
        <w:spacing w:after="120"/>
      </w:pPr>
      <w:r w:rsidRPr="00D20FB5">
        <w:t xml:space="preserve">Keep up with the assigned readings. </w:t>
      </w:r>
    </w:p>
    <w:p w:rsidR="00E01783" w:rsidRPr="00D20FB5" w:rsidRDefault="00E01783" w:rsidP="00E01783">
      <w:pPr>
        <w:pStyle w:val="CheckBullets"/>
        <w:numPr>
          <w:ilvl w:val="0"/>
          <w:numId w:val="0"/>
        </w:numPr>
        <w:tabs>
          <w:tab w:val="clear" w:pos="540"/>
          <w:tab w:val="left" w:pos="720"/>
        </w:tabs>
        <w:spacing w:after="120"/>
        <w:ind w:left="720"/>
      </w:pP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BB4A6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7E" w:rsidRDefault="0059157E" w:rsidP="00500EB5">
      <w:r>
        <w:separator/>
      </w:r>
    </w:p>
  </w:endnote>
  <w:endnote w:type="continuationSeparator" w:id="0">
    <w:p w:rsidR="0059157E" w:rsidRDefault="0059157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charset w:val="00"/>
    <w:family w:val="auto"/>
    <w:pitch w:val="variable"/>
    <w:sig w:usb0="00000000"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6B" w:rsidRDefault="00BB4A6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DF0979">
      <w:rPr>
        <w:rFonts w:cs="Arial"/>
        <w:noProof/>
        <w:color w:val="800000"/>
      </w:rPr>
      <w:t>USCVACSOWK608Syllabus-Fall2017DrMagnaboscoFinal</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DF0979">
      <w:rPr>
        <w:rFonts w:cs="Arial"/>
        <w:noProof/>
        <w:color w:val="800000"/>
      </w:rPr>
      <w:t>19</w:t>
    </w:r>
    <w:r>
      <w:rPr>
        <w:rFonts w:cs="Arial"/>
        <w:color w:val="800000"/>
      </w:rPr>
      <w:fldChar w:fldCharType="end"/>
    </w:r>
  </w:p>
  <w:p w:rsidR="00BB4A6B" w:rsidRDefault="00BB4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6B" w:rsidRPr="00B54ABC" w:rsidRDefault="00BB4A6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BB4A6B" w:rsidRPr="00B54ABC" w:rsidRDefault="00BB4A6B"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F0979">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F0979">
      <w:rPr>
        <w:rFonts w:cs="Arial"/>
        <w:noProof/>
        <w:color w:val="C00000"/>
      </w:rPr>
      <w:t>19</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6B" w:rsidRPr="00B54ABC" w:rsidRDefault="00BB4A6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BB4A6B" w:rsidRPr="00B54ABC" w:rsidRDefault="00BB4A6B"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F0979">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F0979">
      <w:rPr>
        <w:rFonts w:cs="Arial"/>
        <w:noProof/>
        <w:color w:val="C00000"/>
      </w:rPr>
      <w:t>19</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7E" w:rsidRDefault="0059157E" w:rsidP="00500EB5">
      <w:r>
        <w:separator/>
      </w:r>
    </w:p>
  </w:footnote>
  <w:footnote w:type="continuationSeparator" w:id="0">
    <w:p w:rsidR="0059157E" w:rsidRDefault="0059157E"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6B" w:rsidRDefault="00BB4A6B">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6B" w:rsidRPr="00B65CE9" w:rsidRDefault="0018579A"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621CA052" wp14:editId="7F3F657F">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6B" w:rsidRDefault="0018579A" w:rsidP="00A552ED">
    <w:pPr>
      <w:pStyle w:val="Header"/>
      <w:ind w:left="-540"/>
    </w:pPr>
    <w:r>
      <w:rPr>
        <w:rFonts w:ascii="Times" w:hAnsi="Times"/>
        <w:noProof/>
      </w:rPr>
      <w:drawing>
        <wp:anchor distT="0" distB="0" distL="114300" distR="114300" simplePos="0" relativeHeight="251659264" behindDoc="1" locked="1" layoutInCell="1" allowOverlap="0" wp14:anchorId="3E25A5B5" wp14:editId="4552F23C">
          <wp:simplePos x="0" y="0"/>
          <wp:positionH relativeFrom="page">
            <wp:posOffset>571500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CBD21398_0000[1]"/>
      </v:shape>
    </w:pict>
  </w:numPicBullet>
  <w:numPicBullet w:numPicBulletId="1">
    <w:pict>
      <v:shape id="_x0000_i1048" type="#_x0000_t75" style="width:14.25pt;height:14.25pt" o:bullet="t">
        <v:imagedata r:id="rId2" o:title="MCBD21329_0000[1]"/>
      </v:shape>
    </w:pict>
  </w:numPicBullet>
  <w:numPicBullet w:numPicBulletId="2">
    <w:pict>
      <v:shape id="_x0000_i1049"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10"/>
  </w:num>
  <w:num w:numId="6">
    <w:abstractNumId w:val="6"/>
  </w:num>
  <w:num w:numId="7">
    <w:abstractNumId w:val="14"/>
  </w:num>
  <w:num w:numId="8">
    <w:abstractNumId w:val="2"/>
  </w:num>
  <w:num w:numId="9">
    <w:abstractNumId w:val="8"/>
  </w:num>
  <w:num w:numId="10">
    <w:abstractNumId w:val="13"/>
  </w:num>
  <w:num w:numId="11">
    <w:abstractNumId w:val="14"/>
    <w:lvlOverride w:ilvl="0">
      <w:startOverride w:val="1"/>
    </w:lvlOverride>
  </w:num>
  <w:num w:numId="12">
    <w:abstractNumId w:val="14"/>
    <w:lvlOverride w:ilvl="0">
      <w:startOverride w:val="1"/>
    </w:lvlOverride>
  </w:num>
  <w:num w:numId="13">
    <w:abstractNumId w:val="14"/>
    <w:lvlOverride w:ilvl="0">
      <w:startOverride w:val="2"/>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3"/>
    </w:lvlOverride>
  </w:num>
  <w:num w:numId="18">
    <w:abstractNumId w:val="4"/>
  </w:num>
  <w:num w:numId="19">
    <w:abstractNumId w:val="0"/>
  </w:num>
  <w:num w:numId="20">
    <w:abstractNumId w:val="1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243AF"/>
    <w:rsid w:val="00044E7D"/>
    <w:rsid w:val="000503F3"/>
    <w:rsid w:val="0006241B"/>
    <w:rsid w:val="0006363C"/>
    <w:rsid w:val="000731DF"/>
    <w:rsid w:val="0007380F"/>
    <w:rsid w:val="00073FC1"/>
    <w:rsid w:val="00087D43"/>
    <w:rsid w:val="00087E81"/>
    <w:rsid w:val="00090810"/>
    <w:rsid w:val="00090904"/>
    <w:rsid w:val="000921FD"/>
    <w:rsid w:val="0009293D"/>
    <w:rsid w:val="00092B2E"/>
    <w:rsid w:val="000A2293"/>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6B12"/>
    <w:rsid w:val="00161EFA"/>
    <w:rsid w:val="0016662D"/>
    <w:rsid w:val="001708B7"/>
    <w:rsid w:val="001744B8"/>
    <w:rsid w:val="0018579A"/>
    <w:rsid w:val="00197918"/>
    <w:rsid w:val="001B03E2"/>
    <w:rsid w:val="001C3B38"/>
    <w:rsid w:val="001D1FA8"/>
    <w:rsid w:val="001D4B4C"/>
    <w:rsid w:val="001D73F3"/>
    <w:rsid w:val="001E02F6"/>
    <w:rsid w:val="001E469F"/>
    <w:rsid w:val="001E65E0"/>
    <w:rsid w:val="002051AA"/>
    <w:rsid w:val="002063D0"/>
    <w:rsid w:val="0021255E"/>
    <w:rsid w:val="00212FDF"/>
    <w:rsid w:val="002206AA"/>
    <w:rsid w:val="00220989"/>
    <w:rsid w:val="00221206"/>
    <w:rsid w:val="00222B84"/>
    <w:rsid w:val="00231D7E"/>
    <w:rsid w:val="002435C8"/>
    <w:rsid w:val="002527F9"/>
    <w:rsid w:val="002529A6"/>
    <w:rsid w:val="00255381"/>
    <w:rsid w:val="00274F80"/>
    <w:rsid w:val="00277634"/>
    <w:rsid w:val="002910E7"/>
    <w:rsid w:val="00297C42"/>
    <w:rsid w:val="002A4373"/>
    <w:rsid w:val="002B4F8E"/>
    <w:rsid w:val="002B650C"/>
    <w:rsid w:val="002C3E5E"/>
    <w:rsid w:val="002D7A3B"/>
    <w:rsid w:val="002F098F"/>
    <w:rsid w:val="0031642F"/>
    <w:rsid w:val="00322898"/>
    <w:rsid w:val="003254D4"/>
    <w:rsid w:val="00325D4C"/>
    <w:rsid w:val="003417E0"/>
    <w:rsid w:val="0034294D"/>
    <w:rsid w:val="00354301"/>
    <w:rsid w:val="00356838"/>
    <w:rsid w:val="00361E5F"/>
    <w:rsid w:val="003679AD"/>
    <w:rsid w:val="003679B6"/>
    <w:rsid w:val="00370844"/>
    <w:rsid w:val="003913EB"/>
    <w:rsid w:val="003946A4"/>
    <w:rsid w:val="00395885"/>
    <w:rsid w:val="00397EF0"/>
    <w:rsid w:val="003A28C4"/>
    <w:rsid w:val="003A2AE3"/>
    <w:rsid w:val="003B0DC4"/>
    <w:rsid w:val="003C3C45"/>
    <w:rsid w:val="003C4020"/>
    <w:rsid w:val="003D3E97"/>
    <w:rsid w:val="003D5724"/>
    <w:rsid w:val="003D773E"/>
    <w:rsid w:val="003E5C6F"/>
    <w:rsid w:val="003F5ABA"/>
    <w:rsid w:val="0040517F"/>
    <w:rsid w:val="00406A3F"/>
    <w:rsid w:val="00412436"/>
    <w:rsid w:val="0042208A"/>
    <w:rsid w:val="00425BEE"/>
    <w:rsid w:val="00445516"/>
    <w:rsid w:val="00462611"/>
    <w:rsid w:val="00480B58"/>
    <w:rsid w:val="00483D5C"/>
    <w:rsid w:val="004919CF"/>
    <w:rsid w:val="00493130"/>
    <w:rsid w:val="004A1424"/>
    <w:rsid w:val="004A7820"/>
    <w:rsid w:val="004B1C5E"/>
    <w:rsid w:val="004B1D77"/>
    <w:rsid w:val="004B5764"/>
    <w:rsid w:val="004B644D"/>
    <w:rsid w:val="004B73D5"/>
    <w:rsid w:val="004D7AF5"/>
    <w:rsid w:val="004E4F3C"/>
    <w:rsid w:val="004F0B0F"/>
    <w:rsid w:val="00500EB5"/>
    <w:rsid w:val="00504452"/>
    <w:rsid w:val="00511D97"/>
    <w:rsid w:val="00515FED"/>
    <w:rsid w:val="005444FA"/>
    <w:rsid w:val="005505F2"/>
    <w:rsid w:val="00556CB7"/>
    <w:rsid w:val="005600E1"/>
    <w:rsid w:val="00561ADD"/>
    <w:rsid w:val="00575065"/>
    <w:rsid w:val="005866C3"/>
    <w:rsid w:val="00587029"/>
    <w:rsid w:val="0059157E"/>
    <w:rsid w:val="005943E8"/>
    <w:rsid w:val="00596266"/>
    <w:rsid w:val="005A4446"/>
    <w:rsid w:val="005B6085"/>
    <w:rsid w:val="005B72C0"/>
    <w:rsid w:val="005C6160"/>
    <w:rsid w:val="005C759E"/>
    <w:rsid w:val="005D147F"/>
    <w:rsid w:val="005D779C"/>
    <w:rsid w:val="005F0D81"/>
    <w:rsid w:val="005F2AC7"/>
    <w:rsid w:val="005F3422"/>
    <w:rsid w:val="005F3558"/>
    <w:rsid w:val="005F46F1"/>
    <w:rsid w:val="00612D07"/>
    <w:rsid w:val="00625DAF"/>
    <w:rsid w:val="00627A99"/>
    <w:rsid w:val="0063097C"/>
    <w:rsid w:val="00630B5D"/>
    <w:rsid w:val="00634636"/>
    <w:rsid w:val="006370BA"/>
    <w:rsid w:val="00654BB9"/>
    <w:rsid w:val="00664DA1"/>
    <w:rsid w:val="00670CFD"/>
    <w:rsid w:val="00672F30"/>
    <w:rsid w:val="006743E8"/>
    <w:rsid w:val="006833DA"/>
    <w:rsid w:val="00691546"/>
    <w:rsid w:val="006A10F2"/>
    <w:rsid w:val="006C101F"/>
    <w:rsid w:val="006C40E3"/>
    <w:rsid w:val="006C607C"/>
    <w:rsid w:val="006D6DBE"/>
    <w:rsid w:val="006E631E"/>
    <w:rsid w:val="006E7F62"/>
    <w:rsid w:val="006F5511"/>
    <w:rsid w:val="007077C7"/>
    <w:rsid w:val="00724EB9"/>
    <w:rsid w:val="00725FBC"/>
    <w:rsid w:val="00726A3E"/>
    <w:rsid w:val="007407C3"/>
    <w:rsid w:val="00752280"/>
    <w:rsid w:val="00761428"/>
    <w:rsid w:val="00765CAE"/>
    <w:rsid w:val="007718E0"/>
    <w:rsid w:val="007812CE"/>
    <w:rsid w:val="007876DE"/>
    <w:rsid w:val="00791676"/>
    <w:rsid w:val="007A29B5"/>
    <w:rsid w:val="007A34C7"/>
    <w:rsid w:val="007B22FD"/>
    <w:rsid w:val="007B43BC"/>
    <w:rsid w:val="007B59A4"/>
    <w:rsid w:val="007C0A5E"/>
    <w:rsid w:val="007D56D4"/>
    <w:rsid w:val="007E4CDB"/>
    <w:rsid w:val="008014DF"/>
    <w:rsid w:val="00807F20"/>
    <w:rsid w:val="00810725"/>
    <w:rsid w:val="00822AAD"/>
    <w:rsid w:val="008328CD"/>
    <w:rsid w:val="00836D50"/>
    <w:rsid w:val="00854E9E"/>
    <w:rsid w:val="00855462"/>
    <w:rsid w:val="0086141C"/>
    <w:rsid w:val="008618FE"/>
    <w:rsid w:val="00862333"/>
    <w:rsid w:val="00863E2D"/>
    <w:rsid w:val="00864339"/>
    <w:rsid w:val="00871AA3"/>
    <w:rsid w:val="00880923"/>
    <w:rsid w:val="0088440A"/>
    <w:rsid w:val="008852BD"/>
    <w:rsid w:val="00887C7D"/>
    <w:rsid w:val="00892FE3"/>
    <w:rsid w:val="0089729E"/>
    <w:rsid w:val="008A7B6B"/>
    <w:rsid w:val="008B33DB"/>
    <w:rsid w:val="008C298A"/>
    <w:rsid w:val="008D1454"/>
    <w:rsid w:val="008F038F"/>
    <w:rsid w:val="0091007D"/>
    <w:rsid w:val="00914381"/>
    <w:rsid w:val="00931D65"/>
    <w:rsid w:val="00931F39"/>
    <w:rsid w:val="00935AA8"/>
    <w:rsid w:val="00951984"/>
    <w:rsid w:val="00954FDC"/>
    <w:rsid w:val="00966779"/>
    <w:rsid w:val="009728B8"/>
    <w:rsid w:val="00974C7A"/>
    <w:rsid w:val="00975A59"/>
    <w:rsid w:val="00975D60"/>
    <w:rsid w:val="0098620B"/>
    <w:rsid w:val="009964A2"/>
    <w:rsid w:val="009A3B96"/>
    <w:rsid w:val="009A77B6"/>
    <w:rsid w:val="009A7DAE"/>
    <w:rsid w:val="009B5E95"/>
    <w:rsid w:val="009C582D"/>
    <w:rsid w:val="009C7DF2"/>
    <w:rsid w:val="009D1D54"/>
    <w:rsid w:val="009E4D5B"/>
    <w:rsid w:val="009F2336"/>
    <w:rsid w:val="009F2DDE"/>
    <w:rsid w:val="009F77EB"/>
    <w:rsid w:val="00A06AFE"/>
    <w:rsid w:val="00A1744B"/>
    <w:rsid w:val="00A213E0"/>
    <w:rsid w:val="00A23F84"/>
    <w:rsid w:val="00A552ED"/>
    <w:rsid w:val="00A62FBB"/>
    <w:rsid w:val="00A6719F"/>
    <w:rsid w:val="00A70010"/>
    <w:rsid w:val="00A73868"/>
    <w:rsid w:val="00A77B4A"/>
    <w:rsid w:val="00AA2772"/>
    <w:rsid w:val="00AA7A65"/>
    <w:rsid w:val="00AB0703"/>
    <w:rsid w:val="00AB3A85"/>
    <w:rsid w:val="00AB4B54"/>
    <w:rsid w:val="00AC03D8"/>
    <w:rsid w:val="00AD00E2"/>
    <w:rsid w:val="00AD3943"/>
    <w:rsid w:val="00AE4BBE"/>
    <w:rsid w:val="00B06CEF"/>
    <w:rsid w:val="00B07575"/>
    <w:rsid w:val="00B10670"/>
    <w:rsid w:val="00B24537"/>
    <w:rsid w:val="00B24C9F"/>
    <w:rsid w:val="00B25AC7"/>
    <w:rsid w:val="00B26468"/>
    <w:rsid w:val="00B322E4"/>
    <w:rsid w:val="00B408EE"/>
    <w:rsid w:val="00B437DD"/>
    <w:rsid w:val="00B52E92"/>
    <w:rsid w:val="00B53F8E"/>
    <w:rsid w:val="00B54ABC"/>
    <w:rsid w:val="00B65CE9"/>
    <w:rsid w:val="00B744E5"/>
    <w:rsid w:val="00BA407B"/>
    <w:rsid w:val="00BA777D"/>
    <w:rsid w:val="00BB2D3C"/>
    <w:rsid w:val="00BB4A6B"/>
    <w:rsid w:val="00BC062D"/>
    <w:rsid w:val="00BD3F50"/>
    <w:rsid w:val="00BE3FAF"/>
    <w:rsid w:val="00C01E28"/>
    <w:rsid w:val="00C10351"/>
    <w:rsid w:val="00C1349F"/>
    <w:rsid w:val="00C143BE"/>
    <w:rsid w:val="00C20058"/>
    <w:rsid w:val="00C214B4"/>
    <w:rsid w:val="00C2244F"/>
    <w:rsid w:val="00C459F0"/>
    <w:rsid w:val="00C532F1"/>
    <w:rsid w:val="00C54970"/>
    <w:rsid w:val="00C559EB"/>
    <w:rsid w:val="00C65608"/>
    <w:rsid w:val="00C66013"/>
    <w:rsid w:val="00C67A86"/>
    <w:rsid w:val="00C716BD"/>
    <w:rsid w:val="00C75827"/>
    <w:rsid w:val="00C85E01"/>
    <w:rsid w:val="00C87E84"/>
    <w:rsid w:val="00C93559"/>
    <w:rsid w:val="00C96B7E"/>
    <w:rsid w:val="00CA0A7B"/>
    <w:rsid w:val="00CA1B35"/>
    <w:rsid w:val="00CA2C04"/>
    <w:rsid w:val="00CA4741"/>
    <w:rsid w:val="00CC3312"/>
    <w:rsid w:val="00CD1275"/>
    <w:rsid w:val="00CE09DF"/>
    <w:rsid w:val="00CE3103"/>
    <w:rsid w:val="00CE3B3F"/>
    <w:rsid w:val="00CF515B"/>
    <w:rsid w:val="00D0100F"/>
    <w:rsid w:val="00D011DD"/>
    <w:rsid w:val="00D12FD9"/>
    <w:rsid w:val="00D20FB5"/>
    <w:rsid w:val="00D403E0"/>
    <w:rsid w:val="00D4097D"/>
    <w:rsid w:val="00D57C7C"/>
    <w:rsid w:val="00D6551F"/>
    <w:rsid w:val="00D749BE"/>
    <w:rsid w:val="00D7741C"/>
    <w:rsid w:val="00D83E24"/>
    <w:rsid w:val="00D84F7C"/>
    <w:rsid w:val="00DA1F11"/>
    <w:rsid w:val="00DA2AD9"/>
    <w:rsid w:val="00DA780F"/>
    <w:rsid w:val="00DC621A"/>
    <w:rsid w:val="00DC76D5"/>
    <w:rsid w:val="00DD51A3"/>
    <w:rsid w:val="00DE0303"/>
    <w:rsid w:val="00DF0979"/>
    <w:rsid w:val="00DF164E"/>
    <w:rsid w:val="00E01783"/>
    <w:rsid w:val="00E03D53"/>
    <w:rsid w:val="00E03DFA"/>
    <w:rsid w:val="00E044FA"/>
    <w:rsid w:val="00E0740E"/>
    <w:rsid w:val="00E11B7B"/>
    <w:rsid w:val="00E234BE"/>
    <w:rsid w:val="00E23B17"/>
    <w:rsid w:val="00E25394"/>
    <w:rsid w:val="00E259B7"/>
    <w:rsid w:val="00E401D4"/>
    <w:rsid w:val="00E477C6"/>
    <w:rsid w:val="00E55CB6"/>
    <w:rsid w:val="00E67022"/>
    <w:rsid w:val="00E67782"/>
    <w:rsid w:val="00E733D0"/>
    <w:rsid w:val="00E83390"/>
    <w:rsid w:val="00E83524"/>
    <w:rsid w:val="00E96240"/>
    <w:rsid w:val="00E97B1C"/>
    <w:rsid w:val="00EA1A58"/>
    <w:rsid w:val="00EA7CE9"/>
    <w:rsid w:val="00EB250D"/>
    <w:rsid w:val="00EB317A"/>
    <w:rsid w:val="00EC3E67"/>
    <w:rsid w:val="00EC5366"/>
    <w:rsid w:val="00EE4D50"/>
    <w:rsid w:val="00EF3DB0"/>
    <w:rsid w:val="00F00869"/>
    <w:rsid w:val="00F02C1D"/>
    <w:rsid w:val="00F11FAF"/>
    <w:rsid w:val="00F36EF2"/>
    <w:rsid w:val="00F420DA"/>
    <w:rsid w:val="00F4234B"/>
    <w:rsid w:val="00F43617"/>
    <w:rsid w:val="00F60080"/>
    <w:rsid w:val="00F63447"/>
    <w:rsid w:val="00F647F9"/>
    <w:rsid w:val="00F800CE"/>
    <w:rsid w:val="00F83C02"/>
    <w:rsid w:val="00FA57A7"/>
    <w:rsid w:val="00FB0445"/>
    <w:rsid w:val="00FB2C95"/>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7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BC062D"/>
    <w:pPr>
      <w:ind w:left="720" w:hanging="720"/>
      <w:jc w:val="center"/>
    </w:pPr>
    <w:rPr>
      <w:rFonts w:cs="Arial"/>
      <w:b/>
      <w:bCs/>
      <w:color w:val="C00000"/>
      <w:sz w:val="32"/>
      <w:szCs w:val="32"/>
    </w:rPr>
  </w:style>
  <w:style w:type="paragraph" w:customStyle="1" w:styleId="PartX">
    <w:name w:val="PartX"/>
    <w:basedOn w:val="Part"/>
    <w:qFormat/>
    <w:rsid w:val="00BC062D"/>
    <w:pPr>
      <w:keepNext/>
    </w:pPr>
    <w:rPr>
      <w:sz w:val="28"/>
    </w:rPr>
  </w:style>
  <w:style w:type="character" w:styleId="Emphasis">
    <w:name w:val="Emphasis"/>
    <w:uiPriority w:val="20"/>
    <w:qFormat/>
    <w:rsid w:val="00BC062D"/>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BC062D"/>
    <w:pPr>
      <w:ind w:left="720" w:hanging="720"/>
      <w:jc w:val="center"/>
    </w:pPr>
    <w:rPr>
      <w:rFonts w:cs="Arial"/>
      <w:b/>
      <w:bCs/>
      <w:color w:val="C00000"/>
      <w:sz w:val="32"/>
      <w:szCs w:val="32"/>
    </w:rPr>
  </w:style>
  <w:style w:type="paragraph" w:customStyle="1" w:styleId="PartX">
    <w:name w:val="PartX"/>
    <w:basedOn w:val="Part"/>
    <w:qFormat/>
    <w:rsid w:val="00BC062D"/>
    <w:pPr>
      <w:keepNext/>
    </w:pPr>
    <w:rPr>
      <w:sz w:val="28"/>
    </w:rPr>
  </w:style>
  <w:style w:type="character" w:styleId="Emphasis">
    <w:name w:val="Emphasis"/>
    <w:uiPriority w:val="20"/>
    <w:qFormat/>
    <w:rsid w:val="00BC062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nmsocal.org/" TargetMode="External"/><Relationship Id="rId26"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3" Type="http://schemas.openxmlformats.org/officeDocument/2006/relationships/styles" Target="styles.xml"/><Relationship Id="rId21" Type="http://schemas.openxmlformats.org/officeDocument/2006/relationships/hyperlink" Target="http://www.acf.hhs.gov/programs/cb/assistance/program-evaluation/virtual-summit/data-sharing-partnerin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atanetwork.org" TargetMode="External"/><Relationship Id="rId25" Type="http://schemas.openxmlformats.org/officeDocument/2006/relationships/hyperlink" Target="https://engemannshc.usc.edu/counseling/" TargetMode="External"/><Relationship Id="rId33" Type="http://schemas.openxmlformats.org/officeDocument/2006/relationships/hyperlink" Target="mailto:tyanpark@usc.edu)" TargetMode="External"/><Relationship Id="rId2" Type="http://schemas.openxmlformats.org/officeDocument/2006/relationships/numbering" Target="numbering.xml"/><Relationship Id="rId16" Type="http://schemas.openxmlformats.org/officeDocument/2006/relationships/hyperlink" Target="https://owl.english.purdue.edu/owl/resource/560/01/" TargetMode="External"/><Relationship Id="rId20" Type="http://schemas.openxmlformats.org/officeDocument/2006/relationships/hyperlink" Target="http://www.healthycity.org/" TargetMode="External"/><Relationship Id="rId29" Type="http://schemas.openxmlformats.org/officeDocument/2006/relationships/hyperlink" Target="https://equity.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policy.usc.edu/scientific-misconduct/" TargetMode="External"/><Relationship Id="rId32" Type="http://schemas.openxmlformats.org/officeDocument/2006/relationships/hyperlink" Target="mailto:araque@usc.edu)" TargetMode="External"/><Relationship Id="rId5" Type="http://schemas.openxmlformats.org/officeDocument/2006/relationships/settings" Target="settings.xml"/><Relationship Id="rId15" Type="http://schemas.openxmlformats.org/officeDocument/2006/relationships/hyperlink" Target="https://usc.ares.atlas-sys.com/" TargetMode="External"/><Relationship Id="rId23" Type="http://schemas.openxmlformats.org/officeDocument/2006/relationships/hyperlink" Target="https://policy.usc.edu/scampus-part-b/" TargetMode="External"/><Relationship Id="rId28" Type="http://schemas.openxmlformats.org/officeDocument/2006/relationships/hyperlink" Target="http://sarc.usc.edu/" TargetMode="External"/><Relationship Id="rId10" Type="http://schemas.openxmlformats.org/officeDocument/2006/relationships/header" Target="header2.xml"/><Relationship Id="rId19" Type="http://schemas.openxmlformats.org/officeDocument/2006/relationships/hyperlink" Target="http://www.aecf.org/" TargetMode="External"/><Relationship Id="rId31" Type="http://schemas.openxmlformats.org/officeDocument/2006/relationships/hyperlink" Target="https://studentaffairs.usc.edu/ss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raque@usc.edu" TargetMode="External"/><Relationship Id="rId27" Type="http://schemas.openxmlformats.org/officeDocument/2006/relationships/hyperlink" Target="https://engemannshc.usc.edu/rsvp/" TargetMode="External"/><Relationship Id="rId30" Type="http://schemas.openxmlformats.org/officeDocument/2006/relationships/hyperlink" Target="https://studentaffairs.usc.edu/bias-assessment-response-support/"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5C55-1F8E-4F7A-AB1E-AB31004A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6103</Words>
  <Characters>34793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40815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Jennifer</cp:lastModifiedBy>
  <cp:revision>4</cp:revision>
  <cp:lastPrinted>2017-08-30T03:12:00Z</cp:lastPrinted>
  <dcterms:created xsi:type="dcterms:W3CDTF">2017-08-30T03:11:00Z</dcterms:created>
  <dcterms:modified xsi:type="dcterms:W3CDTF">2017-08-30T03:12:00Z</dcterms:modified>
</cp:coreProperties>
</file>