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67AEC" w14:textId="74982B04" w:rsidR="00DD7D7C" w:rsidRPr="00573EA1" w:rsidRDefault="00573EA1" w:rsidP="00DD7D7C">
      <w:pPr>
        <w:jc w:val="both"/>
        <w:rPr>
          <w:b/>
          <w:bCs/>
          <w:color w:val="000000" w:themeColor="text1"/>
        </w:rPr>
      </w:pPr>
      <w:r>
        <w:rPr>
          <w:b/>
          <w:bCs/>
          <w:noProof/>
          <w:color w:val="000000" w:themeColor="text1"/>
          <w:lang w:eastAsia="ko-KR"/>
        </w:rPr>
        <w:drawing>
          <wp:anchor distT="0" distB="0" distL="114300" distR="114300" simplePos="0" relativeHeight="251658240" behindDoc="1" locked="0" layoutInCell="1" allowOverlap="1" wp14:anchorId="345A03C0" wp14:editId="519B6999">
            <wp:simplePos x="0" y="0"/>
            <wp:positionH relativeFrom="column">
              <wp:posOffset>-17357</wp:posOffset>
            </wp:positionH>
            <wp:positionV relativeFrom="paragraph">
              <wp:posOffset>54610</wp:posOffset>
            </wp:positionV>
            <wp:extent cx="1351068" cy="109124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8-30 at 7.21.53 PM.png"/>
                    <pic:cNvPicPr/>
                  </pic:nvPicPr>
                  <pic:blipFill>
                    <a:blip r:embed="rId8">
                      <a:extLst>
                        <a:ext uri="{28A0092B-C50C-407E-A947-70E740481C1C}">
                          <a14:useLocalDpi xmlns:a14="http://schemas.microsoft.com/office/drawing/2010/main" val="0"/>
                        </a:ext>
                      </a:extLst>
                    </a:blip>
                    <a:stretch>
                      <a:fillRect/>
                    </a:stretch>
                  </pic:blipFill>
                  <pic:spPr>
                    <a:xfrm>
                      <a:off x="0" y="0"/>
                      <a:ext cx="1351068" cy="1091247"/>
                    </a:xfrm>
                    <a:prstGeom prst="rect">
                      <a:avLst/>
                    </a:prstGeom>
                  </pic:spPr>
                </pic:pic>
              </a:graphicData>
            </a:graphic>
            <wp14:sizeRelH relativeFrom="page">
              <wp14:pctWidth>0</wp14:pctWidth>
            </wp14:sizeRelH>
            <wp14:sizeRelV relativeFrom="page">
              <wp14:pctHeight>0</wp14:pctHeight>
            </wp14:sizeRelV>
          </wp:anchor>
        </w:drawing>
      </w:r>
    </w:p>
    <w:p w14:paraId="1B07299B" w14:textId="77777777" w:rsidR="00E65BF6" w:rsidRDefault="00DD7D7C" w:rsidP="00573EA1">
      <w:pPr>
        <w:ind w:left="2070"/>
        <w:rPr>
          <w:b/>
          <w:bCs/>
          <w:color w:val="000000" w:themeColor="text1"/>
          <w:sz w:val="28"/>
          <w:szCs w:val="28"/>
        </w:rPr>
      </w:pPr>
      <w:r w:rsidRPr="00573EA1">
        <w:rPr>
          <w:b/>
          <w:bCs/>
          <w:color w:val="000000" w:themeColor="text1"/>
          <w:sz w:val="28"/>
          <w:szCs w:val="28"/>
        </w:rPr>
        <w:t xml:space="preserve">EDUC 521 </w:t>
      </w:r>
    </w:p>
    <w:p w14:paraId="7DB696AF" w14:textId="7CD3DE52" w:rsidR="00DD7D7C" w:rsidRPr="00573EA1" w:rsidRDefault="00DD7D7C" w:rsidP="00573EA1">
      <w:pPr>
        <w:ind w:left="2070"/>
        <w:rPr>
          <w:b/>
          <w:bCs/>
          <w:color w:val="000000" w:themeColor="text1"/>
          <w:sz w:val="28"/>
          <w:szCs w:val="28"/>
        </w:rPr>
      </w:pPr>
      <w:r w:rsidRPr="00573EA1">
        <w:rPr>
          <w:b/>
          <w:bCs/>
          <w:color w:val="000000" w:themeColor="text1"/>
          <w:sz w:val="28"/>
          <w:szCs w:val="28"/>
        </w:rPr>
        <w:t>Assessment and Instruction for Diverse Language Learners</w:t>
      </w:r>
    </w:p>
    <w:p w14:paraId="04E33223" w14:textId="77777777" w:rsidR="00E65BF6" w:rsidRDefault="00E65BF6" w:rsidP="00573EA1">
      <w:pPr>
        <w:ind w:left="2070"/>
        <w:rPr>
          <w:b/>
          <w:bCs/>
          <w:color w:val="000000" w:themeColor="text1"/>
        </w:rPr>
      </w:pPr>
    </w:p>
    <w:p w14:paraId="60BFA771" w14:textId="401B747B" w:rsidR="00DD7D7C" w:rsidRPr="00573EA1" w:rsidRDefault="00DD7D7C" w:rsidP="00573EA1">
      <w:pPr>
        <w:ind w:left="2070"/>
        <w:rPr>
          <w:bCs/>
          <w:color w:val="000000" w:themeColor="text1"/>
        </w:rPr>
      </w:pPr>
      <w:r w:rsidRPr="00573EA1">
        <w:rPr>
          <w:b/>
          <w:bCs/>
          <w:color w:val="000000" w:themeColor="text1"/>
        </w:rPr>
        <w:t xml:space="preserve">Units: </w:t>
      </w:r>
      <w:r w:rsidRPr="00573EA1">
        <w:rPr>
          <w:bCs/>
          <w:color w:val="000000" w:themeColor="text1"/>
        </w:rPr>
        <w:t>3</w:t>
      </w:r>
    </w:p>
    <w:p w14:paraId="33877B3C" w14:textId="2BE31C96" w:rsidR="00DD7D7C" w:rsidRPr="00573EA1" w:rsidRDefault="00DD7D7C" w:rsidP="00573EA1">
      <w:pPr>
        <w:ind w:left="2070"/>
        <w:rPr>
          <w:bCs/>
          <w:color w:val="000000" w:themeColor="text1"/>
        </w:rPr>
      </w:pPr>
      <w:r w:rsidRPr="00573EA1">
        <w:rPr>
          <w:b/>
          <w:bCs/>
          <w:color w:val="000000" w:themeColor="text1"/>
        </w:rPr>
        <w:t xml:space="preserve">Term—Day—Time: </w:t>
      </w:r>
      <w:r w:rsidR="00573EA1">
        <w:rPr>
          <w:bCs/>
          <w:color w:val="000000" w:themeColor="text1"/>
        </w:rPr>
        <w:t xml:space="preserve">Fall </w:t>
      </w:r>
      <w:r w:rsidRPr="00573EA1">
        <w:rPr>
          <w:bCs/>
          <w:color w:val="000000" w:themeColor="text1"/>
        </w:rPr>
        <w:t>2017</w:t>
      </w:r>
      <w:r w:rsidR="00573EA1">
        <w:rPr>
          <w:bCs/>
          <w:color w:val="000000" w:themeColor="text1"/>
        </w:rPr>
        <w:t>, Wed (9:00-11:30AM) / Fri (10:00-12:30)</w:t>
      </w:r>
    </w:p>
    <w:p w14:paraId="6F8F76D3" w14:textId="77777777" w:rsidR="00DD7D7C" w:rsidRPr="00573EA1" w:rsidRDefault="00DD7D7C" w:rsidP="00573EA1">
      <w:pPr>
        <w:ind w:left="2070"/>
        <w:rPr>
          <w:b/>
          <w:bCs/>
          <w:color w:val="000000" w:themeColor="text1"/>
        </w:rPr>
      </w:pPr>
    </w:p>
    <w:p w14:paraId="6DCE682C" w14:textId="777B62F5" w:rsidR="00DD7D7C" w:rsidRPr="00573EA1" w:rsidRDefault="00DD7D7C" w:rsidP="00573EA1">
      <w:pPr>
        <w:ind w:left="2070"/>
        <w:rPr>
          <w:bCs/>
          <w:color w:val="000000" w:themeColor="text1"/>
        </w:rPr>
      </w:pPr>
      <w:r w:rsidRPr="00573EA1">
        <w:rPr>
          <w:b/>
          <w:bCs/>
          <w:color w:val="000000" w:themeColor="text1"/>
        </w:rPr>
        <w:t xml:space="preserve">Location: </w:t>
      </w:r>
      <w:r w:rsidR="00073AAD" w:rsidRPr="00573EA1">
        <w:rPr>
          <w:bCs/>
          <w:color w:val="000000" w:themeColor="text1"/>
        </w:rPr>
        <w:t>USC City Center</w:t>
      </w:r>
    </w:p>
    <w:p w14:paraId="227F5300" w14:textId="77777777" w:rsidR="00DD7D7C" w:rsidRPr="00573EA1" w:rsidRDefault="00DD7D7C" w:rsidP="00573EA1">
      <w:pPr>
        <w:ind w:left="2070"/>
        <w:rPr>
          <w:b/>
          <w:bCs/>
          <w:color w:val="000000" w:themeColor="text1"/>
        </w:rPr>
      </w:pPr>
    </w:p>
    <w:p w14:paraId="099FF9F3" w14:textId="32534899" w:rsidR="00DD7D7C" w:rsidRPr="00573EA1" w:rsidRDefault="00DD7D7C" w:rsidP="00573EA1">
      <w:pPr>
        <w:ind w:left="2070"/>
        <w:rPr>
          <w:b/>
          <w:bCs/>
          <w:color w:val="000000" w:themeColor="text1"/>
        </w:rPr>
      </w:pPr>
      <w:r w:rsidRPr="00573EA1">
        <w:rPr>
          <w:b/>
          <w:bCs/>
          <w:color w:val="000000" w:themeColor="text1"/>
        </w:rPr>
        <w:t xml:space="preserve">Instructor: </w:t>
      </w:r>
      <w:r w:rsidR="00073AAD" w:rsidRPr="00573EA1">
        <w:rPr>
          <w:bCs/>
          <w:color w:val="000000" w:themeColor="text1"/>
        </w:rPr>
        <w:t xml:space="preserve">Dr. </w:t>
      </w:r>
      <w:r w:rsidR="00573EA1" w:rsidRPr="00573EA1">
        <w:rPr>
          <w:bCs/>
          <w:color w:val="000000" w:themeColor="text1"/>
        </w:rPr>
        <w:t>Jennifer Park</w:t>
      </w:r>
    </w:p>
    <w:p w14:paraId="594495AD" w14:textId="4190B993" w:rsidR="00DD7D7C" w:rsidRPr="00573EA1" w:rsidRDefault="00DD7D7C" w:rsidP="00573EA1">
      <w:pPr>
        <w:ind w:left="2070"/>
        <w:rPr>
          <w:b/>
          <w:bCs/>
          <w:color w:val="000000" w:themeColor="text1"/>
          <w:sz w:val="22"/>
          <w:szCs w:val="22"/>
        </w:rPr>
      </w:pPr>
      <w:r w:rsidRPr="00573EA1">
        <w:rPr>
          <w:b/>
          <w:bCs/>
          <w:color w:val="000000" w:themeColor="text1"/>
          <w:sz w:val="22"/>
          <w:szCs w:val="22"/>
        </w:rPr>
        <w:t xml:space="preserve">Office: </w:t>
      </w:r>
      <w:r w:rsidR="00073AAD" w:rsidRPr="00573EA1">
        <w:rPr>
          <w:bCs/>
          <w:color w:val="000000" w:themeColor="text1"/>
          <w:sz w:val="22"/>
          <w:szCs w:val="22"/>
        </w:rPr>
        <w:t>USC City Center 21</w:t>
      </w:r>
      <w:r w:rsidR="00073AAD" w:rsidRPr="00573EA1">
        <w:rPr>
          <w:bCs/>
          <w:color w:val="000000" w:themeColor="text1"/>
          <w:sz w:val="22"/>
          <w:szCs w:val="22"/>
          <w:vertAlign w:val="superscript"/>
        </w:rPr>
        <w:t>st</w:t>
      </w:r>
      <w:r w:rsidR="00073AAD" w:rsidRPr="00573EA1">
        <w:rPr>
          <w:bCs/>
          <w:color w:val="000000" w:themeColor="text1"/>
          <w:sz w:val="22"/>
          <w:szCs w:val="22"/>
        </w:rPr>
        <w:t xml:space="preserve"> Floor</w:t>
      </w:r>
    </w:p>
    <w:p w14:paraId="372EE2BE" w14:textId="6E413157" w:rsidR="00DD7D7C" w:rsidRPr="00573EA1" w:rsidRDefault="00DD7D7C" w:rsidP="00573EA1">
      <w:pPr>
        <w:ind w:left="2070"/>
        <w:rPr>
          <w:bCs/>
          <w:color w:val="000000" w:themeColor="text1"/>
          <w:sz w:val="22"/>
          <w:szCs w:val="22"/>
        </w:rPr>
      </w:pPr>
      <w:r w:rsidRPr="00573EA1">
        <w:rPr>
          <w:b/>
          <w:bCs/>
          <w:color w:val="000000" w:themeColor="text1"/>
          <w:sz w:val="22"/>
          <w:szCs w:val="22"/>
        </w:rPr>
        <w:t xml:space="preserve">Office Hours: </w:t>
      </w:r>
      <w:r w:rsidR="00573EA1">
        <w:rPr>
          <w:bCs/>
          <w:color w:val="000000" w:themeColor="text1"/>
          <w:sz w:val="22"/>
          <w:szCs w:val="22"/>
        </w:rPr>
        <w:t>Flexible; m</w:t>
      </w:r>
      <w:r w:rsidR="00573EA1" w:rsidRPr="00573EA1">
        <w:rPr>
          <w:bCs/>
          <w:color w:val="000000" w:themeColor="text1"/>
          <w:sz w:val="22"/>
          <w:szCs w:val="22"/>
        </w:rPr>
        <w:t>ust schedule via email</w:t>
      </w:r>
      <w:r w:rsidR="00573EA1">
        <w:rPr>
          <w:bCs/>
          <w:color w:val="000000" w:themeColor="text1"/>
          <w:sz w:val="22"/>
          <w:szCs w:val="22"/>
        </w:rPr>
        <w:t xml:space="preserve"> </w:t>
      </w:r>
    </w:p>
    <w:p w14:paraId="1CBD6526" w14:textId="294608FB" w:rsidR="00DD7D7C" w:rsidRPr="00573EA1" w:rsidRDefault="00DD7D7C" w:rsidP="00573EA1">
      <w:pPr>
        <w:ind w:left="2070"/>
        <w:rPr>
          <w:bCs/>
          <w:color w:val="000000" w:themeColor="text1"/>
          <w:sz w:val="22"/>
          <w:szCs w:val="22"/>
        </w:rPr>
      </w:pPr>
      <w:r w:rsidRPr="00573EA1">
        <w:rPr>
          <w:b/>
          <w:bCs/>
          <w:color w:val="000000" w:themeColor="text1"/>
          <w:sz w:val="22"/>
          <w:szCs w:val="22"/>
        </w:rPr>
        <w:t>Contact Info:</w:t>
      </w:r>
      <w:r w:rsidR="00573EA1">
        <w:rPr>
          <w:b/>
          <w:bCs/>
          <w:color w:val="000000" w:themeColor="text1"/>
          <w:sz w:val="22"/>
          <w:szCs w:val="22"/>
        </w:rPr>
        <w:t xml:space="preserve"> </w:t>
      </w:r>
      <w:r w:rsidR="00573EA1">
        <w:rPr>
          <w:bCs/>
          <w:color w:val="000000" w:themeColor="text1"/>
          <w:sz w:val="22"/>
          <w:szCs w:val="22"/>
        </w:rPr>
        <w:t>jennifcp@usc.edu</w:t>
      </w:r>
    </w:p>
    <w:p w14:paraId="65307331" w14:textId="77777777" w:rsidR="00DD7D7C" w:rsidRPr="00573EA1" w:rsidRDefault="00DD7D7C" w:rsidP="00573EA1">
      <w:pPr>
        <w:ind w:left="2070"/>
        <w:rPr>
          <w:b/>
          <w:bCs/>
          <w:color w:val="000000" w:themeColor="text1"/>
          <w:sz w:val="22"/>
          <w:szCs w:val="22"/>
        </w:rPr>
      </w:pPr>
    </w:p>
    <w:p w14:paraId="0EBFFE1D" w14:textId="77777777" w:rsidR="00DD7D7C" w:rsidRPr="00573EA1" w:rsidRDefault="00DD7D7C" w:rsidP="00573EA1">
      <w:pPr>
        <w:ind w:left="2070"/>
        <w:rPr>
          <w:bCs/>
          <w:i/>
          <w:color w:val="000000" w:themeColor="text1"/>
          <w:sz w:val="22"/>
          <w:szCs w:val="22"/>
          <w:u w:val="single"/>
        </w:rPr>
      </w:pPr>
      <w:r w:rsidRPr="00573EA1">
        <w:rPr>
          <w:b/>
          <w:bCs/>
          <w:color w:val="000000" w:themeColor="text1"/>
          <w:sz w:val="22"/>
          <w:szCs w:val="22"/>
          <w:u w:val="single"/>
        </w:rPr>
        <w:t>2SC Student Support</w:t>
      </w:r>
      <w:r w:rsidRPr="00573EA1">
        <w:rPr>
          <w:bCs/>
          <w:i/>
          <w:color w:val="000000" w:themeColor="text1"/>
          <w:sz w:val="22"/>
          <w:szCs w:val="22"/>
          <w:u w:val="single"/>
        </w:rPr>
        <w:t xml:space="preserve">  </w:t>
      </w:r>
    </w:p>
    <w:p w14:paraId="768453CE" w14:textId="77777777" w:rsidR="00DD7D7C" w:rsidRPr="00573EA1" w:rsidRDefault="00DD7D7C" w:rsidP="00573EA1">
      <w:pPr>
        <w:ind w:left="2070"/>
        <w:rPr>
          <w:b/>
          <w:bCs/>
          <w:color w:val="000000" w:themeColor="text1"/>
          <w:sz w:val="22"/>
          <w:szCs w:val="22"/>
        </w:rPr>
      </w:pPr>
      <w:r w:rsidRPr="00573EA1">
        <w:rPr>
          <w:b/>
          <w:bCs/>
          <w:color w:val="000000" w:themeColor="text1"/>
          <w:sz w:val="22"/>
          <w:szCs w:val="22"/>
        </w:rPr>
        <w:t>Hours:</w:t>
      </w:r>
      <w:r w:rsidRPr="00573EA1">
        <w:rPr>
          <w:bCs/>
          <w:color w:val="000000" w:themeColor="text1"/>
          <w:sz w:val="22"/>
          <w:szCs w:val="22"/>
        </w:rPr>
        <w:t xml:space="preserve">  M-F 5:00am-5:00pm PST</w:t>
      </w:r>
    </w:p>
    <w:p w14:paraId="2A1C15C2" w14:textId="7D1D1F69" w:rsidR="00DD7D7C" w:rsidRPr="00573EA1" w:rsidRDefault="00DD7D7C" w:rsidP="00573EA1">
      <w:pPr>
        <w:ind w:left="1350" w:firstLine="720"/>
        <w:rPr>
          <w:b/>
          <w:bCs/>
          <w:color w:val="000000" w:themeColor="text1"/>
          <w:sz w:val="22"/>
          <w:szCs w:val="22"/>
        </w:rPr>
      </w:pPr>
      <w:r w:rsidRPr="00573EA1">
        <w:rPr>
          <w:b/>
          <w:bCs/>
          <w:color w:val="000000" w:themeColor="text1"/>
          <w:sz w:val="22"/>
          <w:szCs w:val="22"/>
        </w:rPr>
        <w:t xml:space="preserve">Contact Info: </w:t>
      </w:r>
      <w:hyperlink r:id="rId9" w:history="1">
        <w:r w:rsidR="00573EA1" w:rsidRPr="003249F4">
          <w:rPr>
            <w:rStyle w:val="Hyperlink"/>
            <w:sz w:val="22"/>
            <w:szCs w:val="22"/>
          </w:rPr>
          <w:t>rossier.help@usc.edu</w:t>
        </w:r>
      </w:hyperlink>
    </w:p>
    <w:p w14:paraId="127B7245" w14:textId="3C1E9B5D" w:rsidR="00DD7D7C" w:rsidRPr="00573EA1" w:rsidRDefault="00573EA1" w:rsidP="00573EA1">
      <w:pPr>
        <w:ind w:left="1350" w:firstLine="720"/>
        <w:rPr>
          <w:rFonts w:eastAsiaTheme="minorHAnsi"/>
          <w:color w:val="959595"/>
          <w:sz w:val="28"/>
          <w:szCs w:val="28"/>
        </w:rPr>
      </w:pPr>
      <w:r>
        <w:rPr>
          <w:b/>
          <w:bCs/>
          <w:color w:val="000000" w:themeColor="text1"/>
          <w:sz w:val="22"/>
          <w:szCs w:val="22"/>
        </w:rPr>
        <w:t xml:space="preserve">Phone: </w:t>
      </w:r>
      <w:r w:rsidR="00DD7D7C" w:rsidRPr="00573EA1">
        <w:rPr>
          <w:bCs/>
          <w:color w:val="000000" w:themeColor="text1"/>
          <w:sz w:val="22"/>
          <w:szCs w:val="22"/>
        </w:rPr>
        <w:t xml:space="preserve">1-888-628-5041 </w:t>
      </w:r>
    </w:p>
    <w:p w14:paraId="36442A65" w14:textId="77777777" w:rsidR="001D0FFC" w:rsidRPr="00573EA1" w:rsidRDefault="001D0FFC" w:rsidP="00F279AF">
      <w:pPr>
        <w:rPr>
          <w:b/>
          <w:bCs/>
        </w:rPr>
      </w:pPr>
    </w:p>
    <w:p w14:paraId="779F64F7" w14:textId="77777777" w:rsidR="00B974D0" w:rsidRPr="00573EA1" w:rsidRDefault="00B974D0" w:rsidP="00F279AF">
      <w:pPr>
        <w:rPr>
          <w:b/>
          <w:bCs/>
        </w:rPr>
      </w:pPr>
    </w:p>
    <w:p w14:paraId="701B3922" w14:textId="77777777" w:rsidR="001D0FFC" w:rsidRPr="00573EA1" w:rsidRDefault="001D0FFC" w:rsidP="00F279AF">
      <w:pPr>
        <w:rPr>
          <w:b/>
          <w:bCs/>
        </w:rPr>
      </w:pPr>
      <w:r w:rsidRPr="00573EA1">
        <w:rPr>
          <w:b/>
          <w:bCs/>
        </w:rPr>
        <w:t>INTRODUCTION AND PURPOSE</w:t>
      </w:r>
    </w:p>
    <w:p w14:paraId="5F6BC263" w14:textId="77777777" w:rsidR="001D0FFC" w:rsidRPr="00573EA1" w:rsidRDefault="001D0FFC" w:rsidP="00F279AF"/>
    <w:p w14:paraId="440D45AD" w14:textId="77777777" w:rsidR="001D0FFC" w:rsidRPr="00573EA1" w:rsidRDefault="001D0FFC" w:rsidP="00923948">
      <w:pPr>
        <w:shd w:val="clear" w:color="auto" w:fill="FFFFFF"/>
        <w:jc w:val="both"/>
      </w:pPr>
      <w:r w:rsidRPr="00573EA1">
        <w:t xml:space="preserve">One of the key roles that teachers perform on a daily basis is assessing student learning. Effective teaching, therefore, requires that teachers know what assessment instruments to use, under what contexts, and how to conduct the instruments. For international educators who will teach diverse English language learners, it is particularly important to consider cultures, values and beliefs associated with assessment. </w:t>
      </w:r>
    </w:p>
    <w:p w14:paraId="4C36E566" w14:textId="77777777" w:rsidR="001D0FFC" w:rsidRPr="00573EA1" w:rsidRDefault="001D0FFC" w:rsidP="00923948">
      <w:pPr>
        <w:shd w:val="clear" w:color="auto" w:fill="FFFFFF"/>
        <w:jc w:val="both"/>
      </w:pPr>
    </w:p>
    <w:p w14:paraId="710B54F1" w14:textId="4725AF97" w:rsidR="001D0FFC" w:rsidRPr="00573EA1" w:rsidRDefault="001D0FFC" w:rsidP="00923948">
      <w:pPr>
        <w:shd w:val="clear" w:color="auto" w:fill="FFFFFF"/>
        <w:jc w:val="both"/>
      </w:pPr>
      <w:r w:rsidRPr="00573EA1">
        <w:t>This co</w:t>
      </w:r>
      <w:r w:rsidR="00B33C3F" w:rsidRPr="00573EA1">
        <w:t>urse</w:t>
      </w:r>
      <w:r w:rsidR="00B009B9" w:rsidRPr="00573EA1">
        <w:t xml:space="preserve"> is intended to engage teacher candidates</w:t>
      </w:r>
      <w:r w:rsidRPr="00573EA1">
        <w:t xml:space="preserve"> in exploring different theories, issues, procedures, methods and approaches related to assessments for English language learners. By introducing relevant theory and current practice in the area of assessment, this course is designed to integrate theory and practice in order to provide students with both conceptual understanding and practical experience with language assessment.  The course will examine key concepts of assessment including learner identity and assessment, standards and standardized testing, listening, speaking, reading, writing, grammar and vocabulary assessments, </w:t>
      </w:r>
      <w:r w:rsidR="00DE5E5C" w:rsidRPr="00573EA1">
        <w:t xml:space="preserve">dynamic assessment, technology-based assessment, </w:t>
      </w:r>
      <w:r w:rsidRPr="00573EA1">
        <w:t>dilemmas and biases associated with assessment decisions, and assessment as socially and culturally constructed experience. In this course, students will also learn about different purposes of assessment such as placement, diagnostic, and achievement tests, and the differences between so-called “norm-referenced” and “criterion-referenced” testing.  The course also offers opportunities to discuss current issues in assessment, such as teaching to the test, computer-based assessments and alternative forms of assessment.</w:t>
      </w:r>
    </w:p>
    <w:p w14:paraId="5AC6880D" w14:textId="77777777" w:rsidR="001D0FFC" w:rsidRPr="00573EA1" w:rsidRDefault="001D0FFC" w:rsidP="00923948">
      <w:pPr>
        <w:jc w:val="both"/>
      </w:pPr>
    </w:p>
    <w:p w14:paraId="0D5E4726" w14:textId="77777777" w:rsidR="001D0FFC" w:rsidRPr="00573EA1" w:rsidRDefault="001D0FFC" w:rsidP="00923948">
      <w:pPr>
        <w:jc w:val="both"/>
      </w:pPr>
      <w:r w:rsidRPr="00573EA1">
        <w:t>As the learning continuum for the MAT and MAT-TESOL programs suggests, good teachers exhibit an understanding of themselves, of learning processes, of their learners, and of the context in which they are working. While this course mainly addresses assessment, it will also provide an opportunity to reflect</w:t>
      </w:r>
      <w:r w:rsidR="00C824BC" w:rsidRPr="00573EA1">
        <w:t xml:space="preserve"> and self-assess</w:t>
      </w:r>
      <w:r w:rsidRPr="00573EA1">
        <w:t xml:space="preserve"> on ourselves, on our learners, and on the context, which will have an impact on how we view and assess others.   </w:t>
      </w:r>
    </w:p>
    <w:p w14:paraId="74DC29E9" w14:textId="77777777" w:rsidR="001D0FFC" w:rsidRPr="00573EA1" w:rsidRDefault="001D0FFC" w:rsidP="00923948">
      <w:pPr>
        <w:jc w:val="both"/>
      </w:pPr>
    </w:p>
    <w:p w14:paraId="3D40B6D2" w14:textId="77777777" w:rsidR="001D0FFC" w:rsidRPr="00573EA1" w:rsidRDefault="001D0FFC" w:rsidP="00923948">
      <w:pPr>
        <w:jc w:val="both"/>
      </w:pPr>
      <w:r w:rsidRPr="00573EA1">
        <w:t xml:space="preserve">Thus, our aim in this course is to address assessment as an essential part of instruction, not as a separate technique or practice.  We want our candidates to emerge from this course asking more informed and incisive questions about the role of assessment in teaching, how teaching and learning informs assessment, and the potential consequences of their choice.  In doing so, we want our candidates to be reflective on what assessment method they will be choosing, justifying the choice based on their informed knowledge of themselves, students and other environmental factors.  </w:t>
      </w:r>
    </w:p>
    <w:p w14:paraId="1AB34985" w14:textId="77777777" w:rsidR="001D0FFC" w:rsidRPr="00573EA1" w:rsidRDefault="001D0FFC" w:rsidP="00A24C72">
      <w:pPr>
        <w:rPr>
          <w:b/>
          <w:bCs/>
        </w:rPr>
      </w:pPr>
    </w:p>
    <w:p w14:paraId="6B1833C1" w14:textId="77777777" w:rsidR="001D0FFC" w:rsidRPr="00573EA1" w:rsidRDefault="001D0FFC" w:rsidP="00A24C72">
      <w:pPr>
        <w:rPr>
          <w:b/>
          <w:bCs/>
        </w:rPr>
      </w:pPr>
      <w:r w:rsidRPr="00573EA1">
        <w:rPr>
          <w:b/>
          <w:bCs/>
        </w:rPr>
        <w:t>Problems of Practice</w:t>
      </w:r>
    </w:p>
    <w:p w14:paraId="1A86550C" w14:textId="77777777" w:rsidR="001D0FFC" w:rsidRPr="00573EA1" w:rsidRDefault="001D0FFC" w:rsidP="00A24C72"/>
    <w:p w14:paraId="2E79706C" w14:textId="77777777" w:rsidR="001D0FFC" w:rsidRPr="00573EA1" w:rsidRDefault="001D0FFC" w:rsidP="00923948">
      <w:pPr>
        <w:jc w:val="both"/>
      </w:pPr>
      <w:r w:rsidRPr="00573EA1">
        <w:t>The prevailing problems of practice this course seeks to address include:</w:t>
      </w:r>
    </w:p>
    <w:p w14:paraId="03DAA885" w14:textId="77777777" w:rsidR="001D0FFC" w:rsidRPr="00573EA1" w:rsidRDefault="001D0FFC" w:rsidP="00923948">
      <w:pPr>
        <w:ind w:left="720"/>
        <w:jc w:val="both"/>
      </w:pPr>
    </w:p>
    <w:p w14:paraId="767F9C27" w14:textId="77777777" w:rsidR="001D0FFC" w:rsidRPr="00573EA1" w:rsidRDefault="001D0FFC" w:rsidP="00923948">
      <w:pPr>
        <w:numPr>
          <w:ilvl w:val="0"/>
          <w:numId w:val="1"/>
        </w:numPr>
        <w:jc w:val="both"/>
      </w:pPr>
      <w:r w:rsidRPr="00573EA1">
        <w:t xml:space="preserve">Teachers tend to have an allegiance to preconceived ideas, theories, and methods of assessment and instruction for ELLs regardless of the situation or its effectiveness, instead of understanding a breadth of ideas, theories and methods that can be drawn upon to address individual learning needs and contexts. </w:t>
      </w:r>
    </w:p>
    <w:p w14:paraId="189679F5" w14:textId="77777777" w:rsidR="001D0FFC" w:rsidRPr="00573EA1" w:rsidRDefault="001D0FFC" w:rsidP="00923948">
      <w:pPr>
        <w:ind w:left="720"/>
        <w:jc w:val="both"/>
      </w:pPr>
    </w:p>
    <w:p w14:paraId="5FD17429" w14:textId="77777777" w:rsidR="001D0FFC" w:rsidRPr="00573EA1" w:rsidRDefault="001D0FFC" w:rsidP="00923948">
      <w:pPr>
        <w:numPr>
          <w:ilvl w:val="0"/>
          <w:numId w:val="1"/>
        </w:numPr>
        <w:jc w:val="both"/>
      </w:pPr>
      <w:r w:rsidRPr="00573EA1">
        <w:t>Many teachers don’t have adequate understanding of the students’ culture, values and beliefs and how they influence assessment.</w:t>
      </w:r>
    </w:p>
    <w:p w14:paraId="01621FAA" w14:textId="77777777" w:rsidR="001D0FFC" w:rsidRPr="00573EA1" w:rsidRDefault="001D0FFC" w:rsidP="00923948">
      <w:pPr>
        <w:jc w:val="both"/>
      </w:pPr>
    </w:p>
    <w:p w14:paraId="2C657D46" w14:textId="77777777" w:rsidR="001D0FFC" w:rsidRPr="00573EA1" w:rsidRDefault="001D0FFC" w:rsidP="00923948">
      <w:pPr>
        <w:numPr>
          <w:ilvl w:val="1"/>
          <w:numId w:val="1"/>
        </w:numPr>
        <w:jc w:val="both"/>
      </w:pPr>
      <w:r w:rsidRPr="00573EA1">
        <w:t>There is a lack of understanding of the students’ prior knowledge and experiences and their effect on students’ assessment experiences and results.</w:t>
      </w:r>
    </w:p>
    <w:p w14:paraId="4C83A8F7" w14:textId="77777777" w:rsidR="001D0FFC" w:rsidRPr="00573EA1" w:rsidRDefault="001D0FFC" w:rsidP="00923948">
      <w:pPr>
        <w:numPr>
          <w:ilvl w:val="1"/>
          <w:numId w:val="1"/>
        </w:numPr>
        <w:jc w:val="both"/>
      </w:pPr>
      <w:r w:rsidRPr="00573EA1">
        <w:t>Many teachers fail to understand the impact of assessment on ethnocentrism, linguistic and social capital, racism, sexism classism and discriminatory behaviors on the students’ educational experience and vice versa.</w:t>
      </w:r>
    </w:p>
    <w:p w14:paraId="71F5FC75" w14:textId="77777777" w:rsidR="001D0FFC" w:rsidRPr="00573EA1" w:rsidRDefault="001D0FFC" w:rsidP="00923948">
      <w:pPr>
        <w:ind w:left="1440"/>
        <w:jc w:val="both"/>
      </w:pPr>
    </w:p>
    <w:p w14:paraId="04E30C3E" w14:textId="77777777" w:rsidR="001D0FFC" w:rsidRPr="00573EA1" w:rsidRDefault="001D0FFC" w:rsidP="00923948">
      <w:pPr>
        <w:numPr>
          <w:ilvl w:val="0"/>
          <w:numId w:val="1"/>
        </w:numPr>
        <w:jc w:val="both"/>
      </w:pPr>
      <w:r w:rsidRPr="00573EA1">
        <w:t>Many teachers fail to recognize the role of assessment in teaching and learning and vice versa.</w:t>
      </w:r>
    </w:p>
    <w:p w14:paraId="15596431" w14:textId="77777777" w:rsidR="001D0FFC" w:rsidRPr="00573EA1" w:rsidRDefault="001D0FFC" w:rsidP="00923948">
      <w:pPr>
        <w:ind w:firstLine="1080"/>
        <w:jc w:val="both"/>
      </w:pPr>
      <w:r w:rsidRPr="00573EA1">
        <w:t xml:space="preserve">                  </w:t>
      </w:r>
    </w:p>
    <w:p w14:paraId="21657216" w14:textId="77777777" w:rsidR="00EB0767" w:rsidRPr="00573EA1" w:rsidRDefault="001D0FFC" w:rsidP="00923948">
      <w:pPr>
        <w:numPr>
          <w:ilvl w:val="0"/>
          <w:numId w:val="21"/>
        </w:numPr>
        <w:ind w:left="1440"/>
        <w:jc w:val="both"/>
      </w:pPr>
      <w:r w:rsidRPr="00573EA1">
        <w:t>Many teachers “teach to the test” in order to raise the test scores without promoting authentic learning.</w:t>
      </w:r>
    </w:p>
    <w:p w14:paraId="4BD67801" w14:textId="77777777" w:rsidR="00EB0767" w:rsidRPr="00573EA1" w:rsidRDefault="001D0FFC" w:rsidP="00923948">
      <w:pPr>
        <w:numPr>
          <w:ilvl w:val="0"/>
          <w:numId w:val="21"/>
        </w:numPr>
        <w:ind w:left="1440"/>
        <w:jc w:val="both"/>
      </w:pPr>
      <w:r w:rsidRPr="00573EA1">
        <w:t>Many teachers fail to recognize that assessment coul</w:t>
      </w:r>
      <w:r w:rsidR="00EB0767" w:rsidRPr="00573EA1">
        <w:t>d be a great source of teaching</w:t>
      </w:r>
    </w:p>
    <w:p w14:paraId="7DC6992C" w14:textId="35A1B0CA" w:rsidR="001D0FFC" w:rsidRPr="00573EA1" w:rsidRDefault="001D0FFC" w:rsidP="00923948">
      <w:pPr>
        <w:numPr>
          <w:ilvl w:val="0"/>
          <w:numId w:val="21"/>
        </w:numPr>
        <w:ind w:left="1440"/>
        <w:jc w:val="both"/>
      </w:pPr>
      <w:r w:rsidRPr="00573EA1">
        <w:t xml:space="preserve">Many teachers limit assessment to formal “testing,” </w:t>
      </w:r>
      <w:r w:rsidR="00EB0767" w:rsidRPr="00573EA1">
        <w:t xml:space="preserve">and fail to acknowledge that </w:t>
      </w:r>
      <w:r w:rsidRPr="00573EA1">
        <w:t>encompa</w:t>
      </w:r>
      <w:r w:rsidR="00EB0767" w:rsidRPr="00573EA1">
        <w:t xml:space="preserve">sses a broader concept such as </w:t>
      </w:r>
      <w:r w:rsidRPr="00573EA1">
        <w:t>authentic asses</w:t>
      </w:r>
      <w:r w:rsidR="00EB0767" w:rsidRPr="00573EA1">
        <w:t xml:space="preserve">sment, </w:t>
      </w:r>
      <w:r w:rsidR="0095635F" w:rsidRPr="00573EA1">
        <w:t>If y</w:t>
      </w:r>
      <w:r w:rsidR="00EB0767" w:rsidRPr="00573EA1">
        <w:t xml:space="preserve"> assessment and </w:t>
      </w:r>
      <w:r w:rsidRPr="00573EA1">
        <w:t xml:space="preserve">socio-cultural teaching and learning. </w:t>
      </w:r>
    </w:p>
    <w:p w14:paraId="46EF32E2" w14:textId="77777777" w:rsidR="001D0FFC" w:rsidRPr="00573EA1" w:rsidRDefault="001D0FFC" w:rsidP="00923948">
      <w:pPr>
        <w:ind w:left="720"/>
        <w:jc w:val="both"/>
      </w:pPr>
    </w:p>
    <w:p w14:paraId="617FD25B" w14:textId="77777777" w:rsidR="001D0FFC" w:rsidRPr="00573EA1" w:rsidRDefault="001D0FFC" w:rsidP="00923948">
      <w:pPr>
        <w:numPr>
          <w:ilvl w:val="0"/>
          <w:numId w:val="1"/>
        </w:numPr>
        <w:jc w:val="both"/>
      </w:pPr>
      <w:r w:rsidRPr="00573EA1">
        <w:t>There is lack of detailed knowledge about differences between assessment types and how to assess students based on their diverse background.</w:t>
      </w:r>
    </w:p>
    <w:p w14:paraId="7FB5C71E" w14:textId="77777777" w:rsidR="001D0FFC" w:rsidRPr="00573EA1" w:rsidRDefault="001D0FFC" w:rsidP="00923948">
      <w:pPr>
        <w:ind w:left="720"/>
        <w:jc w:val="both"/>
      </w:pPr>
    </w:p>
    <w:p w14:paraId="7BA4D6D6" w14:textId="77777777" w:rsidR="001D0FFC" w:rsidRPr="00573EA1" w:rsidRDefault="001D0FFC" w:rsidP="00923948">
      <w:pPr>
        <w:numPr>
          <w:ilvl w:val="1"/>
          <w:numId w:val="1"/>
        </w:numPr>
        <w:jc w:val="both"/>
      </w:pPr>
      <w:r w:rsidRPr="00573EA1">
        <w:t>There is a preference of anecdotal or stereotypic knowledge about student characteristics, classroom assessments and standardized testing.</w:t>
      </w:r>
    </w:p>
    <w:p w14:paraId="7DD2C334" w14:textId="77777777" w:rsidR="001D0FFC" w:rsidRPr="00573EA1" w:rsidRDefault="001D0FFC" w:rsidP="00923948">
      <w:pPr>
        <w:numPr>
          <w:ilvl w:val="1"/>
          <w:numId w:val="1"/>
        </w:numPr>
        <w:jc w:val="both"/>
      </w:pPr>
      <w:r w:rsidRPr="00573EA1">
        <w:t xml:space="preserve">Many teachers lack knowledge and abilities to provide alternative assessments. </w:t>
      </w:r>
    </w:p>
    <w:p w14:paraId="19979EA6" w14:textId="77777777" w:rsidR="001D0FFC" w:rsidRPr="00573EA1" w:rsidRDefault="001D0FFC" w:rsidP="00923948">
      <w:pPr>
        <w:numPr>
          <w:ilvl w:val="1"/>
          <w:numId w:val="1"/>
        </w:numPr>
        <w:jc w:val="both"/>
      </w:pPr>
      <w:r w:rsidRPr="00573EA1">
        <w:t xml:space="preserve">There is often a lack of understanding on the ways to ensure validity and reliability of assessments. </w:t>
      </w:r>
    </w:p>
    <w:p w14:paraId="68AE0A6A" w14:textId="77777777" w:rsidR="001D0FFC" w:rsidRPr="00573EA1" w:rsidRDefault="001D0FFC" w:rsidP="004873DA">
      <w:pPr>
        <w:ind w:left="1440"/>
      </w:pPr>
    </w:p>
    <w:p w14:paraId="77D2629D" w14:textId="77777777" w:rsidR="001D0FFC" w:rsidRPr="00573EA1" w:rsidRDefault="001D0FFC" w:rsidP="00923948">
      <w:pPr>
        <w:pStyle w:val="ColorfulList-Accent11"/>
        <w:numPr>
          <w:ilvl w:val="0"/>
          <w:numId w:val="1"/>
        </w:numPr>
        <w:jc w:val="both"/>
      </w:pPr>
      <w:r w:rsidRPr="00573EA1">
        <w:t>Many teachers don’t have critical awareness about issues with assessment for diverse English Language Learners.</w:t>
      </w:r>
    </w:p>
    <w:p w14:paraId="5D1E26A1" w14:textId="77777777" w:rsidR="001D0FFC" w:rsidRPr="00573EA1" w:rsidRDefault="001D0FFC" w:rsidP="00923948">
      <w:pPr>
        <w:pStyle w:val="ColorfulList-Accent11"/>
        <w:jc w:val="both"/>
      </w:pPr>
    </w:p>
    <w:p w14:paraId="68BCE998" w14:textId="77777777" w:rsidR="001D0FFC" w:rsidRPr="00573EA1" w:rsidRDefault="001D0FFC" w:rsidP="00923948">
      <w:pPr>
        <w:pStyle w:val="ColorfulList-Accent11"/>
        <w:numPr>
          <w:ilvl w:val="1"/>
          <w:numId w:val="1"/>
        </w:numPr>
        <w:jc w:val="both"/>
      </w:pPr>
      <w:r w:rsidRPr="00573EA1">
        <w:t>There is a limited knowledge of how some test questions are biased.</w:t>
      </w:r>
    </w:p>
    <w:p w14:paraId="325A56C5" w14:textId="77777777" w:rsidR="001D0FFC" w:rsidRPr="00573EA1" w:rsidRDefault="001D0FFC" w:rsidP="00923948">
      <w:pPr>
        <w:pStyle w:val="ColorfulList-Accent11"/>
        <w:numPr>
          <w:ilvl w:val="1"/>
          <w:numId w:val="1"/>
        </w:numPr>
        <w:jc w:val="both"/>
      </w:pPr>
      <w:r w:rsidRPr="00573EA1">
        <w:t>Many teachers have little understanding of how assessment is interpreted based on factors such as culture, gender, minority status, urban/rural areas, etc.</w:t>
      </w:r>
    </w:p>
    <w:p w14:paraId="4EBF8248" w14:textId="77777777" w:rsidR="001D0FFC" w:rsidRPr="00573EA1" w:rsidRDefault="001D0FFC" w:rsidP="00923948">
      <w:pPr>
        <w:pStyle w:val="ColorfulList-Accent11"/>
        <w:numPr>
          <w:ilvl w:val="1"/>
          <w:numId w:val="1"/>
        </w:numPr>
        <w:jc w:val="both"/>
      </w:pPr>
      <w:r w:rsidRPr="00573EA1">
        <w:t>Many teachers have limited knowledge of how language issues, including the role and status of English as an international language, are intertwined with language assessment.</w:t>
      </w:r>
    </w:p>
    <w:p w14:paraId="23F5DF45" w14:textId="77777777" w:rsidR="001D0FFC" w:rsidRPr="00573EA1" w:rsidRDefault="001D0FFC" w:rsidP="00923948">
      <w:pPr>
        <w:pStyle w:val="ColorfulList-Accent11"/>
        <w:numPr>
          <w:ilvl w:val="1"/>
          <w:numId w:val="1"/>
        </w:numPr>
        <w:jc w:val="both"/>
      </w:pPr>
      <w:r w:rsidRPr="00573EA1">
        <w:t>Many teachers fail to be reflective of their own influence on the assessment environments.</w:t>
      </w:r>
    </w:p>
    <w:p w14:paraId="2A832F1D" w14:textId="77777777" w:rsidR="001D0FFC" w:rsidRPr="00573EA1" w:rsidRDefault="001D0FFC" w:rsidP="00923948">
      <w:pPr>
        <w:ind w:left="1080"/>
        <w:jc w:val="both"/>
      </w:pPr>
    </w:p>
    <w:p w14:paraId="05B3253C" w14:textId="77777777" w:rsidR="001D0FFC" w:rsidRPr="00573EA1" w:rsidRDefault="001D0FFC" w:rsidP="00923948">
      <w:pPr>
        <w:numPr>
          <w:ilvl w:val="0"/>
          <w:numId w:val="1"/>
        </w:numPr>
        <w:jc w:val="both"/>
      </w:pPr>
      <w:r w:rsidRPr="00573EA1">
        <w:t>Choice and interpretation of assessments do not always account for differences among students.</w:t>
      </w:r>
    </w:p>
    <w:p w14:paraId="44A81D07" w14:textId="77777777" w:rsidR="001D0FFC" w:rsidRPr="00573EA1" w:rsidRDefault="001D0FFC" w:rsidP="00923948">
      <w:pPr>
        <w:ind w:left="720"/>
        <w:jc w:val="both"/>
      </w:pPr>
    </w:p>
    <w:p w14:paraId="006E7229" w14:textId="77777777" w:rsidR="001D0FFC" w:rsidRPr="00573EA1" w:rsidRDefault="001D0FFC" w:rsidP="00923948">
      <w:pPr>
        <w:numPr>
          <w:ilvl w:val="1"/>
          <w:numId w:val="1"/>
        </w:numPr>
        <w:jc w:val="both"/>
      </w:pPr>
      <w:r w:rsidRPr="00573EA1">
        <w:t>When teachers do not know how to recognize or respond to students’ needs, ELLs may be inappropriately identified as having “special needs.”</w:t>
      </w:r>
    </w:p>
    <w:p w14:paraId="281E2F7D" w14:textId="77777777" w:rsidR="001D0FFC" w:rsidRPr="00573EA1" w:rsidRDefault="001D0FFC" w:rsidP="00923948">
      <w:pPr>
        <w:numPr>
          <w:ilvl w:val="1"/>
          <w:numId w:val="1"/>
        </w:numPr>
        <w:jc w:val="both"/>
      </w:pPr>
      <w:r w:rsidRPr="00573EA1">
        <w:t xml:space="preserve">Many teachers are not prepared to differentiate the methods of assessments based on the student differences. </w:t>
      </w:r>
    </w:p>
    <w:p w14:paraId="2910A8C7" w14:textId="77777777" w:rsidR="001D0FFC" w:rsidRPr="00573EA1" w:rsidRDefault="001D0FFC" w:rsidP="00F279AF"/>
    <w:p w14:paraId="6250A446" w14:textId="77777777" w:rsidR="00923948" w:rsidRDefault="00923948" w:rsidP="00E84B25">
      <w:pPr>
        <w:rPr>
          <w:b/>
          <w:bCs/>
        </w:rPr>
      </w:pPr>
    </w:p>
    <w:p w14:paraId="7F279B84" w14:textId="77777777" w:rsidR="001D0FFC" w:rsidRPr="00573EA1" w:rsidRDefault="001D0FFC" w:rsidP="00E84B25">
      <w:pPr>
        <w:rPr>
          <w:b/>
          <w:bCs/>
        </w:rPr>
      </w:pPr>
      <w:r w:rsidRPr="00573EA1">
        <w:rPr>
          <w:b/>
          <w:bCs/>
        </w:rPr>
        <w:t>COURSE OBJECTIVES</w:t>
      </w:r>
    </w:p>
    <w:p w14:paraId="2D860882" w14:textId="77777777" w:rsidR="001D0FFC" w:rsidRPr="00573EA1" w:rsidRDefault="001D0FFC" w:rsidP="00923948">
      <w:pPr>
        <w:jc w:val="both"/>
      </w:pPr>
      <w:r w:rsidRPr="00573EA1">
        <w:t>Upon completion of this course candidates will be able to:</w:t>
      </w:r>
    </w:p>
    <w:p w14:paraId="0A013487" w14:textId="77777777" w:rsidR="001D0FFC" w:rsidRPr="00573EA1" w:rsidRDefault="001D0FFC" w:rsidP="00923948">
      <w:pPr>
        <w:jc w:val="both"/>
      </w:pPr>
    </w:p>
    <w:p w14:paraId="6B48D597" w14:textId="77777777" w:rsidR="001D0FFC" w:rsidRPr="00573EA1" w:rsidRDefault="001D0FFC" w:rsidP="00923948">
      <w:pPr>
        <w:pStyle w:val="ColorfulList-Accent11"/>
        <w:numPr>
          <w:ilvl w:val="0"/>
          <w:numId w:val="2"/>
        </w:numPr>
        <w:jc w:val="both"/>
      </w:pPr>
      <w:r w:rsidRPr="00573EA1">
        <w:t>Demonstrate familiarity with various theories, research issues and concepts in assessment for diverse English Language Learners.</w:t>
      </w:r>
    </w:p>
    <w:p w14:paraId="6436E4AF" w14:textId="77777777" w:rsidR="001D0FFC" w:rsidRPr="00573EA1" w:rsidRDefault="001D0FFC" w:rsidP="00923948">
      <w:pPr>
        <w:pStyle w:val="ColorfulList-Accent11"/>
        <w:jc w:val="both"/>
      </w:pPr>
    </w:p>
    <w:p w14:paraId="28EFFDE5" w14:textId="77777777" w:rsidR="001D0FFC" w:rsidRPr="00573EA1" w:rsidRDefault="001D0FFC" w:rsidP="00923948">
      <w:pPr>
        <w:pStyle w:val="ColorfulList-Accent11"/>
        <w:numPr>
          <w:ilvl w:val="0"/>
          <w:numId w:val="2"/>
        </w:numPr>
        <w:jc w:val="both"/>
      </w:pPr>
      <w:r w:rsidRPr="00573EA1">
        <w:t>Demonstrate familiarity with past and current methods for assessment and their implications for teaching and learning diverse English Language Learners.</w:t>
      </w:r>
    </w:p>
    <w:p w14:paraId="19EBF862" w14:textId="77777777" w:rsidR="001D0FFC" w:rsidRPr="00573EA1" w:rsidRDefault="001D0FFC" w:rsidP="00923948">
      <w:pPr>
        <w:pStyle w:val="ColorfulList-Accent11"/>
        <w:jc w:val="both"/>
      </w:pPr>
    </w:p>
    <w:p w14:paraId="0CA4984E" w14:textId="77777777" w:rsidR="001D0FFC" w:rsidRPr="00573EA1" w:rsidRDefault="001D0FFC" w:rsidP="00923948">
      <w:pPr>
        <w:pStyle w:val="ColorfulList-Accent11"/>
        <w:numPr>
          <w:ilvl w:val="0"/>
          <w:numId w:val="2"/>
        </w:numPr>
        <w:jc w:val="both"/>
      </w:pPr>
      <w:r w:rsidRPr="00573EA1">
        <w:t>Identify the major methods of assessments, their strength, weakness, and how, when and why to use them in classroom levels.</w:t>
      </w:r>
    </w:p>
    <w:p w14:paraId="21738D81" w14:textId="77777777" w:rsidR="001D0FFC" w:rsidRPr="00573EA1" w:rsidRDefault="001D0FFC" w:rsidP="00923948">
      <w:pPr>
        <w:pStyle w:val="ColorfulList-Accent11"/>
        <w:jc w:val="both"/>
      </w:pPr>
    </w:p>
    <w:p w14:paraId="690844EF" w14:textId="77777777" w:rsidR="001D0FFC" w:rsidRPr="00573EA1" w:rsidRDefault="001D0FFC" w:rsidP="00923948">
      <w:pPr>
        <w:pStyle w:val="ColorfulList-Accent11"/>
        <w:numPr>
          <w:ilvl w:val="1"/>
          <w:numId w:val="2"/>
        </w:numPr>
        <w:jc w:val="both"/>
      </w:pPr>
      <w:r w:rsidRPr="00573EA1">
        <w:t>Understand how assessment can be used in listening, speaking, writing and reading.</w:t>
      </w:r>
    </w:p>
    <w:p w14:paraId="7D497211" w14:textId="77777777" w:rsidR="001D0FFC" w:rsidRPr="00573EA1" w:rsidRDefault="001D0FFC" w:rsidP="00923948">
      <w:pPr>
        <w:pStyle w:val="ColorfulList-Accent11"/>
        <w:numPr>
          <w:ilvl w:val="1"/>
          <w:numId w:val="2"/>
        </w:numPr>
        <w:jc w:val="both"/>
      </w:pPr>
      <w:r w:rsidRPr="00573EA1">
        <w:t>Give examples of assessments in different contexts and justify their uses with theories and concepts.</w:t>
      </w:r>
    </w:p>
    <w:p w14:paraId="05A9EFF0" w14:textId="77777777" w:rsidR="001D0FFC" w:rsidRPr="00573EA1" w:rsidRDefault="001D0FFC" w:rsidP="00923948">
      <w:pPr>
        <w:pStyle w:val="ColorfulList-Accent11"/>
        <w:numPr>
          <w:ilvl w:val="1"/>
          <w:numId w:val="2"/>
        </w:numPr>
        <w:jc w:val="both"/>
      </w:pPr>
      <w:r w:rsidRPr="00573EA1">
        <w:t xml:space="preserve">Demonstrate an understanding of when and how to differentiate assessments based on student characteristic, language, ability, culture, and context.  </w:t>
      </w:r>
    </w:p>
    <w:p w14:paraId="6366841B" w14:textId="77777777" w:rsidR="001D0FFC" w:rsidRPr="00573EA1" w:rsidRDefault="001D0FFC" w:rsidP="00923948">
      <w:pPr>
        <w:pStyle w:val="ColorfulList-Accent11"/>
        <w:numPr>
          <w:ilvl w:val="1"/>
          <w:numId w:val="2"/>
        </w:numPr>
        <w:jc w:val="both"/>
      </w:pPr>
      <w:r w:rsidRPr="00573EA1">
        <w:t>Design their own assessment using various theories, concepts and other related factors.</w:t>
      </w:r>
    </w:p>
    <w:p w14:paraId="6EE6E94E" w14:textId="77777777" w:rsidR="001D0FFC" w:rsidRPr="00573EA1" w:rsidRDefault="001D0FFC" w:rsidP="00923948">
      <w:pPr>
        <w:pStyle w:val="ColorfulList-Accent11"/>
        <w:jc w:val="both"/>
      </w:pPr>
    </w:p>
    <w:p w14:paraId="2B914BF3" w14:textId="77777777" w:rsidR="001D0FFC" w:rsidRPr="00573EA1" w:rsidRDefault="001D0FFC" w:rsidP="00923948">
      <w:pPr>
        <w:pStyle w:val="ColorfulList-Accent11"/>
        <w:numPr>
          <w:ilvl w:val="0"/>
          <w:numId w:val="2"/>
        </w:numPr>
        <w:jc w:val="both"/>
      </w:pPr>
      <w:r w:rsidRPr="00573EA1">
        <w:t>Understand the role of assessment in instruction of diverse English Language Learners.</w:t>
      </w:r>
    </w:p>
    <w:p w14:paraId="001B7170" w14:textId="77777777" w:rsidR="001D0FFC" w:rsidRPr="00573EA1" w:rsidRDefault="001D0FFC" w:rsidP="00923948">
      <w:pPr>
        <w:pStyle w:val="ColorfulList-Accent11"/>
        <w:jc w:val="both"/>
      </w:pPr>
    </w:p>
    <w:p w14:paraId="37DB8618" w14:textId="77777777" w:rsidR="001D0FFC" w:rsidRPr="00573EA1" w:rsidRDefault="001D0FFC" w:rsidP="00923948">
      <w:pPr>
        <w:pStyle w:val="ColorfulList-Accent11"/>
        <w:numPr>
          <w:ilvl w:val="1"/>
          <w:numId w:val="2"/>
        </w:numPr>
        <w:jc w:val="both"/>
      </w:pPr>
      <w:r w:rsidRPr="00573EA1">
        <w:t>Identify ways to use assessments to inform their teaching.</w:t>
      </w:r>
    </w:p>
    <w:p w14:paraId="7BB4073B" w14:textId="77777777" w:rsidR="001D0FFC" w:rsidRPr="00573EA1" w:rsidRDefault="001D0FFC" w:rsidP="00923948">
      <w:pPr>
        <w:pStyle w:val="ColorfulList-Accent11"/>
        <w:numPr>
          <w:ilvl w:val="1"/>
          <w:numId w:val="2"/>
        </w:numPr>
        <w:jc w:val="both"/>
      </w:pPr>
      <w:r w:rsidRPr="00573EA1">
        <w:lastRenderedPageBreak/>
        <w:t xml:space="preserve">Describe examples of linkages between teaching practices and assessment contexts, results and methods. </w:t>
      </w:r>
    </w:p>
    <w:p w14:paraId="448659B8" w14:textId="77777777" w:rsidR="001D0FFC" w:rsidRPr="00573EA1" w:rsidRDefault="001D0FFC" w:rsidP="00923948">
      <w:pPr>
        <w:pStyle w:val="ColorfulList-Accent11"/>
        <w:numPr>
          <w:ilvl w:val="1"/>
          <w:numId w:val="2"/>
        </w:numPr>
        <w:jc w:val="both"/>
      </w:pPr>
      <w:r w:rsidRPr="00573EA1">
        <w:t xml:space="preserve">Analyze the prevailing assessment practices in the candidate’s target country. </w:t>
      </w:r>
    </w:p>
    <w:p w14:paraId="712CC846" w14:textId="77777777" w:rsidR="001D0FFC" w:rsidRPr="00573EA1" w:rsidRDefault="001D0FFC" w:rsidP="00923948">
      <w:pPr>
        <w:pStyle w:val="ColorfulList-Accent11"/>
        <w:ind w:left="1440"/>
        <w:jc w:val="both"/>
      </w:pPr>
    </w:p>
    <w:p w14:paraId="5E0C1CDD" w14:textId="77777777" w:rsidR="001D0FFC" w:rsidRPr="00573EA1" w:rsidRDefault="001D0FFC" w:rsidP="00923948">
      <w:pPr>
        <w:pStyle w:val="ColorfulList-Accent11"/>
        <w:numPr>
          <w:ilvl w:val="0"/>
          <w:numId w:val="2"/>
        </w:numPr>
        <w:jc w:val="both"/>
      </w:pPr>
      <w:r w:rsidRPr="00573EA1">
        <w:t>Understand Assessment is a socially constructed process.</w:t>
      </w:r>
    </w:p>
    <w:p w14:paraId="11BC38CF" w14:textId="77777777" w:rsidR="001D0FFC" w:rsidRPr="00573EA1" w:rsidRDefault="001D0FFC" w:rsidP="00923948">
      <w:pPr>
        <w:pStyle w:val="ColorfulList-Accent11"/>
        <w:jc w:val="both"/>
      </w:pPr>
    </w:p>
    <w:p w14:paraId="7CDC0D99" w14:textId="77777777" w:rsidR="001D0FFC" w:rsidRPr="00573EA1" w:rsidRDefault="001D0FFC" w:rsidP="00923948">
      <w:pPr>
        <w:pStyle w:val="ColorfulList-Accent11"/>
        <w:numPr>
          <w:ilvl w:val="0"/>
          <w:numId w:val="2"/>
        </w:numPr>
        <w:jc w:val="both"/>
      </w:pPr>
      <w:r w:rsidRPr="00573EA1">
        <w:t>Critically analyze the role of assessment and its broader implications.</w:t>
      </w:r>
    </w:p>
    <w:p w14:paraId="2102B3D3" w14:textId="77777777" w:rsidR="001D0FFC" w:rsidRPr="00573EA1" w:rsidRDefault="001D0FFC" w:rsidP="00923948">
      <w:pPr>
        <w:pStyle w:val="ColorfulList-Accent11"/>
        <w:jc w:val="both"/>
      </w:pPr>
    </w:p>
    <w:p w14:paraId="7FB96843" w14:textId="77777777" w:rsidR="001D0FFC" w:rsidRPr="00573EA1" w:rsidRDefault="001D0FFC" w:rsidP="00923948">
      <w:pPr>
        <w:pStyle w:val="ColorfulList-Accent11"/>
        <w:numPr>
          <w:ilvl w:val="1"/>
          <w:numId w:val="2"/>
        </w:numPr>
        <w:jc w:val="both"/>
      </w:pPr>
      <w:r w:rsidRPr="00573EA1">
        <w:t>Describe the role of assessment both in terms of promoting learning and as a means of status and power attainment.</w:t>
      </w:r>
    </w:p>
    <w:p w14:paraId="06E1BE8A" w14:textId="77777777" w:rsidR="001D0FFC" w:rsidRPr="00573EA1" w:rsidRDefault="001D0FFC" w:rsidP="00923948">
      <w:pPr>
        <w:pStyle w:val="ColorfulList-Accent11"/>
        <w:numPr>
          <w:ilvl w:val="1"/>
          <w:numId w:val="2"/>
        </w:numPr>
        <w:jc w:val="both"/>
      </w:pPr>
      <w:r w:rsidRPr="00573EA1">
        <w:t>Identify specific ways in which assessment marginalizes students in different contexts.</w:t>
      </w:r>
    </w:p>
    <w:p w14:paraId="1D5772B3" w14:textId="77777777" w:rsidR="001D0FFC" w:rsidRPr="00573EA1" w:rsidRDefault="001D0FFC" w:rsidP="00923948">
      <w:pPr>
        <w:pStyle w:val="ColorfulList-Accent11"/>
        <w:numPr>
          <w:ilvl w:val="1"/>
          <w:numId w:val="2"/>
        </w:numPr>
        <w:jc w:val="both"/>
      </w:pPr>
      <w:r w:rsidRPr="00573EA1">
        <w:t>Understand the role of the English language in assessment contexts, methods and results.</w:t>
      </w:r>
    </w:p>
    <w:p w14:paraId="3ED80A34" w14:textId="77777777" w:rsidR="001D0FFC" w:rsidRPr="00573EA1" w:rsidRDefault="001D0FFC" w:rsidP="00923948">
      <w:pPr>
        <w:pStyle w:val="ColorfulList-Accent11"/>
        <w:numPr>
          <w:ilvl w:val="1"/>
          <w:numId w:val="2"/>
        </w:numPr>
        <w:jc w:val="both"/>
      </w:pPr>
      <w:r w:rsidRPr="00573EA1">
        <w:t xml:space="preserve">Reflect on their own influence on assessment processes.  </w:t>
      </w:r>
    </w:p>
    <w:p w14:paraId="010C4A2E" w14:textId="77777777" w:rsidR="001D0FFC" w:rsidRPr="00573EA1" w:rsidRDefault="001D0FFC" w:rsidP="00E00BD2">
      <w:pPr>
        <w:ind w:left="1080"/>
      </w:pPr>
    </w:p>
    <w:p w14:paraId="0741C088" w14:textId="00286482" w:rsidR="001D0FFC" w:rsidRPr="00923948" w:rsidRDefault="001D0FFC" w:rsidP="0062302C"/>
    <w:p w14:paraId="0083C9DF" w14:textId="77777777" w:rsidR="001D0FFC" w:rsidRPr="00573EA1" w:rsidRDefault="001D0FFC" w:rsidP="00C92E76">
      <w:pPr>
        <w:rPr>
          <w:b/>
        </w:rPr>
      </w:pPr>
      <w:r w:rsidRPr="00573EA1">
        <w:rPr>
          <w:b/>
        </w:rPr>
        <w:t>TEACHING STANDARDS</w:t>
      </w:r>
    </w:p>
    <w:p w14:paraId="5AE426C8" w14:textId="77777777" w:rsidR="001D0FFC" w:rsidRPr="00573EA1" w:rsidRDefault="001D0FFC" w:rsidP="00C92E76">
      <w:r w:rsidRPr="00573EA1">
        <w:t>The table below outlines the national Teaching English to Speakers of Other Languages (TESOL) association and National Council for the Accreditation of Teacher Education (NCATE) teaching standards and Commission on Teacher Credentialing (CTC) Standards that are addressed in this course and how they will be assessed.</w:t>
      </w:r>
    </w:p>
    <w:p w14:paraId="28A48E51" w14:textId="77777777" w:rsidR="00923948" w:rsidRPr="00573EA1" w:rsidRDefault="00923948" w:rsidP="00C92E76"/>
    <w:p w14:paraId="07382A54" w14:textId="7AFDEE98" w:rsidR="001D0FFC" w:rsidRPr="00320472" w:rsidRDefault="00320472" w:rsidP="00A24C72">
      <w:pPr>
        <w:rPr>
          <w:b/>
        </w:rPr>
      </w:pPr>
      <w:r>
        <w:rPr>
          <w:b/>
        </w:rPr>
        <w:t xml:space="preserve">* </w:t>
      </w:r>
      <w:r w:rsidR="001D0FFC" w:rsidRPr="00320472">
        <w:rPr>
          <w:b/>
        </w:rPr>
        <w:t>TESOL/NCATE Standards</w:t>
      </w:r>
    </w:p>
    <w:tbl>
      <w:tblPr>
        <w:tblW w:w="50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9"/>
        <w:gridCol w:w="746"/>
        <w:gridCol w:w="1173"/>
        <w:gridCol w:w="3216"/>
        <w:gridCol w:w="2922"/>
      </w:tblGrid>
      <w:tr w:rsidR="00320472" w:rsidRPr="00923948" w14:paraId="73750246" w14:textId="77777777" w:rsidTr="00320472">
        <w:tc>
          <w:tcPr>
            <w:tcW w:w="836" w:type="pct"/>
            <w:shd w:val="clear" w:color="auto" w:fill="D9D9D9" w:themeFill="background1" w:themeFillShade="D9"/>
          </w:tcPr>
          <w:p w14:paraId="10BCA000" w14:textId="77777777" w:rsidR="001D0FFC" w:rsidRPr="00923948" w:rsidRDefault="001D0FFC" w:rsidP="005704DA">
            <w:pPr>
              <w:jc w:val="center"/>
              <w:rPr>
                <w:b/>
                <w:i/>
                <w:sz w:val="20"/>
                <w:szCs w:val="20"/>
              </w:rPr>
            </w:pPr>
            <w:r w:rsidRPr="00923948">
              <w:rPr>
                <w:b/>
                <w:i/>
                <w:sz w:val="20"/>
                <w:szCs w:val="20"/>
              </w:rPr>
              <w:t xml:space="preserve">Standard </w:t>
            </w:r>
          </w:p>
        </w:tc>
        <w:tc>
          <w:tcPr>
            <w:tcW w:w="385" w:type="pct"/>
            <w:shd w:val="clear" w:color="auto" w:fill="D9D9D9" w:themeFill="background1" w:themeFillShade="D9"/>
          </w:tcPr>
          <w:p w14:paraId="2F52E9EB" w14:textId="77777777" w:rsidR="001D0FFC" w:rsidRPr="00923948" w:rsidRDefault="001D0FFC" w:rsidP="00320472">
            <w:pPr>
              <w:rPr>
                <w:b/>
                <w:i/>
                <w:sz w:val="20"/>
                <w:szCs w:val="20"/>
              </w:rPr>
            </w:pPr>
            <w:r w:rsidRPr="00923948">
              <w:rPr>
                <w:b/>
                <w:i/>
                <w:sz w:val="20"/>
                <w:szCs w:val="20"/>
              </w:rPr>
              <w:t>Unit</w:t>
            </w:r>
          </w:p>
        </w:tc>
        <w:tc>
          <w:tcPr>
            <w:tcW w:w="606" w:type="pct"/>
            <w:shd w:val="clear" w:color="auto" w:fill="D9D9D9" w:themeFill="background1" w:themeFillShade="D9"/>
          </w:tcPr>
          <w:p w14:paraId="1AE4AA43" w14:textId="77777777" w:rsidR="001D0FFC" w:rsidRPr="00923948" w:rsidRDefault="001D0FFC" w:rsidP="00320472">
            <w:pPr>
              <w:jc w:val="center"/>
              <w:rPr>
                <w:b/>
                <w:i/>
                <w:sz w:val="20"/>
                <w:szCs w:val="20"/>
              </w:rPr>
            </w:pPr>
            <w:r w:rsidRPr="00923948">
              <w:rPr>
                <w:b/>
                <w:i/>
                <w:sz w:val="20"/>
                <w:szCs w:val="20"/>
              </w:rPr>
              <w:t>I, R, M</w:t>
            </w:r>
          </w:p>
        </w:tc>
        <w:tc>
          <w:tcPr>
            <w:tcW w:w="1662" w:type="pct"/>
            <w:shd w:val="clear" w:color="auto" w:fill="D9D9D9" w:themeFill="background1" w:themeFillShade="D9"/>
          </w:tcPr>
          <w:p w14:paraId="51648BEA" w14:textId="77777777" w:rsidR="001D0FFC" w:rsidRPr="00923948" w:rsidRDefault="001D0FFC" w:rsidP="005704DA">
            <w:pPr>
              <w:jc w:val="center"/>
              <w:rPr>
                <w:b/>
                <w:i/>
                <w:sz w:val="20"/>
                <w:szCs w:val="20"/>
              </w:rPr>
            </w:pPr>
            <w:r w:rsidRPr="00923948">
              <w:rPr>
                <w:b/>
                <w:i/>
                <w:sz w:val="20"/>
                <w:szCs w:val="20"/>
              </w:rPr>
              <w:t>Description</w:t>
            </w:r>
          </w:p>
        </w:tc>
        <w:tc>
          <w:tcPr>
            <w:tcW w:w="1510" w:type="pct"/>
            <w:shd w:val="clear" w:color="auto" w:fill="D9D9D9" w:themeFill="background1" w:themeFillShade="D9"/>
          </w:tcPr>
          <w:p w14:paraId="195881B7" w14:textId="77777777" w:rsidR="001D0FFC" w:rsidRPr="00923948" w:rsidRDefault="001D0FFC" w:rsidP="005704DA">
            <w:pPr>
              <w:jc w:val="center"/>
              <w:rPr>
                <w:b/>
                <w:i/>
                <w:sz w:val="20"/>
                <w:szCs w:val="20"/>
              </w:rPr>
            </w:pPr>
            <w:r w:rsidRPr="00923948">
              <w:rPr>
                <w:b/>
                <w:i/>
                <w:sz w:val="20"/>
                <w:szCs w:val="20"/>
              </w:rPr>
              <w:t>Assessment</w:t>
            </w:r>
          </w:p>
        </w:tc>
      </w:tr>
      <w:tr w:rsidR="00320472" w:rsidRPr="00923948" w14:paraId="68192894" w14:textId="77777777" w:rsidTr="00473733">
        <w:tc>
          <w:tcPr>
            <w:tcW w:w="836" w:type="pct"/>
            <w:vAlign w:val="center"/>
          </w:tcPr>
          <w:p w14:paraId="6AE52B7E" w14:textId="6786EEC4" w:rsidR="001D0FFC" w:rsidRPr="00923948" w:rsidRDefault="001D0FFC" w:rsidP="00473733">
            <w:pPr>
              <w:rPr>
                <w:b/>
                <w:sz w:val="20"/>
                <w:szCs w:val="20"/>
              </w:rPr>
            </w:pPr>
            <w:r w:rsidRPr="00923948">
              <w:rPr>
                <w:sz w:val="20"/>
                <w:szCs w:val="20"/>
              </w:rPr>
              <w:t>2.b Cultural Groups and Identity</w:t>
            </w:r>
          </w:p>
        </w:tc>
        <w:tc>
          <w:tcPr>
            <w:tcW w:w="385" w:type="pct"/>
            <w:vAlign w:val="center"/>
          </w:tcPr>
          <w:p w14:paraId="74C2688C" w14:textId="5395435D" w:rsidR="001D0FFC" w:rsidRPr="00923948" w:rsidRDefault="007C64BA" w:rsidP="00320472">
            <w:pPr>
              <w:jc w:val="center"/>
              <w:rPr>
                <w:sz w:val="20"/>
                <w:szCs w:val="20"/>
              </w:rPr>
            </w:pPr>
            <w:r w:rsidRPr="00923948">
              <w:rPr>
                <w:sz w:val="20"/>
                <w:szCs w:val="20"/>
              </w:rPr>
              <w:t>2</w:t>
            </w:r>
            <w:r w:rsidR="001D0FFC" w:rsidRPr="00923948">
              <w:rPr>
                <w:sz w:val="20"/>
                <w:szCs w:val="20"/>
              </w:rPr>
              <w:t>, 10</w:t>
            </w:r>
          </w:p>
        </w:tc>
        <w:tc>
          <w:tcPr>
            <w:tcW w:w="606" w:type="pct"/>
            <w:vAlign w:val="center"/>
          </w:tcPr>
          <w:p w14:paraId="6131B2BA" w14:textId="77777777" w:rsidR="001D0FFC" w:rsidRPr="00923948" w:rsidRDefault="001D0FFC" w:rsidP="00320472">
            <w:pPr>
              <w:jc w:val="center"/>
              <w:rPr>
                <w:sz w:val="20"/>
                <w:szCs w:val="20"/>
              </w:rPr>
            </w:pPr>
            <w:r w:rsidRPr="00923948">
              <w:rPr>
                <w:sz w:val="20"/>
                <w:szCs w:val="20"/>
              </w:rPr>
              <w:t>Introduced and Reinforced</w:t>
            </w:r>
          </w:p>
        </w:tc>
        <w:tc>
          <w:tcPr>
            <w:tcW w:w="1662" w:type="pct"/>
            <w:vAlign w:val="center"/>
          </w:tcPr>
          <w:p w14:paraId="4AA26AC1" w14:textId="77777777" w:rsidR="001D0FFC" w:rsidRPr="00923948" w:rsidRDefault="001D0FFC" w:rsidP="009709A9">
            <w:pPr>
              <w:rPr>
                <w:sz w:val="20"/>
                <w:szCs w:val="20"/>
              </w:rPr>
            </w:pPr>
            <w:r w:rsidRPr="00923948">
              <w:rPr>
                <w:sz w:val="20"/>
                <w:szCs w:val="20"/>
              </w:rPr>
              <w:t xml:space="preserve">Candidates explore theories and practice that discuss the nature and role of identity and culture in their instruction and assessment.  </w:t>
            </w:r>
          </w:p>
        </w:tc>
        <w:tc>
          <w:tcPr>
            <w:tcW w:w="1510" w:type="pct"/>
            <w:vAlign w:val="center"/>
          </w:tcPr>
          <w:p w14:paraId="53E63824" w14:textId="7EF8691D" w:rsidR="001D0FFC" w:rsidRPr="00923948" w:rsidRDefault="00EE3D88" w:rsidP="00320472">
            <w:pPr>
              <w:rPr>
                <w:sz w:val="20"/>
                <w:szCs w:val="20"/>
              </w:rPr>
            </w:pPr>
            <w:r w:rsidRPr="00923948">
              <w:rPr>
                <w:sz w:val="20"/>
                <w:szCs w:val="20"/>
              </w:rPr>
              <w:t>Assessment Critique</w:t>
            </w:r>
            <w:r w:rsidR="001D0FFC" w:rsidRPr="00923948">
              <w:rPr>
                <w:sz w:val="20"/>
                <w:szCs w:val="20"/>
              </w:rPr>
              <w:t xml:space="preserve"> paper</w:t>
            </w:r>
          </w:p>
          <w:p w14:paraId="4204A89A" w14:textId="77777777" w:rsidR="001D0FFC" w:rsidRPr="00923948" w:rsidRDefault="001D0FFC" w:rsidP="00320472">
            <w:pPr>
              <w:rPr>
                <w:sz w:val="20"/>
                <w:szCs w:val="20"/>
              </w:rPr>
            </w:pPr>
            <w:r w:rsidRPr="00923948">
              <w:rPr>
                <w:sz w:val="20"/>
                <w:szCs w:val="20"/>
              </w:rPr>
              <w:t>Student Study Groups</w:t>
            </w:r>
          </w:p>
          <w:p w14:paraId="47C4E886" w14:textId="77777777" w:rsidR="001D0FFC" w:rsidRPr="00923948" w:rsidRDefault="001D0FFC" w:rsidP="00320472">
            <w:pPr>
              <w:rPr>
                <w:sz w:val="20"/>
                <w:szCs w:val="20"/>
              </w:rPr>
            </w:pPr>
            <w:r w:rsidRPr="00923948">
              <w:rPr>
                <w:sz w:val="20"/>
                <w:szCs w:val="20"/>
              </w:rPr>
              <w:t>Mediated Forums</w:t>
            </w:r>
          </w:p>
        </w:tc>
      </w:tr>
      <w:tr w:rsidR="00320472" w:rsidRPr="00923948" w14:paraId="349ACE81" w14:textId="77777777" w:rsidTr="00473733">
        <w:tc>
          <w:tcPr>
            <w:tcW w:w="836" w:type="pct"/>
            <w:vAlign w:val="center"/>
          </w:tcPr>
          <w:p w14:paraId="2836B60B" w14:textId="77777777" w:rsidR="001D0FFC" w:rsidRPr="00923948" w:rsidRDefault="001D0FFC" w:rsidP="00473733">
            <w:pPr>
              <w:rPr>
                <w:sz w:val="20"/>
                <w:szCs w:val="20"/>
              </w:rPr>
            </w:pPr>
            <w:r w:rsidRPr="00923948">
              <w:rPr>
                <w:sz w:val="20"/>
                <w:szCs w:val="20"/>
              </w:rPr>
              <w:t>3.b Managing and Implementing Standards-Based ESL and Content Instruction</w:t>
            </w:r>
          </w:p>
        </w:tc>
        <w:tc>
          <w:tcPr>
            <w:tcW w:w="385" w:type="pct"/>
            <w:vAlign w:val="center"/>
          </w:tcPr>
          <w:p w14:paraId="55F29CA3" w14:textId="6E73B5C1" w:rsidR="001D0FFC" w:rsidRPr="00923948" w:rsidRDefault="001D0FFC" w:rsidP="00320472">
            <w:pPr>
              <w:jc w:val="center"/>
              <w:rPr>
                <w:sz w:val="20"/>
                <w:szCs w:val="20"/>
              </w:rPr>
            </w:pPr>
            <w:r w:rsidRPr="00923948">
              <w:rPr>
                <w:sz w:val="20"/>
                <w:szCs w:val="20"/>
              </w:rPr>
              <w:t>3</w:t>
            </w:r>
            <w:r w:rsidR="007C64BA" w:rsidRPr="00923948">
              <w:rPr>
                <w:sz w:val="20"/>
                <w:szCs w:val="20"/>
              </w:rPr>
              <w:t xml:space="preserve">, 4, </w:t>
            </w:r>
            <w:r w:rsidR="000C4318" w:rsidRPr="00923948">
              <w:rPr>
                <w:sz w:val="20"/>
                <w:szCs w:val="20"/>
              </w:rPr>
              <w:t>6</w:t>
            </w:r>
          </w:p>
        </w:tc>
        <w:tc>
          <w:tcPr>
            <w:tcW w:w="606" w:type="pct"/>
            <w:vAlign w:val="center"/>
          </w:tcPr>
          <w:p w14:paraId="576FEE7B" w14:textId="77777777" w:rsidR="001D0FFC" w:rsidRPr="00923948" w:rsidRDefault="001D0FFC" w:rsidP="00320472">
            <w:pPr>
              <w:jc w:val="center"/>
              <w:rPr>
                <w:sz w:val="20"/>
                <w:szCs w:val="20"/>
              </w:rPr>
            </w:pPr>
            <w:r w:rsidRPr="00923948">
              <w:rPr>
                <w:sz w:val="20"/>
                <w:szCs w:val="20"/>
              </w:rPr>
              <w:t>Introduced</w:t>
            </w:r>
          </w:p>
        </w:tc>
        <w:tc>
          <w:tcPr>
            <w:tcW w:w="1662" w:type="pct"/>
            <w:vAlign w:val="center"/>
          </w:tcPr>
          <w:p w14:paraId="7C1CD9A5" w14:textId="77777777" w:rsidR="001D0FFC" w:rsidRPr="00923948" w:rsidRDefault="001D0FFC" w:rsidP="009709A9">
            <w:pPr>
              <w:rPr>
                <w:sz w:val="20"/>
                <w:szCs w:val="20"/>
              </w:rPr>
            </w:pPr>
            <w:r w:rsidRPr="00923948">
              <w:rPr>
                <w:sz w:val="20"/>
                <w:szCs w:val="20"/>
              </w:rPr>
              <w:t>Candidates learn potential influences of standards-based teaching and learning on classroom instruction.  Candidates focus on different ways to use standards as a way to inform their instruction and assessment.</w:t>
            </w:r>
          </w:p>
        </w:tc>
        <w:tc>
          <w:tcPr>
            <w:tcW w:w="1510" w:type="pct"/>
            <w:vAlign w:val="center"/>
          </w:tcPr>
          <w:p w14:paraId="79D67D88" w14:textId="77777777" w:rsidR="001D0FFC" w:rsidRPr="00923948" w:rsidRDefault="001D0FFC" w:rsidP="00320472">
            <w:pPr>
              <w:rPr>
                <w:sz w:val="20"/>
                <w:szCs w:val="20"/>
              </w:rPr>
            </w:pPr>
            <w:r w:rsidRPr="00923948">
              <w:rPr>
                <w:sz w:val="20"/>
                <w:szCs w:val="20"/>
              </w:rPr>
              <w:t>Mediated Forums</w:t>
            </w:r>
          </w:p>
        </w:tc>
      </w:tr>
      <w:tr w:rsidR="00320472" w:rsidRPr="00923948" w14:paraId="12B0CF67" w14:textId="77777777" w:rsidTr="00473733">
        <w:tc>
          <w:tcPr>
            <w:tcW w:w="836" w:type="pct"/>
            <w:vAlign w:val="center"/>
          </w:tcPr>
          <w:p w14:paraId="31F10DB2" w14:textId="77777777" w:rsidR="001D0FFC" w:rsidRPr="00923948" w:rsidRDefault="001D0FFC" w:rsidP="00473733">
            <w:pPr>
              <w:rPr>
                <w:sz w:val="20"/>
                <w:szCs w:val="20"/>
              </w:rPr>
            </w:pPr>
            <w:r w:rsidRPr="00923948">
              <w:rPr>
                <w:sz w:val="20"/>
                <w:szCs w:val="20"/>
              </w:rPr>
              <w:t>4.a Issues of Assessment for ESL</w:t>
            </w:r>
          </w:p>
        </w:tc>
        <w:tc>
          <w:tcPr>
            <w:tcW w:w="385" w:type="pct"/>
            <w:vAlign w:val="center"/>
          </w:tcPr>
          <w:p w14:paraId="07A72F8C" w14:textId="292466DA" w:rsidR="001D0FFC" w:rsidRPr="00923948" w:rsidRDefault="00320472" w:rsidP="00320472">
            <w:pPr>
              <w:jc w:val="center"/>
              <w:rPr>
                <w:sz w:val="20"/>
                <w:szCs w:val="20"/>
              </w:rPr>
            </w:pPr>
            <w:r w:rsidRPr="00923948">
              <w:rPr>
                <w:sz w:val="20"/>
                <w:szCs w:val="20"/>
              </w:rPr>
              <w:t>1, 6</w:t>
            </w:r>
            <w:r w:rsidR="007C64BA" w:rsidRPr="00923948">
              <w:rPr>
                <w:sz w:val="20"/>
                <w:szCs w:val="20"/>
              </w:rPr>
              <w:t>,</w:t>
            </w:r>
            <w:r w:rsidRPr="00923948">
              <w:rPr>
                <w:sz w:val="20"/>
                <w:szCs w:val="20"/>
              </w:rPr>
              <w:t xml:space="preserve"> </w:t>
            </w:r>
            <w:r w:rsidR="007C64BA" w:rsidRPr="00923948">
              <w:rPr>
                <w:sz w:val="20"/>
                <w:szCs w:val="20"/>
              </w:rPr>
              <w:t>14</w:t>
            </w:r>
          </w:p>
        </w:tc>
        <w:tc>
          <w:tcPr>
            <w:tcW w:w="606" w:type="pct"/>
            <w:vAlign w:val="center"/>
          </w:tcPr>
          <w:p w14:paraId="33D7C515" w14:textId="77777777" w:rsidR="001D0FFC" w:rsidRPr="00923948" w:rsidRDefault="001D0FFC" w:rsidP="00320472">
            <w:pPr>
              <w:jc w:val="center"/>
              <w:rPr>
                <w:sz w:val="20"/>
                <w:szCs w:val="20"/>
              </w:rPr>
            </w:pPr>
            <w:r w:rsidRPr="00923948">
              <w:rPr>
                <w:sz w:val="20"/>
                <w:szCs w:val="20"/>
              </w:rPr>
              <w:t>Introduced</w:t>
            </w:r>
          </w:p>
        </w:tc>
        <w:tc>
          <w:tcPr>
            <w:tcW w:w="1662" w:type="pct"/>
            <w:vAlign w:val="center"/>
          </w:tcPr>
          <w:p w14:paraId="77B08B72" w14:textId="77777777" w:rsidR="001D0FFC" w:rsidRPr="00923948" w:rsidRDefault="001D0FFC" w:rsidP="009709A9">
            <w:pPr>
              <w:rPr>
                <w:sz w:val="20"/>
                <w:szCs w:val="20"/>
              </w:rPr>
            </w:pPr>
            <w:r w:rsidRPr="00923948">
              <w:rPr>
                <w:sz w:val="20"/>
                <w:szCs w:val="20"/>
              </w:rPr>
              <w:t xml:space="preserve">Candidates read about different purposes of assessments and other related issues such as linguistic bias, political, social issues.  </w:t>
            </w:r>
          </w:p>
          <w:p w14:paraId="4AE285EE" w14:textId="77777777" w:rsidR="001D0FFC" w:rsidRPr="00923948" w:rsidRDefault="001D0FFC" w:rsidP="009709A9">
            <w:pPr>
              <w:rPr>
                <w:sz w:val="20"/>
                <w:szCs w:val="20"/>
              </w:rPr>
            </w:pPr>
          </w:p>
          <w:p w14:paraId="6F38DC7E" w14:textId="77777777" w:rsidR="001D0FFC" w:rsidRPr="00923948" w:rsidRDefault="001D0FFC" w:rsidP="009709A9">
            <w:pPr>
              <w:rPr>
                <w:sz w:val="20"/>
                <w:szCs w:val="20"/>
              </w:rPr>
            </w:pPr>
            <w:r w:rsidRPr="00923948">
              <w:rPr>
                <w:sz w:val="20"/>
                <w:szCs w:val="20"/>
              </w:rPr>
              <w:t>Candidates also learn about different types of testing, and principles of testing and assessment such as validity, reliability and other quality measures.</w:t>
            </w:r>
          </w:p>
          <w:p w14:paraId="736FB03A" w14:textId="77777777" w:rsidR="001D0FFC" w:rsidRPr="00923948" w:rsidRDefault="001D0FFC" w:rsidP="009709A9">
            <w:pPr>
              <w:rPr>
                <w:sz w:val="20"/>
                <w:szCs w:val="20"/>
              </w:rPr>
            </w:pPr>
          </w:p>
          <w:p w14:paraId="1EC894FD" w14:textId="77777777" w:rsidR="001D0FFC" w:rsidRPr="00923948" w:rsidRDefault="001D0FFC" w:rsidP="009709A9">
            <w:pPr>
              <w:rPr>
                <w:sz w:val="20"/>
                <w:szCs w:val="20"/>
              </w:rPr>
            </w:pPr>
            <w:r w:rsidRPr="00923948">
              <w:rPr>
                <w:sz w:val="20"/>
                <w:szCs w:val="20"/>
              </w:rPr>
              <w:t xml:space="preserve">Finally, candidates will read about ways to help prevent students from inappropriately being classified as having special/gifted needs when they have language needs and vice </w:t>
            </w:r>
            <w:r w:rsidRPr="00923948">
              <w:rPr>
                <w:sz w:val="20"/>
                <w:szCs w:val="20"/>
              </w:rPr>
              <w:lastRenderedPageBreak/>
              <w:t xml:space="preserve">versa. </w:t>
            </w:r>
          </w:p>
        </w:tc>
        <w:tc>
          <w:tcPr>
            <w:tcW w:w="1510" w:type="pct"/>
            <w:vAlign w:val="center"/>
          </w:tcPr>
          <w:p w14:paraId="10086164" w14:textId="3679D643" w:rsidR="001D0FFC" w:rsidRPr="00923948" w:rsidRDefault="001D0FFC" w:rsidP="00320472">
            <w:pPr>
              <w:rPr>
                <w:sz w:val="20"/>
                <w:szCs w:val="20"/>
              </w:rPr>
            </w:pPr>
            <w:r w:rsidRPr="00923948">
              <w:rPr>
                <w:sz w:val="20"/>
                <w:szCs w:val="20"/>
              </w:rPr>
              <w:lastRenderedPageBreak/>
              <w:t>Group Mini-Assessment</w:t>
            </w:r>
          </w:p>
          <w:p w14:paraId="2C8CE4A3" w14:textId="77777777" w:rsidR="001D0FFC" w:rsidRPr="00923948" w:rsidRDefault="001D0FFC" w:rsidP="00320472">
            <w:pPr>
              <w:rPr>
                <w:sz w:val="20"/>
                <w:szCs w:val="20"/>
              </w:rPr>
            </w:pPr>
          </w:p>
          <w:p w14:paraId="1B057A89" w14:textId="77777777" w:rsidR="001D0FFC" w:rsidRPr="00923948" w:rsidRDefault="00EE3D88" w:rsidP="00320472">
            <w:pPr>
              <w:rPr>
                <w:sz w:val="20"/>
                <w:szCs w:val="20"/>
              </w:rPr>
            </w:pPr>
            <w:r w:rsidRPr="00923948">
              <w:rPr>
                <w:sz w:val="20"/>
                <w:szCs w:val="20"/>
              </w:rPr>
              <w:t>Summative Assessment</w:t>
            </w:r>
          </w:p>
          <w:p w14:paraId="1AE58C0D" w14:textId="77777777" w:rsidR="00EE3D88" w:rsidRPr="00923948" w:rsidRDefault="00EE3D88" w:rsidP="00320472">
            <w:pPr>
              <w:rPr>
                <w:sz w:val="20"/>
                <w:szCs w:val="20"/>
              </w:rPr>
            </w:pPr>
          </w:p>
          <w:p w14:paraId="296A9021" w14:textId="7B1D9DAE" w:rsidR="00EE3D88" w:rsidRPr="00923948" w:rsidRDefault="00EE3D88" w:rsidP="00320472">
            <w:pPr>
              <w:rPr>
                <w:sz w:val="20"/>
                <w:szCs w:val="20"/>
              </w:rPr>
            </w:pPr>
            <w:r w:rsidRPr="00923948">
              <w:rPr>
                <w:sz w:val="20"/>
                <w:szCs w:val="20"/>
              </w:rPr>
              <w:t>Summative Assessment, Commentary, Feedback</w:t>
            </w:r>
          </w:p>
          <w:p w14:paraId="30ECD1A9" w14:textId="77777777" w:rsidR="001D0FFC" w:rsidRPr="00923948" w:rsidRDefault="001D0FFC" w:rsidP="00320472">
            <w:pPr>
              <w:rPr>
                <w:sz w:val="20"/>
                <w:szCs w:val="20"/>
              </w:rPr>
            </w:pPr>
          </w:p>
          <w:p w14:paraId="0833FAEB" w14:textId="77777777" w:rsidR="001D0FFC" w:rsidRPr="00923948" w:rsidRDefault="001D0FFC" w:rsidP="00320472">
            <w:pPr>
              <w:rPr>
                <w:sz w:val="20"/>
                <w:szCs w:val="20"/>
              </w:rPr>
            </w:pPr>
            <w:r w:rsidRPr="00923948">
              <w:rPr>
                <w:sz w:val="20"/>
                <w:szCs w:val="20"/>
              </w:rPr>
              <w:t>Mediated Forums</w:t>
            </w:r>
          </w:p>
          <w:p w14:paraId="4D2DB787" w14:textId="77777777" w:rsidR="001D0FFC" w:rsidRPr="00923948" w:rsidRDefault="001D0FFC" w:rsidP="00320472">
            <w:pPr>
              <w:rPr>
                <w:sz w:val="20"/>
                <w:szCs w:val="20"/>
              </w:rPr>
            </w:pPr>
          </w:p>
          <w:p w14:paraId="6DE68BAF" w14:textId="77777777" w:rsidR="001D0FFC" w:rsidRPr="00923948" w:rsidRDefault="001D0FFC" w:rsidP="00320472">
            <w:pPr>
              <w:rPr>
                <w:sz w:val="20"/>
                <w:szCs w:val="20"/>
              </w:rPr>
            </w:pPr>
          </w:p>
          <w:p w14:paraId="4089AA04" w14:textId="77777777" w:rsidR="001D0FFC" w:rsidRPr="00923948" w:rsidRDefault="001D0FFC" w:rsidP="00320472">
            <w:pPr>
              <w:rPr>
                <w:sz w:val="20"/>
                <w:szCs w:val="20"/>
              </w:rPr>
            </w:pPr>
          </w:p>
          <w:p w14:paraId="7C4C3597" w14:textId="77777777" w:rsidR="001D0FFC" w:rsidRPr="00923948" w:rsidRDefault="001D0FFC" w:rsidP="00320472">
            <w:pPr>
              <w:rPr>
                <w:sz w:val="20"/>
                <w:szCs w:val="20"/>
              </w:rPr>
            </w:pPr>
          </w:p>
        </w:tc>
      </w:tr>
      <w:tr w:rsidR="00320472" w:rsidRPr="00923948" w14:paraId="13B6CCBE" w14:textId="77777777" w:rsidTr="00473733">
        <w:tc>
          <w:tcPr>
            <w:tcW w:w="836" w:type="pct"/>
            <w:vAlign w:val="center"/>
          </w:tcPr>
          <w:p w14:paraId="24116B7A" w14:textId="3E82D1E2" w:rsidR="001D0FFC" w:rsidRPr="00923948" w:rsidRDefault="001D0FFC" w:rsidP="00473733">
            <w:pPr>
              <w:rPr>
                <w:sz w:val="20"/>
                <w:szCs w:val="20"/>
              </w:rPr>
            </w:pPr>
            <w:r w:rsidRPr="00923948">
              <w:rPr>
                <w:sz w:val="20"/>
                <w:szCs w:val="20"/>
              </w:rPr>
              <w:lastRenderedPageBreak/>
              <w:t>4.b Language Proficiency Assessment</w:t>
            </w:r>
          </w:p>
        </w:tc>
        <w:tc>
          <w:tcPr>
            <w:tcW w:w="385" w:type="pct"/>
            <w:vAlign w:val="center"/>
          </w:tcPr>
          <w:p w14:paraId="4B54DE9E" w14:textId="02B07806" w:rsidR="001D0FFC" w:rsidRPr="00923948" w:rsidRDefault="007C64BA" w:rsidP="00320472">
            <w:pPr>
              <w:jc w:val="center"/>
              <w:rPr>
                <w:sz w:val="20"/>
                <w:szCs w:val="20"/>
              </w:rPr>
            </w:pPr>
            <w:r w:rsidRPr="00923948">
              <w:rPr>
                <w:sz w:val="20"/>
                <w:szCs w:val="20"/>
              </w:rPr>
              <w:t>1, 3,</w:t>
            </w:r>
            <w:r w:rsidR="00320472" w:rsidRPr="00923948">
              <w:rPr>
                <w:sz w:val="20"/>
                <w:szCs w:val="20"/>
              </w:rPr>
              <w:t xml:space="preserve"> </w:t>
            </w:r>
            <w:r w:rsidRPr="00923948">
              <w:rPr>
                <w:sz w:val="20"/>
                <w:szCs w:val="20"/>
              </w:rPr>
              <w:t>4,</w:t>
            </w:r>
            <w:r w:rsidR="00320472" w:rsidRPr="00923948">
              <w:rPr>
                <w:sz w:val="20"/>
                <w:szCs w:val="20"/>
              </w:rPr>
              <w:t xml:space="preserve"> </w:t>
            </w:r>
            <w:r w:rsidRPr="00923948">
              <w:rPr>
                <w:sz w:val="20"/>
                <w:szCs w:val="20"/>
              </w:rPr>
              <w:t>5-14</w:t>
            </w:r>
          </w:p>
        </w:tc>
        <w:tc>
          <w:tcPr>
            <w:tcW w:w="606" w:type="pct"/>
            <w:vAlign w:val="center"/>
          </w:tcPr>
          <w:p w14:paraId="11ED2F30" w14:textId="77777777" w:rsidR="001D0FFC" w:rsidRPr="00923948" w:rsidRDefault="001D0FFC" w:rsidP="00320472">
            <w:pPr>
              <w:jc w:val="center"/>
              <w:rPr>
                <w:sz w:val="20"/>
                <w:szCs w:val="20"/>
              </w:rPr>
            </w:pPr>
            <w:r w:rsidRPr="00923948">
              <w:rPr>
                <w:sz w:val="20"/>
                <w:szCs w:val="20"/>
              </w:rPr>
              <w:t>Introduced</w:t>
            </w:r>
          </w:p>
        </w:tc>
        <w:tc>
          <w:tcPr>
            <w:tcW w:w="1662" w:type="pct"/>
            <w:vAlign w:val="center"/>
          </w:tcPr>
          <w:p w14:paraId="53380B78" w14:textId="77777777" w:rsidR="001D0FFC" w:rsidRPr="00923948" w:rsidRDefault="001D0FFC" w:rsidP="009709A9">
            <w:pPr>
              <w:rPr>
                <w:sz w:val="20"/>
                <w:szCs w:val="20"/>
              </w:rPr>
            </w:pPr>
            <w:r w:rsidRPr="00923948">
              <w:rPr>
                <w:sz w:val="20"/>
                <w:szCs w:val="20"/>
              </w:rPr>
              <w:t xml:space="preserve">Candidates learn about norm-referenced tests and criterion-referenced tests and how to design these assessments.  Candidates learn to design assessments of listening, speaking, reading, writing, vocabulary and grammar.   </w:t>
            </w:r>
          </w:p>
        </w:tc>
        <w:tc>
          <w:tcPr>
            <w:tcW w:w="1510" w:type="pct"/>
            <w:vAlign w:val="center"/>
          </w:tcPr>
          <w:p w14:paraId="281CDBED" w14:textId="3A371825" w:rsidR="001D0FFC" w:rsidRPr="00923948" w:rsidRDefault="001D0FFC" w:rsidP="00320472">
            <w:pPr>
              <w:rPr>
                <w:sz w:val="20"/>
                <w:szCs w:val="20"/>
              </w:rPr>
            </w:pPr>
            <w:r w:rsidRPr="00923948">
              <w:rPr>
                <w:sz w:val="20"/>
                <w:szCs w:val="20"/>
              </w:rPr>
              <w:t>Group Mini-Assessment</w:t>
            </w:r>
          </w:p>
          <w:p w14:paraId="762DEB0F" w14:textId="77777777" w:rsidR="001D0FFC" w:rsidRPr="00923948" w:rsidRDefault="001D0FFC" w:rsidP="00320472">
            <w:pPr>
              <w:rPr>
                <w:sz w:val="20"/>
                <w:szCs w:val="20"/>
              </w:rPr>
            </w:pPr>
          </w:p>
          <w:p w14:paraId="3A006E1F" w14:textId="77777777" w:rsidR="001D0FFC" w:rsidRPr="00923948" w:rsidRDefault="007C64BA" w:rsidP="00320472">
            <w:pPr>
              <w:rPr>
                <w:sz w:val="20"/>
                <w:szCs w:val="20"/>
              </w:rPr>
            </w:pPr>
            <w:r w:rsidRPr="00923948">
              <w:rPr>
                <w:sz w:val="20"/>
                <w:szCs w:val="20"/>
              </w:rPr>
              <w:t>Summative Assessment</w:t>
            </w:r>
          </w:p>
          <w:p w14:paraId="6EFF43BC" w14:textId="77777777" w:rsidR="007C64BA" w:rsidRPr="00923948" w:rsidRDefault="007C64BA" w:rsidP="00320472">
            <w:pPr>
              <w:rPr>
                <w:sz w:val="20"/>
                <w:szCs w:val="20"/>
              </w:rPr>
            </w:pPr>
          </w:p>
          <w:p w14:paraId="2C492537" w14:textId="6EA607B3" w:rsidR="007C64BA" w:rsidRPr="00923948" w:rsidRDefault="007C64BA" w:rsidP="00320472">
            <w:pPr>
              <w:rPr>
                <w:sz w:val="20"/>
                <w:szCs w:val="20"/>
              </w:rPr>
            </w:pPr>
            <w:r w:rsidRPr="00923948">
              <w:rPr>
                <w:sz w:val="20"/>
                <w:szCs w:val="20"/>
              </w:rPr>
              <w:t>Summative Assessment, Commentary, Feedback</w:t>
            </w:r>
          </w:p>
          <w:p w14:paraId="74B8B04C" w14:textId="77777777" w:rsidR="001D0FFC" w:rsidRPr="00923948" w:rsidRDefault="001D0FFC" w:rsidP="00320472">
            <w:pPr>
              <w:rPr>
                <w:sz w:val="20"/>
                <w:szCs w:val="20"/>
              </w:rPr>
            </w:pPr>
          </w:p>
          <w:p w14:paraId="6C5056BB" w14:textId="77777777" w:rsidR="001D0FFC" w:rsidRPr="00923948" w:rsidRDefault="001D0FFC" w:rsidP="00320472">
            <w:pPr>
              <w:rPr>
                <w:sz w:val="20"/>
                <w:szCs w:val="20"/>
              </w:rPr>
            </w:pPr>
            <w:r w:rsidRPr="00923948">
              <w:rPr>
                <w:sz w:val="20"/>
                <w:szCs w:val="20"/>
              </w:rPr>
              <w:t>Mediated Forums</w:t>
            </w:r>
          </w:p>
          <w:p w14:paraId="611C3F57" w14:textId="77777777" w:rsidR="001D0FFC" w:rsidRPr="00923948" w:rsidRDefault="001D0FFC" w:rsidP="00320472">
            <w:pPr>
              <w:rPr>
                <w:sz w:val="20"/>
                <w:szCs w:val="20"/>
              </w:rPr>
            </w:pPr>
          </w:p>
        </w:tc>
      </w:tr>
      <w:tr w:rsidR="00320472" w:rsidRPr="00923948" w14:paraId="738D3E3D" w14:textId="77777777" w:rsidTr="00473733">
        <w:tc>
          <w:tcPr>
            <w:tcW w:w="836" w:type="pct"/>
            <w:vAlign w:val="center"/>
          </w:tcPr>
          <w:p w14:paraId="66D94A38" w14:textId="51D67B68" w:rsidR="001D0FFC" w:rsidRPr="00923948" w:rsidRDefault="001D0FFC" w:rsidP="00473733">
            <w:pPr>
              <w:rPr>
                <w:sz w:val="20"/>
                <w:szCs w:val="20"/>
              </w:rPr>
            </w:pPr>
            <w:r w:rsidRPr="00923948">
              <w:rPr>
                <w:sz w:val="20"/>
                <w:szCs w:val="20"/>
              </w:rPr>
              <w:t>4.c Classroom-Based Assessment for ESL</w:t>
            </w:r>
          </w:p>
        </w:tc>
        <w:tc>
          <w:tcPr>
            <w:tcW w:w="385" w:type="pct"/>
            <w:vAlign w:val="center"/>
          </w:tcPr>
          <w:p w14:paraId="39014533" w14:textId="52201140" w:rsidR="001D0FFC" w:rsidRPr="00923948" w:rsidRDefault="007C64BA" w:rsidP="00320472">
            <w:pPr>
              <w:jc w:val="center"/>
              <w:rPr>
                <w:sz w:val="20"/>
                <w:szCs w:val="20"/>
              </w:rPr>
            </w:pPr>
            <w:r w:rsidRPr="00923948">
              <w:rPr>
                <w:sz w:val="20"/>
                <w:szCs w:val="20"/>
              </w:rPr>
              <w:t>1</w:t>
            </w:r>
            <w:r w:rsidR="001D0FFC" w:rsidRPr="00923948">
              <w:rPr>
                <w:sz w:val="20"/>
                <w:szCs w:val="20"/>
              </w:rPr>
              <w:t>-</w:t>
            </w:r>
            <w:r w:rsidRPr="00923948">
              <w:rPr>
                <w:sz w:val="20"/>
                <w:szCs w:val="20"/>
              </w:rPr>
              <w:t>15</w:t>
            </w:r>
          </w:p>
        </w:tc>
        <w:tc>
          <w:tcPr>
            <w:tcW w:w="606" w:type="pct"/>
            <w:vAlign w:val="center"/>
          </w:tcPr>
          <w:p w14:paraId="00C87CDD" w14:textId="77777777" w:rsidR="001D0FFC" w:rsidRPr="00923948" w:rsidRDefault="001D0FFC" w:rsidP="00320472">
            <w:pPr>
              <w:jc w:val="center"/>
              <w:rPr>
                <w:sz w:val="20"/>
                <w:szCs w:val="20"/>
              </w:rPr>
            </w:pPr>
            <w:r w:rsidRPr="00923948">
              <w:rPr>
                <w:sz w:val="20"/>
                <w:szCs w:val="20"/>
              </w:rPr>
              <w:t>Introduced</w:t>
            </w:r>
          </w:p>
        </w:tc>
        <w:tc>
          <w:tcPr>
            <w:tcW w:w="1662" w:type="pct"/>
            <w:vAlign w:val="center"/>
          </w:tcPr>
          <w:p w14:paraId="266ADAC4" w14:textId="77777777" w:rsidR="001D0FFC" w:rsidRPr="00923948" w:rsidRDefault="001D0FFC" w:rsidP="009709A9">
            <w:pPr>
              <w:rPr>
                <w:sz w:val="20"/>
                <w:szCs w:val="20"/>
              </w:rPr>
            </w:pPr>
            <w:r w:rsidRPr="00923948">
              <w:rPr>
                <w:sz w:val="20"/>
                <w:szCs w:val="20"/>
              </w:rPr>
              <w:t xml:space="preserve">Candidates read about performance-based assessments, authentic assessments and other classroom-based assessment such as alternative assessments. </w:t>
            </w:r>
          </w:p>
          <w:p w14:paraId="6C5758AF" w14:textId="77777777" w:rsidR="001D0FFC" w:rsidRPr="00923948" w:rsidRDefault="001D0FFC" w:rsidP="009709A9">
            <w:pPr>
              <w:rPr>
                <w:sz w:val="20"/>
                <w:szCs w:val="20"/>
              </w:rPr>
            </w:pPr>
            <w:r w:rsidRPr="00923948">
              <w:rPr>
                <w:sz w:val="20"/>
                <w:szCs w:val="20"/>
              </w:rPr>
              <w:t xml:space="preserve">The course requires that the candidates observe classroom-based assessment for ESL/EFL and critically assess them. </w:t>
            </w:r>
          </w:p>
          <w:p w14:paraId="6DF221DA" w14:textId="77777777" w:rsidR="001D0FFC" w:rsidRPr="00923948" w:rsidRDefault="001D0FFC" w:rsidP="009709A9">
            <w:pPr>
              <w:rPr>
                <w:sz w:val="20"/>
                <w:szCs w:val="20"/>
              </w:rPr>
            </w:pPr>
          </w:p>
          <w:p w14:paraId="7D099C8E" w14:textId="77777777" w:rsidR="001D0FFC" w:rsidRPr="00923948" w:rsidRDefault="001D0FFC" w:rsidP="009709A9">
            <w:pPr>
              <w:rPr>
                <w:sz w:val="20"/>
                <w:szCs w:val="20"/>
              </w:rPr>
            </w:pPr>
            <w:r w:rsidRPr="00923948">
              <w:rPr>
                <w:sz w:val="20"/>
                <w:szCs w:val="20"/>
              </w:rPr>
              <w:t xml:space="preserve">They are also given an opportunity to develop these classroom-based assessments, and give a presentation on their ideas.   </w:t>
            </w:r>
          </w:p>
        </w:tc>
        <w:tc>
          <w:tcPr>
            <w:tcW w:w="1510" w:type="pct"/>
            <w:vAlign w:val="center"/>
          </w:tcPr>
          <w:p w14:paraId="74C7F73B" w14:textId="72824A12" w:rsidR="001D0FFC" w:rsidRPr="00923948" w:rsidRDefault="001D0FFC" w:rsidP="00320472">
            <w:pPr>
              <w:rPr>
                <w:sz w:val="20"/>
                <w:szCs w:val="20"/>
              </w:rPr>
            </w:pPr>
            <w:r w:rsidRPr="00923948">
              <w:rPr>
                <w:sz w:val="20"/>
                <w:szCs w:val="20"/>
              </w:rPr>
              <w:t>Group Mini-Assessment</w:t>
            </w:r>
          </w:p>
          <w:p w14:paraId="3664982E" w14:textId="77777777" w:rsidR="001D0FFC" w:rsidRPr="00923948" w:rsidRDefault="001D0FFC" w:rsidP="00320472">
            <w:pPr>
              <w:rPr>
                <w:sz w:val="20"/>
                <w:szCs w:val="20"/>
              </w:rPr>
            </w:pPr>
          </w:p>
          <w:p w14:paraId="420881A2" w14:textId="77777777" w:rsidR="001D0FFC" w:rsidRPr="00923948" w:rsidRDefault="007C64BA" w:rsidP="00320472">
            <w:pPr>
              <w:rPr>
                <w:sz w:val="20"/>
                <w:szCs w:val="20"/>
              </w:rPr>
            </w:pPr>
            <w:r w:rsidRPr="00923948">
              <w:rPr>
                <w:sz w:val="20"/>
                <w:szCs w:val="20"/>
              </w:rPr>
              <w:t>Assessment Critique,</w:t>
            </w:r>
          </w:p>
          <w:p w14:paraId="239C5CAD" w14:textId="77777777" w:rsidR="007C64BA" w:rsidRPr="00923948" w:rsidRDefault="007C64BA" w:rsidP="00320472">
            <w:pPr>
              <w:rPr>
                <w:sz w:val="20"/>
                <w:szCs w:val="20"/>
              </w:rPr>
            </w:pPr>
          </w:p>
          <w:p w14:paraId="5B1A2C47" w14:textId="77777777" w:rsidR="001D0FFC" w:rsidRPr="00923948" w:rsidRDefault="007C64BA" w:rsidP="00320472">
            <w:pPr>
              <w:rPr>
                <w:sz w:val="20"/>
                <w:szCs w:val="20"/>
              </w:rPr>
            </w:pPr>
            <w:r w:rsidRPr="00923948">
              <w:rPr>
                <w:sz w:val="20"/>
                <w:szCs w:val="20"/>
              </w:rPr>
              <w:t>Summative Assessment Design</w:t>
            </w:r>
          </w:p>
          <w:p w14:paraId="3DBCBBE2" w14:textId="77777777" w:rsidR="007C64BA" w:rsidRPr="00923948" w:rsidRDefault="007C64BA" w:rsidP="00320472">
            <w:pPr>
              <w:rPr>
                <w:sz w:val="20"/>
                <w:szCs w:val="20"/>
              </w:rPr>
            </w:pPr>
          </w:p>
          <w:p w14:paraId="40BC0443" w14:textId="0B60920C" w:rsidR="007C64BA" w:rsidRPr="00923948" w:rsidRDefault="007C64BA" w:rsidP="00320472">
            <w:pPr>
              <w:rPr>
                <w:sz w:val="20"/>
                <w:szCs w:val="20"/>
              </w:rPr>
            </w:pPr>
            <w:r w:rsidRPr="00923948">
              <w:rPr>
                <w:sz w:val="20"/>
                <w:szCs w:val="20"/>
              </w:rPr>
              <w:t>Commentary and Feedback</w:t>
            </w:r>
          </w:p>
          <w:p w14:paraId="28F5EF10" w14:textId="77777777" w:rsidR="007C64BA" w:rsidRPr="00923948" w:rsidRDefault="007C64BA" w:rsidP="00320472">
            <w:pPr>
              <w:rPr>
                <w:sz w:val="20"/>
                <w:szCs w:val="20"/>
              </w:rPr>
            </w:pPr>
          </w:p>
          <w:p w14:paraId="7DE10396" w14:textId="77777777" w:rsidR="007C64BA" w:rsidRPr="00923948" w:rsidRDefault="007C64BA" w:rsidP="00320472">
            <w:pPr>
              <w:rPr>
                <w:sz w:val="20"/>
                <w:szCs w:val="20"/>
              </w:rPr>
            </w:pPr>
            <w:r w:rsidRPr="00923948">
              <w:rPr>
                <w:sz w:val="20"/>
                <w:szCs w:val="20"/>
              </w:rPr>
              <w:t>Study Group Meetings</w:t>
            </w:r>
          </w:p>
          <w:p w14:paraId="3C539C56" w14:textId="77777777" w:rsidR="007C64BA" w:rsidRPr="00923948" w:rsidRDefault="007C64BA" w:rsidP="00320472">
            <w:pPr>
              <w:rPr>
                <w:sz w:val="20"/>
                <w:szCs w:val="20"/>
              </w:rPr>
            </w:pPr>
          </w:p>
          <w:p w14:paraId="1621985B" w14:textId="77777777" w:rsidR="001D0FFC" w:rsidRPr="00923948" w:rsidRDefault="001D0FFC" w:rsidP="00320472">
            <w:pPr>
              <w:rPr>
                <w:sz w:val="20"/>
                <w:szCs w:val="20"/>
              </w:rPr>
            </w:pPr>
            <w:r w:rsidRPr="00923948">
              <w:rPr>
                <w:sz w:val="20"/>
                <w:szCs w:val="20"/>
              </w:rPr>
              <w:t>Mediated Forums</w:t>
            </w:r>
          </w:p>
          <w:p w14:paraId="21DE9881" w14:textId="77777777" w:rsidR="001D0FFC" w:rsidRPr="00923948" w:rsidRDefault="001D0FFC" w:rsidP="00320472">
            <w:pPr>
              <w:rPr>
                <w:sz w:val="20"/>
                <w:szCs w:val="20"/>
              </w:rPr>
            </w:pPr>
          </w:p>
        </w:tc>
      </w:tr>
    </w:tbl>
    <w:p w14:paraId="1C4374A0" w14:textId="77777777" w:rsidR="00320472" w:rsidRPr="00573EA1" w:rsidRDefault="00320472" w:rsidP="0020414E">
      <w:pPr>
        <w:rPr>
          <w:b/>
        </w:rPr>
      </w:pPr>
    </w:p>
    <w:p w14:paraId="31956F5D" w14:textId="40EF5D82" w:rsidR="001D0FFC" w:rsidRPr="00320472" w:rsidRDefault="00320472" w:rsidP="0062302C">
      <w:pPr>
        <w:rPr>
          <w:b/>
        </w:rPr>
      </w:pPr>
      <w:r>
        <w:rPr>
          <w:b/>
        </w:rPr>
        <w:t xml:space="preserve">* </w:t>
      </w:r>
      <w:r w:rsidR="00D10451" w:rsidRPr="00320472">
        <w:rPr>
          <w:b/>
        </w:rPr>
        <w:t xml:space="preserve">CTC Standards - </w:t>
      </w:r>
      <w:r w:rsidR="00581DE7" w:rsidRPr="00320472">
        <w:rPr>
          <w:b/>
        </w:rPr>
        <w:t>TPEs</w:t>
      </w:r>
    </w:p>
    <w:tbl>
      <w:tblPr>
        <w:tblpPr w:leftFromText="180" w:rightFromText="180" w:vertAnchor="text" w:tblpXSpec="righ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2"/>
        <w:gridCol w:w="900"/>
        <w:gridCol w:w="1169"/>
        <w:gridCol w:w="2879"/>
        <w:gridCol w:w="3026"/>
      </w:tblGrid>
      <w:tr w:rsidR="00D10451" w:rsidRPr="00573EA1" w14:paraId="05723345" w14:textId="77777777" w:rsidTr="00320472">
        <w:trPr>
          <w:trHeight w:val="144"/>
        </w:trPr>
        <w:tc>
          <w:tcPr>
            <w:tcW w:w="8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DE1C53" w14:textId="77777777" w:rsidR="001D0FFC" w:rsidRPr="00320472" w:rsidRDefault="009069D6" w:rsidP="00D10451">
            <w:pPr>
              <w:ind w:left="180" w:hanging="180"/>
              <w:jc w:val="center"/>
              <w:rPr>
                <w:b/>
                <w:i/>
              </w:rPr>
            </w:pPr>
            <w:r w:rsidRPr="00320472">
              <w:rPr>
                <w:b/>
                <w:i/>
                <w:sz w:val="22"/>
                <w:szCs w:val="22"/>
              </w:rPr>
              <w:t>TPE</w:t>
            </w:r>
          </w:p>
        </w:tc>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17850" w14:textId="77777777" w:rsidR="001D0FFC" w:rsidRPr="00320472" w:rsidRDefault="001D0FFC" w:rsidP="00320472">
            <w:pPr>
              <w:jc w:val="center"/>
              <w:rPr>
                <w:b/>
                <w:i/>
              </w:rPr>
            </w:pPr>
            <w:r w:rsidRPr="00320472">
              <w:rPr>
                <w:b/>
                <w:i/>
                <w:sz w:val="22"/>
                <w:szCs w:val="22"/>
              </w:rPr>
              <w:t>Unit</w:t>
            </w:r>
          </w:p>
        </w:tc>
        <w:tc>
          <w:tcPr>
            <w:tcW w:w="5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17EEF" w14:textId="77777777" w:rsidR="001D0FFC" w:rsidRPr="00320472" w:rsidRDefault="00581DE7" w:rsidP="00E2533C">
            <w:pPr>
              <w:jc w:val="center"/>
              <w:rPr>
                <w:b/>
                <w:i/>
              </w:rPr>
            </w:pPr>
            <w:r w:rsidRPr="00320472">
              <w:rPr>
                <w:b/>
                <w:i/>
                <w:sz w:val="22"/>
                <w:szCs w:val="22"/>
              </w:rPr>
              <w:t>I, P, A</w:t>
            </w:r>
          </w:p>
        </w:tc>
        <w:tc>
          <w:tcPr>
            <w:tcW w:w="1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8F89FD" w14:textId="77777777" w:rsidR="001D0FFC" w:rsidRPr="00320472" w:rsidRDefault="001D0FFC" w:rsidP="00E2533C">
            <w:pPr>
              <w:jc w:val="center"/>
              <w:rPr>
                <w:b/>
                <w:i/>
              </w:rPr>
            </w:pPr>
            <w:r w:rsidRPr="00320472">
              <w:rPr>
                <w:b/>
                <w:i/>
                <w:sz w:val="22"/>
                <w:szCs w:val="22"/>
              </w:rPr>
              <w:t>Description</w:t>
            </w:r>
          </w:p>
        </w:tc>
        <w:tc>
          <w:tcPr>
            <w:tcW w:w="15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D8FCC" w14:textId="77777777" w:rsidR="001D0FFC" w:rsidRPr="00320472" w:rsidRDefault="001D0FFC" w:rsidP="00E2533C">
            <w:pPr>
              <w:jc w:val="center"/>
              <w:rPr>
                <w:b/>
                <w:i/>
              </w:rPr>
            </w:pPr>
            <w:r w:rsidRPr="00320472">
              <w:rPr>
                <w:b/>
                <w:i/>
                <w:sz w:val="22"/>
                <w:szCs w:val="22"/>
              </w:rPr>
              <w:t>Assessment</w:t>
            </w:r>
          </w:p>
        </w:tc>
      </w:tr>
      <w:tr w:rsidR="00D10451" w:rsidRPr="00573EA1" w14:paraId="1E786FD0" w14:textId="77777777" w:rsidTr="00473733">
        <w:trPr>
          <w:trHeight w:val="144"/>
        </w:trPr>
        <w:tc>
          <w:tcPr>
            <w:tcW w:w="847" w:type="pct"/>
            <w:tcBorders>
              <w:top w:val="single" w:sz="4" w:space="0" w:color="auto"/>
              <w:left w:val="single" w:sz="4" w:space="0" w:color="auto"/>
              <w:bottom w:val="single" w:sz="4" w:space="0" w:color="auto"/>
              <w:right w:val="single" w:sz="4" w:space="0" w:color="auto"/>
            </w:tcBorders>
            <w:vAlign w:val="center"/>
          </w:tcPr>
          <w:p w14:paraId="09258D5A" w14:textId="77777777" w:rsidR="001D0FFC" w:rsidRPr="00573EA1" w:rsidRDefault="001D0FFC" w:rsidP="00473733">
            <w:pPr>
              <w:rPr>
                <w:sz w:val="22"/>
                <w:szCs w:val="22"/>
              </w:rPr>
            </w:pPr>
          </w:p>
          <w:p w14:paraId="00AC5A6A" w14:textId="77777777" w:rsidR="001D0FFC" w:rsidRPr="00573EA1" w:rsidRDefault="0090292C" w:rsidP="00473733">
            <w:pPr>
              <w:rPr>
                <w:sz w:val="22"/>
                <w:szCs w:val="22"/>
              </w:rPr>
            </w:pPr>
            <w:r w:rsidRPr="00573EA1">
              <w:rPr>
                <w:spacing w:val="-1"/>
                <w:sz w:val="22"/>
                <w:szCs w:val="22"/>
              </w:rPr>
              <w:t>TPE</w:t>
            </w:r>
            <w:r w:rsidRPr="00573EA1">
              <w:rPr>
                <w:spacing w:val="-2"/>
                <w:sz w:val="22"/>
                <w:szCs w:val="22"/>
              </w:rPr>
              <w:t xml:space="preserve"> </w:t>
            </w:r>
            <w:r w:rsidRPr="00573EA1">
              <w:rPr>
                <w:sz w:val="22"/>
                <w:szCs w:val="22"/>
              </w:rPr>
              <w:t>3:</w:t>
            </w:r>
            <w:r w:rsidRPr="00573EA1">
              <w:rPr>
                <w:spacing w:val="59"/>
                <w:sz w:val="22"/>
                <w:szCs w:val="22"/>
              </w:rPr>
              <w:t xml:space="preserve"> </w:t>
            </w:r>
            <w:r w:rsidRPr="00573EA1">
              <w:rPr>
                <w:spacing w:val="-1"/>
                <w:sz w:val="22"/>
                <w:szCs w:val="22"/>
              </w:rPr>
              <w:t>Understanding</w:t>
            </w:r>
            <w:r w:rsidRPr="00573EA1">
              <w:rPr>
                <w:spacing w:val="-3"/>
                <w:sz w:val="22"/>
                <w:szCs w:val="22"/>
              </w:rPr>
              <w:t xml:space="preserve"> </w:t>
            </w:r>
            <w:r w:rsidRPr="00573EA1">
              <w:rPr>
                <w:sz w:val="22"/>
                <w:szCs w:val="22"/>
              </w:rPr>
              <w:t xml:space="preserve">and </w:t>
            </w:r>
            <w:r w:rsidRPr="00573EA1">
              <w:rPr>
                <w:spacing w:val="-1"/>
                <w:sz w:val="22"/>
                <w:szCs w:val="22"/>
              </w:rPr>
              <w:t>Organizing</w:t>
            </w:r>
            <w:r w:rsidRPr="00573EA1">
              <w:rPr>
                <w:spacing w:val="-3"/>
                <w:sz w:val="22"/>
                <w:szCs w:val="22"/>
              </w:rPr>
              <w:t xml:space="preserve"> </w:t>
            </w:r>
            <w:r w:rsidRPr="00573EA1">
              <w:rPr>
                <w:spacing w:val="-1"/>
                <w:sz w:val="22"/>
                <w:szCs w:val="22"/>
              </w:rPr>
              <w:t>Subject Matter</w:t>
            </w:r>
            <w:r w:rsidRPr="00573EA1">
              <w:rPr>
                <w:sz w:val="22"/>
                <w:szCs w:val="22"/>
              </w:rPr>
              <w:t xml:space="preserve"> </w:t>
            </w:r>
            <w:r w:rsidRPr="00573EA1">
              <w:rPr>
                <w:spacing w:val="-2"/>
                <w:sz w:val="22"/>
                <w:szCs w:val="22"/>
              </w:rPr>
              <w:t>for</w:t>
            </w:r>
            <w:r w:rsidRPr="00573EA1">
              <w:rPr>
                <w:spacing w:val="-1"/>
                <w:sz w:val="22"/>
                <w:szCs w:val="22"/>
              </w:rPr>
              <w:t xml:space="preserve"> Student</w:t>
            </w:r>
            <w:r w:rsidRPr="00573EA1">
              <w:rPr>
                <w:sz w:val="22"/>
                <w:szCs w:val="22"/>
              </w:rPr>
              <w:t xml:space="preserve"> </w:t>
            </w:r>
            <w:r w:rsidRPr="00573EA1">
              <w:rPr>
                <w:spacing w:val="-1"/>
                <w:sz w:val="22"/>
                <w:szCs w:val="22"/>
              </w:rPr>
              <w:t>Learning</w:t>
            </w:r>
          </w:p>
        </w:tc>
        <w:tc>
          <w:tcPr>
            <w:tcW w:w="480" w:type="pct"/>
            <w:tcBorders>
              <w:top w:val="single" w:sz="4" w:space="0" w:color="auto"/>
              <w:left w:val="single" w:sz="4" w:space="0" w:color="auto"/>
              <w:bottom w:val="single" w:sz="4" w:space="0" w:color="auto"/>
              <w:right w:val="single" w:sz="4" w:space="0" w:color="auto"/>
            </w:tcBorders>
            <w:vAlign w:val="center"/>
          </w:tcPr>
          <w:p w14:paraId="6F154822" w14:textId="55F79050" w:rsidR="001D0FFC" w:rsidRPr="00573EA1" w:rsidRDefault="0020414E" w:rsidP="00320472">
            <w:pPr>
              <w:jc w:val="center"/>
              <w:rPr>
                <w:sz w:val="22"/>
                <w:szCs w:val="22"/>
              </w:rPr>
            </w:pPr>
            <w:r w:rsidRPr="00573EA1">
              <w:rPr>
                <w:sz w:val="22"/>
                <w:szCs w:val="22"/>
              </w:rPr>
              <w:t xml:space="preserve">4, </w:t>
            </w:r>
            <w:r w:rsidR="000C4318" w:rsidRPr="00573EA1">
              <w:rPr>
                <w:sz w:val="22"/>
                <w:szCs w:val="22"/>
              </w:rPr>
              <w:t>6</w:t>
            </w:r>
          </w:p>
        </w:tc>
        <w:tc>
          <w:tcPr>
            <w:tcW w:w="570" w:type="pct"/>
            <w:tcBorders>
              <w:top w:val="single" w:sz="4" w:space="0" w:color="auto"/>
              <w:left w:val="single" w:sz="4" w:space="0" w:color="auto"/>
              <w:bottom w:val="single" w:sz="4" w:space="0" w:color="auto"/>
              <w:right w:val="single" w:sz="4" w:space="0" w:color="auto"/>
            </w:tcBorders>
            <w:vAlign w:val="center"/>
          </w:tcPr>
          <w:p w14:paraId="1E7D1FF7" w14:textId="77777777" w:rsidR="001D0FFC" w:rsidRPr="00573EA1" w:rsidRDefault="001D0FFC" w:rsidP="00320472">
            <w:pPr>
              <w:jc w:val="center"/>
              <w:rPr>
                <w:sz w:val="22"/>
                <w:szCs w:val="22"/>
              </w:rPr>
            </w:pPr>
            <w:r w:rsidRPr="00573EA1">
              <w:rPr>
                <w:sz w:val="22"/>
                <w:szCs w:val="22"/>
              </w:rPr>
              <w:t>Introduced</w:t>
            </w:r>
          </w:p>
        </w:tc>
        <w:tc>
          <w:tcPr>
            <w:tcW w:w="1513" w:type="pct"/>
            <w:tcBorders>
              <w:top w:val="single" w:sz="4" w:space="0" w:color="auto"/>
              <w:left w:val="single" w:sz="4" w:space="0" w:color="auto"/>
              <w:bottom w:val="single" w:sz="4" w:space="0" w:color="auto"/>
              <w:right w:val="single" w:sz="4" w:space="0" w:color="auto"/>
            </w:tcBorders>
            <w:vAlign w:val="center"/>
          </w:tcPr>
          <w:p w14:paraId="413FFD0E" w14:textId="77777777" w:rsidR="001D0FFC" w:rsidRPr="00573EA1" w:rsidRDefault="006F598F" w:rsidP="009709A9">
            <w:pPr>
              <w:rPr>
                <w:sz w:val="22"/>
                <w:szCs w:val="22"/>
              </w:rPr>
            </w:pPr>
            <w:r w:rsidRPr="00573EA1">
              <w:rPr>
                <w:rFonts w:eastAsia="Times New Roman"/>
                <w:sz w:val="22"/>
                <w:szCs w:val="22"/>
              </w:rPr>
              <w:t>Use and adapt resources, standards-aligned instructional materials, and a range of technology, including assistive technology, to facilitate students' equitable access to the curriculum.</w:t>
            </w:r>
          </w:p>
        </w:tc>
        <w:tc>
          <w:tcPr>
            <w:tcW w:w="1590" w:type="pct"/>
            <w:tcBorders>
              <w:top w:val="single" w:sz="4" w:space="0" w:color="auto"/>
              <w:left w:val="single" w:sz="4" w:space="0" w:color="auto"/>
              <w:bottom w:val="single" w:sz="4" w:space="0" w:color="auto"/>
              <w:right w:val="single" w:sz="4" w:space="0" w:color="auto"/>
            </w:tcBorders>
          </w:tcPr>
          <w:p w14:paraId="0FF12094" w14:textId="0F1C820D" w:rsidR="0020414E" w:rsidRPr="00573EA1" w:rsidRDefault="0020414E" w:rsidP="0020414E">
            <w:pPr>
              <w:rPr>
                <w:sz w:val="22"/>
                <w:szCs w:val="22"/>
              </w:rPr>
            </w:pPr>
            <w:r w:rsidRPr="00573EA1">
              <w:rPr>
                <w:sz w:val="22"/>
                <w:szCs w:val="22"/>
                <w:u w:val="single"/>
              </w:rPr>
              <w:t>Formative:</w:t>
            </w:r>
            <w:r w:rsidRPr="00573EA1">
              <w:rPr>
                <w:sz w:val="22"/>
                <w:szCs w:val="22"/>
              </w:rPr>
              <w:t xml:space="preserve"> Candidate demonstrates the knowledge through the class discussion and participating in class activities. The class discussion is assessed informally via rubric and verbal and written feedback from the instructor. </w:t>
            </w:r>
          </w:p>
          <w:p w14:paraId="0E9252A0" w14:textId="77777777" w:rsidR="006F598F" w:rsidRPr="00573EA1" w:rsidRDefault="006F598F" w:rsidP="0020414E">
            <w:pPr>
              <w:rPr>
                <w:sz w:val="22"/>
                <w:szCs w:val="22"/>
              </w:rPr>
            </w:pPr>
          </w:p>
        </w:tc>
      </w:tr>
      <w:tr w:rsidR="00320472" w:rsidRPr="00573EA1" w14:paraId="6C77FBAB" w14:textId="77777777" w:rsidTr="0045489B">
        <w:trPr>
          <w:trHeight w:val="2828"/>
        </w:trPr>
        <w:tc>
          <w:tcPr>
            <w:tcW w:w="847" w:type="pct"/>
            <w:vMerge w:val="restart"/>
            <w:tcBorders>
              <w:top w:val="single" w:sz="4" w:space="0" w:color="auto"/>
              <w:left w:val="single" w:sz="4" w:space="0" w:color="auto"/>
              <w:right w:val="single" w:sz="4" w:space="0" w:color="auto"/>
            </w:tcBorders>
            <w:vAlign w:val="center"/>
          </w:tcPr>
          <w:p w14:paraId="0D662E12" w14:textId="77777777" w:rsidR="00320472" w:rsidRPr="00573EA1" w:rsidRDefault="00320472" w:rsidP="00473733">
            <w:pPr>
              <w:rPr>
                <w:rFonts w:eastAsia="Times New Roman"/>
                <w:sz w:val="22"/>
                <w:szCs w:val="22"/>
              </w:rPr>
            </w:pPr>
            <w:r w:rsidRPr="00573EA1">
              <w:rPr>
                <w:rFonts w:eastAsia="Times New Roman"/>
                <w:sz w:val="22"/>
                <w:szCs w:val="22"/>
              </w:rPr>
              <w:t>TPE 4: Planning Instruction and Designing Learning Experiences for All Students</w:t>
            </w:r>
          </w:p>
          <w:p w14:paraId="24022229" w14:textId="77777777" w:rsidR="00320472" w:rsidRPr="00573EA1" w:rsidRDefault="00320472" w:rsidP="00473733">
            <w:pPr>
              <w:rPr>
                <w:rFonts w:eastAsia="Times New Roman"/>
                <w:sz w:val="22"/>
                <w:szCs w:val="22"/>
              </w:rPr>
            </w:pPr>
          </w:p>
          <w:p w14:paraId="00E54C86" w14:textId="77777777" w:rsidR="00320472" w:rsidRPr="00573EA1" w:rsidRDefault="00320472" w:rsidP="00473733">
            <w:pPr>
              <w:rPr>
                <w:rFonts w:eastAsia="Times New Roman"/>
                <w:sz w:val="22"/>
                <w:szCs w:val="22"/>
              </w:rPr>
            </w:pPr>
          </w:p>
          <w:p w14:paraId="77B56B0C" w14:textId="77777777" w:rsidR="00320472" w:rsidRPr="00573EA1" w:rsidRDefault="00320472" w:rsidP="00473733">
            <w:pPr>
              <w:rPr>
                <w:rFonts w:eastAsia="Times New Roman"/>
                <w:sz w:val="22"/>
                <w:szCs w:val="22"/>
              </w:rPr>
            </w:pPr>
          </w:p>
          <w:p w14:paraId="7C6CB075" w14:textId="77777777" w:rsidR="00320472" w:rsidRPr="00573EA1" w:rsidRDefault="00320472" w:rsidP="00473733">
            <w:pPr>
              <w:rPr>
                <w:rFonts w:eastAsia="Times New Roman"/>
                <w:sz w:val="22"/>
                <w:szCs w:val="22"/>
              </w:rPr>
            </w:pPr>
          </w:p>
          <w:p w14:paraId="70BA7FE6" w14:textId="77777777" w:rsidR="00320472" w:rsidRPr="00573EA1" w:rsidRDefault="00320472" w:rsidP="00473733">
            <w:pPr>
              <w:rPr>
                <w:rFonts w:eastAsia="Times New Roman"/>
                <w:sz w:val="22"/>
                <w:szCs w:val="22"/>
              </w:rPr>
            </w:pPr>
          </w:p>
          <w:p w14:paraId="3DC97D16" w14:textId="77777777" w:rsidR="00320472" w:rsidRPr="00573EA1" w:rsidRDefault="00320472" w:rsidP="00473733">
            <w:pPr>
              <w:rPr>
                <w:rFonts w:eastAsia="Times New Roman"/>
                <w:sz w:val="22"/>
                <w:szCs w:val="22"/>
              </w:rPr>
            </w:pPr>
          </w:p>
          <w:p w14:paraId="75D0896F" w14:textId="77777777" w:rsidR="00320472" w:rsidRPr="00573EA1" w:rsidRDefault="00320472" w:rsidP="00473733">
            <w:pPr>
              <w:rPr>
                <w:rFonts w:eastAsia="Times New Roman"/>
                <w:sz w:val="22"/>
                <w:szCs w:val="22"/>
              </w:rPr>
            </w:pPr>
          </w:p>
          <w:p w14:paraId="5C355C5C" w14:textId="77777777" w:rsidR="00320472" w:rsidRPr="00573EA1" w:rsidRDefault="00320472" w:rsidP="00473733">
            <w:pPr>
              <w:rPr>
                <w:rFonts w:eastAsia="Times New Roman"/>
                <w:sz w:val="22"/>
                <w:szCs w:val="22"/>
              </w:rPr>
            </w:pPr>
          </w:p>
          <w:p w14:paraId="06252B23" w14:textId="77777777" w:rsidR="00320472" w:rsidRPr="00573EA1" w:rsidRDefault="00320472" w:rsidP="00473733">
            <w:pPr>
              <w:rPr>
                <w:rFonts w:eastAsia="Times New Roman"/>
                <w:sz w:val="22"/>
                <w:szCs w:val="22"/>
              </w:rPr>
            </w:pPr>
          </w:p>
          <w:p w14:paraId="5AF49EE7" w14:textId="77777777" w:rsidR="00320472" w:rsidRPr="00573EA1" w:rsidRDefault="00320472" w:rsidP="00473733">
            <w:pPr>
              <w:rPr>
                <w:rFonts w:eastAsia="Times New Roman"/>
                <w:sz w:val="22"/>
                <w:szCs w:val="22"/>
              </w:rPr>
            </w:pPr>
          </w:p>
          <w:p w14:paraId="7580DECE" w14:textId="77777777" w:rsidR="00320472" w:rsidRPr="00573EA1" w:rsidRDefault="00320472" w:rsidP="00473733">
            <w:pPr>
              <w:rPr>
                <w:rFonts w:eastAsia="Times New Roman"/>
                <w:sz w:val="22"/>
                <w:szCs w:val="22"/>
              </w:rPr>
            </w:pPr>
          </w:p>
          <w:p w14:paraId="6BF06B56" w14:textId="77777777" w:rsidR="00320472" w:rsidRPr="00573EA1" w:rsidRDefault="00320472" w:rsidP="00473733">
            <w:pPr>
              <w:rPr>
                <w:rFonts w:eastAsia="Times New Roman"/>
                <w:sz w:val="22"/>
                <w:szCs w:val="22"/>
              </w:rPr>
            </w:pPr>
          </w:p>
          <w:p w14:paraId="0152AEAB" w14:textId="77777777" w:rsidR="00320472" w:rsidRPr="00573EA1" w:rsidRDefault="00320472" w:rsidP="00473733">
            <w:pPr>
              <w:rPr>
                <w:rFonts w:eastAsia="Times New Roman"/>
                <w:sz w:val="22"/>
                <w:szCs w:val="22"/>
              </w:rPr>
            </w:pPr>
          </w:p>
          <w:p w14:paraId="5C03834D" w14:textId="77777777" w:rsidR="00320472" w:rsidRPr="00573EA1" w:rsidRDefault="00320472" w:rsidP="00473733">
            <w:pPr>
              <w:rPr>
                <w:rFonts w:eastAsia="Times New Roman"/>
                <w:sz w:val="22"/>
                <w:szCs w:val="22"/>
              </w:rPr>
            </w:pPr>
          </w:p>
          <w:p w14:paraId="0DD10F1F" w14:textId="77777777" w:rsidR="00320472" w:rsidRPr="00573EA1" w:rsidRDefault="00320472" w:rsidP="00473733">
            <w:pPr>
              <w:rPr>
                <w:rFonts w:eastAsia="Times New Roman"/>
                <w:sz w:val="22"/>
                <w:szCs w:val="22"/>
              </w:rPr>
            </w:pPr>
          </w:p>
          <w:p w14:paraId="283DD7A7" w14:textId="77777777" w:rsidR="00320472" w:rsidRPr="00573EA1" w:rsidRDefault="00320472" w:rsidP="00473733">
            <w:pPr>
              <w:rPr>
                <w:rFonts w:eastAsia="Times New Roman"/>
                <w:sz w:val="22"/>
                <w:szCs w:val="22"/>
              </w:rPr>
            </w:pPr>
          </w:p>
          <w:p w14:paraId="05D8984F" w14:textId="77777777" w:rsidR="00320472" w:rsidRPr="00573EA1" w:rsidRDefault="00320472" w:rsidP="00473733">
            <w:pPr>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37A5FC38" w14:textId="02649FA5" w:rsidR="00320472" w:rsidRPr="00573EA1" w:rsidRDefault="00320472" w:rsidP="00320472">
            <w:pPr>
              <w:jc w:val="center"/>
              <w:rPr>
                <w:sz w:val="22"/>
                <w:szCs w:val="22"/>
              </w:rPr>
            </w:pPr>
            <w:r w:rsidRPr="00573EA1">
              <w:rPr>
                <w:sz w:val="22"/>
                <w:szCs w:val="22"/>
              </w:rPr>
              <w:lastRenderedPageBreak/>
              <w:t>14</w:t>
            </w:r>
          </w:p>
        </w:tc>
        <w:tc>
          <w:tcPr>
            <w:tcW w:w="570" w:type="pct"/>
            <w:tcBorders>
              <w:top w:val="single" w:sz="4" w:space="0" w:color="auto"/>
              <w:left w:val="single" w:sz="4" w:space="0" w:color="auto"/>
              <w:bottom w:val="single" w:sz="4" w:space="0" w:color="auto"/>
              <w:right w:val="single" w:sz="4" w:space="0" w:color="auto"/>
            </w:tcBorders>
            <w:vAlign w:val="center"/>
          </w:tcPr>
          <w:p w14:paraId="7F6D493A" w14:textId="5A61713E" w:rsidR="00320472" w:rsidRPr="00573EA1" w:rsidRDefault="00320472" w:rsidP="0045489B">
            <w:pPr>
              <w:jc w:val="center"/>
              <w:rPr>
                <w:sz w:val="22"/>
                <w:szCs w:val="22"/>
              </w:rPr>
            </w:pPr>
            <w:r w:rsidRPr="00573EA1">
              <w:rPr>
                <w:sz w:val="22"/>
                <w:szCs w:val="22"/>
              </w:rPr>
              <w:t>Introduced</w:t>
            </w:r>
          </w:p>
        </w:tc>
        <w:tc>
          <w:tcPr>
            <w:tcW w:w="1513" w:type="pct"/>
            <w:tcBorders>
              <w:top w:val="single" w:sz="4" w:space="0" w:color="auto"/>
              <w:left w:val="single" w:sz="4" w:space="0" w:color="auto"/>
              <w:bottom w:val="single" w:sz="4" w:space="0" w:color="auto"/>
              <w:right w:val="single" w:sz="4" w:space="0" w:color="auto"/>
            </w:tcBorders>
            <w:vAlign w:val="center"/>
          </w:tcPr>
          <w:p w14:paraId="1E9F2E09" w14:textId="77777777" w:rsidR="00320472" w:rsidRPr="00573EA1" w:rsidRDefault="00320472" w:rsidP="009709A9">
            <w:pPr>
              <w:rPr>
                <w:sz w:val="22"/>
                <w:szCs w:val="22"/>
              </w:rPr>
            </w:pPr>
            <w:r w:rsidRPr="00573EA1">
              <w:rPr>
                <w:rFonts w:eastAsia="Times New Roman"/>
                <w:sz w:val="22"/>
                <w:szCs w:val="22"/>
              </w:rPr>
              <w:t>Understand and apply knowledge of the range and characteristics of typical and atypical child development from birth through adolescence to help inform instructional planning and learning experiences for all students.</w:t>
            </w:r>
          </w:p>
          <w:p w14:paraId="5BB5C9CA" w14:textId="77777777" w:rsidR="00320472" w:rsidRPr="00573EA1" w:rsidRDefault="00320472" w:rsidP="009709A9">
            <w:pPr>
              <w:rPr>
                <w:sz w:val="22"/>
                <w:szCs w:val="22"/>
              </w:rPr>
            </w:pPr>
          </w:p>
          <w:p w14:paraId="680B1EE6" w14:textId="77777777" w:rsidR="00320472" w:rsidRPr="00573EA1" w:rsidRDefault="00320472" w:rsidP="009709A9">
            <w:pPr>
              <w:rPr>
                <w:sz w:val="22"/>
                <w:szCs w:val="22"/>
              </w:rPr>
            </w:pPr>
          </w:p>
        </w:tc>
        <w:tc>
          <w:tcPr>
            <w:tcW w:w="1590" w:type="pct"/>
            <w:tcBorders>
              <w:top w:val="single" w:sz="4" w:space="0" w:color="auto"/>
              <w:left w:val="single" w:sz="4" w:space="0" w:color="auto"/>
              <w:bottom w:val="single" w:sz="4" w:space="0" w:color="auto"/>
              <w:right w:val="single" w:sz="4" w:space="0" w:color="auto"/>
            </w:tcBorders>
          </w:tcPr>
          <w:p w14:paraId="12381114" w14:textId="77777777" w:rsidR="00320472" w:rsidRPr="00573EA1" w:rsidRDefault="00320472" w:rsidP="005F2840">
            <w:pPr>
              <w:rPr>
                <w:rFonts w:eastAsia="Times New Roman"/>
                <w:sz w:val="22"/>
                <w:szCs w:val="22"/>
              </w:rPr>
            </w:pPr>
            <w:r w:rsidRPr="00573EA1">
              <w:rPr>
                <w:sz w:val="22"/>
                <w:szCs w:val="22"/>
                <w:u w:val="single"/>
              </w:rPr>
              <w:t xml:space="preserve">Summative: </w:t>
            </w:r>
            <w:r w:rsidRPr="00573EA1">
              <w:rPr>
                <w:sz w:val="22"/>
                <w:szCs w:val="22"/>
              </w:rPr>
              <w:t xml:space="preserve"> </w:t>
            </w:r>
            <w:r w:rsidRPr="00573EA1">
              <w:rPr>
                <w:rFonts w:eastAsia="Times New Roman"/>
                <w:sz w:val="22"/>
                <w:szCs w:val="22"/>
              </w:rPr>
              <w:t xml:space="preserve">Candidate is assessed on the planning and implementation of the two formative assessments and one summative assessment and inquiry using a grading rubric. </w:t>
            </w:r>
          </w:p>
          <w:p w14:paraId="6572B6EC" w14:textId="77777777" w:rsidR="00320472" w:rsidRPr="00573EA1" w:rsidRDefault="00320472" w:rsidP="005F2840">
            <w:pPr>
              <w:rPr>
                <w:rFonts w:eastAsia="Times New Roman"/>
                <w:sz w:val="22"/>
                <w:szCs w:val="22"/>
              </w:rPr>
            </w:pPr>
          </w:p>
          <w:p w14:paraId="0BF3DA5A" w14:textId="77777777" w:rsidR="00320472" w:rsidRPr="00573EA1" w:rsidRDefault="00320472" w:rsidP="005F2840">
            <w:pPr>
              <w:rPr>
                <w:rFonts w:eastAsia="Times New Roman"/>
                <w:sz w:val="22"/>
                <w:szCs w:val="22"/>
              </w:rPr>
            </w:pPr>
            <w:r w:rsidRPr="00573EA1">
              <w:rPr>
                <w:rFonts w:eastAsia="Times New Roman"/>
                <w:sz w:val="22"/>
                <w:szCs w:val="22"/>
                <w:u w:val="single"/>
              </w:rPr>
              <w:t>Summative:</w:t>
            </w:r>
            <w:r w:rsidRPr="00573EA1">
              <w:rPr>
                <w:rFonts w:eastAsia="Times New Roman"/>
                <w:sz w:val="22"/>
                <w:szCs w:val="22"/>
              </w:rPr>
              <w:t xml:space="preserve"> Candidate writes a commentary discussing the result of the assessment and its implications on teaching and learning.  The commentary is graded using a rubric. </w:t>
            </w:r>
          </w:p>
          <w:p w14:paraId="115106A1" w14:textId="77777777" w:rsidR="00320472" w:rsidRPr="00573EA1" w:rsidRDefault="00320472" w:rsidP="00E2533C">
            <w:pPr>
              <w:rPr>
                <w:sz w:val="22"/>
                <w:szCs w:val="22"/>
              </w:rPr>
            </w:pPr>
          </w:p>
        </w:tc>
      </w:tr>
      <w:tr w:rsidR="00320472" w:rsidRPr="00573EA1" w14:paraId="5B122FC9" w14:textId="77777777" w:rsidTr="00473733">
        <w:trPr>
          <w:trHeight w:val="3440"/>
        </w:trPr>
        <w:tc>
          <w:tcPr>
            <w:tcW w:w="847" w:type="pct"/>
            <w:vMerge/>
            <w:tcBorders>
              <w:left w:val="single" w:sz="4" w:space="0" w:color="auto"/>
              <w:bottom w:val="single" w:sz="4" w:space="0" w:color="auto"/>
              <w:right w:val="single" w:sz="4" w:space="0" w:color="auto"/>
            </w:tcBorders>
            <w:vAlign w:val="center"/>
          </w:tcPr>
          <w:p w14:paraId="7035B996" w14:textId="77777777" w:rsidR="00320472" w:rsidRPr="00573EA1" w:rsidRDefault="00320472" w:rsidP="00320472">
            <w:pPr>
              <w:jc w:val="center"/>
              <w:rPr>
                <w:rFonts w:eastAsia="Times New Roman"/>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581DAF9E" w14:textId="77777777" w:rsidR="00320472" w:rsidRPr="00573EA1" w:rsidRDefault="00320472" w:rsidP="00320472">
            <w:pPr>
              <w:jc w:val="center"/>
              <w:rPr>
                <w:sz w:val="22"/>
                <w:szCs w:val="22"/>
              </w:rPr>
            </w:pPr>
            <w:r w:rsidRPr="00573EA1">
              <w:rPr>
                <w:sz w:val="22"/>
                <w:szCs w:val="22"/>
              </w:rPr>
              <w:t>1-15</w:t>
            </w:r>
          </w:p>
        </w:tc>
        <w:tc>
          <w:tcPr>
            <w:tcW w:w="570" w:type="pct"/>
            <w:tcBorders>
              <w:top w:val="single" w:sz="4" w:space="0" w:color="auto"/>
              <w:left w:val="single" w:sz="4" w:space="0" w:color="auto"/>
              <w:bottom w:val="single" w:sz="4" w:space="0" w:color="auto"/>
              <w:right w:val="single" w:sz="4" w:space="0" w:color="auto"/>
            </w:tcBorders>
            <w:vAlign w:val="center"/>
          </w:tcPr>
          <w:p w14:paraId="05E7319E" w14:textId="77777777" w:rsidR="00320472" w:rsidRPr="00573EA1" w:rsidRDefault="00320472" w:rsidP="00320472">
            <w:pPr>
              <w:jc w:val="center"/>
              <w:rPr>
                <w:sz w:val="22"/>
                <w:szCs w:val="22"/>
              </w:rPr>
            </w:pPr>
            <w:r w:rsidRPr="00573EA1">
              <w:rPr>
                <w:sz w:val="22"/>
                <w:szCs w:val="22"/>
              </w:rPr>
              <w:t>Introduced</w:t>
            </w:r>
          </w:p>
        </w:tc>
        <w:tc>
          <w:tcPr>
            <w:tcW w:w="1513" w:type="pct"/>
            <w:tcBorders>
              <w:top w:val="single" w:sz="4" w:space="0" w:color="auto"/>
              <w:left w:val="single" w:sz="4" w:space="0" w:color="auto"/>
              <w:bottom w:val="single" w:sz="4" w:space="0" w:color="auto"/>
              <w:right w:val="single" w:sz="4" w:space="0" w:color="auto"/>
            </w:tcBorders>
            <w:vAlign w:val="center"/>
          </w:tcPr>
          <w:p w14:paraId="0179260F" w14:textId="1482723E" w:rsidR="00320472" w:rsidRPr="009709A9" w:rsidRDefault="00320472" w:rsidP="00473733">
            <w:pPr>
              <w:rPr>
                <w:rFonts w:eastAsia="Times New Roman"/>
                <w:color w:val="000000"/>
                <w:sz w:val="22"/>
                <w:szCs w:val="22"/>
              </w:rPr>
            </w:pPr>
            <w:r w:rsidRPr="00573EA1">
              <w:rPr>
                <w:rFonts w:eastAsia="Times New Roman"/>
                <w:color w:val="000000"/>
                <w:sz w:val="22"/>
                <w:szCs w:val="22"/>
              </w:rPr>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tc>
        <w:tc>
          <w:tcPr>
            <w:tcW w:w="1590" w:type="pct"/>
            <w:tcBorders>
              <w:top w:val="single" w:sz="4" w:space="0" w:color="auto"/>
              <w:left w:val="single" w:sz="4" w:space="0" w:color="auto"/>
              <w:bottom w:val="single" w:sz="4" w:space="0" w:color="auto"/>
              <w:right w:val="single" w:sz="4" w:space="0" w:color="auto"/>
            </w:tcBorders>
          </w:tcPr>
          <w:p w14:paraId="7D5C4B05" w14:textId="77777777" w:rsidR="00320472" w:rsidRPr="00573EA1" w:rsidRDefault="00320472" w:rsidP="005F2840">
            <w:pPr>
              <w:rPr>
                <w:sz w:val="22"/>
                <w:szCs w:val="22"/>
                <w:lang w:eastAsia="ko-KR"/>
              </w:rPr>
            </w:pPr>
            <w:r w:rsidRPr="00573EA1">
              <w:rPr>
                <w:sz w:val="22"/>
                <w:szCs w:val="22"/>
                <w:u w:val="single"/>
              </w:rPr>
              <w:t>Formative:</w:t>
            </w:r>
            <w:r w:rsidRPr="00573EA1">
              <w:rPr>
                <w:sz w:val="22"/>
                <w:szCs w:val="22"/>
              </w:rPr>
              <w:t xml:space="preserve"> In-Class Presentation of an Assessment Instrument: Candidate prepares and delivers an in-class presentation on an assigned language assessment.  Candidate models the assessment in class and evaluates the assessment using the measures of validity, reliability, practicality, authenticity and washback.  This is a group project. The presentation is graded with a rubric.</w:t>
            </w:r>
          </w:p>
          <w:p w14:paraId="34C97D46" w14:textId="77777777" w:rsidR="00320472" w:rsidRPr="00573EA1" w:rsidRDefault="00320472" w:rsidP="005F2840">
            <w:pPr>
              <w:rPr>
                <w:sz w:val="22"/>
                <w:szCs w:val="22"/>
                <w:lang w:eastAsia="ko-KR"/>
              </w:rPr>
            </w:pPr>
          </w:p>
          <w:p w14:paraId="5D8B04AC" w14:textId="77777777" w:rsidR="00320472" w:rsidRPr="00573EA1" w:rsidRDefault="00320472" w:rsidP="005F2840">
            <w:pPr>
              <w:rPr>
                <w:rFonts w:eastAsia="Times New Roman"/>
                <w:sz w:val="22"/>
                <w:szCs w:val="22"/>
                <w:lang w:eastAsia="ko-KR"/>
              </w:rPr>
            </w:pPr>
            <w:r w:rsidRPr="00573EA1">
              <w:rPr>
                <w:sz w:val="22"/>
                <w:szCs w:val="22"/>
                <w:u w:val="single"/>
              </w:rPr>
              <w:t xml:space="preserve">Summative: </w:t>
            </w:r>
            <w:r w:rsidRPr="00573EA1">
              <w:rPr>
                <w:sz w:val="22"/>
                <w:szCs w:val="22"/>
              </w:rPr>
              <w:t xml:space="preserve"> </w:t>
            </w:r>
            <w:r w:rsidRPr="00573EA1">
              <w:rPr>
                <w:rFonts w:eastAsia="Times New Roman"/>
                <w:sz w:val="22"/>
                <w:szCs w:val="22"/>
              </w:rPr>
              <w:t xml:space="preserve">Candidate is assessed on the planning and implementation of the two formative assessments and one summative assessment and inquiry using a grading rubric. </w:t>
            </w:r>
          </w:p>
          <w:p w14:paraId="5A3E5253" w14:textId="77777777" w:rsidR="00320472" w:rsidRPr="00573EA1" w:rsidRDefault="00320472" w:rsidP="005F2840">
            <w:pPr>
              <w:rPr>
                <w:rFonts w:eastAsia="Times New Roman"/>
                <w:sz w:val="22"/>
                <w:szCs w:val="22"/>
                <w:lang w:eastAsia="ko-KR"/>
              </w:rPr>
            </w:pPr>
          </w:p>
          <w:p w14:paraId="393F1BAB" w14:textId="77777777" w:rsidR="00320472" w:rsidRPr="00573EA1" w:rsidRDefault="00320472" w:rsidP="005F2840">
            <w:pPr>
              <w:rPr>
                <w:rFonts w:eastAsia="Times New Roman"/>
                <w:sz w:val="22"/>
                <w:szCs w:val="22"/>
              </w:rPr>
            </w:pPr>
            <w:r w:rsidRPr="00573EA1">
              <w:rPr>
                <w:rFonts w:eastAsia="Times New Roman"/>
                <w:sz w:val="22"/>
                <w:szCs w:val="22"/>
                <w:u w:val="single"/>
              </w:rPr>
              <w:t>Summative:</w:t>
            </w:r>
            <w:r w:rsidRPr="00573EA1">
              <w:rPr>
                <w:rFonts w:eastAsia="Times New Roman"/>
                <w:sz w:val="22"/>
                <w:szCs w:val="22"/>
              </w:rPr>
              <w:t xml:space="preserve"> Candidate writes a commentary discussing the result of the assessment and its implications on teaching and learning.  The commentary is graded using a rubric. </w:t>
            </w:r>
          </w:p>
          <w:p w14:paraId="66C628A5" w14:textId="77777777" w:rsidR="00320472" w:rsidRPr="00573EA1" w:rsidRDefault="00320472" w:rsidP="005F2840">
            <w:pPr>
              <w:rPr>
                <w:sz w:val="22"/>
                <w:szCs w:val="22"/>
              </w:rPr>
            </w:pPr>
          </w:p>
        </w:tc>
      </w:tr>
      <w:tr w:rsidR="00D10451" w:rsidRPr="00573EA1" w14:paraId="1BB981B6" w14:textId="77777777" w:rsidTr="00320472">
        <w:trPr>
          <w:trHeight w:val="914"/>
        </w:trPr>
        <w:tc>
          <w:tcPr>
            <w:tcW w:w="847" w:type="pct"/>
            <w:tcBorders>
              <w:top w:val="single" w:sz="4" w:space="0" w:color="auto"/>
              <w:left w:val="single" w:sz="4" w:space="0" w:color="auto"/>
              <w:bottom w:val="single" w:sz="4" w:space="0" w:color="auto"/>
              <w:right w:val="single" w:sz="4" w:space="0" w:color="auto"/>
            </w:tcBorders>
            <w:vAlign w:val="center"/>
          </w:tcPr>
          <w:p w14:paraId="3EC1DEF2" w14:textId="63FB58E4" w:rsidR="009709A9" w:rsidRPr="00573EA1" w:rsidRDefault="009015B7" w:rsidP="009709A9">
            <w:pPr>
              <w:rPr>
                <w:rFonts w:eastAsia="Times New Roman"/>
                <w:sz w:val="22"/>
                <w:szCs w:val="22"/>
              </w:rPr>
            </w:pPr>
            <w:r w:rsidRPr="00573EA1">
              <w:rPr>
                <w:rFonts w:eastAsia="Times New Roman"/>
                <w:sz w:val="22"/>
                <w:szCs w:val="22"/>
              </w:rPr>
              <w:lastRenderedPageBreak/>
              <w:t>TPE 5: Assessing Student Learning</w:t>
            </w:r>
          </w:p>
        </w:tc>
        <w:tc>
          <w:tcPr>
            <w:tcW w:w="480" w:type="pct"/>
            <w:tcBorders>
              <w:top w:val="single" w:sz="4" w:space="0" w:color="auto"/>
              <w:left w:val="single" w:sz="4" w:space="0" w:color="auto"/>
              <w:bottom w:val="single" w:sz="4" w:space="0" w:color="auto"/>
              <w:right w:val="single" w:sz="4" w:space="0" w:color="auto"/>
            </w:tcBorders>
            <w:vAlign w:val="center"/>
          </w:tcPr>
          <w:p w14:paraId="2E92CDCB" w14:textId="694D2C25" w:rsidR="00E2533C" w:rsidRPr="00573EA1" w:rsidRDefault="009015B7" w:rsidP="00320472">
            <w:pPr>
              <w:jc w:val="center"/>
              <w:rPr>
                <w:sz w:val="22"/>
                <w:szCs w:val="22"/>
              </w:rPr>
            </w:pPr>
            <w:r w:rsidRPr="00573EA1">
              <w:rPr>
                <w:sz w:val="22"/>
                <w:szCs w:val="22"/>
              </w:rPr>
              <w:t>1-15</w:t>
            </w:r>
          </w:p>
        </w:tc>
        <w:tc>
          <w:tcPr>
            <w:tcW w:w="570" w:type="pct"/>
            <w:tcBorders>
              <w:top w:val="single" w:sz="4" w:space="0" w:color="auto"/>
              <w:left w:val="single" w:sz="4" w:space="0" w:color="auto"/>
              <w:bottom w:val="single" w:sz="4" w:space="0" w:color="auto"/>
              <w:right w:val="single" w:sz="4" w:space="0" w:color="auto"/>
            </w:tcBorders>
            <w:vAlign w:val="center"/>
          </w:tcPr>
          <w:p w14:paraId="5B0F73A2" w14:textId="77777777" w:rsidR="009015B7" w:rsidRPr="00573EA1" w:rsidRDefault="009015B7" w:rsidP="009709A9">
            <w:pPr>
              <w:rPr>
                <w:sz w:val="22"/>
                <w:szCs w:val="22"/>
              </w:rPr>
            </w:pPr>
            <w:r w:rsidRPr="00573EA1">
              <w:rPr>
                <w:sz w:val="22"/>
                <w:szCs w:val="22"/>
              </w:rPr>
              <w:t>Introduced</w:t>
            </w:r>
          </w:p>
          <w:p w14:paraId="7AD3F03B" w14:textId="77777777" w:rsidR="009015B7" w:rsidRPr="00573EA1" w:rsidRDefault="009015B7" w:rsidP="00320472">
            <w:pPr>
              <w:jc w:val="center"/>
              <w:rPr>
                <w:sz w:val="22"/>
                <w:szCs w:val="22"/>
              </w:rPr>
            </w:pPr>
            <w:r w:rsidRPr="00573EA1">
              <w:rPr>
                <w:sz w:val="22"/>
                <w:szCs w:val="22"/>
              </w:rPr>
              <w:t>Practiced</w:t>
            </w:r>
          </w:p>
          <w:p w14:paraId="50EDC374" w14:textId="2FB3F43B" w:rsidR="00E2533C" w:rsidRPr="00573EA1" w:rsidRDefault="009015B7" w:rsidP="00320472">
            <w:pPr>
              <w:jc w:val="center"/>
              <w:rPr>
                <w:sz w:val="22"/>
                <w:szCs w:val="22"/>
              </w:rPr>
            </w:pPr>
            <w:r w:rsidRPr="00573EA1">
              <w:rPr>
                <w:sz w:val="22"/>
                <w:szCs w:val="22"/>
              </w:rPr>
              <w:t>Assessed</w:t>
            </w:r>
          </w:p>
        </w:tc>
        <w:tc>
          <w:tcPr>
            <w:tcW w:w="1513" w:type="pct"/>
            <w:tcBorders>
              <w:top w:val="single" w:sz="4" w:space="0" w:color="auto"/>
              <w:left w:val="single" w:sz="4" w:space="0" w:color="auto"/>
              <w:bottom w:val="single" w:sz="4" w:space="0" w:color="auto"/>
              <w:right w:val="single" w:sz="4" w:space="0" w:color="auto"/>
            </w:tcBorders>
          </w:tcPr>
          <w:p w14:paraId="033DD27E" w14:textId="77777777" w:rsidR="009015B7" w:rsidRPr="00573EA1" w:rsidRDefault="009015B7" w:rsidP="009015B7">
            <w:pPr>
              <w:rPr>
                <w:rFonts w:eastAsia="Times New Roman"/>
                <w:sz w:val="22"/>
                <w:szCs w:val="22"/>
              </w:rPr>
            </w:pPr>
            <w:r w:rsidRPr="00573EA1">
              <w:rPr>
                <w:rFonts w:eastAsia="Times New Roman"/>
                <w:sz w:val="22"/>
                <w:szCs w:val="22"/>
              </w:rPr>
              <w:t>Collect and analyze assessment data from multiple measures and sources to plan and modify instruction and document students' learning over time.</w:t>
            </w:r>
          </w:p>
          <w:p w14:paraId="75C0E70A" w14:textId="77777777" w:rsidR="009015B7" w:rsidRPr="00573EA1" w:rsidRDefault="009015B7" w:rsidP="009015B7">
            <w:pPr>
              <w:rPr>
                <w:rFonts w:eastAsia="Times New Roman"/>
                <w:sz w:val="22"/>
                <w:szCs w:val="22"/>
              </w:rPr>
            </w:pPr>
          </w:p>
          <w:p w14:paraId="046C5E7A" w14:textId="77777777" w:rsidR="009015B7" w:rsidRPr="00573EA1" w:rsidRDefault="009015B7" w:rsidP="009015B7">
            <w:pPr>
              <w:rPr>
                <w:rFonts w:eastAsia="Times New Roman"/>
                <w:sz w:val="22"/>
                <w:szCs w:val="22"/>
              </w:rPr>
            </w:pPr>
            <w:r w:rsidRPr="00573EA1">
              <w:rPr>
                <w:rFonts w:eastAsia="Times New Roman"/>
                <w:sz w:val="22"/>
                <w:szCs w:val="22"/>
              </w:rPr>
              <w:t>Involve all students in self-assessment and reflection on their learning goals and progress and provide students with opportunities to revise or reframe their work based on assessment feedback.</w:t>
            </w:r>
          </w:p>
          <w:p w14:paraId="4C7131D5" w14:textId="77777777" w:rsidR="009015B7" w:rsidRPr="00573EA1" w:rsidRDefault="009015B7" w:rsidP="009015B7">
            <w:pPr>
              <w:rPr>
                <w:rFonts w:eastAsia="Times New Roman"/>
                <w:sz w:val="22"/>
                <w:szCs w:val="22"/>
              </w:rPr>
            </w:pPr>
          </w:p>
          <w:p w14:paraId="2D91851B" w14:textId="77777777" w:rsidR="009015B7" w:rsidRPr="00573EA1" w:rsidRDefault="009015B7" w:rsidP="009015B7">
            <w:pPr>
              <w:rPr>
                <w:rFonts w:eastAsia="Times New Roman"/>
                <w:sz w:val="22"/>
                <w:szCs w:val="22"/>
              </w:rPr>
            </w:pPr>
            <w:r w:rsidRPr="00573EA1">
              <w:rPr>
                <w:rFonts w:eastAsia="Times New Roman"/>
                <w:sz w:val="22"/>
                <w:szCs w:val="22"/>
              </w:rPr>
              <w:t xml:space="preserve">Use technology as appropriate to support assessment administration, conduct data analysis, and communicate learning outcomes to students and </w:t>
            </w:r>
            <w:r w:rsidRPr="00573EA1">
              <w:rPr>
                <w:rFonts w:eastAsia="Times New Roman"/>
                <w:sz w:val="22"/>
                <w:szCs w:val="22"/>
              </w:rPr>
              <w:lastRenderedPageBreak/>
              <w:t>families.</w:t>
            </w:r>
          </w:p>
          <w:p w14:paraId="42AC36A6" w14:textId="77777777" w:rsidR="009015B7" w:rsidRPr="00573EA1" w:rsidRDefault="009015B7" w:rsidP="009015B7">
            <w:pPr>
              <w:rPr>
                <w:rFonts w:eastAsia="Times New Roman"/>
                <w:sz w:val="22"/>
                <w:szCs w:val="22"/>
              </w:rPr>
            </w:pPr>
          </w:p>
          <w:p w14:paraId="63B94FFA" w14:textId="77777777" w:rsidR="009015B7" w:rsidRPr="00573EA1" w:rsidRDefault="009015B7" w:rsidP="009015B7">
            <w:pPr>
              <w:rPr>
                <w:sz w:val="22"/>
                <w:szCs w:val="22"/>
              </w:rPr>
            </w:pPr>
            <w:r w:rsidRPr="00573EA1">
              <w:rPr>
                <w:rFonts w:eastAsia="Times New Roman"/>
                <w:sz w:val="22"/>
                <w:szCs w:val="22"/>
              </w:rPr>
              <w:t>Use assessment information in a timely manner to assist students and families in understanding student progress in meeting learning goals.</w:t>
            </w:r>
          </w:p>
          <w:p w14:paraId="573E0335" w14:textId="77777777" w:rsidR="009015B7" w:rsidRPr="00573EA1" w:rsidRDefault="009015B7" w:rsidP="009015B7">
            <w:pPr>
              <w:rPr>
                <w:sz w:val="22"/>
                <w:szCs w:val="22"/>
              </w:rPr>
            </w:pPr>
          </w:p>
          <w:p w14:paraId="010DFCD9" w14:textId="77777777" w:rsidR="009015B7" w:rsidRPr="00573EA1" w:rsidRDefault="009015B7" w:rsidP="009015B7">
            <w:pPr>
              <w:rPr>
                <w:rFonts w:eastAsia="Times New Roman"/>
                <w:sz w:val="22"/>
                <w:szCs w:val="22"/>
              </w:rPr>
            </w:pPr>
            <w:r w:rsidRPr="00573EA1">
              <w:rPr>
                <w:rFonts w:eastAsia="Times New Roman"/>
                <w:sz w:val="22"/>
                <w:szCs w:val="22"/>
              </w:rPr>
              <w:t>Work with specialists to interpret assessment results from formative and summative assessments to distinguish between students whose first language is English, English learners, Standard English learners, and students with language or other disabilities.</w:t>
            </w:r>
          </w:p>
          <w:p w14:paraId="10A9B639" w14:textId="77777777" w:rsidR="009015B7" w:rsidRPr="00573EA1" w:rsidRDefault="009015B7" w:rsidP="009015B7">
            <w:pPr>
              <w:rPr>
                <w:rFonts w:eastAsia="Times New Roman"/>
                <w:sz w:val="22"/>
                <w:szCs w:val="22"/>
              </w:rPr>
            </w:pPr>
            <w:r w:rsidRPr="00573EA1">
              <w:rPr>
                <w:rFonts w:eastAsia="Times New Roman"/>
                <w:sz w:val="22"/>
                <w:szCs w:val="22"/>
              </w:rPr>
              <w:t>Interpret English learners' assessment data to identify their level of academic proficiency in English as well as in their primary language, as applicable, and use this information in planning instruction.</w:t>
            </w:r>
          </w:p>
          <w:p w14:paraId="59C074AF" w14:textId="77777777" w:rsidR="009015B7" w:rsidRPr="00573EA1" w:rsidRDefault="009015B7" w:rsidP="009015B7">
            <w:pPr>
              <w:rPr>
                <w:rFonts w:eastAsia="Times New Roman"/>
                <w:sz w:val="22"/>
                <w:szCs w:val="22"/>
              </w:rPr>
            </w:pPr>
          </w:p>
          <w:p w14:paraId="474949F5" w14:textId="77777777" w:rsidR="009015B7" w:rsidRPr="00573EA1" w:rsidRDefault="009015B7" w:rsidP="009015B7">
            <w:pPr>
              <w:rPr>
                <w:sz w:val="22"/>
                <w:szCs w:val="22"/>
              </w:rPr>
            </w:pPr>
            <w:r w:rsidRPr="00573EA1">
              <w:rPr>
                <w:rFonts w:eastAsia="Times New Roman"/>
                <w:sz w:val="22"/>
                <w:szCs w:val="22"/>
              </w:rPr>
              <w:t>Use assessment data, including information from students' IEP, IFSP, ITP, and 504 plans, to establish learning goals and to plan, differentiate, make accommodations and/or modify instruction.</w:t>
            </w:r>
          </w:p>
          <w:p w14:paraId="4C7029C2" w14:textId="77777777" w:rsidR="00E2533C" w:rsidRPr="00573EA1" w:rsidRDefault="00E2533C" w:rsidP="00E2533C">
            <w:pPr>
              <w:rPr>
                <w:rFonts w:eastAsia="Times New Roman"/>
                <w:color w:val="000000"/>
                <w:sz w:val="22"/>
                <w:szCs w:val="22"/>
              </w:rPr>
            </w:pPr>
          </w:p>
        </w:tc>
        <w:tc>
          <w:tcPr>
            <w:tcW w:w="1590" w:type="pct"/>
            <w:tcBorders>
              <w:top w:val="single" w:sz="4" w:space="0" w:color="auto"/>
              <w:left w:val="single" w:sz="4" w:space="0" w:color="auto"/>
              <w:bottom w:val="single" w:sz="4" w:space="0" w:color="auto"/>
              <w:right w:val="single" w:sz="4" w:space="0" w:color="auto"/>
            </w:tcBorders>
          </w:tcPr>
          <w:p w14:paraId="2A45582D" w14:textId="77777777" w:rsidR="009015B7" w:rsidRPr="00573EA1" w:rsidRDefault="009015B7" w:rsidP="009015B7">
            <w:pPr>
              <w:rPr>
                <w:sz w:val="22"/>
                <w:szCs w:val="22"/>
              </w:rPr>
            </w:pPr>
            <w:r w:rsidRPr="00573EA1">
              <w:rPr>
                <w:sz w:val="22"/>
                <w:szCs w:val="22"/>
                <w:u w:val="single"/>
              </w:rPr>
              <w:lastRenderedPageBreak/>
              <w:t>Formative:</w:t>
            </w:r>
            <w:r w:rsidRPr="00573EA1">
              <w:rPr>
                <w:sz w:val="22"/>
                <w:szCs w:val="22"/>
              </w:rPr>
              <w:t xml:space="preserve"> In-Class Presentation of an Assessment Instrument: Candidate prepares and delivers an in-class presentation on an assigned language assessment.  Candidate models the assessment in class and evaluates the assessment using the measures of validity, reliability, practicality, authenticity and washback.  This is a group project. The presentation is graded with a rubric.</w:t>
            </w:r>
          </w:p>
          <w:p w14:paraId="41547A88" w14:textId="77777777" w:rsidR="009015B7" w:rsidRPr="00573EA1" w:rsidRDefault="009015B7" w:rsidP="009015B7">
            <w:pPr>
              <w:rPr>
                <w:sz w:val="22"/>
                <w:szCs w:val="22"/>
              </w:rPr>
            </w:pPr>
          </w:p>
          <w:p w14:paraId="60ED987C" w14:textId="77777777" w:rsidR="009015B7" w:rsidRPr="00573EA1" w:rsidRDefault="009015B7" w:rsidP="009015B7">
            <w:pPr>
              <w:rPr>
                <w:sz w:val="22"/>
                <w:szCs w:val="22"/>
              </w:rPr>
            </w:pPr>
            <w:r w:rsidRPr="00573EA1">
              <w:rPr>
                <w:sz w:val="22"/>
                <w:szCs w:val="22"/>
                <w:u w:val="single"/>
              </w:rPr>
              <w:t>Formative:</w:t>
            </w:r>
            <w:r w:rsidRPr="00573EA1">
              <w:rPr>
                <w:sz w:val="22"/>
                <w:szCs w:val="22"/>
              </w:rPr>
              <w:t xml:space="preserve"> Week 13 Class is dedicated to the discussion of using a wide range of technologies to support assessment practices.  </w:t>
            </w:r>
            <w:r w:rsidRPr="00573EA1">
              <w:rPr>
                <w:sz w:val="22"/>
                <w:szCs w:val="22"/>
              </w:rPr>
              <w:lastRenderedPageBreak/>
              <w:t xml:space="preserve">Candidate demonstrates the knowledge through the class discussion and participating in class activities. The class discussion is assessed informally via rubric and verbal and written feedback from the instructor. </w:t>
            </w:r>
          </w:p>
          <w:p w14:paraId="15FFA82A" w14:textId="77777777" w:rsidR="009015B7" w:rsidRPr="00573EA1" w:rsidRDefault="009015B7" w:rsidP="009015B7">
            <w:pPr>
              <w:rPr>
                <w:sz w:val="22"/>
                <w:szCs w:val="22"/>
              </w:rPr>
            </w:pPr>
          </w:p>
          <w:p w14:paraId="0BE301F1" w14:textId="77777777" w:rsidR="009015B7" w:rsidRPr="00573EA1" w:rsidRDefault="009015B7" w:rsidP="009015B7">
            <w:pPr>
              <w:rPr>
                <w:sz w:val="22"/>
                <w:szCs w:val="22"/>
              </w:rPr>
            </w:pPr>
            <w:r w:rsidRPr="00573EA1">
              <w:rPr>
                <w:sz w:val="22"/>
                <w:szCs w:val="22"/>
                <w:u w:val="single"/>
              </w:rPr>
              <w:t>Formative</w:t>
            </w:r>
            <w:r w:rsidRPr="00573EA1">
              <w:rPr>
                <w:sz w:val="22"/>
                <w:szCs w:val="22"/>
              </w:rPr>
              <w:t xml:space="preserve">: </w:t>
            </w:r>
            <w:r w:rsidRPr="00573EA1">
              <w:rPr>
                <w:rFonts w:eastAsia="Times New Roman"/>
                <w:sz w:val="22"/>
                <w:szCs w:val="22"/>
              </w:rPr>
              <w:t xml:space="preserve">Candidate writes an assessment critique that critically analyzes the effectiveness of the assessment for teaching and learning in a target context.  </w:t>
            </w:r>
          </w:p>
          <w:p w14:paraId="1ECE343F" w14:textId="77777777" w:rsidR="009015B7" w:rsidRPr="00573EA1" w:rsidRDefault="009015B7" w:rsidP="009015B7">
            <w:pPr>
              <w:rPr>
                <w:sz w:val="22"/>
                <w:szCs w:val="22"/>
              </w:rPr>
            </w:pPr>
          </w:p>
          <w:p w14:paraId="67B7297B" w14:textId="77777777" w:rsidR="009015B7" w:rsidRPr="00573EA1" w:rsidRDefault="009015B7" w:rsidP="009015B7">
            <w:pPr>
              <w:rPr>
                <w:rFonts w:eastAsia="Times New Roman"/>
                <w:sz w:val="22"/>
                <w:szCs w:val="22"/>
              </w:rPr>
            </w:pPr>
            <w:r w:rsidRPr="00573EA1">
              <w:rPr>
                <w:sz w:val="22"/>
                <w:szCs w:val="22"/>
                <w:u w:val="single"/>
              </w:rPr>
              <w:t xml:space="preserve">Summative: </w:t>
            </w:r>
            <w:r w:rsidRPr="00573EA1">
              <w:rPr>
                <w:sz w:val="22"/>
                <w:szCs w:val="22"/>
              </w:rPr>
              <w:t xml:space="preserve"> </w:t>
            </w:r>
            <w:r w:rsidRPr="00573EA1">
              <w:rPr>
                <w:rFonts w:eastAsia="Times New Roman"/>
                <w:sz w:val="22"/>
                <w:szCs w:val="22"/>
              </w:rPr>
              <w:t xml:space="preserve">Candidate is assessed on the planning and implementation of the two formative assessments and one summative assessment and inquiry using a grading rubric. </w:t>
            </w:r>
          </w:p>
          <w:p w14:paraId="59AC9A91" w14:textId="77777777" w:rsidR="009015B7" w:rsidRPr="00573EA1" w:rsidRDefault="009015B7" w:rsidP="009015B7">
            <w:pPr>
              <w:rPr>
                <w:rFonts w:eastAsia="Times New Roman"/>
                <w:sz w:val="22"/>
                <w:szCs w:val="22"/>
              </w:rPr>
            </w:pPr>
            <w:r w:rsidRPr="00573EA1">
              <w:rPr>
                <w:rFonts w:eastAsia="Times New Roman"/>
                <w:sz w:val="22"/>
                <w:szCs w:val="22"/>
                <w:u w:val="single"/>
              </w:rPr>
              <w:t>Summative:</w:t>
            </w:r>
            <w:r w:rsidRPr="00573EA1">
              <w:rPr>
                <w:rFonts w:eastAsia="Times New Roman"/>
                <w:sz w:val="22"/>
                <w:szCs w:val="22"/>
              </w:rPr>
              <w:t xml:space="preserve"> Candidate writes a commentary discussing the result of the assessment and its implications on teaching and learning.  The commentary is graded using a rubric. </w:t>
            </w:r>
          </w:p>
          <w:p w14:paraId="4DB2871D" w14:textId="77777777" w:rsidR="009015B7" w:rsidRPr="00573EA1" w:rsidRDefault="009015B7" w:rsidP="009015B7">
            <w:pPr>
              <w:rPr>
                <w:rFonts w:eastAsia="Times New Roman"/>
                <w:sz w:val="22"/>
                <w:szCs w:val="22"/>
              </w:rPr>
            </w:pPr>
          </w:p>
          <w:p w14:paraId="54F64697" w14:textId="77777777" w:rsidR="009015B7" w:rsidRPr="00573EA1" w:rsidRDefault="009015B7" w:rsidP="009015B7">
            <w:pPr>
              <w:rPr>
                <w:sz w:val="22"/>
                <w:szCs w:val="22"/>
              </w:rPr>
            </w:pPr>
            <w:r w:rsidRPr="00573EA1">
              <w:rPr>
                <w:rFonts w:eastAsia="Times New Roman"/>
                <w:sz w:val="22"/>
                <w:szCs w:val="22"/>
                <w:u w:val="single"/>
              </w:rPr>
              <w:t>Summative:</w:t>
            </w:r>
            <w:r w:rsidRPr="00573EA1">
              <w:rPr>
                <w:rFonts w:eastAsia="Times New Roman"/>
                <w:sz w:val="22"/>
                <w:szCs w:val="22"/>
              </w:rPr>
              <w:t xml:space="preserve"> Candidate is assessed using Key Assessment to demonstrate his/her ability to design, implement, and use an assessment to inform teaching. </w:t>
            </w:r>
          </w:p>
          <w:p w14:paraId="05FED18B" w14:textId="77777777" w:rsidR="00E2533C" w:rsidRPr="00573EA1" w:rsidRDefault="00E2533C" w:rsidP="00E2533C">
            <w:pPr>
              <w:rPr>
                <w:sz w:val="22"/>
                <w:szCs w:val="22"/>
              </w:rPr>
            </w:pPr>
          </w:p>
        </w:tc>
      </w:tr>
      <w:tr w:rsidR="00D10451" w:rsidRPr="00573EA1" w14:paraId="32A91BA5" w14:textId="77777777" w:rsidTr="00473733">
        <w:trPr>
          <w:trHeight w:val="2240"/>
        </w:trPr>
        <w:tc>
          <w:tcPr>
            <w:tcW w:w="847" w:type="pct"/>
            <w:tcBorders>
              <w:top w:val="single" w:sz="4" w:space="0" w:color="auto"/>
              <w:left w:val="single" w:sz="4" w:space="0" w:color="auto"/>
              <w:bottom w:val="single" w:sz="4" w:space="0" w:color="auto"/>
              <w:right w:val="single" w:sz="4" w:space="0" w:color="auto"/>
            </w:tcBorders>
            <w:vAlign w:val="center"/>
          </w:tcPr>
          <w:p w14:paraId="5B3775B6" w14:textId="6F29ED19" w:rsidR="00123752" w:rsidRPr="00573EA1" w:rsidRDefault="009015B7" w:rsidP="00473733">
            <w:pPr>
              <w:rPr>
                <w:rFonts w:eastAsia="Times New Roman"/>
                <w:sz w:val="22"/>
                <w:szCs w:val="22"/>
              </w:rPr>
            </w:pPr>
            <w:r w:rsidRPr="00573EA1">
              <w:rPr>
                <w:rFonts w:eastAsia="Times New Roman"/>
                <w:sz w:val="22"/>
                <w:szCs w:val="22"/>
              </w:rPr>
              <w:lastRenderedPageBreak/>
              <w:t>Subject Specific Pedagogy: Teaching English Language Development in a Single Subject Setting</w:t>
            </w:r>
          </w:p>
          <w:p w14:paraId="79ABACA4" w14:textId="77777777" w:rsidR="00123752" w:rsidRPr="00573EA1" w:rsidRDefault="00123752" w:rsidP="00473733">
            <w:pPr>
              <w:rPr>
                <w:rFonts w:eastAsia="Times New Roman"/>
                <w:sz w:val="22"/>
                <w:szCs w:val="22"/>
              </w:rPr>
            </w:pPr>
          </w:p>
          <w:p w14:paraId="6A445DDB" w14:textId="77777777" w:rsidR="003B5BC8" w:rsidRPr="00573EA1" w:rsidRDefault="003B5BC8" w:rsidP="00473733">
            <w:pPr>
              <w:rPr>
                <w:rFonts w:eastAsia="Times New Roman"/>
                <w:sz w:val="22"/>
                <w:szCs w:val="22"/>
              </w:rPr>
            </w:pPr>
          </w:p>
          <w:p w14:paraId="5BD19511" w14:textId="77777777" w:rsidR="003B5BC8" w:rsidRPr="00573EA1" w:rsidRDefault="003B5BC8" w:rsidP="00473733">
            <w:pPr>
              <w:rPr>
                <w:rFonts w:eastAsia="Times New Roman"/>
                <w:sz w:val="22"/>
                <w:szCs w:val="22"/>
              </w:rPr>
            </w:pPr>
          </w:p>
          <w:p w14:paraId="12508658" w14:textId="77777777" w:rsidR="003B5BC8" w:rsidRPr="00573EA1" w:rsidRDefault="003B5BC8" w:rsidP="00473733">
            <w:pPr>
              <w:rPr>
                <w:rFonts w:eastAsia="Times New Roman"/>
                <w:sz w:val="22"/>
                <w:szCs w:val="22"/>
              </w:rPr>
            </w:pPr>
          </w:p>
          <w:p w14:paraId="363E974A" w14:textId="77777777" w:rsidR="003B5BC8" w:rsidRPr="00573EA1" w:rsidRDefault="003B5BC8" w:rsidP="00473733">
            <w:pPr>
              <w:rPr>
                <w:rFonts w:eastAsia="Times New Roman"/>
                <w:sz w:val="22"/>
                <w:szCs w:val="22"/>
              </w:rPr>
            </w:pPr>
          </w:p>
          <w:p w14:paraId="1A3ECA00" w14:textId="77777777" w:rsidR="003B5BC8" w:rsidRPr="00573EA1" w:rsidRDefault="003B5BC8" w:rsidP="00473733">
            <w:pPr>
              <w:rPr>
                <w:rFonts w:eastAsia="Times New Roman"/>
                <w:sz w:val="22"/>
                <w:szCs w:val="22"/>
              </w:rPr>
            </w:pPr>
          </w:p>
          <w:p w14:paraId="75D82CDA" w14:textId="77777777" w:rsidR="003B5BC8" w:rsidRPr="00573EA1" w:rsidRDefault="003B5BC8" w:rsidP="00473733">
            <w:pPr>
              <w:rPr>
                <w:rFonts w:eastAsia="Times New Roman"/>
                <w:sz w:val="22"/>
                <w:szCs w:val="22"/>
              </w:rPr>
            </w:pPr>
          </w:p>
          <w:p w14:paraId="013D92A6" w14:textId="77777777" w:rsidR="003B5BC8" w:rsidRPr="00573EA1" w:rsidRDefault="003B5BC8" w:rsidP="00473733">
            <w:pPr>
              <w:rPr>
                <w:rFonts w:eastAsia="Times New Roman"/>
                <w:sz w:val="22"/>
                <w:szCs w:val="22"/>
              </w:rPr>
            </w:pPr>
          </w:p>
          <w:p w14:paraId="322F89B3" w14:textId="77777777" w:rsidR="003B5BC8" w:rsidRPr="00573EA1" w:rsidRDefault="003B5BC8" w:rsidP="00473733">
            <w:pPr>
              <w:rPr>
                <w:rFonts w:eastAsia="Times New Roman"/>
                <w:sz w:val="22"/>
                <w:szCs w:val="22"/>
              </w:rPr>
            </w:pPr>
          </w:p>
          <w:p w14:paraId="64C275FD" w14:textId="77777777" w:rsidR="003B5BC8" w:rsidRPr="00573EA1" w:rsidRDefault="003B5BC8" w:rsidP="00473733">
            <w:pPr>
              <w:rPr>
                <w:rFonts w:eastAsia="Times New Roman"/>
                <w:sz w:val="22"/>
                <w:szCs w:val="22"/>
              </w:rPr>
            </w:pPr>
          </w:p>
          <w:p w14:paraId="133547B6" w14:textId="77777777" w:rsidR="003B5BC8" w:rsidRPr="00573EA1" w:rsidRDefault="003B5BC8" w:rsidP="00473733">
            <w:pPr>
              <w:rPr>
                <w:rFonts w:eastAsia="Times New Roman"/>
                <w:sz w:val="22"/>
                <w:szCs w:val="22"/>
              </w:rPr>
            </w:pPr>
          </w:p>
          <w:p w14:paraId="7E0CD659" w14:textId="77777777" w:rsidR="003B5BC8" w:rsidRPr="00573EA1" w:rsidRDefault="003B5BC8" w:rsidP="00473733">
            <w:pPr>
              <w:rPr>
                <w:rFonts w:eastAsia="Times New Roman"/>
                <w:sz w:val="22"/>
                <w:szCs w:val="22"/>
              </w:rPr>
            </w:pPr>
          </w:p>
          <w:p w14:paraId="4D880E3D" w14:textId="77777777" w:rsidR="003B5BC8" w:rsidRPr="00573EA1" w:rsidRDefault="003B5BC8" w:rsidP="00473733">
            <w:pPr>
              <w:rPr>
                <w:rFonts w:eastAsia="Times New Roman"/>
                <w:sz w:val="22"/>
                <w:szCs w:val="22"/>
              </w:rPr>
            </w:pPr>
          </w:p>
          <w:p w14:paraId="5D53AC24" w14:textId="77777777" w:rsidR="00123752" w:rsidRPr="00573EA1" w:rsidRDefault="00123752" w:rsidP="00473733">
            <w:pPr>
              <w:rPr>
                <w:rFonts w:eastAsia="Times New Roman"/>
                <w:sz w:val="22"/>
                <w:szCs w:val="22"/>
              </w:rPr>
            </w:pPr>
          </w:p>
          <w:p w14:paraId="6549F79C" w14:textId="600A1DA3" w:rsidR="00123752" w:rsidRPr="00573EA1" w:rsidRDefault="00123752" w:rsidP="00473733">
            <w:pPr>
              <w:rPr>
                <w:rFonts w:eastAsia="Times New Roman"/>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6C7864C5" w14:textId="77777777" w:rsidR="009015B7" w:rsidRPr="00573EA1" w:rsidRDefault="009015B7" w:rsidP="009709A9">
            <w:pPr>
              <w:jc w:val="center"/>
              <w:rPr>
                <w:sz w:val="22"/>
                <w:szCs w:val="22"/>
              </w:rPr>
            </w:pPr>
            <w:r w:rsidRPr="00573EA1">
              <w:rPr>
                <w:sz w:val="22"/>
                <w:szCs w:val="22"/>
              </w:rPr>
              <w:lastRenderedPageBreak/>
              <w:t>14</w:t>
            </w:r>
          </w:p>
          <w:p w14:paraId="47E27FC1" w14:textId="77777777" w:rsidR="00EA192E" w:rsidRPr="00573EA1" w:rsidRDefault="00EA192E" w:rsidP="009709A9">
            <w:pPr>
              <w:jc w:val="center"/>
              <w:rPr>
                <w:sz w:val="22"/>
                <w:szCs w:val="22"/>
              </w:rPr>
            </w:pPr>
          </w:p>
          <w:p w14:paraId="574BF756" w14:textId="77777777" w:rsidR="00EA192E" w:rsidRPr="00573EA1" w:rsidRDefault="00EA192E" w:rsidP="009709A9">
            <w:pPr>
              <w:jc w:val="center"/>
              <w:rPr>
                <w:sz w:val="22"/>
                <w:szCs w:val="22"/>
              </w:rPr>
            </w:pPr>
          </w:p>
          <w:p w14:paraId="185C917C" w14:textId="77777777" w:rsidR="00EA192E" w:rsidRPr="00573EA1" w:rsidRDefault="00EA192E" w:rsidP="009709A9">
            <w:pPr>
              <w:jc w:val="center"/>
              <w:rPr>
                <w:sz w:val="22"/>
                <w:szCs w:val="22"/>
              </w:rPr>
            </w:pPr>
          </w:p>
          <w:p w14:paraId="32460376" w14:textId="77777777" w:rsidR="00EA192E" w:rsidRPr="00573EA1" w:rsidRDefault="00EA192E" w:rsidP="009709A9">
            <w:pPr>
              <w:jc w:val="center"/>
              <w:rPr>
                <w:sz w:val="22"/>
                <w:szCs w:val="22"/>
              </w:rPr>
            </w:pPr>
          </w:p>
          <w:p w14:paraId="42FF8F4C" w14:textId="77777777" w:rsidR="00EA192E" w:rsidRPr="00573EA1" w:rsidRDefault="00EA192E" w:rsidP="009709A9">
            <w:pPr>
              <w:jc w:val="center"/>
              <w:rPr>
                <w:sz w:val="22"/>
                <w:szCs w:val="22"/>
              </w:rPr>
            </w:pPr>
          </w:p>
          <w:p w14:paraId="612930BF" w14:textId="77777777" w:rsidR="00EA192E" w:rsidRPr="00573EA1" w:rsidRDefault="00EA192E" w:rsidP="009709A9">
            <w:pPr>
              <w:jc w:val="center"/>
              <w:rPr>
                <w:sz w:val="22"/>
                <w:szCs w:val="22"/>
              </w:rPr>
            </w:pPr>
          </w:p>
          <w:p w14:paraId="043FFCF0" w14:textId="77777777" w:rsidR="00EA192E" w:rsidRPr="00573EA1" w:rsidRDefault="00EA192E" w:rsidP="009709A9">
            <w:pPr>
              <w:jc w:val="center"/>
              <w:rPr>
                <w:sz w:val="22"/>
                <w:szCs w:val="22"/>
              </w:rPr>
            </w:pPr>
          </w:p>
          <w:p w14:paraId="25D725BB" w14:textId="77777777" w:rsidR="00EA192E" w:rsidRPr="00573EA1" w:rsidRDefault="00EA192E" w:rsidP="009709A9">
            <w:pPr>
              <w:jc w:val="center"/>
              <w:rPr>
                <w:sz w:val="22"/>
                <w:szCs w:val="22"/>
              </w:rPr>
            </w:pPr>
          </w:p>
          <w:p w14:paraId="49CF46A8" w14:textId="77777777" w:rsidR="00EA192E" w:rsidRPr="00573EA1" w:rsidRDefault="00EA192E" w:rsidP="009709A9">
            <w:pPr>
              <w:rPr>
                <w:sz w:val="22"/>
                <w:szCs w:val="22"/>
              </w:rPr>
            </w:pPr>
          </w:p>
          <w:p w14:paraId="2FD67F10" w14:textId="77777777" w:rsidR="00EA192E" w:rsidRPr="00573EA1" w:rsidRDefault="00EA192E" w:rsidP="009709A9">
            <w:pPr>
              <w:jc w:val="center"/>
              <w:rPr>
                <w:sz w:val="22"/>
                <w:szCs w:val="22"/>
              </w:rPr>
            </w:pPr>
          </w:p>
          <w:p w14:paraId="52D54F18" w14:textId="77777777" w:rsidR="00EA192E" w:rsidRDefault="00EA192E" w:rsidP="009709A9">
            <w:pPr>
              <w:jc w:val="center"/>
              <w:rPr>
                <w:sz w:val="22"/>
                <w:szCs w:val="22"/>
              </w:rPr>
            </w:pPr>
          </w:p>
          <w:p w14:paraId="4BF49105" w14:textId="77777777" w:rsidR="00923948" w:rsidRPr="00573EA1" w:rsidRDefault="00923948" w:rsidP="009709A9">
            <w:pPr>
              <w:jc w:val="center"/>
              <w:rPr>
                <w:sz w:val="22"/>
                <w:szCs w:val="22"/>
              </w:rPr>
            </w:pPr>
          </w:p>
          <w:p w14:paraId="5977B0DB" w14:textId="77777777" w:rsidR="000551EF" w:rsidRPr="00573EA1" w:rsidRDefault="000551EF" w:rsidP="009709A9">
            <w:pPr>
              <w:rPr>
                <w:sz w:val="22"/>
                <w:szCs w:val="22"/>
              </w:rPr>
            </w:pPr>
          </w:p>
          <w:p w14:paraId="47EB40DB" w14:textId="77777777" w:rsidR="00923948" w:rsidRDefault="00923948" w:rsidP="009709A9">
            <w:pPr>
              <w:jc w:val="center"/>
              <w:rPr>
                <w:sz w:val="22"/>
                <w:szCs w:val="22"/>
              </w:rPr>
            </w:pPr>
          </w:p>
          <w:p w14:paraId="466C0EB3" w14:textId="3C8DFC98" w:rsidR="00EA192E" w:rsidRPr="00573EA1" w:rsidRDefault="000551EF" w:rsidP="009709A9">
            <w:pPr>
              <w:jc w:val="center"/>
              <w:rPr>
                <w:sz w:val="22"/>
                <w:szCs w:val="22"/>
              </w:rPr>
            </w:pPr>
            <w:r w:rsidRPr="00573EA1">
              <w:rPr>
                <w:sz w:val="22"/>
                <w:szCs w:val="22"/>
              </w:rPr>
              <w:t>10</w:t>
            </w:r>
          </w:p>
          <w:p w14:paraId="763D7B06" w14:textId="03830EFE" w:rsidR="00EA192E" w:rsidRPr="00573EA1" w:rsidRDefault="00EA192E" w:rsidP="009709A9">
            <w:pPr>
              <w:jc w:val="center"/>
              <w:rPr>
                <w:sz w:val="22"/>
                <w:szCs w:val="22"/>
              </w:rPr>
            </w:pPr>
          </w:p>
        </w:tc>
        <w:tc>
          <w:tcPr>
            <w:tcW w:w="570" w:type="pct"/>
            <w:tcBorders>
              <w:top w:val="single" w:sz="4" w:space="0" w:color="auto"/>
              <w:left w:val="single" w:sz="4" w:space="0" w:color="auto"/>
              <w:bottom w:val="single" w:sz="4" w:space="0" w:color="auto"/>
              <w:right w:val="single" w:sz="4" w:space="0" w:color="auto"/>
            </w:tcBorders>
            <w:vAlign w:val="center"/>
          </w:tcPr>
          <w:p w14:paraId="2FA59875" w14:textId="77777777" w:rsidR="0050157D" w:rsidRPr="00573EA1" w:rsidRDefault="00E60E72" w:rsidP="009709A9">
            <w:pPr>
              <w:jc w:val="center"/>
              <w:rPr>
                <w:sz w:val="22"/>
                <w:szCs w:val="22"/>
              </w:rPr>
            </w:pPr>
            <w:r w:rsidRPr="00573EA1">
              <w:rPr>
                <w:sz w:val="22"/>
                <w:szCs w:val="22"/>
              </w:rPr>
              <w:lastRenderedPageBreak/>
              <w:t>Introduced</w:t>
            </w:r>
          </w:p>
          <w:p w14:paraId="601C8EFA" w14:textId="77777777" w:rsidR="00EA192E" w:rsidRPr="00573EA1" w:rsidRDefault="00EA192E" w:rsidP="009709A9">
            <w:pPr>
              <w:jc w:val="center"/>
              <w:rPr>
                <w:sz w:val="22"/>
                <w:szCs w:val="22"/>
              </w:rPr>
            </w:pPr>
          </w:p>
          <w:p w14:paraId="42A5EF93" w14:textId="77777777" w:rsidR="00EA192E" w:rsidRPr="00573EA1" w:rsidRDefault="00EA192E" w:rsidP="009709A9">
            <w:pPr>
              <w:jc w:val="center"/>
              <w:rPr>
                <w:sz w:val="22"/>
                <w:szCs w:val="22"/>
              </w:rPr>
            </w:pPr>
          </w:p>
          <w:p w14:paraId="72E4C3AC" w14:textId="77777777" w:rsidR="00EA192E" w:rsidRPr="00573EA1" w:rsidRDefault="00EA192E" w:rsidP="009709A9">
            <w:pPr>
              <w:jc w:val="center"/>
              <w:rPr>
                <w:sz w:val="22"/>
                <w:szCs w:val="22"/>
              </w:rPr>
            </w:pPr>
          </w:p>
          <w:p w14:paraId="4D33A58E" w14:textId="77777777" w:rsidR="00EA192E" w:rsidRPr="00573EA1" w:rsidRDefault="00EA192E" w:rsidP="009709A9">
            <w:pPr>
              <w:jc w:val="center"/>
              <w:rPr>
                <w:sz w:val="22"/>
                <w:szCs w:val="22"/>
              </w:rPr>
            </w:pPr>
          </w:p>
          <w:p w14:paraId="51630D08" w14:textId="77777777" w:rsidR="00EA192E" w:rsidRPr="00573EA1" w:rsidRDefault="00EA192E" w:rsidP="009709A9">
            <w:pPr>
              <w:jc w:val="center"/>
              <w:rPr>
                <w:sz w:val="22"/>
                <w:szCs w:val="22"/>
              </w:rPr>
            </w:pPr>
          </w:p>
          <w:p w14:paraId="5FF7BA94" w14:textId="77777777" w:rsidR="00EA192E" w:rsidRPr="00573EA1" w:rsidRDefault="00EA192E" w:rsidP="009709A9">
            <w:pPr>
              <w:jc w:val="center"/>
              <w:rPr>
                <w:sz w:val="22"/>
                <w:szCs w:val="22"/>
              </w:rPr>
            </w:pPr>
          </w:p>
          <w:p w14:paraId="3DBDB554" w14:textId="77777777" w:rsidR="00EA192E" w:rsidRPr="00573EA1" w:rsidRDefault="00EA192E" w:rsidP="009709A9">
            <w:pPr>
              <w:jc w:val="center"/>
              <w:rPr>
                <w:sz w:val="22"/>
                <w:szCs w:val="22"/>
              </w:rPr>
            </w:pPr>
          </w:p>
          <w:p w14:paraId="31E23122" w14:textId="77777777" w:rsidR="00EA192E" w:rsidRPr="00573EA1" w:rsidRDefault="00EA192E" w:rsidP="009709A9">
            <w:pPr>
              <w:jc w:val="center"/>
              <w:rPr>
                <w:sz w:val="22"/>
                <w:szCs w:val="22"/>
              </w:rPr>
            </w:pPr>
          </w:p>
          <w:p w14:paraId="4D83A21E" w14:textId="77777777" w:rsidR="00EA192E" w:rsidRPr="00573EA1" w:rsidRDefault="00EA192E" w:rsidP="009709A9">
            <w:pPr>
              <w:jc w:val="center"/>
              <w:rPr>
                <w:sz w:val="22"/>
                <w:szCs w:val="22"/>
              </w:rPr>
            </w:pPr>
          </w:p>
          <w:p w14:paraId="4DEF3EA7" w14:textId="77777777" w:rsidR="00EA192E" w:rsidRPr="00573EA1" w:rsidRDefault="00EA192E" w:rsidP="009709A9">
            <w:pPr>
              <w:jc w:val="center"/>
              <w:rPr>
                <w:sz w:val="22"/>
                <w:szCs w:val="22"/>
              </w:rPr>
            </w:pPr>
          </w:p>
          <w:p w14:paraId="6E4359C4" w14:textId="77777777" w:rsidR="00EA192E" w:rsidRDefault="00EA192E" w:rsidP="009709A9">
            <w:pPr>
              <w:jc w:val="center"/>
              <w:rPr>
                <w:sz w:val="22"/>
                <w:szCs w:val="22"/>
              </w:rPr>
            </w:pPr>
          </w:p>
          <w:p w14:paraId="006C3BA5" w14:textId="77777777" w:rsidR="00923948" w:rsidRPr="00573EA1" w:rsidRDefault="00923948" w:rsidP="009709A9">
            <w:pPr>
              <w:jc w:val="center"/>
              <w:rPr>
                <w:sz w:val="22"/>
                <w:szCs w:val="22"/>
              </w:rPr>
            </w:pPr>
          </w:p>
          <w:p w14:paraId="66E0CF25" w14:textId="77777777" w:rsidR="000551EF" w:rsidRPr="00573EA1" w:rsidRDefault="000551EF" w:rsidP="009709A9">
            <w:pPr>
              <w:rPr>
                <w:sz w:val="22"/>
                <w:szCs w:val="22"/>
              </w:rPr>
            </w:pPr>
          </w:p>
          <w:p w14:paraId="5338DFB7" w14:textId="77777777" w:rsidR="00923948" w:rsidRDefault="00923948" w:rsidP="009709A9">
            <w:pPr>
              <w:jc w:val="center"/>
              <w:rPr>
                <w:sz w:val="22"/>
                <w:szCs w:val="22"/>
              </w:rPr>
            </w:pPr>
          </w:p>
          <w:p w14:paraId="6F7D5D13" w14:textId="2E201DEC" w:rsidR="00EA192E" w:rsidRPr="00573EA1" w:rsidRDefault="0027195B" w:rsidP="009709A9">
            <w:pPr>
              <w:jc w:val="center"/>
              <w:rPr>
                <w:sz w:val="22"/>
                <w:szCs w:val="22"/>
              </w:rPr>
            </w:pPr>
            <w:r w:rsidRPr="00573EA1">
              <w:rPr>
                <w:sz w:val="22"/>
                <w:szCs w:val="22"/>
              </w:rPr>
              <w:t>Introduced</w:t>
            </w:r>
          </w:p>
        </w:tc>
        <w:tc>
          <w:tcPr>
            <w:tcW w:w="1513" w:type="pct"/>
            <w:tcBorders>
              <w:top w:val="single" w:sz="4" w:space="0" w:color="auto"/>
              <w:left w:val="single" w:sz="4" w:space="0" w:color="auto"/>
              <w:bottom w:val="single" w:sz="4" w:space="0" w:color="auto"/>
              <w:right w:val="single" w:sz="4" w:space="0" w:color="auto"/>
            </w:tcBorders>
          </w:tcPr>
          <w:p w14:paraId="249EE733" w14:textId="6B656B12" w:rsidR="005F4519" w:rsidRPr="00573EA1" w:rsidRDefault="005F4519" w:rsidP="00E2533C">
            <w:pPr>
              <w:rPr>
                <w:rFonts w:eastAsia="Times New Roman"/>
                <w:sz w:val="22"/>
                <w:szCs w:val="22"/>
              </w:rPr>
            </w:pPr>
            <w:r w:rsidRPr="00573EA1">
              <w:rPr>
                <w:rFonts w:eastAsia="Times New Roman"/>
                <w:sz w:val="22"/>
                <w:szCs w:val="22"/>
              </w:rPr>
              <w:lastRenderedPageBreak/>
              <w:t>Design and implement differentiated instruction based on the levels of English proficiency, needs and strengths of the range of English learners, as well as struggling readers and writers, advanced learners, students who use non</w:t>
            </w:r>
            <w:r w:rsidR="009709A9">
              <w:rPr>
                <w:rFonts w:eastAsia="Times New Roman"/>
                <w:sz w:val="22"/>
                <w:szCs w:val="22"/>
              </w:rPr>
              <w:t>-</w:t>
            </w:r>
            <w:r w:rsidRPr="00573EA1">
              <w:rPr>
                <w:rFonts w:eastAsia="Times New Roman"/>
                <w:sz w:val="22"/>
                <w:szCs w:val="22"/>
              </w:rPr>
              <w:t>dominant varieties of English, students with exceptional needs, and students from a variety of educational and linguistic backgrounds.</w:t>
            </w:r>
          </w:p>
          <w:p w14:paraId="5FC8A968" w14:textId="77777777" w:rsidR="000551EF" w:rsidRPr="00573EA1" w:rsidRDefault="000551EF" w:rsidP="00E2533C">
            <w:pPr>
              <w:rPr>
                <w:rFonts w:eastAsia="Times New Roman"/>
                <w:sz w:val="22"/>
                <w:szCs w:val="22"/>
              </w:rPr>
            </w:pPr>
          </w:p>
          <w:p w14:paraId="1339E863" w14:textId="5FE88CDF" w:rsidR="00D10451" w:rsidRPr="00573EA1" w:rsidRDefault="00EA192E" w:rsidP="00E2533C">
            <w:pPr>
              <w:rPr>
                <w:rFonts w:eastAsia="Times New Roman"/>
                <w:sz w:val="22"/>
                <w:szCs w:val="22"/>
              </w:rPr>
            </w:pPr>
            <w:r w:rsidRPr="00573EA1">
              <w:rPr>
                <w:rFonts w:eastAsia="Times New Roman"/>
                <w:sz w:val="22"/>
                <w:szCs w:val="22"/>
              </w:rPr>
              <w:t>Provide writing instruction (inclusive of the writing process) on conventions, domains (i.e., response to literature, informational, persuasive, and technical), research, and applications that address all levels of proficiency from formulation of sentences to multi-paragraph essays</w:t>
            </w:r>
          </w:p>
        </w:tc>
        <w:tc>
          <w:tcPr>
            <w:tcW w:w="1590" w:type="pct"/>
            <w:tcBorders>
              <w:top w:val="single" w:sz="4" w:space="0" w:color="auto"/>
              <w:left w:val="single" w:sz="4" w:space="0" w:color="auto"/>
              <w:bottom w:val="single" w:sz="4" w:space="0" w:color="auto"/>
              <w:right w:val="single" w:sz="4" w:space="0" w:color="auto"/>
            </w:tcBorders>
          </w:tcPr>
          <w:p w14:paraId="7F349976" w14:textId="4B41AF2B" w:rsidR="00AD0C42" w:rsidRPr="00573EA1" w:rsidRDefault="00AD0C42" w:rsidP="00E2533C">
            <w:pPr>
              <w:rPr>
                <w:sz w:val="22"/>
                <w:szCs w:val="22"/>
              </w:rPr>
            </w:pPr>
            <w:r w:rsidRPr="00573EA1">
              <w:rPr>
                <w:sz w:val="22"/>
                <w:szCs w:val="22"/>
                <w:u w:val="single"/>
              </w:rPr>
              <w:lastRenderedPageBreak/>
              <w:t>Formative:</w:t>
            </w:r>
            <w:r w:rsidRPr="00573EA1">
              <w:rPr>
                <w:sz w:val="22"/>
                <w:szCs w:val="22"/>
              </w:rPr>
              <w:t xml:space="preserve"> A part of the Week 14 Class is dedicated to the discussion of differentiated instruction as it relates to assessment. Candidate demonstrates the knowledge through the class discussion and participating in class activities. The class discussion is assessed informally via rubric and verbal and written feedback from the instructor. </w:t>
            </w:r>
          </w:p>
          <w:p w14:paraId="781E3A07" w14:textId="77777777" w:rsidR="00EA192E" w:rsidRPr="00573EA1" w:rsidRDefault="00EA192E" w:rsidP="00E2533C">
            <w:pPr>
              <w:rPr>
                <w:sz w:val="22"/>
                <w:szCs w:val="22"/>
              </w:rPr>
            </w:pPr>
          </w:p>
          <w:p w14:paraId="3AA5242B" w14:textId="77777777" w:rsidR="00EA192E" w:rsidRPr="00573EA1" w:rsidRDefault="00EA192E" w:rsidP="00E2533C">
            <w:pPr>
              <w:rPr>
                <w:sz w:val="22"/>
                <w:szCs w:val="22"/>
              </w:rPr>
            </w:pPr>
          </w:p>
          <w:p w14:paraId="6C6961B5" w14:textId="77777777" w:rsidR="00EA192E" w:rsidRPr="00573EA1" w:rsidRDefault="00EA192E" w:rsidP="00E2533C">
            <w:pPr>
              <w:rPr>
                <w:sz w:val="22"/>
                <w:szCs w:val="22"/>
              </w:rPr>
            </w:pPr>
          </w:p>
          <w:p w14:paraId="40A91C22" w14:textId="726C97CB" w:rsidR="000551EF" w:rsidRPr="00573EA1" w:rsidRDefault="006828B6" w:rsidP="000551EF">
            <w:pPr>
              <w:rPr>
                <w:sz w:val="22"/>
                <w:szCs w:val="22"/>
              </w:rPr>
            </w:pPr>
            <w:r w:rsidRPr="00573EA1">
              <w:rPr>
                <w:sz w:val="22"/>
                <w:szCs w:val="22"/>
                <w:u w:val="single"/>
              </w:rPr>
              <w:t>Formative:</w:t>
            </w:r>
            <w:r w:rsidR="000551EF" w:rsidRPr="00573EA1">
              <w:rPr>
                <w:sz w:val="22"/>
                <w:szCs w:val="22"/>
              </w:rPr>
              <w:t xml:space="preserve"> </w:t>
            </w:r>
            <w:r w:rsidRPr="00573EA1">
              <w:rPr>
                <w:sz w:val="22"/>
                <w:szCs w:val="22"/>
              </w:rPr>
              <w:t>Candidate demonstrates the knowledge</w:t>
            </w:r>
            <w:r w:rsidR="000551EF" w:rsidRPr="00573EA1">
              <w:rPr>
                <w:sz w:val="22"/>
                <w:szCs w:val="22"/>
              </w:rPr>
              <w:t xml:space="preserve"> of writing instruction</w:t>
            </w:r>
            <w:r w:rsidRPr="00573EA1">
              <w:rPr>
                <w:sz w:val="22"/>
                <w:szCs w:val="22"/>
              </w:rPr>
              <w:t xml:space="preserve"> through the class discussion and participating in </w:t>
            </w:r>
            <w:r w:rsidR="000551EF" w:rsidRPr="00573EA1">
              <w:rPr>
                <w:sz w:val="22"/>
                <w:szCs w:val="22"/>
              </w:rPr>
              <w:t xml:space="preserve">unit 10 </w:t>
            </w:r>
            <w:r w:rsidRPr="00573EA1">
              <w:rPr>
                <w:sz w:val="22"/>
                <w:szCs w:val="22"/>
              </w:rPr>
              <w:t xml:space="preserve">class activities. The class discussion </w:t>
            </w:r>
            <w:r w:rsidR="000551EF" w:rsidRPr="00573EA1">
              <w:rPr>
                <w:sz w:val="22"/>
                <w:szCs w:val="22"/>
              </w:rPr>
              <w:t xml:space="preserve">and activity </w:t>
            </w:r>
            <w:r w:rsidRPr="00573EA1">
              <w:rPr>
                <w:sz w:val="22"/>
                <w:szCs w:val="22"/>
              </w:rPr>
              <w:t>is assessed informally via rubric and verbal and writte</w:t>
            </w:r>
            <w:r w:rsidR="00D10451" w:rsidRPr="00573EA1">
              <w:rPr>
                <w:sz w:val="22"/>
                <w:szCs w:val="22"/>
              </w:rPr>
              <w:t>n feedback from the instructo</w:t>
            </w:r>
            <w:r w:rsidR="000551EF" w:rsidRPr="00573EA1">
              <w:rPr>
                <w:sz w:val="22"/>
                <w:szCs w:val="22"/>
              </w:rPr>
              <w:t>r.</w:t>
            </w:r>
          </w:p>
        </w:tc>
      </w:tr>
    </w:tbl>
    <w:p w14:paraId="1DB26EF4" w14:textId="584489E7" w:rsidR="00473733" w:rsidRDefault="00473733" w:rsidP="004F52C3">
      <w:pPr>
        <w:rPr>
          <w:b/>
        </w:rPr>
      </w:pPr>
    </w:p>
    <w:p w14:paraId="22D2D2E7" w14:textId="2583B6D4" w:rsidR="0027195B" w:rsidRPr="00473733" w:rsidRDefault="00473733" w:rsidP="00923948">
      <w:pPr>
        <w:rPr>
          <w:b/>
        </w:rPr>
      </w:pPr>
      <w:r>
        <w:rPr>
          <w:b/>
        </w:rPr>
        <w:t xml:space="preserve">* </w:t>
      </w:r>
      <w:r w:rsidR="0027195B" w:rsidRPr="00473733">
        <w:rPr>
          <w:b/>
        </w:rPr>
        <w:t>CTC - Single Subject World Language (LOTE) Standards</w:t>
      </w:r>
    </w:p>
    <w:tbl>
      <w:tblPr>
        <w:tblpPr w:leftFromText="180" w:rightFromText="180" w:vertAnchor="text" w:tblpXSpec="righ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2"/>
        <w:gridCol w:w="900"/>
        <w:gridCol w:w="1169"/>
        <w:gridCol w:w="2879"/>
        <w:gridCol w:w="3026"/>
      </w:tblGrid>
      <w:tr w:rsidR="0027195B" w:rsidRPr="00573EA1" w14:paraId="5DE1D127" w14:textId="77777777" w:rsidTr="0045489B">
        <w:trPr>
          <w:trHeight w:val="2240"/>
        </w:trPr>
        <w:tc>
          <w:tcPr>
            <w:tcW w:w="847" w:type="pct"/>
            <w:tcBorders>
              <w:top w:val="single" w:sz="4" w:space="0" w:color="auto"/>
              <w:left w:val="single" w:sz="4" w:space="0" w:color="auto"/>
              <w:bottom w:val="single" w:sz="4" w:space="0" w:color="auto"/>
              <w:right w:val="single" w:sz="4" w:space="0" w:color="auto"/>
            </w:tcBorders>
            <w:vAlign w:val="center"/>
          </w:tcPr>
          <w:p w14:paraId="382DDC98" w14:textId="77777777" w:rsidR="0027195B" w:rsidRPr="00573EA1" w:rsidRDefault="0027195B" w:rsidP="0045489B">
            <w:pPr>
              <w:jc w:val="center"/>
              <w:rPr>
                <w:rFonts w:eastAsia="Times New Roman"/>
                <w:sz w:val="22"/>
                <w:szCs w:val="22"/>
              </w:rPr>
            </w:pPr>
          </w:p>
          <w:p w14:paraId="720FCF21" w14:textId="5D8F680B" w:rsidR="0027195B" w:rsidRPr="00573EA1" w:rsidRDefault="0027195B" w:rsidP="0045489B">
            <w:pPr>
              <w:pStyle w:val="Normal1"/>
              <w:jc w:val="center"/>
              <w:rPr>
                <w:rFonts w:ascii="Times New Roman" w:hAnsi="Times New Roman" w:cs="Times New Roman"/>
              </w:rPr>
            </w:pPr>
            <w:r w:rsidRPr="00573EA1">
              <w:rPr>
                <w:rFonts w:ascii="Times New Roman" w:hAnsi="Times New Roman" w:cs="Times New Roman"/>
              </w:rPr>
              <w:t>World Language Standard</w:t>
            </w:r>
          </w:p>
          <w:p w14:paraId="527495F9" w14:textId="77777777" w:rsidR="0027195B" w:rsidRPr="00573EA1" w:rsidRDefault="0027195B" w:rsidP="0045489B">
            <w:pPr>
              <w:jc w:val="center"/>
              <w:rPr>
                <w:rFonts w:eastAsia="Times New Roman"/>
                <w:sz w:val="22"/>
                <w:szCs w:val="22"/>
              </w:rPr>
            </w:pPr>
          </w:p>
          <w:p w14:paraId="5DAA5ABB" w14:textId="77777777" w:rsidR="0027195B" w:rsidRPr="00573EA1" w:rsidRDefault="0027195B" w:rsidP="0045489B">
            <w:pPr>
              <w:jc w:val="center"/>
              <w:rPr>
                <w:rFonts w:eastAsia="Times New Roman"/>
                <w:sz w:val="22"/>
                <w:szCs w:val="22"/>
              </w:rPr>
            </w:pPr>
          </w:p>
          <w:p w14:paraId="6B6799A3" w14:textId="77777777" w:rsidR="0027195B" w:rsidRPr="00573EA1" w:rsidRDefault="0027195B" w:rsidP="0045489B">
            <w:pPr>
              <w:jc w:val="center"/>
              <w:rPr>
                <w:rFonts w:eastAsia="Times New Roman"/>
                <w:sz w:val="22"/>
                <w:szCs w:val="22"/>
              </w:rPr>
            </w:pPr>
          </w:p>
          <w:p w14:paraId="007DFD07" w14:textId="77777777" w:rsidR="0027195B" w:rsidRPr="00573EA1" w:rsidRDefault="0027195B" w:rsidP="0045489B">
            <w:pPr>
              <w:jc w:val="center"/>
              <w:rPr>
                <w:rFonts w:eastAsia="Times New Roman"/>
                <w:sz w:val="22"/>
                <w:szCs w:val="22"/>
              </w:rPr>
            </w:pPr>
          </w:p>
          <w:p w14:paraId="7C609DED" w14:textId="77777777" w:rsidR="0027195B" w:rsidRPr="00573EA1" w:rsidRDefault="0027195B" w:rsidP="0045489B">
            <w:pPr>
              <w:jc w:val="center"/>
              <w:rPr>
                <w:rFonts w:eastAsia="Times New Roman"/>
                <w:sz w:val="22"/>
                <w:szCs w:val="22"/>
              </w:rPr>
            </w:pPr>
          </w:p>
          <w:p w14:paraId="219789A2" w14:textId="77777777" w:rsidR="0027195B" w:rsidRPr="00573EA1" w:rsidRDefault="0027195B" w:rsidP="0045489B">
            <w:pPr>
              <w:jc w:val="center"/>
              <w:rPr>
                <w:rFonts w:eastAsia="Times New Roman"/>
                <w:sz w:val="22"/>
                <w:szCs w:val="22"/>
              </w:rPr>
            </w:pPr>
          </w:p>
          <w:p w14:paraId="4D87C685" w14:textId="77777777" w:rsidR="0027195B" w:rsidRPr="00573EA1" w:rsidRDefault="0027195B" w:rsidP="0045489B">
            <w:pPr>
              <w:jc w:val="center"/>
              <w:rPr>
                <w:rFonts w:eastAsia="Times New Roman"/>
                <w:sz w:val="22"/>
                <w:szCs w:val="22"/>
              </w:rPr>
            </w:pPr>
          </w:p>
          <w:p w14:paraId="6CD7BEC5" w14:textId="77777777" w:rsidR="0027195B" w:rsidRPr="00573EA1" w:rsidRDefault="0027195B" w:rsidP="0045489B">
            <w:pPr>
              <w:jc w:val="center"/>
              <w:rPr>
                <w:rFonts w:eastAsia="Times New Roman"/>
                <w:sz w:val="22"/>
                <w:szCs w:val="22"/>
              </w:rPr>
            </w:pPr>
          </w:p>
          <w:p w14:paraId="2BBE7F55" w14:textId="77777777" w:rsidR="0027195B" w:rsidRPr="00573EA1" w:rsidRDefault="0027195B" w:rsidP="0045489B">
            <w:pPr>
              <w:jc w:val="center"/>
              <w:rPr>
                <w:rFonts w:eastAsia="Times New Roman"/>
                <w:sz w:val="22"/>
                <w:szCs w:val="22"/>
              </w:rPr>
            </w:pPr>
          </w:p>
          <w:p w14:paraId="4627ABC8" w14:textId="77777777" w:rsidR="0027195B" w:rsidRPr="00573EA1" w:rsidRDefault="0027195B" w:rsidP="0045489B">
            <w:pPr>
              <w:jc w:val="center"/>
              <w:rPr>
                <w:rFonts w:eastAsia="Times New Roman"/>
                <w:sz w:val="22"/>
                <w:szCs w:val="22"/>
              </w:rPr>
            </w:pPr>
          </w:p>
          <w:p w14:paraId="7AF5F191" w14:textId="77777777" w:rsidR="0027195B" w:rsidRPr="00573EA1" w:rsidRDefault="0027195B" w:rsidP="0045489B">
            <w:pPr>
              <w:jc w:val="center"/>
              <w:rPr>
                <w:rFonts w:eastAsia="Times New Roman"/>
                <w:sz w:val="22"/>
                <w:szCs w:val="22"/>
              </w:rPr>
            </w:pPr>
          </w:p>
          <w:p w14:paraId="484146AE" w14:textId="77777777" w:rsidR="0027195B" w:rsidRPr="00573EA1" w:rsidRDefault="0027195B" w:rsidP="0045489B">
            <w:pPr>
              <w:jc w:val="center"/>
              <w:rPr>
                <w:rFonts w:eastAsia="Times New Roman"/>
                <w:sz w:val="22"/>
                <w:szCs w:val="22"/>
              </w:rPr>
            </w:pPr>
          </w:p>
          <w:p w14:paraId="0B41568F" w14:textId="77777777" w:rsidR="0027195B" w:rsidRPr="00573EA1" w:rsidRDefault="0027195B" w:rsidP="0045489B">
            <w:pPr>
              <w:jc w:val="center"/>
              <w:rPr>
                <w:rFonts w:eastAsia="Times New Roman"/>
                <w:sz w:val="22"/>
                <w:szCs w:val="22"/>
              </w:rPr>
            </w:pPr>
          </w:p>
          <w:p w14:paraId="64A25B27" w14:textId="77777777" w:rsidR="0027195B" w:rsidRPr="00573EA1" w:rsidRDefault="0027195B" w:rsidP="0045489B">
            <w:pPr>
              <w:jc w:val="center"/>
              <w:rPr>
                <w:rFonts w:eastAsia="Times New Roman"/>
                <w:sz w:val="22"/>
                <w:szCs w:val="22"/>
              </w:rPr>
            </w:pPr>
          </w:p>
          <w:p w14:paraId="438FD1A4" w14:textId="77777777" w:rsidR="0027195B" w:rsidRPr="00573EA1" w:rsidRDefault="0027195B" w:rsidP="0045489B">
            <w:pPr>
              <w:jc w:val="center"/>
              <w:rPr>
                <w:rFonts w:eastAsia="Times New Roman"/>
                <w:sz w:val="22"/>
                <w:szCs w:val="22"/>
              </w:rPr>
            </w:pPr>
          </w:p>
          <w:p w14:paraId="7F6A5EAF" w14:textId="77777777" w:rsidR="0027195B" w:rsidRPr="00573EA1" w:rsidRDefault="0027195B" w:rsidP="0045489B">
            <w:pPr>
              <w:jc w:val="center"/>
              <w:rPr>
                <w:rFonts w:eastAsia="Times New Roman"/>
                <w:sz w:val="22"/>
                <w:szCs w:val="22"/>
              </w:rPr>
            </w:pPr>
          </w:p>
        </w:tc>
        <w:tc>
          <w:tcPr>
            <w:tcW w:w="480" w:type="pct"/>
            <w:tcBorders>
              <w:top w:val="single" w:sz="4" w:space="0" w:color="auto"/>
              <w:left w:val="single" w:sz="4" w:space="0" w:color="auto"/>
              <w:bottom w:val="single" w:sz="4" w:space="0" w:color="auto"/>
              <w:right w:val="single" w:sz="4" w:space="0" w:color="auto"/>
            </w:tcBorders>
          </w:tcPr>
          <w:p w14:paraId="7F991DBA" w14:textId="28C56B2F" w:rsidR="0027195B" w:rsidRPr="00573EA1" w:rsidRDefault="00D85C69" w:rsidP="0045489B">
            <w:pPr>
              <w:jc w:val="center"/>
              <w:rPr>
                <w:sz w:val="22"/>
                <w:szCs w:val="22"/>
              </w:rPr>
            </w:pPr>
            <w:r w:rsidRPr="00573EA1">
              <w:rPr>
                <w:sz w:val="22"/>
                <w:szCs w:val="22"/>
              </w:rPr>
              <w:t>1-15</w:t>
            </w:r>
          </w:p>
          <w:p w14:paraId="3016531F" w14:textId="77777777" w:rsidR="0027195B" w:rsidRPr="00573EA1" w:rsidRDefault="0027195B" w:rsidP="0045489B">
            <w:pPr>
              <w:jc w:val="center"/>
              <w:rPr>
                <w:sz w:val="22"/>
                <w:szCs w:val="22"/>
              </w:rPr>
            </w:pPr>
          </w:p>
          <w:p w14:paraId="637F8B20" w14:textId="77777777" w:rsidR="0027195B" w:rsidRPr="00573EA1" w:rsidRDefault="0027195B" w:rsidP="0045489B">
            <w:pPr>
              <w:jc w:val="center"/>
              <w:rPr>
                <w:sz w:val="22"/>
                <w:szCs w:val="22"/>
              </w:rPr>
            </w:pPr>
          </w:p>
          <w:p w14:paraId="2F0933AD" w14:textId="77777777" w:rsidR="0027195B" w:rsidRPr="00573EA1" w:rsidRDefault="0027195B" w:rsidP="0045489B">
            <w:pPr>
              <w:jc w:val="center"/>
              <w:rPr>
                <w:sz w:val="22"/>
                <w:szCs w:val="22"/>
              </w:rPr>
            </w:pPr>
          </w:p>
          <w:p w14:paraId="0F1040A7" w14:textId="77777777" w:rsidR="0027195B" w:rsidRPr="00573EA1" w:rsidRDefault="0027195B" w:rsidP="0045489B">
            <w:pPr>
              <w:jc w:val="center"/>
              <w:rPr>
                <w:sz w:val="22"/>
                <w:szCs w:val="22"/>
              </w:rPr>
            </w:pPr>
          </w:p>
          <w:p w14:paraId="7D8D011C" w14:textId="77777777" w:rsidR="0027195B" w:rsidRPr="00573EA1" w:rsidRDefault="0027195B" w:rsidP="0045489B">
            <w:pPr>
              <w:jc w:val="center"/>
              <w:rPr>
                <w:sz w:val="22"/>
                <w:szCs w:val="22"/>
              </w:rPr>
            </w:pPr>
          </w:p>
          <w:p w14:paraId="0896090E" w14:textId="77777777" w:rsidR="0027195B" w:rsidRPr="00573EA1" w:rsidRDefault="0027195B" w:rsidP="0045489B">
            <w:pPr>
              <w:jc w:val="center"/>
              <w:rPr>
                <w:sz w:val="22"/>
                <w:szCs w:val="22"/>
              </w:rPr>
            </w:pPr>
          </w:p>
          <w:p w14:paraId="7EE6111C" w14:textId="79A70331" w:rsidR="0027195B" w:rsidRPr="00573EA1" w:rsidRDefault="00D85C69" w:rsidP="0045489B">
            <w:pPr>
              <w:jc w:val="center"/>
              <w:rPr>
                <w:sz w:val="22"/>
                <w:szCs w:val="22"/>
              </w:rPr>
            </w:pPr>
            <w:r w:rsidRPr="00573EA1">
              <w:rPr>
                <w:sz w:val="22"/>
                <w:szCs w:val="22"/>
              </w:rPr>
              <w:t>1-15</w:t>
            </w:r>
          </w:p>
          <w:p w14:paraId="5B2B53C2" w14:textId="77777777" w:rsidR="0027195B" w:rsidRPr="00573EA1" w:rsidRDefault="0027195B" w:rsidP="0045489B">
            <w:pPr>
              <w:jc w:val="center"/>
              <w:rPr>
                <w:sz w:val="22"/>
                <w:szCs w:val="22"/>
              </w:rPr>
            </w:pPr>
          </w:p>
          <w:p w14:paraId="28392B98" w14:textId="77777777" w:rsidR="0027195B" w:rsidRPr="00573EA1" w:rsidRDefault="0027195B" w:rsidP="0045489B">
            <w:pPr>
              <w:jc w:val="center"/>
              <w:rPr>
                <w:sz w:val="22"/>
                <w:szCs w:val="22"/>
              </w:rPr>
            </w:pPr>
          </w:p>
          <w:p w14:paraId="344A3232" w14:textId="77777777" w:rsidR="0027195B" w:rsidRPr="00573EA1" w:rsidRDefault="0027195B" w:rsidP="0045489B">
            <w:pPr>
              <w:jc w:val="center"/>
              <w:rPr>
                <w:sz w:val="22"/>
                <w:szCs w:val="22"/>
              </w:rPr>
            </w:pPr>
          </w:p>
          <w:p w14:paraId="1ABA65E2" w14:textId="137945EE" w:rsidR="0027195B" w:rsidRPr="00573EA1" w:rsidRDefault="0027195B" w:rsidP="0045489B">
            <w:pPr>
              <w:jc w:val="center"/>
              <w:rPr>
                <w:sz w:val="22"/>
                <w:szCs w:val="22"/>
              </w:rPr>
            </w:pPr>
          </w:p>
          <w:p w14:paraId="7BE33E61" w14:textId="77777777" w:rsidR="0027195B" w:rsidRPr="00573EA1" w:rsidRDefault="0027195B" w:rsidP="0045489B">
            <w:pPr>
              <w:jc w:val="center"/>
              <w:rPr>
                <w:sz w:val="22"/>
                <w:szCs w:val="22"/>
              </w:rPr>
            </w:pPr>
          </w:p>
          <w:p w14:paraId="64F15CE0" w14:textId="77777777" w:rsidR="0027195B" w:rsidRPr="00573EA1" w:rsidRDefault="0027195B" w:rsidP="0045489B">
            <w:pPr>
              <w:jc w:val="center"/>
              <w:rPr>
                <w:sz w:val="22"/>
                <w:szCs w:val="22"/>
              </w:rPr>
            </w:pPr>
          </w:p>
          <w:p w14:paraId="1A84ECA5" w14:textId="17325AB3" w:rsidR="0027195B" w:rsidRPr="00573EA1" w:rsidRDefault="00D85C69" w:rsidP="0045489B">
            <w:pPr>
              <w:jc w:val="center"/>
              <w:rPr>
                <w:sz w:val="22"/>
                <w:szCs w:val="22"/>
              </w:rPr>
            </w:pPr>
            <w:r w:rsidRPr="00573EA1">
              <w:rPr>
                <w:sz w:val="22"/>
                <w:szCs w:val="22"/>
              </w:rPr>
              <w:t>7-12</w:t>
            </w:r>
          </w:p>
          <w:p w14:paraId="787745A9" w14:textId="77777777" w:rsidR="0027195B" w:rsidRPr="00573EA1" w:rsidRDefault="0027195B" w:rsidP="0045489B">
            <w:pPr>
              <w:jc w:val="center"/>
              <w:rPr>
                <w:sz w:val="22"/>
                <w:szCs w:val="22"/>
              </w:rPr>
            </w:pPr>
          </w:p>
          <w:p w14:paraId="12B86ECA" w14:textId="77777777" w:rsidR="0027195B" w:rsidRPr="00573EA1" w:rsidRDefault="0027195B" w:rsidP="0045489B">
            <w:pPr>
              <w:jc w:val="center"/>
              <w:rPr>
                <w:sz w:val="22"/>
                <w:szCs w:val="22"/>
              </w:rPr>
            </w:pPr>
          </w:p>
          <w:p w14:paraId="487F01BE" w14:textId="77777777" w:rsidR="0027195B" w:rsidRPr="00573EA1" w:rsidRDefault="0027195B" w:rsidP="0045489B">
            <w:pPr>
              <w:jc w:val="center"/>
              <w:rPr>
                <w:sz w:val="22"/>
                <w:szCs w:val="22"/>
              </w:rPr>
            </w:pPr>
          </w:p>
          <w:p w14:paraId="4B729F01" w14:textId="77777777" w:rsidR="0027195B" w:rsidRPr="00573EA1" w:rsidRDefault="0027195B" w:rsidP="0045489B">
            <w:pPr>
              <w:jc w:val="center"/>
              <w:rPr>
                <w:sz w:val="22"/>
                <w:szCs w:val="22"/>
              </w:rPr>
            </w:pPr>
          </w:p>
        </w:tc>
        <w:tc>
          <w:tcPr>
            <w:tcW w:w="570" w:type="pct"/>
            <w:tcBorders>
              <w:top w:val="single" w:sz="4" w:space="0" w:color="auto"/>
              <w:left w:val="single" w:sz="4" w:space="0" w:color="auto"/>
              <w:bottom w:val="single" w:sz="4" w:space="0" w:color="auto"/>
              <w:right w:val="single" w:sz="4" w:space="0" w:color="auto"/>
            </w:tcBorders>
          </w:tcPr>
          <w:p w14:paraId="15316144" w14:textId="3B6AB328" w:rsidR="0027195B" w:rsidRPr="00573EA1" w:rsidRDefault="0027195B" w:rsidP="0027195B">
            <w:pPr>
              <w:rPr>
                <w:sz w:val="22"/>
                <w:szCs w:val="22"/>
              </w:rPr>
            </w:pPr>
            <w:r w:rsidRPr="00573EA1">
              <w:rPr>
                <w:sz w:val="22"/>
                <w:szCs w:val="22"/>
              </w:rPr>
              <w:t xml:space="preserve">Introduced </w:t>
            </w:r>
          </w:p>
          <w:p w14:paraId="59B6B8FE" w14:textId="77777777" w:rsidR="0027195B" w:rsidRPr="00573EA1" w:rsidRDefault="0027195B" w:rsidP="0027195B">
            <w:pPr>
              <w:rPr>
                <w:sz w:val="22"/>
                <w:szCs w:val="22"/>
              </w:rPr>
            </w:pPr>
          </w:p>
          <w:p w14:paraId="51E3D54B" w14:textId="77777777" w:rsidR="0027195B" w:rsidRPr="00573EA1" w:rsidRDefault="0027195B" w:rsidP="0027195B">
            <w:pPr>
              <w:rPr>
                <w:sz w:val="22"/>
                <w:szCs w:val="22"/>
              </w:rPr>
            </w:pPr>
          </w:p>
          <w:p w14:paraId="2C7A831A" w14:textId="77777777" w:rsidR="0027195B" w:rsidRPr="00573EA1" w:rsidRDefault="0027195B" w:rsidP="0027195B">
            <w:pPr>
              <w:rPr>
                <w:sz w:val="22"/>
                <w:szCs w:val="22"/>
              </w:rPr>
            </w:pPr>
          </w:p>
          <w:p w14:paraId="730442A6" w14:textId="77777777" w:rsidR="0027195B" w:rsidRPr="00573EA1" w:rsidRDefault="0027195B" w:rsidP="0027195B">
            <w:pPr>
              <w:rPr>
                <w:sz w:val="22"/>
                <w:szCs w:val="22"/>
              </w:rPr>
            </w:pPr>
          </w:p>
          <w:p w14:paraId="4299B49E" w14:textId="77777777" w:rsidR="0027195B" w:rsidRDefault="0027195B" w:rsidP="0027195B">
            <w:pPr>
              <w:rPr>
                <w:sz w:val="22"/>
                <w:szCs w:val="22"/>
              </w:rPr>
            </w:pPr>
          </w:p>
          <w:p w14:paraId="61975F96" w14:textId="77777777" w:rsidR="00473733" w:rsidRPr="00573EA1" w:rsidRDefault="00473733" w:rsidP="0027195B">
            <w:pPr>
              <w:rPr>
                <w:sz w:val="22"/>
                <w:szCs w:val="22"/>
              </w:rPr>
            </w:pPr>
          </w:p>
          <w:p w14:paraId="226D3543" w14:textId="38BA1C9F" w:rsidR="0027195B" w:rsidRPr="00573EA1" w:rsidRDefault="0027195B" w:rsidP="0027195B">
            <w:pPr>
              <w:rPr>
                <w:sz w:val="22"/>
                <w:szCs w:val="22"/>
              </w:rPr>
            </w:pPr>
            <w:r w:rsidRPr="00573EA1">
              <w:rPr>
                <w:sz w:val="22"/>
                <w:szCs w:val="22"/>
              </w:rPr>
              <w:t xml:space="preserve">Introduced </w:t>
            </w:r>
          </w:p>
          <w:p w14:paraId="1DB2F91A" w14:textId="77777777" w:rsidR="0027195B" w:rsidRPr="00573EA1" w:rsidRDefault="0027195B" w:rsidP="0027195B">
            <w:pPr>
              <w:rPr>
                <w:sz w:val="22"/>
                <w:szCs w:val="22"/>
              </w:rPr>
            </w:pPr>
          </w:p>
          <w:p w14:paraId="760B1CE7" w14:textId="77777777" w:rsidR="0027195B" w:rsidRPr="00573EA1" w:rsidRDefault="0027195B" w:rsidP="0027195B">
            <w:pPr>
              <w:rPr>
                <w:sz w:val="22"/>
                <w:szCs w:val="22"/>
              </w:rPr>
            </w:pPr>
          </w:p>
          <w:p w14:paraId="2360CE8B" w14:textId="77777777" w:rsidR="0027195B" w:rsidRPr="00573EA1" w:rsidRDefault="0027195B" w:rsidP="0027195B">
            <w:pPr>
              <w:rPr>
                <w:sz w:val="22"/>
                <w:szCs w:val="22"/>
              </w:rPr>
            </w:pPr>
          </w:p>
          <w:p w14:paraId="53E07174" w14:textId="77777777" w:rsidR="0027195B" w:rsidRPr="00573EA1" w:rsidRDefault="0027195B" w:rsidP="0027195B">
            <w:pPr>
              <w:rPr>
                <w:sz w:val="22"/>
                <w:szCs w:val="22"/>
              </w:rPr>
            </w:pPr>
          </w:p>
          <w:p w14:paraId="646D4981" w14:textId="77777777" w:rsidR="0027195B" w:rsidRPr="00573EA1" w:rsidRDefault="0027195B" w:rsidP="0027195B">
            <w:pPr>
              <w:rPr>
                <w:sz w:val="22"/>
                <w:szCs w:val="22"/>
              </w:rPr>
            </w:pPr>
          </w:p>
          <w:p w14:paraId="2F4AF1EC" w14:textId="7980113C" w:rsidR="0027195B" w:rsidRPr="00573EA1" w:rsidRDefault="0027195B" w:rsidP="0027195B">
            <w:pPr>
              <w:rPr>
                <w:sz w:val="22"/>
                <w:szCs w:val="22"/>
              </w:rPr>
            </w:pPr>
          </w:p>
          <w:p w14:paraId="52A110B9" w14:textId="3D69A0B2" w:rsidR="0027195B" w:rsidRPr="00573EA1" w:rsidRDefault="0027195B" w:rsidP="0027195B">
            <w:pPr>
              <w:rPr>
                <w:sz w:val="22"/>
                <w:szCs w:val="22"/>
              </w:rPr>
            </w:pPr>
            <w:r w:rsidRPr="00573EA1">
              <w:rPr>
                <w:sz w:val="22"/>
                <w:szCs w:val="22"/>
              </w:rPr>
              <w:t xml:space="preserve">Introduced  </w:t>
            </w:r>
          </w:p>
          <w:p w14:paraId="692FC432" w14:textId="77777777" w:rsidR="0027195B" w:rsidRPr="00573EA1" w:rsidRDefault="0027195B" w:rsidP="0027195B">
            <w:pPr>
              <w:rPr>
                <w:sz w:val="22"/>
                <w:szCs w:val="22"/>
              </w:rPr>
            </w:pPr>
          </w:p>
          <w:p w14:paraId="6886ADB8" w14:textId="77777777" w:rsidR="0027195B" w:rsidRPr="00573EA1" w:rsidRDefault="0027195B" w:rsidP="0027195B">
            <w:pPr>
              <w:rPr>
                <w:sz w:val="22"/>
                <w:szCs w:val="22"/>
              </w:rPr>
            </w:pPr>
          </w:p>
          <w:p w14:paraId="11C359D7" w14:textId="77777777" w:rsidR="0027195B" w:rsidRPr="00573EA1" w:rsidRDefault="0027195B" w:rsidP="0027195B">
            <w:pPr>
              <w:rPr>
                <w:sz w:val="22"/>
                <w:szCs w:val="22"/>
              </w:rPr>
            </w:pPr>
          </w:p>
          <w:p w14:paraId="0E5A5976" w14:textId="77777777" w:rsidR="0027195B" w:rsidRPr="00573EA1" w:rsidRDefault="0027195B" w:rsidP="0027195B">
            <w:pPr>
              <w:rPr>
                <w:sz w:val="22"/>
                <w:szCs w:val="22"/>
              </w:rPr>
            </w:pPr>
          </w:p>
          <w:p w14:paraId="3B26BADD" w14:textId="77777777" w:rsidR="0027195B" w:rsidRPr="00573EA1" w:rsidRDefault="0027195B" w:rsidP="0027195B">
            <w:pPr>
              <w:rPr>
                <w:sz w:val="22"/>
                <w:szCs w:val="22"/>
              </w:rPr>
            </w:pPr>
          </w:p>
          <w:p w14:paraId="57DB9690" w14:textId="77777777" w:rsidR="0027195B" w:rsidRPr="00573EA1" w:rsidRDefault="0027195B" w:rsidP="0027195B">
            <w:pPr>
              <w:rPr>
                <w:sz w:val="22"/>
                <w:szCs w:val="22"/>
              </w:rPr>
            </w:pPr>
          </w:p>
          <w:p w14:paraId="1E2BE9D5" w14:textId="77777777" w:rsidR="0027195B" w:rsidRPr="00573EA1" w:rsidRDefault="0027195B" w:rsidP="0027195B">
            <w:pPr>
              <w:rPr>
                <w:sz w:val="22"/>
                <w:szCs w:val="22"/>
              </w:rPr>
            </w:pPr>
          </w:p>
          <w:p w14:paraId="668605C5" w14:textId="77777777" w:rsidR="0027195B" w:rsidRPr="00573EA1" w:rsidRDefault="0027195B" w:rsidP="0027195B">
            <w:pPr>
              <w:rPr>
                <w:sz w:val="22"/>
                <w:szCs w:val="22"/>
              </w:rPr>
            </w:pPr>
          </w:p>
          <w:p w14:paraId="3E983294" w14:textId="77777777" w:rsidR="0027195B" w:rsidRPr="00573EA1" w:rsidRDefault="0027195B" w:rsidP="0027195B">
            <w:pPr>
              <w:rPr>
                <w:sz w:val="22"/>
                <w:szCs w:val="22"/>
              </w:rPr>
            </w:pPr>
          </w:p>
          <w:p w14:paraId="6FD933B3" w14:textId="77777777" w:rsidR="0027195B" w:rsidRPr="00573EA1" w:rsidRDefault="0027195B" w:rsidP="0027195B">
            <w:pPr>
              <w:rPr>
                <w:sz w:val="22"/>
                <w:szCs w:val="22"/>
              </w:rPr>
            </w:pPr>
          </w:p>
          <w:p w14:paraId="7AA1555B" w14:textId="77777777" w:rsidR="0027195B" w:rsidRPr="00573EA1" w:rsidRDefault="0027195B" w:rsidP="0027195B">
            <w:pPr>
              <w:rPr>
                <w:sz w:val="22"/>
                <w:szCs w:val="22"/>
              </w:rPr>
            </w:pPr>
          </w:p>
          <w:p w14:paraId="7AB73B04" w14:textId="77777777" w:rsidR="0027195B" w:rsidRPr="00573EA1" w:rsidRDefault="0027195B" w:rsidP="0027195B">
            <w:pPr>
              <w:rPr>
                <w:sz w:val="22"/>
                <w:szCs w:val="22"/>
              </w:rPr>
            </w:pPr>
          </w:p>
          <w:p w14:paraId="62600E59" w14:textId="77777777" w:rsidR="0027195B" w:rsidRPr="00573EA1" w:rsidRDefault="0027195B" w:rsidP="0027195B">
            <w:pPr>
              <w:rPr>
                <w:sz w:val="22"/>
                <w:szCs w:val="22"/>
              </w:rPr>
            </w:pPr>
          </w:p>
          <w:p w14:paraId="0552AD87" w14:textId="77777777" w:rsidR="0027195B" w:rsidRPr="00573EA1" w:rsidRDefault="0027195B" w:rsidP="0027195B">
            <w:pPr>
              <w:rPr>
                <w:sz w:val="22"/>
                <w:szCs w:val="22"/>
              </w:rPr>
            </w:pPr>
            <w:r w:rsidRPr="00573EA1">
              <w:rPr>
                <w:sz w:val="22"/>
                <w:szCs w:val="22"/>
              </w:rPr>
              <w:t>Introduced</w:t>
            </w:r>
          </w:p>
          <w:p w14:paraId="69A51213" w14:textId="0590211B" w:rsidR="0027195B" w:rsidRPr="00573EA1" w:rsidRDefault="0027195B" w:rsidP="0027195B">
            <w:pPr>
              <w:rPr>
                <w:sz w:val="22"/>
                <w:szCs w:val="22"/>
              </w:rPr>
            </w:pPr>
            <w:r w:rsidRPr="00573EA1">
              <w:rPr>
                <w:sz w:val="22"/>
                <w:szCs w:val="22"/>
              </w:rPr>
              <w:t>Practiced</w:t>
            </w:r>
          </w:p>
          <w:p w14:paraId="73E1B057" w14:textId="1846A7EE" w:rsidR="0027195B" w:rsidRPr="00573EA1" w:rsidRDefault="0027195B" w:rsidP="0027195B">
            <w:pPr>
              <w:rPr>
                <w:sz w:val="22"/>
                <w:szCs w:val="22"/>
              </w:rPr>
            </w:pPr>
            <w:r w:rsidRPr="00573EA1">
              <w:rPr>
                <w:sz w:val="22"/>
                <w:szCs w:val="22"/>
              </w:rPr>
              <w:t xml:space="preserve">Assessed </w:t>
            </w:r>
          </w:p>
          <w:p w14:paraId="15B649DA" w14:textId="77777777" w:rsidR="0027195B" w:rsidRPr="00573EA1" w:rsidRDefault="0027195B" w:rsidP="0027195B">
            <w:pPr>
              <w:rPr>
                <w:sz w:val="22"/>
                <w:szCs w:val="22"/>
              </w:rPr>
            </w:pPr>
          </w:p>
        </w:tc>
        <w:tc>
          <w:tcPr>
            <w:tcW w:w="1513" w:type="pct"/>
            <w:tcBorders>
              <w:top w:val="single" w:sz="4" w:space="0" w:color="auto"/>
              <w:left w:val="single" w:sz="4" w:space="0" w:color="auto"/>
              <w:bottom w:val="single" w:sz="4" w:space="0" w:color="auto"/>
              <w:right w:val="single" w:sz="4" w:space="0" w:color="auto"/>
            </w:tcBorders>
          </w:tcPr>
          <w:p w14:paraId="091FDDDA" w14:textId="77777777" w:rsidR="0027195B" w:rsidRPr="00573EA1" w:rsidRDefault="0027195B" w:rsidP="0027195B">
            <w:pPr>
              <w:rPr>
                <w:sz w:val="22"/>
                <w:szCs w:val="22"/>
              </w:rPr>
            </w:pPr>
            <w:r w:rsidRPr="00573EA1">
              <w:rPr>
                <w:sz w:val="22"/>
                <w:szCs w:val="22"/>
              </w:rPr>
              <w:t>Demonstrate the ability to design and implement instruction that assures all students meet or exceed state-adopted standards in world languages and applicable English Language Development Standards.</w:t>
            </w:r>
          </w:p>
          <w:p w14:paraId="4C2E3B6E" w14:textId="77777777" w:rsidR="00D85C69" w:rsidRPr="00573EA1" w:rsidRDefault="00D85C69" w:rsidP="0027195B">
            <w:pPr>
              <w:rPr>
                <w:sz w:val="22"/>
                <w:szCs w:val="22"/>
              </w:rPr>
            </w:pPr>
          </w:p>
          <w:p w14:paraId="498B5BB5" w14:textId="77777777" w:rsidR="0027195B" w:rsidRPr="00573EA1" w:rsidRDefault="0027195B" w:rsidP="0027195B">
            <w:pPr>
              <w:rPr>
                <w:sz w:val="22"/>
                <w:szCs w:val="22"/>
              </w:rPr>
            </w:pPr>
            <w:r w:rsidRPr="00573EA1">
              <w:rPr>
                <w:sz w:val="22"/>
                <w:szCs w:val="22"/>
              </w:rPr>
              <w:t>Demonstrate a high proficiency in the language and culture that allows them to conduct their classes in the target language and to the extent possible in authentic cultural settings.</w:t>
            </w:r>
          </w:p>
          <w:p w14:paraId="47217493" w14:textId="77777777" w:rsidR="00D85C69" w:rsidRPr="00573EA1" w:rsidRDefault="00D85C69" w:rsidP="0027195B">
            <w:pPr>
              <w:rPr>
                <w:sz w:val="22"/>
                <w:szCs w:val="22"/>
              </w:rPr>
            </w:pPr>
          </w:p>
          <w:p w14:paraId="49FC6984" w14:textId="77777777" w:rsidR="0027195B" w:rsidRPr="00573EA1" w:rsidRDefault="0027195B" w:rsidP="0027195B">
            <w:pPr>
              <w:rPr>
                <w:sz w:val="22"/>
                <w:szCs w:val="22"/>
              </w:rPr>
            </w:pPr>
            <w:r w:rsidRPr="00573EA1">
              <w:rPr>
                <w:sz w:val="22"/>
                <w:szCs w:val="22"/>
              </w:rPr>
              <w:t>Demonstrate the ability to teach in a proficiency-oriented program with a commitment to teaching and learning using the three communicative modes (interpretive, interpersonal, and presentational) and the enabling skills (listening, reading, speaking, and writing) that support them, in order to support their students to demonstrate communicative ability in the target language and culture from level one to advanced.</w:t>
            </w:r>
          </w:p>
          <w:p w14:paraId="678BB65D" w14:textId="77777777" w:rsidR="00D85C69" w:rsidRPr="00573EA1" w:rsidRDefault="00D85C69" w:rsidP="0027195B">
            <w:pPr>
              <w:rPr>
                <w:sz w:val="22"/>
                <w:szCs w:val="22"/>
              </w:rPr>
            </w:pPr>
          </w:p>
          <w:p w14:paraId="32921F03" w14:textId="1D7EAD78" w:rsidR="0027195B" w:rsidRPr="00573EA1" w:rsidRDefault="00D85C69" w:rsidP="0027195B">
            <w:pPr>
              <w:rPr>
                <w:rFonts w:eastAsia="Times New Roman"/>
                <w:sz w:val="22"/>
                <w:szCs w:val="22"/>
              </w:rPr>
            </w:pPr>
            <w:r w:rsidRPr="00573EA1">
              <w:rPr>
                <w:sz w:val="22"/>
                <w:szCs w:val="22"/>
              </w:rPr>
              <w:t xml:space="preserve">They demonstrate that they have the requisite knowledge </w:t>
            </w:r>
            <w:r w:rsidRPr="00573EA1">
              <w:rPr>
                <w:sz w:val="22"/>
                <w:szCs w:val="22"/>
              </w:rPr>
              <w:lastRenderedPageBreak/>
              <w:t>necessary to plan and deliver challenging lessons and to assess their students using a variety of formative and summative assessment tools by using current methodology in second-language acquisition.</w:t>
            </w:r>
          </w:p>
        </w:tc>
        <w:tc>
          <w:tcPr>
            <w:tcW w:w="1590" w:type="pct"/>
            <w:tcBorders>
              <w:top w:val="single" w:sz="4" w:space="0" w:color="auto"/>
              <w:left w:val="single" w:sz="4" w:space="0" w:color="auto"/>
              <w:bottom w:val="single" w:sz="4" w:space="0" w:color="auto"/>
              <w:right w:val="single" w:sz="4" w:space="0" w:color="auto"/>
            </w:tcBorders>
          </w:tcPr>
          <w:p w14:paraId="26553915" w14:textId="77777777" w:rsidR="0027195B" w:rsidRPr="00573EA1" w:rsidRDefault="0027195B" w:rsidP="0027195B">
            <w:pPr>
              <w:rPr>
                <w:sz w:val="22"/>
                <w:szCs w:val="22"/>
              </w:rPr>
            </w:pPr>
            <w:r w:rsidRPr="00573EA1">
              <w:rPr>
                <w:sz w:val="22"/>
                <w:szCs w:val="22"/>
              </w:rPr>
              <w:lastRenderedPageBreak/>
              <w:t>Weekly Mediated Forums</w:t>
            </w:r>
          </w:p>
          <w:p w14:paraId="2E7BA99B" w14:textId="77777777" w:rsidR="0027195B" w:rsidRPr="00573EA1" w:rsidRDefault="0027195B" w:rsidP="0027195B">
            <w:pPr>
              <w:rPr>
                <w:sz w:val="22"/>
                <w:szCs w:val="22"/>
              </w:rPr>
            </w:pPr>
          </w:p>
          <w:p w14:paraId="59266404" w14:textId="77777777" w:rsidR="0027195B" w:rsidRPr="00573EA1" w:rsidRDefault="0027195B" w:rsidP="0027195B">
            <w:pPr>
              <w:rPr>
                <w:sz w:val="22"/>
                <w:szCs w:val="22"/>
              </w:rPr>
            </w:pPr>
          </w:p>
          <w:p w14:paraId="30D7DCF3" w14:textId="77777777" w:rsidR="0027195B" w:rsidRPr="00573EA1" w:rsidRDefault="0027195B" w:rsidP="0027195B">
            <w:pPr>
              <w:rPr>
                <w:sz w:val="22"/>
                <w:szCs w:val="22"/>
              </w:rPr>
            </w:pPr>
          </w:p>
          <w:p w14:paraId="6444148A" w14:textId="77777777" w:rsidR="0027195B" w:rsidRPr="00573EA1" w:rsidRDefault="0027195B" w:rsidP="0027195B">
            <w:pPr>
              <w:rPr>
                <w:sz w:val="22"/>
                <w:szCs w:val="22"/>
              </w:rPr>
            </w:pPr>
          </w:p>
          <w:p w14:paraId="22D4F02A" w14:textId="77777777" w:rsidR="0027195B" w:rsidRPr="00573EA1" w:rsidRDefault="0027195B" w:rsidP="0027195B">
            <w:pPr>
              <w:rPr>
                <w:sz w:val="22"/>
                <w:szCs w:val="22"/>
              </w:rPr>
            </w:pPr>
          </w:p>
          <w:p w14:paraId="03365B36" w14:textId="77777777" w:rsidR="0027195B" w:rsidRPr="00573EA1" w:rsidRDefault="0027195B" w:rsidP="0027195B">
            <w:pPr>
              <w:rPr>
                <w:sz w:val="22"/>
                <w:szCs w:val="22"/>
              </w:rPr>
            </w:pPr>
          </w:p>
          <w:p w14:paraId="73711994" w14:textId="77777777" w:rsidR="0027195B" w:rsidRPr="00573EA1" w:rsidRDefault="0027195B" w:rsidP="0027195B">
            <w:pPr>
              <w:rPr>
                <w:sz w:val="22"/>
                <w:szCs w:val="22"/>
              </w:rPr>
            </w:pPr>
            <w:r w:rsidRPr="00573EA1">
              <w:rPr>
                <w:sz w:val="22"/>
                <w:szCs w:val="22"/>
              </w:rPr>
              <w:t>Weekly Discussions using readings and videos</w:t>
            </w:r>
          </w:p>
          <w:p w14:paraId="54EF41EB" w14:textId="77777777" w:rsidR="00D85C69" w:rsidRPr="00573EA1" w:rsidRDefault="00D85C69" w:rsidP="0027195B">
            <w:pPr>
              <w:rPr>
                <w:sz w:val="22"/>
                <w:szCs w:val="22"/>
              </w:rPr>
            </w:pPr>
          </w:p>
          <w:p w14:paraId="79C0B7A6" w14:textId="77777777" w:rsidR="00D85C69" w:rsidRPr="00573EA1" w:rsidRDefault="00D85C69" w:rsidP="0027195B">
            <w:pPr>
              <w:rPr>
                <w:sz w:val="22"/>
                <w:szCs w:val="22"/>
              </w:rPr>
            </w:pPr>
          </w:p>
          <w:p w14:paraId="71524EFE" w14:textId="77777777" w:rsidR="00D85C69" w:rsidRPr="00573EA1" w:rsidRDefault="00D85C69" w:rsidP="0027195B">
            <w:pPr>
              <w:rPr>
                <w:sz w:val="22"/>
                <w:szCs w:val="22"/>
              </w:rPr>
            </w:pPr>
          </w:p>
          <w:p w14:paraId="7DAD517E" w14:textId="77777777" w:rsidR="00D85C69" w:rsidRPr="00573EA1" w:rsidRDefault="00D85C69" w:rsidP="0027195B">
            <w:pPr>
              <w:rPr>
                <w:sz w:val="22"/>
                <w:szCs w:val="22"/>
              </w:rPr>
            </w:pPr>
          </w:p>
          <w:p w14:paraId="23BFF360" w14:textId="4122230F" w:rsidR="00D85C69" w:rsidRPr="00573EA1" w:rsidRDefault="00D85C69" w:rsidP="00D85C69">
            <w:pPr>
              <w:rPr>
                <w:rFonts w:eastAsia="Times New Roman"/>
                <w:sz w:val="22"/>
                <w:szCs w:val="22"/>
              </w:rPr>
            </w:pPr>
          </w:p>
          <w:p w14:paraId="2EF4B24A" w14:textId="69AC4428" w:rsidR="00D85C69" w:rsidRPr="00573EA1" w:rsidRDefault="00D85C69" w:rsidP="0027195B">
            <w:pPr>
              <w:rPr>
                <w:sz w:val="22"/>
                <w:szCs w:val="22"/>
              </w:rPr>
            </w:pPr>
            <w:r w:rsidRPr="00573EA1">
              <w:rPr>
                <w:sz w:val="22"/>
                <w:szCs w:val="22"/>
              </w:rPr>
              <w:t>Weekly discussions on reading, writing, speaking, listening, vocabulary and grammar teaching</w:t>
            </w:r>
          </w:p>
          <w:p w14:paraId="7C688D15" w14:textId="77777777" w:rsidR="00D85C69" w:rsidRPr="00573EA1" w:rsidRDefault="00D85C69" w:rsidP="0027195B">
            <w:pPr>
              <w:rPr>
                <w:sz w:val="22"/>
                <w:szCs w:val="22"/>
              </w:rPr>
            </w:pPr>
          </w:p>
          <w:p w14:paraId="51F9546A" w14:textId="77777777" w:rsidR="00D85C69" w:rsidRPr="00573EA1" w:rsidRDefault="00D85C69" w:rsidP="0027195B">
            <w:pPr>
              <w:rPr>
                <w:sz w:val="22"/>
                <w:szCs w:val="22"/>
              </w:rPr>
            </w:pPr>
          </w:p>
          <w:p w14:paraId="65285506" w14:textId="77777777" w:rsidR="00D85C69" w:rsidRPr="00573EA1" w:rsidRDefault="00D85C69" w:rsidP="0027195B">
            <w:pPr>
              <w:rPr>
                <w:sz w:val="22"/>
                <w:szCs w:val="22"/>
              </w:rPr>
            </w:pPr>
          </w:p>
          <w:p w14:paraId="5752C44F" w14:textId="77777777" w:rsidR="00D85C69" w:rsidRPr="00573EA1" w:rsidRDefault="00D85C69" w:rsidP="0027195B">
            <w:pPr>
              <w:rPr>
                <w:sz w:val="22"/>
                <w:szCs w:val="22"/>
              </w:rPr>
            </w:pPr>
          </w:p>
          <w:p w14:paraId="1D41F194" w14:textId="77777777" w:rsidR="00D85C69" w:rsidRPr="00573EA1" w:rsidRDefault="00D85C69" w:rsidP="0027195B">
            <w:pPr>
              <w:rPr>
                <w:sz w:val="22"/>
                <w:szCs w:val="22"/>
              </w:rPr>
            </w:pPr>
          </w:p>
          <w:p w14:paraId="05DD7D4E" w14:textId="77777777" w:rsidR="00D85C69" w:rsidRPr="00573EA1" w:rsidRDefault="00D85C69" w:rsidP="0027195B">
            <w:pPr>
              <w:rPr>
                <w:sz w:val="22"/>
                <w:szCs w:val="22"/>
              </w:rPr>
            </w:pPr>
          </w:p>
          <w:p w14:paraId="1D1CD834" w14:textId="77777777" w:rsidR="00D85C69" w:rsidRPr="00573EA1" w:rsidRDefault="00D85C69" w:rsidP="0027195B">
            <w:pPr>
              <w:rPr>
                <w:sz w:val="22"/>
                <w:szCs w:val="22"/>
              </w:rPr>
            </w:pPr>
          </w:p>
          <w:p w14:paraId="769F0593" w14:textId="77777777" w:rsidR="00D85C69" w:rsidRPr="00573EA1" w:rsidRDefault="00D85C69" w:rsidP="0027195B">
            <w:pPr>
              <w:rPr>
                <w:sz w:val="22"/>
                <w:szCs w:val="22"/>
              </w:rPr>
            </w:pPr>
          </w:p>
          <w:p w14:paraId="4DA5CB91" w14:textId="77777777" w:rsidR="00D85C69" w:rsidRPr="00573EA1" w:rsidRDefault="00D85C69" w:rsidP="0027195B">
            <w:pPr>
              <w:rPr>
                <w:sz w:val="22"/>
                <w:szCs w:val="22"/>
              </w:rPr>
            </w:pPr>
          </w:p>
          <w:p w14:paraId="1C1C314E" w14:textId="77777777" w:rsidR="00D85C69" w:rsidRPr="00573EA1" w:rsidRDefault="00D85C69" w:rsidP="0027195B">
            <w:pPr>
              <w:rPr>
                <w:sz w:val="22"/>
                <w:szCs w:val="22"/>
              </w:rPr>
            </w:pPr>
          </w:p>
          <w:p w14:paraId="009C4EF0" w14:textId="77777777" w:rsidR="00D85C69" w:rsidRPr="00573EA1" w:rsidRDefault="00D85C69" w:rsidP="0027195B">
            <w:pPr>
              <w:rPr>
                <w:sz w:val="22"/>
                <w:szCs w:val="22"/>
              </w:rPr>
            </w:pPr>
          </w:p>
          <w:p w14:paraId="0AC7F3E3" w14:textId="77777777" w:rsidR="00D85C69" w:rsidRPr="00573EA1" w:rsidRDefault="00D85C69" w:rsidP="00D85C69">
            <w:pPr>
              <w:rPr>
                <w:sz w:val="22"/>
                <w:szCs w:val="22"/>
              </w:rPr>
            </w:pPr>
            <w:r w:rsidRPr="00573EA1">
              <w:rPr>
                <w:sz w:val="22"/>
                <w:szCs w:val="22"/>
                <w:u w:val="single"/>
              </w:rPr>
              <w:t>Formative:</w:t>
            </w:r>
            <w:r w:rsidRPr="00573EA1">
              <w:rPr>
                <w:sz w:val="22"/>
                <w:szCs w:val="22"/>
              </w:rPr>
              <w:t xml:space="preserve"> In-Class Presentation of an Assessment Instrument: Candidate prepares and delivers an in-class presentation on an assigned language assessment.  Candidate models the </w:t>
            </w:r>
            <w:r w:rsidRPr="00573EA1">
              <w:rPr>
                <w:sz w:val="22"/>
                <w:szCs w:val="22"/>
              </w:rPr>
              <w:lastRenderedPageBreak/>
              <w:t>assessment in class and evaluates the assessment using the measures of validity, reliability, practicality, authenticity and washback.  This is a group project. The presentation is graded with a rubric.</w:t>
            </w:r>
          </w:p>
          <w:p w14:paraId="08A2ACAE" w14:textId="77777777" w:rsidR="00D85C69" w:rsidRPr="00573EA1" w:rsidRDefault="00D85C69" w:rsidP="0027195B">
            <w:pPr>
              <w:rPr>
                <w:sz w:val="22"/>
                <w:szCs w:val="22"/>
              </w:rPr>
            </w:pPr>
          </w:p>
          <w:p w14:paraId="08816CD5" w14:textId="77777777" w:rsidR="00D85C69" w:rsidRPr="00573EA1" w:rsidRDefault="00D85C69" w:rsidP="00D85C69">
            <w:pPr>
              <w:rPr>
                <w:rFonts w:eastAsia="Times New Roman"/>
                <w:sz w:val="22"/>
                <w:szCs w:val="22"/>
              </w:rPr>
            </w:pPr>
            <w:r w:rsidRPr="00573EA1">
              <w:rPr>
                <w:sz w:val="22"/>
                <w:szCs w:val="22"/>
                <w:u w:val="single"/>
              </w:rPr>
              <w:t xml:space="preserve">Summative: </w:t>
            </w:r>
            <w:r w:rsidRPr="00573EA1">
              <w:rPr>
                <w:sz w:val="22"/>
                <w:szCs w:val="22"/>
              </w:rPr>
              <w:t xml:space="preserve"> </w:t>
            </w:r>
            <w:r w:rsidRPr="00573EA1">
              <w:rPr>
                <w:rFonts w:eastAsia="Times New Roman"/>
                <w:sz w:val="22"/>
                <w:szCs w:val="22"/>
              </w:rPr>
              <w:t xml:space="preserve">Candidate is assessed on the planning and implementation of the two formative assessments and one summative assessment and inquiry using a grading rubric. </w:t>
            </w:r>
          </w:p>
          <w:p w14:paraId="46C064A4" w14:textId="6838E4BE" w:rsidR="00D85C69" w:rsidRPr="00573EA1" w:rsidRDefault="00D85C69" w:rsidP="00D85C69">
            <w:pPr>
              <w:rPr>
                <w:sz w:val="22"/>
                <w:szCs w:val="22"/>
              </w:rPr>
            </w:pPr>
            <w:r w:rsidRPr="00573EA1">
              <w:rPr>
                <w:rFonts w:eastAsia="Times New Roman"/>
                <w:sz w:val="22"/>
                <w:szCs w:val="22"/>
                <w:u w:val="single"/>
              </w:rPr>
              <w:t>Summative:</w:t>
            </w:r>
            <w:r w:rsidRPr="00573EA1">
              <w:rPr>
                <w:rFonts w:eastAsia="Times New Roman"/>
                <w:sz w:val="22"/>
                <w:szCs w:val="22"/>
              </w:rPr>
              <w:t xml:space="preserve"> Candidate writes a commentary discussing the result of the assessment and its implications on teaching and learning.  The commentary is graded using a rubric.</w:t>
            </w:r>
          </w:p>
        </w:tc>
      </w:tr>
    </w:tbl>
    <w:p w14:paraId="0CF1B685" w14:textId="4FD7C7AB" w:rsidR="0027195B" w:rsidRPr="00573EA1" w:rsidRDefault="0027195B" w:rsidP="0027195B">
      <w:pPr>
        <w:pStyle w:val="Normal1"/>
        <w:rPr>
          <w:rFonts w:ascii="Times New Roman" w:hAnsi="Times New Roman" w:cs="Times New Roman"/>
          <w:b/>
        </w:rPr>
      </w:pPr>
    </w:p>
    <w:p w14:paraId="14590275" w14:textId="77777777" w:rsidR="00923948" w:rsidRDefault="00923948" w:rsidP="004F52C3">
      <w:pPr>
        <w:rPr>
          <w:b/>
        </w:rPr>
      </w:pPr>
    </w:p>
    <w:p w14:paraId="0E39C514" w14:textId="112D23B5" w:rsidR="001D0FFC" w:rsidRPr="00573EA1" w:rsidRDefault="001D0FFC" w:rsidP="004F52C3">
      <w:r w:rsidRPr="00573EA1">
        <w:rPr>
          <w:b/>
        </w:rPr>
        <w:t xml:space="preserve">COURSE REQUIREMENTS </w:t>
      </w:r>
    </w:p>
    <w:p w14:paraId="594A5280" w14:textId="77777777" w:rsidR="001D0FFC" w:rsidRPr="00573EA1" w:rsidRDefault="001D0FFC" w:rsidP="00E65BF6">
      <w:pPr>
        <w:widowControl w:val="0"/>
        <w:autoSpaceDE w:val="0"/>
        <w:autoSpaceDN w:val="0"/>
        <w:adjustRightInd w:val="0"/>
        <w:jc w:val="both"/>
      </w:pPr>
      <w:r w:rsidRPr="00573EA1">
        <w:t xml:space="preserve">All of the requirements for this course are described below. The MAT program adheres to the Carnegie standard for course workload. The expected weekly </w:t>
      </w:r>
      <w:r w:rsidRPr="00573EA1">
        <w:rPr>
          <w:bCs/>
        </w:rPr>
        <w:t>“class time”</w:t>
      </w:r>
      <w:r w:rsidRPr="00573EA1">
        <w:t xml:space="preserve"> </w:t>
      </w:r>
      <w:r w:rsidRPr="00573EA1">
        <w:rPr>
          <w:bCs/>
        </w:rPr>
        <w:t xml:space="preserve">or contact hours </w:t>
      </w:r>
      <w:r w:rsidRPr="00573EA1">
        <w:t xml:space="preserve">for a course of this length and credit value is 3 hours 45 minutes. The expected weekly </w:t>
      </w:r>
      <w:r w:rsidRPr="00573EA1">
        <w:rPr>
          <w:bCs/>
        </w:rPr>
        <w:t xml:space="preserve">“out of class” </w:t>
      </w:r>
      <w:r w:rsidRPr="00573EA1">
        <w:t>workload for this course is approximately 7 hours 30 minutes. The following provides a description of all of the Class Time activities as well as Out-of-Class assignments that are required for this course.</w:t>
      </w:r>
    </w:p>
    <w:p w14:paraId="09608483" w14:textId="77777777" w:rsidR="000A3D0B" w:rsidRPr="00573EA1" w:rsidRDefault="000A3D0B" w:rsidP="004F52C3">
      <w:pPr>
        <w:widowControl w:val="0"/>
        <w:autoSpaceDE w:val="0"/>
        <w:autoSpaceDN w:val="0"/>
        <w:adjustRightInd w:val="0"/>
      </w:pPr>
    </w:p>
    <w:p w14:paraId="60E0B641" w14:textId="1E030B14" w:rsidR="001D0FFC" w:rsidRPr="00521764" w:rsidRDefault="001D0FFC" w:rsidP="004F52C3">
      <w:pPr>
        <w:rPr>
          <w:b/>
        </w:rPr>
      </w:pPr>
      <w:r w:rsidRPr="00573EA1">
        <w:rPr>
          <w:b/>
        </w:rPr>
        <w:t>Required Text</w:t>
      </w:r>
    </w:p>
    <w:p w14:paraId="27BCCA82" w14:textId="77777777" w:rsidR="001D0FFC" w:rsidRPr="00573EA1" w:rsidRDefault="001D0FFC" w:rsidP="004F52C3">
      <w:r w:rsidRPr="00573EA1">
        <w:t xml:space="preserve">Brown, D. &amp; </w:t>
      </w:r>
      <w:proofErr w:type="spellStart"/>
      <w:r w:rsidRPr="00573EA1">
        <w:t>Abeywickrama</w:t>
      </w:r>
      <w:proofErr w:type="spellEnd"/>
      <w:r w:rsidRPr="00573EA1">
        <w:t>, P. (2010). Language Assessment - Principles and Classroom Practice. (2</w:t>
      </w:r>
      <w:r w:rsidRPr="00573EA1">
        <w:rPr>
          <w:vertAlign w:val="superscript"/>
        </w:rPr>
        <w:t>nd</w:t>
      </w:r>
      <w:r w:rsidRPr="00573EA1">
        <w:t xml:space="preserve"> edition).  Pearson Longman, NY.</w:t>
      </w:r>
    </w:p>
    <w:p w14:paraId="10B1B07A" w14:textId="77777777" w:rsidR="001D0FFC" w:rsidRPr="00573EA1" w:rsidRDefault="001D0FFC" w:rsidP="004F52C3"/>
    <w:p w14:paraId="0BCBE43B" w14:textId="75CCCBAA" w:rsidR="001D0FFC" w:rsidRPr="00573EA1" w:rsidRDefault="00521764" w:rsidP="004F52C3">
      <w:r>
        <w:t xml:space="preserve">* </w:t>
      </w:r>
      <w:r w:rsidR="001D0FFC" w:rsidRPr="00573EA1">
        <w:t>Course Reader</w:t>
      </w:r>
      <w:r w:rsidR="00F05A6D" w:rsidRPr="00573EA1">
        <w:t xml:space="preserve"> (located in ARES)</w:t>
      </w:r>
    </w:p>
    <w:p w14:paraId="2A1C8C23" w14:textId="77777777" w:rsidR="000A3D0B" w:rsidRPr="00573EA1" w:rsidRDefault="000A3D0B" w:rsidP="004F52C3"/>
    <w:p w14:paraId="7A52C463" w14:textId="77777777" w:rsidR="000A3D0B" w:rsidRPr="00573EA1" w:rsidRDefault="000A3D0B" w:rsidP="000A3D0B">
      <w:pPr>
        <w:rPr>
          <w:rFonts w:eastAsia="Times New Roman"/>
        </w:rPr>
      </w:pPr>
      <w:r w:rsidRPr="00573EA1">
        <w:rPr>
          <w:rFonts w:eastAsia="Times New Roman"/>
          <w:b/>
          <w:bCs/>
          <w:iCs/>
        </w:rPr>
        <w:t>Late Assignments</w:t>
      </w:r>
    </w:p>
    <w:p w14:paraId="544512A2" w14:textId="77777777" w:rsidR="000A3D0B" w:rsidRPr="00573EA1" w:rsidRDefault="000A3D0B" w:rsidP="00E65BF6">
      <w:pPr>
        <w:jc w:val="both"/>
        <w:rPr>
          <w:rFonts w:eastAsia="Times New Roman"/>
        </w:rPr>
      </w:pPr>
      <w:r w:rsidRPr="00573EA1">
        <w:rPr>
          <w:rFonts w:eastAsia="Times New Roman"/>
          <w:iCs/>
        </w:rPr>
        <w:t>Any work that is submitted after the stated deadline will receive a 10% penalty for every 24-hour period that it is late. If serious circumstances arise that hinder you from meeting the deadline, you must contact the instructor by email BEFORE the assignment due date, in order to be given consideration.</w:t>
      </w:r>
    </w:p>
    <w:p w14:paraId="2438DEFA" w14:textId="77777777" w:rsidR="000A3D0B" w:rsidRPr="00573EA1" w:rsidRDefault="000A3D0B" w:rsidP="004F52C3"/>
    <w:p w14:paraId="0D728518" w14:textId="77777777" w:rsidR="001D0FFC" w:rsidRPr="00573EA1" w:rsidRDefault="001D0FFC" w:rsidP="004F52C3">
      <w:pPr>
        <w:rPr>
          <w:b/>
        </w:rPr>
      </w:pPr>
      <w:r w:rsidRPr="00573EA1">
        <w:rPr>
          <w:b/>
        </w:rPr>
        <w:t>Class Time</w:t>
      </w:r>
    </w:p>
    <w:p w14:paraId="7D68921A" w14:textId="77777777" w:rsidR="001D0FFC" w:rsidRPr="00573EA1" w:rsidRDefault="001D0FFC" w:rsidP="00E65BF6">
      <w:pPr>
        <w:jc w:val="both"/>
      </w:pPr>
      <w:r w:rsidRPr="00573EA1">
        <w:t xml:space="preserve">The class meets once a week for approximately 2 hours and 30 minutes. Class Times are a critical component of this course and therefore adequate preparation and regular attendance is essential. Students who must miss a Class Time should make prior arrangements with the instructor. If students are unable to attend a Class Time during a week, a recorded session of that </w:t>
      </w:r>
      <w:r w:rsidRPr="00573EA1">
        <w:lastRenderedPageBreak/>
        <w:t xml:space="preserve">week’s Class Time may be available for viewing; however, Class Time participation credit may not be earned for viewing a recorded session. </w:t>
      </w:r>
    </w:p>
    <w:p w14:paraId="2FB9EBFA" w14:textId="77777777" w:rsidR="001D0FFC" w:rsidRPr="00573EA1" w:rsidRDefault="001D0FFC" w:rsidP="00E65BF6">
      <w:pPr>
        <w:jc w:val="both"/>
      </w:pPr>
    </w:p>
    <w:p w14:paraId="0A9EAB78" w14:textId="2F0384E1" w:rsidR="001D0FFC" w:rsidRPr="00573EA1" w:rsidRDefault="001D0FFC" w:rsidP="00E65BF6">
      <w:pPr>
        <w:tabs>
          <w:tab w:val="left" w:pos="2250"/>
        </w:tabs>
        <w:jc w:val="both"/>
      </w:pPr>
      <w:r w:rsidRPr="00573EA1">
        <w:t>The purpose of Class Time is to discuss, reflect on, and integrate the readings, reflections, and other assignments that have been completed prior to each week’s meeting. It is thus essential that candidates plan for and complete all weekly assignments by the designated day and time. Assignments that are not submitted by the date and time due will be subject to a loss of 1 point for each day late. For on-line students, in order to receive full credit for class time, you must be present via both video and voice. The following rubric will be used to evaluate and award participation points during Class Time:</w:t>
      </w:r>
    </w:p>
    <w:p w14:paraId="0424BF50" w14:textId="77777777" w:rsidR="001D0FFC" w:rsidRPr="00573EA1" w:rsidRDefault="001D0FFC" w:rsidP="004F52C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6"/>
        <w:gridCol w:w="3156"/>
        <w:gridCol w:w="3156"/>
      </w:tblGrid>
      <w:tr w:rsidR="001D0FFC" w:rsidRPr="00573EA1" w14:paraId="32C40DB4" w14:textId="77777777" w:rsidTr="00521764">
        <w:tc>
          <w:tcPr>
            <w:tcW w:w="3390" w:type="dxa"/>
            <w:shd w:val="clear" w:color="auto" w:fill="D9D9D9" w:themeFill="background1" w:themeFillShade="D9"/>
          </w:tcPr>
          <w:p w14:paraId="10CC13B1" w14:textId="77777777" w:rsidR="001D0FFC" w:rsidRPr="00521764" w:rsidRDefault="001D0FFC" w:rsidP="00235452">
            <w:pPr>
              <w:jc w:val="center"/>
              <w:rPr>
                <w:b/>
              </w:rPr>
            </w:pPr>
            <w:r w:rsidRPr="00521764">
              <w:rPr>
                <w:b/>
              </w:rPr>
              <w:t>Active Participation</w:t>
            </w:r>
          </w:p>
        </w:tc>
        <w:tc>
          <w:tcPr>
            <w:tcW w:w="3390" w:type="dxa"/>
            <w:shd w:val="clear" w:color="auto" w:fill="D9D9D9" w:themeFill="background1" w:themeFillShade="D9"/>
          </w:tcPr>
          <w:p w14:paraId="001C268D" w14:textId="77777777" w:rsidR="001D0FFC" w:rsidRPr="00521764" w:rsidRDefault="001D0FFC" w:rsidP="00235452">
            <w:pPr>
              <w:jc w:val="center"/>
              <w:rPr>
                <w:b/>
              </w:rPr>
            </w:pPr>
            <w:r w:rsidRPr="00521764">
              <w:rPr>
                <w:b/>
              </w:rPr>
              <w:t>Moderate Participation</w:t>
            </w:r>
          </w:p>
        </w:tc>
        <w:tc>
          <w:tcPr>
            <w:tcW w:w="3390" w:type="dxa"/>
            <w:shd w:val="clear" w:color="auto" w:fill="D9D9D9" w:themeFill="background1" w:themeFillShade="D9"/>
          </w:tcPr>
          <w:p w14:paraId="52FF9A02" w14:textId="77777777" w:rsidR="001D0FFC" w:rsidRPr="00521764" w:rsidRDefault="001D0FFC" w:rsidP="00235452">
            <w:pPr>
              <w:jc w:val="center"/>
              <w:rPr>
                <w:b/>
              </w:rPr>
            </w:pPr>
            <w:r w:rsidRPr="00521764">
              <w:rPr>
                <w:b/>
              </w:rPr>
              <w:t>Low Participation</w:t>
            </w:r>
          </w:p>
        </w:tc>
      </w:tr>
      <w:tr w:rsidR="001D0FFC" w:rsidRPr="00573EA1" w14:paraId="2310DE81" w14:textId="77777777" w:rsidTr="00521764">
        <w:tc>
          <w:tcPr>
            <w:tcW w:w="3390" w:type="dxa"/>
            <w:vAlign w:val="center"/>
          </w:tcPr>
          <w:p w14:paraId="264E857D" w14:textId="77777777" w:rsidR="001D0FFC" w:rsidRPr="00573EA1" w:rsidRDefault="001D0FFC" w:rsidP="00521764">
            <w:pPr>
              <w:ind w:left="-18"/>
              <w:jc w:val="center"/>
            </w:pPr>
            <w:r w:rsidRPr="00573EA1">
              <w:t>Arrives prepared with evidence of having completed all assignments and activities according to guidelines that were assigned</w:t>
            </w:r>
          </w:p>
        </w:tc>
        <w:tc>
          <w:tcPr>
            <w:tcW w:w="3390" w:type="dxa"/>
            <w:vAlign w:val="center"/>
          </w:tcPr>
          <w:p w14:paraId="2D63D0BF" w14:textId="77777777" w:rsidR="001D0FFC" w:rsidRPr="00573EA1" w:rsidRDefault="001D0FFC" w:rsidP="00521764">
            <w:pPr>
              <w:jc w:val="center"/>
            </w:pPr>
            <w:r w:rsidRPr="00573EA1">
              <w:t>Arrives ready to begin and has completed most assignments and activities</w:t>
            </w:r>
          </w:p>
        </w:tc>
        <w:tc>
          <w:tcPr>
            <w:tcW w:w="3390" w:type="dxa"/>
            <w:vAlign w:val="center"/>
          </w:tcPr>
          <w:p w14:paraId="694BFC09" w14:textId="77777777" w:rsidR="001D0FFC" w:rsidRPr="00573EA1" w:rsidRDefault="001D0FFC" w:rsidP="00521764">
            <w:pPr>
              <w:jc w:val="center"/>
            </w:pPr>
            <w:r w:rsidRPr="00573EA1">
              <w:t>Exhibits lack of preparation and non-completion of required assignments</w:t>
            </w:r>
          </w:p>
        </w:tc>
      </w:tr>
      <w:tr w:rsidR="001D0FFC" w:rsidRPr="00573EA1" w14:paraId="68A5182A" w14:textId="77777777" w:rsidTr="00521764">
        <w:tc>
          <w:tcPr>
            <w:tcW w:w="3390" w:type="dxa"/>
            <w:vAlign w:val="center"/>
          </w:tcPr>
          <w:p w14:paraId="5934D0A8" w14:textId="34CFC5B0" w:rsidR="001D0FFC" w:rsidRPr="00573EA1" w:rsidRDefault="001D0FFC" w:rsidP="00521764">
            <w:pPr>
              <w:ind w:left="-18"/>
              <w:jc w:val="center"/>
            </w:pPr>
            <w:r w:rsidRPr="00573EA1">
              <w:t>Initiates or furthers discussion and supports points using page-specific references to readings or specific reference points in film/videos</w:t>
            </w:r>
          </w:p>
        </w:tc>
        <w:tc>
          <w:tcPr>
            <w:tcW w:w="3390" w:type="dxa"/>
            <w:vAlign w:val="center"/>
          </w:tcPr>
          <w:p w14:paraId="5A35960B" w14:textId="77777777" w:rsidR="001D0FFC" w:rsidRPr="00573EA1" w:rsidRDefault="001D0FFC" w:rsidP="00521764">
            <w:pPr>
              <w:jc w:val="center"/>
            </w:pPr>
            <w:r w:rsidRPr="00573EA1">
              <w:t>Initiates or furthers discussion but uses general references to readings and other materials</w:t>
            </w:r>
          </w:p>
        </w:tc>
        <w:tc>
          <w:tcPr>
            <w:tcW w:w="3390" w:type="dxa"/>
            <w:vAlign w:val="center"/>
          </w:tcPr>
          <w:p w14:paraId="54CA1C1B" w14:textId="77777777" w:rsidR="001D0FFC" w:rsidRPr="00573EA1" w:rsidRDefault="001D0FFC" w:rsidP="00521764">
            <w:pPr>
              <w:jc w:val="center"/>
            </w:pPr>
            <w:r w:rsidRPr="00573EA1">
              <w:t>Rarely initiates discussion and is not able to reference required readings or other materials</w:t>
            </w:r>
          </w:p>
        </w:tc>
      </w:tr>
      <w:tr w:rsidR="001D0FFC" w:rsidRPr="00573EA1" w14:paraId="519AB253" w14:textId="77777777" w:rsidTr="00521764">
        <w:tc>
          <w:tcPr>
            <w:tcW w:w="3390" w:type="dxa"/>
            <w:vAlign w:val="center"/>
          </w:tcPr>
          <w:p w14:paraId="209CF3BA" w14:textId="77777777" w:rsidR="001D0FFC" w:rsidRPr="00573EA1" w:rsidRDefault="001D0FFC" w:rsidP="00521764">
            <w:pPr>
              <w:ind w:left="-18"/>
              <w:jc w:val="center"/>
            </w:pPr>
            <w:r w:rsidRPr="00573EA1">
              <w:t>Furthers the discussion and builds on the ideas of others; comments and questions reflect having thought deeply about the material</w:t>
            </w:r>
          </w:p>
        </w:tc>
        <w:tc>
          <w:tcPr>
            <w:tcW w:w="3390" w:type="dxa"/>
            <w:vAlign w:val="center"/>
          </w:tcPr>
          <w:p w14:paraId="403EF2B3" w14:textId="77777777" w:rsidR="001D0FFC" w:rsidRPr="00573EA1" w:rsidRDefault="001D0FFC" w:rsidP="00521764">
            <w:pPr>
              <w:jc w:val="center"/>
            </w:pPr>
            <w:r w:rsidRPr="00573EA1">
              <w:t>Furthers the discussion and builds on the ideas of others; general or limited references to course materials</w:t>
            </w:r>
          </w:p>
        </w:tc>
        <w:tc>
          <w:tcPr>
            <w:tcW w:w="3390" w:type="dxa"/>
            <w:vAlign w:val="center"/>
          </w:tcPr>
          <w:p w14:paraId="49F1857C" w14:textId="77777777" w:rsidR="001D0FFC" w:rsidRPr="00573EA1" w:rsidRDefault="001D0FFC" w:rsidP="00521764">
            <w:pPr>
              <w:jc w:val="center"/>
            </w:pPr>
            <w:r w:rsidRPr="00573EA1">
              <w:t>Comments do not further the discussion and do not exhibit careful reflection on the material</w:t>
            </w:r>
          </w:p>
        </w:tc>
      </w:tr>
    </w:tbl>
    <w:p w14:paraId="5835C498" w14:textId="77777777" w:rsidR="009015B7" w:rsidRPr="00573EA1" w:rsidRDefault="009015B7" w:rsidP="004F52C3">
      <w:pPr>
        <w:widowControl w:val="0"/>
        <w:autoSpaceDE w:val="0"/>
        <w:autoSpaceDN w:val="0"/>
        <w:adjustRightInd w:val="0"/>
        <w:rPr>
          <w:b/>
        </w:rPr>
      </w:pPr>
    </w:p>
    <w:p w14:paraId="5AA24084" w14:textId="77777777" w:rsidR="005B190D" w:rsidRPr="00573EA1" w:rsidRDefault="005B190D" w:rsidP="005B190D">
      <w:pPr>
        <w:rPr>
          <w:b/>
        </w:rPr>
      </w:pPr>
      <w:r w:rsidRPr="00573EA1">
        <w:rPr>
          <w:b/>
        </w:rPr>
        <w:t xml:space="preserve">SUMMATIVE COURSE ASSESSMENT </w:t>
      </w:r>
    </w:p>
    <w:p w14:paraId="1D91ED09" w14:textId="77777777" w:rsidR="005B190D" w:rsidRPr="00573EA1" w:rsidRDefault="005B190D" w:rsidP="005B190D">
      <w:pPr>
        <w:jc w:val="both"/>
      </w:pPr>
      <w:r w:rsidRPr="00573EA1">
        <w:t>A summative course assessment provides an opportunity for candidates to demonstrate that the course objectives have been met. The summative assessment for this course is:</w:t>
      </w:r>
    </w:p>
    <w:p w14:paraId="023F2706" w14:textId="77777777" w:rsidR="005B190D" w:rsidRPr="00573EA1" w:rsidRDefault="005B190D" w:rsidP="005B190D">
      <w:pPr>
        <w:jc w:val="both"/>
      </w:pPr>
    </w:p>
    <w:p w14:paraId="4BC8BFDC" w14:textId="77777777" w:rsidR="005B190D" w:rsidRDefault="005B190D" w:rsidP="005B190D">
      <w:pPr>
        <w:jc w:val="both"/>
      </w:pPr>
      <w:r w:rsidRPr="00573EA1">
        <w:t xml:space="preserve">Summative Assessment, Commentary and Feedback: Candidates demonstrate their understanding of research, theories, concepts and practices related to assessment and instruction for English Language Learners by designing evaluation materials such as rubric, assessment instructions and sample assessment tailored to the student population they intend to serve.  </w:t>
      </w:r>
    </w:p>
    <w:p w14:paraId="3C1A5E59" w14:textId="77777777" w:rsidR="005B190D" w:rsidRDefault="005B190D" w:rsidP="00C928DC">
      <w:pPr>
        <w:rPr>
          <w:b/>
        </w:rPr>
      </w:pPr>
    </w:p>
    <w:p w14:paraId="31DB18B1" w14:textId="77777777" w:rsidR="00C928DC" w:rsidRPr="00573EA1" w:rsidRDefault="00C928DC" w:rsidP="00C928DC">
      <w:pPr>
        <w:rPr>
          <w:b/>
        </w:rPr>
      </w:pPr>
      <w:r w:rsidRPr="00573EA1">
        <w:rPr>
          <w:b/>
        </w:rPr>
        <w:t>GRADE DISTRIBUTION TABLE</w:t>
      </w:r>
    </w:p>
    <w:p w14:paraId="3D4F1EF5" w14:textId="77777777" w:rsidR="00C928DC" w:rsidRPr="00573EA1" w:rsidRDefault="00C928DC" w:rsidP="00C928DC">
      <w:r w:rsidRPr="00573EA1">
        <w:t>The final grade for this course will be awarded based on the percentage of total possible points that a student achieves using the following scale:</w:t>
      </w:r>
    </w:p>
    <w:p w14:paraId="1F6382FC" w14:textId="77777777" w:rsidR="00C928DC" w:rsidRPr="00573EA1" w:rsidRDefault="00C928DC" w:rsidP="00C928DC">
      <w:pPr>
        <w:rPr>
          <w:b/>
        </w:rPr>
      </w:pPr>
      <w:r w:rsidRPr="00573EA1">
        <w:rPr>
          <w:sz w:val="26"/>
          <w:szCs w:val="26"/>
        </w:rPr>
        <w:br/>
      </w:r>
      <w:r w:rsidRPr="00573EA1">
        <w:t>A 100-95%      B+ 89-86%        C+ 79-76 %     D+ 69-66%   F 59-0%</w:t>
      </w:r>
      <w:r w:rsidRPr="00573EA1">
        <w:rPr>
          <w:szCs w:val="26"/>
        </w:rPr>
        <w:br/>
      </w:r>
      <w:r w:rsidRPr="00573EA1">
        <w:t>A- 94-90%       B   85-83%        C   75-73%      D   65-63%</w:t>
      </w:r>
      <w:r w:rsidRPr="00573EA1">
        <w:rPr>
          <w:szCs w:val="26"/>
        </w:rPr>
        <w:br/>
      </w:r>
      <w:r w:rsidRPr="00573EA1">
        <w:t>                         B- 82-80%        C- 72-70%       D-  62-60%</w:t>
      </w:r>
    </w:p>
    <w:p w14:paraId="156156C2" w14:textId="77777777" w:rsidR="00C928DC" w:rsidRDefault="00C928DC" w:rsidP="00C928DC">
      <w:pPr>
        <w:rPr>
          <w:b/>
        </w:rPr>
      </w:pPr>
    </w:p>
    <w:p w14:paraId="4F025124" w14:textId="77777777" w:rsidR="00CB3DB3" w:rsidRDefault="00CB3DB3" w:rsidP="00C928DC">
      <w:pPr>
        <w:rPr>
          <w:b/>
          <w:bCs/>
        </w:rPr>
      </w:pPr>
    </w:p>
    <w:p w14:paraId="524A0EAB" w14:textId="7A201E83" w:rsidR="00C928DC" w:rsidRPr="00573EA1" w:rsidRDefault="00923948" w:rsidP="00C928DC">
      <w:r w:rsidRPr="00573EA1">
        <w:rPr>
          <w:b/>
          <w:bCs/>
        </w:rPr>
        <w:lastRenderedPageBreak/>
        <w:t>STATEMENT ON ACADEMIC CONDUCT AND SUPPORT SYSTEMS</w:t>
      </w:r>
    </w:p>
    <w:p w14:paraId="7E2186D1" w14:textId="77777777" w:rsidR="00C928DC" w:rsidRPr="00573EA1" w:rsidRDefault="00C928DC" w:rsidP="00C928DC">
      <w:pPr>
        <w:ind w:left="720" w:right="720"/>
      </w:pPr>
      <w:r w:rsidRPr="00573EA1">
        <w:rPr>
          <w:b/>
          <w:bCs/>
          <w:color w:val="000000"/>
        </w:rPr>
        <w:t> </w:t>
      </w:r>
    </w:p>
    <w:p w14:paraId="673DF1D1" w14:textId="77777777" w:rsidR="00C928DC" w:rsidRPr="00573EA1" w:rsidRDefault="00C928DC" w:rsidP="00C928DC">
      <w:pPr>
        <w:ind w:right="720"/>
      </w:pPr>
      <w:r w:rsidRPr="00573EA1">
        <w:rPr>
          <w:b/>
          <w:bCs/>
        </w:rPr>
        <w:t>Academic Conduct</w:t>
      </w:r>
    </w:p>
    <w:p w14:paraId="4E72BC5C" w14:textId="77777777" w:rsidR="00C928DC" w:rsidRPr="00573EA1" w:rsidRDefault="00C928DC" w:rsidP="00C928DC">
      <w:pPr>
        <w:ind w:right="720"/>
        <w:jc w:val="both"/>
      </w:pPr>
      <w:r w:rsidRPr="00573EA1">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573EA1">
        <w:rPr>
          <w:i/>
        </w:rPr>
        <w:t>SCampus</w:t>
      </w:r>
      <w:proofErr w:type="spellEnd"/>
      <w:r w:rsidRPr="00573EA1">
        <w:t xml:space="preserve"> in Part B, Section 11, “Behavior Violating University Standards”</w:t>
      </w:r>
      <w:r w:rsidRPr="00573EA1">
        <w:rPr>
          <w:rStyle w:val="description"/>
          <w:iCs/>
        </w:rPr>
        <w:t xml:space="preserve"> </w:t>
      </w:r>
      <w:hyperlink r:id="rId10" w:history="1">
        <w:r w:rsidRPr="00573EA1">
          <w:rPr>
            <w:rStyle w:val="Hyperlink"/>
          </w:rPr>
          <w:t>https://policy.usc.edu/student/scampus/part-b</w:t>
        </w:r>
      </w:hyperlink>
      <w:r w:rsidRPr="00573EA1">
        <w:rPr>
          <w:rStyle w:val="description"/>
        </w:rPr>
        <w:t xml:space="preserve">. </w:t>
      </w:r>
      <w:r w:rsidRPr="00573EA1">
        <w:t xml:space="preserve">Other forms of academic dishonesty are equally unacceptable.  See additional information in </w:t>
      </w:r>
      <w:proofErr w:type="spellStart"/>
      <w:r w:rsidRPr="00573EA1">
        <w:rPr>
          <w:i/>
          <w:iCs/>
        </w:rPr>
        <w:t>SCampus</w:t>
      </w:r>
      <w:proofErr w:type="spellEnd"/>
      <w:r w:rsidRPr="00573EA1">
        <w:rPr>
          <w:i/>
          <w:iCs/>
        </w:rPr>
        <w:t xml:space="preserve"> </w:t>
      </w:r>
      <w:r w:rsidRPr="00573EA1">
        <w:t xml:space="preserve">and university policies on scientific misconduct, </w:t>
      </w:r>
      <w:hyperlink r:id="rId11" w:history="1">
        <w:r w:rsidRPr="00573EA1">
          <w:rPr>
            <w:rStyle w:val="Hyperlink"/>
          </w:rPr>
          <w:t>http://policy.usc.edu/scientific-misconduct</w:t>
        </w:r>
      </w:hyperlink>
      <w:r w:rsidRPr="00573EA1">
        <w:t>.</w:t>
      </w:r>
    </w:p>
    <w:p w14:paraId="22B102AB" w14:textId="77777777" w:rsidR="00C928DC" w:rsidRPr="00573EA1" w:rsidRDefault="00C928DC" w:rsidP="00C928DC">
      <w:pPr>
        <w:ind w:right="720"/>
        <w:jc w:val="both"/>
      </w:pPr>
      <w:r w:rsidRPr="00573EA1">
        <w:t> </w:t>
      </w:r>
    </w:p>
    <w:p w14:paraId="7BC02D83" w14:textId="77777777" w:rsidR="00C928DC" w:rsidRPr="00573EA1" w:rsidRDefault="00C928DC" w:rsidP="00C928DC">
      <w:pPr>
        <w:ind w:right="720"/>
        <w:jc w:val="both"/>
      </w:pPr>
      <w:r w:rsidRPr="00573EA1">
        <w:t xml:space="preserve">Discrimination, sexual assault, intimate partner violence, stalking, and harassment are prohibited by the university.  You are encouraged to report all incidents to the </w:t>
      </w:r>
      <w:r w:rsidRPr="00573EA1">
        <w:rPr>
          <w:i/>
          <w:iCs/>
        </w:rPr>
        <w:t>Office of Equity and Diversity</w:t>
      </w:r>
      <w:r w:rsidRPr="00573EA1">
        <w:t>/</w:t>
      </w:r>
      <w:r w:rsidRPr="00573EA1">
        <w:rPr>
          <w:i/>
          <w:iCs/>
        </w:rPr>
        <w:t>Title IX Office</w:t>
      </w:r>
      <w:r w:rsidRPr="00573EA1">
        <w:t xml:space="preserve"> </w:t>
      </w:r>
      <w:hyperlink r:id="rId12" w:history="1">
        <w:r w:rsidRPr="00573EA1">
          <w:rPr>
            <w:rStyle w:val="Hyperlink"/>
          </w:rPr>
          <w:t>http://equity.usc.edu</w:t>
        </w:r>
      </w:hyperlink>
      <w:r w:rsidRPr="00573EA1">
        <w:t xml:space="preserve"> and/or to the </w:t>
      </w:r>
      <w:r w:rsidRPr="00573EA1">
        <w:rPr>
          <w:i/>
          <w:iCs/>
        </w:rPr>
        <w:t>Department of Public Safety</w:t>
      </w:r>
      <w:r w:rsidRPr="00573EA1">
        <w:t xml:space="preserve"> </w:t>
      </w:r>
      <w:hyperlink r:id="rId13" w:history="1">
        <w:r w:rsidRPr="00573EA1">
          <w:rPr>
            <w:rStyle w:val="Hyperlink"/>
          </w:rPr>
          <w:t>http://dps.usc.edu</w:t>
        </w:r>
      </w:hyperlink>
      <w:r w:rsidRPr="00573EA1">
        <w:t xml:space="preserve">. This is important for the health and safety of the whole USC community. Faculty and staff must report any information regarding an incident to the Title IX Coordinator who will provide outreach and information to the affected party. The sexual assault resource center webpage </w:t>
      </w:r>
      <w:hyperlink r:id="rId14" w:history="1">
        <w:r w:rsidRPr="00573EA1">
          <w:rPr>
            <w:rStyle w:val="Hyperlink"/>
          </w:rPr>
          <w:t>http://sarc.usc.edu</w:t>
        </w:r>
      </w:hyperlink>
      <w:r w:rsidRPr="00573EA1">
        <w:t xml:space="preserve"> fully describes reporting options. Relationship and Sexual Violence Services </w:t>
      </w:r>
      <w:hyperlink r:id="rId15" w:history="1">
        <w:r w:rsidRPr="00573EA1">
          <w:rPr>
            <w:rStyle w:val="Hyperlink"/>
          </w:rPr>
          <w:t>https://engemannshc.usc.edu/rsvp</w:t>
        </w:r>
      </w:hyperlink>
      <w:r w:rsidRPr="00573EA1">
        <w:t xml:space="preserve"> provides 24/7 confidential support.</w:t>
      </w:r>
    </w:p>
    <w:p w14:paraId="169F012A" w14:textId="77777777" w:rsidR="00C928DC" w:rsidRPr="00573EA1" w:rsidRDefault="00C928DC" w:rsidP="00C928DC">
      <w:pPr>
        <w:ind w:right="720"/>
        <w:jc w:val="both"/>
      </w:pPr>
      <w:r w:rsidRPr="00573EA1">
        <w:t> </w:t>
      </w:r>
    </w:p>
    <w:p w14:paraId="29A57DF8" w14:textId="35BFFB13" w:rsidR="00C928DC" w:rsidRPr="00923948" w:rsidRDefault="00C928DC" w:rsidP="00923948">
      <w:pPr>
        <w:pStyle w:val="Heading2"/>
        <w:ind w:right="720"/>
        <w:jc w:val="both"/>
        <w:rPr>
          <w:rFonts w:ascii="Times New Roman" w:hAnsi="Times New Roman" w:cs="Times New Roman"/>
          <w:sz w:val="24"/>
          <w:szCs w:val="24"/>
        </w:rPr>
      </w:pPr>
      <w:r w:rsidRPr="00573EA1">
        <w:rPr>
          <w:rFonts w:ascii="Times New Roman" w:hAnsi="Times New Roman" w:cs="Times New Roman"/>
          <w:sz w:val="24"/>
          <w:szCs w:val="24"/>
        </w:rPr>
        <w:t>Support Systems</w:t>
      </w:r>
    </w:p>
    <w:p w14:paraId="4CDE5AF3" w14:textId="77777777" w:rsidR="00C928DC" w:rsidRPr="00573EA1" w:rsidRDefault="00C928DC" w:rsidP="00C928DC">
      <w:pPr>
        <w:ind w:right="720"/>
        <w:jc w:val="both"/>
      </w:pPr>
      <w:r w:rsidRPr="00573EA1">
        <w:t xml:space="preserve">A number of USC’s schools provide support for students who need help with scholarly writing.  Check with your advisor or program staff to find out more.  Students whose primary language is not English should check with the </w:t>
      </w:r>
      <w:r w:rsidRPr="00573EA1">
        <w:rPr>
          <w:i/>
          <w:iCs/>
        </w:rPr>
        <w:t xml:space="preserve">American Language Institute </w:t>
      </w:r>
      <w:hyperlink r:id="rId16" w:history="1">
        <w:r w:rsidRPr="00573EA1">
          <w:rPr>
            <w:rStyle w:val="Hyperlink"/>
          </w:rPr>
          <w:t>http://ali.usc.edu</w:t>
        </w:r>
      </w:hyperlink>
      <w:r w:rsidRPr="00573EA1">
        <w:t xml:space="preserve">, which sponsors courses and workshops specifically for international graduate students. </w:t>
      </w:r>
      <w:r w:rsidRPr="00573EA1">
        <w:rPr>
          <w:i/>
          <w:iCs/>
        </w:rPr>
        <w:t xml:space="preserve">The Office of Disability Services and Programs </w:t>
      </w:r>
      <w:hyperlink r:id="rId17" w:history="1">
        <w:r w:rsidRPr="00573EA1">
          <w:rPr>
            <w:rStyle w:val="Hyperlink"/>
          </w:rPr>
          <w:t>http://dsp.usc.edu</w:t>
        </w:r>
      </w:hyperlink>
      <w:r w:rsidRPr="00573EA1">
        <w:t xml:space="preserve"> provides certification for students with disabilities and helps arrange the relevant accommodations. If an </w:t>
      </w:r>
      <w:proofErr w:type="gramStart"/>
      <w:r w:rsidRPr="00573EA1">
        <w:t>officially  declared</w:t>
      </w:r>
      <w:proofErr w:type="gramEnd"/>
      <w:r w:rsidRPr="00573EA1">
        <w:t xml:space="preserve"> emergency makes travel to campus infeasible, </w:t>
      </w:r>
      <w:r w:rsidRPr="00573EA1">
        <w:rPr>
          <w:i/>
          <w:iCs/>
        </w:rPr>
        <w:t xml:space="preserve">USC Emergency Information </w:t>
      </w:r>
      <w:hyperlink r:id="rId18" w:history="1">
        <w:r w:rsidRPr="00573EA1">
          <w:rPr>
            <w:rStyle w:val="Hyperlink"/>
          </w:rPr>
          <w:t>http://emergency.usc.edu</w:t>
        </w:r>
      </w:hyperlink>
      <w:r w:rsidRPr="00573EA1">
        <w:rPr>
          <w:i/>
          <w:iCs/>
        </w:rPr>
        <w:t xml:space="preserve"> </w:t>
      </w:r>
      <w:r w:rsidRPr="00573EA1">
        <w:t>will provide safety and other updates, including ways in which instruction will be continued by means of Blackboard, teleconferencing, and other technology.</w:t>
      </w:r>
    </w:p>
    <w:p w14:paraId="0953FD8A" w14:textId="77777777" w:rsidR="00C928DC" w:rsidRDefault="00C928DC" w:rsidP="004F52C3">
      <w:pPr>
        <w:widowControl w:val="0"/>
        <w:autoSpaceDE w:val="0"/>
        <w:autoSpaceDN w:val="0"/>
        <w:adjustRightInd w:val="0"/>
        <w:rPr>
          <w:b/>
        </w:rPr>
      </w:pPr>
    </w:p>
    <w:p w14:paraId="4B409E55" w14:textId="459D52B5" w:rsidR="001D0FFC" w:rsidRPr="00573EA1" w:rsidRDefault="00C928DC" w:rsidP="00923948">
      <w:pPr>
        <w:rPr>
          <w:b/>
        </w:rPr>
      </w:pPr>
      <w:r>
        <w:rPr>
          <w:b/>
        </w:rPr>
        <w:br w:type="page"/>
      </w:r>
      <w:r w:rsidR="001D0FFC" w:rsidRPr="00573EA1">
        <w:rPr>
          <w:b/>
        </w:rPr>
        <w:lastRenderedPageBreak/>
        <w:t xml:space="preserve">Group Mini-Assessment </w:t>
      </w:r>
    </w:p>
    <w:p w14:paraId="0907063D" w14:textId="77777777" w:rsidR="001D0FFC" w:rsidRPr="00573EA1" w:rsidRDefault="001D0FFC" w:rsidP="00923948">
      <w:pPr>
        <w:widowControl w:val="0"/>
        <w:autoSpaceDE w:val="0"/>
        <w:autoSpaceDN w:val="0"/>
        <w:adjustRightInd w:val="0"/>
        <w:jc w:val="both"/>
      </w:pPr>
      <w:r w:rsidRPr="00573EA1">
        <w:t>This assignment offers you an opportunity to explore different types of assessment and at the same time review ideas and concepts you are learning in this course.  There are two components to this assignment:</w:t>
      </w:r>
    </w:p>
    <w:p w14:paraId="6D870017" w14:textId="77777777" w:rsidR="001D0FFC" w:rsidRPr="00573EA1" w:rsidRDefault="001D0FFC" w:rsidP="00923948">
      <w:pPr>
        <w:widowControl w:val="0"/>
        <w:autoSpaceDE w:val="0"/>
        <w:autoSpaceDN w:val="0"/>
        <w:adjustRightInd w:val="0"/>
        <w:jc w:val="both"/>
      </w:pPr>
    </w:p>
    <w:p w14:paraId="6F1B5974" w14:textId="77777777" w:rsidR="001D0FFC" w:rsidRPr="00573EA1" w:rsidRDefault="001D0FFC" w:rsidP="00DB6617">
      <w:pPr>
        <w:pStyle w:val="ColorfulList-Accent11"/>
        <w:numPr>
          <w:ilvl w:val="0"/>
          <w:numId w:val="8"/>
        </w:numPr>
        <w:spacing w:after="200" w:line="276" w:lineRule="auto"/>
        <w:ind w:left="360"/>
        <w:jc w:val="both"/>
        <w:rPr>
          <w:rFonts w:eastAsia="Times New Roman"/>
        </w:rPr>
      </w:pPr>
      <w:r w:rsidRPr="00573EA1">
        <w:rPr>
          <w:rFonts w:eastAsia="Times New Roman"/>
          <w:u w:val="single"/>
        </w:rPr>
        <w:t>Mini-assessment instrument and rationale</w:t>
      </w:r>
      <w:r w:rsidRPr="00573EA1">
        <w:rPr>
          <w:rFonts w:eastAsia="Times New Roman"/>
        </w:rPr>
        <w:t xml:space="preserve">- You will work in groups to design a mini-assessment instrument using our course </w:t>
      </w:r>
      <w:r w:rsidR="004F5FD8" w:rsidRPr="00573EA1">
        <w:rPr>
          <w:rFonts w:eastAsia="Times New Roman"/>
        </w:rPr>
        <w:t xml:space="preserve">content.  Your group will be assigned an instrument from the chart below and design an assessment using one of the two contents: 1) 521 course material for the week of presentation 2) Any ELL content you’ll teach.  </w:t>
      </w:r>
      <w:r w:rsidRPr="00573EA1">
        <w:rPr>
          <w:rFonts w:eastAsia="Times New Roman"/>
        </w:rPr>
        <w:t xml:space="preserve"> </w:t>
      </w:r>
    </w:p>
    <w:p w14:paraId="0743B4F3" w14:textId="77777777" w:rsidR="001D0FFC" w:rsidRPr="00573EA1" w:rsidRDefault="001D0FFC" w:rsidP="00DB6617">
      <w:pPr>
        <w:spacing w:after="200" w:line="276" w:lineRule="auto"/>
        <w:ind w:left="360"/>
        <w:contextualSpacing/>
        <w:jc w:val="both"/>
        <w:rPr>
          <w:rFonts w:eastAsia="Times New Roman"/>
        </w:rPr>
      </w:pPr>
      <w:r w:rsidRPr="00573EA1">
        <w:rPr>
          <w:rFonts w:eastAsia="Times New Roman"/>
        </w:rPr>
        <w:t>Your assessment instrument</w:t>
      </w:r>
      <w:r w:rsidR="004F5FD8" w:rsidRPr="00573EA1">
        <w:rPr>
          <w:rFonts w:eastAsia="Times New Roman"/>
        </w:rPr>
        <w:t xml:space="preserve"> presentation</w:t>
      </w:r>
      <w:r w:rsidRPr="00573EA1">
        <w:rPr>
          <w:rFonts w:eastAsia="Times New Roman"/>
        </w:rPr>
        <w:t xml:space="preserve"> will include: </w:t>
      </w:r>
    </w:p>
    <w:p w14:paraId="4B8180DB" w14:textId="77777777" w:rsidR="00AF55BD" w:rsidRPr="00573EA1" w:rsidRDefault="001D0FFC" w:rsidP="00DB6617">
      <w:pPr>
        <w:pStyle w:val="ColorfulList-Accent11"/>
        <w:numPr>
          <w:ilvl w:val="0"/>
          <w:numId w:val="7"/>
        </w:numPr>
        <w:spacing w:after="200" w:line="276" w:lineRule="auto"/>
        <w:ind w:left="720"/>
        <w:jc w:val="both"/>
        <w:rPr>
          <w:rFonts w:eastAsia="Times New Roman"/>
        </w:rPr>
      </w:pPr>
      <w:r w:rsidRPr="00573EA1">
        <w:rPr>
          <w:rFonts w:eastAsia="Times New Roman"/>
        </w:rPr>
        <w:t xml:space="preserve">A brief description of the assessment purpose, objectives, and test specs (description of content selected for assessment, item type(s) or tasks, and grading). </w:t>
      </w:r>
      <w:r w:rsidR="00AF55BD" w:rsidRPr="00573EA1">
        <w:rPr>
          <w:rFonts w:eastAsia="Times New Roman"/>
        </w:rPr>
        <w:t xml:space="preserve"> (5 minutes)</w:t>
      </w:r>
    </w:p>
    <w:p w14:paraId="42391C56" w14:textId="77777777" w:rsidR="001D0FFC" w:rsidRPr="00573EA1" w:rsidRDefault="00AF55BD" w:rsidP="00DB6617">
      <w:pPr>
        <w:pStyle w:val="ColorfulList-Accent11"/>
        <w:numPr>
          <w:ilvl w:val="0"/>
          <w:numId w:val="7"/>
        </w:numPr>
        <w:spacing w:after="200" w:line="276" w:lineRule="auto"/>
        <w:ind w:left="720"/>
        <w:jc w:val="both"/>
        <w:rPr>
          <w:rFonts w:eastAsia="Times New Roman"/>
        </w:rPr>
      </w:pPr>
      <w:r w:rsidRPr="00573EA1">
        <w:rPr>
          <w:rFonts w:eastAsia="Times New Roman"/>
        </w:rPr>
        <w:t>“Model” the assessment in class (10 -15 minutes)</w:t>
      </w:r>
    </w:p>
    <w:p w14:paraId="2400F3B9" w14:textId="77777777" w:rsidR="001D0FFC" w:rsidRPr="00573EA1" w:rsidRDefault="001D0FFC" w:rsidP="00DB6617">
      <w:pPr>
        <w:pStyle w:val="ColorfulList-Accent11"/>
        <w:numPr>
          <w:ilvl w:val="0"/>
          <w:numId w:val="7"/>
        </w:numPr>
        <w:spacing w:after="200" w:line="276" w:lineRule="auto"/>
        <w:ind w:left="720"/>
        <w:jc w:val="both"/>
        <w:rPr>
          <w:rFonts w:eastAsia="Times New Roman"/>
        </w:rPr>
      </w:pPr>
      <w:r w:rsidRPr="00573EA1">
        <w:rPr>
          <w:rFonts w:eastAsia="Times New Roman"/>
        </w:rPr>
        <w:t>Description of class setting and your choice of assessment instrument</w:t>
      </w:r>
    </w:p>
    <w:p w14:paraId="5392C9F0" w14:textId="77777777" w:rsidR="001D0FFC" w:rsidRPr="00573EA1" w:rsidRDefault="001D0FFC" w:rsidP="00DB6617">
      <w:pPr>
        <w:pStyle w:val="ColorfulList-Accent11"/>
        <w:numPr>
          <w:ilvl w:val="0"/>
          <w:numId w:val="7"/>
        </w:numPr>
        <w:spacing w:after="200" w:line="276" w:lineRule="auto"/>
        <w:ind w:left="720"/>
        <w:jc w:val="both"/>
        <w:rPr>
          <w:rFonts w:eastAsia="Times New Roman"/>
        </w:rPr>
      </w:pPr>
      <w:r w:rsidRPr="00573EA1">
        <w:rPr>
          <w:rFonts w:eastAsia="Times New Roman"/>
        </w:rPr>
        <w:t xml:space="preserve">Evaluation of assessment instrument using the principles of practicality, reliability, validity, and washback. </w:t>
      </w:r>
      <w:r w:rsidR="00AF55BD" w:rsidRPr="00573EA1">
        <w:rPr>
          <w:rFonts w:eastAsia="Times New Roman"/>
        </w:rPr>
        <w:t xml:space="preserve"> (10 minutes) </w:t>
      </w:r>
    </w:p>
    <w:p w14:paraId="4159CBD6" w14:textId="77777777" w:rsidR="00AF55BD" w:rsidRPr="00573EA1" w:rsidRDefault="00AF55BD" w:rsidP="00DB6617">
      <w:pPr>
        <w:pStyle w:val="ColorfulList-Accent11"/>
        <w:spacing w:after="200" w:line="276" w:lineRule="auto"/>
        <w:ind w:left="1860"/>
        <w:jc w:val="both"/>
        <w:rPr>
          <w:rFonts w:eastAsia="Times New Roman"/>
        </w:rPr>
      </w:pPr>
    </w:p>
    <w:p w14:paraId="2CEDADCE" w14:textId="77777777" w:rsidR="00AF55BD" w:rsidRPr="00573EA1" w:rsidRDefault="00AF55BD" w:rsidP="00DB6617">
      <w:pPr>
        <w:pStyle w:val="ColorfulList-Accent11"/>
        <w:spacing w:after="200" w:line="276" w:lineRule="auto"/>
        <w:ind w:left="360"/>
        <w:jc w:val="both"/>
        <w:rPr>
          <w:rFonts w:eastAsia="Times New Roman"/>
        </w:rPr>
      </w:pPr>
      <w:r w:rsidRPr="00573EA1">
        <w:rPr>
          <w:rFonts w:eastAsia="Times New Roman"/>
        </w:rPr>
        <w:t>During class time and on your assigned week, you will administer the assessment instrument. Your group will “model” a portion of the assessment and present your rationale for the design. You will also elicit/make connections to any readings from the current and previous courses. (15 points total)</w:t>
      </w:r>
    </w:p>
    <w:p w14:paraId="475E4629" w14:textId="2005F664" w:rsidR="00AF55BD" w:rsidRPr="00573EA1" w:rsidRDefault="00AF55BD" w:rsidP="00DB6617">
      <w:pPr>
        <w:pStyle w:val="ColorfulList-Accent11"/>
        <w:spacing w:after="200" w:line="276" w:lineRule="auto"/>
        <w:ind w:left="360"/>
        <w:jc w:val="both"/>
        <w:rPr>
          <w:rFonts w:eastAsia="Times New Roman"/>
        </w:rPr>
      </w:pPr>
      <w:r w:rsidRPr="00573EA1">
        <w:rPr>
          <w:rFonts w:eastAsia="Times New Roman"/>
          <w:u w:val="single"/>
        </w:rPr>
        <w:t>Note</w:t>
      </w:r>
      <w:r w:rsidRPr="00573EA1">
        <w:rPr>
          <w:rFonts w:eastAsia="Times New Roman"/>
        </w:rPr>
        <w:t>: This assessment is only a simulation.</w:t>
      </w:r>
    </w:p>
    <w:p w14:paraId="06B6713C" w14:textId="77777777" w:rsidR="001D0FFC" w:rsidRPr="00573EA1" w:rsidRDefault="001D0FFC" w:rsidP="00923948">
      <w:pPr>
        <w:spacing w:after="200" w:line="276" w:lineRule="auto"/>
        <w:jc w:val="both"/>
        <w:rPr>
          <w:rFonts w:eastAsia="Times New Roman"/>
        </w:rPr>
      </w:pPr>
      <w:r w:rsidRPr="00573EA1">
        <w:rPr>
          <w:rFonts w:eastAsia="Times New Roman"/>
        </w:rPr>
        <w:t xml:space="preserve">Your group will have a scheduled meeting time with your instructor to get feedback on your initial ideas. </w:t>
      </w:r>
    </w:p>
    <w:p w14:paraId="2022B236" w14:textId="07217C99" w:rsidR="001D0FFC" w:rsidRPr="00573EA1" w:rsidRDefault="001D0FFC" w:rsidP="00237DCC">
      <w:pPr>
        <w:spacing w:after="200" w:line="276" w:lineRule="auto"/>
        <w:contextualSpacing/>
        <w:rPr>
          <w:rFonts w:eastAsia="Times New Roman"/>
          <w:b/>
        </w:rPr>
      </w:pPr>
      <w:r w:rsidRPr="00573EA1">
        <w:rPr>
          <w:rFonts w:eastAsia="Times New Roman"/>
          <w:b/>
        </w:rPr>
        <w:t>Choose your instrument from the chart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6"/>
        <w:gridCol w:w="2520"/>
      </w:tblGrid>
      <w:tr w:rsidR="00DE5539" w:rsidRPr="00573EA1" w14:paraId="24353253" w14:textId="77777777" w:rsidTr="00DB6617">
        <w:trPr>
          <w:jc w:val="center"/>
        </w:trPr>
        <w:tc>
          <w:tcPr>
            <w:tcW w:w="6686" w:type="dxa"/>
            <w:shd w:val="clear" w:color="auto" w:fill="BFBFBF"/>
            <w:vAlign w:val="center"/>
          </w:tcPr>
          <w:p w14:paraId="6E1B89EC" w14:textId="77777777" w:rsidR="001D0FFC" w:rsidRPr="00DE5539" w:rsidRDefault="001D0FFC" w:rsidP="00DE5539">
            <w:pPr>
              <w:spacing w:after="200" w:line="276" w:lineRule="auto"/>
              <w:contextualSpacing/>
              <w:jc w:val="center"/>
              <w:rPr>
                <w:rFonts w:eastAsia="Times New Roman"/>
                <w:b/>
              </w:rPr>
            </w:pPr>
            <w:r w:rsidRPr="00DE5539">
              <w:rPr>
                <w:rFonts w:eastAsia="Times New Roman"/>
                <w:b/>
              </w:rPr>
              <w:t>Assessment instruments</w:t>
            </w:r>
          </w:p>
        </w:tc>
        <w:tc>
          <w:tcPr>
            <w:tcW w:w="2520" w:type="dxa"/>
            <w:shd w:val="clear" w:color="auto" w:fill="BFBFBF"/>
            <w:vAlign w:val="center"/>
          </w:tcPr>
          <w:p w14:paraId="3CCE80FA" w14:textId="55889B2B" w:rsidR="001D0FFC" w:rsidRPr="00DE5539" w:rsidRDefault="00DE5539" w:rsidP="00DE5539">
            <w:pPr>
              <w:spacing w:after="200" w:line="276" w:lineRule="auto"/>
              <w:contextualSpacing/>
              <w:jc w:val="center"/>
              <w:rPr>
                <w:rFonts w:eastAsia="Times New Roman"/>
                <w:b/>
              </w:rPr>
            </w:pPr>
            <w:r>
              <w:rPr>
                <w:rFonts w:eastAsia="Times New Roman"/>
                <w:b/>
              </w:rPr>
              <w:t>P</w:t>
            </w:r>
            <w:r w:rsidR="001D0FFC" w:rsidRPr="00DE5539">
              <w:rPr>
                <w:rFonts w:eastAsia="Times New Roman"/>
                <w:b/>
              </w:rPr>
              <w:t>resentation</w:t>
            </w:r>
            <w:r>
              <w:rPr>
                <w:rFonts w:eastAsia="Times New Roman"/>
                <w:b/>
              </w:rPr>
              <w:t>s</w:t>
            </w:r>
            <w:r w:rsidR="001D0FFC" w:rsidRPr="00DE5539">
              <w:rPr>
                <w:rFonts w:eastAsia="Times New Roman"/>
                <w:b/>
              </w:rPr>
              <w:t xml:space="preserve"> </w:t>
            </w:r>
            <w:r>
              <w:rPr>
                <w:rFonts w:eastAsia="Times New Roman"/>
                <w:b/>
              </w:rPr>
              <w:t>due</w:t>
            </w:r>
          </w:p>
          <w:p w14:paraId="31870770" w14:textId="5936BF46" w:rsidR="00DE5539" w:rsidRPr="00DE5539" w:rsidRDefault="00DE5539" w:rsidP="00DE5539">
            <w:pPr>
              <w:spacing w:after="200" w:line="276" w:lineRule="auto"/>
              <w:contextualSpacing/>
              <w:jc w:val="center"/>
              <w:rPr>
                <w:rFonts w:eastAsia="Times New Roman"/>
                <w:b/>
                <w:i/>
              </w:rPr>
            </w:pPr>
            <w:r w:rsidRPr="00DE5539">
              <w:rPr>
                <w:rFonts w:eastAsia="Times New Roman"/>
                <w:b/>
                <w:i/>
              </w:rPr>
              <w:t>(tentative)</w:t>
            </w:r>
          </w:p>
        </w:tc>
      </w:tr>
      <w:tr w:rsidR="00DE5539" w:rsidRPr="00573EA1" w14:paraId="3A01596F" w14:textId="77777777" w:rsidTr="00DB6617">
        <w:trPr>
          <w:jc w:val="center"/>
        </w:trPr>
        <w:tc>
          <w:tcPr>
            <w:tcW w:w="668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89"/>
              <w:gridCol w:w="81"/>
            </w:tblGrid>
            <w:tr w:rsidR="00F93E90" w:rsidRPr="00573EA1" w14:paraId="4421A437" w14:textId="77777777" w:rsidTr="00F93E90">
              <w:trPr>
                <w:tblCellSpacing w:w="15" w:type="dxa"/>
              </w:trPr>
              <w:tc>
                <w:tcPr>
                  <w:tcW w:w="8100" w:type="dxa"/>
                  <w:vAlign w:val="center"/>
                  <w:hideMark/>
                </w:tcPr>
                <w:p w14:paraId="27D85D71" w14:textId="07879254" w:rsidR="00F93E90" w:rsidRPr="00573EA1" w:rsidRDefault="00DE5539" w:rsidP="00DE5539">
                  <w:pPr>
                    <w:rPr>
                      <w:rFonts w:eastAsia="Times New Roman"/>
                      <w:lang w:eastAsia="ko-KR"/>
                    </w:rPr>
                  </w:pPr>
                  <w:r>
                    <w:rPr>
                      <w:rFonts w:eastAsia="Times New Roman"/>
                      <w:lang w:eastAsia="ko-KR"/>
                    </w:rPr>
                    <w:t xml:space="preserve">(2) </w:t>
                  </w:r>
                  <w:r w:rsidR="00F93E90" w:rsidRPr="00DE5539">
                    <w:rPr>
                      <w:rFonts w:eastAsia="Times New Roman"/>
                      <w:b/>
                      <w:lang w:eastAsia="ko-KR"/>
                    </w:rPr>
                    <w:t>Formal Assessment</w:t>
                  </w:r>
                  <w:r>
                    <w:rPr>
                      <w:rFonts w:eastAsia="Times New Roman"/>
                      <w:lang w:eastAsia="ko-KR"/>
                    </w:rPr>
                    <w:t xml:space="preserve"> - </w:t>
                  </w:r>
                  <w:r w:rsidRPr="00573EA1">
                    <w:rPr>
                      <w:rFonts w:eastAsia="Times New Roman"/>
                      <w:lang w:eastAsia="ko-KR"/>
                    </w:rPr>
                    <w:t>includes multiple-choice, quizzes, etc.</w:t>
                  </w:r>
                </w:p>
              </w:tc>
              <w:tc>
                <w:tcPr>
                  <w:tcW w:w="0" w:type="auto"/>
                  <w:vAlign w:val="center"/>
                  <w:hideMark/>
                </w:tcPr>
                <w:p w14:paraId="32856FE0" w14:textId="77777777" w:rsidR="00F93E90" w:rsidRPr="00573EA1" w:rsidRDefault="00F93E90" w:rsidP="00F93E90">
                  <w:pPr>
                    <w:ind w:right="120"/>
                    <w:jc w:val="right"/>
                    <w:rPr>
                      <w:rFonts w:eastAsia="Times New Roman"/>
                      <w:lang w:eastAsia="ko-KR"/>
                    </w:rPr>
                  </w:pPr>
                </w:p>
              </w:tc>
            </w:tr>
            <w:tr w:rsidR="00F93E90" w:rsidRPr="00573EA1" w14:paraId="6A553450" w14:textId="77777777" w:rsidTr="00F93E90">
              <w:trPr>
                <w:tblCellSpacing w:w="15" w:type="dxa"/>
              </w:trPr>
              <w:tc>
                <w:tcPr>
                  <w:tcW w:w="8100" w:type="dxa"/>
                  <w:vAlign w:val="center"/>
                  <w:hideMark/>
                </w:tcPr>
                <w:p w14:paraId="691B1E50" w14:textId="77777777" w:rsidR="00DE5539" w:rsidRDefault="00DE5539" w:rsidP="00F93E90">
                  <w:pPr>
                    <w:rPr>
                      <w:rFonts w:eastAsia="Times New Roman"/>
                      <w:b/>
                      <w:lang w:eastAsia="ko-KR"/>
                    </w:rPr>
                  </w:pPr>
                </w:p>
                <w:p w14:paraId="2901819A" w14:textId="69F29658" w:rsidR="00F93E90" w:rsidRDefault="00DE5539" w:rsidP="00F93E90">
                  <w:pPr>
                    <w:rPr>
                      <w:rFonts w:eastAsia="Times New Roman"/>
                      <w:lang w:eastAsia="ko-KR"/>
                    </w:rPr>
                  </w:pPr>
                  <w:r>
                    <w:rPr>
                      <w:rFonts w:eastAsia="Times New Roman"/>
                      <w:lang w:eastAsia="ko-KR"/>
                    </w:rPr>
                    <w:t xml:space="preserve">(2) </w:t>
                  </w:r>
                  <w:r w:rsidR="00F93E90" w:rsidRPr="00DE5539">
                    <w:rPr>
                      <w:rFonts w:eastAsia="Times New Roman"/>
                      <w:b/>
                      <w:lang w:eastAsia="ko-KR"/>
                    </w:rPr>
                    <w:t>Performance-based Assessment or authentic assessment</w:t>
                  </w:r>
                  <w:r w:rsidR="00F93E90" w:rsidRPr="00573EA1">
                    <w:rPr>
                      <w:rFonts w:eastAsia="Times New Roman"/>
                      <w:lang w:eastAsia="ko-KR"/>
                    </w:rPr>
                    <w:t xml:space="preserve"> </w:t>
                  </w:r>
                  <w:r>
                    <w:rPr>
                      <w:rFonts w:eastAsia="Times New Roman"/>
                      <w:lang w:eastAsia="ko-KR"/>
                    </w:rPr>
                    <w:t xml:space="preserve">- </w:t>
                  </w:r>
                  <w:r w:rsidR="00F93E90" w:rsidRPr="00573EA1">
                    <w:rPr>
                      <w:rFonts w:eastAsia="Times New Roman"/>
                      <w:lang w:eastAsia="ko-KR"/>
                    </w:rPr>
                    <w:t>a type of assessment that attempts to assess students' abilities in "real-world" contexts: includes interview, observation, role play, presentation, etc</w:t>
                  </w:r>
                  <w:r>
                    <w:rPr>
                      <w:rFonts w:eastAsia="Times New Roman"/>
                      <w:lang w:eastAsia="ko-KR"/>
                    </w:rPr>
                    <w:t>.</w:t>
                  </w:r>
                  <w:r w:rsidR="00F93E90" w:rsidRPr="00573EA1">
                    <w:rPr>
                      <w:rFonts w:eastAsia="Times New Roman"/>
                      <w:lang w:eastAsia="ko-KR"/>
                    </w:rPr>
                    <w:t>)</w:t>
                  </w:r>
                </w:p>
                <w:p w14:paraId="59A5A287" w14:textId="619840F9" w:rsidR="00DE5539" w:rsidRPr="00573EA1" w:rsidRDefault="00DE5539" w:rsidP="00F93E90">
                  <w:pPr>
                    <w:rPr>
                      <w:rFonts w:eastAsia="Times New Roman"/>
                      <w:lang w:eastAsia="ko-KR"/>
                    </w:rPr>
                  </w:pPr>
                </w:p>
              </w:tc>
              <w:tc>
                <w:tcPr>
                  <w:tcW w:w="0" w:type="auto"/>
                  <w:vAlign w:val="center"/>
                  <w:hideMark/>
                </w:tcPr>
                <w:p w14:paraId="4258F8FF" w14:textId="77777777" w:rsidR="00F93E90" w:rsidRPr="00573EA1" w:rsidRDefault="00F93E90" w:rsidP="00F93E90">
                  <w:pPr>
                    <w:ind w:right="120"/>
                    <w:jc w:val="right"/>
                    <w:rPr>
                      <w:rFonts w:eastAsia="Times New Roman"/>
                      <w:lang w:eastAsia="ko-KR"/>
                    </w:rPr>
                  </w:pPr>
                </w:p>
              </w:tc>
            </w:tr>
            <w:tr w:rsidR="00F93E90" w:rsidRPr="00573EA1" w14:paraId="0F1DD606" w14:textId="77777777" w:rsidTr="00F93E90">
              <w:trPr>
                <w:tblCellSpacing w:w="15" w:type="dxa"/>
              </w:trPr>
              <w:tc>
                <w:tcPr>
                  <w:tcW w:w="8100" w:type="dxa"/>
                  <w:vAlign w:val="center"/>
                  <w:hideMark/>
                </w:tcPr>
                <w:p w14:paraId="61C4CD8F" w14:textId="58449A30" w:rsidR="00DE5539" w:rsidRPr="00573EA1" w:rsidRDefault="00DE5539" w:rsidP="00DE5539">
                  <w:pPr>
                    <w:rPr>
                      <w:rFonts w:eastAsia="Times New Roman"/>
                      <w:lang w:eastAsia="ko-KR"/>
                    </w:rPr>
                  </w:pPr>
                </w:p>
              </w:tc>
              <w:tc>
                <w:tcPr>
                  <w:tcW w:w="0" w:type="auto"/>
                  <w:vAlign w:val="center"/>
                  <w:hideMark/>
                </w:tcPr>
                <w:p w14:paraId="560EC163" w14:textId="77777777" w:rsidR="00F93E90" w:rsidRPr="00573EA1" w:rsidRDefault="00F93E90" w:rsidP="00F93E90">
                  <w:pPr>
                    <w:ind w:right="120"/>
                    <w:jc w:val="right"/>
                    <w:rPr>
                      <w:rFonts w:eastAsia="Times New Roman"/>
                      <w:lang w:eastAsia="ko-KR"/>
                    </w:rPr>
                  </w:pPr>
                </w:p>
              </w:tc>
            </w:tr>
            <w:tr w:rsidR="00F93E90" w:rsidRPr="00573EA1" w14:paraId="7537B490" w14:textId="77777777" w:rsidTr="00F93E90">
              <w:trPr>
                <w:tblCellSpacing w:w="15" w:type="dxa"/>
              </w:trPr>
              <w:tc>
                <w:tcPr>
                  <w:tcW w:w="8100" w:type="dxa"/>
                  <w:vAlign w:val="center"/>
                  <w:hideMark/>
                </w:tcPr>
                <w:p w14:paraId="1AD7CDC0" w14:textId="599D0A75" w:rsidR="00DE5539" w:rsidRDefault="00DE5539" w:rsidP="00F93E90">
                  <w:pPr>
                    <w:rPr>
                      <w:rFonts w:eastAsia="Times New Roman"/>
                      <w:b/>
                      <w:lang w:eastAsia="ko-KR"/>
                    </w:rPr>
                  </w:pPr>
                  <w:r>
                    <w:rPr>
                      <w:rFonts w:eastAsia="Times New Roman"/>
                      <w:lang w:eastAsia="ko-KR"/>
                    </w:rPr>
                    <w:t xml:space="preserve">(2) </w:t>
                  </w:r>
                  <w:r>
                    <w:rPr>
                      <w:rFonts w:eastAsia="Times New Roman"/>
                      <w:b/>
                      <w:lang w:eastAsia="ko-KR"/>
                    </w:rPr>
                    <w:t>Peer or Self-</w:t>
                  </w:r>
                  <w:r w:rsidR="00F93E90" w:rsidRPr="00DE5539">
                    <w:rPr>
                      <w:rFonts w:eastAsia="Times New Roman"/>
                      <w:b/>
                      <w:lang w:eastAsia="ko-KR"/>
                    </w:rPr>
                    <w:t xml:space="preserve">Assessment </w:t>
                  </w:r>
                </w:p>
                <w:p w14:paraId="06A85C9B" w14:textId="6728948D" w:rsidR="00DE5539" w:rsidRPr="00DE5539" w:rsidRDefault="00DE5539" w:rsidP="00F93E90">
                  <w:pPr>
                    <w:rPr>
                      <w:rFonts w:eastAsia="Times New Roman"/>
                      <w:b/>
                      <w:lang w:eastAsia="ko-KR"/>
                    </w:rPr>
                  </w:pPr>
                </w:p>
              </w:tc>
              <w:tc>
                <w:tcPr>
                  <w:tcW w:w="0" w:type="auto"/>
                  <w:vAlign w:val="center"/>
                  <w:hideMark/>
                </w:tcPr>
                <w:p w14:paraId="03F5512C" w14:textId="77777777" w:rsidR="00F93E90" w:rsidRPr="00573EA1" w:rsidRDefault="00F93E90" w:rsidP="00F93E90">
                  <w:pPr>
                    <w:rPr>
                      <w:rFonts w:eastAsia="Times New Roman"/>
                      <w:sz w:val="20"/>
                      <w:szCs w:val="20"/>
                      <w:lang w:eastAsia="ko-KR"/>
                    </w:rPr>
                  </w:pPr>
                </w:p>
              </w:tc>
            </w:tr>
          </w:tbl>
          <w:p w14:paraId="097FFD5C" w14:textId="77777777" w:rsidR="001D0FFC" w:rsidRPr="00573EA1" w:rsidRDefault="001D0FFC" w:rsidP="00DE5539">
            <w:pPr>
              <w:spacing w:after="200" w:line="276" w:lineRule="auto"/>
              <w:contextualSpacing/>
              <w:rPr>
                <w:rFonts w:eastAsia="Times New Roman"/>
              </w:rPr>
            </w:pPr>
          </w:p>
        </w:tc>
        <w:tc>
          <w:tcPr>
            <w:tcW w:w="2520" w:type="dxa"/>
          </w:tcPr>
          <w:p w14:paraId="0E277B2E" w14:textId="1B23B72A" w:rsidR="001D0FFC" w:rsidRPr="00573EA1" w:rsidRDefault="001D0FFC" w:rsidP="005704DA">
            <w:pPr>
              <w:spacing w:after="200" w:line="276" w:lineRule="auto"/>
              <w:contextualSpacing/>
              <w:rPr>
                <w:rFonts w:eastAsia="Batang"/>
                <w:lang w:eastAsia="ko-KR"/>
              </w:rPr>
            </w:pPr>
            <w:r w:rsidRPr="00573EA1">
              <w:rPr>
                <w:rFonts w:eastAsia="Times New Roman"/>
              </w:rPr>
              <w:t xml:space="preserve">Week </w:t>
            </w:r>
            <w:r w:rsidR="006730A5" w:rsidRPr="00573EA1">
              <w:rPr>
                <w:rFonts w:eastAsia="Batang"/>
                <w:lang w:eastAsia="ko-KR"/>
              </w:rPr>
              <w:t>6</w:t>
            </w:r>
            <w:r w:rsidR="00DE5539">
              <w:rPr>
                <w:rFonts w:eastAsia="Batang"/>
                <w:lang w:eastAsia="ko-KR"/>
              </w:rPr>
              <w:t xml:space="preserve"> </w:t>
            </w:r>
            <w:r w:rsidR="00DE5539" w:rsidRPr="00DE5539">
              <w:rPr>
                <w:rFonts w:eastAsia="Batang"/>
                <w:lang w:eastAsia="ko-KR"/>
              </w:rPr>
              <w:sym w:font="Wingdings" w:char="F0E0"/>
            </w:r>
            <w:r w:rsidR="00DE5539">
              <w:rPr>
                <w:rFonts w:eastAsia="Batang"/>
                <w:lang w:eastAsia="ko-KR"/>
              </w:rPr>
              <w:t xml:space="preserve"> Group 1</w:t>
            </w:r>
          </w:p>
          <w:p w14:paraId="1BAD5580" w14:textId="59BDB5AB" w:rsidR="001D0FFC" w:rsidRPr="00573EA1" w:rsidRDefault="001D0FFC" w:rsidP="005704DA">
            <w:pPr>
              <w:spacing w:after="200" w:line="276" w:lineRule="auto"/>
              <w:contextualSpacing/>
              <w:rPr>
                <w:rFonts w:eastAsia="Batang"/>
                <w:lang w:eastAsia="ko-KR"/>
              </w:rPr>
            </w:pPr>
            <w:r w:rsidRPr="00573EA1">
              <w:rPr>
                <w:rFonts w:eastAsia="Times New Roman"/>
              </w:rPr>
              <w:t xml:space="preserve">                                      Week </w:t>
            </w:r>
            <w:r w:rsidR="006730A5" w:rsidRPr="00573EA1">
              <w:rPr>
                <w:rFonts w:eastAsia="Batang"/>
                <w:lang w:eastAsia="ko-KR"/>
              </w:rPr>
              <w:t>7</w:t>
            </w:r>
            <w:r w:rsidR="00DE5539">
              <w:rPr>
                <w:rFonts w:eastAsia="Batang"/>
                <w:lang w:eastAsia="ko-KR"/>
              </w:rPr>
              <w:t xml:space="preserve"> </w:t>
            </w:r>
            <w:r w:rsidR="00DE5539" w:rsidRPr="00DE5539">
              <w:rPr>
                <w:rFonts w:eastAsia="Batang"/>
                <w:lang w:eastAsia="ko-KR"/>
              </w:rPr>
              <w:sym w:font="Wingdings" w:char="F0E0"/>
            </w:r>
            <w:r w:rsidR="00DE5539">
              <w:rPr>
                <w:rFonts w:eastAsia="Batang"/>
                <w:lang w:eastAsia="ko-KR"/>
              </w:rPr>
              <w:t xml:space="preserve"> Groups 2, 3</w:t>
            </w:r>
          </w:p>
          <w:p w14:paraId="5C9F74DD" w14:textId="77777777" w:rsidR="00DE5539" w:rsidRPr="00573EA1" w:rsidRDefault="00DE5539" w:rsidP="005704DA">
            <w:pPr>
              <w:spacing w:after="200" w:line="276" w:lineRule="auto"/>
              <w:contextualSpacing/>
              <w:rPr>
                <w:rFonts w:eastAsia="Times New Roman"/>
              </w:rPr>
            </w:pPr>
          </w:p>
          <w:p w14:paraId="22ACF645" w14:textId="700CB4E2" w:rsidR="001D0FFC" w:rsidRPr="00573EA1" w:rsidRDefault="001D0FFC" w:rsidP="005704DA">
            <w:pPr>
              <w:spacing w:after="200" w:line="276" w:lineRule="auto"/>
              <w:contextualSpacing/>
              <w:rPr>
                <w:rFonts w:eastAsia="Batang"/>
                <w:lang w:eastAsia="ko-KR"/>
              </w:rPr>
            </w:pPr>
            <w:r w:rsidRPr="00573EA1">
              <w:rPr>
                <w:rFonts w:eastAsia="Times New Roman"/>
              </w:rPr>
              <w:t xml:space="preserve">Week </w:t>
            </w:r>
            <w:r w:rsidR="006730A5" w:rsidRPr="00573EA1">
              <w:rPr>
                <w:rFonts w:eastAsia="Batang"/>
                <w:lang w:eastAsia="ko-KR"/>
              </w:rPr>
              <w:t>8</w:t>
            </w:r>
            <w:r w:rsidR="00DE5539">
              <w:rPr>
                <w:rFonts w:eastAsia="Batang"/>
                <w:lang w:eastAsia="ko-KR"/>
              </w:rPr>
              <w:t xml:space="preserve"> </w:t>
            </w:r>
            <w:r w:rsidR="00DE5539" w:rsidRPr="00DE5539">
              <w:rPr>
                <w:rFonts w:eastAsia="Batang"/>
                <w:lang w:eastAsia="ko-KR"/>
              </w:rPr>
              <w:sym w:font="Wingdings" w:char="F0E0"/>
            </w:r>
            <w:r w:rsidR="00DE5539">
              <w:rPr>
                <w:rFonts w:eastAsia="Batang"/>
                <w:lang w:eastAsia="ko-KR"/>
              </w:rPr>
              <w:t xml:space="preserve"> Group 4</w:t>
            </w:r>
          </w:p>
          <w:p w14:paraId="5554CF15" w14:textId="77777777" w:rsidR="00DE5539" w:rsidRPr="00573EA1" w:rsidRDefault="00DE5539" w:rsidP="005704DA">
            <w:pPr>
              <w:spacing w:after="200" w:line="276" w:lineRule="auto"/>
              <w:contextualSpacing/>
              <w:rPr>
                <w:rFonts w:eastAsia="Times New Roman"/>
              </w:rPr>
            </w:pPr>
          </w:p>
          <w:p w14:paraId="53FA0792" w14:textId="1A1089EA" w:rsidR="001D0FFC" w:rsidRPr="00573EA1" w:rsidRDefault="001D0FFC" w:rsidP="005704DA">
            <w:pPr>
              <w:spacing w:after="200" w:line="276" w:lineRule="auto"/>
              <w:contextualSpacing/>
              <w:rPr>
                <w:rFonts w:eastAsia="Batang"/>
                <w:lang w:eastAsia="ko-KR"/>
              </w:rPr>
            </w:pPr>
            <w:r w:rsidRPr="00573EA1">
              <w:rPr>
                <w:rFonts w:eastAsia="Times New Roman"/>
              </w:rPr>
              <w:t xml:space="preserve">Week </w:t>
            </w:r>
            <w:r w:rsidR="006730A5" w:rsidRPr="00573EA1">
              <w:rPr>
                <w:rFonts w:eastAsia="Batang"/>
                <w:lang w:eastAsia="ko-KR"/>
              </w:rPr>
              <w:t>9</w:t>
            </w:r>
            <w:r w:rsidR="00DE5539">
              <w:rPr>
                <w:rFonts w:eastAsia="Batang"/>
                <w:lang w:eastAsia="ko-KR"/>
              </w:rPr>
              <w:t xml:space="preserve"> </w:t>
            </w:r>
            <w:r w:rsidR="00DE5539" w:rsidRPr="00DE5539">
              <w:rPr>
                <w:rFonts w:eastAsia="Batang"/>
                <w:lang w:eastAsia="ko-KR"/>
              </w:rPr>
              <w:sym w:font="Wingdings" w:char="F0E0"/>
            </w:r>
            <w:r w:rsidR="00DE5539">
              <w:rPr>
                <w:rFonts w:eastAsia="Batang"/>
                <w:lang w:eastAsia="ko-KR"/>
              </w:rPr>
              <w:t xml:space="preserve"> Groups 5, 6</w:t>
            </w:r>
          </w:p>
        </w:tc>
      </w:tr>
    </w:tbl>
    <w:p w14:paraId="3AD18DB7" w14:textId="77777777" w:rsidR="00DB6617" w:rsidRDefault="00DB6617" w:rsidP="002B2AB1">
      <w:pPr>
        <w:spacing w:after="200" w:line="276" w:lineRule="auto"/>
        <w:contextualSpacing/>
        <w:rPr>
          <w:rFonts w:eastAsia="Times New Roman"/>
          <w:b/>
        </w:rPr>
      </w:pPr>
    </w:p>
    <w:p w14:paraId="14366DDD" w14:textId="77777777" w:rsidR="00DB6617" w:rsidRDefault="00DB6617" w:rsidP="002B2AB1">
      <w:pPr>
        <w:spacing w:after="200" w:line="276" w:lineRule="auto"/>
        <w:contextualSpacing/>
        <w:rPr>
          <w:rFonts w:eastAsia="Times New Roman"/>
          <w:b/>
        </w:rPr>
      </w:pPr>
    </w:p>
    <w:p w14:paraId="051775B3" w14:textId="5C36C69C" w:rsidR="001D0FFC" w:rsidRPr="00573EA1" w:rsidRDefault="001D0FFC" w:rsidP="002B2AB1">
      <w:pPr>
        <w:spacing w:after="200" w:line="276" w:lineRule="auto"/>
        <w:contextualSpacing/>
        <w:rPr>
          <w:rFonts w:eastAsia="Times New Roman"/>
          <w:b/>
        </w:rPr>
      </w:pPr>
      <w:r w:rsidRPr="00573EA1">
        <w:rPr>
          <w:rFonts w:eastAsia="Times New Roman"/>
          <w:b/>
        </w:rPr>
        <w:t>Mediated Forum Discussions and Study Groups</w:t>
      </w:r>
    </w:p>
    <w:p w14:paraId="700B18E2" w14:textId="77777777" w:rsidR="001D0FFC" w:rsidRPr="00573EA1" w:rsidRDefault="001D0FFC" w:rsidP="00EF7F71">
      <w:pPr>
        <w:spacing w:after="200" w:line="276" w:lineRule="auto"/>
        <w:contextualSpacing/>
        <w:jc w:val="both"/>
        <w:rPr>
          <w:rFonts w:eastAsia="Times New Roman"/>
        </w:rPr>
      </w:pPr>
      <w:r w:rsidRPr="00573EA1">
        <w:rPr>
          <w:rFonts w:eastAsia="Times New Roman"/>
          <w:i/>
        </w:rPr>
        <w:lastRenderedPageBreak/>
        <w:t>Mediated Forum Discussions</w:t>
      </w:r>
      <w:r w:rsidRPr="00573EA1">
        <w:rPr>
          <w:rFonts w:eastAsia="Times New Roman"/>
        </w:rPr>
        <w:t xml:space="preserve"> - Throughout the semester students will be involved in thoughtful/thorough discussions around course readings, videos and assignments for the assigned week.  For mediated forum discussions, candidates must cite specific readings, theory, and videos to support assertions in the Forum narratives.  This activity is about constructing knowledge in a collaborative, social constructivist manner.  You will receive points for full participation in each Forum if you post your initial response to the posted prompt by Thursday of each week and reply to two of your peers’ (any two peers’) original posting by Sunday.  Your instructor will also be mediating these discussions to support student learning and move the discussion forward. </w:t>
      </w:r>
    </w:p>
    <w:p w14:paraId="74C69387" w14:textId="77777777" w:rsidR="001D0FFC" w:rsidRPr="00573EA1" w:rsidRDefault="001D0FFC" w:rsidP="00EF7F71">
      <w:pPr>
        <w:spacing w:after="200" w:line="276" w:lineRule="auto"/>
        <w:contextualSpacing/>
        <w:jc w:val="both"/>
        <w:rPr>
          <w:rFonts w:eastAsia="Times New Roman"/>
        </w:rPr>
      </w:pPr>
    </w:p>
    <w:p w14:paraId="0116A4F2" w14:textId="77777777" w:rsidR="00AF55BD" w:rsidRPr="00573EA1" w:rsidRDefault="001D0FFC" w:rsidP="00EF7F71">
      <w:pPr>
        <w:spacing w:after="200" w:line="276" w:lineRule="auto"/>
        <w:contextualSpacing/>
        <w:jc w:val="both"/>
        <w:rPr>
          <w:rFonts w:eastAsia="Times New Roman"/>
        </w:rPr>
      </w:pPr>
      <w:r w:rsidRPr="00A03277">
        <w:rPr>
          <w:rFonts w:eastAsia="Times New Roman"/>
          <w:i/>
        </w:rPr>
        <w:t>Student-Led Live Study Sessions</w:t>
      </w:r>
      <w:r w:rsidRPr="00573EA1">
        <w:rPr>
          <w:rFonts w:eastAsia="Times New Roman"/>
        </w:rPr>
        <w:t xml:space="preserve"> – Candidate </w:t>
      </w:r>
      <w:r w:rsidR="00AF55BD" w:rsidRPr="00573EA1">
        <w:rPr>
          <w:rFonts w:eastAsia="Times New Roman"/>
        </w:rPr>
        <w:t xml:space="preserve">will be meeting with their study groups to prepare for their group mini-assessment project and individual evaluation material design.  For the study group meeting dedicated for the mini-assessment, the recording will be reviewed by the instructor to ensure active participation from ALL of the members of the group.  Study group meetings will be graded individually. </w:t>
      </w:r>
    </w:p>
    <w:p w14:paraId="5CC297FA" w14:textId="77777777" w:rsidR="001D0FFC" w:rsidRPr="00573EA1" w:rsidRDefault="00AF55BD" w:rsidP="00EF7F71">
      <w:pPr>
        <w:spacing w:after="200" w:line="276" w:lineRule="auto"/>
        <w:contextualSpacing/>
        <w:jc w:val="both"/>
        <w:rPr>
          <w:rFonts w:eastAsia="Times New Roman"/>
        </w:rPr>
      </w:pPr>
      <w:r w:rsidRPr="00573EA1">
        <w:rPr>
          <w:rFonts w:eastAsia="Times New Roman"/>
        </w:rPr>
        <w:t xml:space="preserve"> </w:t>
      </w:r>
    </w:p>
    <w:p w14:paraId="304D3747" w14:textId="221949C1" w:rsidR="001D0FFC" w:rsidRPr="00573EA1" w:rsidRDefault="00AF55BD" w:rsidP="00EF7F71">
      <w:pPr>
        <w:spacing w:after="200" w:line="276" w:lineRule="auto"/>
        <w:contextualSpacing/>
        <w:jc w:val="both"/>
        <w:rPr>
          <w:rFonts w:eastAsia="Times New Roman"/>
        </w:rPr>
      </w:pPr>
      <w:r w:rsidRPr="00573EA1">
        <w:rPr>
          <w:rFonts w:eastAsia="Times New Roman"/>
        </w:rPr>
        <w:t>There will be a total of 6</w:t>
      </w:r>
      <w:r w:rsidR="001D0FFC" w:rsidRPr="00573EA1">
        <w:rPr>
          <w:rFonts w:eastAsia="Times New Roman"/>
        </w:rPr>
        <w:t xml:space="preserve"> Mediated Forums/Lives Sessions throughout the term.</w:t>
      </w:r>
      <w:r w:rsidRPr="00573EA1">
        <w:rPr>
          <w:rFonts w:eastAsia="Times New Roman"/>
        </w:rPr>
        <w:t xml:space="preserve"> (4 Mediated Forum Entries and 2</w:t>
      </w:r>
      <w:r w:rsidR="001D0FFC" w:rsidRPr="00573EA1">
        <w:rPr>
          <w:rFonts w:eastAsia="Times New Roman"/>
        </w:rPr>
        <w:t xml:space="preserve"> Live Study Sessions) Each Mediated Forum entry is worth 1 point and Live Study Session is worth 2 points</w:t>
      </w:r>
      <w:r w:rsidRPr="00573EA1">
        <w:rPr>
          <w:rFonts w:eastAsia="Times New Roman"/>
        </w:rPr>
        <w:t xml:space="preserve"> for the mini-assessment prepara</w:t>
      </w:r>
      <w:r w:rsidR="00B4674D" w:rsidRPr="00573EA1">
        <w:rPr>
          <w:rFonts w:eastAsia="Times New Roman"/>
        </w:rPr>
        <w:t>tion and 4 points for th</w:t>
      </w:r>
      <w:r w:rsidR="001641DA" w:rsidRPr="00573EA1">
        <w:rPr>
          <w:rFonts w:eastAsia="Times New Roman"/>
        </w:rPr>
        <w:t xml:space="preserve">e </w:t>
      </w:r>
      <w:r w:rsidR="00B4674D" w:rsidRPr="00573EA1">
        <w:rPr>
          <w:rFonts w:eastAsia="Times New Roman"/>
        </w:rPr>
        <w:t xml:space="preserve">Feedback </w:t>
      </w:r>
      <w:r w:rsidR="001641DA" w:rsidRPr="00573EA1">
        <w:rPr>
          <w:rFonts w:eastAsia="Times New Roman"/>
        </w:rPr>
        <w:t xml:space="preserve">and Commentary assignment </w:t>
      </w:r>
      <w:r w:rsidRPr="00573EA1">
        <w:rPr>
          <w:rFonts w:eastAsia="Times New Roman"/>
        </w:rPr>
        <w:t xml:space="preserve">preparation. (10 points </w:t>
      </w:r>
      <w:proofErr w:type="gramStart"/>
      <w:r w:rsidRPr="00573EA1">
        <w:rPr>
          <w:rFonts w:eastAsia="Times New Roman"/>
        </w:rPr>
        <w:t xml:space="preserve">total) </w:t>
      </w:r>
      <w:r w:rsidR="001D0FFC" w:rsidRPr="00573EA1">
        <w:rPr>
          <w:rFonts w:eastAsia="Times New Roman"/>
        </w:rPr>
        <w:t xml:space="preserve"> </w:t>
      </w:r>
      <w:r w:rsidR="00D54BF5" w:rsidRPr="00573EA1">
        <w:rPr>
          <w:rFonts w:eastAsia="Times New Roman"/>
        </w:rPr>
        <w:t>Additional</w:t>
      </w:r>
      <w:proofErr w:type="gramEnd"/>
      <w:r w:rsidR="00D54BF5" w:rsidRPr="00573EA1">
        <w:rPr>
          <w:rFonts w:eastAsia="Times New Roman"/>
        </w:rPr>
        <w:t xml:space="preserve"> 5 points are allotted for the feedback you provided to your fellow group members after the second Live Study Session in week 13.  The due date for the feedback form is Week 14. </w:t>
      </w:r>
      <w:r w:rsidR="001D0FFC" w:rsidRPr="00573EA1">
        <w:rPr>
          <w:rFonts w:eastAsia="Times New Roman"/>
        </w:rPr>
        <w:t xml:space="preserve">  </w:t>
      </w:r>
    </w:p>
    <w:p w14:paraId="7C9C2ADF" w14:textId="77777777" w:rsidR="007531B8" w:rsidRPr="00573EA1" w:rsidRDefault="007531B8" w:rsidP="0023528D">
      <w:pPr>
        <w:spacing w:after="200" w:line="276" w:lineRule="auto"/>
        <w:contextualSpacing/>
        <w:rPr>
          <w:rFonts w:eastAsia="Times New Roman"/>
          <w:b/>
          <w:lang w:eastAsia="ko-KR"/>
        </w:rPr>
      </w:pPr>
    </w:p>
    <w:p w14:paraId="1D4E5B7D" w14:textId="0380A49F" w:rsidR="001D0FFC" w:rsidRPr="00573EA1" w:rsidRDefault="007531B8" w:rsidP="0023528D">
      <w:pPr>
        <w:spacing w:after="200" w:line="276" w:lineRule="auto"/>
        <w:contextualSpacing/>
        <w:rPr>
          <w:rFonts w:eastAsia="Times New Roman"/>
          <w:b/>
        </w:rPr>
      </w:pPr>
      <w:r w:rsidRPr="00573EA1">
        <w:rPr>
          <w:rFonts w:eastAsia="Times New Roman"/>
          <w:b/>
        </w:rPr>
        <w:t>Fieldwork Requirement</w:t>
      </w:r>
    </w:p>
    <w:p w14:paraId="3D6739B6" w14:textId="6287D376" w:rsidR="007531B8" w:rsidRPr="00573EA1" w:rsidRDefault="007531B8" w:rsidP="00EF7F71">
      <w:pPr>
        <w:spacing w:after="200" w:line="276" w:lineRule="auto"/>
        <w:contextualSpacing/>
        <w:jc w:val="both"/>
        <w:rPr>
          <w:rFonts w:eastAsia="Times New Roman"/>
        </w:rPr>
      </w:pPr>
      <w:r w:rsidRPr="00573EA1">
        <w:rPr>
          <w:rFonts w:eastAsia="Times New Roman"/>
        </w:rPr>
        <w:t xml:space="preserve">In this course, you will be spending time preparing assessments for the tutee that you are teaching in your “Applied Linguistics” class.  </w:t>
      </w:r>
      <w:r w:rsidR="0095635F" w:rsidRPr="00573EA1">
        <w:rPr>
          <w:rFonts w:eastAsia="Times New Roman"/>
        </w:rPr>
        <w:t xml:space="preserve">If you are not concurrently taking this course, identify an English language learner from any context.  </w:t>
      </w:r>
      <w:r w:rsidRPr="00573EA1">
        <w:rPr>
          <w:rFonts w:eastAsia="Times New Roman"/>
        </w:rPr>
        <w:t>You will administer two formative ass</w:t>
      </w:r>
      <w:r w:rsidR="0095635F" w:rsidRPr="00573EA1">
        <w:rPr>
          <w:rFonts w:eastAsia="Times New Roman"/>
        </w:rPr>
        <w:t>essments to assess the students’</w:t>
      </w:r>
      <w:r w:rsidRPr="00573EA1">
        <w:rPr>
          <w:rFonts w:eastAsia="Times New Roman"/>
        </w:rPr>
        <w:t xml:space="preserve"> learning process. </w:t>
      </w:r>
    </w:p>
    <w:p w14:paraId="5D072920" w14:textId="77777777" w:rsidR="007531B8" w:rsidRPr="00573EA1" w:rsidRDefault="007531B8" w:rsidP="007531B8">
      <w:pPr>
        <w:spacing w:after="200" w:line="276" w:lineRule="auto"/>
        <w:contextualSpacing/>
        <w:rPr>
          <w:rFonts w:eastAsia="Times New Roman"/>
          <w:b/>
        </w:rPr>
      </w:pPr>
    </w:p>
    <w:p w14:paraId="64BDC7F8" w14:textId="77777777" w:rsidR="00A03277" w:rsidRDefault="001D0FFC" w:rsidP="00A03277">
      <w:pPr>
        <w:snapToGrid w:val="0"/>
        <w:spacing w:after="100" w:afterAutospacing="1"/>
        <w:contextualSpacing/>
        <w:rPr>
          <w:b/>
          <w:bCs/>
        </w:rPr>
      </w:pPr>
      <w:r w:rsidRPr="00573EA1">
        <w:rPr>
          <w:b/>
          <w:bCs/>
        </w:rPr>
        <w:t>Out-of-Class Assignments</w:t>
      </w:r>
    </w:p>
    <w:p w14:paraId="66DD2D43" w14:textId="47834B59" w:rsidR="009015B7" w:rsidRPr="00A03277" w:rsidRDefault="001D0FFC" w:rsidP="00EF7F71">
      <w:pPr>
        <w:snapToGrid w:val="0"/>
        <w:spacing w:after="100" w:afterAutospacing="1" w:line="276" w:lineRule="auto"/>
        <w:contextualSpacing/>
        <w:jc w:val="both"/>
      </w:pPr>
      <w:r w:rsidRPr="00573EA1">
        <w:rPr>
          <w:bCs/>
        </w:rPr>
        <w:t xml:space="preserve">REQUIRED READINGS: </w:t>
      </w:r>
      <w:r w:rsidRPr="00573EA1">
        <w:t xml:space="preserve">It is imperative that students secure the following required materials. Starting with week 1, candidates will be expected to read, reflect on, and prepare to discuss assigned chapters/articles prior to Class Time. The following can be purchased at the USC bookstore or online. </w:t>
      </w:r>
    </w:p>
    <w:p w14:paraId="4E1E4EF0" w14:textId="12EE7398" w:rsidR="00A03277" w:rsidRDefault="00A03277">
      <w:pPr>
        <w:rPr>
          <w:b/>
          <w:u w:val="single"/>
          <w:lang w:eastAsia="ko-KR"/>
        </w:rPr>
      </w:pPr>
      <w:r>
        <w:rPr>
          <w:b/>
          <w:u w:val="single"/>
          <w:lang w:eastAsia="ko-KR"/>
        </w:rPr>
        <w:br w:type="page"/>
      </w:r>
    </w:p>
    <w:p w14:paraId="3B7E4BE5" w14:textId="77777777" w:rsidR="001D0FFC" w:rsidRPr="00A03277" w:rsidRDefault="009F7D82" w:rsidP="00A03277">
      <w:pPr>
        <w:pStyle w:val="ColorfulList-Accent11"/>
        <w:spacing w:after="200" w:line="276" w:lineRule="auto"/>
        <w:ind w:left="0"/>
        <w:rPr>
          <w:b/>
          <w:lang w:eastAsia="ko-KR"/>
        </w:rPr>
      </w:pPr>
      <w:r w:rsidRPr="00A03277">
        <w:rPr>
          <w:b/>
          <w:lang w:eastAsia="ko-KR"/>
        </w:rPr>
        <w:lastRenderedPageBreak/>
        <w:t>Assessment Critique</w:t>
      </w:r>
    </w:p>
    <w:p w14:paraId="61742519" w14:textId="77777777" w:rsidR="009F7D82" w:rsidRPr="00A03277" w:rsidRDefault="009F7D82" w:rsidP="00307A5D">
      <w:pPr>
        <w:pStyle w:val="ColorfulList-Accent11"/>
        <w:spacing w:after="200"/>
        <w:ind w:left="0"/>
        <w:jc w:val="both"/>
        <w:rPr>
          <w:b/>
          <w:u w:val="single"/>
          <w:lang w:eastAsia="ko-KR"/>
        </w:rPr>
      </w:pPr>
      <w:r w:rsidRPr="00A03277">
        <w:rPr>
          <w:color w:val="000000"/>
        </w:rPr>
        <w:t>This assignment offers you an opportunity to examine an assessment closely based on the concepts discussed in the course.  You will be discussing the strength and weakness of the chosen assessment and ways to improve the assessment design.  </w:t>
      </w:r>
    </w:p>
    <w:p w14:paraId="0B8EDBA4" w14:textId="345A8548" w:rsidR="00A03277" w:rsidRDefault="009F7D82" w:rsidP="00307A5D">
      <w:pPr>
        <w:numPr>
          <w:ilvl w:val="0"/>
          <w:numId w:val="11"/>
        </w:numPr>
        <w:shd w:val="clear" w:color="auto" w:fill="FFFFFF"/>
        <w:spacing w:before="100" w:beforeAutospacing="1" w:after="100" w:afterAutospacing="1"/>
        <w:ind w:left="600"/>
        <w:jc w:val="both"/>
        <w:rPr>
          <w:color w:val="000000"/>
        </w:rPr>
      </w:pPr>
      <w:r w:rsidRPr="00573EA1">
        <w:rPr>
          <w:color w:val="000000"/>
        </w:rPr>
        <w:t>Pick one assessment you want to critique. This can be an assessment given to the</w:t>
      </w:r>
      <w:r w:rsidR="005E7BF9" w:rsidRPr="00573EA1">
        <w:rPr>
          <w:color w:val="000000"/>
        </w:rPr>
        <w:t xml:space="preserve"> students in your field site, a</w:t>
      </w:r>
      <w:r w:rsidRPr="00573EA1">
        <w:rPr>
          <w:color w:val="000000"/>
        </w:rPr>
        <w:t xml:space="preserve"> language assessment you can find online, OR an ESL/EFL assessment you are using or have used in the past.  </w:t>
      </w:r>
    </w:p>
    <w:p w14:paraId="0FB7EB55" w14:textId="77777777" w:rsidR="00A03277" w:rsidRPr="00A03277" w:rsidRDefault="00A03277" w:rsidP="00307A5D">
      <w:pPr>
        <w:shd w:val="clear" w:color="auto" w:fill="FFFFFF"/>
        <w:spacing w:before="100" w:beforeAutospacing="1" w:after="100" w:afterAutospacing="1"/>
        <w:ind w:left="600"/>
        <w:jc w:val="both"/>
        <w:rPr>
          <w:color w:val="000000"/>
        </w:rPr>
      </w:pPr>
    </w:p>
    <w:p w14:paraId="7E6C5FED" w14:textId="30E9D032" w:rsidR="009F7D82" w:rsidRPr="00573EA1" w:rsidRDefault="009F7D82" w:rsidP="00307A5D">
      <w:pPr>
        <w:numPr>
          <w:ilvl w:val="0"/>
          <w:numId w:val="11"/>
        </w:numPr>
        <w:shd w:val="clear" w:color="auto" w:fill="FFFFFF"/>
        <w:spacing w:before="100" w:beforeAutospacing="1" w:after="100" w:afterAutospacing="1"/>
        <w:ind w:left="600"/>
        <w:jc w:val="both"/>
        <w:rPr>
          <w:color w:val="000000"/>
        </w:rPr>
      </w:pPr>
      <w:r w:rsidRPr="00573EA1">
        <w:rPr>
          <w:color w:val="000000"/>
        </w:rPr>
        <w:t>Describe the scope of the assessment.  Who are the target students? How is the assessment administered? (e.g. computer, paper and pencil, presentation, etc</w:t>
      </w:r>
      <w:r w:rsidR="00A03277">
        <w:rPr>
          <w:color w:val="000000"/>
        </w:rPr>
        <w:t>.</w:t>
      </w:r>
      <w:r w:rsidRPr="00573EA1">
        <w:rPr>
          <w:color w:val="000000"/>
        </w:rPr>
        <w:t>) What is the intended goal of the assessment? (e.g. summative, formative, unit test, placement test, diagnostic test, exit exam, writing assessment, speaking assessment, etc</w:t>
      </w:r>
      <w:r w:rsidR="00A03277">
        <w:rPr>
          <w:color w:val="000000"/>
        </w:rPr>
        <w:t>.</w:t>
      </w:r>
      <w:r w:rsidRPr="00573EA1">
        <w:rPr>
          <w:color w:val="000000"/>
        </w:rPr>
        <w:t>) How is it organized?</w:t>
      </w:r>
      <w:r w:rsidRPr="00573EA1">
        <w:rPr>
          <w:rStyle w:val="apple-converted-space"/>
          <w:color w:val="000000"/>
        </w:rPr>
        <w:t> </w:t>
      </w:r>
      <w:r w:rsidRPr="00573EA1">
        <w:rPr>
          <w:rStyle w:val="Strong"/>
          <w:color w:val="000000"/>
        </w:rPr>
        <w:t>When you do this, use concrete examples to show the content and structure of the assessment. </w:t>
      </w:r>
    </w:p>
    <w:p w14:paraId="1EA8F0E6" w14:textId="77777777" w:rsidR="009F7D82" w:rsidRPr="00573EA1" w:rsidRDefault="009F7D82" w:rsidP="00307A5D">
      <w:pPr>
        <w:shd w:val="clear" w:color="auto" w:fill="FFFFFF"/>
        <w:spacing w:before="100" w:beforeAutospacing="1" w:after="100" w:afterAutospacing="1"/>
        <w:ind w:left="600"/>
        <w:jc w:val="both"/>
        <w:rPr>
          <w:color w:val="000000"/>
        </w:rPr>
      </w:pPr>
    </w:p>
    <w:p w14:paraId="522E6D50" w14:textId="77777777" w:rsidR="009F7D82" w:rsidRPr="00573EA1" w:rsidRDefault="009F7D82" w:rsidP="00307A5D">
      <w:pPr>
        <w:numPr>
          <w:ilvl w:val="0"/>
          <w:numId w:val="11"/>
        </w:numPr>
        <w:shd w:val="clear" w:color="auto" w:fill="FFFFFF"/>
        <w:spacing w:before="100" w:beforeAutospacing="1" w:after="100" w:afterAutospacing="1"/>
        <w:ind w:left="600"/>
        <w:jc w:val="both"/>
        <w:rPr>
          <w:color w:val="000000"/>
        </w:rPr>
      </w:pPr>
      <w:r w:rsidRPr="00573EA1">
        <w:rPr>
          <w:color w:val="000000"/>
        </w:rPr>
        <w:t xml:space="preserve">Offer an analysis/critique on how the chosen assessment addresses the needs of the target students.  Discuss the possible strength and weakness of the assessment using the 521 course readings and/or other scholarly literatures as supporting evidences. Possible topics you could address are the principles of assessment (validity, reliability, washback, authenticity, and practicality), motivation, </w:t>
      </w:r>
      <w:proofErr w:type="spellStart"/>
      <w:r w:rsidRPr="00573EA1">
        <w:rPr>
          <w:color w:val="000000"/>
        </w:rPr>
        <w:t>self confidence</w:t>
      </w:r>
      <w:proofErr w:type="spellEnd"/>
      <w:r w:rsidRPr="00573EA1">
        <w:rPr>
          <w:color w:val="000000"/>
        </w:rPr>
        <w:t xml:space="preserve">/identity and </w:t>
      </w:r>
      <w:proofErr w:type="spellStart"/>
      <w:r w:rsidRPr="00573EA1">
        <w:rPr>
          <w:color w:val="000000"/>
        </w:rPr>
        <w:t>self assessment</w:t>
      </w:r>
      <w:proofErr w:type="spellEnd"/>
      <w:r w:rsidRPr="00573EA1">
        <w:rPr>
          <w:color w:val="000000"/>
        </w:rPr>
        <w:t>. </w:t>
      </w:r>
    </w:p>
    <w:p w14:paraId="5A247405" w14:textId="77777777" w:rsidR="009F7D82" w:rsidRPr="00573EA1" w:rsidRDefault="009F7D82" w:rsidP="00307A5D">
      <w:pPr>
        <w:shd w:val="clear" w:color="auto" w:fill="FFFFFF"/>
        <w:spacing w:before="100" w:beforeAutospacing="1" w:after="100" w:afterAutospacing="1"/>
        <w:jc w:val="both"/>
        <w:rPr>
          <w:color w:val="000000"/>
        </w:rPr>
      </w:pPr>
    </w:p>
    <w:p w14:paraId="4383DB7A" w14:textId="77777777" w:rsidR="009F7D82" w:rsidRPr="00573EA1" w:rsidRDefault="009F7D82" w:rsidP="00307A5D">
      <w:pPr>
        <w:numPr>
          <w:ilvl w:val="0"/>
          <w:numId w:val="11"/>
        </w:numPr>
        <w:shd w:val="clear" w:color="auto" w:fill="FFFFFF"/>
        <w:spacing w:before="100" w:beforeAutospacing="1" w:after="100" w:afterAutospacing="1"/>
        <w:ind w:left="600"/>
        <w:jc w:val="both"/>
        <w:rPr>
          <w:color w:val="000000"/>
        </w:rPr>
      </w:pPr>
      <w:r w:rsidRPr="00573EA1">
        <w:rPr>
          <w:color w:val="000000"/>
        </w:rPr>
        <w:t>In your critique, also include how you could improve the assessment and justify your position.  Use literatures, class lectures, videos as supporting evidences and cite appropriately.</w:t>
      </w:r>
      <w:r w:rsidRPr="00573EA1">
        <w:rPr>
          <w:color w:val="000000"/>
          <w:lang w:eastAsia="ko-KR"/>
        </w:rPr>
        <w:t xml:space="preserve"> </w:t>
      </w:r>
      <w:r w:rsidRPr="00573EA1">
        <w:rPr>
          <w:color w:val="000000"/>
        </w:rPr>
        <w:t>Do include a copy of the assessment in your appendix.  </w:t>
      </w:r>
    </w:p>
    <w:p w14:paraId="3487B43B" w14:textId="77777777" w:rsidR="009F7D82" w:rsidRPr="00573EA1" w:rsidRDefault="009F7D82" w:rsidP="00307A5D">
      <w:pPr>
        <w:shd w:val="clear" w:color="auto" w:fill="FFFFFF"/>
        <w:spacing w:before="100" w:beforeAutospacing="1" w:after="100" w:afterAutospacing="1"/>
        <w:jc w:val="both"/>
        <w:rPr>
          <w:color w:val="000000"/>
        </w:rPr>
      </w:pPr>
    </w:p>
    <w:p w14:paraId="7211DACC" w14:textId="77777777" w:rsidR="00B974D0" w:rsidRPr="00573EA1" w:rsidRDefault="009F7D82" w:rsidP="00307A5D">
      <w:pPr>
        <w:numPr>
          <w:ilvl w:val="0"/>
          <w:numId w:val="11"/>
        </w:numPr>
        <w:shd w:val="clear" w:color="auto" w:fill="FFFFFF"/>
        <w:spacing w:before="100" w:beforeAutospacing="1" w:after="100" w:afterAutospacing="1"/>
        <w:ind w:left="600"/>
        <w:jc w:val="both"/>
        <w:rPr>
          <w:color w:val="000000"/>
        </w:rPr>
      </w:pPr>
      <w:r w:rsidRPr="00573EA1">
        <w:rPr>
          <w:color w:val="000000"/>
        </w:rPr>
        <w:t xml:space="preserve">This critique should be 3-5 pages long </w:t>
      </w:r>
      <w:r w:rsidR="00146AFF" w:rsidRPr="00573EA1">
        <w:rPr>
          <w:color w:val="000000"/>
          <w:lang w:eastAsia="ko-KR"/>
        </w:rPr>
        <w:t xml:space="preserve">not counting </w:t>
      </w:r>
      <w:r w:rsidRPr="00573EA1">
        <w:rPr>
          <w:color w:val="000000"/>
        </w:rPr>
        <w:t>the cover page, appendix or the reference page.</w:t>
      </w:r>
    </w:p>
    <w:p w14:paraId="5202ABAD" w14:textId="77777777" w:rsidR="00B974D0" w:rsidRPr="00573EA1" w:rsidRDefault="00B974D0" w:rsidP="00307A5D">
      <w:pPr>
        <w:pStyle w:val="ListParagraph"/>
        <w:jc w:val="both"/>
        <w:rPr>
          <w:color w:val="000000"/>
        </w:rPr>
      </w:pPr>
    </w:p>
    <w:p w14:paraId="7B6BBAAD" w14:textId="77777777" w:rsidR="00C928DC" w:rsidRDefault="009F7D82" w:rsidP="00307A5D">
      <w:pPr>
        <w:numPr>
          <w:ilvl w:val="0"/>
          <w:numId w:val="11"/>
        </w:numPr>
        <w:shd w:val="clear" w:color="auto" w:fill="FFFFFF"/>
        <w:spacing w:before="100" w:beforeAutospacing="1" w:after="100" w:afterAutospacing="1"/>
        <w:ind w:left="600"/>
        <w:jc w:val="both"/>
        <w:rPr>
          <w:color w:val="000000"/>
        </w:rPr>
      </w:pPr>
      <w:r w:rsidRPr="00573EA1">
        <w:rPr>
          <w:color w:val="000000"/>
        </w:rPr>
        <w:t>Upload your paper to the instructor.</w:t>
      </w:r>
      <w:r w:rsidRPr="00573EA1">
        <w:rPr>
          <w:color w:val="000000"/>
          <w:lang w:eastAsia="ko-KR"/>
        </w:rPr>
        <w:t xml:space="preserve"> (Please refer to the detailed rubric in the toolbox)</w:t>
      </w:r>
    </w:p>
    <w:p w14:paraId="745F1204" w14:textId="77777777" w:rsidR="00C928DC" w:rsidRDefault="00C928DC" w:rsidP="00C928DC">
      <w:pPr>
        <w:shd w:val="clear" w:color="auto" w:fill="FFFFFF"/>
        <w:spacing w:before="100" w:beforeAutospacing="1" w:after="100" w:afterAutospacing="1"/>
        <w:rPr>
          <w:color w:val="000000"/>
          <w:lang w:eastAsia="ko-KR"/>
        </w:rPr>
      </w:pPr>
    </w:p>
    <w:p w14:paraId="3CC5EE4D" w14:textId="6EE578FA" w:rsidR="001D0FFC" w:rsidRPr="00C928DC" w:rsidRDefault="009F7D82" w:rsidP="00C928DC">
      <w:pPr>
        <w:shd w:val="clear" w:color="auto" w:fill="FFFFFF"/>
        <w:spacing w:before="100" w:beforeAutospacing="1" w:after="100" w:afterAutospacing="1"/>
        <w:ind w:left="600"/>
        <w:jc w:val="center"/>
        <w:rPr>
          <w:b/>
          <w:color w:val="000000"/>
        </w:rPr>
      </w:pPr>
      <w:r w:rsidRPr="00C928DC">
        <w:rPr>
          <w:b/>
          <w:color w:val="000000"/>
          <w:lang w:eastAsia="ko-KR"/>
        </w:rPr>
        <w:t xml:space="preserve">DUE BY THE SATURDAY OF WEEK </w:t>
      </w:r>
      <w:r w:rsidR="00094C6A" w:rsidRPr="00C928DC">
        <w:rPr>
          <w:b/>
          <w:color w:val="000000"/>
          <w:lang w:eastAsia="ko-KR"/>
        </w:rPr>
        <w:t>5</w:t>
      </w:r>
      <w:r w:rsidR="005E7BF9" w:rsidRPr="00C928DC">
        <w:rPr>
          <w:b/>
          <w:color w:val="000000"/>
          <w:lang w:eastAsia="ko-KR"/>
        </w:rPr>
        <w:t xml:space="preserve"> </w:t>
      </w:r>
      <w:r w:rsidRPr="00C928DC">
        <w:rPr>
          <w:b/>
          <w:color w:val="000000"/>
          <w:lang w:eastAsia="ko-KR"/>
        </w:rPr>
        <w:t>(15 points total)</w:t>
      </w:r>
    </w:p>
    <w:p w14:paraId="38F14A00" w14:textId="77777777" w:rsidR="00B974D0" w:rsidRPr="00573EA1" w:rsidRDefault="00B974D0" w:rsidP="00094C6A">
      <w:pPr>
        <w:rPr>
          <w:b/>
          <w:bCs/>
          <w:u w:val="single"/>
        </w:rPr>
      </w:pPr>
    </w:p>
    <w:p w14:paraId="1053CB21" w14:textId="7CA3F78B" w:rsidR="00094C6A" w:rsidRPr="00307A5D" w:rsidRDefault="00A03277" w:rsidP="00094C6A">
      <w:pPr>
        <w:rPr>
          <w:b/>
          <w:bCs/>
          <w:u w:val="single"/>
        </w:rPr>
      </w:pPr>
      <w:r>
        <w:rPr>
          <w:b/>
          <w:bCs/>
          <w:u w:val="single"/>
        </w:rPr>
        <w:br w:type="page"/>
      </w:r>
      <w:r w:rsidR="00094C6A" w:rsidRPr="00A03277">
        <w:rPr>
          <w:b/>
          <w:bCs/>
        </w:rPr>
        <w:lastRenderedPageBreak/>
        <w:t>Formative Assessm</w:t>
      </w:r>
      <w:r>
        <w:rPr>
          <w:b/>
          <w:bCs/>
        </w:rPr>
        <w:t>ent Designs</w:t>
      </w:r>
    </w:p>
    <w:p w14:paraId="79A46B94" w14:textId="77777777" w:rsidR="00094C6A" w:rsidRPr="00573EA1" w:rsidRDefault="00094C6A" w:rsidP="00094C6A">
      <w:pPr>
        <w:rPr>
          <w:bCs/>
        </w:rPr>
      </w:pPr>
    </w:p>
    <w:p w14:paraId="33C00E9E" w14:textId="77777777" w:rsidR="00094C6A" w:rsidRPr="00573EA1" w:rsidRDefault="00B34EA7" w:rsidP="00307A5D">
      <w:pPr>
        <w:jc w:val="both"/>
        <w:rPr>
          <w:bCs/>
          <w:i/>
        </w:rPr>
      </w:pPr>
      <w:r w:rsidRPr="00573EA1">
        <w:rPr>
          <w:bCs/>
          <w:i/>
        </w:rPr>
        <w:t xml:space="preserve">FORMATIVE LISTENING AND SPEAKING </w:t>
      </w:r>
      <w:r w:rsidR="00094C6A" w:rsidRPr="00573EA1">
        <w:rPr>
          <w:bCs/>
          <w:i/>
        </w:rPr>
        <w:t xml:space="preserve">ASSESSMENT </w:t>
      </w:r>
      <w:r w:rsidR="0041433F" w:rsidRPr="00573EA1">
        <w:rPr>
          <w:bCs/>
          <w:i/>
        </w:rPr>
        <w:t xml:space="preserve"> </w:t>
      </w:r>
    </w:p>
    <w:p w14:paraId="69FD94FE" w14:textId="71AFECD6" w:rsidR="00B34EA7" w:rsidRPr="00573EA1" w:rsidRDefault="00DB5F83" w:rsidP="00307A5D">
      <w:pPr>
        <w:jc w:val="both"/>
        <w:rPr>
          <w:bCs/>
        </w:rPr>
      </w:pPr>
      <w:r w:rsidRPr="00573EA1">
        <w:rPr>
          <w:bCs/>
        </w:rPr>
        <w:t>Create a classroom based formative assessment targeting listening and speaking skills</w:t>
      </w:r>
      <w:r w:rsidR="008E7DD3" w:rsidRPr="00573EA1">
        <w:rPr>
          <w:bCs/>
        </w:rPr>
        <w:t xml:space="preserve"> of your “tutee” in your “Applied Linguistics” course</w:t>
      </w:r>
      <w:r w:rsidRPr="00573EA1">
        <w:rPr>
          <w:bCs/>
        </w:rPr>
        <w:t>.  Write an assessment objective and describe assessment strategies. (1-2 pages)</w:t>
      </w:r>
      <w:r w:rsidR="008E7DD3" w:rsidRPr="00573EA1">
        <w:rPr>
          <w:bCs/>
        </w:rPr>
        <w:t xml:space="preserve">  </w:t>
      </w:r>
    </w:p>
    <w:p w14:paraId="53036C24" w14:textId="77777777" w:rsidR="00B60483" w:rsidRDefault="00B60483" w:rsidP="00307A5D">
      <w:pPr>
        <w:jc w:val="center"/>
        <w:rPr>
          <w:b/>
          <w:bCs/>
        </w:rPr>
      </w:pPr>
    </w:p>
    <w:p w14:paraId="2E5ADF47" w14:textId="77777777" w:rsidR="00307A5D" w:rsidRDefault="0041433F" w:rsidP="00307A5D">
      <w:pPr>
        <w:jc w:val="center"/>
        <w:rPr>
          <w:b/>
          <w:bCs/>
        </w:rPr>
      </w:pPr>
      <w:r w:rsidRPr="00307A5D">
        <w:rPr>
          <w:b/>
          <w:bCs/>
        </w:rPr>
        <w:t>DUE BY THE CLASS TIME OF WEEK 8</w:t>
      </w:r>
    </w:p>
    <w:p w14:paraId="4049CD0F" w14:textId="6F3469A0" w:rsidR="0041433F" w:rsidRPr="00307A5D" w:rsidRDefault="008E7DD3" w:rsidP="00307A5D">
      <w:pPr>
        <w:jc w:val="center"/>
        <w:rPr>
          <w:b/>
          <w:bCs/>
        </w:rPr>
      </w:pPr>
      <w:r w:rsidRPr="00307A5D">
        <w:rPr>
          <w:b/>
          <w:bCs/>
        </w:rPr>
        <w:t>(AND CONDUCT THE ASSESSMENT BY WEEK 11)</w:t>
      </w:r>
    </w:p>
    <w:p w14:paraId="6A4C8ACB" w14:textId="77777777" w:rsidR="0041433F" w:rsidRPr="00573EA1" w:rsidRDefault="0041433F" w:rsidP="00307A5D">
      <w:pPr>
        <w:jc w:val="both"/>
      </w:pPr>
    </w:p>
    <w:p w14:paraId="15757F7D" w14:textId="77777777" w:rsidR="00094C6A" w:rsidRPr="00573EA1" w:rsidRDefault="00094C6A" w:rsidP="00307A5D">
      <w:pPr>
        <w:jc w:val="both"/>
        <w:rPr>
          <w:bCs/>
          <w:i/>
        </w:rPr>
      </w:pPr>
      <w:r w:rsidRPr="00573EA1">
        <w:rPr>
          <w:bCs/>
          <w:i/>
        </w:rPr>
        <w:t xml:space="preserve">FORMATIVE READING AND WRITING ASSESSMENT </w:t>
      </w:r>
    </w:p>
    <w:p w14:paraId="57A8ADE8" w14:textId="269C77CD" w:rsidR="00DB5F83" w:rsidRPr="00573EA1" w:rsidRDefault="00DB5F83" w:rsidP="00307A5D">
      <w:pPr>
        <w:jc w:val="both"/>
        <w:rPr>
          <w:bCs/>
        </w:rPr>
      </w:pPr>
      <w:r w:rsidRPr="00573EA1">
        <w:rPr>
          <w:bCs/>
        </w:rPr>
        <w:t xml:space="preserve">Create a classroom based formative assessment </w:t>
      </w:r>
      <w:r w:rsidR="008E7DD3" w:rsidRPr="00573EA1">
        <w:rPr>
          <w:bCs/>
        </w:rPr>
        <w:t>targeting reading and writing</w:t>
      </w:r>
      <w:r w:rsidRPr="00573EA1">
        <w:rPr>
          <w:bCs/>
        </w:rPr>
        <w:t xml:space="preserve"> skills</w:t>
      </w:r>
      <w:r w:rsidR="008E7DD3" w:rsidRPr="00573EA1">
        <w:rPr>
          <w:bCs/>
        </w:rPr>
        <w:t xml:space="preserve"> of your “tutee” in your “Applied Linguistics” course</w:t>
      </w:r>
      <w:r w:rsidRPr="00573EA1">
        <w:rPr>
          <w:bCs/>
        </w:rPr>
        <w:t>.  Write an assessment objective and describe assessment strategies. (1-2 pages)</w:t>
      </w:r>
      <w:r w:rsidR="008E7DD3" w:rsidRPr="00573EA1">
        <w:rPr>
          <w:bCs/>
        </w:rPr>
        <w:t xml:space="preserve"> </w:t>
      </w:r>
    </w:p>
    <w:p w14:paraId="455879DE" w14:textId="77777777" w:rsidR="00B60483" w:rsidRDefault="00B60483" w:rsidP="00307A5D">
      <w:pPr>
        <w:jc w:val="center"/>
        <w:rPr>
          <w:b/>
          <w:bCs/>
        </w:rPr>
      </w:pPr>
    </w:p>
    <w:p w14:paraId="15547F4F" w14:textId="77777777" w:rsidR="00307A5D" w:rsidRDefault="00B34EA7" w:rsidP="00307A5D">
      <w:pPr>
        <w:jc w:val="center"/>
        <w:rPr>
          <w:b/>
          <w:bCs/>
        </w:rPr>
      </w:pPr>
      <w:r w:rsidRPr="00307A5D">
        <w:rPr>
          <w:b/>
          <w:bCs/>
        </w:rPr>
        <w:t>DUE BY THE CLASS TIME OF WEEK 12</w:t>
      </w:r>
    </w:p>
    <w:p w14:paraId="7D2492C4" w14:textId="65A4AD06" w:rsidR="00094C6A" w:rsidRPr="00307A5D" w:rsidRDefault="008E7DD3" w:rsidP="00307A5D">
      <w:pPr>
        <w:jc w:val="center"/>
        <w:rPr>
          <w:b/>
          <w:bCs/>
        </w:rPr>
      </w:pPr>
      <w:r w:rsidRPr="00307A5D">
        <w:rPr>
          <w:b/>
          <w:bCs/>
        </w:rPr>
        <w:t>(AND CONDUCT THE ASSESSMENT BY WEEK 14)</w:t>
      </w:r>
    </w:p>
    <w:p w14:paraId="6E481CDA" w14:textId="77777777" w:rsidR="00B60483" w:rsidRDefault="00B60483" w:rsidP="009F7D82">
      <w:pPr>
        <w:pStyle w:val="NormalWeb"/>
        <w:shd w:val="clear" w:color="auto" w:fill="FFFFFF"/>
        <w:spacing w:before="195" w:beforeAutospacing="0" w:after="195" w:afterAutospacing="0"/>
        <w:rPr>
          <w:b/>
          <w:u w:val="single"/>
          <w:lang w:eastAsia="ko-KR"/>
        </w:rPr>
      </w:pPr>
    </w:p>
    <w:p w14:paraId="7F1F6235" w14:textId="551C4E42" w:rsidR="009F7D82" w:rsidRPr="00B60483" w:rsidRDefault="009F7D82" w:rsidP="009F7D82">
      <w:pPr>
        <w:pStyle w:val="NormalWeb"/>
        <w:shd w:val="clear" w:color="auto" w:fill="FFFFFF"/>
        <w:spacing w:before="195" w:beforeAutospacing="0" w:after="195" w:afterAutospacing="0"/>
        <w:rPr>
          <w:b/>
          <w:lang w:eastAsia="ko-KR"/>
        </w:rPr>
      </w:pPr>
      <w:r w:rsidRPr="00B60483">
        <w:rPr>
          <w:b/>
          <w:lang w:eastAsia="ko-KR"/>
        </w:rPr>
        <w:t>Summative Assessment</w:t>
      </w:r>
      <w:r w:rsidR="00D03AA8" w:rsidRPr="00B60483">
        <w:rPr>
          <w:b/>
          <w:lang w:eastAsia="ko-KR"/>
        </w:rPr>
        <w:t xml:space="preserve"> </w:t>
      </w:r>
      <w:r w:rsidRPr="00B60483">
        <w:rPr>
          <w:b/>
          <w:lang w:eastAsia="ko-KR"/>
        </w:rPr>
        <w:t>Design</w:t>
      </w:r>
      <w:r w:rsidR="00B60483" w:rsidRPr="00B60483">
        <w:rPr>
          <w:rFonts w:eastAsia="Times New Roman"/>
          <w:b/>
        </w:rPr>
        <w:t xml:space="preserve"> </w:t>
      </w:r>
      <w:r w:rsidR="00F05A6D" w:rsidRPr="00B60483">
        <w:rPr>
          <w:rFonts w:eastAsia="Times New Roman"/>
        </w:rPr>
        <w:t>(Part of the “Assessment Key Assessment” See Appendix for Details)</w:t>
      </w:r>
    </w:p>
    <w:p w14:paraId="720798F1" w14:textId="77777777" w:rsidR="009F7D82" w:rsidRPr="00573EA1" w:rsidRDefault="009F7D82" w:rsidP="00307A5D">
      <w:pPr>
        <w:pStyle w:val="NormalWeb"/>
        <w:shd w:val="clear" w:color="auto" w:fill="FFFFFF"/>
        <w:spacing w:before="195" w:beforeAutospacing="0" w:after="195" w:afterAutospacing="0"/>
        <w:rPr>
          <w:i/>
          <w:color w:val="000000"/>
          <w:lang w:eastAsia="ko-KR"/>
        </w:rPr>
      </w:pPr>
      <w:r w:rsidRPr="00573EA1">
        <w:rPr>
          <w:i/>
          <w:color w:val="000000"/>
        </w:rPr>
        <w:t>You will be designing a summative assessment for your prospective students.  When you do this, you should focus on:</w:t>
      </w:r>
    </w:p>
    <w:p w14:paraId="288341F9" w14:textId="77777777" w:rsidR="009F7D82" w:rsidRPr="00573EA1" w:rsidRDefault="009F7D82" w:rsidP="009F7D82">
      <w:pPr>
        <w:pStyle w:val="NormalWeb"/>
        <w:numPr>
          <w:ilvl w:val="0"/>
          <w:numId w:val="12"/>
        </w:numPr>
        <w:shd w:val="clear" w:color="auto" w:fill="FFFFFF"/>
        <w:spacing w:before="195" w:beforeAutospacing="0" w:after="195" w:afterAutospacing="0"/>
        <w:rPr>
          <w:i/>
          <w:color w:val="000000"/>
          <w:lang w:eastAsia="ko-KR"/>
        </w:rPr>
      </w:pPr>
      <w:r w:rsidRPr="00573EA1">
        <w:rPr>
          <w:color w:val="000000"/>
        </w:rPr>
        <w:t xml:space="preserve">assessing multiple </w:t>
      </w:r>
      <w:r w:rsidR="005E7BF9" w:rsidRPr="00573EA1">
        <w:rPr>
          <w:b/>
          <w:color w:val="000000"/>
          <w:lang w:eastAsia="ko-KR"/>
        </w:rPr>
        <w:t>macro</w:t>
      </w:r>
      <w:r w:rsidR="005E7BF9" w:rsidRPr="00573EA1">
        <w:rPr>
          <w:color w:val="000000"/>
          <w:lang w:eastAsia="ko-KR"/>
        </w:rPr>
        <w:t xml:space="preserve"> and </w:t>
      </w:r>
      <w:r w:rsidR="005E7BF9" w:rsidRPr="00573EA1">
        <w:rPr>
          <w:b/>
          <w:color w:val="000000"/>
          <w:lang w:eastAsia="ko-KR"/>
        </w:rPr>
        <w:t>micro</w:t>
      </w:r>
      <w:r w:rsidR="005E7BF9" w:rsidRPr="00573EA1">
        <w:rPr>
          <w:color w:val="000000"/>
          <w:lang w:eastAsia="ko-KR"/>
        </w:rPr>
        <w:t xml:space="preserve"> </w:t>
      </w:r>
      <w:r w:rsidRPr="00573EA1">
        <w:rPr>
          <w:color w:val="000000"/>
        </w:rPr>
        <w:t>skills o</w:t>
      </w:r>
      <w:r w:rsidR="005E7BF9" w:rsidRPr="00573EA1">
        <w:rPr>
          <w:color w:val="000000"/>
        </w:rPr>
        <w:t>f listening, speaking, reading</w:t>
      </w:r>
      <w:r w:rsidR="005E7BF9" w:rsidRPr="00573EA1">
        <w:rPr>
          <w:color w:val="000000"/>
          <w:lang w:eastAsia="ko-KR"/>
        </w:rPr>
        <w:t xml:space="preserve"> or </w:t>
      </w:r>
      <w:r w:rsidR="005E7BF9" w:rsidRPr="00573EA1">
        <w:rPr>
          <w:color w:val="000000"/>
        </w:rPr>
        <w:t>writing</w:t>
      </w:r>
      <w:r w:rsidR="005E7BF9" w:rsidRPr="00573EA1">
        <w:rPr>
          <w:color w:val="000000"/>
          <w:lang w:eastAsia="ko-KR"/>
        </w:rPr>
        <w:t>.</w:t>
      </w:r>
      <w:r w:rsidR="005E7BF9" w:rsidRPr="00573EA1">
        <w:rPr>
          <w:color w:val="000000"/>
        </w:rPr>
        <w:t xml:space="preserve"> </w:t>
      </w:r>
      <w:r w:rsidR="005E7BF9" w:rsidRPr="00573EA1">
        <w:rPr>
          <w:color w:val="000000"/>
          <w:lang w:eastAsia="ko-KR"/>
        </w:rPr>
        <w:t>Y</w:t>
      </w:r>
      <w:r w:rsidRPr="00573EA1">
        <w:rPr>
          <w:color w:val="000000"/>
        </w:rPr>
        <w:t xml:space="preserve">ou could </w:t>
      </w:r>
      <w:r w:rsidR="005E7BF9" w:rsidRPr="00573EA1">
        <w:rPr>
          <w:color w:val="000000"/>
          <w:lang w:eastAsia="ko-KR"/>
        </w:rPr>
        <w:t xml:space="preserve">also </w:t>
      </w:r>
      <w:r w:rsidRPr="00573EA1">
        <w:rPr>
          <w:color w:val="000000"/>
        </w:rPr>
        <w:t>integrate more than one skill area in your assessment. </w:t>
      </w:r>
    </w:p>
    <w:p w14:paraId="4E86C100" w14:textId="2611C9F0" w:rsidR="009F7D82" w:rsidRPr="00573EA1" w:rsidRDefault="009F7D82" w:rsidP="009F7D82">
      <w:pPr>
        <w:pStyle w:val="NormalWeb"/>
        <w:numPr>
          <w:ilvl w:val="0"/>
          <w:numId w:val="12"/>
        </w:numPr>
        <w:shd w:val="clear" w:color="auto" w:fill="FFFFFF"/>
        <w:spacing w:before="195" w:beforeAutospacing="0" w:after="195" w:afterAutospacing="0"/>
        <w:rPr>
          <w:i/>
          <w:color w:val="000000"/>
          <w:lang w:eastAsia="ko-KR"/>
        </w:rPr>
      </w:pPr>
      <w:r w:rsidRPr="00573EA1">
        <w:rPr>
          <w:color w:val="000000"/>
        </w:rPr>
        <w:t>fulfilling the purpose of the assessment</w:t>
      </w:r>
      <w:r w:rsidR="005E7BF9" w:rsidRPr="00573EA1">
        <w:rPr>
          <w:color w:val="000000"/>
        </w:rPr>
        <w:t xml:space="preserve"> (e.g. </w:t>
      </w:r>
      <w:r w:rsidR="005E7BF9" w:rsidRPr="00573EA1">
        <w:rPr>
          <w:color w:val="000000"/>
          <w:lang w:eastAsia="ko-KR"/>
        </w:rPr>
        <w:t>unit test, final exam, exit exam, presentation, etc</w:t>
      </w:r>
      <w:r w:rsidR="00A30F11">
        <w:rPr>
          <w:color w:val="000000"/>
          <w:lang w:eastAsia="ko-KR"/>
        </w:rPr>
        <w:t>.</w:t>
      </w:r>
      <w:r w:rsidRPr="00573EA1">
        <w:rPr>
          <w:color w:val="000000"/>
        </w:rPr>
        <w:t>)</w:t>
      </w:r>
    </w:p>
    <w:p w14:paraId="22A70B26" w14:textId="77777777" w:rsidR="009F7D82" w:rsidRPr="00573EA1" w:rsidRDefault="009F7D82" w:rsidP="009F7D82">
      <w:pPr>
        <w:pStyle w:val="NormalWeb"/>
        <w:numPr>
          <w:ilvl w:val="0"/>
          <w:numId w:val="12"/>
        </w:numPr>
        <w:shd w:val="clear" w:color="auto" w:fill="FFFFFF"/>
        <w:spacing w:before="195" w:beforeAutospacing="0" w:after="195" w:afterAutospacing="0"/>
        <w:rPr>
          <w:i/>
          <w:color w:val="000000"/>
          <w:lang w:eastAsia="ko-KR"/>
        </w:rPr>
      </w:pPr>
      <w:r w:rsidRPr="00573EA1">
        <w:rPr>
          <w:color w:val="000000"/>
        </w:rPr>
        <w:t xml:space="preserve"> using clear language </w:t>
      </w:r>
    </w:p>
    <w:p w14:paraId="7D6364BA" w14:textId="77777777" w:rsidR="009F7D82" w:rsidRPr="00573EA1" w:rsidRDefault="009F7D82" w:rsidP="009F7D82">
      <w:pPr>
        <w:pStyle w:val="NormalWeb"/>
        <w:numPr>
          <w:ilvl w:val="0"/>
          <w:numId w:val="12"/>
        </w:numPr>
        <w:shd w:val="clear" w:color="auto" w:fill="FFFFFF"/>
        <w:spacing w:before="195" w:beforeAutospacing="0" w:after="195" w:afterAutospacing="0"/>
        <w:rPr>
          <w:i/>
          <w:color w:val="000000"/>
          <w:lang w:eastAsia="ko-KR"/>
        </w:rPr>
      </w:pPr>
      <w:r w:rsidRPr="00573EA1">
        <w:rPr>
          <w:color w:val="000000"/>
        </w:rPr>
        <w:t>minimizing bias, misrepresentation, error, and culturally irrelevant verbiage or example.</w:t>
      </w:r>
    </w:p>
    <w:p w14:paraId="691C2F0D" w14:textId="77777777" w:rsidR="009F7D82" w:rsidRPr="00573EA1" w:rsidRDefault="009F7D82" w:rsidP="009F7D82">
      <w:pPr>
        <w:pStyle w:val="NormalWeb"/>
        <w:numPr>
          <w:ilvl w:val="0"/>
          <w:numId w:val="12"/>
        </w:numPr>
        <w:shd w:val="clear" w:color="auto" w:fill="FFFFFF"/>
        <w:spacing w:before="195" w:beforeAutospacing="0" w:after="195" w:afterAutospacing="0"/>
        <w:rPr>
          <w:i/>
          <w:color w:val="000000"/>
          <w:lang w:eastAsia="ko-KR"/>
        </w:rPr>
      </w:pPr>
      <w:r w:rsidRPr="00573EA1">
        <w:rPr>
          <w:color w:val="000000"/>
        </w:rPr>
        <w:t>meeting Brown's five principles of assessment - practicality, authenticity, validity, reliability, washback</w:t>
      </w:r>
    </w:p>
    <w:p w14:paraId="7945ECBF" w14:textId="77777777" w:rsidR="00D03AA8" w:rsidRPr="00573EA1" w:rsidRDefault="00D03AA8" w:rsidP="009F7D82">
      <w:pPr>
        <w:pStyle w:val="NormalWeb"/>
        <w:numPr>
          <w:ilvl w:val="0"/>
          <w:numId w:val="12"/>
        </w:numPr>
        <w:shd w:val="clear" w:color="auto" w:fill="FFFFFF"/>
        <w:spacing w:before="195" w:beforeAutospacing="0" w:after="195" w:afterAutospacing="0"/>
        <w:rPr>
          <w:i/>
          <w:color w:val="000000"/>
          <w:lang w:eastAsia="ko-KR"/>
        </w:rPr>
      </w:pPr>
      <w:r w:rsidRPr="00573EA1">
        <w:rPr>
          <w:color w:val="000000"/>
        </w:rPr>
        <w:t xml:space="preserve">Do include evaluation material such as rubric, answer key, sample work, etc.  </w:t>
      </w:r>
    </w:p>
    <w:p w14:paraId="109731D9" w14:textId="0D493F0A" w:rsidR="009F7D82" w:rsidRPr="00DE444D" w:rsidRDefault="00146AFF" w:rsidP="00DE444D">
      <w:pPr>
        <w:pStyle w:val="NormalWeb"/>
        <w:numPr>
          <w:ilvl w:val="0"/>
          <w:numId w:val="12"/>
        </w:numPr>
        <w:shd w:val="clear" w:color="auto" w:fill="FFFFFF"/>
        <w:spacing w:before="195" w:beforeAutospacing="0" w:after="195" w:afterAutospacing="0"/>
        <w:rPr>
          <w:i/>
          <w:color w:val="000000"/>
          <w:lang w:eastAsia="ko-KR"/>
        </w:rPr>
      </w:pPr>
      <w:r w:rsidRPr="00573EA1">
        <w:rPr>
          <w:color w:val="000000"/>
          <w:lang w:eastAsia="ko-KR"/>
        </w:rPr>
        <w:t xml:space="preserve">Do include a </w:t>
      </w:r>
      <w:r w:rsidR="00F05A6D" w:rsidRPr="00573EA1">
        <w:rPr>
          <w:color w:val="000000"/>
          <w:lang w:eastAsia="ko-KR"/>
        </w:rPr>
        <w:t xml:space="preserve">rubric or grading criteria for rater(s).  If you’re using any part of existing source, be sure to cite it and include a reference page. </w:t>
      </w:r>
    </w:p>
    <w:p w14:paraId="0BE8D638" w14:textId="77777777" w:rsidR="00A30F11" w:rsidRDefault="00A30F11" w:rsidP="00DE444D">
      <w:pPr>
        <w:pStyle w:val="NormalWeb"/>
        <w:shd w:val="clear" w:color="auto" w:fill="FFFFFF"/>
        <w:spacing w:before="195" w:beforeAutospacing="0" w:after="195" w:afterAutospacing="0"/>
        <w:ind w:left="1800" w:hanging="1080"/>
        <w:jc w:val="center"/>
        <w:rPr>
          <w:b/>
          <w:color w:val="000000"/>
          <w:lang w:eastAsia="ko-KR"/>
        </w:rPr>
      </w:pPr>
    </w:p>
    <w:p w14:paraId="6473A7FC" w14:textId="00C76779" w:rsidR="009F7D82" w:rsidRPr="00DE444D" w:rsidRDefault="009F7D82" w:rsidP="00DE444D">
      <w:pPr>
        <w:pStyle w:val="NormalWeb"/>
        <w:shd w:val="clear" w:color="auto" w:fill="FFFFFF"/>
        <w:spacing w:before="195" w:beforeAutospacing="0" w:after="195" w:afterAutospacing="0"/>
        <w:ind w:left="1800" w:hanging="1080"/>
        <w:jc w:val="center"/>
        <w:rPr>
          <w:b/>
          <w:i/>
          <w:color w:val="000000"/>
          <w:lang w:eastAsia="ko-KR"/>
        </w:rPr>
      </w:pPr>
      <w:r w:rsidRPr="00DE444D">
        <w:rPr>
          <w:b/>
          <w:color w:val="000000"/>
          <w:lang w:eastAsia="ko-KR"/>
        </w:rPr>
        <w:t xml:space="preserve">DUE BY THE SATURDAY OF WEEK </w:t>
      </w:r>
      <w:r w:rsidR="00094C6A" w:rsidRPr="00DE444D">
        <w:rPr>
          <w:b/>
          <w:color w:val="000000"/>
          <w:lang w:eastAsia="ko-KR"/>
        </w:rPr>
        <w:t>10</w:t>
      </w:r>
      <w:r w:rsidR="00DE444D">
        <w:rPr>
          <w:b/>
          <w:color w:val="000000"/>
          <w:lang w:eastAsia="ko-KR"/>
        </w:rPr>
        <w:t xml:space="preserve"> </w:t>
      </w:r>
      <w:r w:rsidRPr="00DE444D">
        <w:rPr>
          <w:b/>
          <w:color w:val="000000"/>
          <w:lang w:eastAsia="ko-KR"/>
        </w:rPr>
        <w:t>(</w:t>
      </w:r>
      <w:r w:rsidR="0005375A" w:rsidRPr="00DE444D">
        <w:rPr>
          <w:b/>
          <w:color w:val="000000"/>
          <w:lang w:eastAsia="ko-KR"/>
        </w:rPr>
        <w:t>15</w:t>
      </w:r>
      <w:r w:rsidRPr="00DE444D">
        <w:rPr>
          <w:b/>
          <w:color w:val="000000"/>
          <w:lang w:eastAsia="ko-KR"/>
        </w:rPr>
        <w:t xml:space="preserve"> points total)</w:t>
      </w:r>
    </w:p>
    <w:p w14:paraId="5AA0A73B" w14:textId="77777777" w:rsidR="001D0FFC" w:rsidRDefault="001D0FFC" w:rsidP="00B34EA7">
      <w:pPr>
        <w:pStyle w:val="ColorfulList-Accent11"/>
        <w:widowControl w:val="0"/>
        <w:tabs>
          <w:tab w:val="left" w:pos="220"/>
        </w:tabs>
        <w:autoSpaceDE w:val="0"/>
        <w:autoSpaceDN w:val="0"/>
        <w:adjustRightInd w:val="0"/>
        <w:ind w:left="940" w:hanging="760"/>
        <w:rPr>
          <w:rFonts w:eastAsia="Times New Roman"/>
        </w:rPr>
      </w:pPr>
    </w:p>
    <w:p w14:paraId="072E37A2" w14:textId="77777777" w:rsidR="00F33218" w:rsidRPr="00573EA1" w:rsidRDefault="00F33218" w:rsidP="00B34EA7">
      <w:pPr>
        <w:pStyle w:val="ColorfulList-Accent11"/>
        <w:widowControl w:val="0"/>
        <w:tabs>
          <w:tab w:val="left" w:pos="220"/>
        </w:tabs>
        <w:autoSpaceDE w:val="0"/>
        <w:autoSpaceDN w:val="0"/>
        <w:adjustRightInd w:val="0"/>
        <w:ind w:left="940" w:hanging="760"/>
        <w:rPr>
          <w:u w:val="single"/>
        </w:rPr>
      </w:pPr>
    </w:p>
    <w:p w14:paraId="3538D683" w14:textId="77777777" w:rsidR="00252956" w:rsidRDefault="002C058C" w:rsidP="00252956">
      <w:pPr>
        <w:pStyle w:val="ColorfulList-Accent11"/>
        <w:widowControl w:val="0"/>
        <w:tabs>
          <w:tab w:val="left" w:pos="220"/>
        </w:tabs>
        <w:autoSpaceDE w:val="0"/>
        <w:autoSpaceDN w:val="0"/>
        <w:adjustRightInd w:val="0"/>
        <w:ind w:left="-180"/>
      </w:pPr>
      <w:r w:rsidRPr="00573EA1">
        <w:rPr>
          <w:b/>
          <w:u w:val="single"/>
        </w:rPr>
        <w:lastRenderedPageBreak/>
        <w:t>Summative Assessment, Commentary and Feedback</w:t>
      </w:r>
    </w:p>
    <w:p w14:paraId="603C5C7F" w14:textId="608A3B73" w:rsidR="001D0FFC" w:rsidRPr="00573EA1" w:rsidRDefault="00F05A6D" w:rsidP="00252956">
      <w:pPr>
        <w:pStyle w:val="ColorfulList-Accent11"/>
        <w:widowControl w:val="0"/>
        <w:tabs>
          <w:tab w:val="left" w:pos="220"/>
        </w:tabs>
        <w:autoSpaceDE w:val="0"/>
        <w:autoSpaceDN w:val="0"/>
        <w:adjustRightInd w:val="0"/>
        <w:ind w:left="-180"/>
      </w:pPr>
      <w:r w:rsidRPr="00573EA1">
        <w:t xml:space="preserve">(Part of the Assessment Key Assessment.  See Appendix for Details)  </w:t>
      </w:r>
    </w:p>
    <w:p w14:paraId="06B55AB8" w14:textId="11885919" w:rsidR="00F05A6D" w:rsidRPr="00573EA1" w:rsidRDefault="00886065" w:rsidP="00A02A5A">
      <w:pPr>
        <w:pStyle w:val="ColorfulList-Accent11"/>
        <w:numPr>
          <w:ilvl w:val="4"/>
          <w:numId w:val="3"/>
        </w:numPr>
        <w:tabs>
          <w:tab w:val="left" w:pos="360"/>
        </w:tabs>
        <w:spacing w:after="200" w:line="276" w:lineRule="auto"/>
        <w:ind w:left="360"/>
        <w:jc w:val="both"/>
      </w:pPr>
      <w:r w:rsidRPr="00573EA1">
        <w:t>An example of q</w:t>
      </w:r>
      <w:r w:rsidR="00F05A6D" w:rsidRPr="00573EA1">
        <w:t>uantitative and q</w:t>
      </w:r>
      <w:r w:rsidRPr="00573EA1">
        <w:t xml:space="preserve">ualitative feedback provided to </w:t>
      </w:r>
      <w:r w:rsidR="00F05A6D" w:rsidRPr="00573EA1">
        <w:t>students</w:t>
      </w:r>
      <w:r w:rsidR="008E7DD3" w:rsidRPr="00573EA1">
        <w:t xml:space="preserve"> as part of your formative or summative assessments.</w:t>
      </w:r>
    </w:p>
    <w:p w14:paraId="7665EB81" w14:textId="77777777" w:rsidR="00F05A6D" w:rsidRPr="00573EA1" w:rsidRDefault="00F05A6D" w:rsidP="00A02A5A">
      <w:pPr>
        <w:numPr>
          <w:ilvl w:val="0"/>
          <w:numId w:val="18"/>
        </w:numPr>
        <w:spacing w:after="120"/>
        <w:ind w:left="720"/>
        <w:contextualSpacing/>
        <w:jc w:val="both"/>
      </w:pPr>
      <w:r w:rsidRPr="00573EA1">
        <w:t>Includ</w:t>
      </w:r>
      <w:r w:rsidR="00886065" w:rsidRPr="00573EA1">
        <w:t>e examples</w:t>
      </w:r>
      <w:r w:rsidRPr="00573EA1">
        <w:t xml:space="preserve"> of </w:t>
      </w:r>
      <w:r w:rsidRPr="00573EA1">
        <w:rPr>
          <w:b/>
          <w:i/>
        </w:rPr>
        <w:t>three</w:t>
      </w:r>
      <w:r w:rsidRPr="00573EA1">
        <w:t xml:space="preserve"> students’ assessment results (preferably in three score ranges)</w:t>
      </w:r>
    </w:p>
    <w:p w14:paraId="3F107BC7" w14:textId="77777777" w:rsidR="006828B6" w:rsidRPr="00573EA1" w:rsidRDefault="00886065" w:rsidP="00A02A5A">
      <w:pPr>
        <w:numPr>
          <w:ilvl w:val="0"/>
          <w:numId w:val="18"/>
        </w:numPr>
        <w:spacing w:after="120"/>
        <w:ind w:left="720"/>
        <w:contextualSpacing/>
        <w:jc w:val="both"/>
      </w:pPr>
      <w:r w:rsidRPr="00573EA1">
        <w:t xml:space="preserve">Include examples of </w:t>
      </w:r>
      <w:r w:rsidR="00F05A6D" w:rsidRPr="00573EA1">
        <w:t>quantitative (e.g. score) and qualitative (e.g. wr</w:t>
      </w:r>
      <w:r w:rsidRPr="00573EA1">
        <w:t>itten or verbal) feedback you would have given to the</w:t>
      </w:r>
      <w:r w:rsidR="00F05A6D" w:rsidRPr="00573EA1">
        <w:t xml:space="preserve"> students. </w:t>
      </w:r>
    </w:p>
    <w:p w14:paraId="257732C3" w14:textId="77777777" w:rsidR="002371E9" w:rsidRPr="00573EA1" w:rsidRDefault="002371E9" w:rsidP="00A02A5A">
      <w:pPr>
        <w:spacing w:after="120"/>
        <w:ind w:left="1440"/>
        <w:contextualSpacing/>
        <w:jc w:val="both"/>
      </w:pPr>
    </w:p>
    <w:p w14:paraId="4A5E5407" w14:textId="686200B8" w:rsidR="00F05A6D" w:rsidRPr="00573EA1" w:rsidRDefault="00252956" w:rsidP="00A02A5A">
      <w:pPr>
        <w:tabs>
          <w:tab w:val="left" w:pos="1080"/>
          <w:tab w:val="left" w:pos="1800"/>
        </w:tabs>
        <w:spacing w:after="120"/>
        <w:contextualSpacing/>
        <w:jc w:val="both"/>
      </w:pPr>
      <w:r>
        <w:t xml:space="preserve">b)   </w:t>
      </w:r>
      <w:r w:rsidR="00F05A6D" w:rsidRPr="00573EA1">
        <w:t xml:space="preserve">A 3-5 </w:t>
      </w:r>
      <w:proofErr w:type="gramStart"/>
      <w:r w:rsidR="00F05A6D" w:rsidRPr="00573EA1">
        <w:t>page</w:t>
      </w:r>
      <w:r>
        <w:t>s</w:t>
      </w:r>
      <w:proofErr w:type="gramEnd"/>
      <w:r>
        <w:t xml:space="preserve"> c</w:t>
      </w:r>
      <w:r w:rsidR="00F05A6D" w:rsidRPr="00573EA1">
        <w:t xml:space="preserve">ommentary:  Include a context and language analysis, and the justification for the assessment design:  </w:t>
      </w:r>
    </w:p>
    <w:p w14:paraId="1FCA7267" w14:textId="77777777" w:rsidR="00F05A6D" w:rsidRPr="00573EA1" w:rsidRDefault="00F05A6D" w:rsidP="00A02A5A">
      <w:pPr>
        <w:numPr>
          <w:ilvl w:val="0"/>
          <w:numId w:val="18"/>
        </w:numPr>
        <w:spacing w:after="120"/>
        <w:ind w:left="720"/>
        <w:contextualSpacing/>
        <w:jc w:val="both"/>
      </w:pPr>
      <w:r w:rsidRPr="00573EA1">
        <w:t>educational context (EFL/ESL)</w:t>
      </w:r>
    </w:p>
    <w:p w14:paraId="34939570" w14:textId="77777777" w:rsidR="00F05A6D" w:rsidRPr="00573EA1" w:rsidRDefault="00F05A6D" w:rsidP="00A02A5A">
      <w:pPr>
        <w:numPr>
          <w:ilvl w:val="0"/>
          <w:numId w:val="18"/>
        </w:numPr>
        <w:spacing w:after="120"/>
        <w:ind w:left="720"/>
        <w:contextualSpacing/>
        <w:jc w:val="both"/>
      </w:pPr>
      <w:r w:rsidRPr="00573EA1">
        <w:t>target population (age, background, level, and any special learner characteristics, etc.)</w:t>
      </w:r>
    </w:p>
    <w:p w14:paraId="1CD8B01F" w14:textId="77777777" w:rsidR="00F05A6D" w:rsidRPr="00573EA1" w:rsidRDefault="00F05A6D" w:rsidP="00A02A5A">
      <w:pPr>
        <w:numPr>
          <w:ilvl w:val="0"/>
          <w:numId w:val="18"/>
        </w:numPr>
        <w:spacing w:after="120"/>
        <w:ind w:left="720"/>
        <w:contextualSpacing/>
        <w:jc w:val="both"/>
      </w:pPr>
      <w:r w:rsidRPr="00573EA1">
        <w:t>cultural context</w:t>
      </w:r>
    </w:p>
    <w:p w14:paraId="3FE96536" w14:textId="12C28AA8" w:rsidR="00F05A6D" w:rsidRPr="00573EA1" w:rsidRDefault="00F05A6D" w:rsidP="00A02A5A">
      <w:pPr>
        <w:numPr>
          <w:ilvl w:val="0"/>
          <w:numId w:val="18"/>
        </w:numPr>
        <w:spacing w:after="120"/>
        <w:ind w:left="720"/>
        <w:contextualSpacing/>
        <w:jc w:val="both"/>
      </w:pPr>
      <w:r w:rsidRPr="00573EA1">
        <w:t xml:space="preserve"> language skill focus or a combination of skills based on their language needs and systems of English (reading, writing, listening, speaking, grammar, vocabulary, </w:t>
      </w:r>
      <w:r w:rsidRPr="00573EA1">
        <w:rPr>
          <w:color w:val="000000"/>
        </w:rPr>
        <w:t>phonology, morphology, discourse, etc</w:t>
      </w:r>
      <w:r w:rsidR="00252956">
        <w:rPr>
          <w:color w:val="000000"/>
        </w:rPr>
        <w:t>.</w:t>
      </w:r>
      <w:r w:rsidRPr="00573EA1">
        <w:rPr>
          <w:color w:val="000000"/>
        </w:rPr>
        <w:t xml:space="preserve">) </w:t>
      </w:r>
    </w:p>
    <w:p w14:paraId="77DC9B2F" w14:textId="77777777" w:rsidR="00F05A6D" w:rsidRPr="00573EA1" w:rsidRDefault="00F05A6D" w:rsidP="00A02A5A">
      <w:pPr>
        <w:numPr>
          <w:ilvl w:val="0"/>
          <w:numId w:val="18"/>
        </w:numPr>
        <w:spacing w:after="120"/>
        <w:ind w:left="720"/>
        <w:contextualSpacing/>
        <w:jc w:val="both"/>
      </w:pPr>
      <w:r w:rsidRPr="00573EA1">
        <w:rPr>
          <w:color w:val="000000"/>
        </w:rPr>
        <w:t xml:space="preserve">conceptual and theoretical rationale for the assessment design: Use relevant readings, theories, course discussions, principles that support your assessment design.  (e.g. principles of assessment (How does your assessment satisfy the principles of assessment? – validity, reliability, practicality, authenticity and washback) </w:t>
      </w:r>
    </w:p>
    <w:p w14:paraId="1071B26E" w14:textId="74B8753E" w:rsidR="002371E9" w:rsidRPr="00A02A5A" w:rsidRDefault="00F05A6D" w:rsidP="00A02A5A">
      <w:pPr>
        <w:numPr>
          <w:ilvl w:val="0"/>
          <w:numId w:val="18"/>
        </w:numPr>
        <w:spacing w:after="120"/>
        <w:ind w:left="720"/>
        <w:contextualSpacing/>
        <w:jc w:val="both"/>
      </w:pPr>
      <w:r w:rsidRPr="00573EA1">
        <w:rPr>
          <w:color w:val="000000"/>
        </w:rPr>
        <w:t xml:space="preserve">Your next steps </w:t>
      </w:r>
      <w:r w:rsidRPr="00573EA1">
        <w:t>– Inquiry</w:t>
      </w:r>
      <w:r w:rsidRPr="00573EA1">
        <w:rPr>
          <w:b/>
          <w:color w:val="000000"/>
        </w:rPr>
        <w:t>:</w:t>
      </w:r>
      <w:r w:rsidRPr="00573EA1">
        <w:rPr>
          <w:color w:val="000000"/>
        </w:rPr>
        <w:t xml:space="preserve">  how the assessment guides future teaching: e.g. what specific data indicate that you’re ready to move on to a new lesson? How would you tailor the instruction to specific groups of students? </w:t>
      </w:r>
    </w:p>
    <w:p w14:paraId="2AEAFE0F" w14:textId="5BA6DC07" w:rsidR="00457A37" w:rsidRPr="00A02A5A" w:rsidRDefault="00C40648" w:rsidP="0044473D">
      <w:pPr>
        <w:pStyle w:val="NormalWeb"/>
        <w:shd w:val="clear" w:color="auto" w:fill="FFFFFF"/>
        <w:tabs>
          <w:tab w:val="left" w:pos="270"/>
          <w:tab w:val="left" w:pos="1710"/>
        </w:tabs>
        <w:spacing w:before="195" w:beforeAutospacing="0" w:after="195" w:afterAutospacing="0"/>
        <w:ind w:left="1980" w:hanging="720"/>
        <w:rPr>
          <w:b/>
          <w:color w:val="000000"/>
          <w:lang w:eastAsia="ko-KR"/>
        </w:rPr>
      </w:pPr>
      <w:r w:rsidRPr="00A02A5A">
        <w:rPr>
          <w:b/>
          <w:color w:val="000000"/>
          <w:lang w:eastAsia="ko-KR"/>
        </w:rPr>
        <w:t>D</w:t>
      </w:r>
      <w:r w:rsidR="00683C5B" w:rsidRPr="00A02A5A">
        <w:rPr>
          <w:b/>
          <w:color w:val="000000"/>
          <w:lang w:eastAsia="ko-KR"/>
        </w:rPr>
        <w:t>UE AFTER 24</w:t>
      </w:r>
      <w:r w:rsidR="00B0466C" w:rsidRPr="00A02A5A">
        <w:rPr>
          <w:b/>
          <w:color w:val="000000"/>
          <w:lang w:eastAsia="ko-KR"/>
        </w:rPr>
        <w:t xml:space="preserve"> HOURS OF TH</w:t>
      </w:r>
      <w:r w:rsidR="00934359" w:rsidRPr="00A02A5A">
        <w:rPr>
          <w:b/>
          <w:color w:val="000000"/>
          <w:lang w:eastAsia="ko-KR"/>
        </w:rPr>
        <w:t>E FINAL</w:t>
      </w:r>
      <w:r w:rsidR="00A02A5A">
        <w:rPr>
          <w:b/>
          <w:color w:val="000000"/>
          <w:lang w:eastAsia="ko-KR"/>
        </w:rPr>
        <w:t xml:space="preserve"> CLASS</w:t>
      </w:r>
      <w:r w:rsidR="00B0466C" w:rsidRPr="00A02A5A">
        <w:rPr>
          <w:b/>
          <w:color w:val="000000"/>
          <w:lang w:eastAsia="ko-KR"/>
        </w:rPr>
        <w:t xml:space="preserve"> (20</w:t>
      </w:r>
      <w:r w:rsidRPr="00A02A5A">
        <w:rPr>
          <w:b/>
          <w:color w:val="000000"/>
          <w:lang w:eastAsia="ko-KR"/>
        </w:rPr>
        <w:t xml:space="preserve"> points total)</w:t>
      </w:r>
    </w:p>
    <w:p w14:paraId="1421595F" w14:textId="77777777" w:rsidR="00457A37" w:rsidRPr="00573EA1" w:rsidRDefault="00457A37" w:rsidP="009C161B"/>
    <w:p w14:paraId="5E6E55C5" w14:textId="77777777" w:rsidR="001D0FFC" w:rsidRPr="00573EA1" w:rsidRDefault="001D0FFC" w:rsidP="009C161B">
      <w:r w:rsidRPr="00573EA1">
        <w:t>The following rubric provides a general guide as to how assignments in this course will be evaluated:</w:t>
      </w:r>
    </w:p>
    <w:p w14:paraId="49DD529D" w14:textId="77777777" w:rsidR="001D0FFC" w:rsidRPr="00573EA1" w:rsidRDefault="001D0FFC" w:rsidP="009C161B"/>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4"/>
        <w:gridCol w:w="2848"/>
        <w:gridCol w:w="2849"/>
        <w:gridCol w:w="2849"/>
      </w:tblGrid>
      <w:tr w:rsidR="001D0FFC" w:rsidRPr="00A02A5A" w14:paraId="2241576C" w14:textId="77777777" w:rsidTr="00A02A5A">
        <w:trPr>
          <w:trHeight w:val="467"/>
        </w:trPr>
        <w:tc>
          <w:tcPr>
            <w:tcW w:w="1624" w:type="dxa"/>
            <w:shd w:val="clear" w:color="auto" w:fill="D9D9D9" w:themeFill="background1" w:themeFillShade="D9"/>
            <w:vAlign w:val="center"/>
          </w:tcPr>
          <w:p w14:paraId="4AB72807" w14:textId="77777777" w:rsidR="001D0FFC" w:rsidRPr="00A02A5A" w:rsidRDefault="001D0FFC" w:rsidP="00A02A5A">
            <w:pPr>
              <w:jc w:val="center"/>
              <w:rPr>
                <w:b/>
                <w:iCs/>
                <w:sz w:val="20"/>
              </w:rPr>
            </w:pPr>
          </w:p>
        </w:tc>
        <w:tc>
          <w:tcPr>
            <w:tcW w:w="2848" w:type="dxa"/>
            <w:shd w:val="clear" w:color="auto" w:fill="D9D9D9" w:themeFill="background1" w:themeFillShade="D9"/>
            <w:vAlign w:val="center"/>
          </w:tcPr>
          <w:p w14:paraId="6F8769F5" w14:textId="77777777" w:rsidR="001D0FFC" w:rsidRPr="00A02A5A" w:rsidRDefault="001D0FFC" w:rsidP="00A02A5A">
            <w:pPr>
              <w:jc w:val="center"/>
              <w:rPr>
                <w:b/>
                <w:sz w:val="20"/>
              </w:rPr>
            </w:pPr>
            <w:r w:rsidRPr="00A02A5A">
              <w:rPr>
                <w:b/>
                <w:sz w:val="20"/>
              </w:rPr>
              <w:t>Excellent</w:t>
            </w:r>
          </w:p>
        </w:tc>
        <w:tc>
          <w:tcPr>
            <w:tcW w:w="2849" w:type="dxa"/>
            <w:shd w:val="clear" w:color="auto" w:fill="D9D9D9" w:themeFill="background1" w:themeFillShade="D9"/>
            <w:vAlign w:val="center"/>
          </w:tcPr>
          <w:p w14:paraId="38F8DEE8" w14:textId="77777777" w:rsidR="001D0FFC" w:rsidRPr="00A02A5A" w:rsidRDefault="001D0FFC" w:rsidP="00A02A5A">
            <w:pPr>
              <w:jc w:val="center"/>
              <w:rPr>
                <w:b/>
                <w:sz w:val="20"/>
              </w:rPr>
            </w:pPr>
            <w:r w:rsidRPr="00A02A5A">
              <w:rPr>
                <w:b/>
                <w:sz w:val="20"/>
              </w:rPr>
              <w:t>Acceptable</w:t>
            </w:r>
          </w:p>
        </w:tc>
        <w:tc>
          <w:tcPr>
            <w:tcW w:w="2849" w:type="dxa"/>
            <w:shd w:val="clear" w:color="auto" w:fill="D9D9D9" w:themeFill="background1" w:themeFillShade="D9"/>
            <w:vAlign w:val="center"/>
          </w:tcPr>
          <w:p w14:paraId="3E8C2A58" w14:textId="77777777" w:rsidR="001D0FFC" w:rsidRPr="00A02A5A" w:rsidRDefault="001D0FFC" w:rsidP="00A02A5A">
            <w:pPr>
              <w:jc w:val="center"/>
              <w:rPr>
                <w:b/>
                <w:sz w:val="20"/>
              </w:rPr>
            </w:pPr>
            <w:r w:rsidRPr="00A02A5A">
              <w:rPr>
                <w:b/>
                <w:sz w:val="20"/>
              </w:rPr>
              <w:t>Unsatisfactory</w:t>
            </w:r>
          </w:p>
        </w:tc>
      </w:tr>
      <w:tr w:rsidR="001D0FFC" w:rsidRPr="00A02A5A" w14:paraId="7317AA23" w14:textId="77777777" w:rsidTr="00A02A5A">
        <w:tc>
          <w:tcPr>
            <w:tcW w:w="1624" w:type="dxa"/>
            <w:tcBorders>
              <w:bottom w:val="single" w:sz="4" w:space="0" w:color="auto"/>
            </w:tcBorders>
            <w:vAlign w:val="center"/>
          </w:tcPr>
          <w:p w14:paraId="3FC3A1D3" w14:textId="77777777" w:rsidR="001D0FFC" w:rsidRPr="00A02A5A" w:rsidRDefault="001D0FFC" w:rsidP="00A02A5A">
            <w:pPr>
              <w:jc w:val="center"/>
              <w:rPr>
                <w:b/>
                <w:iCs/>
                <w:sz w:val="20"/>
              </w:rPr>
            </w:pPr>
            <w:r w:rsidRPr="00A02A5A">
              <w:rPr>
                <w:b/>
                <w:iCs/>
                <w:sz w:val="20"/>
              </w:rPr>
              <w:t>Depth of thought</w:t>
            </w:r>
          </w:p>
        </w:tc>
        <w:tc>
          <w:tcPr>
            <w:tcW w:w="2848" w:type="dxa"/>
            <w:tcBorders>
              <w:bottom w:val="single" w:sz="4" w:space="0" w:color="auto"/>
            </w:tcBorders>
            <w:vAlign w:val="center"/>
          </w:tcPr>
          <w:p w14:paraId="4F240274" w14:textId="77777777" w:rsidR="001D0FFC" w:rsidRPr="00A02A5A" w:rsidRDefault="001D0FFC" w:rsidP="00A02A5A">
            <w:pPr>
              <w:jc w:val="center"/>
              <w:rPr>
                <w:sz w:val="20"/>
              </w:rPr>
            </w:pPr>
            <w:r w:rsidRPr="00A02A5A">
              <w:rPr>
                <w:sz w:val="20"/>
              </w:rPr>
              <w:t>Shows evidence of depth of thought in preparation, organization, and clarity.</w:t>
            </w:r>
          </w:p>
        </w:tc>
        <w:tc>
          <w:tcPr>
            <w:tcW w:w="2849" w:type="dxa"/>
            <w:tcBorders>
              <w:bottom w:val="single" w:sz="4" w:space="0" w:color="auto"/>
            </w:tcBorders>
            <w:vAlign w:val="center"/>
          </w:tcPr>
          <w:p w14:paraId="337EFE13" w14:textId="77777777" w:rsidR="001D0FFC" w:rsidRPr="00A02A5A" w:rsidRDefault="001D0FFC" w:rsidP="00A02A5A">
            <w:pPr>
              <w:jc w:val="center"/>
              <w:rPr>
                <w:sz w:val="20"/>
              </w:rPr>
            </w:pPr>
            <w:r w:rsidRPr="00A02A5A">
              <w:rPr>
                <w:sz w:val="20"/>
              </w:rPr>
              <w:t>Evidence of depth of thought could be increased in some areas.</w:t>
            </w:r>
          </w:p>
        </w:tc>
        <w:tc>
          <w:tcPr>
            <w:tcW w:w="2849" w:type="dxa"/>
            <w:tcBorders>
              <w:bottom w:val="single" w:sz="4" w:space="0" w:color="auto"/>
            </w:tcBorders>
            <w:vAlign w:val="center"/>
          </w:tcPr>
          <w:p w14:paraId="29E5E1E4" w14:textId="77777777" w:rsidR="001D0FFC" w:rsidRPr="00A02A5A" w:rsidRDefault="001D0FFC" w:rsidP="00A02A5A">
            <w:pPr>
              <w:jc w:val="center"/>
              <w:rPr>
                <w:sz w:val="20"/>
              </w:rPr>
            </w:pPr>
            <w:r w:rsidRPr="00A02A5A">
              <w:rPr>
                <w:sz w:val="20"/>
              </w:rPr>
              <w:t>Lacks overall depth of thought, clarity, or preparation.</w:t>
            </w:r>
          </w:p>
        </w:tc>
      </w:tr>
      <w:tr w:rsidR="001D0FFC" w:rsidRPr="00A02A5A" w14:paraId="0AA62D96" w14:textId="77777777" w:rsidTr="00A02A5A">
        <w:trPr>
          <w:trHeight w:val="1664"/>
        </w:trPr>
        <w:tc>
          <w:tcPr>
            <w:tcW w:w="1624" w:type="dxa"/>
            <w:tcBorders>
              <w:bottom w:val="single" w:sz="4" w:space="0" w:color="auto"/>
            </w:tcBorders>
            <w:vAlign w:val="center"/>
          </w:tcPr>
          <w:p w14:paraId="6DE6F766" w14:textId="77777777" w:rsidR="001D0FFC" w:rsidRPr="00A02A5A" w:rsidRDefault="001D0FFC" w:rsidP="00A02A5A">
            <w:pPr>
              <w:jc w:val="center"/>
              <w:rPr>
                <w:b/>
                <w:iCs/>
                <w:sz w:val="20"/>
              </w:rPr>
            </w:pPr>
            <w:r w:rsidRPr="00A02A5A">
              <w:rPr>
                <w:b/>
                <w:iCs/>
                <w:sz w:val="20"/>
              </w:rPr>
              <w:t>Connection and reference to course readings and other relevant literature</w:t>
            </w:r>
          </w:p>
        </w:tc>
        <w:tc>
          <w:tcPr>
            <w:tcW w:w="2848" w:type="dxa"/>
            <w:tcBorders>
              <w:bottom w:val="single" w:sz="4" w:space="0" w:color="auto"/>
            </w:tcBorders>
            <w:vAlign w:val="center"/>
          </w:tcPr>
          <w:p w14:paraId="50ADF977" w14:textId="77777777" w:rsidR="001D0FFC" w:rsidRPr="00A02A5A" w:rsidRDefault="001D0FFC" w:rsidP="00A02A5A">
            <w:pPr>
              <w:jc w:val="center"/>
              <w:rPr>
                <w:sz w:val="20"/>
              </w:rPr>
            </w:pPr>
            <w:r w:rsidRPr="00A02A5A">
              <w:rPr>
                <w:sz w:val="20"/>
              </w:rPr>
              <w:t>Assignment shows engagement with course readings and other relevant literature and integrates this in an appropriate manner.</w:t>
            </w:r>
          </w:p>
        </w:tc>
        <w:tc>
          <w:tcPr>
            <w:tcW w:w="2849" w:type="dxa"/>
            <w:tcBorders>
              <w:bottom w:val="single" w:sz="4" w:space="0" w:color="auto"/>
            </w:tcBorders>
            <w:vAlign w:val="center"/>
          </w:tcPr>
          <w:p w14:paraId="3D483C59" w14:textId="77777777" w:rsidR="001D0FFC" w:rsidRPr="00A02A5A" w:rsidRDefault="001D0FFC" w:rsidP="00A02A5A">
            <w:pPr>
              <w:jc w:val="center"/>
              <w:rPr>
                <w:sz w:val="20"/>
              </w:rPr>
            </w:pPr>
            <w:r w:rsidRPr="00A02A5A">
              <w:rPr>
                <w:sz w:val="20"/>
              </w:rPr>
              <w:t>Some parts lack connection to course readings or other sources, or they are not integrated in an appropriate way.</w:t>
            </w:r>
          </w:p>
        </w:tc>
        <w:tc>
          <w:tcPr>
            <w:tcW w:w="2849" w:type="dxa"/>
            <w:tcBorders>
              <w:bottom w:val="single" w:sz="4" w:space="0" w:color="auto"/>
            </w:tcBorders>
            <w:vAlign w:val="center"/>
          </w:tcPr>
          <w:p w14:paraId="173FEE50" w14:textId="77777777" w:rsidR="001D0FFC" w:rsidRPr="00A02A5A" w:rsidRDefault="001D0FFC" w:rsidP="00A02A5A">
            <w:pPr>
              <w:jc w:val="center"/>
              <w:rPr>
                <w:sz w:val="20"/>
              </w:rPr>
            </w:pPr>
            <w:r w:rsidRPr="00A02A5A">
              <w:rPr>
                <w:sz w:val="20"/>
              </w:rPr>
              <w:t>Fails to relate to course materials and other relevant literature.</w:t>
            </w:r>
          </w:p>
        </w:tc>
      </w:tr>
      <w:tr w:rsidR="001D0FFC" w:rsidRPr="00A02A5A" w14:paraId="6E376B7F" w14:textId="77777777" w:rsidTr="00A02A5A">
        <w:trPr>
          <w:trHeight w:val="908"/>
        </w:trPr>
        <w:tc>
          <w:tcPr>
            <w:tcW w:w="1624" w:type="dxa"/>
            <w:tcBorders>
              <w:bottom w:val="single" w:sz="4" w:space="0" w:color="auto"/>
            </w:tcBorders>
            <w:vAlign w:val="center"/>
          </w:tcPr>
          <w:p w14:paraId="242F81A6" w14:textId="77777777" w:rsidR="001D0FFC" w:rsidRPr="00A02A5A" w:rsidRDefault="001D0FFC" w:rsidP="00A02A5A">
            <w:pPr>
              <w:jc w:val="center"/>
              <w:rPr>
                <w:b/>
                <w:iCs/>
                <w:sz w:val="20"/>
              </w:rPr>
            </w:pPr>
            <w:r w:rsidRPr="00A02A5A">
              <w:rPr>
                <w:b/>
                <w:iCs/>
                <w:sz w:val="20"/>
              </w:rPr>
              <w:t>Completeness, adherence to guidelines</w:t>
            </w:r>
          </w:p>
        </w:tc>
        <w:tc>
          <w:tcPr>
            <w:tcW w:w="2848" w:type="dxa"/>
            <w:tcBorders>
              <w:bottom w:val="single" w:sz="4" w:space="0" w:color="auto"/>
            </w:tcBorders>
            <w:vAlign w:val="center"/>
          </w:tcPr>
          <w:p w14:paraId="4D8D92F2" w14:textId="77777777" w:rsidR="001D0FFC" w:rsidRPr="00A02A5A" w:rsidRDefault="001D0FFC" w:rsidP="00A02A5A">
            <w:pPr>
              <w:jc w:val="center"/>
              <w:rPr>
                <w:sz w:val="20"/>
              </w:rPr>
            </w:pPr>
            <w:r w:rsidRPr="00A02A5A">
              <w:rPr>
                <w:sz w:val="20"/>
              </w:rPr>
              <w:t>All parts of the assignment are done completely and according to guidelines.</w:t>
            </w:r>
          </w:p>
          <w:p w14:paraId="4B4B3F5B" w14:textId="77777777" w:rsidR="001D0FFC" w:rsidRPr="00A02A5A" w:rsidRDefault="001D0FFC" w:rsidP="00A02A5A">
            <w:pPr>
              <w:jc w:val="center"/>
              <w:rPr>
                <w:sz w:val="20"/>
              </w:rPr>
            </w:pPr>
          </w:p>
        </w:tc>
        <w:tc>
          <w:tcPr>
            <w:tcW w:w="2849" w:type="dxa"/>
            <w:tcBorders>
              <w:bottom w:val="single" w:sz="4" w:space="0" w:color="auto"/>
            </w:tcBorders>
            <w:vAlign w:val="center"/>
          </w:tcPr>
          <w:p w14:paraId="20CA600D" w14:textId="77777777" w:rsidR="001D0FFC" w:rsidRPr="00A02A5A" w:rsidRDefault="001D0FFC" w:rsidP="00A02A5A">
            <w:pPr>
              <w:jc w:val="center"/>
              <w:rPr>
                <w:sz w:val="20"/>
              </w:rPr>
            </w:pPr>
            <w:r w:rsidRPr="00A02A5A">
              <w:rPr>
                <w:sz w:val="20"/>
              </w:rPr>
              <w:t>All parts of the assignments or presentation are done completely, however, lacks adherence to guidelines in some areas.</w:t>
            </w:r>
          </w:p>
        </w:tc>
        <w:tc>
          <w:tcPr>
            <w:tcW w:w="2849" w:type="dxa"/>
            <w:tcBorders>
              <w:bottom w:val="single" w:sz="4" w:space="0" w:color="auto"/>
            </w:tcBorders>
            <w:vAlign w:val="center"/>
          </w:tcPr>
          <w:p w14:paraId="0ED38BF9" w14:textId="77777777" w:rsidR="001D0FFC" w:rsidRPr="00A02A5A" w:rsidRDefault="001D0FFC" w:rsidP="00A02A5A">
            <w:pPr>
              <w:jc w:val="center"/>
              <w:rPr>
                <w:sz w:val="20"/>
              </w:rPr>
            </w:pPr>
            <w:r w:rsidRPr="00A02A5A">
              <w:rPr>
                <w:sz w:val="20"/>
              </w:rPr>
              <w:t>Assignment is not entirely complete, and/or shows marked lack of adherence to guidelines.</w:t>
            </w:r>
          </w:p>
          <w:p w14:paraId="64AD7A3D" w14:textId="77777777" w:rsidR="001D0FFC" w:rsidRPr="00A02A5A" w:rsidRDefault="001D0FFC" w:rsidP="00A02A5A">
            <w:pPr>
              <w:jc w:val="center"/>
              <w:rPr>
                <w:sz w:val="20"/>
              </w:rPr>
            </w:pPr>
          </w:p>
        </w:tc>
      </w:tr>
    </w:tbl>
    <w:p w14:paraId="2B53E4BE" w14:textId="77777777" w:rsidR="00A02A5A" w:rsidRDefault="00A02A5A" w:rsidP="00B9073B"/>
    <w:p w14:paraId="24EED7F2" w14:textId="77777777" w:rsidR="00686038" w:rsidRPr="0008555D" w:rsidRDefault="00686038" w:rsidP="00686038">
      <w:pPr>
        <w:jc w:val="center"/>
        <w:rPr>
          <w:rFonts w:ascii="Times" w:hAnsi="Times" w:cs="Times"/>
          <w:b/>
          <w:bCs/>
        </w:rPr>
      </w:pPr>
      <w:r w:rsidRPr="0008555D">
        <w:rPr>
          <w:rFonts w:ascii="Times" w:hAnsi="Times" w:cs="Times"/>
          <w:b/>
          <w:bCs/>
        </w:rPr>
        <w:lastRenderedPageBreak/>
        <w:t xml:space="preserve">UNIT 1: </w:t>
      </w:r>
      <w:r>
        <w:rPr>
          <w:rFonts w:ascii="Times" w:hAnsi="Times" w:cs="Times" w:hint="eastAsia"/>
          <w:b/>
          <w:bCs/>
          <w:lang w:eastAsia="ko-KR"/>
        </w:rPr>
        <w:t>ASSESSMENT CONCEPTS and ISSUES</w:t>
      </w:r>
    </w:p>
    <w:p w14:paraId="79DF33A8" w14:textId="77777777" w:rsidR="00686038" w:rsidRPr="0008555D" w:rsidRDefault="00686038" w:rsidP="00686038">
      <w:pPr>
        <w:jc w:val="center"/>
        <w:rPr>
          <w:rFonts w:ascii="Times" w:hAnsi="Times" w:cs="Times"/>
          <w:lang w:eastAsia="ko-KR"/>
        </w:rPr>
      </w:pPr>
      <w:r w:rsidRPr="0008555D">
        <w:rPr>
          <w:rFonts w:ascii="Times" w:hAnsi="Times" w:cs="Times"/>
        </w:rPr>
        <w:t>Week 1</w:t>
      </w:r>
    </w:p>
    <w:p w14:paraId="02CD9E95" w14:textId="77777777" w:rsidR="00686038" w:rsidRPr="0008555D" w:rsidRDefault="00686038" w:rsidP="00686038">
      <w:pPr>
        <w:rPr>
          <w:rFonts w:ascii="Times" w:hAnsi="Times" w:cs="Times"/>
          <w:b/>
          <w:bCs/>
        </w:rPr>
      </w:pPr>
    </w:p>
    <w:p w14:paraId="254978FF" w14:textId="77777777" w:rsidR="00686038" w:rsidRDefault="00686038" w:rsidP="00686038">
      <w:pPr>
        <w:pStyle w:val="NormalWeb"/>
        <w:shd w:val="clear" w:color="auto" w:fill="FFFFFF"/>
        <w:spacing w:before="0" w:beforeAutospacing="0" w:after="0" w:afterAutospacing="0"/>
        <w:rPr>
          <w:rFonts w:ascii="Times" w:hAnsi="Times" w:cs="Times"/>
          <w:b/>
          <w:bCs/>
        </w:rPr>
      </w:pPr>
      <w:r w:rsidRPr="0008555D">
        <w:rPr>
          <w:rFonts w:ascii="Times" w:hAnsi="Times" w:cs="Times"/>
          <w:b/>
          <w:bCs/>
        </w:rPr>
        <w:t>Introduction</w:t>
      </w:r>
    </w:p>
    <w:p w14:paraId="0EB39154" w14:textId="77777777" w:rsidR="00686038" w:rsidRDefault="00686038" w:rsidP="00686038">
      <w:pPr>
        <w:pStyle w:val="NormalWeb"/>
        <w:shd w:val="clear" w:color="auto" w:fill="FFFFFF"/>
        <w:spacing w:before="0" w:beforeAutospacing="0" w:after="0" w:afterAutospacing="0"/>
        <w:jc w:val="both"/>
        <w:rPr>
          <w:color w:val="000000"/>
        </w:rPr>
      </w:pPr>
      <w:r w:rsidRPr="006B416C">
        <w:rPr>
          <w:color w:val="000000"/>
        </w:rPr>
        <w:t>This unit will help us define the different issues and concepts related to assessment.  We'll discuss the types and purposes of different assessments, history, and trends for current and future practice and research.   </w:t>
      </w:r>
    </w:p>
    <w:p w14:paraId="19DB00F6" w14:textId="77777777" w:rsidR="00686038" w:rsidRPr="000D3927" w:rsidRDefault="00686038" w:rsidP="00686038">
      <w:pPr>
        <w:pStyle w:val="NormalWeb"/>
        <w:shd w:val="clear" w:color="auto" w:fill="FFFFFF"/>
        <w:spacing w:before="0" w:beforeAutospacing="0" w:after="0" w:afterAutospacing="0"/>
        <w:jc w:val="both"/>
        <w:rPr>
          <w:rFonts w:ascii="Times" w:hAnsi="Times" w:cs="Times"/>
          <w:b/>
          <w:bCs/>
        </w:rPr>
      </w:pPr>
    </w:p>
    <w:p w14:paraId="01C08EC0" w14:textId="77777777" w:rsidR="00686038" w:rsidRPr="006B416C" w:rsidRDefault="00686038" w:rsidP="00686038">
      <w:pPr>
        <w:pStyle w:val="NormalWeb"/>
        <w:shd w:val="clear" w:color="auto" w:fill="FFFFFF"/>
        <w:spacing w:before="0" w:beforeAutospacing="0" w:after="0" w:afterAutospacing="0"/>
        <w:jc w:val="both"/>
        <w:rPr>
          <w:color w:val="000000"/>
        </w:rPr>
      </w:pPr>
      <w:r w:rsidRPr="006B416C">
        <w:rPr>
          <w:rStyle w:val="Strong"/>
          <w:color w:val="000000"/>
        </w:rPr>
        <w:t>Upon completion of this unit, candidates will be prepared to:</w:t>
      </w:r>
    </w:p>
    <w:p w14:paraId="533103C3" w14:textId="77777777" w:rsidR="00686038" w:rsidRPr="006B416C" w:rsidRDefault="00686038" w:rsidP="00686038">
      <w:pPr>
        <w:numPr>
          <w:ilvl w:val="0"/>
          <w:numId w:val="13"/>
        </w:numPr>
        <w:shd w:val="clear" w:color="auto" w:fill="FFFFFF"/>
        <w:ind w:left="600"/>
        <w:jc w:val="both"/>
        <w:rPr>
          <w:color w:val="000000"/>
        </w:rPr>
      </w:pPr>
      <w:r w:rsidRPr="006B416C">
        <w:rPr>
          <w:color w:val="000000"/>
        </w:rPr>
        <w:t>Understand organization of course: course syllabus, course requirements, management, etc.</w:t>
      </w:r>
    </w:p>
    <w:p w14:paraId="1A6A2989" w14:textId="77777777" w:rsidR="00686038" w:rsidRPr="006B416C" w:rsidRDefault="00686038" w:rsidP="00686038">
      <w:pPr>
        <w:numPr>
          <w:ilvl w:val="0"/>
          <w:numId w:val="13"/>
        </w:numPr>
        <w:shd w:val="clear" w:color="auto" w:fill="FFFFFF"/>
        <w:spacing w:before="100" w:beforeAutospacing="1" w:after="100" w:afterAutospacing="1"/>
        <w:ind w:left="600"/>
        <w:jc w:val="both"/>
        <w:rPr>
          <w:color w:val="000000"/>
        </w:rPr>
      </w:pPr>
      <w:r w:rsidRPr="006B416C">
        <w:rPr>
          <w:color w:val="000000"/>
        </w:rPr>
        <w:t>Understand different purpose of the assessments.</w:t>
      </w:r>
    </w:p>
    <w:p w14:paraId="75C82124" w14:textId="77777777" w:rsidR="00686038" w:rsidRPr="006B416C" w:rsidRDefault="00686038" w:rsidP="00686038">
      <w:pPr>
        <w:numPr>
          <w:ilvl w:val="0"/>
          <w:numId w:val="13"/>
        </w:numPr>
        <w:shd w:val="clear" w:color="auto" w:fill="FFFFFF"/>
        <w:spacing w:before="100" w:beforeAutospacing="1" w:after="100" w:afterAutospacing="1"/>
        <w:ind w:left="600"/>
        <w:jc w:val="both"/>
        <w:rPr>
          <w:color w:val="000000"/>
        </w:rPr>
      </w:pPr>
      <w:r w:rsidRPr="006B416C">
        <w:rPr>
          <w:color w:val="000000"/>
        </w:rPr>
        <w:t>Differentiate among assessment, test and evaluation.</w:t>
      </w:r>
    </w:p>
    <w:p w14:paraId="19AC6102" w14:textId="77777777" w:rsidR="00686038" w:rsidRPr="006B416C" w:rsidRDefault="00686038" w:rsidP="00686038">
      <w:pPr>
        <w:numPr>
          <w:ilvl w:val="0"/>
          <w:numId w:val="13"/>
        </w:numPr>
        <w:shd w:val="clear" w:color="auto" w:fill="FFFFFF"/>
        <w:spacing w:before="100" w:beforeAutospacing="1" w:after="100" w:afterAutospacing="1"/>
        <w:ind w:left="600"/>
        <w:jc w:val="both"/>
        <w:rPr>
          <w:color w:val="000000"/>
        </w:rPr>
      </w:pPr>
      <w:r w:rsidRPr="006B416C">
        <w:rPr>
          <w:color w:val="000000"/>
        </w:rPr>
        <w:t>Understand how assessment is a socially constructed process.</w:t>
      </w:r>
    </w:p>
    <w:p w14:paraId="0512582E" w14:textId="77777777" w:rsidR="00686038" w:rsidRPr="000D3927" w:rsidRDefault="00686038" w:rsidP="00686038">
      <w:pPr>
        <w:numPr>
          <w:ilvl w:val="0"/>
          <w:numId w:val="13"/>
        </w:numPr>
        <w:shd w:val="clear" w:color="auto" w:fill="FFFFFF"/>
        <w:spacing w:before="100" w:beforeAutospacing="1" w:after="100" w:afterAutospacing="1"/>
        <w:ind w:left="600"/>
        <w:jc w:val="both"/>
        <w:rPr>
          <w:color w:val="000000"/>
        </w:rPr>
      </w:pPr>
      <w:r w:rsidRPr="006B416C">
        <w:rPr>
          <w:color w:val="000000"/>
        </w:rPr>
        <w:t>Identify various factors influencing assessment.</w:t>
      </w:r>
    </w:p>
    <w:p w14:paraId="2BCD9702" w14:textId="77777777" w:rsidR="00686038" w:rsidRPr="0008555D" w:rsidRDefault="00686038" w:rsidP="00686038">
      <w:pPr>
        <w:jc w:val="both"/>
        <w:rPr>
          <w:b/>
        </w:rPr>
      </w:pPr>
      <w:r w:rsidRPr="0008555D">
        <w:rPr>
          <w:b/>
        </w:rPr>
        <w:t>Assignments</w:t>
      </w:r>
    </w:p>
    <w:p w14:paraId="0926E758" w14:textId="77777777" w:rsidR="00686038" w:rsidRPr="0008555D" w:rsidRDefault="00686038" w:rsidP="00686038">
      <w:pPr>
        <w:pStyle w:val="ColorfulList-Accent11"/>
        <w:numPr>
          <w:ilvl w:val="0"/>
          <w:numId w:val="5"/>
        </w:numPr>
        <w:jc w:val="both"/>
      </w:pPr>
      <w:r w:rsidRPr="0008555D">
        <w:t>Class Time</w:t>
      </w:r>
    </w:p>
    <w:p w14:paraId="3485D69D" w14:textId="77777777" w:rsidR="00686038" w:rsidRPr="0008555D" w:rsidRDefault="00686038" w:rsidP="00686038">
      <w:pPr>
        <w:pStyle w:val="ColorfulList-Accent11"/>
        <w:numPr>
          <w:ilvl w:val="0"/>
          <w:numId w:val="5"/>
        </w:numPr>
        <w:jc w:val="both"/>
      </w:pPr>
      <w:r w:rsidRPr="0008555D">
        <w:t xml:space="preserve">Mediated Forum Discussions </w:t>
      </w:r>
    </w:p>
    <w:p w14:paraId="0D870EFE" w14:textId="77777777" w:rsidR="00686038" w:rsidRPr="0008555D" w:rsidRDefault="00686038" w:rsidP="00686038">
      <w:pPr>
        <w:pStyle w:val="ColorfulList-Accent11"/>
        <w:jc w:val="both"/>
      </w:pPr>
    </w:p>
    <w:p w14:paraId="1156E478" w14:textId="77777777" w:rsidR="00686038" w:rsidRPr="0008555D" w:rsidRDefault="00686038" w:rsidP="00686038">
      <w:pPr>
        <w:jc w:val="both"/>
        <w:rPr>
          <w:b/>
        </w:rPr>
      </w:pPr>
      <w:r w:rsidRPr="0008555D">
        <w:rPr>
          <w:b/>
        </w:rPr>
        <w:t>Required Reading/Viewing</w:t>
      </w:r>
      <w:r>
        <w:rPr>
          <w:b/>
        </w:rPr>
        <w:t>:</w:t>
      </w:r>
    </w:p>
    <w:p w14:paraId="4D8779EE" w14:textId="77777777" w:rsidR="00686038" w:rsidRPr="0008555D" w:rsidRDefault="00686038" w:rsidP="00686038">
      <w:pPr>
        <w:jc w:val="both"/>
      </w:pPr>
      <w:r>
        <w:t>In p</w:t>
      </w:r>
      <w:r w:rsidRPr="0008555D">
        <w:t xml:space="preserve">reparation </w:t>
      </w:r>
      <w:r w:rsidRPr="0008555D">
        <w:rPr>
          <w:lang w:eastAsia="ko-KR"/>
        </w:rPr>
        <w:t>for</w:t>
      </w:r>
      <w:r>
        <w:t xml:space="preserve"> week 1 class time…</w:t>
      </w:r>
    </w:p>
    <w:p w14:paraId="615D6AFD" w14:textId="77777777" w:rsidR="00686038" w:rsidRPr="0008555D" w:rsidRDefault="00686038" w:rsidP="00686038">
      <w:pPr>
        <w:rPr>
          <w:b/>
        </w:rPr>
      </w:pPr>
    </w:p>
    <w:p w14:paraId="57DE4958" w14:textId="77777777" w:rsidR="00686038" w:rsidRPr="006B416C" w:rsidRDefault="00686038" w:rsidP="00686038">
      <w:pPr>
        <w:numPr>
          <w:ilvl w:val="0"/>
          <w:numId w:val="14"/>
        </w:numPr>
        <w:ind w:left="600"/>
        <w:textAlignment w:val="baseline"/>
        <w:rPr>
          <w:rFonts w:eastAsia="Times New Roman"/>
          <w:color w:val="000000"/>
          <w:lang w:eastAsia="ko-KR"/>
        </w:rPr>
      </w:pPr>
      <w:r w:rsidRPr="006B416C">
        <w:rPr>
          <w:rFonts w:eastAsia="Times New Roman"/>
          <w:color w:val="000000"/>
          <w:lang w:eastAsia="ko-KR"/>
        </w:rPr>
        <w:t>Brown chapter 1 (Assessment Concepts and Issues)</w:t>
      </w:r>
    </w:p>
    <w:p w14:paraId="05B0A238" w14:textId="77777777" w:rsidR="00686038" w:rsidRDefault="00686038" w:rsidP="00686038">
      <w:pPr>
        <w:numPr>
          <w:ilvl w:val="0"/>
          <w:numId w:val="15"/>
        </w:numPr>
        <w:ind w:left="600"/>
        <w:textAlignment w:val="baseline"/>
        <w:rPr>
          <w:rFonts w:eastAsia="Times New Roman"/>
          <w:color w:val="000000"/>
          <w:lang w:eastAsia="ko-KR"/>
        </w:rPr>
      </w:pPr>
      <w:proofErr w:type="spellStart"/>
      <w:r w:rsidRPr="006B416C">
        <w:rPr>
          <w:rFonts w:eastAsia="Times New Roman"/>
          <w:color w:val="000000"/>
          <w:lang w:eastAsia="ko-KR"/>
        </w:rPr>
        <w:t>Kusimo</w:t>
      </w:r>
      <w:proofErr w:type="spellEnd"/>
      <w:r w:rsidRPr="006B416C">
        <w:rPr>
          <w:rFonts w:eastAsia="Times New Roman"/>
          <w:color w:val="000000"/>
          <w:lang w:eastAsia="ko-KR"/>
        </w:rPr>
        <w:t xml:space="preserve">, P., Ritter, M., </w:t>
      </w:r>
      <w:proofErr w:type="spellStart"/>
      <w:r w:rsidRPr="006B416C">
        <w:rPr>
          <w:rFonts w:eastAsia="Times New Roman"/>
          <w:color w:val="000000"/>
          <w:lang w:eastAsia="ko-KR"/>
        </w:rPr>
        <w:t>Busick</w:t>
      </w:r>
      <w:proofErr w:type="spellEnd"/>
      <w:r w:rsidRPr="006B416C">
        <w:rPr>
          <w:rFonts w:eastAsia="Times New Roman"/>
          <w:color w:val="000000"/>
          <w:lang w:eastAsia="ko-KR"/>
        </w:rPr>
        <w:t>, K., Ferguson, C., Trumbull, E., &amp; Solano-Flores, G. (2000). Making assessment work for everyone. </w:t>
      </w:r>
      <w:proofErr w:type="spellStart"/>
      <w:r w:rsidRPr="006B416C">
        <w:rPr>
          <w:rFonts w:eastAsia="Times New Roman"/>
          <w:i/>
          <w:iCs/>
          <w:color w:val="000000"/>
          <w:lang w:eastAsia="ko-KR"/>
        </w:rPr>
        <w:t>WestEd</w:t>
      </w:r>
      <w:proofErr w:type="spellEnd"/>
      <w:r w:rsidRPr="006B416C">
        <w:rPr>
          <w:rFonts w:eastAsia="Times New Roman"/>
          <w:i/>
          <w:iCs/>
          <w:color w:val="000000"/>
          <w:lang w:eastAsia="ko-KR"/>
        </w:rPr>
        <w:t>, </w:t>
      </w:r>
      <w:r w:rsidRPr="006B416C">
        <w:rPr>
          <w:rFonts w:eastAsia="Times New Roman"/>
          <w:color w:val="000000"/>
          <w:lang w:eastAsia="ko-KR"/>
        </w:rPr>
        <w:t>San Francisco, CA.  pp.46-76. (Part II)</w:t>
      </w:r>
    </w:p>
    <w:p w14:paraId="644BEB60" w14:textId="77777777" w:rsidR="00686038" w:rsidRPr="006B416C" w:rsidRDefault="00686038" w:rsidP="00686038">
      <w:pPr>
        <w:numPr>
          <w:ilvl w:val="0"/>
          <w:numId w:val="15"/>
        </w:numPr>
        <w:ind w:left="600"/>
        <w:textAlignment w:val="baseline"/>
        <w:rPr>
          <w:rFonts w:eastAsia="Times New Roman"/>
          <w:color w:val="000000"/>
          <w:lang w:eastAsia="ko-KR"/>
        </w:rPr>
      </w:pPr>
      <w:r>
        <w:rPr>
          <w:rFonts w:eastAsia="Times New Roman"/>
          <w:color w:val="000000"/>
          <w:lang w:eastAsia="ko-KR"/>
        </w:rPr>
        <w:t xml:space="preserve">Watch World Language Assessment: Type of Assessment: </w:t>
      </w:r>
      <w:r w:rsidRPr="00720CC2">
        <w:rPr>
          <w:rFonts w:eastAsia="Times New Roman"/>
          <w:color w:val="0000FF"/>
          <w:u w:val="single"/>
          <w:lang w:eastAsia="ko-KR"/>
        </w:rPr>
        <w:t>https://www.youtube.com/watch?v=nHhwtxEji9A</w:t>
      </w:r>
    </w:p>
    <w:p w14:paraId="4F91A215" w14:textId="77777777" w:rsidR="00686038" w:rsidRDefault="00686038" w:rsidP="00686038">
      <w:pPr>
        <w:pStyle w:val="ColorfulList-Accent11"/>
      </w:pPr>
    </w:p>
    <w:p w14:paraId="2103E229" w14:textId="77777777" w:rsidR="00686038" w:rsidRPr="0008555D" w:rsidRDefault="00686038" w:rsidP="00686038">
      <w:pPr>
        <w:rPr>
          <w:lang w:eastAsia="ko-KR"/>
        </w:rPr>
      </w:pPr>
    </w:p>
    <w:p w14:paraId="2D081344" w14:textId="77777777" w:rsidR="00686038" w:rsidRPr="0008555D" w:rsidRDefault="00686038" w:rsidP="00686038">
      <w:pPr>
        <w:jc w:val="center"/>
      </w:pPr>
    </w:p>
    <w:p w14:paraId="29D7DF69" w14:textId="77777777" w:rsidR="00686038" w:rsidRPr="0008555D" w:rsidRDefault="00686038" w:rsidP="00686038">
      <w:pPr>
        <w:jc w:val="center"/>
      </w:pPr>
    </w:p>
    <w:p w14:paraId="59A29277" w14:textId="77777777" w:rsidR="00686038" w:rsidRPr="0008555D" w:rsidRDefault="00686038" w:rsidP="00686038">
      <w:pPr>
        <w:jc w:val="center"/>
      </w:pPr>
    </w:p>
    <w:p w14:paraId="4CD9B878" w14:textId="77777777" w:rsidR="00686038" w:rsidRPr="0008555D" w:rsidRDefault="00686038" w:rsidP="00686038">
      <w:pPr>
        <w:jc w:val="center"/>
      </w:pPr>
    </w:p>
    <w:p w14:paraId="5786BA3F" w14:textId="77777777" w:rsidR="00686038" w:rsidRPr="0008555D" w:rsidRDefault="00686038" w:rsidP="00686038">
      <w:pPr>
        <w:jc w:val="center"/>
      </w:pPr>
    </w:p>
    <w:p w14:paraId="66A3D6E1" w14:textId="77777777" w:rsidR="00686038" w:rsidRPr="0008555D" w:rsidRDefault="00686038" w:rsidP="00686038"/>
    <w:p w14:paraId="36776755" w14:textId="77777777" w:rsidR="00686038" w:rsidRPr="0008555D" w:rsidRDefault="00686038" w:rsidP="00686038">
      <w:pPr>
        <w:jc w:val="center"/>
      </w:pPr>
    </w:p>
    <w:p w14:paraId="1DC3E972" w14:textId="77777777" w:rsidR="00686038" w:rsidRPr="0008555D" w:rsidRDefault="00686038" w:rsidP="00686038">
      <w:pPr>
        <w:jc w:val="center"/>
      </w:pPr>
    </w:p>
    <w:p w14:paraId="7FDF6B6A" w14:textId="77777777" w:rsidR="00686038" w:rsidRDefault="00686038" w:rsidP="00686038">
      <w:pPr>
        <w:jc w:val="center"/>
        <w:rPr>
          <w:rFonts w:ascii="Times" w:hAnsi="Times" w:cs="Times"/>
          <w:b/>
          <w:bCs/>
        </w:rPr>
      </w:pPr>
    </w:p>
    <w:p w14:paraId="3928B9C5" w14:textId="77777777" w:rsidR="00686038" w:rsidRDefault="00686038" w:rsidP="00686038">
      <w:pPr>
        <w:rPr>
          <w:rFonts w:ascii="Times" w:hAnsi="Times" w:cs="Times"/>
          <w:b/>
          <w:bCs/>
        </w:rPr>
      </w:pPr>
      <w:r>
        <w:rPr>
          <w:rFonts w:ascii="Times" w:hAnsi="Times" w:cs="Times"/>
          <w:b/>
          <w:bCs/>
        </w:rPr>
        <w:br w:type="page"/>
      </w:r>
    </w:p>
    <w:p w14:paraId="397D0A3C" w14:textId="5067C9E4" w:rsidR="00686038" w:rsidRPr="0008555D" w:rsidRDefault="00686038" w:rsidP="00686038">
      <w:pPr>
        <w:jc w:val="center"/>
        <w:rPr>
          <w:rFonts w:ascii="Times" w:hAnsi="Times" w:cs="Times"/>
          <w:b/>
          <w:bCs/>
        </w:rPr>
      </w:pPr>
      <w:r w:rsidRPr="0008555D">
        <w:rPr>
          <w:rFonts w:ascii="Times" w:hAnsi="Times" w:cs="Times"/>
          <w:b/>
          <w:bCs/>
        </w:rPr>
        <w:lastRenderedPageBreak/>
        <w:t xml:space="preserve">UNIT 2: </w:t>
      </w:r>
      <w:r>
        <w:rPr>
          <w:rFonts w:ascii="Times" w:hAnsi="Times" w:cs="Times"/>
          <w:b/>
          <w:bCs/>
        </w:rPr>
        <w:t xml:space="preserve">CULTURALLY RESPONSIVE ASSESSMENT AND </w:t>
      </w:r>
      <w:r w:rsidRPr="0008555D">
        <w:rPr>
          <w:rFonts w:ascii="Times" w:hAnsi="Times" w:cs="Times"/>
          <w:b/>
          <w:bCs/>
        </w:rPr>
        <w:t>LINGUISTIC IDENTITY</w:t>
      </w:r>
    </w:p>
    <w:p w14:paraId="0CFE688E" w14:textId="77777777" w:rsidR="00686038" w:rsidRPr="0008555D" w:rsidRDefault="00686038" w:rsidP="00686038">
      <w:pPr>
        <w:jc w:val="center"/>
        <w:rPr>
          <w:rFonts w:ascii="Times" w:hAnsi="Times" w:cs="Times"/>
          <w:lang w:eastAsia="ko-KR"/>
        </w:rPr>
      </w:pPr>
      <w:r w:rsidRPr="0008555D">
        <w:rPr>
          <w:rFonts w:ascii="Times" w:hAnsi="Times" w:cs="Times"/>
        </w:rPr>
        <w:t>Week 2</w:t>
      </w:r>
    </w:p>
    <w:p w14:paraId="16FDD160" w14:textId="77777777" w:rsidR="00686038" w:rsidRPr="0008555D" w:rsidRDefault="00686038" w:rsidP="00686038">
      <w:pPr>
        <w:rPr>
          <w:rFonts w:ascii="Times" w:hAnsi="Times" w:cs="Times"/>
          <w:b/>
          <w:bCs/>
        </w:rPr>
      </w:pPr>
    </w:p>
    <w:p w14:paraId="225615C9" w14:textId="77777777" w:rsidR="00686038" w:rsidRPr="0008555D" w:rsidRDefault="00686038" w:rsidP="00686038">
      <w:pPr>
        <w:rPr>
          <w:rFonts w:ascii="Times" w:hAnsi="Times"/>
          <w:szCs w:val="16"/>
        </w:rPr>
      </w:pPr>
      <w:r w:rsidRPr="0008555D">
        <w:rPr>
          <w:rFonts w:ascii="Times" w:hAnsi="Times" w:cs="Times"/>
          <w:b/>
          <w:bCs/>
        </w:rPr>
        <w:t>Introduction</w:t>
      </w:r>
    </w:p>
    <w:p w14:paraId="5B8E858D" w14:textId="77777777" w:rsidR="00686038" w:rsidRPr="0008555D" w:rsidRDefault="00686038" w:rsidP="00686038">
      <w:pPr>
        <w:jc w:val="both"/>
        <w:rPr>
          <w:rFonts w:ascii="Times" w:hAnsi="Times"/>
          <w:szCs w:val="16"/>
        </w:rPr>
      </w:pPr>
      <w:r w:rsidRPr="0008555D">
        <w:rPr>
          <w:rFonts w:ascii="Times" w:hAnsi="Times"/>
          <w:szCs w:val="16"/>
        </w:rPr>
        <w:t>This unit will expand the notion of assessment practice using the concept of culturally responsive instruction. This exploration is rooted in the assumption that schooling is a culturally embedded practice. Th</w:t>
      </w:r>
      <w:r>
        <w:rPr>
          <w:rFonts w:ascii="Times" w:hAnsi="Times"/>
          <w:szCs w:val="16"/>
        </w:rPr>
        <w:t xml:space="preserve">rough this lens, </w:t>
      </w:r>
      <w:r w:rsidRPr="0008555D">
        <w:rPr>
          <w:rFonts w:ascii="Times" w:hAnsi="Times"/>
          <w:szCs w:val="16"/>
        </w:rPr>
        <w:t xml:space="preserve">candidates </w:t>
      </w:r>
      <w:r>
        <w:rPr>
          <w:rFonts w:ascii="Times" w:hAnsi="Times"/>
          <w:szCs w:val="16"/>
        </w:rPr>
        <w:t xml:space="preserve">will </w:t>
      </w:r>
      <w:r w:rsidRPr="0008555D">
        <w:rPr>
          <w:rFonts w:ascii="Times" w:hAnsi="Times"/>
          <w:szCs w:val="16"/>
        </w:rPr>
        <w:t xml:space="preserve">explore how learner identity and linguistic ego influence assessment processes.  To begin, this unit will help us reflect on ourselves as learners and how our perceptions and linguistic ego shape the ways we assess others.  This exploration is rooted in the assumption that the more we critically reflect on our own experience, assumptions and biases, the better prepared we will be to understand assessment process as a socially constructed experience.  </w:t>
      </w:r>
    </w:p>
    <w:p w14:paraId="05A661A5" w14:textId="77777777" w:rsidR="00686038" w:rsidRPr="0008555D" w:rsidRDefault="00686038" w:rsidP="00686038">
      <w:pPr>
        <w:rPr>
          <w:rFonts w:ascii="Times" w:hAnsi="Times" w:cs="Times"/>
          <w:b/>
          <w:bCs/>
        </w:rPr>
      </w:pPr>
    </w:p>
    <w:p w14:paraId="5AFCAE3D" w14:textId="77777777" w:rsidR="00686038" w:rsidRPr="0008555D" w:rsidRDefault="00686038" w:rsidP="00686038">
      <w:pPr>
        <w:pStyle w:val="Heading5"/>
        <w:spacing w:before="0"/>
        <w:rPr>
          <w:rStyle w:val="Strong"/>
          <w:rFonts w:ascii="Times" w:hAnsi="Times"/>
          <w:b w:val="0"/>
          <w:color w:val="auto"/>
          <w:szCs w:val="16"/>
        </w:rPr>
      </w:pPr>
      <w:r w:rsidRPr="0008555D">
        <w:rPr>
          <w:rFonts w:ascii="Times" w:hAnsi="Times"/>
          <w:b/>
          <w:color w:val="auto"/>
          <w:szCs w:val="19"/>
        </w:rPr>
        <w:t>Objectives</w:t>
      </w:r>
    </w:p>
    <w:p w14:paraId="2AB535F3" w14:textId="77777777" w:rsidR="00686038" w:rsidRPr="0008555D" w:rsidRDefault="00686038" w:rsidP="00686038">
      <w:pPr>
        <w:pStyle w:val="Heading5"/>
        <w:spacing w:before="0"/>
        <w:rPr>
          <w:rFonts w:ascii="Times" w:hAnsi="Times"/>
          <w:color w:val="auto"/>
          <w:szCs w:val="19"/>
        </w:rPr>
      </w:pPr>
      <w:r w:rsidRPr="0008555D">
        <w:rPr>
          <w:rStyle w:val="Strong"/>
          <w:rFonts w:ascii="Times" w:hAnsi="Times"/>
          <w:b w:val="0"/>
          <w:color w:val="auto"/>
          <w:szCs w:val="16"/>
        </w:rPr>
        <w:t>Upon completion of this unit, candidates will be prepared to:</w:t>
      </w:r>
    </w:p>
    <w:p w14:paraId="04E37250" w14:textId="77777777" w:rsidR="00686038" w:rsidRPr="0008555D" w:rsidRDefault="00686038" w:rsidP="00686038">
      <w:pPr>
        <w:numPr>
          <w:ilvl w:val="0"/>
          <w:numId w:val="3"/>
        </w:numPr>
        <w:rPr>
          <w:rFonts w:ascii="Times" w:hAnsi="Times"/>
          <w:szCs w:val="16"/>
        </w:rPr>
      </w:pPr>
      <w:r w:rsidRPr="0008555D">
        <w:rPr>
          <w:rFonts w:ascii="Times" w:hAnsi="Times"/>
          <w:szCs w:val="16"/>
        </w:rPr>
        <w:t>Reflect on their own linguistic ego and self-confidence on assessment contexts, experiences and results.</w:t>
      </w:r>
    </w:p>
    <w:p w14:paraId="24A52208" w14:textId="77777777" w:rsidR="00686038" w:rsidRPr="0008555D" w:rsidRDefault="00686038" w:rsidP="00686038">
      <w:pPr>
        <w:numPr>
          <w:ilvl w:val="0"/>
          <w:numId w:val="3"/>
        </w:numPr>
        <w:rPr>
          <w:rFonts w:ascii="Times" w:hAnsi="Times"/>
          <w:szCs w:val="16"/>
        </w:rPr>
      </w:pPr>
      <w:r w:rsidRPr="0008555D">
        <w:rPr>
          <w:rFonts w:ascii="Times" w:hAnsi="Times"/>
          <w:szCs w:val="16"/>
        </w:rPr>
        <w:t>Understand how assessment is a socially constructed process.</w:t>
      </w:r>
    </w:p>
    <w:p w14:paraId="6E1764DF" w14:textId="77777777" w:rsidR="00686038" w:rsidRDefault="00686038" w:rsidP="00686038">
      <w:pPr>
        <w:numPr>
          <w:ilvl w:val="0"/>
          <w:numId w:val="3"/>
        </w:numPr>
        <w:rPr>
          <w:rFonts w:ascii="Times" w:hAnsi="Times"/>
          <w:szCs w:val="16"/>
        </w:rPr>
      </w:pPr>
      <w:r w:rsidRPr="0008555D">
        <w:rPr>
          <w:rFonts w:ascii="Times" w:hAnsi="Times"/>
          <w:szCs w:val="16"/>
        </w:rPr>
        <w:t xml:space="preserve">Identify various teacher factors influencing assessment. </w:t>
      </w:r>
    </w:p>
    <w:p w14:paraId="1285A24B" w14:textId="77777777" w:rsidR="00686038" w:rsidRPr="00CB68E7" w:rsidRDefault="00686038" w:rsidP="00686038">
      <w:pPr>
        <w:pStyle w:val="ListParagraph"/>
        <w:numPr>
          <w:ilvl w:val="0"/>
          <w:numId w:val="3"/>
        </w:numPr>
        <w:rPr>
          <w:rFonts w:eastAsia="Times New Roman"/>
        </w:rPr>
      </w:pPr>
      <w:r w:rsidRPr="00CB68E7">
        <w:rPr>
          <w:rFonts w:eastAsia="Times New Roman"/>
        </w:rPr>
        <w:t>Involve all students in self-assessment and reflection on their learning goals and progress and provide students with opportunities to revise or reframe their work based on assessment feedback.</w:t>
      </w:r>
    </w:p>
    <w:p w14:paraId="2BAFE4A6" w14:textId="77777777" w:rsidR="00686038" w:rsidRPr="0008555D" w:rsidRDefault="00686038" w:rsidP="00686038">
      <w:pPr>
        <w:rPr>
          <w:rFonts w:ascii="Times" w:hAnsi="Times"/>
          <w:b/>
          <w:bCs/>
        </w:rPr>
      </w:pPr>
    </w:p>
    <w:p w14:paraId="15E38023" w14:textId="77777777" w:rsidR="00686038" w:rsidRPr="0008555D" w:rsidRDefault="00686038" w:rsidP="00686038">
      <w:pPr>
        <w:rPr>
          <w:b/>
        </w:rPr>
      </w:pPr>
      <w:r w:rsidRPr="0008555D">
        <w:rPr>
          <w:b/>
        </w:rPr>
        <w:t>Assignments</w:t>
      </w:r>
    </w:p>
    <w:p w14:paraId="53B76B4C" w14:textId="77777777" w:rsidR="00686038" w:rsidRPr="0008555D" w:rsidRDefault="00686038" w:rsidP="00686038">
      <w:pPr>
        <w:pStyle w:val="ColorfulList-Accent11"/>
        <w:numPr>
          <w:ilvl w:val="0"/>
          <w:numId w:val="5"/>
        </w:numPr>
      </w:pPr>
      <w:r w:rsidRPr="0008555D">
        <w:t>Class Time</w:t>
      </w:r>
    </w:p>
    <w:p w14:paraId="3E9C1F5F" w14:textId="77777777" w:rsidR="00686038" w:rsidRPr="0008555D" w:rsidRDefault="00686038" w:rsidP="00686038">
      <w:pPr>
        <w:pStyle w:val="ColorfulList-Accent11"/>
        <w:numPr>
          <w:ilvl w:val="0"/>
          <w:numId w:val="5"/>
        </w:numPr>
      </w:pPr>
      <w:r w:rsidRPr="0008555D">
        <w:t>Mediated Forum Discussions (during week 1 and week 2)</w:t>
      </w:r>
    </w:p>
    <w:p w14:paraId="066C5469" w14:textId="77777777" w:rsidR="00686038" w:rsidRPr="0008555D" w:rsidRDefault="00686038" w:rsidP="00686038">
      <w:pPr>
        <w:pStyle w:val="ColorfulList-Accent11"/>
      </w:pPr>
    </w:p>
    <w:p w14:paraId="04EEEBE8" w14:textId="77777777" w:rsidR="00686038" w:rsidRPr="002F7244" w:rsidRDefault="00686038" w:rsidP="00686038">
      <w:pPr>
        <w:rPr>
          <w:b/>
        </w:rPr>
      </w:pPr>
      <w:r w:rsidRPr="0008555D">
        <w:rPr>
          <w:b/>
        </w:rPr>
        <w:t>Required Reading/Viewing</w:t>
      </w:r>
    </w:p>
    <w:p w14:paraId="5CDCD9C1" w14:textId="77777777" w:rsidR="00686038" w:rsidRPr="0008555D" w:rsidRDefault="00686038" w:rsidP="00686038">
      <w:r>
        <w:t>In p</w:t>
      </w:r>
      <w:r w:rsidRPr="0008555D">
        <w:t xml:space="preserve">reparation </w:t>
      </w:r>
      <w:r w:rsidRPr="0008555D">
        <w:rPr>
          <w:lang w:eastAsia="ko-KR"/>
        </w:rPr>
        <w:t>for</w:t>
      </w:r>
      <w:r>
        <w:t xml:space="preserve"> week 2 class time…</w:t>
      </w:r>
    </w:p>
    <w:p w14:paraId="1F9A9CFA" w14:textId="77777777" w:rsidR="00686038" w:rsidRPr="0008555D" w:rsidRDefault="00686038" w:rsidP="00686038">
      <w:pPr>
        <w:pStyle w:val="ColorfulList-Accent11"/>
        <w:ind w:left="360"/>
        <w:rPr>
          <w:highlight w:val="yellow"/>
        </w:rPr>
      </w:pPr>
    </w:p>
    <w:p w14:paraId="0984F0D3" w14:textId="77777777" w:rsidR="00686038" w:rsidRPr="006B416C" w:rsidRDefault="00686038" w:rsidP="00686038">
      <w:pPr>
        <w:pStyle w:val="ColorfulList-Accent11"/>
        <w:numPr>
          <w:ilvl w:val="0"/>
          <w:numId w:val="6"/>
        </w:numPr>
      </w:pPr>
      <w:proofErr w:type="spellStart"/>
      <w:r w:rsidRPr="0008555D">
        <w:rPr>
          <w:rFonts w:eastAsia="Times New Roman"/>
        </w:rPr>
        <w:t>Moussu</w:t>
      </w:r>
      <w:proofErr w:type="spellEnd"/>
      <w:r w:rsidRPr="0008555D">
        <w:rPr>
          <w:rFonts w:eastAsia="Times New Roman"/>
        </w:rPr>
        <w:t>, L., &amp; </w:t>
      </w:r>
      <w:proofErr w:type="spellStart"/>
      <w:r w:rsidRPr="0008555D">
        <w:rPr>
          <w:rFonts w:eastAsia="Times New Roman"/>
        </w:rPr>
        <w:t>Llurda</w:t>
      </w:r>
      <w:proofErr w:type="spellEnd"/>
      <w:r w:rsidRPr="0008555D">
        <w:rPr>
          <w:rFonts w:eastAsia="Times New Roman"/>
        </w:rPr>
        <w:t>, </w:t>
      </w:r>
      <w:proofErr w:type="gramStart"/>
      <w:r w:rsidRPr="0008555D">
        <w:rPr>
          <w:rFonts w:eastAsia="Times New Roman"/>
        </w:rPr>
        <w:t>E..</w:t>
      </w:r>
      <w:proofErr w:type="gramEnd"/>
      <w:r w:rsidRPr="0008555D">
        <w:rPr>
          <w:rFonts w:eastAsia="Times New Roman"/>
        </w:rPr>
        <w:t> (2008). Non-native English-speaking English language teachers: History and research. Language Teaching, 41(3), 315-348.  Retrieved October 8, 2010, from Education Module. (Document ID: 1604088581).</w:t>
      </w:r>
    </w:p>
    <w:p w14:paraId="4C178580" w14:textId="77777777" w:rsidR="00686038" w:rsidRPr="0008555D" w:rsidRDefault="00686038" w:rsidP="00686038">
      <w:pPr>
        <w:pStyle w:val="ColorfulList-Accent11"/>
        <w:numPr>
          <w:ilvl w:val="0"/>
          <w:numId w:val="6"/>
        </w:numPr>
      </w:pPr>
      <w:r w:rsidRPr="006B416C">
        <w:rPr>
          <w:color w:val="000000"/>
        </w:rPr>
        <w:t>Peirce, B. N. (1995). Social Identity, Investment, and Language Learning. TESOL Quarterly, 29(1). pp. 9-31.</w:t>
      </w:r>
    </w:p>
    <w:p w14:paraId="3D6957D7" w14:textId="77777777" w:rsidR="00686038" w:rsidRPr="00210E3B" w:rsidRDefault="00686038" w:rsidP="00686038">
      <w:pPr>
        <w:numPr>
          <w:ilvl w:val="0"/>
          <w:numId w:val="6"/>
        </w:numPr>
        <w:textAlignment w:val="baseline"/>
        <w:rPr>
          <w:rFonts w:eastAsia="Times New Roman"/>
          <w:color w:val="000000"/>
          <w:lang w:eastAsia="ko-KR"/>
        </w:rPr>
      </w:pPr>
      <w:r w:rsidRPr="00C51DD4">
        <w:rPr>
          <w:rFonts w:eastAsia="Times New Roman"/>
          <w:color w:val="000000"/>
          <w:lang w:eastAsia="ko-KR"/>
        </w:rPr>
        <w:t xml:space="preserve">Read </w:t>
      </w:r>
      <w:r>
        <w:rPr>
          <w:rFonts w:eastAsia="Times New Roman"/>
          <w:color w:val="000000"/>
          <w:lang w:eastAsia="ko-KR"/>
        </w:rPr>
        <w:t>(</w:t>
      </w:r>
      <w:r w:rsidRPr="00C51DD4">
        <w:rPr>
          <w:rFonts w:eastAsia="Times New Roman"/>
          <w:color w:val="000000"/>
          <w:lang w:eastAsia="ko-KR"/>
        </w:rPr>
        <w:t>part V</w:t>
      </w:r>
      <w:r>
        <w:rPr>
          <w:rFonts w:eastAsia="Times New Roman"/>
          <w:color w:val="000000"/>
          <w:lang w:eastAsia="ko-KR"/>
        </w:rPr>
        <w:t>: p134-</w:t>
      </w:r>
      <w:r w:rsidRPr="00C51DD4">
        <w:rPr>
          <w:rFonts w:eastAsia="Times New Roman"/>
          <w:color w:val="000000"/>
          <w:lang w:eastAsia="ko-KR"/>
        </w:rPr>
        <w:t xml:space="preserve">) from </w:t>
      </w:r>
      <w:proofErr w:type="spellStart"/>
      <w:r w:rsidRPr="00C51DD4">
        <w:rPr>
          <w:rFonts w:eastAsia="Times New Roman"/>
          <w:color w:val="000000"/>
          <w:lang w:eastAsia="ko-KR"/>
        </w:rPr>
        <w:t>Kusimo</w:t>
      </w:r>
      <w:proofErr w:type="spellEnd"/>
      <w:r w:rsidRPr="00C51DD4">
        <w:rPr>
          <w:rFonts w:eastAsia="Times New Roman"/>
          <w:color w:val="000000"/>
          <w:lang w:eastAsia="ko-KR"/>
        </w:rPr>
        <w:t xml:space="preserve">, P., Ritter, M., </w:t>
      </w:r>
      <w:proofErr w:type="spellStart"/>
      <w:r w:rsidRPr="00C51DD4">
        <w:rPr>
          <w:rFonts w:eastAsia="Times New Roman"/>
          <w:color w:val="000000"/>
          <w:lang w:eastAsia="ko-KR"/>
        </w:rPr>
        <w:t>Busick</w:t>
      </w:r>
      <w:proofErr w:type="spellEnd"/>
      <w:r w:rsidRPr="00C51DD4">
        <w:rPr>
          <w:rFonts w:eastAsia="Times New Roman"/>
          <w:color w:val="000000"/>
          <w:lang w:eastAsia="ko-KR"/>
        </w:rPr>
        <w:t>, K., Ferguson, C., Trumbull, E., &amp; Solano-Flores, G. (2000). Making assessment work for everyone. </w:t>
      </w:r>
      <w:proofErr w:type="spellStart"/>
      <w:r w:rsidRPr="00C51DD4">
        <w:rPr>
          <w:rFonts w:eastAsia="Times New Roman"/>
          <w:i/>
          <w:iCs/>
          <w:color w:val="000000"/>
          <w:lang w:eastAsia="ko-KR"/>
        </w:rPr>
        <w:t>WestEd</w:t>
      </w:r>
      <w:proofErr w:type="spellEnd"/>
      <w:r w:rsidRPr="00C51DD4">
        <w:rPr>
          <w:rFonts w:eastAsia="Times New Roman"/>
          <w:i/>
          <w:iCs/>
          <w:color w:val="000000"/>
          <w:lang w:eastAsia="ko-KR"/>
        </w:rPr>
        <w:t>, </w:t>
      </w:r>
      <w:r w:rsidRPr="00C51DD4">
        <w:rPr>
          <w:rFonts w:eastAsia="Times New Roman"/>
          <w:color w:val="000000"/>
          <w:lang w:eastAsia="ko-KR"/>
        </w:rPr>
        <w:t>San Francisco, CA.</w:t>
      </w:r>
    </w:p>
    <w:p w14:paraId="0D5BB2DE" w14:textId="77777777" w:rsidR="00686038" w:rsidRPr="0008555D" w:rsidRDefault="00686038" w:rsidP="00686038">
      <w:pPr>
        <w:pStyle w:val="ColorfulList-Accent11"/>
        <w:rPr>
          <w:lang w:eastAsia="ko-KR"/>
        </w:rPr>
      </w:pPr>
    </w:p>
    <w:p w14:paraId="11E9A75F" w14:textId="77777777" w:rsidR="00686038" w:rsidRPr="0008555D" w:rsidRDefault="00686038" w:rsidP="00686038">
      <w:pPr>
        <w:pStyle w:val="ColorfulList-Accent11"/>
        <w:rPr>
          <w:lang w:eastAsia="ko-KR"/>
        </w:rPr>
      </w:pPr>
    </w:p>
    <w:p w14:paraId="4BC6AE3E" w14:textId="77777777" w:rsidR="00686038" w:rsidRPr="0008555D" w:rsidRDefault="00686038" w:rsidP="00686038">
      <w:pPr>
        <w:pStyle w:val="ColorfulList-Accent11"/>
        <w:rPr>
          <w:lang w:eastAsia="ko-KR"/>
        </w:rPr>
      </w:pPr>
    </w:p>
    <w:p w14:paraId="20176C59" w14:textId="77777777" w:rsidR="00686038" w:rsidRPr="0008555D" w:rsidRDefault="00686038" w:rsidP="00686038">
      <w:pPr>
        <w:pStyle w:val="ColorfulList-Accent11"/>
        <w:rPr>
          <w:lang w:eastAsia="ko-KR"/>
        </w:rPr>
      </w:pPr>
    </w:p>
    <w:p w14:paraId="3DA4546B" w14:textId="77777777" w:rsidR="00686038" w:rsidRPr="0008555D" w:rsidRDefault="00686038" w:rsidP="00686038">
      <w:pPr>
        <w:pStyle w:val="ColorfulList-Accent11"/>
        <w:rPr>
          <w:lang w:eastAsia="ko-KR"/>
        </w:rPr>
      </w:pPr>
    </w:p>
    <w:p w14:paraId="64476EA7" w14:textId="77777777" w:rsidR="00686038" w:rsidRPr="0008555D" w:rsidRDefault="00686038" w:rsidP="00686038">
      <w:pPr>
        <w:rPr>
          <w:rFonts w:ascii="Times" w:hAnsi="Times" w:cs="Times"/>
          <w:b/>
          <w:bCs/>
        </w:rPr>
      </w:pPr>
    </w:p>
    <w:p w14:paraId="236CD815" w14:textId="77777777" w:rsidR="00686038" w:rsidRDefault="00686038" w:rsidP="00686038">
      <w:pPr>
        <w:rPr>
          <w:rFonts w:ascii="Times" w:hAnsi="Times" w:cs="Times"/>
          <w:b/>
          <w:bCs/>
        </w:rPr>
      </w:pPr>
      <w:r>
        <w:rPr>
          <w:rFonts w:ascii="Times" w:hAnsi="Times" w:cs="Times"/>
          <w:b/>
          <w:bCs/>
        </w:rPr>
        <w:br w:type="page"/>
      </w:r>
    </w:p>
    <w:p w14:paraId="216BA2A6" w14:textId="77777777" w:rsidR="00686038" w:rsidRPr="0008555D" w:rsidRDefault="00686038" w:rsidP="00686038">
      <w:pPr>
        <w:jc w:val="center"/>
        <w:rPr>
          <w:rFonts w:ascii="Times" w:hAnsi="Times" w:cs="Times"/>
          <w:b/>
          <w:bCs/>
          <w:lang w:val="en-CA"/>
        </w:rPr>
      </w:pPr>
      <w:r w:rsidRPr="0008555D">
        <w:rPr>
          <w:rFonts w:ascii="Times" w:hAnsi="Times" w:cs="Times"/>
          <w:b/>
          <w:bCs/>
        </w:rPr>
        <w:lastRenderedPageBreak/>
        <w:t>UNIT 3: ASSESSMENT PRINCIPLES, TESTING AND EVALUATION</w:t>
      </w:r>
    </w:p>
    <w:p w14:paraId="394B9066" w14:textId="77777777" w:rsidR="00686038" w:rsidRPr="0008555D" w:rsidRDefault="00686038" w:rsidP="00686038">
      <w:pPr>
        <w:jc w:val="center"/>
        <w:rPr>
          <w:rFonts w:ascii="Times" w:hAnsi="Times" w:cs="Times"/>
        </w:rPr>
      </w:pPr>
      <w:r w:rsidRPr="0008555D">
        <w:rPr>
          <w:rFonts w:ascii="Times" w:hAnsi="Times" w:cs="Times"/>
        </w:rPr>
        <w:t>Week 3</w:t>
      </w:r>
    </w:p>
    <w:p w14:paraId="22EF6795" w14:textId="77777777" w:rsidR="00686038" w:rsidRPr="0008555D" w:rsidRDefault="00686038" w:rsidP="00686038">
      <w:pPr>
        <w:rPr>
          <w:rFonts w:ascii="Times" w:hAnsi="Times" w:cs="Times"/>
          <w:b/>
          <w:bCs/>
        </w:rPr>
      </w:pPr>
    </w:p>
    <w:p w14:paraId="55658064" w14:textId="77777777" w:rsidR="00686038" w:rsidRPr="0008555D" w:rsidRDefault="00686038" w:rsidP="00686038">
      <w:pPr>
        <w:rPr>
          <w:rFonts w:ascii="Times" w:hAnsi="Times"/>
          <w:szCs w:val="16"/>
        </w:rPr>
      </w:pPr>
      <w:r w:rsidRPr="0008555D">
        <w:rPr>
          <w:rFonts w:ascii="Times" w:hAnsi="Times" w:cs="Times"/>
          <w:b/>
          <w:bCs/>
        </w:rPr>
        <w:t>Introduction</w:t>
      </w:r>
    </w:p>
    <w:p w14:paraId="31FB5E30" w14:textId="69A86D0E" w:rsidR="00686038" w:rsidRPr="0008555D" w:rsidRDefault="00686038" w:rsidP="00686038">
      <w:pPr>
        <w:jc w:val="both"/>
        <w:rPr>
          <w:rFonts w:ascii="Times" w:hAnsi="Times"/>
          <w:szCs w:val="16"/>
        </w:rPr>
      </w:pPr>
      <w:r w:rsidRPr="0008555D">
        <w:rPr>
          <w:rFonts w:ascii="Times" w:hAnsi="Times"/>
          <w:szCs w:val="16"/>
        </w:rPr>
        <w:t>This unit will help candidates understand the concept of assessment, testing and evaluation. Sometimes teacher candidates think of assessment and testing as synonymous concepts, but they need to be further differentiated.  In this unit, major principles of assessment incl</w:t>
      </w:r>
      <w:r>
        <w:rPr>
          <w:rFonts w:ascii="Times" w:hAnsi="Times"/>
          <w:szCs w:val="16"/>
        </w:rPr>
        <w:t>uding types of assessment, self-</w:t>
      </w:r>
      <w:r w:rsidRPr="0008555D">
        <w:rPr>
          <w:rFonts w:ascii="Times" w:hAnsi="Times"/>
          <w:szCs w:val="16"/>
        </w:rPr>
        <w:t xml:space="preserve">assessment, reliability, validity and washback will be explored.  Current and past issues related to assessment will also be discussed to help teacher candidates design and perform classroom assessments.    </w:t>
      </w:r>
    </w:p>
    <w:p w14:paraId="13591375" w14:textId="77777777" w:rsidR="00686038" w:rsidRPr="0008555D" w:rsidRDefault="00686038" w:rsidP="00686038">
      <w:pPr>
        <w:jc w:val="both"/>
        <w:rPr>
          <w:rFonts w:ascii="Times" w:hAnsi="Times" w:cs="Times"/>
          <w:b/>
          <w:bCs/>
        </w:rPr>
      </w:pPr>
    </w:p>
    <w:p w14:paraId="5B4C35EF" w14:textId="77777777" w:rsidR="00686038" w:rsidRPr="0001329A" w:rsidRDefault="00686038" w:rsidP="00686038">
      <w:pPr>
        <w:pStyle w:val="Heading5"/>
        <w:spacing w:before="0"/>
        <w:jc w:val="both"/>
        <w:rPr>
          <w:rFonts w:ascii="Times" w:hAnsi="Times"/>
          <w:b/>
          <w:color w:val="auto"/>
          <w:szCs w:val="19"/>
        </w:rPr>
      </w:pPr>
      <w:r w:rsidRPr="0008555D">
        <w:rPr>
          <w:rFonts w:ascii="Times" w:hAnsi="Times"/>
          <w:b/>
          <w:color w:val="auto"/>
          <w:szCs w:val="19"/>
        </w:rPr>
        <w:t>Objectives</w:t>
      </w:r>
      <w:r w:rsidRPr="0008555D">
        <w:rPr>
          <w:rFonts w:ascii="Times" w:hAnsi="Times"/>
          <w:b/>
          <w:color w:val="auto"/>
          <w:szCs w:val="19"/>
        </w:rPr>
        <w:br/>
      </w:r>
      <w:r w:rsidRPr="0008555D">
        <w:rPr>
          <w:rStyle w:val="Strong"/>
          <w:rFonts w:ascii="Times" w:hAnsi="Times"/>
          <w:b w:val="0"/>
          <w:color w:val="auto"/>
          <w:szCs w:val="16"/>
        </w:rPr>
        <w:t>Upon completion of this unit, candidates will be prepared to:</w:t>
      </w:r>
    </w:p>
    <w:p w14:paraId="15BE0824" w14:textId="77777777" w:rsidR="00686038" w:rsidRPr="0008555D" w:rsidRDefault="00686038" w:rsidP="00686038">
      <w:pPr>
        <w:numPr>
          <w:ilvl w:val="0"/>
          <w:numId w:val="3"/>
        </w:numPr>
        <w:jc w:val="both"/>
        <w:rPr>
          <w:rFonts w:ascii="Times" w:hAnsi="Times"/>
          <w:szCs w:val="16"/>
        </w:rPr>
      </w:pPr>
      <w:r w:rsidRPr="0008555D">
        <w:rPr>
          <w:rFonts w:ascii="Times" w:hAnsi="Times"/>
          <w:szCs w:val="16"/>
        </w:rPr>
        <w:t>Differentiate among assessment, testing and evaluation.</w:t>
      </w:r>
    </w:p>
    <w:p w14:paraId="364AF949" w14:textId="77777777" w:rsidR="00686038" w:rsidRPr="0008555D" w:rsidRDefault="00686038" w:rsidP="00686038">
      <w:pPr>
        <w:numPr>
          <w:ilvl w:val="0"/>
          <w:numId w:val="3"/>
        </w:numPr>
        <w:jc w:val="both"/>
        <w:rPr>
          <w:rFonts w:ascii="Times" w:hAnsi="Times"/>
          <w:szCs w:val="16"/>
        </w:rPr>
      </w:pPr>
      <w:r w:rsidRPr="0008555D">
        <w:rPr>
          <w:rFonts w:ascii="Times" w:hAnsi="Times"/>
          <w:szCs w:val="16"/>
        </w:rPr>
        <w:t>Understand the principles of assessment.</w:t>
      </w:r>
    </w:p>
    <w:p w14:paraId="754A45CD" w14:textId="77777777" w:rsidR="00686038" w:rsidRPr="0008555D" w:rsidRDefault="00686038" w:rsidP="00686038">
      <w:pPr>
        <w:numPr>
          <w:ilvl w:val="0"/>
          <w:numId w:val="3"/>
        </w:numPr>
        <w:jc w:val="both"/>
        <w:rPr>
          <w:rFonts w:ascii="Times" w:hAnsi="Times"/>
          <w:szCs w:val="16"/>
        </w:rPr>
      </w:pPr>
      <w:r w:rsidRPr="0008555D">
        <w:rPr>
          <w:rFonts w:ascii="Times" w:hAnsi="Times"/>
          <w:szCs w:val="16"/>
        </w:rPr>
        <w:t xml:space="preserve">Understand the purposes of different methods of assessment. </w:t>
      </w:r>
    </w:p>
    <w:p w14:paraId="3D64B2F9" w14:textId="77777777" w:rsidR="00686038" w:rsidRPr="0008555D" w:rsidRDefault="00686038" w:rsidP="00686038">
      <w:pPr>
        <w:numPr>
          <w:ilvl w:val="0"/>
          <w:numId w:val="3"/>
        </w:numPr>
        <w:jc w:val="both"/>
        <w:rPr>
          <w:rFonts w:ascii="Times" w:hAnsi="Times"/>
          <w:szCs w:val="16"/>
        </w:rPr>
      </w:pPr>
      <w:r w:rsidRPr="0008555D">
        <w:rPr>
          <w:rFonts w:ascii="Times" w:hAnsi="Times"/>
          <w:szCs w:val="16"/>
        </w:rPr>
        <w:t>Identify the current and past issues in language assessment</w:t>
      </w:r>
    </w:p>
    <w:p w14:paraId="5B32CAB4" w14:textId="77777777" w:rsidR="00686038" w:rsidRPr="0008555D" w:rsidRDefault="00686038" w:rsidP="00686038">
      <w:pPr>
        <w:jc w:val="both"/>
        <w:rPr>
          <w:rFonts w:ascii="Times" w:hAnsi="Times"/>
          <w:b/>
          <w:bCs/>
        </w:rPr>
      </w:pPr>
    </w:p>
    <w:p w14:paraId="469749D6" w14:textId="77777777" w:rsidR="00686038" w:rsidRPr="0008555D" w:rsidRDefault="00686038" w:rsidP="00686038">
      <w:pPr>
        <w:jc w:val="both"/>
        <w:rPr>
          <w:b/>
        </w:rPr>
      </w:pPr>
      <w:r w:rsidRPr="0008555D">
        <w:rPr>
          <w:b/>
        </w:rPr>
        <w:t>Assignments</w:t>
      </w:r>
    </w:p>
    <w:p w14:paraId="34F8668B" w14:textId="77777777" w:rsidR="00686038" w:rsidRPr="0008555D" w:rsidRDefault="00686038" w:rsidP="00686038">
      <w:pPr>
        <w:pStyle w:val="ColorfulList-Accent11"/>
        <w:numPr>
          <w:ilvl w:val="0"/>
          <w:numId w:val="5"/>
        </w:numPr>
        <w:jc w:val="both"/>
      </w:pPr>
      <w:r w:rsidRPr="0008555D">
        <w:t>Class Time</w:t>
      </w:r>
    </w:p>
    <w:p w14:paraId="3882A722" w14:textId="77777777" w:rsidR="00686038" w:rsidRPr="0008555D" w:rsidRDefault="00686038" w:rsidP="00686038">
      <w:pPr>
        <w:pStyle w:val="ColorfulList-Accent11"/>
        <w:numPr>
          <w:ilvl w:val="0"/>
          <w:numId w:val="5"/>
        </w:numPr>
        <w:jc w:val="both"/>
      </w:pPr>
      <w:r w:rsidRPr="0008555D">
        <w:t>Live Study Group (during week 3)</w:t>
      </w:r>
    </w:p>
    <w:p w14:paraId="07528584" w14:textId="77777777" w:rsidR="00686038" w:rsidRPr="0008555D" w:rsidRDefault="00686038" w:rsidP="00686038">
      <w:pPr>
        <w:pStyle w:val="ColorfulList-Accent11"/>
        <w:ind w:left="0"/>
      </w:pPr>
    </w:p>
    <w:p w14:paraId="03D8DB58" w14:textId="77777777" w:rsidR="00686038" w:rsidRDefault="00686038" w:rsidP="00686038">
      <w:pPr>
        <w:rPr>
          <w:b/>
        </w:rPr>
      </w:pPr>
      <w:r w:rsidRPr="0008555D">
        <w:rPr>
          <w:b/>
        </w:rPr>
        <w:t>Required Reading/Viewing</w:t>
      </w:r>
    </w:p>
    <w:p w14:paraId="31636FE6" w14:textId="77777777" w:rsidR="00686038" w:rsidRPr="0008555D" w:rsidRDefault="00686038" w:rsidP="00686038">
      <w:r>
        <w:t>In p</w:t>
      </w:r>
      <w:r w:rsidRPr="0008555D">
        <w:t xml:space="preserve">reparation </w:t>
      </w:r>
      <w:r w:rsidRPr="0008555D">
        <w:rPr>
          <w:lang w:eastAsia="ko-KR"/>
        </w:rPr>
        <w:t>for</w:t>
      </w:r>
      <w:r>
        <w:t xml:space="preserve"> week 3 class time…</w:t>
      </w:r>
    </w:p>
    <w:p w14:paraId="4EC8957B" w14:textId="77777777" w:rsidR="00686038" w:rsidRPr="0008555D" w:rsidRDefault="00686038" w:rsidP="00686038">
      <w:pPr>
        <w:rPr>
          <w:b/>
        </w:rPr>
      </w:pPr>
    </w:p>
    <w:p w14:paraId="001B821A" w14:textId="77777777" w:rsidR="00686038" w:rsidRDefault="00686038" w:rsidP="00686038">
      <w:pPr>
        <w:pStyle w:val="ColorfulList-Accent11"/>
        <w:numPr>
          <w:ilvl w:val="0"/>
          <w:numId w:val="6"/>
        </w:numPr>
      </w:pPr>
      <w:r>
        <w:rPr>
          <w:rFonts w:hint="eastAsia"/>
          <w:lang w:eastAsia="ko-KR"/>
        </w:rPr>
        <w:t xml:space="preserve">Brown Chapter 2: </w:t>
      </w:r>
      <w:r w:rsidRPr="0008555D">
        <w:t xml:space="preserve">Principles of Language Assessment </w:t>
      </w:r>
    </w:p>
    <w:p w14:paraId="3A5AE0EF" w14:textId="77777777" w:rsidR="00686038" w:rsidRPr="0001329A" w:rsidRDefault="00686038" w:rsidP="00686038">
      <w:pPr>
        <w:pStyle w:val="NormalWeb"/>
        <w:numPr>
          <w:ilvl w:val="0"/>
          <w:numId w:val="6"/>
        </w:numPr>
        <w:shd w:val="clear" w:color="auto" w:fill="FFFFFF"/>
        <w:spacing w:before="195" w:beforeAutospacing="0" w:after="195" w:afterAutospacing="0"/>
        <w:textAlignment w:val="baseline"/>
        <w:rPr>
          <w:color w:val="000000"/>
        </w:rPr>
      </w:pPr>
      <w:r w:rsidRPr="00C51DD4">
        <w:rPr>
          <w:color w:val="000000"/>
        </w:rPr>
        <w:t>Read the document titled "What do we mean by the washback effect of testing?" The document could be found in this link: </w:t>
      </w:r>
      <w:hyperlink r:id="rId19" w:history="1">
        <w:r w:rsidRPr="0001329A">
          <w:rPr>
            <w:rStyle w:val="Hyperlink"/>
            <w:color w:val="990000"/>
          </w:rPr>
          <w:t>http://legacy.icao.int/icao/en/anb/meetings/ials2/Docs/15.Shawcross.pdf</w:t>
        </w:r>
      </w:hyperlink>
    </w:p>
    <w:p w14:paraId="4B740139" w14:textId="77777777" w:rsidR="00686038" w:rsidRPr="0008555D" w:rsidRDefault="00686038" w:rsidP="00686038">
      <w:pPr>
        <w:pStyle w:val="ColorfulList-Accent11"/>
        <w:numPr>
          <w:ilvl w:val="0"/>
          <w:numId w:val="6"/>
        </w:numPr>
      </w:pPr>
      <w:r w:rsidRPr="0008555D">
        <w:rPr>
          <w:lang w:eastAsia="ko-KR"/>
        </w:rPr>
        <w:t>Watch the lecture video on principles of assessments</w:t>
      </w:r>
    </w:p>
    <w:p w14:paraId="3C5FCC1D" w14:textId="77777777" w:rsidR="00686038" w:rsidRPr="0008555D" w:rsidRDefault="00686038" w:rsidP="00686038"/>
    <w:p w14:paraId="4226374C" w14:textId="77777777" w:rsidR="00686038" w:rsidRDefault="00686038" w:rsidP="00686038">
      <w:pPr>
        <w:rPr>
          <w:lang w:eastAsia="ko-KR"/>
        </w:rPr>
      </w:pPr>
    </w:p>
    <w:p w14:paraId="4F243261" w14:textId="77777777" w:rsidR="00686038" w:rsidRPr="0008555D" w:rsidRDefault="00686038" w:rsidP="00686038">
      <w:pPr>
        <w:rPr>
          <w:lang w:eastAsia="ko-KR"/>
        </w:rPr>
      </w:pPr>
    </w:p>
    <w:p w14:paraId="3AAD8FED" w14:textId="77777777" w:rsidR="00686038" w:rsidRDefault="00686038" w:rsidP="00686038">
      <w:pPr>
        <w:jc w:val="center"/>
        <w:rPr>
          <w:b/>
          <w:bCs/>
          <w:lang w:eastAsia="ko-KR"/>
        </w:rPr>
      </w:pPr>
    </w:p>
    <w:p w14:paraId="2F774506" w14:textId="77777777" w:rsidR="00686038" w:rsidRDefault="00686038" w:rsidP="00686038">
      <w:pPr>
        <w:jc w:val="center"/>
        <w:rPr>
          <w:b/>
          <w:bCs/>
          <w:lang w:eastAsia="ko-KR"/>
        </w:rPr>
      </w:pPr>
    </w:p>
    <w:p w14:paraId="0D9FCD6D" w14:textId="77777777" w:rsidR="00686038" w:rsidRDefault="00686038" w:rsidP="00686038">
      <w:pPr>
        <w:jc w:val="center"/>
        <w:rPr>
          <w:b/>
          <w:bCs/>
          <w:lang w:eastAsia="ko-KR"/>
        </w:rPr>
      </w:pPr>
    </w:p>
    <w:p w14:paraId="469884B2" w14:textId="77777777" w:rsidR="00686038" w:rsidRDefault="00686038" w:rsidP="00686038">
      <w:pPr>
        <w:jc w:val="center"/>
        <w:rPr>
          <w:b/>
          <w:bCs/>
          <w:lang w:eastAsia="ko-KR"/>
        </w:rPr>
      </w:pPr>
    </w:p>
    <w:p w14:paraId="6427800C" w14:textId="77777777" w:rsidR="00686038" w:rsidRDefault="00686038" w:rsidP="00686038">
      <w:pPr>
        <w:jc w:val="center"/>
        <w:rPr>
          <w:b/>
          <w:bCs/>
          <w:lang w:eastAsia="ko-KR"/>
        </w:rPr>
      </w:pPr>
    </w:p>
    <w:p w14:paraId="5A682EF7" w14:textId="77777777" w:rsidR="00686038" w:rsidRDefault="00686038" w:rsidP="00686038">
      <w:pPr>
        <w:jc w:val="center"/>
        <w:rPr>
          <w:b/>
          <w:bCs/>
          <w:lang w:eastAsia="ko-KR"/>
        </w:rPr>
      </w:pPr>
    </w:p>
    <w:p w14:paraId="69DE9511" w14:textId="77777777" w:rsidR="00686038" w:rsidRDefault="00686038" w:rsidP="00686038">
      <w:pPr>
        <w:jc w:val="center"/>
        <w:rPr>
          <w:b/>
          <w:bCs/>
          <w:lang w:eastAsia="ko-KR"/>
        </w:rPr>
      </w:pPr>
    </w:p>
    <w:p w14:paraId="1B099721" w14:textId="77777777" w:rsidR="00686038" w:rsidRDefault="00686038" w:rsidP="00686038">
      <w:pPr>
        <w:jc w:val="center"/>
        <w:rPr>
          <w:b/>
          <w:bCs/>
          <w:lang w:eastAsia="ko-KR"/>
        </w:rPr>
      </w:pPr>
    </w:p>
    <w:p w14:paraId="59F77A52" w14:textId="77777777" w:rsidR="00686038" w:rsidRPr="0008555D" w:rsidRDefault="00686038" w:rsidP="00686038">
      <w:pPr>
        <w:jc w:val="center"/>
        <w:rPr>
          <w:b/>
          <w:bCs/>
          <w:lang w:eastAsia="ko-KR"/>
        </w:rPr>
      </w:pPr>
    </w:p>
    <w:p w14:paraId="061C7183" w14:textId="77777777" w:rsidR="00686038" w:rsidRDefault="00686038" w:rsidP="00686038">
      <w:pPr>
        <w:jc w:val="center"/>
        <w:rPr>
          <w:b/>
          <w:bCs/>
        </w:rPr>
      </w:pPr>
    </w:p>
    <w:p w14:paraId="0C3B5A47" w14:textId="77777777" w:rsidR="00686038" w:rsidRDefault="00686038" w:rsidP="00686038">
      <w:pPr>
        <w:rPr>
          <w:b/>
          <w:bCs/>
        </w:rPr>
      </w:pPr>
      <w:r>
        <w:rPr>
          <w:b/>
          <w:bCs/>
        </w:rPr>
        <w:br w:type="page"/>
      </w:r>
    </w:p>
    <w:p w14:paraId="7AEF1497" w14:textId="7D6CA76C" w:rsidR="00686038" w:rsidRPr="0008555D" w:rsidRDefault="00686038" w:rsidP="00686038">
      <w:pPr>
        <w:jc w:val="center"/>
        <w:rPr>
          <w:rFonts w:ascii="Times" w:hAnsi="Times" w:cs="Times"/>
        </w:rPr>
      </w:pPr>
      <w:r w:rsidRPr="0008555D">
        <w:rPr>
          <w:b/>
          <w:bCs/>
        </w:rPr>
        <w:lastRenderedPageBreak/>
        <w:t>UNIT 4: STANDARDIZED TESTING, STANDARD, AND COMPETENCIES</w:t>
      </w:r>
    </w:p>
    <w:p w14:paraId="40F5D8D8" w14:textId="77777777" w:rsidR="00686038" w:rsidRPr="0008555D" w:rsidRDefault="00686038" w:rsidP="00686038">
      <w:pPr>
        <w:jc w:val="center"/>
        <w:rPr>
          <w:rFonts w:ascii="Times" w:hAnsi="Times" w:cs="Times"/>
        </w:rPr>
      </w:pPr>
      <w:r w:rsidRPr="0008555D">
        <w:rPr>
          <w:rFonts w:ascii="Times" w:hAnsi="Times" w:cs="Times"/>
        </w:rPr>
        <w:t>Week 4</w:t>
      </w:r>
    </w:p>
    <w:p w14:paraId="328CB734" w14:textId="77777777" w:rsidR="00686038" w:rsidRPr="0008555D" w:rsidRDefault="00686038" w:rsidP="00686038">
      <w:pPr>
        <w:rPr>
          <w:rFonts w:ascii="Times" w:hAnsi="Times" w:cs="Times"/>
          <w:b/>
          <w:bCs/>
          <w:lang w:eastAsia="ko-KR"/>
        </w:rPr>
      </w:pPr>
    </w:p>
    <w:p w14:paraId="5B5D0C79" w14:textId="77777777" w:rsidR="00686038" w:rsidRPr="0008555D" w:rsidRDefault="00686038" w:rsidP="00686038">
      <w:pPr>
        <w:rPr>
          <w:rFonts w:ascii="Times" w:hAnsi="Times"/>
          <w:szCs w:val="16"/>
        </w:rPr>
      </w:pPr>
      <w:r w:rsidRPr="0008555D">
        <w:rPr>
          <w:rFonts w:ascii="Times" w:hAnsi="Times" w:cs="Times"/>
          <w:b/>
          <w:bCs/>
        </w:rPr>
        <w:t>Introduction</w:t>
      </w:r>
    </w:p>
    <w:p w14:paraId="1BB45BD8" w14:textId="77777777" w:rsidR="00686038" w:rsidRPr="0008555D" w:rsidRDefault="00686038" w:rsidP="00686038">
      <w:pPr>
        <w:jc w:val="both"/>
        <w:rPr>
          <w:rFonts w:ascii="Times" w:hAnsi="Times"/>
          <w:szCs w:val="16"/>
        </w:rPr>
      </w:pPr>
      <w:r w:rsidRPr="0008555D">
        <w:rPr>
          <w:rFonts w:ascii="Times" w:hAnsi="Times"/>
          <w:szCs w:val="16"/>
        </w:rPr>
        <w:t xml:space="preserve">In this unit, candidates will learn about the issues related to standardized testing, standards and competencies. Standardized testing and standards are intertwined with many factors of classroom teaching and assessments both overtly and subtly.  Some of these factors include, but are not limited to, the issues of accountability, content of student learning, teaching and assessment methods, washback, and teacher effectiveness.  We will discuss the advantages and disadvantages of standardized testing, how it explicitly and implicitly impacts classroom assessment, and how we can best use it to improve our teaching practice for diverse English Language Learners. </w:t>
      </w:r>
    </w:p>
    <w:p w14:paraId="713437CC" w14:textId="77777777" w:rsidR="00686038" w:rsidRPr="0008555D" w:rsidRDefault="00686038" w:rsidP="00686038">
      <w:pPr>
        <w:jc w:val="both"/>
        <w:rPr>
          <w:rFonts w:ascii="Times" w:hAnsi="Times" w:cs="Times"/>
          <w:b/>
          <w:bCs/>
        </w:rPr>
      </w:pPr>
    </w:p>
    <w:p w14:paraId="7B4D6E23" w14:textId="77777777" w:rsidR="00686038" w:rsidRPr="0001329A" w:rsidRDefault="00686038" w:rsidP="00686038">
      <w:pPr>
        <w:pStyle w:val="Heading5"/>
        <w:spacing w:before="0"/>
        <w:jc w:val="both"/>
        <w:rPr>
          <w:rFonts w:ascii="Times" w:hAnsi="Times"/>
          <w:b/>
          <w:color w:val="auto"/>
          <w:szCs w:val="19"/>
        </w:rPr>
      </w:pPr>
      <w:r w:rsidRPr="0008555D">
        <w:rPr>
          <w:rFonts w:ascii="Times" w:hAnsi="Times"/>
          <w:b/>
          <w:color w:val="auto"/>
          <w:szCs w:val="19"/>
        </w:rPr>
        <w:t>Objectives</w:t>
      </w:r>
      <w:r w:rsidRPr="0008555D">
        <w:rPr>
          <w:rFonts w:ascii="Times" w:hAnsi="Times"/>
          <w:b/>
          <w:color w:val="auto"/>
          <w:szCs w:val="19"/>
        </w:rPr>
        <w:br/>
      </w:r>
      <w:r w:rsidRPr="0008555D">
        <w:rPr>
          <w:rStyle w:val="Strong"/>
          <w:rFonts w:ascii="Times" w:hAnsi="Times"/>
          <w:b w:val="0"/>
          <w:color w:val="auto"/>
          <w:szCs w:val="16"/>
        </w:rPr>
        <w:t>Upon completion of this unit, candidates will be prepared to:</w:t>
      </w:r>
    </w:p>
    <w:p w14:paraId="64873D9B" w14:textId="77777777" w:rsidR="00686038" w:rsidRPr="00E55D5E" w:rsidRDefault="00686038" w:rsidP="00686038">
      <w:pPr>
        <w:numPr>
          <w:ilvl w:val="0"/>
          <w:numId w:val="3"/>
        </w:numPr>
        <w:jc w:val="both"/>
        <w:rPr>
          <w:rFonts w:ascii="Times" w:hAnsi="Times"/>
          <w:sz w:val="22"/>
          <w:szCs w:val="16"/>
        </w:rPr>
      </w:pPr>
      <w:r w:rsidRPr="00E55D5E">
        <w:rPr>
          <w:rFonts w:ascii="Times" w:hAnsi="Times"/>
          <w:sz w:val="22"/>
          <w:szCs w:val="16"/>
        </w:rPr>
        <w:t>Understand advantages and disadvantages of standardized testing and standards.</w:t>
      </w:r>
    </w:p>
    <w:p w14:paraId="33535E1E" w14:textId="77777777" w:rsidR="00686038" w:rsidRPr="00E55D5E" w:rsidRDefault="00686038" w:rsidP="00686038">
      <w:pPr>
        <w:numPr>
          <w:ilvl w:val="0"/>
          <w:numId w:val="3"/>
        </w:numPr>
        <w:jc w:val="both"/>
        <w:rPr>
          <w:rFonts w:ascii="Times" w:hAnsi="Times"/>
          <w:sz w:val="22"/>
          <w:szCs w:val="16"/>
        </w:rPr>
      </w:pPr>
      <w:r w:rsidRPr="00E55D5E">
        <w:rPr>
          <w:rFonts w:ascii="Times" w:hAnsi="Times"/>
          <w:sz w:val="22"/>
          <w:szCs w:val="16"/>
        </w:rPr>
        <w:t>Articulate how standardized testing and standards may inform and hinder classroom instruction and assessment.</w:t>
      </w:r>
    </w:p>
    <w:p w14:paraId="204E7393" w14:textId="77777777" w:rsidR="00686038" w:rsidRPr="00E55D5E" w:rsidRDefault="00686038" w:rsidP="00686038">
      <w:pPr>
        <w:numPr>
          <w:ilvl w:val="0"/>
          <w:numId w:val="3"/>
        </w:numPr>
        <w:jc w:val="both"/>
        <w:rPr>
          <w:rFonts w:ascii="Times" w:hAnsi="Times"/>
          <w:sz w:val="22"/>
          <w:szCs w:val="16"/>
        </w:rPr>
      </w:pPr>
      <w:r w:rsidRPr="00E55D5E">
        <w:rPr>
          <w:rFonts w:ascii="Times" w:hAnsi="Times"/>
          <w:sz w:val="22"/>
          <w:szCs w:val="16"/>
        </w:rPr>
        <w:t>Examine constructs underlying various standardized testing.</w:t>
      </w:r>
    </w:p>
    <w:p w14:paraId="7CB49D99" w14:textId="77777777" w:rsidR="00686038" w:rsidRPr="00E55D5E" w:rsidRDefault="00686038" w:rsidP="00686038">
      <w:pPr>
        <w:numPr>
          <w:ilvl w:val="0"/>
          <w:numId w:val="3"/>
        </w:numPr>
        <w:jc w:val="both"/>
        <w:rPr>
          <w:rFonts w:ascii="Times" w:hAnsi="Times"/>
          <w:sz w:val="22"/>
          <w:szCs w:val="16"/>
        </w:rPr>
      </w:pPr>
      <w:r w:rsidRPr="00E55D5E">
        <w:rPr>
          <w:rFonts w:ascii="Times" w:hAnsi="Times"/>
          <w:sz w:val="22"/>
          <w:szCs w:val="16"/>
        </w:rPr>
        <w:t xml:space="preserve">Learn to develop standards-based assessments and learn how to analyze their effectiveness. </w:t>
      </w:r>
    </w:p>
    <w:p w14:paraId="380EF68F" w14:textId="77777777" w:rsidR="00686038" w:rsidRPr="00E55D5E" w:rsidRDefault="00686038" w:rsidP="00686038">
      <w:pPr>
        <w:pStyle w:val="ListParagraph"/>
        <w:numPr>
          <w:ilvl w:val="0"/>
          <w:numId w:val="3"/>
        </w:numPr>
        <w:jc w:val="both"/>
        <w:rPr>
          <w:rFonts w:ascii="Times" w:eastAsia="Times New Roman" w:hAnsi="Times"/>
          <w:color w:val="000000"/>
          <w:sz w:val="22"/>
        </w:rPr>
      </w:pPr>
      <w:r w:rsidRPr="00E55D5E">
        <w:rPr>
          <w:rFonts w:ascii="Times" w:eastAsia="Times New Roman" w:hAnsi="Times"/>
          <w:color w:val="000000"/>
          <w:sz w:val="22"/>
        </w:rPr>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p w14:paraId="3115AF15" w14:textId="77777777" w:rsidR="00686038" w:rsidRPr="00E55D5E" w:rsidRDefault="00686038" w:rsidP="00686038">
      <w:pPr>
        <w:pStyle w:val="ListParagraph"/>
        <w:numPr>
          <w:ilvl w:val="0"/>
          <w:numId w:val="3"/>
        </w:numPr>
        <w:jc w:val="both"/>
        <w:rPr>
          <w:rFonts w:ascii="Times" w:eastAsia="Times New Roman" w:hAnsi="Times"/>
          <w:color w:val="000000"/>
          <w:sz w:val="22"/>
        </w:rPr>
      </w:pPr>
      <w:r w:rsidRPr="00E55D5E">
        <w:rPr>
          <w:rFonts w:ascii="Times" w:hAnsi="Times"/>
          <w:sz w:val="22"/>
        </w:rPr>
        <w:t>Candidates learn potential influences of standards-based teaching and learning on classroom instruction.  Candidates focus on different ways to use standards as a way to inform their instruction and assessment.</w:t>
      </w:r>
    </w:p>
    <w:p w14:paraId="27EA7805" w14:textId="77777777" w:rsidR="00686038" w:rsidRPr="0008555D" w:rsidRDefault="00686038" w:rsidP="00686038">
      <w:pPr>
        <w:jc w:val="both"/>
        <w:rPr>
          <w:rFonts w:ascii="Times" w:hAnsi="Times"/>
          <w:b/>
          <w:bCs/>
        </w:rPr>
      </w:pPr>
    </w:p>
    <w:p w14:paraId="690B24EA" w14:textId="77777777" w:rsidR="00686038" w:rsidRPr="0008555D" w:rsidRDefault="00686038" w:rsidP="00686038">
      <w:pPr>
        <w:rPr>
          <w:b/>
        </w:rPr>
      </w:pPr>
      <w:r w:rsidRPr="0008555D">
        <w:rPr>
          <w:b/>
        </w:rPr>
        <w:t>Assignments</w:t>
      </w:r>
    </w:p>
    <w:p w14:paraId="6B9421B0" w14:textId="77777777" w:rsidR="00686038" w:rsidRPr="0008555D" w:rsidRDefault="00686038" w:rsidP="00686038">
      <w:pPr>
        <w:pStyle w:val="ColorfulList-Accent11"/>
        <w:numPr>
          <w:ilvl w:val="0"/>
          <w:numId w:val="5"/>
        </w:numPr>
      </w:pPr>
      <w:r w:rsidRPr="0008555D">
        <w:t>Class Time</w:t>
      </w:r>
    </w:p>
    <w:p w14:paraId="2CDD405E" w14:textId="77777777" w:rsidR="00686038" w:rsidRPr="0008555D" w:rsidRDefault="00686038" w:rsidP="00686038">
      <w:pPr>
        <w:pStyle w:val="ColorfulList-Accent11"/>
      </w:pPr>
    </w:p>
    <w:p w14:paraId="3EFB317D" w14:textId="77777777" w:rsidR="00686038" w:rsidRPr="0008555D" w:rsidRDefault="00686038" w:rsidP="00686038">
      <w:pPr>
        <w:rPr>
          <w:b/>
        </w:rPr>
      </w:pPr>
      <w:r w:rsidRPr="0008555D">
        <w:rPr>
          <w:b/>
        </w:rPr>
        <w:t>Required Reading/Viewing</w:t>
      </w:r>
    </w:p>
    <w:p w14:paraId="45A64BFF" w14:textId="77777777" w:rsidR="00686038" w:rsidRPr="0008555D" w:rsidRDefault="00686038" w:rsidP="00686038">
      <w:r>
        <w:t>In p</w:t>
      </w:r>
      <w:r w:rsidRPr="0008555D">
        <w:t xml:space="preserve">reparation </w:t>
      </w:r>
      <w:r w:rsidRPr="0008555D">
        <w:rPr>
          <w:lang w:eastAsia="ko-KR"/>
        </w:rPr>
        <w:t>for</w:t>
      </w:r>
      <w:r>
        <w:t xml:space="preserve"> week 4 class time…</w:t>
      </w:r>
    </w:p>
    <w:p w14:paraId="17BE4956" w14:textId="77777777" w:rsidR="00686038" w:rsidRPr="0008555D" w:rsidRDefault="00686038" w:rsidP="00686038">
      <w:pPr>
        <w:rPr>
          <w:b/>
        </w:rPr>
      </w:pPr>
    </w:p>
    <w:p w14:paraId="7A101798" w14:textId="77777777" w:rsidR="00686038" w:rsidRDefault="00686038" w:rsidP="00686038">
      <w:pPr>
        <w:pStyle w:val="ColorfulList-Accent11"/>
        <w:numPr>
          <w:ilvl w:val="0"/>
          <w:numId w:val="6"/>
        </w:numPr>
      </w:pPr>
      <w:r w:rsidRPr="0008555D">
        <w:t>Brown, Chapters 4 &amp; 5 (Standards-Based Assessment (</w:t>
      </w:r>
      <w:proofErr w:type="spellStart"/>
      <w:r w:rsidRPr="0008555D">
        <w:t>ch</w:t>
      </w:r>
      <w:proofErr w:type="spellEnd"/>
      <w:r w:rsidRPr="0008555D">
        <w:t xml:space="preserve"> 4) Standardized Testing (</w:t>
      </w:r>
      <w:proofErr w:type="spellStart"/>
      <w:r w:rsidRPr="0008555D">
        <w:t>ch</w:t>
      </w:r>
      <w:proofErr w:type="spellEnd"/>
      <w:r w:rsidRPr="0008555D">
        <w:t xml:space="preserve"> 5) </w:t>
      </w:r>
    </w:p>
    <w:p w14:paraId="56661AA1" w14:textId="77777777" w:rsidR="00686038" w:rsidRPr="0008555D" w:rsidRDefault="00686038" w:rsidP="00686038">
      <w:pPr>
        <w:pStyle w:val="ColorfulList-Accent11"/>
      </w:pPr>
    </w:p>
    <w:p w14:paraId="2618686F" w14:textId="77777777" w:rsidR="00686038" w:rsidRDefault="00686038" w:rsidP="00686038">
      <w:pPr>
        <w:pStyle w:val="ColorfulList-Accent11"/>
        <w:numPr>
          <w:ilvl w:val="0"/>
          <w:numId w:val="6"/>
        </w:numPr>
      </w:pPr>
      <w:proofErr w:type="spellStart"/>
      <w:r w:rsidRPr="0008555D">
        <w:t>Luxia</w:t>
      </w:r>
      <w:proofErr w:type="spellEnd"/>
      <w:r w:rsidRPr="0008555D">
        <w:t xml:space="preserve">, Q. (2005). Stakeholder’s conflicting aims undermine the washback function of a high-stakes test. </w:t>
      </w:r>
      <w:r w:rsidRPr="0008555D">
        <w:rPr>
          <w:i/>
        </w:rPr>
        <w:t>Language Testing</w:t>
      </w:r>
      <w:r w:rsidRPr="0008555D">
        <w:t xml:space="preserve"> 22 (2), pp. 142-173.</w:t>
      </w:r>
    </w:p>
    <w:p w14:paraId="116B2AEA" w14:textId="77777777" w:rsidR="00686038" w:rsidRDefault="00686038" w:rsidP="00686038">
      <w:pPr>
        <w:pStyle w:val="ColorfulList-Accent11"/>
        <w:ind w:left="0"/>
      </w:pPr>
    </w:p>
    <w:p w14:paraId="575A1C83" w14:textId="77777777" w:rsidR="00686038" w:rsidRPr="0008555D" w:rsidRDefault="00686038" w:rsidP="00686038">
      <w:pPr>
        <w:pStyle w:val="ColorfulList-Accent11"/>
        <w:numPr>
          <w:ilvl w:val="0"/>
          <w:numId w:val="6"/>
        </w:numPr>
      </w:pPr>
      <w:r w:rsidRPr="0008555D">
        <w:t>You are required to explore the 1) TESOL/NCATE program standard or the California State Standards AND either 2) WIDA standards (if you’re K-12 candidates)</w:t>
      </w:r>
      <w:r>
        <w:t xml:space="preserve"> OR</w:t>
      </w:r>
      <w:r w:rsidRPr="0008555D">
        <w:t xml:space="preserve"> CASAS standards (if you’re targeting adult ELs).  Use the “Standards Activity Worksheet” located in the toolbox as a ba</w:t>
      </w:r>
      <w:r>
        <w:t>sis to reflect on the standards</w:t>
      </w:r>
      <w:r w:rsidRPr="0008555D">
        <w:t xml:space="preserve"> (This part i</w:t>
      </w:r>
      <w:r>
        <w:t>s REQUIRED).  If you turn it in</w:t>
      </w:r>
      <w:r w:rsidRPr="0008555D">
        <w:t>to your instructor, you'll get an extra credit towards y</w:t>
      </w:r>
      <w:r>
        <w:t xml:space="preserve">our participation grades </w:t>
      </w:r>
      <w:r w:rsidRPr="0008555D">
        <w:t>(This part is OPTIONAL)</w:t>
      </w:r>
      <w:r>
        <w:t>.</w:t>
      </w:r>
    </w:p>
    <w:p w14:paraId="3704AEB3" w14:textId="77777777" w:rsidR="00686038" w:rsidRPr="0008555D" w:rsidRDefault="00686038" w:rsidP="00686038">
      <w:pPr>
        <w:pStyle w:val="ColorfulList-Accent11"/>
        <w:ind w:left="0"/>
        <w:rPr>
          <w:lang w:eastAsia="ko-KR"/>
        </w:rPr>
      </w:pPr>
      <w:r w:rsidRPr="0008555D">
        <w:t xml:space="preserve">  </w:t>
      </w:r>
    </w:p>
    <w:p w14:paraId="49AECC17" w14:textId="77777777" w:rsidR="00686038" w:rsidRPr="0008555D" w:rsidRDefault="00686038" w:rsidP="00686038">
      <w:pPr>
        <w:pStyle w:val="ColorfulList-Accent11"/>
        <w:numPr>
          <w:ilvl w:val="0"/>
          <w:numId w:val="24"/>
        </w:numPr>
        <w:tabs>
          <w:tab w:val="left" w:pos="1080"/>
          <w:tab w:val="left" w:pos="1260"/>
        </w:tabs>
        <w:ind w:firstLine="90"/>
        <w:rPr>
          <w:sz w:val="18"/>
          <w:szCs w:val="18"/>
        </w:rPr>
      </w:pPr>
      <w:r w:rsidRPr="0008555D">
        <w:rPr>
          <w:sz w:val="18"/>
          <w:szCs w:val="18"/>
        </w:rPr>
        <w:t xml:space="preserve">TESOL/NCATE Program Standards for K-12 Teacher Education Programs. Can be retrieved from: </w:t>
      </w:r>
      <w:hyperlink r:id="rId20" w:history="1">
        <w:r w:rsidRPr="0008555D">
          <w:rPr>
            <w:rStyle w:val="Hyperlink"/>
            <w:color w:val="auto"/>
            <w:sz w:val="18"/>
            <w:szCs w:val="18"/>
          </w:rPr>
          <w:t>http://www.ncate.org/ProgramStandards/TESOL/TesolStd.pdf</w:t>
        </w:r>
      </w:hyperlink>
    </w:p>
    <w:p w14:paraId="51D857A2" w14:textId="77777777" w:rsidR="00686038" w:rsidRPr="0008555D" w:rsidRDefault="00686038" w:rsidP="00686038">
      <w:pPr>
        <w:pStyle w:val="ColorfulList-Accent11"/>
        <w:tabs>
          <w:tab w:val="left" w:pos="1080"/>
          <w:tab w:val="left" w:pos="1260"/>
        </w:tabs>
        <w:ind w:firstLine="90"/>
        <w:rPr>
          <w:sz w:val="18"/>
          <w:szCs w:val="18"/>
        </w:rPr>
      </w:pPr>
    </w:p>
    <w:p w14:paraId="73A6D46A" w14:textId="77777777" w:rsidR="00686038" w:rsidRPr="0008555D" w:rsidRDefault="00686038" w:rsidP="00686038">
      <w:pPr>
        <w:pStyle w:val="ColorfulList-Accent11"/>
        <w:numPr>
          <w:ilvl w:val="0"/>
          <w:numId w:val="24"/>
        </w:numPr>
        <w:tabs>
          <w:tab w:val="left" w:pos="1080"/>
          <w:tab w:val="left" w:pos="1260"/>
        </w:tabs>
        <w:ind w:firstLine="90"/>
        <w:rPr>
          <w:sz w:val="18"/>
          <w:szCs w:val="18"/>
        </w:rPr>
      </w:pPr>
      <w:r w:rsidRPr="0008555D">
        <w:rPr>
          <w:sz w:val="18"/>
          <w:szCs w:val="18"/>
          <w:lang w:eastAsia="ko-KR"/>
        </w:rPr>
        <w:lastRenderedPageBreak/>
        <w:t>California State Standards for ELD.  Can be retrieved from:</w:t>
      </w:r>
      <w:r w:rsidRPr="0008555D">
        <w:t xml:space="preserve"> </w:t>
      </w:r>
      <w:r w:rsidRPr="0008555D">
        <w:rPr>
          <w:sz w:val="18"/>
          <w:szCs w:val="18"/>
          <w:u w:val="single"/>
          <w:lang w:eastAsia="ko-KR"/>
        </w:rPr>
        <w:t>http://www.cde.ca.gov/be/st/ss/documents/englangdevstnd.pdf</w:t>
      </w:r>
    </w:p>
    <w:p w14:paraId="622FDC4B" w14:textId="77777777" w:rsidR="00686038" w:rsidRPr="0008555D" w:rsidRDefault="00686038" w:rsidP="00686038">
      <w:pPr>
        <w:pStyle w:val="ColorfulList-Accent11"/>
        <w:tabs>
          <w:tab w:val="left" w:pos="1080"/>
          <w:tab w:val="left" w:pos="1260"/>
        </w:tabs>
        <w:ind w:firstLine="90"/>
        <w:rPr>
          <w:sz w:val="18"/>
          <w:szCs w:val="18"/>
        </w:rPr>
      </w:pPr>
    </w:p>
    <w:p w14:paraId="612317C3" w14:textId="77777777" w:rsidR="00686038" w:rsidRPr="0008555D" w:rsidRDefault="00686038" w:rsidP="00686038">
      <w:pPr>
        <w:pStyle w:val="ColorfulList-Accent11"/>
        <w:numPr>
          <w:ilvl w:val="0"/>
          <w:numId w:val="24"/>
        </w:numPr>
        <w:tabs>
          <w:tab w:val="left" w:pos="1080"/>
          <w:tab w:val="left" w:pos="1260"/>
        </w:tabs>
        <w:ind w:firstLine="90"/>
        <w:rPr>
          <w:sz w:val="18"/>
          <w:szCs w:val="18"/>
          <w:u w:val="single"/>
        </w:rPr>
      </w:pPr>
      <w:r w:rsidRPr="0008555D">
        <w:rPr>
          <w:sz w:val="18"/>
          <w:szCs w:val="18"/>
          <w:lang w:eastAsia="ko-KR"/>
        </w:rPr>
        <w:t xml:space="preserve">WIDA Standards.  Can be retrieved from:  </w:t>
      </w:r>
      <w:r w:rsidRPr="0008555D">
        <w:rPr>
          <w:sz w:val="18"/>
          <w:szCs w:val="18"/>
          <w:u w:val="single"/>
          <w:lang w:eastAsia="ko-KR"/>
        </w:rPr>
        <w:t>http://www.wida.us/standards/elp.aspx</w:t>
      </w:r>
    </w:p>
    <w:p w14:paraId="1A5390F9" w14:textId="77777777" w:rsidR="00686038" w:rsidRPr="0008555D" w:rsidRDefault="00686038" w:rsidP="00686038">
      <w:pPr>
        <w:pStyle w:val="ColorfulList-Accent11"/>
        <w:tabs>
          <w:tab w:val="left" w:pos="1080"/>
          <w:tab w:val="left" w:pos="1260"/>
        </w:tabs>
        <w:ind w:firstLine="90"/>
        <w:rPr>
          <w:sz w:val="18"/>
          <w:szCs w:val="18"/>
        </w:rPr>
      </w:pPr>
    </w:p>
    <w:p w14:paraId="12ED60F9" w14:textId="77777777" w:rsidR="00686038" w:rsidRPr="00E55D5E" w:rsidRDefault="00686038" w:rsidP="00686038">
      <w:pPr>
        <w:pStyle w:val="ColorfulList-Accent11"/>
        <w:numPr>
          <w:ilvl w:val="0"/>
          <w:numId w:val="24"/>
        </w:numPr>
        <w:tabs>
          <w:tab w:val="left" w:pos="1080"/>
          <w:tab w:val="left" w:pos="1260"/>
        </w:tabs>
        <w:ind w:firstLine="90"/>
        <w:rPr>
          <w:sz w:val="18"/>
          <w:szCs w:val="18"/>
        </w:rPr>
      </w:pPr>
      <w:r w:rsidRPr="0008555D">
        <w:rPr>
          <w:sz w:val="18"/>
          <w:szCs w:val="18"/>
        </w:rPr>
        <w:t xml:space="preserve">CASAS content standards for adult school competencies.  Can be retrieved from:  </w:t>
      </w:r>
      <w:hyperlink r:id="rId21" w:history="1">
        <w:r w:rsidRPr="0008555D">
          <w:rPr>
            <w:rStyle w:val="Hyperlink"/>
            <w:color w:val="auto"/>
            <w:sz w:val="18"/>
            <w:szCs w:val="18"/>
          </w:rPr>
          <w:t>https://casas.org/product-overviews/curriculum-management-instruction/casas-competencies</w:t>
        </w:r>
      </w:hyperlink>
    </w:p>
    <w:p w14:paraId="37ADF2FF" w14:textId="77777777" w:rsidR="00686038" w:rsidRDefault="00686038" w:rsidP="00686038">
      <w:pPr>
        <w:rPr>
          <w:lang w:eastAsia="ko-KR"/>
        </w:rPr>
      </w:pPr>
    </w:p>
    <w:p w14:paraId="112130E8" w14:textId="77777777" w:rsidR="00686038" w:rsidRDefault="00686038">
      <w:pPr>
        <w:rPr>
          <w:b/>
          <w:bCs/>
        </w:rPr>
      </w:pPr>
      <w:r>
        <w:rPr>
          <w:b/>
          <w:bCs/>
        </w:rPr>
        <w:br w:type="page"/>
      </w:r>
    </w:p>
    <w:p w14:paraId="274FDF81" w14:textId="4C5FC54E" w:rsidR="00686038" w:rsidRPr="0008555D" w:rsidRDefault="00686038" w:rsidP="00686038">
      <w:pPr>
        <w:jc w:val="center"/>
        <w:rPr>
          <w:rFonts w:ascii="Times" w:hAnsi="Times" w:cs="Times"/>
        </w:rPr>
      </w:pPr>
      <w:r w:rsidRPr="0008555D">
        <w:rPr>
          <w:b/>
          <w:bCs/>
        </w:rPr>
        <w:lastRenderedPageBreak/>
        <w:t xml:space="preserve">UNIT 5: </w:t>
      </w:r>
      <w:r>
        <w:rPr>
          <w:b/>
          <w:bCs/>
        </w:rPr>
        <w:t xml:space="preserve">ALTERNATIVE ASSESSMENT, </w:t>
      </w:r>
      <w:r w:rsidRPr="0008555D">
        <w:rPr>
          <w:b/>
          <w:bCs/>
        </w:rPr>
        <w:t>GRADING AND STUDENT EVALUATION</w:t>
      </w:r>
    </w:p>
    <w:p w14:paraId="3E3E1A8D" w14:textId="77777777" w:rsidR="00686038" w:rsidRPr="0008555D" w:rsidRDefault="00686038" w:rsidP="00686038">
      <w:pPr>
        <w:jc w:val="center"/>
        <w:rPr>
          <w:rFonts w:ascii="Times" w:hAnsi="Times" w:cs="Times"/>
        </w:rPr>
      </w:pPr>
      <w:r w:rsidRPr="0008555D">
        <w:rPr>
          <w:rFonts w:ascii="Times" w:hAnsi="Times" w:cs="Times"/>
        </w:rPr>
        <w:t>Week 5</w:t>
      </w:r>
    </w:p>
    <w:p w14:paraId="6F8D6006" w14:textId="77777777" w:rsidR="00686038" w:rsidRPr="0008555D" w:rsidRDefault="00686038" w:rsidP="00686038">
      <w:pPr>
        <w:rPr>
          <w:rFonts w:ascii="Times" w:hAnsi="Times" w:cs="Times"/>
          <w:b/>
          <w:bCs/>
        </w:rPr>
      </w:pPr>
    </w:p>
    <w:p w14:paraId="1DA9A6FD" w14:textId="77777777" w:rsidR="00686038" w:rsidRPr="0008555D" w:rsidRDefault="00686038" w:rsidP="00686038">
      <w:pPr>
        <w:rPr>
          <w:rFonts w:ascii="Times" w:hAnsi="Times"/>
          <w:szCs w:val="16"/>
        </w:rPr>
      </w:pPr>
      <w:r w:rsidRPr="0008555D">
        <w:rPr>
          <w:rFonts w:ascii="Times" w:hAnsi="Times" w:cs="Times"/>
          <w:b/>
          <w:bCs/>
        </w:rPr>
        <w:t>Introduction</w:t>
      </w:r>
    </w:p>
    <w:p w14:paraId="10780577" w14:textId="77777777" w:rsidR="00686038" w:rsidRPr="0008555D" w:rsidRDefault="00686038" w:rsidP="00686038">
      <w:pPr>
        <w:jc w:val="both"/>
        <w:rPr>
          <w:rFonts w:ascii="Times" w:hAnsi="Times"/>
          <w:szCs w:val="16"/>
        </w:rPr>
      </w:pPr>
      <w:r w:rsidRPr="0008555D">
        <w:rPr>
          <w:rFonts w:ascii="Times" w:hAnsi="Times"/>
          <w:szCs w:val="16"/>
        </w:rPr>
        <w:t xml:space="preserve">In this unit, candidates will be using their prior knowledge gained from their other courses on teaching and learning to address the issues of assessment. Using the concepts and ideas they have about teaching and learning, candidates will explore ways in which assessment would inform their teaching.  The discussion will expand our understanding of assessment as a source of instruction, information gathering, evaluation of teaching, and reflection of socio-cultural theory.  The purpose of this unit is to place the discussion of assessment more explicitly within the spectrum of MAT-TESOL by examining assessment as a practice of teaching and learning.  </w:t>
      </w:r>
    </w:p>
    <w:p w14:paraId="677659A1" w14:textId="77777777" w:rsidR="00686038" w:rsidRPr="0008555D" w:rsidRDefault="00686038" w:rsidP="00686038">
      <w:pPr>
        <w:jc w:val="both"/>
        <w:rPr>
          <w:rFonts w:ascii="Times" w:hAnsi="Times" w:cs="Times"/>
          <w:b/>
          <w:bCs/>
        </w:rPr>
      </w:pPr>
    </w:p>
    <w:p w14:paraId="4259668E" w14:textId="77777777" w:rsidR="00686038" w:rsidRPr="0008743D" w:rsidRDefault="00686038" w:rsidP="00686038">
      <w:pPr>
        <w:pStyle w:val="Heading5"/>
        <w:spacing w:before="0"/>
        <w:jc w:val="both"/>
        <w:rPr>
          <w:rFonts w:ascii="Times" w:hAnsi="Times"/>
          <w:b/>
          <w:color w:val="auto"/>
          <w:szCs w:val="19"/>
        </w:rPr>
      </w:pPr>
      <w:r w:rsidRPr="0008555D">
        <w:rPr>
          <w:rFonts w:ascii="Times" w:hAnsi="Times"/>
          <w:b/>
          <w:color w:val="auto"/>
          <w:szCs w:val="19"/>
        </w:rPr>
        <w:t>Objectives</w:t>
      </w:r>
      <w:r w:rsidRPr="0008555D">
        <w:rPr>
          <w:rFonts w:ascii="Times" w:hAnsi="Times"/>
          <w:b/>
          <w:color w:val="auto"/>
          <w:szCs w:val="19"/>
        </w:rPr>
        <w:br/>
      </w:r>
      <w:r w:rsidRPr="0008555D">
        <w:rPr>
          <w:rStyle w:val="Strong"/>
          <w:rFonts w:ascii="Times" w:hAnsi="Times"/>
          <w:b w:val="0"/>
          <w:color w:val="auto"/>
          <w:szCs w:val="16"/>
        </w:rPr>
        <w:t>Upon completion of this unit, candidates will be prepared to:</w:t>
      </w:r>
    </w:p>
    <w:p w14:paraId="7AC03318" w14:textId="77777777" w:rsidR="00686038" w:rsidRPr="0008743D" w:rsidRDefault="00686038" w:rsidP="00686038">
      <w:pPr>
        <w:pStyle w:val="ColorfulList-Accent11"/>
        <w:numPr>
          <w:ilvl w:val="0"/>
          <w:numId w:val="3"/>
        </w:numPr>
        <w:jc w:val="both"/>
        <w:rPr>
          <w:rFonts w:ascii="Times" w:hAnsi="Times" w:cs="Times"/>
        </w:rPr>
      </w:pPr>
      <w:r w:rsidRPr="0008555D">
        <w:rPr>
          <w:rFonts w:ascii="Times" w:hAnsi="Times" w:cs="Times"/>
        </w:rPr>
        <w:t>Understand the role of assessment in instruction of diverse English Language Learners.</w:t>
      </w:r>
    </w:p>
    <w:p w14:paraId="3A7513EF" w14:textId="77777777" w:rsidR="00686038" w:rsidRPr="0008555D" w:rsidRDefault="00686038" w:rsidP="00686038">
      <w:pPr>
        <w:pStyle w:val="ColorfulList-Accent11"/>
        <w:numPr>
          <w:ilvl w:val="1"/>
          <w:numId w:val="3"/>
        </w:numPr>
        <w:jc w:val="both"/>
        <w:rPr>
          <w:rFonts w:ascii="Times" w:hAnsi="Times" w:cs="Times"/>
        </w:rPr>
      </w:pPr>
      <w:r w:rsidRPr="0008555D">
        <w:rPr>
          <w:rFonts w:ascii="Times" w:hAnsi="Times" w:cs="Times"/>
        </w:rPr>
        <w:t>Identify ways to use assessments to inform their teaching.</w:t>
      </w:r>
    </w:p>
    <w:p w14:paraId="388A872D" w14:textId="77777777" w:rsidR="00686038" w:rsidRPr="0008555D" w:rsidRDefault="00686038" w:rsidP="00686038">
      <w:pPr>
        <w:pStyle w:val="ColorfulList-Accent11"/>
        <w:numPr>
          <w:ilvl w:val="1"/>
          <w:numId w:val="3"/>
        </w:numPr>
        <w:jc w:val="both"/>
        <w:rPr>
          <w:rFonts w:ascii="Times" w:hAnsi="Times" w:cs="Times"/>
        </w:rPr>
      </w:pPr>
      <w:r w:rsidRPr="0008555D">
        <w:rPr>
          <w:rFonts w:ascii="Times" w:hAnsi="Times" w:cs="Times"/>
        </w:rPr>
        <w:t xml:space="preserve">Describe examples of linkages between teaching practices and classroom grading and student evaluation. </w:t>
      </w:r>
    </w:p>
    <w:p w14:paraId="35708A89" w14:textId="77777777" w:rsidR="00686038" w:rsidRPr="0008555D" w:rsidRDefault="00686038" w:rsidP="00686038">
      <w:pPr>
        <w:pStyle w:val="ColorfulList-Accent11"/>
        <w:numPr>
          <w:ilvl w:val="1"/>
          <w:numId w:val="3"/>
        </w:numPr>
        <w:jc w:val="both"/>
        <w:rPr>
          <w:rFonts w:ascii="Times" w:hAnsi="Times" w:cs="Times"/>
        </w:rPr>
      </w:pPr>
      <w:r w:rsidRPr="0008555D">
        <w:rPr>
          <w:rFonts w:ascii="Times" w:hAnsi="Times" w:cs="Times"/>
        </w:rPr>
        <w:t xml:space="preserve">Analyze the prevailing assessment practices in the candidate’s target country. </w:t>
      </w:r>
    </w:p>
    <w:p w14:paraId="397F84A9" w14:textId="77777777" w:rsidR="00686038" w:rsidRPr="0008555D" w:rsidRDefault="00686038" w:rsidP="00686038">
      <w:pPr>
        <w:ind w:left="720"/>
        <w:jc w:val="both"/>
        <w:rPr>
          <w:rFonts w:ascii="Times" w:hAnsi="Times"/>
          <w:szCs w:val="16"/>
        </w:rPr>
      </w:pPr>
    </w:p>
    <w:p w14:paraId="6C110788" w14:textId="77777777" w:rsidR="00686038" w:rsidRPr="0008555D" w:rsidRDefault="00686038" w:rsidP="00686038">
      <w:pPr>
        <w:rPr>
          <w:b/>
        </w:rPr>
      </w:pPr>
      <w:r w:rsidRPr="0008555D">
        <w:rPr>
          <w:b/>
        </w:rPr>
        <w:t>Assignments</w:t>
      </w:r>
    </w:p>
    <w:p w14:paraId="645AD8D3" w14:textId="77777777" w:rsidR="00686038" w:rsidRPr="0008555D" w:rsidRDefault="00686038" w:rsidP="00686038">
      <w:pPr>
        <w:pStyle w:val="ColorfulList-Accent11"/>
        <w:numPr>
          <w:ilvl w:val="0"/>
          <w:numId w:val="5"/>
        </w:numPr>
      </w:pPr>
      <w:r w:rsidRPr="0008555D">
        <w:t>Class Time</w:t>
      </w:r>
    </w:p>
    <w:p w14:paraId="0C3D1090" w14:textId="77777777" w:rsidR="00686038" w:rsidRDefault="00686038" w:rsidP="00686038">
      <w:pPr>
        <w:pStyle w:val="ColorfulList-Accent11"/>
        <w:numPr>
          <w:ilvl w:val="0"/>
          <w:numId w:val="5"/>
        </w:numPr>
      </w:pPr>
      <w:r w:rsidRPr="0008555D">
        <w:t>Mediated Forum Discussions</w:t>
      </w:r>
    </w:p>
    <w:p w14:paraId="1DB12C19" w14:textId="77777777" w:rsidR="00686038" w:rsidRPr="0008555D" w:rsidRDefault="00686038" w:rsidP="00686038">
      <w:pPr>
        <w:pStyle w:val="ColorfulList-Accent11"/>
        <w:numPr>
          <w:ilvl w:val="0"/>
          <w:numId w:val="5"/>
        </w:numPr>
      </w:pPr>
      <w:r>
        <w:t>Assessment Critique (Due by the Saturday of Week 5)</w:t>
      </w:r>
    </w:p>
    <w:p w14:paraId="30F56F02" w14:textId="77777777" w:rsidR="00686038" w:rsidRPr="0008555D" w:rsidRDefault="00686038" w:rsidP="00686038">
      <w:pPr>
        <w:pStyle w:val="ColorfulList-Accent11"/>
        <w:ind w:left="0"/>
      </w:pPr>
    </w:p>
    <w:p w14:paraId="52B074D8" w14:textId="77777777" w:rsidR="00686038" w:rsidRPr="0008555D" w:rsidRDefault="00686038" w:rsidP="00686038">
      <w:pPr>
        <w:rPr>
          <w:b/>
        </w:rPr>
      </w:pPr>
      <w:r w:rsidRPr="0008555D">
        <w:rPr>
          <w:b/>
        </w:rPr>
        <w:t>Required Reading/Viewing</w:t>
      </w:r>
    </w:p>
    <w:p w14:paraId="567F697E" w14:textId="77777777" w:rsidR="00686038" w:rsidRDefault="00686038" w:rsidP="00686038">
      <w:pPr>
        <w:pStyle w:val="ColorfulList-Accent11"/>
        <w:ind w:left="0"/>
      </w:pPr>
      <w:r>
        <w:t>In p</w:t>
      </w:r>
      <w:r w:rsidRPr="0008555D">
        <w:t xml:space="preserve">reparation </w:t>
      </w:r>
      <w:r w:rsidRPr="0008555D">
        <w:rPr>
          <w:lang w:eastAsia="ko-KR"/>
        </w:rPr>
        <w:t>for</w:t>
      </w:r>
      <w:r>
        <w:t xml:space="preserve"> week 5 class time…</w:t>
      </w:r>
    </w:p>
    <w:p w14:paraId="70FEFD9B" w14:textId="77777777" w:rsidR="00686038" w:rsidRPr="0008555D" w:rsidRDefault="00686038" w:rsidP="00686038">
      <w:pPr>
        <w:pStyle w:val="ColorfulList-Accent11"/>
        <w:ind w:left="0"/>
        <w:rPr>
          <w:highlight w:val="yellow"/>
        </w:rPr>
      </w:pPr>
    </w:p>
    <w:p w14:paraId="015426A9" w14:textId="77777777" w:rsidR="00686038" w:rsidRDefault="00686038" w:rsidP="00686038">
      <w:pPr>
        <w:pStyle w:val="ColorfulList-Accent11"/>
        <w:numPr>
          <w:ilvl w:val="0"/>
          <w:numId w:val="6"/>
        </w:numPr>
      </w:pPr>
      <w:r w:rsidRPr="0008555D">
        <w:t>Brown Chapter 6 (Beyond Tests: Alternatives in Assessments) Chapter 12: (Grading and Student Evaluation)</w:t>
      </w:r>
    </w:p>
    <w:p w14:paraId="145BE4E8" w14:textId="77777777" w:rsidR="00686038" w:rsidRDefault="00686038" w:rsidP="00686038">
      <w:pPr>
        <w:pStyle w:val="ColorfulList-Accent11"/>
      </w:pPr>
    </w:p>
    <w:p w14:paraId="24696503" w14:textId="77777777" w:rsidR="00686038" w:rsidRPr="003D2AA7" w:rsidRDefault="00686038" w:rsidP="00686038">
      <w:pPr>
        <w:numPr>
          <w:ilvl w:val="0"/>
          <w:numId w:val="6"/>
        </w:numPr>
        <w:rPr>
          <w:rFonts w:ascii="Times" w:eastAsia="Times New Roman" w:hAnsi="Times"/>
        </w:rPr>
      </w:pPr>
      <w:r w:rsidRPr="00210E3B">
        <w:rPr>
          <w:rFonts w:ascii="Times" w:eastAsia="Times New Roman" w:hAnsi="Times"/>
          <w:color w:val="333333"/>
          <w:shd w:val="clear" w:color="auto" w:fill="FFFFFF"/>
        </w:rPr>
        <w:t xml:space="preserve">Henning, J., Stone, J. &amp; Kelly, J. (2009). Eight </w:t>
      </w:r>
      <w:proofErr w:type="gramStart"/>
      <w:r w:rsidRPr="00210E3B">
        <w:rPr>
          <w:rFonts w:ascii="Times" w:eastAsia="Times New Roman" w:hAnsi="Times"/>
          <w:color w:val="333333"/>
          <w:shd w:val="clear" w:color="auto" w:fill="FFFFFF"/>
        </w:rPr>
        <w:t>pre and</w:t>
      </w:r>
      <w:proofErr w:type="gramEnd"/>
      <w:r w:rsidRPr="00210E3B">
        <w:rPr>
          <w:rFonts w:ascii="Times" w:eastAsia="Times New Roman" w:hAnsi="Times"/>
          <w:color w:val="333333"/>
          <w:shd w:val="clear" w:color="auto" w:fill="FFFFFF"/>
        </w:rPr>
        <w:t xml:space="preserve"> </w:t>
      </w:r>
      <w:proofErr w:type="spellStart"/>
      <w:r w:rsidRPr="00210E3B">
        <w:rPr>
          <w:rFonts w:ascii="Times" w:eastAsia="Times New Roman" w:hAnsi="Times"/>
          <w:color w:val="333333"/>
          <w:shd w:val="clear" w:color="auto" w:fill="FFFFFF"/>
        </w:rPr>
        <w:t>post tests</w:t>
      </w:r>
      <w:proofErr w:type="spellEnd"/>
      <w:r w:rsidRPr="00210E3B">
        <w:rPr>
          <w:rFonts w:ascii="Times" w:eastAsia="Times New Roman" w:hAnsi="Times"/>
          <w:color w:val="333333"/>
          <w:shd w:val="clear" w:color="auto" w:fill="FFFFFF"/>
        </w:rPr>
        <w:t>. Chapter 3 in Using Action Research to Improve Instruction: An Interactive Guide for Teachers. pp.128-135.</w:t>
      </w:r>
    </w:p>
    <w:p w14:paraId="7A54E310" w14:textId="77777777" w:rsidR="00686038" w:rsidRPr="00362272" w:rsidRDefault="00686038" w:rsidP="00686038">
      <w:pPr>
        <w:rPr>
          <w:rFonts w:ascii="Times" w:eastAsia="Times New Roman" w:hAnsi="Times"/>
        </w:rPr>
      </w:pPr>
    </w:p>
    <w:p w14:paraId="2597E37F" w14:textId="77777777" w:rsidR="00686038" w:rsidRPr="003D2AA7" w:rsidRDefault="00686038" w:rsidP="00686038">
      <w:pPr>
        <w:numPr>
          <w:ilvl w:val="0"/>
          <w:numId w:val="6"/>
        </w:numPr>
        <w:rPr>
          <w:rStyle w:val="Hyperlink"/>
          <w:rFonts w:ascii="Times" w:eastAsia="Times New Roman" w:hAnsi="Times"/>
          <w:color w:val="auto"/>
          <w:u w:val="none"/>
        </w:rPr>
      </w:pPr>
      <w:r>
        <w:rPr>
          <w:rFonts w:eastAsia="Times New Roman"/>
        </w:rPr>
        <w:t xml:space="preserve">Watch: Rick </w:t>
      </w:r>
      <w:proofErr w:type="spellStart"/>
      <w:r>
        <w:rPr>
          <w:rFonts w:eastAsia="Times New Roman"/>
        </w:rPr>
        <w:t>Wormeli</w:t>
      </w:r>
      <w:proofErr w:type="spellEnd"/>
      <w:r>
        <w:rPr>
          <w:rFonts w:eastAsia="Times New Roman"/>
        </w:rPr>
        <w:t xml:space="preserve">: How Much Should Homework Count? </w:t>
      </w:r>
      <w:hyperlink r:id="rId22" w:tgtFrame="_blank" w:history="1">
        <w:r>
          <w:rPr>
            <w:rStyle w:val="Hyperlink"/>
            <w:rFonts w:eastAsia="Times New Roman"/>
          </w:rPr>
          <w:t>https://youtu.be/nMJ-vEl4WB8</w:t>
        </w:r>
      </w:hyperlink>
    </w:p>
    <w:p w14:paraId="4EFF58FA" w14:textId="77777777" w:rsidR="00686038" w:rsidRPr="009059C0" w:rsidRDefault="00686038" w:rsidP="00686038">
      <w:pPr>
        <w:rPr>
          <w:rFonts w:ascii="Times" w:eastAsia="Times New Roman" w:hAnsi="Times"/>
        </w:rPr>
      </w:pPr>
    </w:p>
    <w:p w14:paraId="3505407E" w14:textId="77777777" w:rsidR="00686038" w:rsidRPr="00BC2480" w:rsidRDefault="00686038" w:rsidP="00686038">
      <w:pPr>
        <w:numPr>
          <w:ilvl w:val="0"/>
          <w:numId w:val="6"/>
        </w:numPr>
        <w:rPr>
          <w:rFonts w:ascii="Times" w:eastAsia="Times New Roman" w:hAnsi="Times"/>
        </w:rPr>
      </w:pPr>
      <w:r>
        <w:rPr>
          <w:rFonts w:ascii="Times" w:eastAsia="Times New Roman" w:hAnsi="Times"/>
        </w:rPr>
        <w:t xml:space="preserve">Watch: Shaping the Way We Teach English: Alternative Assessment:  </w:t>
      </w:r>
      <w:r w:rsidRPr="009059C0">
        <w:rPr>
          <w:rFonts w:ascii="Times" w:eastAsia="Times New Roman" w:hAnsi="Times"/>
          <w:color w:val="0000FF"/>
          <w:u w:val="single"/>
        </w:rPr>
        <w:t>https://www.youtube.com/watch?v=FkK06hpQmt4</w:t>
      </w:r>
    </w:p>
    <w:p w14:paraId="2587FB2A" w14:textId="77777777" w:rsidR="00686038" w:rsidRPr="0008555D" w:rsidRDefault="00686038" w:rsidP="00686038">
      <w:pPr>
        <w:rPr>
          <w:highlight w:val="yellow"/>
        </w:rPr>
      </w:pPr>
    </w:p>
    <w:p w14:paraId="6CBB487B" w14:textId="77777777" w:rsidR="00686038" w:rsidRDefault="00686038" w:rsidP="00686038">
      <w:pPr>
        <w:jc w:val="center"/>
        <w:rPr>
          <w:b/>
          <w:bCs/>
        </w:rPr>
      </w:pPr>
    </w:p>
    <w:p w14:paraId="67D888CC" w14:textId="77777777" w:rsidR="00686038" w:rsidRDefault="00686038" w:rsidP="00686038">
      <w:pPr>
        <w:jc w:val="center"/>
        <w:rPr>
          <w:b/>
          <w:bCs/>
        </w:rPr>
      </w:pPr>
    </w:p>
    <w:p w14:paraId="7904EC86" w14:textId="77777777" w:rsidR="00686038" w:rsidRDefault="00686038" w:rsidP="00686038">
      <w:pPr>
        <w:jc w:val="center"/>
        <w:rPr>
          <w:b/>
          <w:bCs/>
        </w:rPr>
      </w:pPr>
    </w:p>
    <w:p w14:paraId="4CF2B888" w14:textId="77777777" w:rsidR="00686038" w:rsidRDefault="00686038" w:rsidP="00686038">
      <w:pPr>
        <w:jc w:val="center"/>
        <w:rPr>
          <w:b/>
          <w:bCs/>
        </w:rPr>
      </w:pPr>
    </w:p>
    <w:p w14:paraId="169E09F5" w14:textId="77777777" w:rsidR="00686038" w:rsidRDefault="00686038" w:rsidP="00686038">
      <w:pPr>
        <w:jc w:val="center"/>
        <w:rPr>
          <w:b/>
          <w:bCs/>
        </w:rPr>
      </w:pPr>
    </w:p>
    <w:p w14:paraId="47F0B998" w14:textId="77777777" w:rsidR="00686038" w:rsidRDefault="00686038" w:rsidP="00686038">
      <w:pPr>
        <w:rPr>
          <w:b/>
          <w:bCs/>
        </w:rPr>
      </w:pPr>
    </w:p>
    <w:p w14:paraId="6A980C60" w14:textId="415DF984" w:rsidR="00686038" w:rsidRPr="00686038" w:rsidRDefault="00686038" w:rsidP="00686038">
      <w:pPr>
        <w:jc w:val="center"/>
        <w:rPr>
          <w:b/>
          <w:bCs/>
        </w:rPr>
      </w:pPr>
      <w:r>
        <w:rPr>
          <w:b/>
          <w:bCs/>
        </w:rPr>
        <w:br w:type="page"/>
      </w:r>
      <w:r w:rsidRPr="00C11D2F">
        <w:rPr>
          <w:b/>
          <w:bCs/>
        </w:rPr>
        <w:lastRenderedPageBreak/>
        <w:t>UNIT 6: DYNAMIC ASSESSMENT</w:t>
      </w:r>
      <w:r>
        <w:rPr>
          <w:rFonts w:ascii="Times" w:hAnsi="Times" w:cs="Times"/>
        </w:rPr>
        <w:t xml:space="preserve"> </w:t>
      </w:r>
      <w:r w:rsidRPr="00166182">
        <w:rPr>
          <w:rFonts w:ascii="Times" w:hAnsi="Times" w:cs="Times"/>
          <w:b/>
        </w:rPr>
        <w:t xml:space="preserve">AND </w:t>
      </w:r>
      <w:r w:rsidRPr="00166182">
        <w:rPr>
          <w:b/>
          <w:bCs/>
          <w:lang w:eastAsia="ko-KR"/>
        </w:rPr>
        <w:t>ASSESSING</w:t>
      </w:r>
      <w:r w:rsidRPr="00792909">
        <w:rPr>
          <w:b/>
          <w:bCs/>
          <w:lang w:eastAsia="ko-KR"/>
        </w:rPr>
        <w:t xml:space="preserve"> WITH TECHNOLOGY</w:t>
      </w:r>
    </w:p>
    <w:p w14:paraId="661FA201" w14:textId="77777777" w:rsidR="00686038" w:rsidRDefault="00686038" w:rsidP="00686038">
      <w:pPr>
        <w:jc w:val="center"/>
        <w:rPr>
          <w:rFonts w:ascii="Times" w:hAnsi="Times" w:cs="Times"/>
        </w:rPr>
      </w:pPr>
      <w:r>
        <w:rPr>
          <w:rFonts w:ascii="Times" w:hAnsi="Times" w:cs="Times"/>
        </w:rPr>
        <w:t>Week 6</w:t>
      </w:r>
    </w:p>
    <w:p w14:paraId="6696E61D" w14:textId="77777777" w:rsidR="00686038" w:rsidRPr="003D2AA7" w:rsidRDefault="00686038" w:rsidP="00686038">
      <w:pPr>
        <w:jc w:val="center"/>
        <w:rPr>
          <w:rFonts w:ascii="Times" w:hAnsi="Times" w:cs="Times"/>
        </w:rPr>
      </w:pPr>
    </w:p>
    <w:p w14:paraId="4606DA00" w14:textId="77777777" w:rsidR="00686038" w:rsidRPr="00C11D2F" w:rsidRDefault="00686038" w:rsidP="00686038">
      <w:pPr>
        <w:rPr>
          <w:rFonts w:ascii="Times" w:hAnsi="Times" w:cs="Times"/>
          <w:b/>
          <w:bCs/>
        </w:rPr>
      </w:pPr>
      <w:r w:rsidRPr="00C11D2F">
        <w:rPr>
          <w:rFonts w:ascii="Times" w:hAnsi="Times" w:cs="Times"/>
          <w:b/>
          <w:bCs/>
        </w:rPr>
        <w:t>Introduction</w:t>
      </w:r>
    </w:p>
    <w:p w14:paraId="0FE60852" w14:textId="77777777" w:rsidR="00686038" w:rsidRPr="00792909" w:rsidRDefault="00686038" w:rsidP="00686038">
      <w:pPr>
        <w:jc w:val="both"/>
        <w:rPr>
          <w:rFonts w:ascii="Times" w:hAnsi="Times"/>
          <w:szCs w:val="16"/>
        </w:rPr>
      </w:pPr>
      <w:r w:rsidRPr="0008555D">
        <w:rPr>
          <w:rFonts w:ascii="Times" w:hAnsi="Times"/>
          <w:szCs w:val="16"/>
        </w:rPr>
        <w:t>In this unit, candidates will be using their prior knowledge gained from their other courses on teaching and le</w:t>
      </w:r>
      <w:r>
        <w:rPr>
          <w:rFonts w:ascii="Times" w:hAnsi="Times"/>
          <w:szCs w:val="16"/>
        </w:rPr>
        <w:t xml:space="preserve">arning to address the concept of dynamic </w:t>
      </w:r>
      <w:r w:rsidRPr="0008555D">
        <w:rPr>
          <w:rFonts w:ascii="Times" w:hAnsi="Times"/>
          <w:szCs w:val="16"/>
        </w:rPr>
        <w:t>assessment. Using the concepts and ideas they have about teaching and learning, candid</w:t>
      </w:r>
      <w:r>
        <w:rPr>
          <w:rFonts w:ascii="Times" w:hAnsi="Times"/>
          <w:szCs w:val="16"/>
        </w:rPr>
        <w:t xml:space="preserve">ates will explore the difference between static and dynamic assessment, and the rationale behind each of these two types of assessment.  </w:t>
      </w:r>
      <w:r w:rsidRPr="0008555D">
        <w:rPr>
          <w:rFonts w:ascii="Times" w:hAnsi="Times"/>
          <w:szCs w:val="16"/>
        </w:rPr>
        <w:t xml:space="preserve">The discussion will expand our understanding of assessment as a source of instruction, information gathering, evaluation of teaching, and reflection of socio-cultural theory. </w:t>
      </w:r>
      <w:r w:rsidRPr="00792909">
        <w:rPr>
          <w:rFonts w:ascii="Times" w:hAnsi="Times"/>
          <w:szCs w:val="16"/>
        </w:rPr>
        <w:t>In this unit, we will</w:t>
      </w:r>
      <w:r>
        <w:rPr>
          <w:rFonts w:ascii="Times" w:hAnsi="Times"/>
          <w:szCs w:val="16"/>
        </w:rPr>
        <w:t xml:space="preserve"> also</w:t>
      </w:r>
      <w:r w:rsidRPr="00792909">
        <w:rPr>
          <w:rFonts w:ascii="Times" w:hAnsi="Times"/>
          <w:szCs w:val="16"/>
        </w:rPr>
        <w:t xml:space="preserve"> expand our discussion of assessment to the topics of technology. As with all units, candidate will be asked to synthesize their prior knowledge from other units and courses to expand on the topics of this unit. </w:t>
      </w:r>
    </w:p>
    <w:p w14:paraId="06D9EEDC" w14:textId="77777777" w:rsidR="00686038" w:rsidRPr="00791392" w:rsidRDefault="00686038" w:rsidP="00686038">
      <w:pPr>
        <w:jc w:val="both"/>
        <w:rPr>
          <w:rFonts w:ascii="Times" w:hAnsi="Times" w:cs="Times"/>
          <w:b/>
          <w:bCs/>
          <w:highlight w:val="yellow"/>
        </w:rPr>
      </w:pPr>
    </w:p>
    <w:p w14:paraId="71AD22D2" w14:textId="77777777" w:rsidR="00686038" w:rsidRPr="003D2AA7" w:rsidRDefault="00686038" w:rsidP="00686038">
      <w:pPr>
        <w:pStyle w:val="Heading5"/>
        <w:spacing w:before="0"/>
        <w:jc w:val="both"/>
        <w:rPr>
          <w:rFonts w:ascii="Times" w:hAnsi="Times"/>
          <w:b/>
          <w:color w:val="auto"/>
          <w:szCs w:val="19"/>
        </w:rPr>
      </w:pPr>
      <w:r w:rsidRPr="0038752F">
        <w:rPr>
          <w:rFonts w:ascii="Times" w:hAnsi="Times"/>
          <w:b/>
          <w:color w:val="auto"/>
          <w:szCs w:val="19"/>
        </w:rPr>
        <w:t>Objectives</w:t>
      </w:r>
      <w:r w:rsidRPr="0038752F">
        <w:rPr>
          <w:rFonts w:ascii="Times" w:hAnsi="Times"/>
          <w:b/>
          <w:color w:val="auto"/>
          <w:szCs w:val="19"/>
        </w:rPr>
        <w:br/>
      </w:r>
      <w:r w:rsidRPr="0038752F">
        <w:rPr>
          <w:rStyle w:val="Strong"/>
          <w:rFonts w:ascii="Times" w:hAnsi="Times"/>
          <w:b w:val="0"/>
          <w:color w:val="auto"/>
          <w:szCs w:val="16"/>
        </w:rPr>
        <w:t>Upon completion of this unit, candidates will be prepared to:</w:t>
      </w:r>
    </w:p>
    <w:p w14:paraId="1A1DB546" w14:textId="77777777" w:rsidR="00686038" w:rsidRPr="00405616" w:rsidRDefault="00686038" w:rsidP="00686038">
      <w:pPr>
        <w:pStyle w:val="ColorfulList-Accent11"/>
        <w:numPr>
          <w:ilvl w:val="0"/>
          <w:numId w:val="2"/>
        </w:numPr>
        <w:jc w:val="both"/>
        <w:rPr>
          <w:rFonts w:ascii="Times" w:hAnsi="Times" w:cs="Times"/>
        </w:rPr>
      </w:pPr>
      <w:r w:rsidRPr="00405616">
        <w:rPr>
          <w:rFonts w:ascii="Times" w:hAnsi="Times" w:cs="Times"/>
        </w:rPr>
        <w:t>Identify the features of dynamic assessment, and how, when and why to use dynamic assessments in classroom levels.</w:t>
      </w:r>
    </w:p>
    <w:p w14:paraId="00BFEFF6" w14:textId="77777777" w:rsidR="00686038" w:rsidRPr="00405616" w:rsidRDefault="00686038" w:rsidP="00686038">
      <w:pPr>
        <w:pStyle w:val="ColorfulList-Accent11"/>
        <w:numPr>
          <w:ilvl w:val="0"/>
          <w:numId w:val="2"/>
        </w:numPr>
        <w:jc w:val="both"/>
        <w:rPr>
          <w:rFonts w:ascii="Times" w:hAnsi="Times" w:cs="Times"/>
        </w:rPr>
      </w:pPr>
      <w:r w:rsidRPr="00405616">
        <w:rPr>
          <w:rFonts w:ascii="Times" w:hAnsi="Times" w:cs="Times"/>
        </w:rPr>
        <w:t>Give examples of dynamic assessments in different contexts and justify their uses with theories and concepts.</w:t>
      </w:r>
    </w:p>
    <w:p w14:paraId="5E656650" w14:textId="77777777" w:rsidR="00686038" w:rsidRPr="00405616" w:rsidRDefault="00686038" w:rsidP="00686038">
      <w:pPr>
        <w:pStyle w:val="ColorfulList-Accent11"/>
        <w:numPr>
          <w:ilvl w:val="0"/>
          <w:numId w:val="2"/>
        </w:numPr>
        <w:jc w:val="both"/>
        <w:rPr>
          <w:rFonts w:ascii="Times" w:hAnsi="Times" w:cs="Times"/>
        </w:rPr>
      </w:pPr>
      <w:r w:rsidRPr="00405616">
        <w:rPr>
          <w:rFonts w:ascii="Times" w:hAnsi="Times" w:cs="Times"/>
        </w:rPr>
        <w:t xml:space="preserve">Demonstrate an understanding of when and how to use dynamic assessments based on student characteristic, language, ability, culture, and context.  </w:t>
      </w:r>
    </w:p>
    <w:p w14:paraId="731302DF" w14:textId="77777777" w:rsidR="00686038" w:rsidRDefault="00686038" w:rsidP="00686038">
      <w:pPr>
        <w:pStyle w:val="ColorfulList-Accent11"/>
        <w:numPr>
          <w:ilvl w:val="0"/>
          <w:numId w:val="2"/>
        </w:numPr>
        <w:jc w:val="both"/>
        <w:rPr>
          <w:rFonts w:ascii="Times" w:hAnsi="Times" w:cs="Times"/>
        </w:rPr>
      </w:pPr>
      <w:r w:rsidRPr="00405616">
        <w:rPr>
          <w:rFonts w:ascii="Times" w:hAnsi="Times" w:cs="Times"/>
        </w:rPr>
        <w:t>Design their own dynamic assessment using relevant theories, concepts and other related information.</w:t>
      </w:r>
    </w:p>
    <w:p w14:paraId="3B621B53" w14:textId="77777777" w:rsidR="00686038" w:rsidRPr="00792909" w:rsidRDefault="00686038" w:rsidP="00686038">
      <w:pPr>
        <w:pStyle w:val="ColorfulList-Accent11"/>
        <w:numPr>
          <w:ilvl w:val="0"/>
          <w:numId w:val="2"/>
        </w:numPr>
        <w:jc w:val="both"/>
        <w:rPr>
          <w:rFonts w:ascii="Times" w:hAnsi="Times" w:cs="Times"/>
        </w:rPr>
      </w:pPr>
      <w:r w:rsidRPr="00792909">
        <w:rPr>
          <w:rFonts w:ascii="Times" w:hAnsi="Times" w:cs="Times"/>
        </w:rPr>
        <w:t xml:space="preserve">Critically analyze the role of technology in the process of assessment planning and implementation.  </w:t>
      </w:r>
    </w:p>
    <w:p w14:paraId="3DBF11CC" w14:textId="77777777" w:rsidR="00686038" w:rsidRPr="00792909" w:rsidRDefault="00686038" w:rsidP="00686038">
      <w:pPr>
        <w:pStyle w:val="ColorfulList-Accent11"/>
        <w:numPr>
          <w:ilvl w:val="0"/>
          <w:numId w:val="2"/>
        </w:numPr>
        <w:jc w:val="both"/>
        <w:rPr>
          <w:rFonts w:ascii="Times" w:hAnsi="Times" w:cs="Times"/>
        </w:rPr>
      </w:pPr>
      <w:r w:rsidRPr="00792909">
        <w:rPr>
          <w:rFonts w:ascii="Times" w:hAnsi="Times" w:cs="Times"/>
        </w:rPr>
        <w:t>Discuss practical and effective ways of using technology to assess students’ learning.</w:t>
      </w:r>
    </w:p>
    <w:p w14:paraId="661AA65C" w14:textId="77777777" w:rsidR="00686038" w:rsidRDefault="00686038" w:rsidP="00686038">
      <w:pPr>
        <w:pStyle w:val="ColorfulList-Accent11"/>
        <w:numPr>
          <w:ilvl w:val="0"/>
          <w:numId w:val="2"/>
        </w:numPr>
        <w:jc w:val="both"/>
        <w:rPr>
          <w:rFonts w:ascii="Times" w:hAnsi="Times" w:cs="Times"/>
        </w:rPr>
      </w:pPr>
      <w:r w:rsidRPr="00792909">
        <w:rPr>
          <w:rFonts w:eastAsia="Times New Roman"/>
        </w:rPr>
        <w:t>Use technology as appropriate to support assessment administration, conduct data analysis, and communicate learning outcomes to students and families.</w:t>
      </w:r>
    </w:p>
    <w:p w14:paraId="276CFCCD" w14:textId="77777777" w:rsidR="00686038" w:rsidRPr="00CD5A20" w:rsidRDefault="00686038" w:rsidP="00686038">
      <w:pPr>
        <w:pStyle w:val="ColorfulList-Accent11"/>
        <w:numPr>
          <w:ilvl w:val="0"/>
          <w:numId w:val="2"/>
        </w:numPr>
        <w:jc w:val="both"/>
        <w:rPr>
          <w:rFonts w:ascii="Times" w:hAnsi="Times" w:cs="Times"/>
        </w:rPr>
      </w:pPr>
      <w:r w:rsidRPr="00CD5A20">
        <w:rPr>
          <w:rFonts w:eastAsia="Times New Roman"/>
        </w:rPr>
        <w:t>Use and adapt resources, standards-aligned instructional materials, and a range of technology, including assistive technology, to facilitate students' equitable access to the curriculum.</w:t>
      </w:r>
    </w:p>
    <w:p w14:paraId="1B2B1519" w14:textId="77777777" w:rsidR="00686038" w:rsidRPr="00405616" w:rsidRDefault="00686038" w:rsidP="00686038">
      <w:pPr>
        <w:rPr>
          <w:rFonts w:ascii="Times" w:hAnsi="Times"/>
          <w:szCs w:val="16"/>
        </w:rPr>
      </w:pPr>
    </w:p>
    <w:p w14:paraId="5ED524A4" w14:textId="77777777" w:rsidR="00686038" w:rsidRPr="00405616" w:rsidRDefault="00686038" w:rsidP="00686038">
      <w:pPr>
        <w:rPr>
          <w:b/>
        </w:rPr>
      </w:pPr>
      <w:r w:rsidRPr="00405616">
        <w:rPr>
          <w:b/>
        </w:rPr>
        <w:t>Assignments</w:t>
      </w:r>
    </w:p>
    <w:p w14:paraId="31EB8923" w14:textId="77777777" w:rsidR="00686038" w:rsidRPr="00405616" w:rsidRDefault="00686038" w:rsidP="00686038">
      <w:pPr>
        <w:pStyle w:val="ColorfulList-Accent11"/>
        <w:numPr>
          <w:ilvl w:val="0"/>
          <w:numId w:val="5"/>
        </w:numPr>
      </w:pPr>
      <w:r w:rsidRPr="00405616">
        <w:t>Class Time</w:t>
      </w:r>
    </w:p>
    <w:p w14:paraId="33F8CA39" w14:textId="77777777" w:rsidR="00686038" w:rsidRPr="00405616" w:rsidRDefault="00686038" w:rsidP="00686038">
      <w:pPr>
        <w:pStyle w:val="ColorfulList-Accent11"/>
        <w:numPr>
          <w:ilvl w:val="0"/>
          <w:numId w:val="5"/>
        </w:numPr>
      </w:pPr>
      <w:r w:rsidRPr="00405616">
        <w:t>Mini-Assessment Design – Group 1 Presentation</w:t>
      </w:r>
    </w:p>
    <w:p w14:paraId="6A72C39F" w14:textId="77777777" w:rsidR="00686038" w:rsidRPr="00405616" w:rsidRDefault="00686038" w:rsidP="00686038">
      <w:pPr>
        <w:pStyle w:val="ColorfulList-Accent11"/>
        <w:ind w:left="0"/>
        <w:rPr>
          <w:lang w:eastAsia="ko-KR"/>
        </w:rPr>
      </w:pPr>
    </w:p>
    <w:p w14:paraId="4FC79F93" w14:textId="77777777" w:rsidR="00686038" w:rsidRPr="00405616" w:rsidRDefault="00686038" w:rsidP="00686038">
      <w:pPr>
        <w:rPr>
          <w:b/>
        </w:rPr>
      </w:pPr>
      <w:r w:rsidRPr="00405616">
        <w:rPr>
          <w:b/>
        </w:rPr>
        <w:t>Required Reading/Viewing</w:t>
      </w:r>
    </w:p>
    <w:p w14:paraId="3841AB10" w14:textId="77777777" w:rsidR="00686038" w:rsidRPr="00791392" w:rsidRDefault="00686038" w:rsidP="00686038">
      <w:pPr>
        <w:rPr>
          <w:b/>
          <w:highlight w:val="yellow"/>
        </w:rPr>
      </w:pPr>
      <w:r>
        <w:t>In p</w:t>
      </w:r>
      <w:r w:rsidRPr="0008555D">
        <w:t xml:space="preserve">reparation </w:t>
      </w:r>
      <w:r w:rsidRPr="0008555D">
        <w:rPr>
          <w:lang w:eastAsia="ko-KR"/>
        </w:rPr>
        <w:t>for</w:t>
      </w:r>
      <w:r>
        <w:t xml:space="preserve"> week 6 class time…</w:t>
      </w:r>
    </w:p>
    <w:p w14:paraId="4A4C446D" w14:textId="77777777" w:rsidR="00686038" w:rsidRPr="008B6FC9" w:rsidRDefault="00686038" w:rsidP="00686038">
      <w:pPr>
        <w:numPr>
          <w:ilvl w:val="0"/>
          <w:numId w:val="6"/>
        </w:numPr>
        <w:spacing w:before="100" w:beforeAutospacing="1" w:after="100" w:afterAutospacing="1"/>
        <w:rPr>
          <w:rFonts w:ascii="Times" w:hAnsi="Times"/>
        </w:rPr>
      </w:pPr>
      <w:proofErr w:type="spellStart"/>
      <w:r w:rsidRPr="00E120E7">
        <w:rPr>
          <w:rFonts w:ascii="Times" w:hAnsi="Times"/>
        </w:rPr>
        <w:t>Poehner</w:t>
      </w:r>
      <w:proofErr w:type="spellEnd"/>
      <w:r w:rsidRPr="00E120E7">
        <w:rPr>
          <w:rFonts w:ascii="Times" w:hAnsi="Times"/>
        </w:rPr>
        <w:t xml:space="preserve">, M. &amp; </w:t>
      </w:r>
      <w:proofErr w:type="spellStart"/>
      <w:r w:rsidRPr="00E120E7">
        <w:rPr>
          <w:rFonts w:ascii="Times" w:hAnsi="Times"/>
        </w:rPr>
        <w:t>Lantolf</w:t>
      </w:r>
      <w:proofErr w:type="spellEnd"/>
      <w:r w:rsidRPr="00E120E7">
        <w:rPr>
          <w:rFonts w:ascii="Times" w:hAnsi="Times"/>
        </w:rPr>
        <w:t xml:space="preserve">, J. (2005). Dynamic assessment in the language classroom. Language Teaching Research, 9(3), 233-265. </w:t>
      </w:r>
      <w:r>
        <w:rPr>
          <w:rFonts w:ascii="Times" w:hAnsi="Times"/>
        </w:rPr>
        <w:t xml:space="preserve"> This can be accessed at: </w:t>
      </w:r>
      <w:hyperlink r:id="rId23" w:history="1">
        <w:r w:rsidRPr="005D037E">
          <w:rPr>
            <w:rStyle w:val="Hyperlink"/>
            <w:rFonts w:ascii="Times" w:hAnsi="Times"/>
          </w:rPr>
          <w:t>https://jonturnerhct.files.wordpress.com/2015/08/dynamic-assessment-in-language-classroom.pdf</w:t>
        </w:r>
      </w:hyperlink>
      <w:r>
        <w:rPr>
          <w:rFonts w:ascii="Times" w:hAnsi="Times"/>
        </w:rPr>
        <w:br/>
      </w:r>
    </w:p>
    <w:p w14:paraId="6AE9EB9A" w14:textId="77777777" w:rsidR="00686038" w:rsidRPr="003D2AA7" w:rsidRDefault="00686038" w:rsidP="00686038">
      <w:pPr>
        <w:pStyle w:val="ListParagraph"/>
        <w:numPr>
          <w:ilvl w:val="0"/>
          <w:numId w:val="6"/>
        </w:numPr>
        <w:rPr>
          <w:rStyle w:val="Hyperlink"/>
          <w:color w:val="auto"/>
          <w:u w:val="none"/>
        </w:rPr>
      </w:pPr>
      <w:r w:rsidRPr="00190A1B">
        <w:lastRenderedPageBreak/>
        <w:t>Read: Technology and Learning: Defining what you want to assess:</w:t>
      </w:r>
      <w:r>
        <w:t xml:space="preserve"> (follow the link below)</w:t>
      </w:r>
      <w:r w:rsidRPr="00190A1B">
        <w:t xml:space="preserve"> </w:t>
      </w:r>
      <w:hyperlink r:id="rId24" w:history="1">
        <w:r w:rsidRPr="00190A1B">
          <w:rPr>
            <w:rStyle w:val="Hyperlink"/>
          </w:rPr>
          <w:t>https://net.educause.edu/ir/library/pdf/ELI3005.pdf</w:t>
        </w:r>
      </w:hyperlink>
    </w:p>
    <w:p w14:paraId="2B006344" w14:textId="77777777" w:rsidR="00686038" w:rsidRPr="003D2AA7" w:rsidRDefault="00686038" w:rsidP="00686038">
      <w:pPr>
        <w:rPr>
          <w:rStyle w:val="Hyperlink"/>
          <w:color w:val="auto"/>
          <w:u w:val="none"/>
        </w:rPr>
      </w:pPr>
    </w:p>
    <w:p w14:paraId="48ECE5F8" w14:textId="77777777" w:rsidR="00686038" w:rsidRPr="00B43B9A" w:rsidRDefault="00686038" w:rsidP="00686038">
      <w:pPr>
        <w:pStyle w:val="ListParagraph"/>
        <w:numPr>
          <w:ilvl w:val="0"/>
          <w:numId w:val="6"/>
        </w:numPr>
      </w:pPr>
      <w:r>
        <w:rPr>
          <w:rFonts w:ascii="Times" w:eastAsia="Times New Roman" w:hAnsi="Times"/>
        </w:rPr>
        <w:t xml:space="preserve">Read: </w:t>
      </w:r>
      <w:r w:rsidRPr="00107DC6">
        <w:rPr>
          <w:rFonts w:ascii="Times" w:eastAsia="Times New Roman" w:hAnsi="Times"/>
        </w:rPr>
        <w:t xml:space="preserve">Innovations in learning technologies for English language teaching Chapter 6: </w:t>
      </w:r>
      <w:r w:rsidRPr="00190A1B">
        <w:t>Assessment</w:t>
      </w:r>
      <w:r>
        <w:t xml:space="preserve"> (follow the link below)</w:t>
      </w:r>
      <w:r w:rsidRPr="00190A1B">
        <w:t xml:space="preserve"> </w:t>
      </w:r>
      <w:hyperlink r:id="rId25" w:history="1">
        <w:r w:rsidRPr="00A17CBA">
          <w:rPr>
            <w:rStyle w:val="Hyperlink"/>
          </w:rPr>
          <w:t>https://www.teachingenglish.org.uk/sites/teacheng/files/C607%20Information%20and%20Communication_WEB%20ONLY_FINAL.pdf</w:t>
        </w:r>
      </w:hyperlink>
    </w:p>
    <w:p w14:paraId="433F32C3" w14:textId="77777777" w:rsidR="00686038" w:rsidRPr="00190A1B" w:rsidRDefault="00686038" w:rsidP="00686038">
      <w:pPr>
        <w:pStyle w:val="ListParagraph"/>
      </w:pPr>
    </w:p>
    <w:p w14:paraId="6A8B2A3F" w14:textId="77777777" w:rsidR="00686038" w:rsidRPr="003D2AA7" w:rsidRDefault="00686038" w:rsidP="00686038">
      <w:pPr>
        <w:pStyle w:val="ListParagraph"/>
        <w:numPr>
          <w:ilvl w:val="0"/>
          <w:numId w:val="6"/>
        </w:numPr>
      </w:pPr>
      <w:r w:rsidRPr="001E2640">
        <w:t xml:space="preserve">Watch: </w:t>
      </w:r>
      <w:r w:rsidRPr="001E2640">
        <w:rPr>
          <w:rStyle w:val="watch-title"/>
          <w:rFonts w:eastAsia="Times New Roman"/>
        </w:rPr>
        <w:t xml:space="preserve">World Language Assessment | Technology in Assessment: </w:t>
      </w:r>
      <w:r w:rsidRPr="001E2640">
        <w:rPr>
          <w:color w:val="0000FF"/>
          <w:u w:val="single"/>
        </w:rPr>
        <w:t>https://www.youtube.com/watch?v=rS0JOT2WdaE</w:t>
      </w:r>
    </w:p>
    <w:p w14:paraId="77E090B2" w14:textId="77777777" w:rsidR="00686038" w:rsidRDefault="00686038" w:rsidP="00686038">
      <w:pPr>
        <w:pStyle w:val="ListParagraph"/>
      </w:pPr>
    </w:p>
    <w:p w14:paraId="7D1BE662" w14:textId="77777777" w:rsidR="00686038" w:rsidRPr="0008555D" w:rsidRDefault="00686038" w:rsidP="00686038">
      <w:pPr>
        <w:pStyle w:val="ColorfulList-Accent11"/>
        <w:numPr>
          <w:ilvl w:val="0"/>
          <w:numId w:val="6"/>
        </w:numPr>
      </w:pPr>
      <w:r>
        <w:t xml:space="preserve">Watch: Dynamic Assessment and Foreign Language Education: </w:t>
      </w:r>
      <w:r w:rsidRPr="00163CC6">
        <w:rPr>
          <w:color w:val="0000FF"/>
          <w:u w:val="single"/>
        </w:rPr>
        <w:t>https://www.youtube.com/watch?v=pn1qvrW0KlU</w:t>
      </w:r>
    </w:p>
    <w:p w14:paraId="32624932" w14:textId="77777777" w:rsidR="00686038" w:rsidRPr="00E120E7" w:rsidRDefault="00686038" w:rsidP="00686038">
      <w:pPr>
        <w:spacing w:before="100" w:beforeAutospacing="1" w:after="100" w:afterAutospacing="1"/>
        <w:ind w:left="720"/>
        <w:rPr>
          <w:rFonts w:ascii="Times" w:hAnsi="Times"/>
        </w:rPr>
      </w:pPr>
    </w:p>
    <w:p w14:paraId="7F9EC5EC" w14:textId="77777777" w:rsidR="00686038" w:rsidRPr="0008555D" w:rsidRDefault="00686038" w:rsidP="00686038">
      <w:pPr>
        <w:ind w:left="720"/>
        <w:contextualSpacing/>
      </w:pPr>
    </w:p>
    <w:p w14:paraId="091BE8DF" w14:textId="77777777" w:rsidR="00686038" w:rsidRDefault="00686038" w:rsidP="00686038">
      <w:pPr>
        <w:shd w:val="clear" w:color="auto" w:fill="FFFFFF"/>
        <w:textAlignment w:val="baseline"/>
        <w:rPr>
          <w:rFonts w:eastAsia="Times New Roman"/>
          <w:color w:val="000000"/>
          <w:bdr w:val="none" w:sz="0" w:space="0" w:color="auto" w:frame="1"/>
          <w:lang w:eastAsia="ko-KR"/>
        </w:rPr>
      </w:pPr>
    </w:p>
    <w:p w14:paraId="0EC1697D" w14:textId="77777777" w:rsidR="00686038" w:rsidRDefault="00686038" w:rsidP="00686038">
      <w:pPr>
        <w:rPr>
          <w:b/>
          <w:bCs/>
          <w:lang w:eastAsia="ko-KR"/>
        </w:rPr>
      </w:pPr>
      <w:r>
        <w:rPr>
          <w:b/>
          <w:bCs/>
          <w:lang w:eastAsia="ko-KR"/>
        </w:rPr>
        <w:br w:type="page"/>
      </w:r>
    </w:p>
    <w:p w14:paraId="579BD9A5" w14:textId="77777777" w:rsidR="00686038" w:rsidRPr="0008555D" w:rsidRDefault="00686038" w:rsidP="00686038">
      <w:pPr>
        <w:jc w:val="center"/>
        <w:rPr>
          <w:rFonts w:ascii="Times" w:hAnsi="Times" w:cs="Times"/>
        </w:rPr>
      </w:pPr>
      <w:r>
        <w:rPr>
          <w:b/>
          <w:bCs/>
        </w:rPr>
        <w:lastRenderedPageBreak/>
        <w:t>UNIT 7</w:t>
      </w:r>
      <w:r w:rsidRPr="0008555D">
        <w:rPr>
          <w:b/>
          <w:bCs/>
        </w:rPr>
        <w:t>: ASSESSING LISTENING</w:t>
      </w:r>
    </w:p>
    <w:p w14:paraId="10F96C28" w14:textId="77777777" w:rsidR="00686038" w:rsidRPr="0008555D" w:rsidRDefault="00686038" w:rsidP="00686038">
      <w:pPr>
        <w:jc w:val="center"/>
        <w:rPr>
          <w:rFonts w:ascii="Times" w:hAnsi="Times" w:cs="Times"/>
        </w:rPr>
      </w:pPr>
      <w:r>
        <w:rPr>
          <w:rFonts w:ascii="Times" w:hAnsi="Times" w:cs="Times"/>
        </w:rPr>
        <w:t>Week 7</w:t>
      </w:r>
    </w:p>
    <w:p w14:paraId="4BB6EC82" w14:textId="77777777" w:rsidR="00686038" w:rsidRPr="0008555D" w:rsidRDefault="00686038" w:rsidP="00686038">
      <w:pPr>
        <w:rPr>
          <w:rFonts w:ascii="Times" w:hAnsi="Times" w:cs="Times"/>
          <w:b/>
          <w:bCs/>
        </w:rPr>
      </w:pPr>
    </w:p>
    <w:p w14:paraId="439C16FC" w14:textId="77777777" w:rsidR="00686038" w:rsidRPr="0008555D" w:rsidRDefault="00686038" w:rsidP="00686038">
      <w:pPr>
        <w:rPr>
          <w:rFonts w:ascii="Times" w:hAnsi="Times"/>
          <w:szCs w:val="16"/>
        </w:rPr>
      </w:pPr>
      <w:r w:rsidRPr="0008555D">
        <w:rPr>
          <w:rFonts w:ascii="Times" w:hAnsi="Times" w:cs="Times"/>
          <w:b/>
          <w:bCs/>
        </w:rPr>
        <w:t>Introduction</w:t>
      </w:r>
    </w:p>
    <w:p w14:paraId="562AA0A1" w14:textId="77777777" w:rsidR="00686038" w:rsidRPr="0008555D" w:rsidRDefault="00686038" w:rsidP="00686038">
      <w:pPr>
        <w:jc w:val="both"/>
        <w:rPr>
          <w:rFonts w:ascii="Times" w:hAnsi="Times"/>
          <w:szCs w:val="16"/>
        </w:rPr>
      </w:pPr>
      <w:r w:rsidRPr="0008555D">
        <w:rPr>
          <w:rFonts w:ascii="Times" w:hAnsi="Times"/>
          <w:szCs w:val="16"/>
        </w:rPr>
        <w:t>Our focus will now shift from macro-level of educational measurement and teaching in general to the more micro-level classroom assessment of the four skills – listening, speaking, reading, and writing. To begin this discussion, this unit will focus on the specific methods of assessment</w:t>
      </w:r>
      <w:r>
        <w:rPr>
          <w:rFonts w:ascii="Times" w:hAnsi="Times"/>
          <w:szCs w:val="16"/>
        </w:rPr>
        <w:t xml:space="preserve"> used in listening.</w:t>
      </w:r>
      <w:r w:rsidRPr="0008555D">
        <w:rPr>
          <w:rFonts w:ascii="Times" w:hAnsi="Times"/>
          <w:szCs w:val="16"/>
        </w:rPr>
        <w:t xml:space="preserve"> First, candidates will examine the micro and macro s</w:t>
      </w:r>
      <w:r>
        <w:rPr>
          <w:rFonts w:ascii="Times" w:hAnsi="Times"/>
          <w:szCs w:val="16"/>
        </w:rPr>
        <w:t xml:space="preserve">kills of listening </w:t>
      </w:r>
      <w:r w:rsidRPr="0008555D">
        <w:rPr>
          <w:rFonts w:ascii="Times" w:hAnsi="Times"/>
          <w:szCs w:val="16"/>
        </w:rPr>
        <w:t>and different types of assessments to measure s</w:t>
      </w:r>
      <w:r>
        <w:rPr>
          <w:rFonts w:ascii="Times" w:hAnsi="Times"/>
          <w:szCs w:val="16"/>
        </w:rPr>
        <w:t xml:space="preserve">tudents’ listening </w:t>
      </w:r>
      <w:r w:rsidRPr="0008555D">
        <w:rPr>
          <w:rFonts w:ascii="Times" w:hAnsi="Times"/>
          <w:szCs w:val="16"/>
        </w:rPr>
        <w:t>skills. Finally, this unit will help candidates design classroom level assessment to measure students’ li</w:t>
      </w:r>
      <w:r>
        <w:rPr>
          <w:rFonts w:ascii="Times" w:hAnsi="Times"/>
          <w:szCs w:val="16"/>
        </w:rPr>
        <w:t>stening</w:t>
      </w:r>
      <w:r w:rsidRPr="0008555D">
        <w:rPr>
          <w:rFonts w:ascii="Times" w:hAnsi="Times"/>
          <w:szCs w:val="16"/>
        </w:rPr>
        <w:t xml:space="preserve">.  The topics of the previous units including learner perception and identity, assessment and instruction, principles of assessment will be used in the hands-on activities. </w:t>
      </w:r>
    </w:p>
    <w:p w14:paraId="3C612D96" w14:textId="77777777" w:rsidR="00686038" w:rsidRPr="0008555D" w:rsidRDefault="00686038" w:rsidP="00686038">
      <w:pPr>
        <w:jc w:val="both"/>
        <w:rPr>
          <w:rFonts w:ascii="Times" w:hAnsi="Times" w:cs="Times"/>
          <w:b/>
          <w:bCs/>
        </w:rPr>
      </w:pPr>
    </w:p>
    <w:p w14:paraId="771E98F3" w14:textId="77777777" w:rsidR="00686038" w:rsidRPr="00952B46" w:rsidRDefault="00686038" w:rsidP="00686038">
      <w:pPr>
        <w:pStyle w:val="Heading5"/>
        <w:spacing w:before="0"/>
        <w:jc w:val="both"/>
        <w:rPr>
          <w:rFonts w:ascii="Times" w:hAnsi="Times"/>
          <w:b/>
          <w:color w:val="auto"/>
          <w:szCs w:val="19"/>
        </w:rPr>
      </w:pPr>
      <w:r w:rsidRPr="0008555D">
        <w:rPr>
          <w:rFonts w:ascii="Times" w:hAnsi="Times"/>
          <w:b/>
          <w:color w:val="auto"/>
          <w:szCs w:val="19"/>
        </w:rPr>
        <w:t>Objectives</w:t>
      </w:r>
      <w:r w:rsidRPr="0008555D">
        <w:rPr>
          <w:rFonts w:ascii="Times" w:hAnsi="Times"/>
          <w:b/>
          <w:color w:val="auto"/>
          <w:szCs w:val="19"/>
        </w:rPr>
        <w:br/>
      </w:r>
      <w:r w:rsidRPr="0008555D">
        <w:rPr>
          <w:rStyle w:val="Strong"/>
          <w:rFonts w:ascii="Times" w:hAnsi="Times"/>
          <w:b w:val="0"/>
          <w:color w:val="auto"/>
          <w:szCs w:val="16"/>
        </w:rPr>
        <w:t>Upon completion of this unit, candidates will be prepared to:</w:t>
      </w:r>
    </w:p>
    <w:p w14:paraId="6BDE8ABA" w14:textId="77777777" w:rsidR="00686038" w:rsidRPr="0008555D" w:rsidRDefault="00686038" w:rsidP="00686038">
      <w:pPr>
        <w:pStyle w:val="ColorfulList-Accent11"/>
        <w:numPr>
          <w:ilvl w:val="0"/>
          <w:numId w:val="2"/>
        </w:numPr>
        <w:jc w:val="both"/>
        <w:rPr>
          <w:rFonts w:ascii="Times" w:hAnsi="Times" w:cs="Times"/>
        </w:rPr>
      </w:pPr>
      <w:r w:rsidRPr="0008555D">
        <w:rPr>
          <w:rFonts w:ascii="Times" w:hAnsi="Times" w:cs="Times"/>
        </w:rPr>
        <w:t>Identify the major methods of assessment</w:t>
      </w:r>
      <w:r>
        <w:rPr>
          <w:rFonts w:ascii="Times" w:hAnsi="Times" w:cs="Times"/>
        </w:rPr>
        <w:t>s used in listening</w:t>
      </w:r>
      <w:r w:rsidRPr="0008555D">
        <w:rPr>
          <w:rFonts w:ascii="Times" w:hAnsi="Times" w:cs="Times"/>
        </w:rPr>
        <w:t>, their strength, weakness, and how, when and why to use them in classroom levels.</w:t>
      </w:r>
    </w:p>
    <w:p w14:paraId="537CE380" w14:textId="77777777" w:rsidR="00686038" w:rsidRPr="0008555D" w:rsidRDefault="00686038" w:rsidP="00686038">
      <w:pPr>
        <w:pStyle w:val="ColorfulList-Accent11"/>
        <w:numPr>
          <w:ilvl w:val="0"/>
          <w:numId w:val="2"/>
        </w:numPr>
        <w:jc w:val="both"/>
        <w:rPr>
          <w:rFonts w:ascii="Times" w:hAnsi="Times" w:cs="Times"/>
        </w:rPr>
      </w:pPr>
      <w:r w:rsidRPr="0008555D">
        <w:rPr>
          <w:rFonts w:ascii="Times" w:hAnsi="Times" w:cs="Times"/>
        </w:rPr>
        <w:t xml:space="preserve">Give examples of assessments for </w:t>
      </w:r>
      <w:r>
        <w:rPr>
          <w:rFonts w:ascii="Times" w:hAnsi="Times" w:cs="Times"/>
          <w:lang w:eastAsia="ko-KR"/>
        </w:rPr>
        <w:t>listening</w:t>
      </w:r>
      <w:r w:rsidRPr="0008555D">
        <w:rPr>
          <w:rFonts w:ascii="Times" w:hAnsi="Times" w:cs="Times"/>
        </w:rPr>
        <w:t xml:space="preserve"> in different contexts and justify their uses with theories and concepts.</w:t>
      </w:r>
    </w:p>
    <w:p w14:paraId="79308EEC" w14:textId="77777777" w:rsidR="00686038" w:rsidRPr="0008555D" w:rsidRDefault="00686038" w:rsidP="00686038">
      <w:pPr>
        <w:pStyle w:val="ColorfulList-Accent11"/>
        <w:numPr>
          <w:ilvl w:val="0"/>
          <w:numId w:val="2"/>
        </w:numPr>
        <w:jc w:val="both"/>
        <w:rPr>
          <w:rFonts w:ascii="Times" w:hAnsi="Times" w:cs="Times"/>
        </w:rPr>
      </w:pPr>
      <w:r w:rsidRPr="0008555D">
        <w:rPr>
          <w:rFonts w:ascii="Times" w:hAnsi="Times" w:cs="Times"/>
        </w:rPr>
        <w:t>Demonstrate an understanding of when and how to differentiate assessm</w:t>
      </w:r>
      <w:r>
        <w:rPr>
          <w:rFonts w:ascii="Times" w:hAnsi="Times" w:cs="Times"/>
        </w:rPr>
        <w:t xml:space="preserve">ents for listening </w:t>
      </w:r>
      <w:r w:rsidRPr="0008555D">
        <w:rPr>
          <w:rFonts w:ascii="Times" w:hAnsi="Times" w:cs="Times"/>
        </w:rPr>
        <w:t xml:space="preserve">based on student characteristic, language, ability, culture, and context.  </w:t>
      </w:r>
    </w:p>
    <w:p w14:paraId="56E7E360" w14:textId="77777777" w:rsidR="00686038" w:rsidRDefault="00686038" w:rsidP="00686038">
      <w:pPr>
        <w:pStyle w:val="ColorfulList-Accent11"/>
        <w:numPr>
          <w:ilvl w:val="0"/>
          <w:numId w:val="2"/>
        </w:numPr>
        <w:jc w:val="both"/>
        <w:rPr>
          <w:rFonts w:ascii="Times" w:hAnsi="Times" w:cs="Times"/>
        </w:rPr>
      </w:pPr>
      <w:r w:rsidRPr="0008555D">
        <w:rPr>
          <w:rFonts w:ascii="Times" w:hAnsi="Times" w:cs="Times"/>
        </w:rPr>
        <w:t>Desig</w:t>
      </w:r>
      <w:r>
        <w:rPr>
          <w:rFonts w:ascii="Times" w:hAnsi="Times" w:cs="Times"/>
        </w:rPr>
        <w:t xml:space="preserve">n their own assessment in </w:t>
      </w:r>
      <w:r w:rsidRPr="0008555D">
        <w:rPr>
          <w:rFonts w:ascii="Times" w:hAnsi="Times" w:cs="Times"/>
        </w:rPr>
        <w:t>listening using various theories, concepts and other related information.</w:t>
      </w:r>
    </w:p>
    <w:p w14:paraId="190ACC98" w14:textId="77777777" w:rsidR="00686038" w:rsidRPr="0012584F" w:rsidRDefault="00686038" w:rsidP="00686038">
      <w:pPr>
        <w:pStyle w:val="ListParagraph"/>
        <w:numPr>
          <w:ilvl w:val="0"/>
          <w:numId w:val="2"/>
        </w:numPr>
        <w:jc w:val="both"/>
        <w:rPr>
          <w:rFonts w:eastAsia="Times New Roman"/>
        </w:rPr>
      </w:pPr>
      <w:r w:rsidRPr="0012584F">
        <w:rPr>
          <w:rFonts w:eastAsia="Times New Roman"/>
        </w:rPr>
        <w:t>Collect and analyze assessment data from multiple measures and sources to plan and modify instruction and document students' learning over time.</w:t>
      </w:r>
    </w:p>
    <w:p w14:paraId="4E579A37" w14:textId="77777777" w:rsidR="00686038" w:rsidRPr="0008555D" w:rsidRDefault="00686038" w:rsidP="00686038">
      <w:pPr>
        <w:rPr>
          <w:rFonts w:ascii="Times" w:hAnsi="Times"/>
          <w:szCs w:val="16"/>
        </w:rPr>
      </w:pPr>
    </w:p>
    <w:p w14:paraId="11C41643" w14:textId="77777777" w:rsidR="00686038" w:rsidRPr="0008555D" w:rsidRDefault="00686038" w:rsidP="00686038">
      <w:pPr>
        <w:rPr>
          <w:b/>
        </w:rPr>
      </w:pPr>
      <w:r w:rsidRPr="0008555D">
        <w:rPr>
          <w:b/>
        </w:rPr>
        <w:t>Assignments</w:t>
      </w:r>
    </w:p>
    <w:p w14:paraId="2A96B97F" w14:textId="77777777" w:rsidR="00686038" w:rsidRPr="0008555D" w:rsidRDefault="00686038" w:rsidP="00686038">
      <w:pPr>
        <w:pStyle w:val="ColorfulList-Accent11"/>
        <w:numPr>
          <w:ilvl w:val="0"/>
          <w:numId w:val="5"/>
        </w:numPr>
      </w:pPr>
      <w:r w:rsidRPr="0008555D">
        <w:t>Class Time</w:t>
      </w:r>
    </w:p>
    <w:p w14:paraId="7356F69B" w14:textId="77777777" w:rsidR="00686038" w:rsidRPr="0008555D" w:rsidRDefault="00686038" w:rsidP="00686038">
      <w:pPr>
        <w:pStyle w:val="ColorfulList-Accent11"/>
        <w:numPr>
          <w:ilvl w:val="0"/>
          <w:numId w:val="5"/>
        </w:numPr>
      </w:pPr>
      <w:r>
        <w:t>Mini-Assessment Design – Group 2</w:t>
      </w:r>
      <w:r w:rsidRPr="0008555D">
        <w:t xml:space="preserve"> Presentation</w:t>
      </w:r>
    </w:p>
    <w:p w14:paraId="6A3F7E5C" w14:textId="77777777" w:rsidR="00686038" w:rsidRPr="0008555D" w:rsidRDefault="00686038" w:rsidP="00686038">
      <w:pPr>
        <w:pStyle w:val="ColorfulList-Accent11"/>
        <w:ind w:left="0"/>
        <w:rPr>
          <w:lang w:eastAsia="ko-KR"/>
        </w:rPr>
      </w:pPr>
    </w:p>
    <w:p w14:paraId="20DF788C" w14:textId="77777777" w:rsidR="00686038" w:rsidRPr="0008555D" w:rsidRDefault="00686038" w:rsidP="00686038">
      <w:pPr>
        <w:rPr>
          <w:b/>
        </w:rPr>
      </w:pPr>
      <w:r w:rsidRPr="0008555D">
        <w:rPr>
          <w:b/>
        </w:rPr>
        <w:t>Required Reading/Viewing</w:t>
      </w:r>
    </w:p>
    <w:p w14:paraId="382066A1" w14:textId="77777777" w:rsidR="00686038" w:rsidRPr="00791392" w:rsidRDefault="00686038" w:rsidP="00686038">
      <w:pPr>
        <w:rPr>
          <w:b/>
          <w:highlight w:val="yellow"/>
        </w:rPr>
      </w:pPr>
      <w:r>
        <w:t>In p</w:t>
      </w:r>
      <w:r w:rsidRPr="0008555D">
        <w:t xml:space="preserve">reparation </w:t>
      </w:r>
      <w:r w:rsidRPr="0008555D">
        <w:rPr>
          <w:lang w:eastAsia="ko-KR"/>
        </w:rPr>
        <w:t>for</w:t>
      </w:r>
      <w:r>
        <w:t xml:space="preserve"> week 7 class time…</w:t>
      </w:r>
    </w:p>
    <w:p w14:paraId="4E0E0B2D" w14:textId="77777777" w:rsidR="00686038" w:rsidRPr="0008555D" w:rsidRDefault="00686038" w:rsidP="00686038">
      <w:pPr>
        <w:rPr>
          <w:b/>
        </w:rPr>
      </w:pPr>
    </w:p>
    <w:p w14:paraId="0BCF8B47" w14:textId="77777777" w:rsidR="00686038" w:rsidRDefault="00686038" w:rsidP="00686038">
      <w:pPr>
        <w:pStyle w:val="ColorfulList-Accent11"/>
        <w:numPr>
          <w:ilvl w:val="0"/>
          <w:numId w:val="6"/>
        </w:numPr>
      </w:pPr>
      <w:r>
        <w:t>Brown Chapters 7</w:t>
      </w:r>
      <w:r w:rsidRPr="0008555D">
        <w:t xml:space="preserve"> (Assessing Listening (</w:t>
      </w:r>
      <w:proofErr w:type="spellStart"/>
      <w:r w:rsidRPr="0008555D">
        <w:t>ch</w:t>
      </w:r>
      <w:proofErr w:type="spellEnd"/>
      <w:r w:rsidRPr="0008555D">
        <w:t xml:space="preserve"> 7)  </w:t>
      </w:r>
    </w:p>
    <w:p w14:paraId="341ED2AC" w14:textId="77777777" w:rsidR="00686038" w:rsidRDefault="00686038" w:rsidP="00686038">
      <w:pPr>
        <w:pStyle w:val="ColorfulList-Accent11"/>
        <w:ind w:left="360"/>
      </w:pPr>
    </w:p>
    <w:p w14:paraId="1D84ECF3" w14:textId="77777777" w:rsidR="00686038" w:rsidRPr="00952B46" w:rsidRDefault="00686038" w:rsidP="00686038">
      <w:pPr>
        <w:numPr>
          <w:ilvl w:val="0"/>
          <w:numId w:val="6"/>
        </w:numPr>
        <w:shd w:val="clear" w:color="auto" w:fill="FFFFFF"/>
        <w:textAlignment w:val="baseline"/>
        <w:rPr>
          <w:rFonts w:eastAsia="Times New Roman"/>
          <w:color w:val="000000"/>
          <w:lang w:eastAsia="ko-KR"/>
        </w:rPr>
      </w:pPr>
      <w:proofErr w:type="spellStart"/>
      <w:r w:rsidRPr="00C51DD4">
        <w:rPr>
          <w:rFonts w:eastAsia="Times New Roman"/>
          <w:color w:val="000000"/>
          <w:bdr w:val="none" w:sz="0" w:space="0" w:color="auto" w:frame="1"/>
          <w:lang w:eastAsia="ko-KR"/>
        </w:rPr>
        <w:t>Kusimo</w:t>
      </w:r>
      <w:proofErr w:type="spellEnd"/>
      <w:r w:rsidRPr="00C51DD4">
        <w:rPr>
          <w:rFonts w:eastAsia="Times New Roman"/>
          <w:color w:val="000000"/>
          <w:bdr w:val="none" w:sz="0" w:space="0" w:color="auto" w:frame="1"/>
          <w:lang w:eastAsia="ko-KR"/>
        </w:rPr>
        <w:t xml:space="preserve">, P., Ritter, M., </w:t>
      </w:r>
      <w:proofErr w:type="spellStart"/>
      <w:r w:rsidRPr="00C51DD4">
        <w:rPr>
          <w:rFonts w:eastAsia="Times New Roman"/>
          <w:color w:val="000000"/>
          <w:bdr w:val="none" w:sz="0" w:space="0" w:color="auto" w:frame="1"/>
          <w:lang w:eastAsia="ko-KR"/>
        </w:rPr>
        <w:t>Busick</w:t>
      </w:r>
      <w:proofErr w:type="spellEnd"/>
      <w:r w:rsidRPr="00C51DD4">
        <w:rPr>
          <w:rFonts w:eastAsia="Times New Roman"/>
          <w:color w:val="000000"/>
          <w:bdr w:val="none" w:sz="0" w:space="0" w:color="auto" w:frame="1"/>
          <w:lang w:eastAsia="ko-KR"/>
        </w:rPr>
        <w:t>, K., Ferguson, C., Trumbull, E., &amp; Solano-Flores, G. (2000). Making assessment work for everyone.</w:t>
      </w:r>
      <w:r w:rsidRPr="00C51DD4">
        <w:rPr>
          <w:rFonts w:eastAsia="Times New Roman"/>
          <w:color w:val="000000"/>
          <w:lang w:eastAsia="ko-KR"/>
        </w:rPr>
        <w:t> </w:t>
      </w:r>
      <w:proofErr w:type="spellStart"/>
      <w:r w:rsidRPr="00C51DD4">
        <w:rPr>
          <w:rFonts w:eastAsia="Times New Roman"/>
          <w:i/>
          <w:iCs/>
          <w:color w:val="000000"/>
          <w:lang w:eastAsia="ko-KR"/>
        </w:rPr>
        <w:t>WestEd</w:t>
      </w:r>
      <w:proofErr w:type="spellEnd"/>
      <w:r w:rsidRPr="00C51DD4">
        <w:rPr>
          <w:rFonts w:eastAsia="Times New Roman"/>
          <w:i/>
          <w:iCs/>
          <w:color w:val="000000"/>
          <w:lang w:eastAsia="ko-KR"/>
        </w:rPr>
        <w:t>, </w:t>
      </w:r>
      <w:r w:rsidRPr="00C51DD4">
        <w:rPr>
          <w:rFonts w:eastAsia="Times New Roman"/>
          <w:color w:val="000000"/>
          <w:bdr w:val="none" w:sz="0" w:space="0" w:color="auto" w:frame="1"/>
          <w:lang w:eastAsia="ko-KR"/>
        </w:rPr>
        <w:t>San Francisco, CA.  pp.78-111 (part III)</w:t>
      </w:r>
    </w:p>
    <w:p w14:paraId="0F82DF4D" w14:textId="77777777" w:rsidR="00686038" w:rsidRPr="00E371AD" w:rsidRDefault="00686038" w:rsidP="00686038">
      <w:pPr>
        <w:shd w:val="clear" w:color="auto" w:fill="FFFFFF"/>
        <w:textAlignment w:val="baseline"/>
        <w:rPr>
          <w:rFonts w:eastAsia="Times New Roman"/>
          <w:color w:val="000000"/>
          <w:lang w:eastAsia="ko-KR"/>
        </w:rPr>
      </w:pPr>
    </w:p>
    <w:p w14:paraId="2ABD4937" w14:textId="77777777" w:rsidR="00686038" w:rsidRPr="00210E3B" w:rsidRDefault="00686038" w:rsidP="00686038">
      <w:pPr>
        <w:numPr>
          <w:ilvl w:val="0"/>
          <w:numId w:val="6"/>
        </w:numPr>
        <w:rPr>
          <w:rFonts w:ascii="Times" w:eastAsia="Times New Roman" w:hAnsi="Times"/>
        </w:rPr>
      </w:pPr>
      <w:r>
        <w:rPr>
          <w:rFonts w:ascii="Times" w:eastAsia="Times New Roman" w:hAnsi="Times"/>
        </w:rPr>
        <w:t xml:space="preserve">Watch: World Language Assessment: Assessing Communication:  </w:t>
      </w:r>
      <w:r w:rsidRPr="00BC2480">
        <w:rPr>
          <w:rFonts w:ascii="Times" w:eastAsia="Times New Roman" w:hAnsi="Times"/>
          <w:color w:val="0000FF"/>
          <w:u w:val="single"/>
        </w:rPr>
        <w:t>https://www.youtube.com/watch?v=xUhS6zw_C2o</w:t>
      </w:r>
    </w:p>
    <w:p w14:paraId="3AAE9E52" w14:textId="77777777" w:rsidR="00686038" w:rsidRPr="00E371AD" w:rsidRDefault="00686038" w:rsidP="00686038">
      <w:pPr>
        <w:shd w:val="clear" w:color="auto" w:fill="FFFFFF"/>
        <w:ind w:left="720"/>
        <w:textAlignment w:val="baseline"/>
        <w:rPr>
          <w:rFonts w:eastAsia="Times New Roman"/>
          <w:color w:val="000000"/>
          <w:lang w:eastAsia="ko-KR"/>
        </w:rPr>
      </w:pPr>
    </w:p>
    <w:p w14:paraId="57FC7360" w14:textId="77777777" w:rsidR="00686038" w:rsidRPr="00356423" w:rsidRDefault="00686038" w:rsidP="00686038">
      <w:pPr>
        <w:shd w:val="clear" w:color="auto" w:fill="FFFFFF"/>
        <w:ind w:left="720"/>
        <w:textAlignment w:val="baseline"/>
        <w:rPr>
          <w:rFonts w:eastAsia="Times New Roman"/>
          <w:color w:val="000000"/>
          <w:lang w:eastAsia="ko-KR"/>
        </w:rPr>
      </w:pPr>
    </w:p>
    <w:p w14:paraId="0AE2FD93" w14:textId="77777777" w:rsidR="00686038" w:rsidRDefault="00686038" w:rsidP="00686038">
      <w:pPr>
        <w:shd w:val="clear" w:color="auto" w:fill="FFFFFF"/>
        <w:textAlignment w:val="baseline"/>
        <w:rPr>
          <w:rFonts w:eastAsia="Times New Roman"/>
          <w:color w:val="000000"/>
          <w:bdr w:val="none" w:sz="0" w:space="0" w:color="auto" w:frame="1"/>
          <w:lang w:eastAsia="ko-KR"/>
        </w:rPr>
      </w:pPr>
    </w:p>
    <w:p w14:paraId="41269FC2" w14:textId="77777777" w:rsidR="00686038" w:rsidRDefault="00686038" w:rsidP="00686038">
      <w:pPr>
        <w:shd w:val="clear" w:color="auto" w:fill="FFFFFF"/>
        <w:textAlignment w:val="baseline"/>
        <w:rPr>
          <w:rFonts w:eastAsia="Times New Roman"/>
          <w:color w:val="000000"/>
          <w:bdr w:val="none" w:sz="0" w:space="0" w:color="auto" w:frame="1"/>
          <w:lang w:eastAsia="ko-KR"/>
        </w:rPr>
      </w:pPr>
    </w:p>
    <w:p w14:paraId="01CBA787" w14:textId="77777777" w:rsidR="00686038" w:rsidRDefault="00686038" w:rsidP="00686038">
      <w:pPr>
        <w:shd w:val="clear" w:color="auto" w:fill="FFFFFF"/>
        <w:textAlignment w:val="baseline"/>
        <w:rPr>
          <w:rFonts w:eastAsia="Times New Roman"/>
          <w:color w:val="000000"/>
          <w:bdr w:val="none" w:sz="0" w:space="0" w:color="auto" w:frame="1"/>
          <w:lang w:eastAsia="ko-KR"/>
        </w:rPr>
      </w:pPr>
    </w:p>
    <w:p w14:paraId="07E300C0" w14:textId="4797C648" w:rsidR="00686038" w:rsidRPr="00686038" w:rsidRDefault="00686038" w:rsidP="00686038">
      <w:pPr>
        <w:jc w:val="center"/>
        <w:rPr>
          <w:b/>
          <w:bCs/>
        </w:rPr>
      </w:pPr>
      <w:r>
        <w:rPr>
          <w:b/>
          <w:bCs/>
        </w:rPr>
        <w:lastRenderedPageBreak/>
        <w:t>UNIT 8: ASSESSING SPEAKING</w:t>
      </w:r>
    </w:p>
    <w:p w14:paraId="2AA08D4F" w14:textId="77777777" w:rsidR="00686038" w:rsidRPr="0008555D" w:rsidRDefault="00686038" w:rsidP="00686038">
      <w:pPr>
        <w:jc w:val="center"/>
        <w:rPr>
          <w:rFonts w:ascii="Times" w:hAnsi="Times" w:cs="Times"/>
        </w:rPr>
      </w:pPr>
      <w:r>
        <w:rPr>
          <w:rFonts w:ascii="Times" w:hAnsi="Times" w:cs="Times"/>
        </w:rPr>
        <w:t>Week 8</w:t>
      </w:r>
    </w:p>
    <w:p w14:paraId="6C59D515" w14:textId="77777777" w:rsidR="00686038" w:rsidRPr="0008555D" w:rsidRDefault="00686038" w:rsidP="00686038">
      <w:pPr>
        <w:rPr>
          <w:rFonts w:ascii="Times" w:hAnsi="Times" w:cs="Times"/>
          <w:b/>
          <w:bCs/>
        </w:rPr>
      </w:pPr>
    </w:p>
    <w:p w14:paraId="4D50681C" w14:textId="77777777" w:rsidR="00686038" w:rsidRPr="0008555D" w:rsidRDefault="00686038" w:rsidP="00686038">
      <w:pPr>
        <w:rPr>
          <w:rFonts w:ascii="Times" w:hAnsi="Times"/>
          <w:szCs w:val="16"/>
        </w:rPr>
      </w:pPr>
      <w:r w:rsidRPr="0008555D">
        <w:rPr>
          <w:rFonts w:ascii="Times" w:hAnsi="Times" w:cs="Times"/>
          <w:b/>
          <w:bCs/>
        </w:rPr>
        <w:t>Introduction</w:t>
      </w:r>
    </w:p>
    <w:p w14:paraId="20B6E027" w14:textId="77777777" w:rsidR="00686038" w:rsidRPr="0008555D" w:rsidRDefault="00686038" w:rsidP="00686038">
      <w:pPr>
        <w:jc w:val="both"/>
        <w:rPr>
          <w:rFonts w:ascii="Times" w:hAnsi="Times"/>
          <w:szCs w:val="16"/>
        </w:rPr>
      </w:pPr>
      <w:r>
        <w:rPr>
          <w:rFonts w:ascii="Times" w:hAnsi="Times"/>
          <w:szCs w:val="16"/>
        </w:rPr>
        <w:t>T</w:t>
      </w:r>
      <w:r w:rsidRPr="0008555D">
        <w:rPr>
          <w:rFonts w:ascii="Times" w:hAnsi="Times"/>
          <w:szCs w:val="16"/>
        </w:rPr>
        <w:t>his unit will focus on the specific methods of assessment</w:t>
      </w:r>
      <w:r>
        <w:rPr>
          <w:rFonts w:ascii="Times" w:hAnsi="Times"/>
          <w:szCs w:val="16"/>
        </w:rPr>
        <w:t xml:space="preserve"> used in speaking.</w:t>
      </w:r>
      <w:r w:rsidRPr="0008555D">
        <w:rPr>
          <w:rFonts w:ascii="Times" w:hAnsi="Times"/>
          <w:szCs w:val="16"/>
        </w:rPr>
        <w:t xml:space="preserve"> First, candidates will examine the micro and macro s</w:t>
      </w:r>
      <w:r>
        <w:rPr>
          <w:rFonts w:ascii="Times" w:hAnsi="Times"/>
          <w:szCs w:val="16"/>
        </w:rPr>
        <w:t xml:space="preserve">kills of speaking </w:t>
      </w:r>
      <w:r w:rsidRPr="0008555D">
        <w:rPr>
          <w:rFonts w:ascii="Times" w:hAnsi="Times"/>
          <w:szCs w:val="16"/>
        </w:rPr>
        <w:t>and different types of assessments to measure s</w:t>
      </w:r>
      <w:r>
        <w:rPr>
          <w:rFonts w:ascii="Times" w:hAnsi="Times"/>
          <w:szCs w:val="16"/>
        </w:rPr>
        <w:t xml:space="preserve">tudents’ speaking </w:t>
      </w:r>
      <w:r w:rsidRPr="0008555D">
        <w:rPr>
          <w:rFonts w:ascii="Times" w:hAnsi="Times"/>
          <w:szCs w:val="16"/>
        </w:rPr>
        <w:t>skills. Finally, this unit will help candidates design classroom level as</w:t>
      </w:r>
      <w:r>
        <w:rPr>
          <w:rFonts w:ascii="Times" w:hAnsi="Times"/>
          <w:szCs w:val="16"/>
        </w:rPr>
        <w:t>sessment to measure students’ speaking</w:t>
      </w:r>
      <w:r w:rsidRPr="0008555D">
        <w:rPr>
          <w:rFonts w:ascii="Times" w:hAnsi="Times"/>
          <w:szCs w:val="16"/>
        </w:rPr>
        <w:t xml:space="preserve">.  The topics of the previous units including learner perception and identity, assessment and instruction, principles of assessment will be used in the hands-on activities. </w:t>
      </w:r>
    </w:p>
    <w:p w14:paraId="22C1F3D0" w14:textId="77777777" w:rsidR="00686038" w:rsidRPr="0008555D" w:rsidRDefault="00686038" w:rsidP="00686038">
      <w:pPr>
        <w:jc w:val="both"/>
        <w:rPr>
          <w:rFonts w:ascii="Times" w:hAnsi="Times" w:cs="Times"/>
          <w:b/>
          <w:bCs/>
        </w:rPr>
      </w:pPr>
    </w:p>
    <w:p w14:paraId="05B33C85" w14:textId="77777777" w:rsidR="00686038" w:rsidRPr="00952B46" w:rsidRDefault="00686038" w:rsidP="00686038">
      <w:pPr>
        <w:pStyle w:val="Heading5"/>
        <w:spacing w:before="0"/>
        <w:jc w:val="both"/>
        <w:rPr>
          <w:rFonts w:ascii="Times" w:hAnsi="Times"/>
          <w:b/>
          <w:color w:val="auto"/>
          <w:szCs w:val="19"/>
        </w:rPr>
      </w:pPr>
      <w:r w:rsidRPr="0008555D">
        <w:rPr>
          <w:rFonts w:ascii="Times" w:hAnsi="Times"/>
          <w:b/>
          <w:color w:val="auto"/>
          <w:szCs w:val="19"/>
        </w:rPr>
        <w:t>Objectives</w:t>
      </w:r>
      <w:r w:rsidRPr="0008555D">
        <w:rPr>
          <w:rFonts w:ascii="Times" w:hAnsi="Times"/>
          <w:b/>
          <w:color w:val="auto"/>
          <w:szCs w:val="19"/>
        </w:rPr>
        <w:br/>
      </w:r>
      <w:r w:rsidRPr="0008555D">
        <w:rPr>
          <w:rStyle w:val="Strong"/>
          <w:rFonts w:ascii="Times" w:hAnsi="Times"/>
          <w:b w:val="0"/>
          <w:color w:val="auto"/>
          <w:szCs w:val="16"/>
        </w:rPr>
        <w:t>Upon completion of this unit, candidates will be prepared to:</w:t>
      </w:r>
    </w:p>
    <w:p w14:paraId="48257882" w14:textId="77777777" w:rsidR="00686038" w:rsidRPr="0008555D" w:rsidRDefault="00686038" w:rsidP="00686038">
      <w:pPr>
        <w:pStyle w:val="ColorfulList-Accent11"/>
        <w:numPr>
          <w:ilvl w:val="0"/>
          <w:numId w:val="2"/>
        </w:numPr>
        <w:jc w:val="both"/>
        <w:rPr>
          <w:rFonts w:ascii="Times" w:hAnsi="Times" w:cs="Times"/>
        </w:rPr>
      </w:pPr>
      <w:r w:rsidRPr="0008555D">
        <w:rPr>
          <w:rFonts w:ascii="Times" w:hAnsi="Times" w:cs="Times"/>
        </w:rPr>
        <w:t>Identify the major methods of assessment</w:t>
      </w:r>
      <w:r>
        <w:rPr>
          <w:rFonts w:ascii="Times" w:hAnsi="Times" w:cs="Times"/>
        </w:rPr>
        <w:t>s used in speaking</w:t>
      </w:r>
      <w:r w:rsidRPr="0008555D">
        <w:rPr>
          <w:rFonts w:ascii="Times" w:hAnsi="Times" w:cs="Times"/>
        </w:rPr>
        <w:t>, their strength, weakness, and how, when and why to use them in classroom levels.</w:t>
      </w:r>
    </w:p>
    <w:p w14:paraId="608CE3EC" w14:textId="77777777" w:rsidR="00686038" w:rsidRPr="0008555D" w:rsidRDefault="00686038" w:rsidP="00686038">
      <w:pPr>
        <w:pStyle w:val="ColorfulList-Accent11"/>
        <w:numPr>
          <w:ilvl w:val="0"/>
          <w:numId w:val="2"/>
        </w:numPr>
        <w:jc w:val="both"/>
        <w:rPr>
          <w:rFonts w:ascii="Times" w:hAnsi="Times" w:cs="Times"/>
        </w:rPr>
      </w:pPr>
      <w:r w:rsidRPr="0008555D">
        <w:rPr>
          <w:rFonts w:ascii="Times" w:hAnsi="Times" w:cs="Times"/>
        </w:rPr>
        <w:t xml:space="preserve">Give examples of assessments for </w:t>
      </w:r>
      <w:r>
        <w:rPr>
          <w:rFonts w:ascii="Times" w:hAnsi="Times" w:cs="Times"/>
          <w:lang w:eastAsia="ko-KR"/>
        </w:rPr>
        <w:t>speaking</w:t>
      </w:r>
      <w:r w:rsidRPr="0008555D">
        <w:rPr>
          <w:rFonts w:ascii="Times" w:hAnsi="Times" w:cs="Times"/>
        </w:rPr>
        <w:t xml:space="preserve"> in different contexts and justify their uses with theories and concepts.</w:t>
      </w:r>
    </w:p>
    <w:p w14:paraId="1810C6A1" w14:textId="77777777" w:rsidR="00686038" w:rsidRPr="0008555D" w:rsidRDefault="00686038" w:rsidP="00686038">
      <w:pPr>
        <w:pStyle w:val="ColorfulList-Accent11"/>
        <w:numPr>
          <w:ilvl w:val="0"/>
          <w:numId w:val="2"/>
        </w:numPr>
        <w:jc w:val="both"/>
        <w:rPr>
          <w:rFonts w:ascii="Times" w:hAnsi="Times" w:cs="Times"/>
        </w:rPr>
      </w:pPr>
      <w:r w:rsidRPr="0008555D">
        <w:rPr>
          <w:rFonts w:ascii="Times" w:hAnsi="Times" w:cs="Times"/>
        </w:rPr>
        <w:t>Demonstrate an understanding of when and how to differentiate assessm</w:t>
      </w:r>
      <w:r>
        <w:rPr>
          <w:rFonts w:ascii="Times" w:hAnsi="Times" w:cs="Times"/>
        </w:rPr>
        <w:t xml:space="preserve">ents for speaking </w:t>
      </w:r>
      <w:r w:rsidRPr="0008555D">
        <w:rPr>
          <w:rFonts w:ascii="Times" w:hAnsi="Times" w:cs="Times"/>
        </w:rPr>
        <w:t xml:space="preserve">based on student characteristic, language, ability, culture, and context.  </w:t>
      </w:r>
    </w:p>
    <w:p w14:paraId="56A0C58F" w14:textId="77777777" w:rsidR="00686038" w:rsidRDefault="00686038" w:rsidP="00686038">
      <w:pPr>
        <w:pStyle w:val="ColorfulList-Accent11"/>
        <w:numPr>
          <w:ilvl w:val="0"/>
          <w:numId w:val="2"/>
        </w:numPr>
        <w:jc w:val="both"/>
        <w:rPr>
          <w:rFonts w:ascii="Times" w:hAnsi="Times" w:cs="Times"/>
        </w:rPr>
      </w:pPr>
      <w:r w:rsidRPr="0008555D">
        <w:rPr>
          <w:rFonts w:ascii="Times" w:hAnsi="Times" w:cs="Times"/>
        </w:rPr>
        <w:t>Desig</w:t>
      </w:r>
      <w:r>
        <w:rPr>
          <w:rFonts w:ascii="Times" w:hAnsi="Times" w:cs="Times"/>
        </w:rPr>
        <w:t>n their own assessment in speaking</w:t>
      </w:r>
      <w:r w:rsidRPr="0008555D">
        <w:rPr>
          <w:rFonts w:ascii="Times" w:hAnsi="Times" w:cs="Times"/>
        </w:rPr>
        <w:t xml:space="preserve"> using various theories, concepts and other related information.</w:t>
      </w:r>
    </w:p>
    <w:p w14:paraId="70C7EC31" w14:textId="77777777" w:rsidR="00686038" w:rsidRPr="0012584F" w:rsidRDefault="00686038" w:rsidP="00686038">
      <w:pPr>
        <w:pStyle w:val="ListParagraph"/>
        <w:numPr>
          <w:ilvl w:val="0"/>
          <w:numId w:val="2"/>
        </w:numPr>
        <w:jc w:val="both"/>
        <w:rPr>
          <w:rFonts w:eastAsia="Times New Roman"/>
        </w:rPr>
      </w:pPr>
      <w:r w:rsidRPr="0012584F">
        <w:rPr>
          <w:rFonts w:eastAsia="Times New Roman"/>
        </w:rPr>
        <w:t>Collect and analyze assessment data from multiple measures and sources to plan and modify instruction and document students' learning over time.</w:t>
      </w:r>
    </w:p>
    <w:p w14:paraId="40BD0D8F" w14:textId="77777777" w:rsidR="00686038" w:rsidRPr="0008555D" w:rsidRDefault="00686038" w:rsidP="00686038">
      <w:pPr>
        <w:jc w:val="both"/>
        <w:rPr>
          <w:rFonts w:ascii="Times" w:hAnsi="Times"/>
          <w:szCs w:val="16"/>
        </w:rPr>
      </w:pPr>
    </w:p>
    <w:p w14:paraId="2FBE073C" w14:textId="77777777" w:rsidR="00686038" w:rsidRPr="0008555D" w:rsidRDefault="00686038" w:rsidP="00686038">
      <w:pPr>
        <w:jc w:val="both"/>
        <w:rPr>
          <w:b/>
        </w:rPr>
      </w:pPr>
      <w:r w:rsidRPr="0008555D">
        <w:rPr>
          <w:b/>
        </w:rPr>
        <w:t>Assignments</w:t>
      </w:r>
    </w:p>
    <w:p w14:paraId="28284BEF" w14:textId="77777777" w:rsidR="00686038" w:rsidRDefault="00686038" w:rsidP="00686038">
      <w:pPr>
        <w:pStyle w:val="ColorfulList-Accent11"/>
        <w:numPr>
          <w:ilvl w:val="0"/>
          <w:numId w:val="5"/>
        </w:numPr>
      </w:pPr>
      <w:r w:rsidRPr="0008555D">
        <w:t>Class Time</w:t>
      </w:r>
    </w:p>
    <w:p w14:paraId="2CF5E013" w14:textId="77777777" w:rsidR="00686038" w:rsidRPr="0008555D" w:rsidRDefault="00686038" w:rsidP="00686038">
      <w:pPr>
        <w:pStyle w:val="ColorfulList-Accent11"/>
        <w:numPr>
          <w:ilvl w:val="0"/>
          <w:numId w:val="5"/>
        </w:numPr>
      </w:pPr>
      <w:r>
        <w:t>Formative Assessment Design – Listening and Speaking</w:t>
      </w:r>
    </w:p>
    <w:p w14:paraId="6FA200FB" w14:textId="77777777" w:rsidR="00686038" w:rsidRPr="0008555D" w:rsidRDefault="00686038" w:rsidP="00686038">
      <w:pPr>
        <w:pStyle w:val="ColorfulList-Accent11"/>
        <w:numPr>
          <w:ilvl w:val="0"/>
          <w:numId w:val="5"/>
        </w:numPr>
      </w:pPr>
      <w:r w:rsidRPr="0008555D">
        <w:t xml:space="preserve">Mini-Assessment Design </w:t>
      </w:r>
      <w:r>
        <w:t>– Group 3</w:t>
      </w:r>
    </w:p>
    <w:p w14:paraId="350C9359" w14:textId="77777777" w:rsidR="00686038" w:rsidRPr="0008555D" w:rsidRDefault="00686038" w:rsidP="00686038">
      <w:pPr>
        <w:pStyle w:val="ColorfulList-Accent11"/>
        <w:ind w:left="0"/>
        <w:rPr>
          <w:lang w:eastAsia="ko-KR"/>
        </w:rPr>
      </w:pPr>
    </w:p>
    <w:p w14:paraId="3E7D820B" w14:textId="77777777" w:rsidR="00686038" w:rsidRPr="0008555D" w:rsidRDefault="00686038" w:rsidP="00686038">
      <w:pPr>
        <w:rPr>
          <w:b/>
        </w:rPr>
      </w:pPr>
      <w:r w:rsidRPr="0008555D">
        <w:rPr>
          <w:b/>
        </w:rPr>
        <w:t>Required Reading/Viewing</w:t>
      </w:r>
    </w:p>
    <w:p w14:paraId="6FF2A920" w14:textId="77777777" w:rsidR="00686038" w:rsidRPr="00791392" w:rsidRDefault="00686038" w:rsidP="00686038">
      <w:pPr>
        <w:rPr>
          <w:b/>
          <w:highlight w:val="yellow"/>
        </w:rPr>
      </w:pPr>
      <w:r>
        <w:t>In p</w:t>
      </w:r>
      <w:r w:rsidRPr="0008555D">
        <w:t xml:space="preserve">reparation </w:t>
      </w:r>
      <w:r w:rsidRPr="0008555D">
        <w:rPr>
          <w:lang w:eastAsia="ko-KR"/>
        </w:rPr>
        <w:t>for</w:t>
      </w:r>
      <w:r>
        <w:t xml:space="preserve"> week 8 class time…</w:t>
      </w:r>
    </w:p>
    <w:p w14:paraId="4B4F1541" w14:textId="77777777" w:rsidR="00686038" w:rsidRDefault="00686038" w:rsidP="00686038">
      <w:pPr>
        <w:pStyle w:val="ColorfulList-Accent11"/>
        <w:ind w:left="0"/>
      </w:pPr>
    </w:p>
    <w:p w14:paraId="33EF365B" w14:textId="77777777" w:rsidR="00686038" w:rsidRDefault="00686038" w:rsidP="00686038">
      <w:pPr>
        <w:pStyle w:val="ColorfulList-Accent11"/>
        <w:numPr>
          <w:ilvl w:val="0"/>
          <w:numId w:val="6"/>
        </w:numPr>
      </w:pPr>
      <w:r>
        <w:t>Brown Chapters 8 (Assessing Speaking (</w:t>
      </w:r>
      <w:proofErr w:type="spellStart"/>
      <w:r>
        <w:t>ch</w:t>
      </w:r>
      <w:proofErr w:type="spellEnd"/>
      <w:r>
        <w:t xml:space="preserve"> 8</w:t>
      </w:r>
      <w:r w:rsidRPr="0008555D">
        <w:t xml:space="preserve">)  </w:t>
      </w:r>
    </w:p>
    <w:p w14:paraId="7B050F6E" w14:textId="77777777" w:rsidR="00686038" w:rsidRDefault="00686038" w:rsidP="00686038">
      <w:pPr>
        <w:pStyle w:val="ColorfulList-Accent11"/>
      </w:pPr>
    </w:p>
    <w:p w14:paraId="0C2DEF04" w14:textId="77777777" w:rsidR="00686038" w:rsidRPr="0008555D" w:rsidRDefault="00686038" w:rsidP="00686038">
      <w:pPr>
        <w:pStyle w:val="ColorfulList-Accent11"/>
        <w:numPr>
          <w:ilvl w:val="0"/>
          <w:numId w:val="6"/>
        </w:numPr>
      </w:pPr>
      <w:r w:rsidRPr="0008555D">
        <w:rPr>
          <w:lang w:eastAsia="ko-KR"/>
        </w:rPr>
        <w:t xml:space="preserve">View the two student assessment videos on the LMS.  As you watch this video, construct your own rubric of your assessment first – How would you assess their performance and decide whether or not they are ready to teach in English? What criteria would you include in the rubric to assess students’ speaking ability? What are the important factors you need to consider before, during and after your assessment?  Using your own rubric, assess the students’ speaking ability and bring the ideas to this week’s class time. </w:t>
      </w:r>
    </w:p>
    <w:p w14:paraId="59373043" w14:textId="77777777" w:rsidR="00686038" w:rsidRPr="0008555D" w:rsidRDefault="00686038" w:rsidP="00686038">
      <w:pPr>
        <w:pStyle w:val="NormalWeb"/>
        <w:spacing w:before="0" w:beforeAutospacing="0" w:after="0" w:afterAutospacing="0"/>
        <w:rPr>
          <w:rFonts w:ascii="Arial" w:hAnsi="Arial" w:cs="Arial"/>
          <w:sz w:val="18"/>
          <w:szCs w:val="18"/>
          <w:shd w:val="clear" w:color="auto" w:fill="FFFFFF"/>
        </w:rPr>
      </w:pPr>
      <w:r w:rsidRPr="0008555D">
        <w:rPr>
          <w:rStyle w:val="apple-converted-space"/>
          <w:rFonts w:ascii="Arial" w:hAnsi="Arial" w:cs="Arial"/>
          <w:b/>
          <w:bCs/>
          <w:sz w:val="18"/>
          <w:szCs w:val="18"/>
          <w:shd w:val="clear" w:color="auto" w:fill="FFFFFF"/>
        </w:rPr>
        <w:t> </w:t>
      </w:r>
    </w:p>
    <w:p w14:paraId="354362F1" w14:textId="77777777" w:rsidR="00686038" w:rsidRPr="0008555D" w:rsidRDefault="00686038" w:rsidP="00686038">
      <w:pPr>
        <w:rPr>
          <w:highlight w:val="yellow"/>
        </w:rPr>
      </w:pPr>
    </w:p>
    <w:p w14:paraId="753780E7" w14:textId="77777777" w:rsidR="00686038" w:rsidRPr="0008555D" w:rsidRDefault="00686038" w:rsidP="00686038">
      <w:pPr>
        <w:rPr>
          <w:highlight w:val="yellow"/>
        </w:rPr>
      </w:pPr>
    </w:p>
    <w:p w14:paraId="6D591773" w14:textId="77777777" w:rsidR="00686038" w:rsidRPr="0008555D" w:rsidRDefault="00686038" w:rsidP="00686038">
      <w:pPr>
        <w:rPr>
          <w:lang w:eastAsia="ko-KR"/>
        </w:rPr>
      </w:pPr>
    </w:p>
    <w:p w14:paraId="0DE58899" w14:textId="77777777" w:rsidR="00686038" w:rsidRDefault="00686038" w:rsidP="00686038">
      <w:r>
        <w:br w:type="page"/>
      </w:r>
    </w:p>
    <w:p w14:paraId="1707DBD0" w14:textId="249E9272" w:rsidR="00686038" w:rsidRPr="0008555D" w:rsidRDefault="00686038" w:rsidP="00686038">
      <w:pPr>
        <w:jc w:val="center"/>
        <w:rPr>
          <w:rFonts w:ascii="Times" w:hAnsi="Times" w:cs="Times"/>
        </w:rPr>
      </w:pPr>
      <w:r>
        <w:rPr>
          <w:b/>
          <w:bCs/>
        </w:rPr>
        <w:lastRenderedPageBreak/>
        <w:t>UNIT 9</w:t>
      </w:r>
      <w:r w:rsidRPr="0008555D">
        <w:rPr>
          <w:b/>
          <w:bCs/>
        </w:rPr>
        <w:t>: ASSESSING READING</w:t>
      </w:r>
    </w:p>
    <w:p w14:paraId="23888977" w14:textId="77777777" w:rsidR="00686038" w:rsidRPr="0008555D" w:rsidRDefault="00686038" w:rsidP="00686038">
      <w:pPr>
        <w:jc w:val="center"/>
        <w:rPr>
          <w:rFonts w:ascii="Times" w:hAnsi="Times" w:cs="Times"/>
        </w:rPr>
      </w:pPr>
      <w:r>
        <w:rPr>
          <w:rFonts w:ascii="Times" w:hAnsi="Times" w:cs="Times"/>
        </w:rPr>
        <w:t>Week 9</w:t>
      </w:r>
    </w:p>
    <w:p w14:paraId="480E57F9" w14:textId="77777777" w:rsidR="00686038" w:rsidRPr="0008555D" w:rsidRDefault="00686038" w:rsidP="00686038">
      <w:pPr>
        <w:rPr>
          <w:rFonts w:ascii="Times" w:hAnsi="Times" w:cs="Times"/>
          <w:b/>
          <w:bCs/>
        </w:rPr>
      </w:pPr>
    </w:p>
    <w:p w14:paraId="6951B8B5" w14:textId="77777777" w:rsidR="00686038" w:rsidRPr="0008555D" w:rsidRDefault="00686038" w:rsidP="00686038">
      <w:pPr>
        <w:rPr>
          <w:rFonts w:ascii="Times" w:hAnsi="Times"/>
          <w:szCs w:val="16"/>
        </w:rPr>
      </w:pPr>
      <w:r w:rsidRPr="0008555D">
        <w:rPr>
          <w:rFonts w:ascii="Times" w:hAnsi="Times" w:cs="Times"/>
          <w:b/>
          <w:bCs/>
        </w:rPr>
        <w:t>Introduction</w:t>
      </w:r>
    </w:p>
    <w:p w14:paraId="7F27DC01" w14:textId="77777777" w:rsidR="00686038" w:rsidRPr="0008555D" w:rsidRDefault="00686038" w:rsidP="00686038">
      <w:pPr>
        <w:jc w:val="both"/>
        <w:rPr>
          <w:rFonts w:ascii="Times" w:hAnsi="Times"/>
          <w:szCs w:val="16"/>
        </w:rPr>
      </w:pPr>
      <w:r w:rsidRPr="0008555D">
        <w:rPr>
          <w:rFonts w:ascii="Times" w:hAnsi="Times"/>
          <w:szCs w:val="16"/>
        </w:rPr>
        <w:t>In this unit, candidates continue their study of classroom level assessment of four skills by</w:t>
      </w:r>
      <w:r>
        <w:rPr>
          <w:rFonts w:ascii="Times" w:hAnsi="Times"/>
          <w:szCs w:val="16"/>
        </w:rPr>
        <w:t xml:space="preserve"> focusing on reading</w:t>
      </w:r>
      <w:r w:rsidRPr="0008555D">
        <w:rPr>
          <w:rFonts w:ascii="Times" w:hAnsi="Times"/>
          <w:szCs w:val="16"/>
        </w:rPr>
        <w:t>. To begin this discussion, this unit will focus on the specific methods of assess</w:t>
      </w:r>
      <w:r>
        <w:rPr>
          <w:rFonts w:ascii="Times" w:hAnsi="Times"/>
          <w:szCs w:val="16"/>
        </w:rPr>
        <w:t>ment used in reading</w:t>
      </w:r>
      <w:r w:rsidRPr="0008555D">
        <w:rPr>
          <w:rFonts w:ascii="Times" w:hAnsi="Times"/>
          <w:szCs w:val="16"/>
        </w:rPr>
        <w:t>. First, candidates will examine the micro and macr</w:t>
      </w:r>
      <w:r>
        <w:rPr>
          <w:rFonts w:ascii="Times" w:hAnsi="Times"/>
          <w:szCs w:val="16"/>
        </w:rPr>
        <w:t xml:space="preserve">o skills of reading </w:t>
      </w:r>
      <w:r w:rsidRPr="0008555D">
        <w:rPr>
          <w:rFonts w:ascii="Times" w:hAnsi="Times"/>
          <w:szCs w:val="16"/>
        </w:rPr>
        <w:t>and different types of assessments to measur</w:t>
      </w:r>
      <w:r>
        <w:rPr>
          <w:rFonts w:ascii="Times" w:hAnsi="Times"/>
          <w:szCs w:val="16"/>
        </w:rPr>
        <w:t xml:space="preserve">e students’ reading </w:t>
      </w:r>
      <w:r w:rsidRPr="0008555D">
        <w:rPr>
          <w:rFonts w:ascii="Times" w:hAnsi="Times"/>
          <w:szCs w:val="16"/>
        </w:rPr>
        <w:t>skills. Finally, this unit will help candidates design classroom level assessments.  The topics of the previous units including learner perception and identity, assessment and instruction, principles of assessment will be used in the hands-on activities. We will also discuss how the assessments of the four skills overlap and inform one another.</w:t>
      </w:r>
    </w:p>
    <w:p w14:paraId="373013EA" w14:textId="77777777" w:rsidR="00686038" w:rsidRPr="0008555D" w:rsidRDefault="00686038" w:rsidP="00686038">
      <w:pPr>
        <w:jc w:val="both"/>
        <w:rPr>
          <w:rFonts w:ascii="Times" w:hAnsi="Times" w:cs="Times"/>
          <w:b/>
          <w:bCs/>
        </w:rPr>
      </w:pPr>
    </w:p>
    <w:p w14:paraId="4A78D418" w14:textId="77777777" w:rsidR="00686038" w:rsidRPr="00783842" w:rsidRDefault="00686038" w:rsidP="00686038">
      <w:pPr>
        <w:pStyle w:val="Heading5"/>
        <w:spacing w:before="0"/>
        <w:jc w:val="both"/>
        <w:rPr>
          <w:rFonts w:ascii="Times" w:hAnsi="Times"/>
          <w:b/>
          <w:color w:val="auto"/>
          <w:szCs w:val="19"/>
        </w:rPr>
      </w:pPr>
      <w:r w:rsidRPr="0008555D">
        <w:rPr>
          <w:rFonts w:ascii="Times" w:hAnsi="Times"/>
          <w:b/>
          <w:color w:val="auto"/>
          <w:szCs w:val="19"/>
        </w:rPr>
        <w:t>Objectives</w:t>
      </w:r>
      <w:r w:rsidRPr="0008555D">
        <w:rPr>
          <w:rFonts w:ascii="Times" w:hAnsi="Times"/>
          <w:b/>
          <w:color w:val="auto"/>
          <w:szCs w:val="19"/>
        </w:rPr>
        <w:br/>
      </w:r>
      <w:r w:rsidRPr="0008555D">
        <w:rPr>
          <w:rStyle w:val="Strong"/>
          <w:rFonts w:ascii="Times" w:hAnsi="Times"/>
          <w:b w:val="0"/>
          <w:color w:val="auto"/>
          <w:szCs w:val="16"/>
        </w:rPr>
        <w:t>Upon completion of this unit, candidates will be prepared to:</w:t>
      </w:r>
    </w:p>
    <w:p w14:paraId="186D7FA0" w14:textId="77777777" w:rsidR="00686038" w:rsidRPr="0008555D" w:rsidRDefault="00686038" w:rsidP="00686038">
      <w:pPr>
        <w:pStyle w:val="ColorfulList-Accent11"/>
        <w:numPr>
          <w:ilvl w:val="0"/>
          <w:numId w:val="2"/>
        </w:numPr>
        <w:jc w:val="both"/>
        <w:rPr>
          <w:rFonts w:ascii="Times" w:hAnsi="Times" w:cs="Times"/>
        </w:rPr>
      </w:pPr>
      <w:r w:rsidRPr="0008555D">
        <w:rPr>
          <w:rFonts w:ascii="Times" w:hAnsi="Times" w:cs="Times"/>
        </w:rPr>
        <w:t>Identify the major methods of assessm</w:t>
      </w:r>
      <w:r>
        <w:rPr>
          <w:rFonts w:ascii="Times" w:hAnsi="Times" w:cs="Times"/>
        </w:rPr>
        <w:t>ents used in reading</w:t>
      </w:r>
      <w:r w:rsidRPr="0008555D">
        <w:rPr>
          <w:rFonts w:ascii="Times" w:hAnsi="Times" w:cs="Times"/>
        </w:rPr>
        <w:t>, their strength, weakness, and how, when and why to use them in classroom levels.</w:t>
      </w:r>
    </w:p>
    <w:p w14:paraId="3BC5EDF9" w14:textId="77777777" w:rsidR="00686038" w:rsidRPr="0008555D" w:rsidRDefault="00686038" w:rsidP="00686038">
      <w:pPr>
        <w:pStyle w:val="ColorfulList-Accent11"/>
        <w:numPr>
          <w:ilvl w:val="0"/>
          <w:numId w:val="2"/>
        </w:numPr>
        <w:jc w:val="both"/>
        <w:rPr>
          <w:rFonts w:ascii="Times" w:hAnsi="Times" w:cs="Times"/>
        </w:rPr>
      </w:pPr>
      <w:r w:rsidRPr="0008555D">
        <w:rPr>
          <w:rFonts w:ascii="Times" w:hAnsi="Times" w:cs="Times"/>
        </w:rPr>
        <w:t>Give examples of ass</w:t>
      </w:r>
      <w:r>
        <w:rPr>
          <w:rFonts w:ascii="Times" w:hAnsi="Times" w:cs="Times"/>
        </w:rPr>
        <w:t>essments for reading</w:t>
      </w:r>
      <w:r w:rsidRPr="0008555D">
        <w:rPr>
          <w:rFonts w:ascii="Times" w:hAnsi="Times" w:cs="Times"/>
        </w:rPr>
        <w:t xml:space="preserve"> in different contexts and justify their uses with theories and concepts.</w:t>
      </w:r>
    </w:p>
    <w:p w14:paraId="334742EC" w14:textId="77777777" w:rsidR="00686038" w:rsidRPr="0008555D" w:rsidRDefault="00686038" w:rsidP="00686038">
      <w:pPr>
        <w:pStyle w:val="ColorfulList-Accent11"/>
        <w:numPr>
          <w:ilvl w:val="0"/>
          <w:numId w:val="2"/>
        </w:numPr>
        <w:jc w:val="both"/>
        <w:rPr>
          <w:rFonts w:ascii="Times" w:hAnsi="Times" w:cs="Times"/>
        </w:rPr>
      </w:pPr>
      <w:r w:rsidRPr="0008555D">
        <w:rPr>
          <w:rFonts w:ascii="Times" w:hAnsi="Times" w:cs="Times"/>
        </w:rPr>
        <w:t>Demonstrate an understanding of when and how to differentiate asse</w:t>
      </w:r>
      <w:r>
        <w:rPr>
          <w:rFonts w:ascii="Times" w:hAnsi="Times" w:cs="Times"/>
        </w:rPr>
        <w:t xml:space="preserve">ssments for reading </w:t>
      </w:r>
      <w:r w:rsidRPr="0008555D">
        <w:rPr>
          <w:rFonts w:ascii="Times" w:hAnsi="Times" w:cs="Times"/>
        </w:rPr>
        <w:t xml:space="preserve">based on student characteristic, language, ability, culture, and context.  </w:t>
      </w:r>
    </w:p>
    <w:p w14:paraId="4FDF2CED" w14:textId="77777777" w:rsidR="00686038" w:rsidRDefault="00686038" w:rsidP="00686038">
      <w:pPr>
        <w:pStyle w:val="ColorfulList-Accent11"/>
        <w:numPr>
          <w:ilvl w:val="0"/>
          <w:numId w:val="2"/>
        </w:numPr>
        <w:jc w:val="both"/>
        <w:rPr>
          <w:rFonts w:ascii="Times" w:hAnsi="Times" w:cs="Times"/>
        </w:rPr>
      </w:pPr>
      <w:r w:rsidRPr="0008555D">
        <w:rPr>
          <w:rFonts w:ascii="Times" w:hAnsi="Times" w:cs="Times"/>
        </w:rPr>
        <w:t>Design their own a</w:t>
      </w:r>
      <w:r>
        <w:rPr>
          <w:rFonts w:ascii="Times" w:hAnsi="Times" w:cs="Times"/>
        </w:rPr>
        <w:t>ssessment in reading</w:t>
      </w:r>
      <w:r w:rsidRPr="0008555D">
        <w:rPr>
          <w:rFonts w:ascii="Times" w:hAnsi="Times" w:cs="Times"/>
        </w:rPr>
        <w:t xml:space="preserve"> using various theories, concepts and other related information.</w:t>
      </w:r>
    </w:p>
    <w:p w14:paraId="3FCB6E18" w14:textId="77777777" w:rsidR="00686038" w:rsidRPr="0012584F" w:rsidRDefault="00686038" w:rsidP="00686038">
      <w:pPr>
        <w:pStyle w:val="ListParagraph"/>
        <w:numPr>
          <w:ilvl w:val="0"/>
          <w:numId w:val="2"/>
        </w:numPr>
        <w:jc w:val="both"/>
        <w:rPr>
          <w:rFonts w:eastAsia="Times New Roman"/>
        </w:rPr>
      </w:pPr>
      <w:r w:rsidRPr="0012584F">
        <w:rPr>
          <w:rFonts w:eastAsia="Times New Roman"/>
        </w:rPr>
        <w:t>Collect and analyze assessment data from multiple measures and sources to plan and modify instruction and document students' learning over time.</w:t>
      </w:r>
    </w:p>
    <w:p w14:paraId="7A4B5B11" w14:textId="77777777" w:rsidR="00686038" w:rsidRPr="0008555D" w:rsidRDefault="00686038" w:rsidP="00686038">
      <w:pPr>
        <w:rPr>
          <w:rFonts w:ascii="Times" w:hAnsi="Times"/>
          <w:szCs w:val="16"/>
        </w:rPr>
      </w:pPr>
    </w:p>
    <w:p w14:paraId="37F19EE7" w14:textId="77777777" w:rsidR="00686038" w:rsidRPr="0008555D" w:rsidRDefault="00686038" w:rsidP="00686038">
      <w:pPr>
        <w:rPr>
          <w:b/>
        </w:rPr>
      </w:pPr>
      <w:r w:rsidRPr="0008555D">
        <w:rPr>
          <w:b/>
        </w:rPr>
        <w:t>Assignments</w:t>
      </w:r>
    </w:p>
    <w:p w14:paraId="4B69C3FB" w14:textId="77777777" w:rsidR="00686038" w:rsidRPr="0008555D" w:rsidRDefault="00686038" w:rsidP="00686038">
      <w:pPr>
        <w:pStyle w:val="ColorfulList-Accent11"/>
        <w:numPr>
          <w:ilvl w:val="0"/>
          <w:numId w:val="5"/>
        </w:numPr>
      </w:pPr>
      <w:r w:rsidRPr="0008555D">
        <w:t>Class Time</w:t>
      </w:r>
    </w:p>
    <w:p w14:paraId="339059A3" w14:textId="77777777" w:rsidR="00686038" w:rsidRDefault="00686038" w:rsidP="00686038">
      <w:pPr>
        <w:pStyle w:val="ColorfulList-Accent11"/>
        <w:numPr>
          <w:ilvl w:val="0"/>
          <w:numId w:val="5"/>
        </w:numPr>
      </w:pPr>
      <w:r w:rsidRPr="0008555D">
        <w:t>Mini-Assessment Design – Group 4 Presentation</w:t>
      </w:r>
    </w:p>
    <w:p w14:paraId="43CB99CE" w14:textId="77777777" w:rsidR="00686038" w:rsidRPr="0008555D" w:rsidRDefault="00686038" w:rsidP="00686038">
      <w:pPr>
        <w:pStyle w:val="ColorfulList-Accent11"/>
        <w:ind w:left="0"/>
      </w:pPr>
    </w:p>
    <w:p w14:paraId="74D85AA2" w14:textId="77777777" w:rsidR="00686038" w:rsidRPr="0008555D" w:rsidRDefault="00686038" w:rsidP="00686038">
      <w:pPr>
        <w:rPr>
          <w:b/>
        </w:rPr>
      </w:pPr>
      <w:r w:rsidRPr="0008555D">
        <w:rPr>
          <w:b/>
        </w:rPr>
        <w:t>Required Reading/Viewing</w:t>
      </w:r>
    </w:p>
    <w:p w14:paraId="2B1A0126" w14:textId="77777777" w:rsidR="00686038" w:rsidRPr="00791392" w:rsidRDefault="00686038" w:rsidP="00686038">
      <w:pPr>
        <w:rPr>
          <w:b/>
          <w:highlight w:val="yellow"/>
        </w:rPr>
      </w:pPr>
      <w:r>
        <w:t>In p</w:t>
      </w:r>
      <w:r w:rsidRPr="0008555D">
        <w:t xml:space="preserve">reparation </w:t>
      </w:r>
      <w:r w:rsidRPr="0008555D">
        <w:rPr>
          <w:lang w:eastAsia="ko-KR"/>
        </w:rPr>
        <w:t>for</w:t>
      </w:r>
      <w:r>
        <w:t xml:space="preserve"> week 9 class time…</w:t>
      </w:r>
    </w:p>
    <w:p w14:paraId="1FAAD1DE" w14:textId="77777777" w:rsidR="00686038" w:rsidRPr="0008555D" w:rsidRDefault="00686038" w:rsidP="00686038">
      <w:pPr>
        <w:rPr>
          <w:b/>
        </w:rPr>
      </w:pPr>
    </w:p>
    <w:p w14:paraId="7741FAED" w14:textId="2605EC6F" w:rsidR="00686038" w:rsidRPr="00783842" w:rsidRDefault="00686038" w:rsidP="00686038">
      <w:pPr>
        <w:pStyle w:val="ColorfulList-Accent11"/>
        <w:numPr>
          <w:ilvl w:val="0"/>
          <w:numId w:val="6"/>
        </w:numPr>
        <w:rPr>
          <w:rFonts w:eastAsia="Times New Roman"/>
          <w:color w:val="000000"/>
          <w:lang w:eastAsia="ko-KR"/>
        </w:rPr>
      </w:pPr>
      <w:r>
        <w:t>Brown Chapter 9 (Assessing Reading</w:t>
      </w:r>
      <w:r w:rsidRPr="0008555D">
        <w:t xml:space="preserve">) </w:t>
      </w:r>
    </w:p>
    <w:p w14:paraId="394448AA" w14:textId="77777777" w:rsidR="00686038" w:rsidRPr="00C51DD4" w:rsidRDefault="00686038" w:rsidP="00686038">
      <w:pPr>
        <w:pStyle w:val="ColorfulList-Accent11"/>
        <w:rPr>
          <w:rFonts w:eastAsia="Times New Roman"/>
          <w:color w:val="000000"/>
          <w:lang w:eastAsia="ko-KR"/>
        </w:rPr>
      </w:pPr>
    </w:p>
    <w:p w14:paraId="0BA47143" w14:textId="5692874D" w:rsidR="00686038" w:rsidRDefault="00686038" w:rsidP="00686038">
      <w:pPr>
        <w:numPr>
          <w:ilvl w:val="0"/>
          <w:numId w:val="6"/>
        </w:numPr>
        <w:shd w:val="clear" w:color="auto" w:fill="FFFFFF"/>
        <w:textAlignment w:val="baseline"/>
        <w:rPr>
          <w:rFonts w:eastAsia="Times New Roman"/>
          <w:color w:val="000000"/>
          <w:lang w:eastAsia="ko-KR"/>
        </w:rPr>
      </w:pPr>
      <w:proofErr w:type="spellStart"/>
      <w:r w:rsidRPr="00C51DD4">
        <w:rPr>
          <w:rFonts w:eastAsia="Times New Roman"/>
          <w:color w:val="000000"/>
          <w:lang w:eastAsia="ko-KR"/>
        </w:rPr>
        <w:t>Grabe</w:t>
      </w:r>
      <w:proofErr w:type="spellEnd"/>
      <w:r w:rsidRPr="00C51DD4">
        <w:rPr>
          <w:rFonts w:eastAsia="Times New Roman"/>
          <w:color w:val="000000"/>
          <w:lang w:eastAsia="ko-KR"/>
        </w:rPr>
        <w:t>, W. (2008). Reading assessment. In </w:t>
      </w:r>
      <w:r w:rsidRPr="00C51DD4">
        <w:rPr>
          <w:rFonts w:eastAsia="Times New Roman"/>
          <w:i/>
          <w:iCs/>
          <w:color w:val="000000"/>
          <w:lang w:eastAsia="ko-KR"/>
        </w:rPr>
        <w:t>Readi</w:t>
      </w:r>
      <w:r>
        <w:rPr>
          <w:rFonts w:eastAsia="Times New Roman"/>
          <w:i/>
          <w:iCs/>
          <w:color w:val="000000"/>
          <w:lang w:eastAsia="ko-KR"/>
        </w:rPr>
        <w:t>ng in a Second Language: Moving f</w:t>
      </w:r>
      <w:r w:rsidRPr="00C51DD4">
        <w:rPr>
          <w:rFonts w:eastAsia="Times New Roman"/>
          <w:i/>
          <w:iCs/>
          <w:color w:val="000000"/>
          <w:lang w:eastAsia="ko-KR"/>
        </w:rPr>
        <w:t>rom Theory to Practice</w:t>
      </w:r>
      <w:r w:rsidRPr="00C51DD4">
        <w:rPr>
          <w:rFonts w:eastAsia="Times New Roman"/>
          <w:color w:val="000000"/>
          <w:lang w:eastAsia="ko-KR"/>
        </w:rPr>
        <w:t>. Cambridge University Press. pp. 352-375.</w:t>
      </w:r>
    </w:p>
    <w:p w14:paraId="3E99C01A" w14:textId="77777777" w:rsidR="00686038" w:rsidRDefault="00686038" w:rsidP="00686038">
      <w:pPr>
        <w:shd w:val="clear" w:color="auto" w:fill="FFFFFF"/>
        <w:textAlignment w:val="baseline"/>
        <w:rPr>
          <w:rFonts w:eastAsia="Times New Roman"/>
          <w:color w:val="000000"/>
          <w:lang w:eastAsia="ko-KR"/>
        </w:rPr>
      </w:pPr>
    </w:p>
    <w:p w14:paraId="2B6B7818" w14:textId="77777777" w:rsidR="00686038" w:rsidRPr="00E371AD" w:rsidRDefault="00686038" w:rsidP="00686038">
      <w:pPr>
        <w:numPr>
          <w:ilvl w:val="0"/>
          <w:numId w:val="6"/>
        </w:numPr>
        <w:shd w:val="clear" w:color="auto" w:fill="FFFFFF"/>
        <w:textAlignment w:val="baseline"/>
        <w:rPr>
          <w:rFonts w:eastAsia="Times New Roman"/>
          <w:color w:val="000000"/>
          <w:lang w:eastAsia="ko-KR"/>
        </w:rPr>
      </w:pPr>
      <w:r>
        <w:rPr>
          <w:rFonts w:eastAsia="Times New Roman"/>
          <w:color w:val="000000"/>
          <w:lang w:eastAsia="ko-KR"/>
        </w:rPr>
        <w:t xml:space="preserve">World Language Assessment: Assessment for Learning: </w:t>
      </w:r>
      <w:r w:rsidRPr="00E371AD">
        <w:rPr>
          <w:rFonts w:eastAsia="Times New Roman"/>
          <w:color w:val="0000FF"/>
          <w:u w:val="single"/>
          <w:lang w:eastAsia="ko-KR"/>
        </w:rPr>
        <w:t>https://www.youtube.com/watch?v=AVuGHbupW7E</w:t>
      </w:r>
    </w:p>
    <w:p w14:paraId="54EAF19B" w14:textId="77777777" w:rsidR="00686038" w:rsidRPr="00C51DD4" w:rsidRDefault="00686038" w:rsidP="00686038">
      <w:pPr>
        <w:shd w:val="clear" w:color="auto" w:fill="FFFFFF"/>
        <w:ind w:left="720"/>
        <w:textAlignment w:val="baseline"/>
        <w:rPr>
          <w:rFonts w:eastAsia="Times New Roman"/>
          <w:color w:val="000000"/>
          <w:lang w:eastAsia="ko-KR"/>
        </w:rPr>
      </w:pPr>
    </w:p>
    <w:p w14:paraId="5443ACB0" w14:textId="77777777" w:rsidR="00686038" w:rsidRPr="0008555D" w:rsidRDefault="00686038" w:rsidP="00686038">
      <w:pPr>
        <w:rPr>
          <w:highlight w:val="yellow"/>
        </w:rPr>
      </w:pPr>
    </w:p>
    <w:p w14:paraId="4344AC8F" w14:textId="77777777" w:rsidR="00686038" w:rsidRPr="0008555D" w:rsidRDefault="00686038" w:rsidP="00686038">
      <w:pPr>
        <w:rPr>
          <w:highlight w:val="yellow"/>
        </w:rPr>
      </w:pPr>
    </w:p>
    <w:p w14:paraId="3C9CD4DF" w14:textId="77777777" w:rsidR="00686038" w:rsidRDefault="00686038" w:rsidP="00686038">
      <w:r>
        <w:br w:type="page"/>
      </w:r>
    </w:p>
    <w:p w14:paraId="65E2B78B" w14:textId="77777777" w:rsidR="00686038" w:rsidRDefault="00686038" w:rsidP="0015371E">
      <w:pPr>
        <w:jc w:val="center"/>
        <w:rPr>
          <w:b/>
          <w:bCs/>
        </w:rPr>
      </w:pPr>
      <w:r>
        <w:rPr>
          <w:b/>
          <w:bCs/>
        </w:rPr>
        <w:lastRenderedPageBreak/>
        <w:t>UNIT 10</w:t>
      </w:r>
      <w:r w:rsidRPr="0008555D">
        <w:rPr>
          <w:b/>
          <w:bCs/>
        </w:rPr>
        <w:t xml:space="preserve">: ASSESSING </w:t>
      </w:r>
      <w:r>
        <w:rPr>
          <w:b/>
          <w:bCs/>
        </w:rPr>
        <w:t>WRITING</w:t>
      </w:r>
    </w:p>
    <w:p w14:paraId="45A84CC7" w14:textId="77777777" w:rsidR="00686038" w:rsidRPr="0008555D" w:rsidRDefault="00686038" w:rsidP="00686038">
      <w:pPr>
        <w:jc w:val="center"/>
        <w:rPr>
          <w:rFonts w:ascii="Times" w:hAnsi="Times" w:cs="Times"/>
        </w:rPr>
      </w:pPr>
      <w:r>
        <w:rPr>
          <w:rFonts w:ascii="Times" w:hAnsi="Times" w:cs="Times"/>
        </w:rPr>
        <w:t>Week 10</w:t>
      </w:r>
    </w:p>
    <w:p w14:paraId="64963CBE" w14:textId="77777777" w:rsidR="00686038" w:rsidRDefault="00686038" w:rsidP="00686038">
      <w:pPr>
        <w:jc w:val="center"/>
        <w:rPr>
          <w:b/>
          <w:bCs/>
        </w:rPr>
      </w:pPr>
    </w:p>
    <w:p w14:paraId="72A525AE" w14:textId="77777777" w:rsidR="00686038" w:rsidRPr="0008555D" w:rsidRDefault="00686038" w:rsidP="00686038">
      <w:pPr>
        <w:rPr>
          <w:rFonts w:ascii="Times" w:hAnsi="Times"/>
          <w:szCs w:val="16"/>
        </w:rPr>
      </w:pPr>
      <w:r w:rsidRPr="0008555D">
        <w:rPr>
          <w:rFonts w:ascii="Times" w:hAnsi="Times" w:cs="Times"/>
          <w:b/>
          <w:bCs/>
        </w:rPr>
        <w:t>Introduction</w:t>
      </w:r>
    </w:p>
    <w:p w14:paraId="44A36A30" w14:textId="77777777" w:rsidR="00686038" w:rsidRPr="0008555D" w:rsidRDefault="00686038" w:rsidP="0015371E">
      <w:pPr>
        <w:jc w:val="both"/>
        <w:rPr>
          <w:rFonts w:ascii="Times" w:hAnsi="Times"/>
          <w:szCs w:val="16"/>
        </w:rPr>
      </w:pPr>
      <w:r w:rsidRPr="0008555D">
        <w:rPr>
          <w:rFonts w:ascii="Times" w:hAnsi="Times"/>
          <w:szCs w:val="16"/>
        </w:rPr>
        <w:t>In this unit, candidates continue their study of classroom level assessment of four skills by</w:t>
      </w:r>
      <w:r>
        <w:rPr>
          <w:rFonts w:ascii="Times" w:hAnsi="Times"/>
          <w:szCs w:val="16"/>
        </w:rPr>
        <w:t xml:space="preserve"> focusing on writing</w:t>
      </w:r>
      <w:r w:rsidRPr="0008555D">
        <w:rPr>
          <w:rFonts w:ascii="Times" w:hAnsi="Times"/>
          <w:szCs w:val="16"/>
        </w:rPr>
        <w:t>. To begin this discussion, this unit will focus on the specific methods of assess</w:t>
      </w:r>
      <w:r>
        <w:rPr>
          <w:rFonts w:ascii="Times" w:hAnsi="Times"/>
          <w:szCs w:val="16"/>
        </w:rPr>
        <w:t>ment used in writing</w:t>
      </w:r>
      <w:r w:rsidRPr="0008555D">
        <w:rPr>
          <w:rFonts w:ascii="Times" w:hAnsi="Times"/>
          <w:szCs w:val="16"/>
        </w:rPr>
        <w:t>. First, candidates will examine the micro and macr</w:t>
      </w:r>
      <w:r>
        <w:rPr>
          <w:rFonts w:ascii="Times" w:hAnsi="Times"/>
          <w:szCs w:val="16"/>
        </w:rPr>
        <w:t xml:space="preserve">o skills of reading </w:t>
      </w:r>
      <w:r w:rsidRPr="0008555D">
        <w:rPr>
          <w:rFonts w:ascii="Times" w:hAnsi="Times"/>
          <w:szCs w:val="16"/>
        </w:rPr>
        <w:t>and different types of assessments to measur</w:t>
      </w:r>
      <w:r>
        <w:rPr>
          <w:rFonts w:ascii="Times" w:hAnsi="Times"/>
          <w:szCs w:val="16"/>
        </w:rPr>
        <w:t xml:space="preserve">e students’ writing </w:t>
      </w:r>
      <w:r w:rsidRPr="0008555D">
        <w:rPr>
          <w:rFonts w:ascii="Times" w:hAnsi="Times"/>
          <w:szCs w:val="16"/>
        </w:rPr>
        <w:t>skills. Finally, this unit will help candidates design classroom level assessments.  The topics of the previous units including learner perception and identity, assessment and instruction, principles of assessment will be used in the hands-on activities. We will also discuss how the assessments of the four skills overlap and inform one another.</w:t>
      </w:r>
    </w:p>
    <w:p w14:paraId="4C2D9585" w14:textId="77777777" w:rsidR="00686038" w:rsidRPr="0008555D" w:rsidRDefault="00686038" w:rsidP="0015371E">
      <w:pPr>
        <w:jc w:val="both"/>
        <w:rPr>
          <w:rFonts w:ascii="Times" w:hAnsi="Times" w:cs="Times"/>
          <w:b/>
          <w:bCs/>
        </w:rPr>
      </w:pPr>
    </w:p>
    <w:p w14:paraId="0BCDE03E" w14:textId="77777777" w:rsidR="00686038" w:rsidRPr="00783842" w:rsidRDefault="00686038" w:rsidP="0015371E">
      <w:pPr>
        <w:pStyle w:val="Heading5"/>
        <w:spacing w:before="0"/>
        <w:jc w:val="both"/>
        <w:rPr>
          <w:rFonts w:ascii="Times" w:hAnsi="Times"/>
          <w:b/>
          <w:color w:val="auto"/>
          <w:szCs w:val="19"/>
        </w:rPr>
      </w:pPr>
      <w:r w:rsidRPr="0008555D">
        <w:rPr>
          <w:rFonts w:ascii="Times" w:hAnsi="Times"/>
          <w:b/>
          <w:color w:val="auto"/>
          <w:szCs w:val="19"/>
        </w:rPr>
        <w:t>Objectives</w:t>
      </w:r>
      <w:r w:rsidRPr="0008555D">
        <w:rPr>
          <w:rFonts w:ascii="Times" w:hAnsi="Times"/>
          <w:b/>
          <w:color w:val="auto"/>
          <w:szCs w:val="19"/>
        </w:rPr>
        <w:br/>
      </w:r>
      <w:r w:rsidRPr="0008555D">
        <w:rPr>
          <w:rStyle w:val="Strong"/>
          <w:rFonts w:ascii="Times" w:hAnsi="Times"/>
          <w:b w:val="0"/>
          <w:color w:val="auto"/>
          <w:szCs w:val="16"/>
        </w:rPr>
        <w:t>Upon completion of this unit, candidates will be prepared to:</w:t>
      </w:r>
    </w:p>
    <w:p w14:paraId="74206497" w14:textId="77777777" w:rsidR="00686038" w:rsidRPr="0008555D" w:rsidRDefault="00686038" w:rsidP="0015371E">
      <w:pPr>
        <w:pStyle w:val="ColorfulList-Accent11"/>
        <w:numPr>
          <w:ilvl w:val="0"/>
          <w:numId w:val="2"/>
        </w:numPr>
        <w:jc w:val="both"/>
        <w:rPr>
          <w:rFonts w:ascii="Times" w:hAnsi="Times" w:cs="Times"/>
        </w:rPr>
      </w:pPr>
      <w:r w:rsidRPr="0008555D">
        <w:rPr>
          <w:rFonts w:ascii="Times" w:hAnsi="Times" w:cs="Times"/>
        </w:rPr>
        <w:t>Identify the major methods of assessm</w:t>
      </w:r>
      <w:r>
        <w:rPr>
          <w:rFonts w:ascii="Times" w:hAnsi="Times" w:cs="Times"/>
        </w:rPr>
        <w:t>ents used in writing</w:t>
      </w:r>
      <w:r w:rsidRPr="0008555D">
        <w:rPr>
          <w:rFonts w:ascii="Times" w:hAnsi="Times" w:cs="Times"/>
        </w:rPr>
        <w:t>, their strength, weakness, and how, when and why to use them in classroom levels.</w:t>
      </w:r>
    </w:p>
    <w:p w14:paraId="19BFEC4B" w14:textId="77777777" w:rsidR="00686038" w:rsidRPr="0008555D" w:rsidRDefault="00686038" w:rsidP="0015371E">
      <w:pPr>
        <w:pStyle w:val="ColorfulList-Accent11"/>
        <w:numPr>
          <w:ilvl w:val="0"/>
          <w:numId w:val="2"/>
        </w:numPr>
        <w:jc w:val="both"/>
        <w:rPr>
          <w:rFonts w:ascii="Times" w:hAnsi="Times" w:cs="Times"/>
        </w:rPr>
      </w:pPr>
      <w:r w:rsidRPr="0008555D">
        <w:rPr>
          <w:rFonts w:ascii="Times" w:hAnsi="Times" w:cs="Times"/>
        </w:rPr>
        <w:t>Give examples of ass</w:t>
      </w:r>
      <w:r>
        <w:rPr>
          <w:rFonts w:ascii="Times" w:hAnsi="Times" w:cs="Times"/>
        </w:rPr>
        <w:t>essments for writing</w:t>
      </w:r>
      <w:r w:rsidRPr="0008555D">
        <w:rPr>
          <w:rFonts w:ascii="Times" w:hAnsi="Times" w:cs="Times"/>
        </w:rPr>
        <w:t xml:space="preserve"> in different contexts and justify their uses with theories and concepts.</w:t>
      </w:r>
    </w:p>
    <w:p w14:paraId="72D8C166" w14:textId="77777777" w:rsidR="00686038" w:rsidRPr="0008555D" w:rsidRDefault="00686038" w:rsidP="0015371E">
      <w:pPr>
        <w:pStyle w:val="ColorfulList-Accent11"/>
        <w:numPr>
          <w:ilvl w:val="0"/>
          <w:numId w:val="2"/>
        </w:numPr>
        <w:jc w:val="both"/>
        <w:rPr>
          <w:rFonts w:ascii="Times" w:hAnsi="Times" w:cs="Times"/>
        </w:rPr>
      </w:pPr>
      <w:r w:rsidRPr="0008555D">
        <w:rPr>
          <w:rFonts w:ascii="Times" w:hAnsi="Times" w:cs="Times"/>
        </w:rPr>
        <w:t>Demonstrate an understanding of when and how to differentiate asse</w:t>
      </w:r>
      <w:r>
        <w:rPr>
          <w:rFonts w:ascii="Times" w:hAnsi="Times" w:cs="Times"/>
        </w:rPr>
        <w:t xml:space="preserve">ssments for writing </w:t>
      </w:r>
      <w:r w:rsidRPr="0008555D">
        <w:rPr>
          <w:rFonts w:ascii="Times" w:hAnsi="Times" w:cs="Times"/>
        </w:rPr>
        <w:t xml:space="preserve">based on student characteristic, language, ability, culture, and context.  </w:t>
      </w:r>
    </w:p>
    <w:p w14:paraId="00806330" w14:textId="77777777" w:rsidR="00686038" w:rsidRDefault="00686038" w:rsidP="0015371E">
      <w:pPr>
        <w:pStyle w:val="ColorfulList-Accent11"/>
        <w:numPr>
          <w:ilvl w:val="0"/>
          <w:numId w:val="2"/>
        </w:numPr>
        <w:jc w:val="both"/>
        <w:rPr>
          <w:rFonts w:ascii="Times" w:hAnsi="Times" w:cs="Times"/>
        </w:rPr>
      </w:pPr>
      <w:r w:rsidRPr="0008555D">
        <w:rPr>
          <w:rFonts w:ascii="Times" w:hAnsi="Times" w:cs="Times"/>
        </w:rPr>
        <w:t>Design their own a</w:t>
      </w:r>
      <w:r>
        <w:rPr>
          <w:rFonts w:ascii="Times" w:hAnsi="Times" w:cs="Times"/>
        </w:rPr>
        <w:t>ssessment in writing</w:t>
      </w:r>
      <w:r w:rsidRPr="0008555D">
        <w:rPr>
          <w:rFonts w:ascii="Times" w:hAnsi="Times" w:cs="Times"/>
        </w:rPr>
        <w:t xml:space="preserve"> using various theories, concepts and other related information.</w:t>
      </w:r>
    </w:p>
    <w:p w14:paraId="5869E919" w14:textId="77777777" w:rsidR="00686038" w:rsidRPr="0012584F" w:rsidRDefault="00686038" w:rsidP="0015371E">
      <w:pPr>
        <w:pStyle w:val="ListParagraph"/>
        <w:numPr>
          <w:ilvl w:val="0"/>
          <w:numId w:val="2"/>
        </w:numPr>
        <w:jc w:val="both"/>
        <w:rPr>
          <w:rFonts w:eastAsia="Times New Roman"/>
        </w:rPr>
      </w:pPr>
      <w:r w:rsidRPr="0012584F">
        <w:rPr>
          <w:rFonts w:eastAsia="Times New Roman"/>
        </w:rPr>
        <w:t>Collect and analyze assessment data from multiple measures and sources to plan and modify instruction and document students' learning over time.</w:t>
      </w:r>
    </w:p>
    <w:p w14:paraId="72205AEB" w14:textId="77777777" w:rsidR="00686038" w:rsidRPr="0008555D" w:rsidRDefault="00686038" w:rsidP="00686038">
      <w:pPr>
        <w:rPr>
          <w:rFonts w:ascii="Times" w:hAnsi="Times"/>
          <w:szCs w:val="16"/>
        </w:rPr>
      </w:pPr>
    </w:p>
    <w:p w14:paraId="5E4CD1D2" w14:textId="77777777" w:rsidR="00686038" w:rsidRPr="0008555D" w:rsidRDefault="00686038" w:rsidP="00686038">
      <w:pPr>
        <w:rPr>
          <w:b/>
        </w:rPr>
      </w:pPr>
      <w:r w:rsidRPr="0008555D">
        <w:rPr>
          <w:b/>
        </w:rPr>
        <w:t>Assignments</w:t>
      </w:r>
    </w:p>
    <w:p w14:paraId="441A4738" w14:textId="77777777" w:rsidR="00686038" w:rsidRDefault="00686038" w:rsidP="00686038">
      <w:pPr>
        <w:pStyle w:val="ColorfulList-Accent11"/>
        <w:numPr>
          <w:ilvl w:val="0"/>
          <w:numId w:val="5"/>
        </w:numPr>
      </w:pPr>
      <w:r w:rsidRPr="0008555D">
        <w:t>Class Time</w:t>
      </w:r>
    </w:p>
    <w:p w14:paraId="3F2B18B1" w14:textId="77777777" w:rsidR="00686038" w:rsidRPr="0008555D" w:rsidRDefault="00686038" w:rsidP="00686038">
      <w:pPr>
        <w:pStyle w:val="ColorfulList-Accent11"/>
        <w:numPr>
          <w:ilvl w:val="0"/>
          <w:numId w:val="5"/>
        </w:numPr>
      </w:pPr>
      <w:r>
        <w:rPr>
          <w:rFonts w:hint="eastAsia"/>
          <w:lang w:eastAsia="ko-KR"/>
        </w:rPr>
        <w:t xml:space="preserve">Summative Assessment Design Due </w:t>
      </w:r>
    </w:p>
    <w:p w14:paraId="735F26F9" w14:textId="77777777" w:rsidR="00686038" w:rsidRDefault="00686038" w:rsidP="00686038">
      <w:pPr>
        <w:jc w:val="center"/>
        <w:rPr>
          <w:b/>
          <w:bCs/>
        </w:rPr>
      </w:pPr>
    </w:p>
    <w:p w14:paraId="24671525" w14:textId="77777777" w:rsidR="00686038" w:rsidRPr="0008555D" w:rsidRDefault="00686038" w:rsidP="00686038">
      <w:pPr>
        <w:rPr>
          <w:b/>
        </w:rPr>
      </w:pPr>
      <w:r w:rsidRPr="0008555D">
        <w:rPr>
          <w:b/>
        </w:rPr>
        <w:t>Required Reading/Viewing</w:t>
      </w:r>
    </w:p>
    <w:p w14:paraId="21A2FB7E" w14:textId="77777777" w:rsidR="00686038" w:rsidRPr="00791392" w:rsidRDefault="00686038" w:rsidP="00686038">
      <w:pPr>
        <w:rPr>
          <w:b/>
          <w:highlight w:val="yellow"/>
        </w:rPr>
      </w:pPr>
      <w:r>
        <w:t>In p</w:t>
      </w:r>
      <w:r w:rsidRPr="0008555D">
        <w:t xml:space="preserve">reparation </w:t>
      </w:r>
      <w:r w:rsidRPr="0008555D">
        <w:rPr>
          <w:lang w:eastAsia="ko-KR"/>
        </w:rPr>
        <w:t>for</w:t>
      </w:r>
      <w:r>
        <w:t xml:space="preserve"> week 10 class time…</w:t>
      </w:r>
    </w:p>
    <w:p w14:paraId="0496DC74" w14:textId="77777777" w:rsidR="00686038" w:rsidRDefault="00686038" w:rsidP="00686038">
      <w:pPr>
        <w:rPr>
          <w:b/>
          <w:bCs/>
        </w:rPr>
      </w:pPr>
    </w:p>
    <w:p w14:paraId="2A941327" w14:textId="77777777" w:rsidR="00686038" w:rsidRDefault="00686038" w:rsidP="00686038">
      <w:pPr>
        <w:pStyle w:val="ColorfulList-Accent11"/>
        <w:numPr>
          <w:ilvl w:val="0"/>
          <w:numId w:val="6"/>
        </w:numPr>
      </w:pPr>
      <w:r>
        <w:t>Brown Chapter 10 Assessing Writing (</w:t>
      </w:r>
      <w:proofErr w:type="spellStart"/>
      <w:r>
        <w:t>ch</w:t>
      </w:r>
      <w:proofErr w:type="spellEnd"/>
      <w:r>
        <w:t xml:space="preserve"> 10)</w:t>
      </w:r>
    </w:p>
    <w:p w14:paraId="0DAF7DD0" w14:textId="77777777" w:rsidR="00686038" w:rsidRPr="0008555D" w:rsidRDefault="00686038" w:rsidP="00686038">
      <w:pPr>
        <w:pStyle w:val="ColorfulList-Accent11"/>
      </w:pPr>
    </w:p>
    <w:p w14:paraId="207A4259" w14:textId="77777777" w:rsidR="00686038" w:rsidRDefault="00686038" w:rsidP="00686038">
      <w:pPr>
        <w:numPr>
          <w:ilvl w:val="0"/>
          <w:numId w:val="6"/>
        </w:numPr>
        <w:shd w:val="clear" w:color="auto" w:fill="FFFFFF"/>
        <w:textAlignment w:val="baseline"/>
        <w:rPr>
          <w:rFonts w:eastAsia="Times New Roman"/>
          <w:color w:val="000000"/>
          <w:lang w:eastAsia="ko-KR"/>
        </w:rPr>
      </w:pPr>
      <w:r w:rsidRPr="00C51DD4">
        <w:rPr>
          <w:rFonts w:eastAsia="Times New Roman"/>
          <w:color w:val="000000"/>
          <w:lang w:eastAsia="ko-KR"/>
        </w:rPr>
        <w:t xml:space="preserve">Ferris, D., &amp; </w:t>
      </w:r>
      <w:proofErr w:type="spellStart"/>
      <w:r w:rsidRPr="00C51DD4">
        <w:rPr>
          <w:rFonts w:eastAsia="Times New Roman"/>
          <w:color w:val="000000"/>
          <w:lang w:eastAsia="ko-KR"/>
        </w:rPr>
        <w:t>Hedgcock</w:t>
      </w:r>
      <w:proofErr w:type="spellEnd"/>
      <w:r w:rsidRPr="00C51DD4">
        <w:rPr>
          <w:rFonts w:eastAsia="Times New Roman"/>
          <w:color w:val="000000"/>
          <w:lang w:eastAsia="ko-KR"/>
        </w:rPr>
        <w:t>, J. (2005). Classroom approaches to ESL writing assessment. In </w:t>
      </w:r>
      <w:r w:rsidRPr="00C51DD4">
        <w:rPr>
          <w:rFonts w:eastAsia="Times New Roman"/>
          <w:i/>
          <w:iCs/>
          <w:color w:val="000000"/>
          <w:lang w:eastAsia="ko-KR"/>
        </w:rPr>
        <w:t>Teaching ESL Composition: Purpose, Process, and Practice</w:t>
      </w:r>
      <w:r w:rsidRPr="00C51DD4">
        <w:rPr>
          <w:rFonts w:eastAsia="Times New Roman"/>
          <w:color w:val="000000"/>
          <w:lang w:eastAsia="ko-KR"/>
        </w:rPr>
        <w:t>. Lawrence Erlbaum. pp. 299-343. </w:t>
      </w:r>
    </w:p>
    <w:p w14:paraId="0D500323" w14:textId="77777777" w:rsidR="00686038" w:rsidRDefault="00686038" w:rsidP="00686038">
      <w:pPr>
        <w:shd w:val="clear" w:color="auto" w:fill="FFFFFF"/>
        <w:textAlignment w:val="baseline"/>
        <w:rPr>
          <w:rFonts w:eastAsia="Times New Roman"/>
          <w:color w:val="000000"/>
          <w:lang w:eastAsia="ko-KR"/>
        </w:rPr>
      </w:pPr>
    </w:p>
    <w:p w14:paraId="51950F09" w14:textId="77777777" w:rsidR="00686038" w:rsidRPr="00AF097E" w:rsidRDefault="00686038" w:rsidP="00686038">
      <w:pPr>
        <w:numPr>
          <w:ilvl w:val="0"/>
          <w:numId w:val="6"/>
        </w:numPr>
        <w:shd w:val="clear" w:color="auto" w:fill="FFFFFF"/>
        <w:textAlignment w:val="baseline"/>
        <w:rPr>
          <w:rFonts w:eastAsia="Times New Roman"/>
          <w:color w:val="000000"/>
          <w:lang w:eastAsia="ko-KR"/>
        </w:rPr>
      </w:pPr>
      <w:r>
        <w:rPr>
          <w:rFonts w:eastAsia="Times New Roman"/>
          <w:color w:val="000000"/>
          <w:bdr w:val="none" w:sz="0" w:space="0" w:color="auto" w:frame="1"/>
          <w:lang w:eastAsia="ko-KR"/>
        </w:rPr>
        <w:t xml:space="preserve">Watch: World Language Assessment: Using Feedback: </w:t>
      </w:r>
      <w:r w:rsidRPr="00356423">
        <w:rPr>
          <w:rFonts w:eastAsia="Times New Roman"/>
          <w:color w:val="0000FF"/>
          <w:u w:val="single"/>
          <w:bdr w:val="none" w:sz="0" w:space="0" w:color="auto" w:frame="1"/>
          <w:lang w:eastAsia="ko-KR"/>
        </w:rPr>
        <w:t>https://www.youtube.com/watch?v=O8hhHgnbl9M</w:t>
      </w:r>
    </w:p>
    <w:p w14:paraId="5E6EA462" w14:textId="77777777" w:rsidR="00686038" w:rsidRPr="00C51DD4" w:rsidRDefault="00686038" w:rsidP="00686038">
      <w:pPr>
        <w:shd w:val="clear" w:color="auto" w:fill="FFFFFF"/>
        <w:ind w:left="720"/>
        <w:textAlignment w:val="baseline"/>
        <w:rPr>
          <w:rFonts w:eastAsia="Times New Roman"/>
          <w:color w:val="000000"/>
          <w:lang w:eastAsia="ko-KR"/>
        </w:rPr>
      </w:pPr>
    </w:p>
    <w:p w14:paraId="55A534D1" w14:textId="77777777" w:rsidR="00686038" w:rsidRPr="0008555D" w:rsidRDefault="00686038" w:rsidP="00686038">
      <w:pPr>
        <w:jc w:val="center"/>
        <w:rPr>
          <w:rFonts w:ascii="Times" w:hAnsi="Times" w:cs="Times"/>
        </w:rPr>
      </w:pPr>
    </w:p>
    <w:p w14:paraId="3DE82160" w14:textId="77777777" w:rsidR="00686038" w:rsidRDefault="00686038" w:rsidP="00686038">
      <w:pPr>
        <w:jc w:val="center"/>
        <w:rPr>
          <w:rFonts w:ascii="Times" w:hAnsi="Times" w:cs="Times"/>
        </w:rPr>
      </w:pPr>
    </w:p>
    <w:p w14:paraId="0D55257D" w14:textId="77777777" w:rsidR="00686038" w:rsidRDefault="00686038" w:rsidP="00686038">
      <w:pPr>
        <w:jc w:val="center"/>
        <w:rPr>
          <w:rFonts w:ascii="Times" w:hAnsi="Times" w:cs="Times"/>
        </w:rPr>
      </w:pPr>
    </w:p>
    <w:p w14:paraId="168BD613" w14:textId="77777777" w:rsidR="00686038" w:rsidRDefault="00686038" w:rsidP="00686038">
      <w:pPr>
        <w:jc w:val="center"/>
        <w:rPr>
          <w:rFonts w:ascii="Times" w:hAnsi="Times" w:cs="Times"/>
        </w:rPr>
      </w:pPr>
    </w:p>
    <w:p w14:paraId="212C36B0" w14:textId="77777777" w:rsidR="00686038" w:rsidRDefault="00686038" w:rsidP="0015371E">
      <w:pPr>
        <w:jc w:val="center"/>
        <w:rPr>
          <w:b/>
          <w:bCs/>
        </w:rPr>
      </w:pPr>
      <w:r>
        <w:rPr>
          <w:b/>
          <w:bCs/>
        </w:rPr>
        <w:lastRenderedPageBreak/>
        <w:t>UNIT 11</w:t>
      </w:r>
      <w:r w:rsidRPr="0008555D">
        <w:rPr>
          <w:b/>
          <w:bCs/>
        </w:rPr>
        <w:t xml:space="preserve">: ASSESSING </w:t>
      </w:r>
      <w:r>
        <w:rPr>
          <w:b/>
          <w:bCs/>
        </w:rPr>
        <w:t>GRAMMAR</w:t>
      </w:r>
    </w:p>
    <w:p w14:paraId="383AB16A" w14:textId="77777777" w:rsidR="00686038" w:rsidRPr="0008555D" w:rsidRDefault="00686038" w:rsidP="00686038">
      <w:pPr>
        <w:jc w:val="center"/>
        <w:rPr>
          <w:rFonts w:ascii="Times" w:hAnsi="Times" w:cs="Times"/>
        </w:rPr>
      </w:pPr>
      <w:r>
        <w:rPr>
          <w:rFonts w:ascii="Times" w:hAnsi="Times" w:cs="Times"/>
        </w:rPr>
        <w:t>Week 11</w:t>
      </w:r>
    </w:p>
    <w:p w14:paraId="3EB5012E" w14:textId="77777777" w:rsidR="00686038" w:rsidRPr="0008555D" w:rsidRDefault="00686038" w:rsidP="00686038">
      <w:pPr>
        <w:rPr>
          <w:rFonts w:ascii="Times" w:hAnsi="Times" w:cs="Times"/>
          <w:b/>
          <w:bCs/>
        </w:rPr>
      </w:pPr>
    </w:p>
    <w:p w14:paraId="40FB1B1A" w14:textId="77777777" w:rsidR="00686038" w:rsidRPr="0008555D" w:rsidRDefault="00686038" w:rsidP="00686038">
      <w:pPr>
        <w:rPr>
          <w:rFonts w:ascii="Times" w:hAnsi="Times"/>
          <w:szCs w:val="16"/>
        </w:rPr>
      </w:pPr>
      <w:r w:rsidRPr="0008555D">
        <w:rPr>
          <w:rFonts w:ascii="Times" w:hAnsi="Times" w:cs="Times"/>
          <w:b/>
          <w:bCs/>
        </w:rPr>
        <w:t>Introduction</w:t>
      </w:r>
    </w:p>
    <w:p w14:paraId="7C4B82AB" w14:textId="77777777" w:rsidR="00686038" w:rsidRPr="0008555D" w:rsidRDefault="00686038" w:rsidP="0015371E">
      <w:pPr>
        <w:jc w:val="both"/>
        <w:rPr>
          <w:rFonts w:ascii="Times" w:hAnsi="Times"/>
          <w:szCs w:val="16"/>
        </w:rPr>
      </w:pPr>
      <w:r w:rsidRPr="0008555D">
        <w:rPr>
          <w:rFonts w:ascii="Times" w:hAnsi="Times"/>
          <w:szCs w:val="16"/>
        </w:rPr>
        <w:t>In this unit, candidates continue their study of classroom level assessment by fo</w:t>
      </w:r>
      <w:r>
        <w:rPr>
          <w:rFonts w:ascii="Times" w:hAnsi="Times"/>
          <w:szCs w:val="16"/>
        </w:rPr>
        <w:t>cusing on grammar</w:t>
      </w:r>
      <w:r w:rsidRPr="0008555D">
        <w:rPr>
          <w:rFonts w:ascii="Times" w:hAnsi="Times"/>
          <w:szCs w:val="16"/>
        </w:rPr>
        <w:t>, or form-focused assessment. To begin this discussion, this unit will focus on the specific methods of assessment</w:t>
      </w:r>
      <w:r>
        <w:rPr>
          <w:rFonts w:ascii="Times" w:hAnsi="Times"/>
          <w:szCs w:val="16"/>
        </w:rPr>
        <w:t xml:space="preserve"> used in grammar.</w:t>
      </w:r>
      <w:r w:rsidRPr="0008555D">
        <w:rPr>
          <w:rFonts w:ascii="Times" w:hAnsi="Times"/>
          <w:szCs w:val="16"/>
        </w:rPr>
        <w:t xml:space="preserve"> This unit will then help candidates design classroom level assessments targeted to measure</w:t>
      </w:r>
      <w:r>
        <w:rPr>
          <w:rFonts w:ascii="Times" w:hAnsi="Times"/>
          <w:szCs w:val="16"/>
        </w:rPr>
        <w:t xml:space="preserve"> grammar</w:t>
      </w:r>
      <w:r w:rsidRPr="0008555D">
        <w:rPr>
          <w:rFonts w:ascii="Times" w:hAnsi="Times"/>
          <w:szCs w:val="16"/>
        </w:rPr>
        <w:t xml:space="preserve">.  The topics of the previous units including learner perception and identity, assessment and instruction, principles of assessment will be used in the hands-on activities. Reflecting on the previous units on assessment of the four skills, we will also discuss how this form-focused assessment is embedded in assessments of the four skills. </w:t>
      </w:r>
    </w:p>
    <w:p w14:paraId="77E0CC3C" w14:textId="77777777" w:rsidR="00686038" w:rsidRPr="0008555D" w:rsidRDefault="00686038" w:rsidP="0015371E">
      <w:pPr>
        <w:jc w:val="both"/>
        <w:rPr>
          <w:rFonts w:ascii="Times" w:hAnsi="Times" w:cs="Times"/>
          <w:b/>
          <w:bCs/>
        </w:rPr>
      </w:pPr>
    </w:p>
    <w:p w14:paraId="06080C37" w14:textId="77777777" w:rsidR="00686038" w:rsidRPr="00783842" w:rsidRDefault="00686038" w:rsidP="0015371E">
      <w:pPr>
        <w:pStyle w:val="Heading5"/>
        <w:spacing w:before="0"/>
        <w:jc w:val="both"/>
        <w:rPr>
          <w:rFonts w:ascii="Times" w:hAnsi="Times"/>
          <w:b/>
          <w:color w:val="auto"/>
          <w:szCs w:val="19"/>
        </w:rPr>
      </w:pPr>
      <w:r w:rsidRPr="0008555D">
        <w:rPr>
          <w:rFonts w:ascii="Times" w:hAnsi="Times"/>
          <w:b/>
          <w:color w:val="auto"/>
          <w:szCs w:val="19"/>
        </w:rPr>
        <w:t>Objectives</w:t>
      </w:r>
      <w:r w:rsidRPr="0008555D">
        <w:rPr>
          <w:rFonts w:ascii="Times" w:hAnsi="Times"/>
          <w:b/>
          <w:color w:val="auto"/>
          <w:szCs w:val="19"/>
        </w:rPr>
        <w:br/>
      </w:r>
      <w:r w:rsidRPr="0008555D">
        <w:rPr>
          <w:rStyle w:val="Strong"/>
          <w:rFonts w:ascii="Times" w:hAnsi="Times"/>
          <w:b w:val="0"/>
          <w:color w:val="auto"/>
          <w:szCs w:val="16"/>
        </w:rPr>
        <w:t>Upon completion of this unit, candidates will be prepared to:</w:t>
      </w:r>
    </w:p>
    <w:p w14:paraId="7DC95B8A" w14:textId="77777777" w:rsidR="00686038" w:rsidRPr="0008555D" w:rsidRDefault="00686038" w:rsidP="0015371E">
      <w:pPr>
        <w:pStyle w:val="ColorfulList-Accent11"/>
        <w:numPr>
          <w:ilvl w:val="0"/>
          <w:numId w:val="2"/>
        </w:numPr>
        <w:jc w:val="both"/>
        <w:rPr>
          <w:rFonts w:ascii="Times" w:hAnsi="Times" w:cs="Times"/>
        </w:rPr>
      </w:pPr>
      <w:r w:rsidRPr="0008555D">
        <w:rPr>
          <w:rFonts w:ascii="Times" w:hAnsi="Times" w:cs="Times"/>
        </w:rPr>
        <w:t>Identify the major methods of assessments used t</w:t>
      </w:r>
      <w:r>
        <w:rPr>
          <w:rFonts w:ascii="Times" w:hAnsi="Times" w:cs="Times"/>
        </w:rPr>
        <w:t>o measure grammar</w:t>
      </w:r>
      <w:r w:rsidRPr="0008555D">
        <w:rPr>
          <w:rFonts w:ascii="Times" w:hAnsi="Times" w:cs="Times"/>
        </w:rPr>
        <w:t>, their strength, weakness, and how, when and why to use them in classroom levels.</w:t>
      </w:r>
    </w:p>
    <w:p w14:paraId="30C9BADD" w14:textId="77777777" w:rsidR="00686038" w:rsidRPr="0008555D" w:rsidRDefault="00686038" w:rsidP="0015371E">
      <w:pPr>
        <w:pStyle w:val="ColorfulList-Accent11"/>
        <w:numPr>
          <w:ilvl w:val="0"/>
          <w:numId w:val="2"/>
        </w:numPr>
        <w:jc w:val="both"/>
        <w:rPr>
          <w:rFonts w:ascii="Times" w:hAnsi="Times" w:cs="Times"/>
        </w:rPr>
      </w:pPr>
      <w:r w:rsidRPr="0008555D">
        <w:rPr>
          <w:rFonts w:ascii="Times" w:hAnsi="Times" w:cs="Times"/>
        </w:rPr>
        <w:t>Give examples of assess</w:t>
      </w:r>
      <w:r>
        <w:rPr>
          <w:rFonts w:ascii="Times" w:hAnsi="Times" w:cs="Times"/>
        </w:rPr>
        <w:t>ments for grammar</w:t>
      </w:r>
      <w:r w:rsidRPr="0008555D">
        <w:rPr>
          <w:rFonts w:ascii="Times" w:hAnsi="Times" w:cs="Times"/>
        </w:rPr>
        <w:t xml:space="preserve"> in different contexts and justify their uses with theories and concepts.</w:t>
      </w:r>
    </w:p>
    <w:p w14:paraId="46128255" w14:textId="77777777" w:rsidR="00686038" w:rsidRPr="0008555D" w:rsidRDefault="00686038" w:rsidP="0015371E">
      <w:pPr>
        <w:pStyle w:val="ColorfulList-Accent11"/>
        <w:numPr>
          <w:ilvl w:val="0"/>
          <w:numId w:val="2"/>
        </w:numPr>
        <w:jc w:val="both"/>
        <w:rPr>
          <w:rFonts w:ascii="Times" w:hAnsi="Times" w:cs="Times"/>
        </w:rPr>
      </w:pPr>
      <w:r w:rsidRPr="0008555D">
        <w:rPr>
          <w:rFonts w:ascii="Times" w:hAnsi="Times" w:cs="Times"/>
        </w:rPr>
        <w:t>Demonstrate an understanding of when and how to differentiate ass</w:t>
      </w:r>
      <w:r>
        <w:rPr>
          <w:rFonts w:ascii="Times" w:hAnsi="Times" w:cs="Times"/>
        </w:rPr>
        <w:t xml:space="preserve">essments for grammar </w:t>
      </w:r>
      <w:r w:rsidRPr="0008555D">
        <w:rPr>
          <w:rFonts w:ascii="Times" w:hAnsi="Times" w:cs="Times"/>
        </w:rPr>
        <w:t xml:space="preserve">based on student characteristic, language, ability, culture, and context.  </w:t>
      </w:r>
    </w:p>
    <w:p w14:paraId="4F1ECCBF" w14:textId="77777777" w:rsidR="00686038" w:rsidRDefault="00686038" w:rsidP="0015371E">
      <w:pPr>
        <w:pStyle w:val="ColorfulList-Accent11"/>
        <w:numPr>
          <w:ilvl w:val="0"/>
          <w:numId w:val="2"/>
        </w:numPr>
        <w:jc w:val="both"/>
        <w:rPr>
          <w:rFonts w:ascii="Times" w:hAnsi="Times" w:cs="Times"/>
        </w:rPr>
      </w:pPr>
      <w:r w:rsidRPr="0008555D">
        <w:rPr>
          <w:rFonts w:ascii="Times" w:hAnsi="Times" w:cs="Times"/>
        </w:rPr>
        <w:t>Design their own asse</w:t>
      </w:r>
      <w:r>
        <w:rPr>
          <w:rFonts w:ascii="Times" w:hAnsi="Times" w:cs="Times"/>
        </w:rPr>
        <w:t>ssment in grammar</w:t>
      </w:r>
      <w:r w:rsidRPr="0008555D">
        <w:rPr>
          <w:rFonts w:ascii="Times" w:hAnsi="Times" w:cs="Times"/>
        </w:rPr>
        <w:t xml:space="preserve"> using various theories, concepts and other related information.</w:t>
      </w:r>
    </w:p>
    <w:p w14:paraId="6BA19B5E" w14:textId="77777777" w:rsidR="00686038" w:rsidRPr="0012584F" w:rsidRDefault="00686038" w:rsidP="0015371E">
      <w:pPr>
        <w:pStyle w:val="ListParagraph"/>
        <w:numPr>
          <w:ilvl w:val="0"/>
          <w:numId w:val="2"/>
        </w:numPr>
        <w:jc w:val="both"/>
        <w:rPr>
          <w:rFonts w:eastAsia="Times New Roman"/>
        </w:rPr>
      </w:pPr>
      <w:r w:rsidRPr="0012584F">
        <w:rPr>
          <w:rFonts w:eastAsia="Times New Roman"/>
        </w:rPr>
        <w:t>Collect and analyze assessment data from multiple measures and sources to plan and modify instruction and document students' learning over time.</w:t>
      </w:r>
    </w:p>
    <w:p w14:paraId="31D25923" w14:textId="77777777" w:rsidR="00686038" w:rsidRPr="0008555D" w:rsidRDefault="00686038" w:rsidP="00686038">
      <w:pPr>
        <w:rPr>
          <w:rFonts w:ascii="Times" w:hAnsi="Times"/>
          <w:szCs w:val="16"/>
        </w:rPr>
      </w:pPr>
    </w:p>
    <w:p w14:paraId="6DB27472" w14:textId="77777777" w:rsidR="00686038" w:rsidRPr="0008555D" w:rsidRDefault="00686038" w:rsidP="00686038">
      <w:pPr>
        <w:rPr>
          <w:b/>
        </w:rPr>
      </w:pPr>
      <w:r w:rsidRPr="0008555D">
        <w:rPr>
          <w:b/>
        </w:rPr>
        <w:t>Assignments</w:t>
      </w:r>
    </w:p>
    <w:p w14:paraId="722A265B" w14:textId="77777777" w:rsidR="00686038" w:rsidRPr="00DD690D" w:rsidRDefault="00686038" w:rsidP="00686038">
      <w:pPr>
        <w:pStyle w:val="ColorfulList-Accent11"/>
        <w:numPr>
          <w:ilvl w:val="0"/>
          <w:numId w:val="5"/>
        </w:numPr>
      </w:pPr>
      <w:r w:rsidRPr="00DD690D">
        <w:t>Class Time</w:t>
      </w:r>
    </w:p>
    <w:p w14:paraId="560E7575" w14:textId="77777777" w:rsidR="00686038" w:rsidRDefault="00686038" w:rsidP="00686038">
      <w:pPr>
        <w:ind w:left="360"/>
        <w:rPr>
          <w:b/>
        </w:rPr>
      </w:pPr>
    </w:p>
    <w:p w14:paraId="03BCE1D9" w14:textId="77777777" w:rsidR="00686038" w:rsidRDefault="00686038" w:rsidP="00686038">
      <w:pPr>
        <w:rPr>
          <w:b/>
        </w:rPr>
      </w:pPr>
      <w:r w:rsidRPr="002161A3">
        <w:rPr>
          <w:b/>
        </w:rPr>
        <w:t>Required Reading/Viewing</w:t>
      </w:r>
    </w:p>
    <w:p w14:paraId="0030FB3B" w14:textId="77777777" w:rsidR="00686038" w:rsidRPr="00791392" w:rsidRDefault="00686038" w:rsidP="00686038">
      <w:pPr>
        <w:rPr>
          <w:b/>
          <w:highlight w:val="yellow"/>
        </w:rPr>
      </w:pPr>
      <w:r>
        <w:t>In p</w:t>
      </w:r>
      <w:r w:rsidRPr="0008555D">
        <w:t xml:space="preserve">reparation </w:t>
      </w:r>
      <w:r w:rsidRPr="0008555D">
        <w:rPr>
          <w:lang w:eastAsia="ko-KR"/>
        </w:rPr>
        <w:t>for</w:t>
      </w:r>
      <w:r>
        <w:t xml:space="preserve"> week 11 class time…</w:t>
      </w:r>
    </w:p>
    <w:p w14:paraId="7222BF27" w14:textId="77777777" w:rsidR="00686038" w:rsidRPr="002161A3" w:rsidRDefault="00686038" w:rsidP="00686038">
      <w:pPr>
        <w:rPr>
          <w:b/>
        </w:rPr>
      </w:pPr>
    </w:p>
    <w:p w14:paraId="3A0C2844" w14:textId="77777777" w:rsidR="00686038" w:rsidRDefault="00686038" w:rsidP="0015371E">
      <w:pPr>
        <w:numPr>
          <w:ilvl w:val="0"/>
          <w:numId w:val="6"/>
        </w:numPr>
        <w:shd w:val="clear" w:color="auto" w:fill="FFFFFF"/>
        <w:textAlignment w:val="baseline"/>
        <w:rPr>
          <w:rFonts w:eastAsia="Times New Roman"/>
          <w:color w:val="000000"/>
          <w:lang w:eastAsia="ko-KR"/>
        </w:rPr>
      </w:pPr>
      <w:r>
        <w:rPr>
          <w:rFonts w:eastAsia="Times New Roman"/>
          <w:color w:val="000000"/>
          <w:lang w:eastAsia="ko-KR"/>
        </w:rPr>
        <w:t>Brown Assessing Grammar and Vocabulary: Read the portion about assessing grammar: p.293-304</w:t>
      </w:r>
    </w:p>
    <w:p w14:paraId="7F718C8B" w14:textId="77777777" w:rsidR="00686038" w:rsidRDefault="00686038" w:rsidP="0015371E">
      <w:pPr>
        <w:shd w:val="clear" w:color="auto" w:fill="FFFFFF"/>
        <w:ind w:left="720"/>
        <w:textAlignment w:val="baseline"/>
        <w:rPr>
          <w:rFonts w:eastAsia="Times New Roman"/>
          <w:color w:val="000000"/>
          <w:lang w:eastAsia="ko-KR"/>
        </w:rPr>
      </w:pPr>
    </w:p>
    <w:p w14:paraId="4229BA84" w14:textId="77777777" w:rsidR="00686038" w:rsidRDefault="00686038" w:rsidP="0015371E">
      <w:pPr>
        <w:numPr>
          <w:ilvl w:val="0"/>
          <w:numId w:val="6"/>
        </w:numPr>
        <w:shd w:val="clear" w:color="auto" w:fill="FFFFFF"/>
        <w:textAlignment w:val="baseline"/>
        <w:rPr>
          <w:rFonts w:eastAsia="Times New Roman"/>
          <w:color w:val="000000"/>
          <w:lang w:eastAsia="ko-KR"/>
        </w:rPr>
      </w:pPr>
      <w:proofErr w:type="spellStart"/>
      <w:r w:rsidRPr="00C51DD4">
        <w:rPr>
          <w:rFonts w:eastAsia="Times New Roman"/>
          <w:color w:val="000000"/>
          <w:lang w:eastAsia="ko-KR"/>
        </w:rPr>
        <w:t>Thornbury</w:t>
      </w:r>
      <w:proofErr w:type="spellEnd"/>
      <w:r w:rsidRPr="00C51DD4">
        <w:rPr>
          <w:rFonts w:eastAsia="Times New Roman"/>
          <w:color w:val="000000"/>
          <w:lang w:eastAsia="ko-KR"/>
        </w:rPr>
        <w:t>, S. (1999). How to test grammar. </w:t>
      </w:r>
      <w:r w:rsidRPr="00C51DD4">
        <w:rPr>
          <w:rFonts w:eastAsia="Times New Roman"/>
          <w:i/>
          <w:iCs/>
          <w:color w:val="000000"/>
          <w:lang w:eastAsia="ko-KR"/>
        </w:rPr>
        <w:t>In How to Teach Grammar.</w:t>
      </w:r>
      <w:r w:rsidRPr="00C51DD4">
        <w:rPr>
          <w:rFonts w:eastAsia="Times New Roman"/>
          <w:color w:val="000000"/>
          <w:lang w:eastAsia="ko-KR"/>
        </w:rPr>
        <w:t> Pearson. pp. 141-150.</w:t>
      </w:r>
    </w:p>
    <w:p w14:paraId="55E523E8" w14:textId="77777777" w:rsidR="00686038" w:rsidRPr="00C51DD4" w:rsidRDefault="00686038" w:rsidP="00686038">
      <w:pPr>
        <w:shd w:val="clear" w:color="auto" w:fill="FFFFFF"/>
        <w:ind w:left="720"/>
        <w:textAlignment w:val="baseline"/>
        <w:rPr>
          <w:rFonts w:eastAsia="Times New Roman"/>
          <w:color w:val="000000"/>
          <w:lang w:eastAsia="ko-KR"/>
        </w:rPr>
      </w:pPr>
    </w:p>
    <w:p w14:paraId="529F5FD6" w14:textId="77777777" w:rsidR="00686038" w:rsidRPr="00657673" w:rsidRDefault="00686038" w:rsidP="00686038">
      <w:pPr>
        <w:pStyle w:val="ColorfulList-Accent11"/>
        <w:rPr>
          <w:highlight w:val="yellow"/>
        </w:rPr>
      </w:pPr>
    </w:p>
    <w:p w14:paraId="472C6571" w14:textId="77777777" w:rsidR="00686038" w:rsidRPr="0008555D" w:rsidRDefault="00686038" w:rsidP="00686038">
      <w:pPr>
        <w:pStyle w:val="ColorfulList-Accent11"/>
        <w:ind w:left="0"/>
      </w:pPr>
    </w:p>
    <w:p w14:paraId="0D3C6B95" w14:textId="77777777" w:rsidR="00686038" w:rsidRDefault="00686038" w:rsidP="00686038">
      <w:pPr>
        <w:jc w:val="center"/>
        <w:rPr>
          <w:rFonts w:ascii="Times" w:hAnsi="Times" w:cs="Times"/>
        </w:rPr>
      </w:pPr>
    </w:p>
    <w:p w14:paraId="61F7EA33" w14:textId="77777777" w:rsidR="00686038" w:rsidRDefault="00686038" w:rsidP="00686038">
      <w:pPr>
        <w:jc w:val="center"/>
        <w:rPr>
          <w:rFonts w:ascii="Times" w:hAnsi="Times" w:cs="Times"/>
        </w:rPr>
      </w:pPr>
    </w:p>
    <w:p w14:paraId="7EE093C5" w14:textId="77777777" w:rsidR="00686038" w:rsidRDefault="00686038" w:rsidP="00686038">
      <w:pPr>
        <w:jc w:val="center"/>
        <w:rPr>
          <w:b/>
          <w:bCs/>
        </w:rPr>
      </w:pPr>
    </w:p>
    <w:p w14:paraId="0891E654" w14:textId="77777777" w:rsidR="00686038" w:rsidRDefault="00686038" w:rsidP="00686038">
      <w:pPr>
        <w:jc w:val="center"/>
        <w:rPr>
          <w:b/>
          <w:bCs/>
        </w:rPr>
      </w:pPr>
    </w:p>
    <w:p w14:paraId="603DDE6F" w14:textId="77777777" w:rsidR="00686038" w:rsidRDefault="00686038" w:rsidP="00686038">
      <w:pPr>
        <w:jc w:val="center"/>
        <w:rPr>
          <w:b/>
          <w:bCs/>
        </w:rPr>
      </w:pPr>
    </w:p>
    <w:p w14:paraId="408B31D3" w14:textId="77777777" w:rsidR="00686038" w:rsidRDefault="00686038" w:rsidP="00686038">
      <w:pPr>
        <w:jc w:val="center"/>
        <w:rPr>
          <w:b/>
          <w:bCs/>
        </w:rPr>
      </w:pPr>
    </w:p>
    <w:p w14:paraId="0039ED1C" w14:textId="608FC48A" w:rsidR="00686038" w:rsidRDefault="00686038" w:rsidP="0015371E">
      <w:pPr>
        <w:jc w:val="center"/>
        <w:rPr>
          <w:b/>
          <w:bCs/>
        </w:rPr>
      </w:pPr>
      <w:r>
        <w:rPr>
          <w:b/>
          <w:bCs/>
        </w:rPr>
        <w:lastRenderedPageBreak/>
        <w:t>UNIT 12</w:t>
      </w:r>
      <w:r w:rsidRPr="0008555D">
        <w:rPr>
          <w:b/>
          <w:bCs/>
        </w:rPr>
        <w:t xml:space="preserve">: ASSESSING </w:t>
      </w:r>
      <w:r>
        <w:rPr>
          <w:b/>
          <w:bCs/>
        </w:rPr>
        <w:t>VOCABULARY</w:t>
      </w:r>
    </w:p>
    <w:p w14:paraId="494A0D55" w14:textId="77777777" w:rsidR="00686038" w:rsidRPr="00D30B4C" w:rsidRDefault="00686038" w:rsidP="00686038">
      <w:pPr>
        <w:jc w:val="center"/>
        <w:rPr>
          <w:b/>
          <w:bCs/>
        </w:rPr>
      </w:pPr>
      <w:r>
        <w:rPr>
          <w:rFonts w:ascii="Times" w:hAnsi="Times" w:cs="Times"/>
        </w:rPr>
        <w:t>Week 12</w:t>
      </w:r>
    </w:p>
    <w:p w14:paraId="38EE5EA2" w14:textId="77777777" w:rsidR="00686038" w:rsidRPr="0008555D" w:rsidRDefault="00686038" w:rsidP="00686038">
      <w:pPr>
        <w:rPr>
          <w:rFonts w:ascii="Times" w:hAnsi="Times" w:cs="Times"/>
          <w:b/>
          <w:bCs/>
        </w:rPr>
      </w:pPr>
    </w:p>
    <w:p w14:paraId="2BB12C2B" w14:textId="77777777" w:rsidR="00686038" w:rsidRPr="0008555D" w:rsidRDefault="00686038" w:rsidP="00686038">
      <w:pPr>
        <w:rPr>
          <w:rFonts w:ascii="Times" w:hAnsi="Times"/>
          <w:szCs w:val="16"/>
        </w:rPr>
      </w:pPr>
      <w:r w:rsidRPr="0008555D">
        <w:rPr>
          <w:rFonts w:ascii="Times" w:hAnsi="Times" w:cs="Times"/>
          <w:b/>
          <w:bCs/>
        </w:rPr>
        <w:t>Introduction</w:t>
      </w:r>
    </w:p>
    <w:p w14:paraId="46F833C1" w14:textId="77777777" w:rsidR="00686038" w:rsidRPr="0008555D" w:rsidRDefault="00686038" w:rsidP="0015371E">
      <w:pPr>
        <w:jc w:val="both"/>
        <w:rPr>
          <w:rFonts w:ascii="Times" w:hAnsi="Times"/>
          <w:szCs w:val="16"/>
        </w:rPr>
      </w:pPr>
      <w:r w:rsidRPr="0008555D">
        <w:rPr>
          <w:rFonts w:ascii="Times" w:hAnsi="Times"/>
          <w:szCs w:val="16"/>
        </w:rPr>
        <w:t>In this unit, candidates continue their study of classroom level assessment by fo</w:t>
      </w:r>
      <w:r>
        <w:rPr>
          <w:rFonts w:ascii="Times" w:hAnsi="Times"/>
          <w:szCs w:val="16"/>
        </w:rPr>
        <w:t>cusing on vocabulary, or form-focused assessment</w:t>
      </w:r>
      <w:r w:rsidRPr="0008555D">
        <w:rPr>
          <w:rFonts w:ascii="Times" w:hAnsi="Times"/>
          <w:szCs w:val="16"/>
        </w:rPr>
        <w:t>. To begin this discussion, this unit will focus on the specific methods of assessment</w:t>
      </w:r>
      <w:r>
        <w:rPr>
          <w:rFonts w:ascii="Times" w:hAnsi="Times"/>
          <w:szCs w:val="16"/>
        </w:rPr>
        <w:t xml:space="preserve"> used in vocabulary.</w:t>
      </w:r>
      <w:r w:rsidRPr="0008555D">
        <w:rPr>
          <w:rFonts w:ascii="Times" w:hAnsi="Times"/>
          <w:szCs w:val="16"/>
        </w:rPr>
        <w:t xml:space="preserve"> This unit will then help candidates design classroom level assessments targeted to measure</w:t>
      </w:r>
      <w:r>
        <w:rPr>
          <w:rFonts w:ascii="Times" w:hAnsi="Times"/>
          <w:szCs w:val="16"/>
        </w:rPr>
        <w:t xml:space="preserve"> vocabulary knowledge and skills</w:t>
      </w:r>
      <w:r w:rsidRPr="0008555D">
        <w:rPr>
          <w:rFonts w:ascii="Times" w:hAnsi="Times"/>
          <w:szCs w:val="16"/>
        </w:rPr>
        <w:t xml:space="preserve">.  The topics of the previous units including learner perception and identity, assessment and instruction, principles of assessment will be used in the hands-on activities. Reflecting on the previous units on assessment of the four skills, we will also discuss how this form-focused assessment is embedded in assessments of the four skills. </w:t>
      </w:r>
    </w:p>
    <w:p w14:paraId="3AE64D8D" w14:textId="77777777" w:rsidR="00686038" w:rsidRPr="0008555D" w:rsidRDefault="00686038" w:rsidP="0015371E">
      <w:pPr>
        <w:jc w:val="both"/>
        <w:rPr>
          <w:rFonts w:ascii="Times" w:hAnsi="Times" w:cs="Times"/>
          <w:b/>
          <w:bCs/>
        </w:rPr>
      </w:pPr>
    </w:p>
    <w:p w14:paraId="3039FD47" w14:textId="77777777" w:rsidR="00686038" w:rsidRPr="00783842" w:rsidRDefault="00686038" w:rsidP="0015371E">
      <w:pPr>
        <w:pStyle w:val="Heading5"/>
        <w:spacing w:before="0"/>
        <w:jc w:val="both"/>
        <w:rPr>
          <w:rFonts w:ascii="Times" w:hAnsi="Times"/>
          <w:b/>
          <w:color w:val="auto"/>
          <w:szCs w:val="19"/>
        </w:rPr>
      </w:pPr>
      <w:r w:rsidRPr="0008555D">
        <w:rPr>
          <w:rFonts w:ascii="Times" w:hAnsi="Times"/>
          <w:b/>
          <w:color w:val="auto"/>
          <w:szCs w:val="19"/>
        </w:rPr>
        <w:t>Objectives</w:t>
      </w:r>
      <w:r w:rsidRPr="0008555D">
        <w:rPr>
          <w:rFonts w:ascii="Times" w:hAnsi="Times"/>
          <w:b/>
          <w:color w:val="auto"/>
          <w:szCs w:val="19"/>
        </w:rPr>
        <w:br/>
      </w:r>
      <w:r w:rsidRPr="0008555D">
        <w:rPr>
          <w:rStyle w:val="Strong"/>
          <w:rFonts w:ascii="Times" w:hAnsi="Times"/>
          <w:b w:val="0"/>
          <w:color w:val="auto"/>
          <w:szCs w:val="16"/>
        </w:rPr>
        <w:t>Upon completion of this unit, candidates will be prepared to:</w:t>
      </w:r>
    </w:p>
    <w:p w14:paraId="3BB66B94" w14:textId="77777777" w:rsidR="00686038" w:rsidRPr="0008555D" w:rsidRDefault="00686038" w:rsidP="0015371E">
      <w:pPr>
        <w:pStyle w:val="ColorfulList-Accent11"/>
        <w:numPr>
          <w:ilvl w:val="0"/>
          <w:numId w:val="2"/>
        </w:numPr>
        <w:jc w:val="both"/>
        <w:rPr>
          <w:rFonts w:ascii="Times" w:hAnsi="Times" w:cs="Times"/>
        </w:rPr>
      </w:pPr>
      <w:r w:rsidRPr="0008555D">
        <w:rPr>
          <w:rFonts w:ascii="Times" w:hAnsi="Times" w:cs="Times"/>
        </w:rPr>
        <w:t>Identify the major methods of assessments used t</w:t>
      </w:r>
      <w:r>
        <w:rPr>
          <w:rFonts w:ascii="Times" w:hAnsi="Times" w:cs="Times"/>
        </w:rPr>
        <w:t>o measure vocabulary</w:t>
      </w:r>
      <w:r w:rsidRPr="0008555D">
        <w:rPr>
          <w:rFonts w:ascii="Times" w:hAnsi="Times" w:cs="Times"/>
        </w:rPr>
        <w:t>, their strength, weakness, and how, when and why to use them in classroom levels.</w:t>
      </w:r>
    </w:p>
    <w:p w14:paraId="6049DDFC" w14:textId="77777777" w:rsidR="00686038" w:rsidRPr="0008555D" w:rsidRDefault="00686038" w:rsidP="0015371E">
      <w:pPr>
        <w:pStyle w:val="ColorfulList-Accent11"/>
        <w:numPr>
          <w:ilvl w:val="0"/>
          <w:numId w:val="2"/>
        </w:numPr>
        <w:jc w:val="both"/>
        <w:rPr>
          <w:rFonts w:ascii="Times" w:hAnsi="Times" w:cs="Times"/>
        </w:rPr>
      </w:pPr>
      <w:r w:rsidRPr="0008555D">
        <w:rPr>
          <w:rFonts w:ascii="Times" w:hAnsi="Times" w:cs="Times"/>
        </w:rPr>
        <w:t>Give examples of assess</w:t>
      </w:r>
      <w:r>
        <w:rPr>
          <w:rFonts w:ascii="Times" w:hAnsi="Times" w:cs="Times"/>
        </w:rPr>
        <w:t>ments for vocabulary</w:t>
      </w:r>
      <w:r w:rsidRPr="0008555D">
        <w:rPr>
          <w:rFonts w:ascii="Times" w:hAnsi="Times" w:cs="Times"/>
        </w:rPr>
        <w:t xml:space="preserve"> in different contexts and justify their uses with theories and concepts.</w:t>
      </w:r>
    </w:p>
    <w:p w14:paraId="0CD608DB" w14:textId="77777777" w:rsidR="00686038" w:rsidRPr="0008555D" w:rsidRDefault="00686038" w:rsidP="0015371E">
      <w:pPr>
        <w:pStyle w:val="ColorfulList-Accent11"/>
        <w:numPr>
          <w:ilvl w:val="0"/>
          <w:numId w:val="2"/>
        </w:numPr>
        <w:jc w:val="both"/>
        <w:rPr>
          <w:rFonts w:ascii="Times" w:hAnsi="Times" w:cs="Times"/>
        </w:rPr>
      </w:pPr>
      <w:r w:rsidRPr="0008555D">
        <w:rPr>
          <w:rFonts w:ascii="Times" w:hAnsi="Times" w:cs="Times"/>
        </w:rPr>
        <w:t>Demonstrate an understanding of when and how to differentiate ass</w:t>
      </w:r>
      <w:r>
        <w:rPr>
          <w:rFonts w:ascii="Times" w:hAnsi="Times" w:cs="Times"/>
        </w:rPr>
        <w:t xml:space="preserve">essments for vocabulary </w:t>
      </w:r>
      <w:r w:rsidRPr="0008555D">
        <w:rPr>
          <w:rFonts w:ascii="Times" w:hAnsi="Times" w:cs="Times"/>
        </w:rPr>
        <w:t xml:space="preserve">based on student characteristic, language, ability, culture, and context.  </w:t>
      </w:r>
    </w:p>
    <w:p w14:paraId="0A1E7A27" w14:textId="77777777" w:rsidR="00686038" w:rsidRDefault="00686038" w:rsidP="0015371E">
      <w:pPr>
        <w:pStyle w:val="ColorfulList-Accent11"/>
        <w:numPr>
          <w:ilvl w:val="0"/>
          <w:numId w:val="2"/>
        </w:numPr>
        <w:jc w:val="both"/>
        <w:rPr>
          <w:rFonts w:ascii="Times" w:hAnsi="Times" w:cs="Times"/>
        </w:rPr>
      </w:pPr>
      <w:r w:rsidRPr="0008555D">
        <w:rPr>
          <w:rFonts w:ascii="Times" w:hAnsi="Times" w:cs="Times"/>
        </w:rPr>
        <w:t>Design their own asse</w:t>
      </w:r>
      <w:r>
        <w:rPr>
          <w:rFonts w:ascii="Times" w:hAnsi="Times" w:cs="Times"/>
        </w:rPr>
        <w:t>ssment in vocabulary</w:t>
      </w:r>
      <w:r w:rsidRPr="0008555D">
        <w:rPr>
          <w:rFonts w:ascii="Times" w:hAnsi="Times" w:cs="Times"/>
        </w:rPr>
        <w:t xml:space="preserve"> using various theories, concepts and other related information.</w:t>
      </w:r>
    </w:p>
    <w:p w14:paraId="4E40CD4F" w14:textId="77777777" w:rsidR="00686038" w:rsidRPr="0012584F" w:rsidRDefault="00686038" w:rsidP="0015371E">
      <w:pPr>
        <w:pStyle w:val="ListParagraph"/>
        <w:numPr>
          <w:ilvl w:val="0"/>
          <w:numId w:val="2"/>
        </w:numPr>
        <w:jc w:val="both"/>
        <w:rPr>
          <w:rFonts w:eastAsia="Times New Roman"/>
        </w:rPr>
      </w:pPr>
      <w:r w:rsidRPr="0012584F">
        <w:rPr>
          <w:rFonts w:eastAsia="Times New Roman"/>
        </w:rPr>
        <w:t>Collect and analyze assessment data from multiple measures and sources to plan and modify instruction and document students' learning over time.</w:t>
      </w:r>
    </w:p>
    <w:p w14:paraId="271130CF" w14:textId="77777777" w:rsidR="00686038" w:rsidRPr="0008555D" w:rsidRDefault="00686038" w:rsidP="00686038">
      <w:pPr>
        <w:rPr>
          <w:rFonts w:ascii="Times" w:hAnsi="Times"/>
          <w:szCs w:val="16"/>
        </w:rPr>
      </w:pPr>
    </w:p>
    <w:p w14:paraId="598A3842" w14:textId="77777777" w:rsidR="00686038" w:rsidRPr="0008555D" w:rsidRDefault="00686038" w:rsidP="00686038">
      <w:pPr>
        <w:rPr>
          <w:b/>
        </w:rPr>
      </w:pPr>
      <w:r w:rsidRPr="0008555D">
        <w:rPr>
          <w:b/>
        </w:rPr>
        <w:t>Assignments</w:t>
      </w:r>
    </w:p>
    <w:p w14:paraId="269D2B9F" w14:textId="77777777" w:rsidR="00686038" w:rsidRDefault="00686038" w:rsidP="00686038">
      <w:pPr>
        <w:pStyle w:val="ColorfulList-Accent11"/>
        <w:numPr>
          <w:ilvl w:val="0"/>
          <w:numId w:val="5"/>
        </w:numPr>
      </w:pPr>
      <w:r w:rsidRPr="0008555D">
        <w:t>Class Time</w:t>
      </w:r>
    </w:p>
    <w:p w14:paraId="769F3EF6" w14:textId="77777777" w:rsidR="00686038" w:rsidRPr="0008555D" w:rsidRDefault="00686038" w:rsidP="00686038">
      <w:pPr>
        <w:pStyle w:val="ColorfulList-Accent11"/>
        <w:numPr>
          <w:ilvl w:val="0"/>
          <w:numId w:val="5"/>
        </w:numPr>
      </w:pPr>
      <w:r>
        <w:t>Formative Assessment – Reading and Writing (Due by the class time)</w:t>
      </w:r>
    </w:p>
    <w:p w14:paraId="563F5927" w14:textId="77777777" w:rsidR="00686038" w:rsidRPr="0008555D" w:rsidRDefault="00686038" w:rsidP="00686038">
      <w:pPr>
        <w:pStyle w:val="ColorfulList-Accent11"/>
        <w:ind w:left="0"/>
      </w:pPr>
    </w:p>
    <w:p w14:paraId="574C1BB0" w14:textId="77777777" w:rsidR="00686038" w:rsidRPr="0008555D" w:rsidRDefault="00686038" w:rsidP="00686038">
      <w:pPr>
        <w:rPr>
          <w:b/>
        </w:rPr>
      </w:pPr>
      <w:r w:rsidRPr="0008555D">
        <w:rPr>
          <w:b/>
        </w:rPr>
        <w:t>Required Reading/Viewing</w:t>
      </w:r>
    </w:p>
    <w:p w14:paraId="1DCF05B5" w14:textId="77777777" w:rsidR="00686038" w:rsidRPr="00783842" w:rsidRDefault="00686038" w:rsidP="00686038">
      <w:pPr>
        <w:rPr>
          <w:b/>
          <w:highlight w:val="yellow"/>
        </w:rPr>
      </w:pPr>
      <w:r>
        <w:t>In p</w:t>
      </w:r>
      <w:r w:rsidRPr="0008555D">
        <w:t xml:space="preserve">reparation </w:t>
      </w:r>
      <w:r w:rsidRPr="0008555D">
        <w:rPr>
          <w:lang w:eastAsia="ko-KR"/>
        </w:rPr>
        <w:t>for</w:t>
      </w:r>
      <w:r>
        <w:t xml:space="preserve"> week 12 class time…</w:t>
      </w:r>
    </w:p>
    <w:p w14:paraId="2A1AB145" w14:textId="77777777" w:rsidR="00686038" w:rsidRDefault="00686038" w:rsidP="00686038">
      <w:pPr>
        <w:numPr>
          <w:ilvl w:val="0"/>
          <w:numId w:val="6"/>
        </w:numPr>
        <w:shd w:val="clear" w:color="auto" w:fill="FFFFFF"/>
        <w:spacing w:before="195" w:after="195"/>
        <w:textAlignment w:val="baseline"/>
        <w:rPr>
          <w:rFonts w:eastAsia="Times New Roman"/>
          <w:color w:val="000000"/>
          <w:lang w:eastAsia="ko-KR"/>
        </w:rPr>
      </w:pPr>
      <w:r>
        <w:t>Brown Chapter 11</w:t>
      </w:r>
      <w:r w:rsidRPr="0008555D">
        <w:t xml:space="preserve"> (Assessing</w:t>
      </w:r>
      <w:r>
        <w:t xml:space="preserve"> Grammar and Vocabulary): Read the portion on vocabulary assessment</w:t>
      </w:r>
    </w:p>
    <w:p w14:paraId="5D0F669A" w14:textId="77777777" w:rsidR="00686038" w:rsidRDefault="00686038" w:rsidP="00686038">
      <w:pPr>
        <w:numPr>
          <w:ilvl w:val="0"/>
          <w:numId w:val="6"/>
        </w:numPr>
        <w:shd w:val="clear" w:color="auto" w:fill="FFFFFF"/>
        <w:spacing w:before="195" w:after="195"/>
        <w:textAlignment w:val="baseline"/>
        <w:rPr>
          <w:rFonts w:eastAsia="Times New Roman"/>
          <w:color w:val="000000"/>
          <w:lang w:eastAsia="ko-KR"/>
        </w:rPr>
      </w:pPr>
      <w:r w:rsidRPr="00780674">
        <w:rPr>
          <w:rFonts w:eastAsia="Times New Roman"/>
          <w:color w:val="000000"/>
          <w:lang w:eastAsia="ko-KR"/>
        </w:rPr>
        <w:t>Nation, I.S.P. (2008). Testing vocabulary knowledge. In </w:t>
      </w:r>
      <w:r w:rsidRPr="00780674">
        <w:rPr>
          <w:rFonts w:eastAsia="Times New Roman"/>
          <w:i/>
          <w:iCs/>
          <w:color w:val="000000"/>
          <w:lang w:eastAsia="ko-KR"/>
        </w:rPr>
        <w:t>Teaching Vocabulary: Strategies and Techniques.</w:t>
      </w:r>
      <w:r>
        <w:rPr>
          <w:rFonts w:eastAsia="Times New Roman"/>
          <w:i/>
          <w:iCs/>
          <w:color w:val="000000"/>
          <w:lang w:eastAsia="ko-KR"/>
        </w:rPr>
        <w:t xml:space="preserve"> </w:t>
      </w:r>
      <w:proofErr w:type="spellStart"/>
      <w:r w:rsidRPr="00780674">
        <w:rPr>
          <w:rFonts w:eastAsia="Times New Roman"/>
          <w:color w:val="000000"/>
          <w:lang w:eastAsia="ko-KR"/>
        </w:rPr>
        <w:t>Heinle</w:t>
      </w:r>
      <w:proofErr w:type="spellEnd"/>
      <w:r w:rsidRPr="00780674">
        <w:rPr>
          <w:rFonts w:eastAsia="Times New Roman"/>
          <w:color w:val="000000"/>
          <w:lang w:eastAsia="ko-KR"/>
        </w:rPr>
        <w:t xml:space="preserve"> Cengage Learning. pp. 141-156.</w:t>
      </w:r>
    </w:p>
    <w:p w14:paraId="32E0072D" w14:textId="77777777" w:rsidR="00686038" w:rsidRDefault="00686038" w:rsidP="00686038">
      <w:pPr>
        <w:numPr>
          <w:ilvl w:val="0"/>
          <w:numId w:val="6"/>
        </w:numPr>
        <w:shd w:val="clear" w:color="auto" w:fill="FFFFFF"/>
        <w:spacing w:before="195" w:after="195"/>
        <w:textAlignment w:val="baseline"/>
        <w:rPr>
          <w:rFonts w:eastAsia="Times New Roman"/>
          <w:color w:val="000000"/>
          <w:lang w:eastAsia="ko-KR"/>
        </w:rPr>
      </w:pPr>
      <w:r>
        <w:rPr>
          <w:rFonts w:eastAsia="Times New Roman"/>
          <w:color w:val="000000"/>
          <w:lang w:eastAsia="ko-KR"/>
        </w:rPr>
        <w:t xml:space="preserve">Watch: Shaping the Way We Teach English: Contextualizing Language: </w:t>
      </w:r>
      <w:r w:rsidRPr="00F22E97">
        <w:rPr>
          <w:rFonts w:eastAsia="Times New Roman"/>
          <w:color w:val="0000FF"/>
          <w:u w:val="single"/>
          <w:lang w:eastAsia="ko-KR"/>
        </w:rPr>
        <w:t>https://www.youtube.com/watch?v=Qu2JRqTdtGQ</w:t>
      </w:r>
    </w:p>
    <w:p w14:paraId="57800C08" w14:textId="77777777" w:rsidR="00686038" w:rsidRDefault="00686038" w:rsidP="00686038">
      <w:pPr>
        <w:jc w:val="center"/>
        <w:rPr>
          <w:b/>
          <w:bCs/>
          <w:lang w:eastAsia="ko-KR"/>
        </w:rPr>
      </w:pPr>
    </w:p>
    <w:p w14:paraId="665A8212" w14:textId="77777777" w:rsidR="00686038" w:rsidRDefault="00686038" w:rsidP="00686038">
      <w:pPr>
        <w:jc w:val="center"/>
        <w:rPr>
          <w:b/>
          <w:bCs/>
          <w:lang w:eastAsia="ko-KR"/>
        </w:rPr>
      </w:pPr>
    </w:p>
    <w:p w14:paraId="393CCD59" w14:textId="77777777" w:rsidR="00686038" w:rsidRDefault="00686038" w:rsidP="00686038">
      <w:pPr>
        <w:jc w:val="center"/>
        <w:rPr>
          <w:b/>
          <w:bCs/>
          <w:lang w:eastAsia="ko-KR"/>
        </w:rPr>
      </w:pPr>
    </w:p>
    <w:p w14:paraId="6C9E9CE1" w14:textId="77777777" w:rsidR="00686038" w:rsidRDefault="00686038" w:rsidP="00686038">
      <w:pPr>
        <w:jc w:val="center"/>
        <w:rPr>
          <w:b/>
          <w:bCs/>
          <w:lang w:eastAsia="ko-KR"/>
        </w:rPr>
      </w:pPr>
    </w:p>
    <w:p w14:paraId="1BF563DE" w14:textId="77777777" w:rsidR="00686038" w:rsidRDefault="00686038" w:rsidP="00686038">
      <w:pPr>
        <w:jc w:val="center"/>
        <w:rPr>
          <w:b/>
          <w:bCs/>
          <w:lang w:eastAsia="ko-KR"/>
        </w:rPr>
      </w:pPr>
    </w:p>
    <w:p w14:paraId="3D78A67D" w14:textId="77777777" w:rsidR="00686038" w:rsidRPr="0008555D" w:rsidRDefault="00686038" w:rsidP="0015371E">
      <w:pPr>
        <w:pStyle w:val="ColorfulList-Accent11"/>
        <w:ind w:left="0"/>
        <w:jc w:val="center"/>
      </w:pPr>
      <w:r w:rsidRPr="00792909">
        <w:rPr>
          <w:b/>
          <w:bCs/>
          <w:lang w:eastAsia="ko-KR"/>
        </w:rPr>
        <w:lastRenderedPageBreak/>
        <w:t xml:space="preserve">UNIT 13: </w:t>
      </w:r>
      <w:r>
        <w:rPr>
          <w:b/>
          <w:bCs/>
          <w:lang w:eastAsia="ko-KR"/>
        </w:rPr>
        <w:t>LIVE GROUP MEETING – FOR “SUMMATIVE ASSESSMENT, COMMENTARY AND FEEDBACK” ASSIGNMENT</w:t>
      </w:r>
    </w:p>
    <w:p w14:paraId="5897E2F3" w14:textId="77777777" w:rsidR="00686038" w:rsidRDefault="00686038" w:rsidP="00686038"/>
    <w:p w14:paraId="55EA6070" w14:textId="77777777" w:rsidR="00686038" w:rsidRDefault="00686038" w:rsidP="00686038">
      <w:r>
        <w:t xml:space="preserve">Instead of our regular class time, the scheduled class time will be used to meet with your group members to help each other for the final project.  </w:t>
      </w:r>
    </w:p>
    <w:p w14:paraId="1B829290" w14:textId="77777777" w:rsidR="00686038" w:rsidRDefault="00686038" w:rsidP="00686038">
      <w:pPr>
        <w:pStyle w:val="ListParagraph"/>
      </w:pPr>
    </w:p>
    <w:p w14:paraId="7B3D6B09" w14:textId="77777777" w:rsidR="00686038" w:rsidRDefault="00686038" w:rsidP="0015371E">
      <w:pPr>
        <w:pStyle w:val="ListParagraph"/>
        <w:numPr>
          <w:ilvl w:val="3"/>
          <w:numId w:val="3"/>
        </w:numPr>
        <w:spacing w:line="276" w:lineRule="auto"/>
        <w:ind w:left="720" w:hanging="720"/>
      </w:pPr>
      <w:r>
        <w:t>One of the group members needs to host a live group meeting</w:t>
      </w:r>
    </w:p>
    <w:p w14:paraId="7E403878" w14:textId="77777777" w:rsidR="00686038" w:rsidRDefault="00686038" w:rsidP="0015371E">
      <w:pPr>
        <w:pStyle w:val="ListParagraph"/>
        <w:numPr>
          <w:ilvl w:val="3"/>
          <w:numId w:val="3"/>
        </w:numPr>
        <w:spacing w:line="276" w:lineRule="auto"/>
        <w:ind w:left="720" w:hanging="720"/>
      </w:pPr>
      <w:r>
        <w:t xml:space="preserve">Spend at least 15 minutes to discuss one person’s project ideas (e.g. If there are 4 members, spend at least 1 hour </w:t>
      </w:r>
      <w:r>
        <w:sym w:font="Wingdings" w:char="F0E0"/>
      </w:r>
      <w:r>
        <w:t xml:space="preserve"> 15 minutes X 4 members)</w:t>
      </w:r>
    </w:p>
    <w:p w14:paraId="00C34BB5" w14:textId="77777777" w:rsidR="00686038" w:rsidRDefault="00686038" w:rsidP="0015371E">
      <w:pPr>
        <w:pStyle w:val="ListParagraph"/>
        <w:numPr>
          <w:ilvl w:val="3"/>
          <w:numId w:val="3"/>
        </w:numPr>
        <w:spacing w:line="276" w:lineRule="auto"/>
        <w:ind w:left="720" w:hanging="720"/>
      </w:pPr>
      <w:r>
        <w:t>Record the meeting so that your instructor can watch the recording and give you points based on your attendance and participation.</w:t>
      </w:r>
    </w:p>
    <w:p w14:paraId="5F3C18D2" w14:textId="77777777" w:rsidR="00686038" w:rsidRDefault="00686038" w:rsidP="0015371E">
      <w:pPr>
        <w:pStyle w:val="ListParagraph"/>
        <w:numPr>
          <w:ilvl w:val="3"/>
          <w:numId w:val="3"/>
        </w:numPr>
        <w:spacing w:line="276" w:lineRule="auto"/>
        <w:ind w:left="720" w:hanging="720"/>
      </w:pPr>
      <w:r>
        <w:t xml:space="preserve">Submit the written feedback to each of your group members’ ideas individually on the LMS and email the file(s) to your group members. </w:t>
      </w:r>
    </w:p>
    <w:p w14:paraId="1F9127BA" w14:textId="77777777" w:rsidR="00686038" w:rsidRDefault="00686038" w:rsidP="00686038">
      <w:pPr>
        <w:pStyle w:val="ListParagraph"/>
        <w:ind w:hanging="720"/>
      </w:pPr>
    </w:p>
    <w:p w14:paraId="1EADDE0B" w14:textId="77777777" w:rsidR="00686038" w:rsidRPr="001E2640" w:rsidRDefault="00686038" w:rsidP="00686038">
      <w:pPr>
        <w:pStyle w:val="ListParagraph"/>
        <w:ind w:left="1440"/>
      </w:pPr>
    </w:p>
    <w:p w14:paraId="0F2C0CD0" w14:textId="77777777" w:rsidR="00686038" w:rsidRPr="00791392" w:rsidRDefault="00686038" w:rsidP="00686038">
      <w:pPr>
        <w:ind w:left="360"/>
        <w:rPr>
          <w:highlight w:val="yellow"/>
        </w:rPr>
      </w:pPr>
    </w:p>
    <w:p w14:paraId="27F43F9C" w14:textId="77777777" w:rsidR="00686038" w:rsidRPr="0008555D" w:rsidRDefault="00686038" w:rsidP="00686038">
      <w:pPr>
        <w:rPr>
          <w:highlight w:val="yellow"/>
        </w:rPr>
      </w:pPr>
    </w:p>
    <w:p w14:paraId="6039186A" w14:textId="77777777" w:rsidR="00686038" w:rsidRDefault="00686038" w:rsidP="00686038">
      <w:pPr>
        <w:shd w:val="clear" w:color="auto" w:fill="FFFFFF"/>
        <w:spacing w:before="195" w:after="195"/>
        <w:textAlignment w:val="baseline"/>
        <w:rPr>
          <w:rFonts w:eastAsia="Times New Roman"/>
          <w:color w:val="000000"/>
          <w:lang w:eastAsia="ko-KR"/>
        </w:rPr>
      </w:pPr>
    </w:p>
    <w:p w14:paraId="096A850F" w14:textId="77777777" w:rsidR="00686038" w:rsidRDefault="00686038" w:rsidP="00686038">
      <w:pPr>
        <w:shd w:val="clear" w:color="auto" w:fill="FFFFFF"/>
        <w:spacing w:before="195" w:after="195"/>
        <w:textAlignment w:val="baseline"/>
        <w:rPr>
          <w:rFonts w:eastAsia="Times New Roman"/>
          <w:color w:val="000000"/>
          <w:lang w:eastAsia="ko-KR"/>
        </w:rPr>
      </w:pPr>
    </w:p>
    <w:p w14:paraId="567F4F2A" w14:textId="77777777" w:rsidR="00686038" w:rsidRDefault="00686038" w:rsidP="00686038">
      <w:pPr>
        <w:rPr>
          <w:rFonts w:eastAsia="Times New Roman"/>
          <w:color w:val="000000"/>
          <w:lang w:eastAsia="ko-KR"/>
        </w:rPr>
      </w:pPr>
      <w:r>
        <w:rPr>
          <w:rFonts w:eastAsia="Times New Roman"/>
          <w:color w:val="000000"/>
          <w:lang w:eastAsia="ko-KR"/>
        </w:rPr>
        <w:br w:type="page"/>
      </w:r>
    </w:p>
    <w:p w14:paraId="20FBE68F" w14:textId="77777777" w:rsidR="00686038" w:rsidRPr="0030139F" w:rsidRDefault="00686038" w:rsidP="006319A2">
      <w:pPr>
        <w:jc w:val="center"/>
        <w:rPr>
          <w:rFonts w:ascii="Times" w:hAnsi="Times" w:cs="Times"/>
        </w:rPr>
      </w:pPr>
      <w:r>
        <w:rPr>
          <w:b/>
          <w:bCs/>
          <w:lang w:eastAsia="ko-KR"/>
        </w:rPr>
        <w:lastRenderedPageBreak/>
        <w:t>UNIT 14</w:t>
      </w:r>
      <w:r w:rsidRPr="0008555D">
        <w:rPr>
          <w:b/>
          <w:bCs/>
          <w:lang w:eastAsia="ko-KR"/>
        </w:rPr>
        <w:t xml:space="preserve">: </w:t>
      </w:r>
      <w:r w:rsidRPr="0030139F">
        <w:rPr>
          <w:b/>
          <w:bCs/>
          <w:lang w:eastAsia="ko-KR"/>
        </w:rPr>
        <w:t>ASSE</w:t>
      </w:r>
      <w:r w:rsidRPr="00210E3B">
        <w:rPr>
          <w:b/>
          <w:bCs/>
        </w:rPr>
        <w:t>SSMENT DECISIONS – DILEMMA</w:t>
      </w:r>
      <w:r w:rsidRPr="0030139F">
        <w:rPr>
          <w:b/>
          <w:bCs/>
        </w:rPr>
        <w:t xml:space="preserve">S </w:t>
      </w:r>
      <w:r w:rsidRPr="0030139F">
        <w:rPr>
          <w:b/>
          <w:bCs/>
          <w:lang w:eastAsia="ko-KR"/>
        </w:rPr>
        <w:t>AND BIA</w:t>
      </w:r>
      <w:r w:rsidRPr="0030139F">
        <w:rPr>
          <w:b/>
          <w:bCs/>
        </w:rPr>
        <w:t>SES</w:t>
      </w:r>
    </w:p>
    <w:p w14:paraId="7AC8B5B7" w14:textId="77777777" w:rsidR="00686038" w:rsidRPr="0008555D" w:rsidRDefault="00686038" w:rsidP="00686038">
      <w:pPr>
        <w:jc w:val="center"/>
        <w:rPr>
          <w:rFonts w:ascii="Times" w:hAnsi="Times" w:cs="Times"/>
        </w:rPr>
      </w:pPr>
      <w:r>
        <w:rPr>
          <w:rFonts w:ascii="Times" w:hAnsi="Times" w:cs="Times"/>
        </w:rPr>
        <w:t>Week 14</w:t>
      </w:r>
    </w:p>
    <w:p w14:paraId="00F02F69" w14:textId="77777777" w:rsidR="00686038" w:rsidRPr="0008555D" w:rsidRDefault="00686038" w:rsidP="00686038">
      <w:pPr>
        <w:rPr>
          <w:rFonts w:ascii="Times" w:hAnsi="Times" w:cs="Times"/>
          <w:b/>
          <w:bCs/>
        </w:rPr>
      </w:pPr>
    </w:p>
    <w:p w14:paraId="1957816D" w14:textId="77777777" w:rsidR="00686038" w:rsidRPr="0008555D" w:rsidRDefault="00686038" w:rsidP="00686038">
      <w:pPr>
        <w:rPr>
          <w:rFonts w:ascii="Times" w:hAnsi="Times"/>
          <w:szCs w:val="16"/>
        </w:rPr>
      </w:pPr>
      <w:r w:rsidRPr="0008555D">
        <w:rPr>
          <w:rFonts w:ascii="Times" w:hAnsi="Times" w:cs="Times"/>
          <w:b/>
          <w:bCs/>
        </w:rPr>
        <w:t>Introduction</w:t>
      </w:r>
    </w:p>
    <w:p w14:paraId="4D0CE181" w14:textId="77777777" w:rsidR="00686038" w:rsidRPr="0008555D" w:rsidRDefault="00686038" w:rsidP="006174AF">
      <w:pPr>
        <w:jc w:val="both"/>
        <w:rPr>
          <w:rFonts w:ascii="Times" w:hAnsi="Times"/>
          <w:szCs w:val="16"/>
        </w:rPr>
      </w:pPr>
      <w:r w:rsidRPr="0008555D">
        <w:rPr>
          <w:rFonts w:ascii="Times" w:hAnsi="Times"/>
          <w:szCs w:val="16"/>
        </w:rPr>
        <w:t xml:space="preserve">In this unit, we will expand our discussion of assessment to the topics of dilemmas and biases.  We will use a critical framework to reflect on assessment processes, dilemmas and biases, and how the processes may contribute to inequity. In particular, we will discuss referrals to special education placement, how we prevent inappropriate referrals and ways to maintain fairness of assessments. As with all units, candidate will be asked to synthesize their prior knowledge from other units and courses to expand on the topics of this unit.  Examples of relevant topics from previous discussions include learner identity and motivation, status of language, standards and standardized testing, validity and reliability, stereotypes, and minority status.  </w:t>
      </w:r>
    </w:p>
    <w:p w14:paraId="0233EBF8" w14:textId="77777777" w:rsidR="00686038" w:rsidRPr="0008555D" w:rsidRDefault="00686038" w:rsidP="006174AF">
      <w:pPr>
        <w:jc w:val="both"/>
        <w:rPr>
          <w:rFonts w:ascii="Times" w:hAnsi="Times" w:cs="Times"/>
          <w:b/>
          <w:bCs/>
        </w:rPr>
      </w:pPr>
    </w:p>
    <w:p w14:paraId="1CF039A6" w14:textId="77777777" w:rsidR="00686038" w:rsidRPr="00783842" w:rsidRDefault="00686038" w:rsidP="006174AF">
      <w:pPr>
        <w:pStyle w:val="Heading5"/>
        <w:spacing w:before="0"/>
        <w:jc w:val="both"/>
        <w:rPr>
          <w:rFonts w:ascii="Times" w:hAnsi="Times"/>
          <w:b/>
          <w:color w:val="auto"/>
          <w:szCs w:val="19"/>
        </w:rPr>
      </w:pPr>
      <w:r w:rsidRPr="0008555D">
        <w:rPr>
          <w:rFonts w:ascii="Times" w:hAnsi="Times"/>
          <w:b/>
          <w:color w:val="auto"/>
          <w:szCs w:val="19"/>
        </w:rPr>
        <w:t>Objectives</w:t>
      </w:r>
      <w:r w:rsidRPr="0008555D">
        <w:rPr>
          <w:rFonts w:ascii="Times" w:hAnsi="Times"/>
          <w:b/>
          <w:color w:val="auto"/>
          <w:szCs w:val="19"/>
        </w:rPr>
        <w:br/>
      </w:r>
      <w:r w:rsidRPr="0008555D">
        <w:rPr>
          <w:rStyle w:val="Strong"/>
          <w:rFonts w:ascii="Times" w:hAnsi="Times"/>
          <w:b w:val="0"/>
          <w:color w:val="auto"/>
          <w:szCs w:val="16"/>
        </w:rPr>
        <w:t>Upon completion of this unit, candidates will be prepared to:</w:t>
      </w:r>
    </w:p>
    <w:p w14:paraId="46E063C2" w14:textId="77777777" w:rsidR="00686038" w:rsidRPr="0008555D" w:rsidRDefault="00686038" w:rsidP="006174AF">
      <w:pPr>
        <w:pStyle w:val="ColorfulList-Accent11"/>
        <w:numPr>
          <w:ilvl w:val="0"/>
          <w:numId w:val="2"/>
        </w:numPr>
        <w:jc w:val="both"/>
        <w:rPr>
          <w:rFonts w:ascii="Times" w:hAnsi="Times" w:cs="Times"/>
        </w:rPr>
      </w:pPr>
      <w:r w:rsidRPr="0008555D">
        <w:rPr>
          <w:rFonts w:ascii="Times" w:hAnsi="Times" w:cs="Times"/>
        </w:rPr>
        <w:t>Critically analyze the role of assessment and its broader implications.</w:t>
      </w:r>
    </w:p>
    <w:p w14:paraId="295FDAC7" w14:textId="77777777" w:rsidR="00686038" w:rsidRPr="0008555D" w:rsidRDefault="00686038" w:rsidP="006174AF">
      <w:pPr>
        <w:pStyle w:val="ColorfulList-Accent11"/>
        <w:numPr>
          <w:ilvl w:val="0"/>
          <w:numId w:val="2"/>
        </w:numPr>
        <w:jc w:val="both"/>
        <w:rPr>
          <w:rFonts w:ascii="Times" w:hAnsi="Times" w:cs="Times"/>
        </w:rPr>
      </w:pPr>
      <w:r w:rsidRPr="0008555D">
        <w:rPr>
          <w:rFonts w:ascii="Times" w:hAnsi="Times" w:cs="Times"/>
        </w:rPr>
        <w:t>Describe the role of assessment both in terms of promoting learning and as a means of status and power attainment.</w:t>
      </w:r>
    </w:p>
    <w:p w14:paraId="5D58BAD7" w14:textId="77777777" w:rsidR="00686038" w:rsidRPr="0008555D" w:rsidRDefault="00686038" w:rsidP="006174AF">
      <w:pPr>
        <w:pStyle w:val="ColorfulList-Accent11"/>
        <w:numPr>
          <w:ilvl w:val="0"/>
          <w:numId w:val="2"/>
        </w:numPr>
        <w:jc w:val="both"/>
        <w:rPr>
          <w:rFonts w:ascii="Times" w:hAnsi="Times" w:cs="Times"/>
        </w:rPr>
      </w:pPr>
      <w:r w:rsidRPr="0008555D">
        <w:rPr>
          <w:rFonts w:ascii="Times" w:hAnsi="Times" w:cs="Times"/>
        </w:rPr>
        <w:t>Identify specific ways in which assessment marginalizes students in different contexts.</w:t>
      </w:r>
    </w:p>
    <w:p w14:paraId="3004ACF0" w14:textId="77777777" w:rsidR="00686038" w:rsidRPr="0008555D" w:rsidRDefault="00686038" w:rsidP="006174AF">
      <w:pPr>
        <w:pStyle w:val="ColorfulList-Accent11"/>
        <w:numPr>
          <w:ilvl w:val="0"/>
          <w:numId w:val="2"/>
        </w:numPr>
        <w:jc w:val="both"/>
        <w:rPr>
          <w:rFonts w:ascii="Times" w:hAnsi="Times" w:cs="Times"/>
        </w:rPr>
      </w:pPr>
      <w:r w:rsidRPr="0008555D">
        <w:rPr>
          <w:rFonts w:ascii="Times" w:hAnsi="Times" w:cs="Times"/>
        </w:rPr>
        <w:t>Identify dilemmas and biases associated with assessment and how we can cope with them.</w:t>
      </w:r>
    </w:p>
    <w:p w14:paraId="3E6B3D11" w14:textId="77777777" w:rsidR="00686038" w:rsidRDefault="00686038" w:rsidP="006174AF">
      <w:pPr>
        <w:pStyle w:val="ColorfulList-Accent11"/>
        <w:numPr>
          <w:ilvl w:val="0"/>
          <w:numId w:val="2"/>
        </w:numPr>
        <w:jc w:val="both"/>
        <w:rPr>
          <w:rFonts w:ascii="Times" w:hAnsi="Times" w:cs="Times"/>
        </w:rPr>
      </w:pPr>
      <w:r w:rsidRPr="0008555D">
        <w:rPr>
          <w:rFonts w:ascii="Times" w:hAnsi="Times" w:cs="Times"/>
        </w:rPr>
        <w:t xml:space="preserve">Critique others’ assessment designs using the concepts, theories, policy and practice of assessment.   </w:t>
      </w:r>
    </w:p>
    <w:p w14:paraId="331292C3" w14:textId="77777777" w:rsidR="00686038" w:rsidRDefault="00686038" w:rsidP="006174AF">
      <w:pPr>
        <w:pStyle w:val="ListParagraph"/>
        <w:numPr>
          <w:ilvl w:val="0"/>
          <w:numId w:val="2"/>
        </w:numPr>
        <w:jc w:val="both"/>
        <w:rPr>
          <w:rFonts w:eastAsia="Times New Roman"/>
        </w:rPr>
      </w:pPr>
      <w:r w:rsidRPr="0012584F">
        <w:rPr>
          <w:rFonts w:eastAsia="Times New Roman"/>
        </w:rPr>
        <w:t>Work with specialists to interpret assessment results from formative and summative assessments to distinguish between students whose first language is English, English learners, Standard English learners, and students with language or other disabilities.</w:t>
      </w:r>
    </w:p>
    <w:p w14:paraId="6A9517A8" w14:textId="77777777" w:rsidR="00686038" w:rsidRPr="00783842" w:rsidRDefault="00686038" w:rsidP="006174AF">
      <w:pPr>
        <w:pStyle w:val="ListParagraph"/>
        <w:numPr>
          <w:ilvl w:val="0"/>
          <w:numId w:val="2"/>
        </w:numPr>
        <w:jc w:val="both"/>
        <w:rPr>
          <w:rFonts w:ascii="Times" w:hAnsi="Times"/>
          <w:sz w:val="22"/>
          <w:szCs w:val="22"/>
        </w:rPr>
      </w:pPr>
      <w:r w:rsidRPr="0012584F">
        <w:rPr>
          <w:rFonts w:eastAsia="Times New Roman"/>
        </w:rPr>
        <w:t>Use assessment information in a timely manner to assist students and families in understanding student progress in meeting learning goals.</w:t>
      </w:r>
    </w:p>
    <w:p w14:paraId="74B9798B" w14:textId="77777777" w:rsidR="00686038" w:rsidRPr="0008555D" w:rsidRDefault="00686038" w:rsidP="00686038">
      <w:pPr>
        <w:rPr>
          <w:rFonts w:ascii="Times" w:hAnsi="Times"/>
          <w:szCs w:val="16"/>
        </w:rPr>
      </w:pPr>
    </w:p>
    <w:p w14:paraId="0A78D0D2" w14:textId="77777777" w:rsidR="00686038" w:rsidRPr="0008555D" w:rsidRDefault="00686038" w:rsidP="00686038">
      <w:pPr>
        <w:rPr>
          <w:b/>
        </w:rPr>
      </w:pPr>
      <w:r w:rsidRPr="0008555D">
        <w:rPr>
          <w:b/>
        </w:rPr>
        <w:t>Assignments</w:t>
      </w:r>
    </w:p>
    <w:p w14:paraId="57EFBD90" w14:textId="77777777" w:rsidR="00686038" w:rsidRDefault="00686038" w:rsidP="00686038">
      <w:pPr>
        <w:pStyle w:val="ColorfulList-Accent11"/>
        <w:numPr>
          <w:ilvl w:val="0"/>
          <w:numId w:val="5"/>
        </w:numPr>
      </w:pPr>
      <w:r w:rsidRPr="0008555D">
        <w:t>Class Time</w:t>
      </w:r>
    </w:p>
    <w:p w14:paraId="23481CC6" w14:textId="77777777" w:rsidR="00686038" w:rsidRPr="0008555D" w:rsidRDefault="00686038" w:rsidP="00686038">
      <w:pPr>
        <w:pStyle w:val="ColorfulList-Accent11"/>
        <w:numPr>
          <w:ilvl w:val="0"/>
          <w:numId w:val="5"/>
        </w:numPr>
      </w:pPr>
      <w:r>
        <w:t xml:space="preserve">Live Group Meeting – Summative Assessment, Commentary and Feedback – </w:t>
      </w:r>
      <w:proofErr w:type="spellStart"/>
      <w:r>
        <w:t>Feedback</w:t>
      </w:r>
      <w:proofErr w:type="spellEnd"/>
      <w:r>
        <w:t xml:space="preserve"> Due by Saturday.</w:t>
      </w:r>
    </w:p>
    <w:p w14:paraId="20849B25" w14:textId="77777777" w:rsidR="00686038" w:rsidRPr="0008555D" w:rsidRDefault="00686038" w:rsidP="00686038">
      <w:pPr>
        <w:pStyle w:val="ColorfulList-Accent11"/>
      </w:pPr>
    </w:p>
    <w:p w14:paraId="1A408B4C" w14:textId="77777777" w:rsidR="00686038" w:rsidRPr="0008555D" w:rsidRDefault="00686038" w:rsidP="00686038">
      <w:pPr>
        <w:rPr>
          <w:b/>
        </w:rPr>
      </w:pPr>
      <w:r w:rsidRPr="0008555D">
        <w:rPr>
          <w:b/>
        </w:rPr>
        <w:t>Required Reading/Viewing</w:t>
      </w:r>
    </w:p>
    <w:p w14:paraId="392CA692" w14:textId="77777777" w:rsidR="00686038" w:rsidRPr="00791392" w:rsidRDefault="00686038" w:rsidP="00686038">
      <w:pPr>
        <w:rPr>
          <w:b/>
          <w:highlight w:val="yellow"/>
        </w:rPr>
      </w:pPr>
      <w:r>
        <w:t>In p</w:t>
      </w:r>
      <w:r w:rsidRPr="0008555D">
        <w:t xml:space="preserve">reparation </w:t>
      </w:r>
      <w:r w:rsidRPr="0008555D">
        <w:rPr>
          <w:lang w:eastAsia="ko-KR"/>
        </w:rPr>
        <w:t>for</w:t>
      </w:r>
      <w:r>
        <w:t xml:space="preserve"> week 14 class time…</w:t>
      </w:r>
    </w:p>
    <w:p w14:paraId="00FEFF37" w14:textId="77777777" w:rsidR="00686038" w:rsidRPr="0008555D" w:rsidRDefault="00686038" w:rsidP="00686038">
      <w:pPr>
        <w:rPr>
          <w:b/>
        </w:rPr>
      </w:pPr>
    </w:p>
    <w:p w14:paraId="5191A218" w14:textId="77777777" w:rsidR="00686038" w:rsidRDefault="00686038" w:rsidP="00686038">
      <w:pPr>
        <w:pStyle w:val="ColorfulList-Accent11"/>
        <w:numPr>
          <w:ilvl w:val="0"/>
          <w:numId w:val="6"/>
        </w:numPr>
      </w:pPr>
      <w:r w:rsidRPr="0008555D">
        <w:t xml:space="preserve">Garcia, S., &amp; Ortiz, A. (1988). Preventing inappropriate referrals of language minority students to special education. </w:t>
      </w:r>
      <w:r w:rsidRPr="0008555D">
        <w:rPr>
          <w:i/>
          <w:iCs/>
        </w:rPr>
        <w:t>National Clearinghouse for Bilingual Education</w:t>
      </w:r>
      <w:r>
        <w:t xml:space="preserve"> (5).</w:t>
      </w:r>
    </w:p>
    <w:p w14:paraId="5B0446A3" w14:textId="77777777" w:rsidR="00686038" w:rsidRDefault="00686038" w:rsidP="00686038">
      <w:pPr>
        <w:pStyle w:val="ColorfulList-Accent11"/>
      </w:pPr>
    </w:p>
    <w:p w14:paraId="4E16D14D" w14:textId="77777777" w:rsidR="00686038" w:rsidRDefault="00686038" w:rsidP="00686038">
      <w:pPr>
        <w:numPr>
          <w:ilvl w:val="0"/>
          <w:numId w:val="6"/>
        </w:numPr>
        <w:contextualSpacing/>
      </w:pPr>
      <w:proofErr w:type="spellStart"/>
      <w:r w:rsidRPr="0008555D">
        <w:t>Kunnan</w:t>
      </w:r>
      <w:proofErr w:type="spellEnd"/>
      <w:r w:rsidRPr="0008555D">
        <w:t xml:space="preserve">, A. J. (2000). Fairness and justice for all. In A. J. </w:t>
      </w:r>
      <w:proofErr w:type="spellStart"/>
      <w:r w:rsidRPr="0008555D">
        <w:t>Kunnan</w:t>
      </w:r>
      <w:proofErr w:type="spellEnd"/>
      <w:r w:rsidRPr="0008555D">
        <w:t xml:space="preserve"> (ed.), Studies in language </w:t>
      </w:r>
      <w:r w:rsidRPr="00E120E7">
        <w:t xml:space="preserve">testing 9: Fairness and validation in language assessment. Cambridge: UCLES pp. 1-10.  </w:t>
      </w:r>
    </w:p>
    <w:p w14:paraId="5C685B00" w14:textId="77777777" w:rsidR="00686038" w:rsidRDefault="00686038" w:rsidP="00686038">
      <w:pPr>
        <w:ind w:left="720"/>
        <w:contextualSpacing/>
      </w:pPr>
    </w:p>
    <w:p w14:paraId="2A77FBA6" w14:textId="77777777" w:rsidR="00686038" w:rsidRPr="00512C26" w:rsidRDefault="00686038" w:rsidP="00686038">
      <w:pPr>
        <w:pStyle w:val="ColorfulList-Accent11"/>
        <w:numPr>
          <w:ilvl w:val="0"/>
          <w:numId w:val="6"/>
        </w:numPr>
      </w:pPr>
      <w:r>
        <w:t xml:space="preserve">Listen to the audio clip: “Assessing Culturally and Linguistically Diverse Students” </w:t>
      </w:r>
      <w:hyperlink r:id="rId26" w:history="1">
        <w:r w:rsidRPr="006C09A9">
          <w:rPr>
            <w:rStyle w:val="Hyperlink"/>
          </w:rPr>
          <w:t>http://iris.peabody.vanderbilt.edu/interview/artiles_testing/</w:t>
        </w:r>
      </w:hyperlink>
    </w:p>
    <w:p w14:paraId="57FDD151" w14:textId="77777777" w:rsidR="00686038" w:rsidRDefault="00686038" w:rsidP="00686038">
      <w:pPr>
        <w:pStyle w:val="ColorfulList-Accent11"/>
        <w:ind w:left="0"/>
      </w:pPr>
    </w:p>
    <w:p w14:paraId="3F53EB3D" w14:textId="77777777" w:rsidR="00686038" w:rsidRPr="00975992" w:rsidRDefault="00686038" w:rsidP="00686038">
      <w:pPr>
        <w:pStyle w:val="ColorfulList-Accent11"/>
      </w:pPr>
    </w:p>
    <w:p w14:paraId="117462B2" w14:textId="77777777" w:rsidR="00686038" w:rsidRPr="00975992" w:rsidRDefault="00686038" w:rsidP="00686038">
      <w:pPr>
        <w:pStyle w:val="ColorfulList-Accent11"/>
        <w:numPr>
          <w:ilvl w:val="0"/>
          <w:numId w:val="6"/>
        </w:numPr>
      </w:pPr>
      <w:r w:rsidRPr="00975992">
        <w:t>Go through the entire module titled (It will take you about 40 minutes to complete the module)</w:t>
      </w:r>
      <w:r>
        <w:rPr>
          <w:color w:val="0000FF"/>
          <w:u w:val="single"/>
        </w:rPr>
        <w:t xml:space="preserve"> </w:t>
      </w:r>
      <w:r w:rsidRPr="00975992">
        <w:t>“</w:t>
      </w:r>
      <w:r w:rsidRPr="00975992">
        <w:rPr>
          <w:rFonts w:eastAsia="Times New Roman"/>
        </w:rPr>
        <w:t xml:space="preserve">Differentiated Instruction: Maximizing the Learning of All </w:t>
      </w:r>
      <w:proofErr w:type="gramStart"/>
      <w:r w:rsidRPr="00975992">
        <w:rPr>
          <w:rFonts w:eastAsia="Times New Roman"/>
        </w:rPr>
        <w:t>Students</w:t>
      </w:r>
      <w:r>
        <w:rPr>
          <w:rFonts w:eastAsia="Times New Roman"/>
        </w:rPr>
        <w:t>”</w:t>
      </w:r>
      <w:r>
        <w:t xml:space="preserve">  </w:t>
      </w:r>
      <w:r w:rsidRPr="00975992">
        <w:rPr>
          <w:color w:val="0000FF"/>
          <w:u w:val="single"/>
        </w:rPr>
        <w:t>http://iris.peabody.vanderbilt.edu/module/di/</w:t>
      </w:r>
      <w:proofErr w:type="gramEnd"/>
    </w:p>
    <w:p w14:paraId="38FB10D8" w14:textId="77777777" w:rsidR="00686038" w:rsidRPr="0008555D" w:rsidRDefault="00686038" w:rsidP="00686038"/>
    <w:p w14:paraId="12C20191" w14:textId="77777777" w:rsidR="00686038" w:rsidRDefault="00686038" w:rsidP="00686038">
      <w:pPr>
        <w:jc w:val="center"/>
        <w:rPr>
          <w:b/>
          <w:bCs/>
        </w:rPr>
      </w:pPr>
    </w:p>
    <w:p w14:paraId="37C2DC03" w14:textId="77777777" w:rsidR="00686038" w:rsidRDefault="00686038" w:rsidP="00686038">
      <w:pPr>
        <w:jc w:val="center"/>
        <w:rPr>
          <w:b/>
          <w:bCs/>
        </w:rPr>
      </w:pPr>
    </w:p>
    <w:p w14:paraId="497F2BBE" w14:textId="77777777" w:rsidR="00686038" w:rsidRDefault="00686038" w:rsidP="00686038">
      <w:pPr>
        <w:rPr>
          <w:b/>
          <w:bCs/>
        </w:rPr>
      </w:pPr>
    </w:p>
    <w:p w14:paraId="2EBDEAE5" w14:textId="77777777" w:rsidR="00686038" w:rsidRDefault="00686038" w:rsidP="00686038">
      <w:pPr>
        <w:jc w:val="center"/>
        <w:rPr>
          <w:b/>
          <w:bCs/>
        </w:rPr>
      </w:pPr>
    </w:p>
    <w:p w14:paraId="46E928FC" w14:textId="77777777" w:rsidR="00686038" w:rsidRDefault="00686038" w:rsidP="00686038">
      <w:pPr>
        <w:jc w:val="center"/>
        <w:rPr>
          <w:b/>
          <w:bCs/>
        </w:rPr>
      </w:pPr>
    </w:p>
    <w:p w14:paraId="79D6248F" w14:textId="77777777" w:rsidR="00686038" w:rsidRDefault="00686038" w:rsidP="00686038">
      <w:pPr>
        <w:rPr>
          <w:b/>
          <w:bCs/>
        </w:rPr>
      </w:pPr>
      <w:r>
        <w:rPr>
          <w:b/>
          <w:bCs/>
        </w:rPr>
        <w:br w:type="page"/>
      </w:r>
    </w:p>
    <w:p w14:paraId="2F6871E2" w14:textId="77777777" w:rsidR="00686038" w:rsidRDefault="00686038" w:rsidP="006174AF">
      <w:pPr>
        <w:jc w:val="center"/>
        <w:rPr>
          <w:b/>
          <w:bCs/>
        </w:rPr>
      </w:pPr>
      <w:r>
        <w:rPr>
          <w:b/>
          <w:bCs/>
        </w:rPr>
        <w:lastRenderedPageBreak/>
        <w:t>UNIT 15</w:t>
      </w:r>
      <w:r w:rsidRPr="0008555D">
        <w:rPr>
          <w:b/>
          <w:bCs/>
        </w:rPr>
        <w:t xml:space="preserve">: </w:t>
      </w:r>
      <w:r>
        <w:rPr>
          <w:b/>
          <w:bCs/>
        </w:rPr>
        <w:t>EVAUATION OF ASSESSMENT RESULTS</w:t>
      </w:r>
    </w:p>
    <w:p w14:paraId="54E5BC2C" w14:textId="77777777" w:rsidR="00686038" w:rsidRPr="0008555D" w:rsidRDefault="00686038" w:rsidP="00686038">
      <w:pPr>
        <w:jc w:val="center"/>
        <w:rPr>
          <w:rFonts w:ascii="Times" w:hAnsi="Times" w:cs="Times"/>
        </w:rPr>
      </w:pPr>
      <w:r>
        <w:rPr>
          <w:rFonts w:ascii="Times" w:hAnsi="Times" w:cs="Times"/>
        </w:rPr>
        <w:t>Week 15</w:t>
      </w:r>
    </w:p>
    <w:p w14:paraId="0C70D25B" w14:textId="77777777" w:rsidR="00686038" w:rsidRPr="0008555D" w:rsidRDefault="00686038" w:rsidP="00686038">
      <w:pPr>
        <w:rPr>
          <w:rFonts w:ascii="Times" w:hAnsi="Times" w:cs="Times"/>
          <w:b/>
          <w:bCs/>
        </w:rPr>
      </w:pPr>
    </w:p>
    <w:p w14:paraId="5F42B5E3" w14:textId="77777777" w:rsidR="00686038" w:rsidRPr="0008555D" w:rsidRDefault="00686038" w:rsidP="00686038">
      <w:pPr>
        <w:rPr>
          <w:rFonts w:ascii="Times" w:hAnsi="Times"/>
          <w:szCs w:val="16"/>
        </w:rPr>
      </w:pPr>
      <w:r w:rsidRPr="0008555D">
        <w:rPr>
          <w:rFonts w:ascii="Times" w:hAnsi="Times" w:cs="Times"/>
          <w:b/>
          <w:bCs/>
        </w:rPr>
        <w:t>Introduction</w:t>
      </w:r>
    </w:p>
    <w:p w14:paraId="1D48B496" w14:textId="77777777" w:rsidR="00686038" w:rsidRPr="0008555D" w:rsidRDefault="00686038" w:rsidP="006174AF">
      <w:pPr>
        <w:jc w:val="both"/>
        <w:rPr>
          <w:rFonts w:ascii="Times" w:hAnsi="Times"/>
          <w:szCs w:val="16"/>
        </w:rPr>
      </w:pPr>
      <w:r w:rsidRPr="0008555D">
        <w:rPr>
          <w:rFonts w:ascii="Times" w:hAnsi="Times"/>
          <w:szCs w:val="16"/>
        </w:rPr>
        <w:t xml:space="preserve">In this unit, we will wrap up the course by examining how assessment </w:t>
      </w:r>
      <w:r>
        <w:rPr>
          <w:rFonts w:ascii="Times" w:hAnsi="Times"/>
          <w:szCs w:val="16"/>
        </w:rPr>
        <w:t>results could guide future instruction</w:t>
      </w:r>
      <w:r w:rsidRPr="0008555D">
        <w:rPr>
          <w:rFonts w:ascii="Times" w:hAnsi="Times"/>
          <w:szCs w:val="16"/>
        </w:rPr>
        <w:t xml:space="preserve"> and what </w:t>
      </w:r>
      <w:r>
        <w:rPr>
          <w:rFonts w:ascii="Times" w:hAnsi="Times"/>
          <w:szCs w:val="16"/>
        </w:rPr>
        <w:t>instructors</w:t>
      </w:r>
      <w:r w:rsidRPr="0008555D">
        <w:rPr>
          <w:rFonts w:ascii="Times" w:hAnsi="Times"/>
          <w:szCs w:val="16"/>
        </w:rPr>
        <w:t xml:space="preserve"> can do to promote a positive learning environment.  </w:t>
      </w:r>
      <w:r>
        <w:rPr>
          <w:rFonts w:ascii="Times" w:hAnsi="Times"/>
          <w:szCs w:val="16"/>
        </w:rPr>
        <w:t>In so doing, w</w:t>
      </w:r>
      <w:r w:rsidRPr="0008555D">
        <w:rPr>
          <w:rFonts w:ascii="Times" w:hAnsi="Times"/>
          <w:szCs w:val="16"/>
        </w:rPr>
        <w:t xml:space="preserve">e will revisit the themes of this course including designing and interpreting assessments with consideration of culture, value, gender and socio-economic status.  Ways to promote on-going, anxiety-free assessment environments will also be discussed.  </w:t>
      </w:r>
    </w:p>
    <w:p w14:paraId="0944A048" w14:textId="77777777" w:rsidR="00686038" w:rsidRPr="0008555D" w:rsidRDefault="00686038" w:rsidP="006174AF">
      <w:pPr>
        <w:jc w:val="both"/>
        <w:rPr>
          <w:rFonts w:ascii="Times" w:hAnsi="Times" w:cs="Times"/>
          <w:b/>
          <w:bCs/>
        </w:rPr>
      </w:pPr>
    </w:p>
    <w:p w14:paraId="28C5B011" w14:textId="77777777" w:rsidR="00686038" w:rsidRPr="00783842" w:rsidRDefault="00686038" w:rsidP="006174AF">
      <w:pPr>
        <w:pStyle w:val="Heading5"/>
        <w:spacing w:before="0"/>
        <w:jc w:val="both"/>
        <w:rPr>
          <w:rFonts w:ascii="Times" w:hAnsi="Times"/>
          <w:b/>
          <w:color w:val="auto"/>
          <w:szCs w:val="19"/>
        </w:rPr>
      </w:pPr>
      <w:r w:rsidRPr="0008555D">
        <w:rPr>
          <w:rFonts w:ascii="Times" w:hAnsi="Times"/>
          <w:b/>
          <w:color w:val="auto"/>
          <w:szCs w:val="19"/>
        </w:rPr>
        <w:t>Objectives</w:t>
      </w:r>
      <w:r w:rsidRPr="0008555D">
        <w:rPr>
          <w:rFonts w:ascii="Times" w:hAnsi="Times"/>
          <w:b/>
          <w:color w:val="auto"/>
          <w:szCs w:val="19"/>
        </w:rPr>
        <w:br/>
      </w:r>
      <w:r w:rsidRPr="0008555D">
        <w:rPr>
          <w:rStyle w:val="Strong"/>
          <w:rFonts w:ascii="Times" w:hAnsi="Times"/>
          <w:b w:val="0"/>
          <w:color w:val="auto"/>
          <w:szCs w:val="16"/>
        </w:rPr>
        <w:t>Upon completion of this unit, candidates will be prepared to:</w:t>
      </w:r>
    </w:p>
    <w:p w14:paraId="430041B6" w14:textId="77777777" w:rsidR="00686038" w:rsidRPr="0008555D" w:rsidRDefault="00686038" w:rsidP="006174AF">
      <w:pPr>
        <w:pStyle w:val="ColorfulList-Accent11"/>
        <w:numPr>
          <w:ilvl w:val="0"/>
          <w:numId w:val="6"/>
        </w:numPr>
        <w:jc w:val="both"/>
        <w:rPr>
          <w:rFonts w:ascii="Times" w:hAnsi="Times"/>
          <w:szCs w:val="16"/>
        </w:rPr>
      </w:pPr>
      <w:r w:rsidRPr="0008555D">
        <w:rPr>
          <w:rFonts w:ascii="Times" w:hAnsi="Times"/>
          <w:szCs w:val="16"/>
        </w:rPr>
        <w:t>Articulate ways to promote culturally responsive instruction and assessments</w:t>
      </w:r>
    </w:p>
    <w:p w14:paraId="7BE5AC2B" w14:textId="77777777" w:rsidR="00686038" w:rsidRPr="0008555D" w:rsidRDefault="00686038" w:rsidP="006174AF">
      <w:pPr>
        <w:pStyle w:val="ColorfulList-Accent11"/>
        <w:numPr>
          <w:ilvl w:val="0"/>
          <w:numId w:val="6"/>
        </w:numPr>
        <w:jc w:val="both"/>
        <w:rPr>
          <w:rFonts w:ascii="Times" w:hAnsi="Times"/>
          <w:szCs w:val="16"/>
        </w:rPr>
      </w:pPr>
      <w:r w:rsidRPr="0008555D">
        <w:rPr>
          <w:rFonts w:ascii="Times" w:hAnsi="Times"/>
          <w:szCs w:val="16"/>
        </w:rPr>
        <w:t xml:space="preserve">Design classroom assessments with consideration of culture, value, gender and socio-economic status. </w:t>
      </w:r>
    </w:p>
    <w:p w14:paraId="350AF1A5" w14:textId="77777777" w:rsidR="00686038" w:rsidRPr="0008555D" w:rsidRDefault="00686038" w:rsidP="006174AF">
      <w:pPr>
        <w:pStyle w:val="ColorfulList-Accent11"/>
        <w:numPr>
          <w:ilvl w:val="0"/>
          <w:numId w:val="6"/>
        </w:numPr>
        <w:jc w:val="both"/>
        <w:rPr>
          <w:rFonts w:ascii="Times" w:hAnsi="Times"/>
          <w:szCs w:val="16"/>
        </w:rPr>
      </w:pPr>
      <w:r w:rsidRPr="0008555D">
        <w:rPr>
          <w:rFonts w:ascii="Times" w:hAnsi="Times"/>
          <w:szCs w:val="16"/>
        </w:rPr>
        <w:t xml:space="preserve">Interpret and analyze assessment processes and results with consideration of culture, value, gender and socio-economic status. </w:t>
      </w:r>
    </w:p>
    <w:p w14:paraId="7FE522E0" w14:textId="77777777" w:rsidR="00686038" w:rsidRPr="0008555D" w:rsidRDefault="00686038" w:rsidP="006174AF">
      <w:pPr>
        <w:pStyle w:val="ColorfulList-Accent11"/>
        <w:numPr>
          <w:ilvl w:val="0"/>
          <w:numId w:val="6"/>
        </w:numPr>
        <w:jc w:val="both"/>
        <w:rPr>
          <w:rFonts w:ascii="Times" w:hAnsi="Times"/>
          <w:szCs w:val="16"/>
        </w:rPr>
      </w:pPr>
      <w:r w:rsidRPr="0008555D">
        <w:rPr>
          <w:rFonts w:ascii="Times" w:hAnsi="Times"/>
          <w:szCs w:val="16"/>
        </w:rPr>
        <w:t xml:space="preserve">Articulate ways to promote welcoming, engaging and anxiety-free assessment environments. </w:t>
      </w:r>
    </w:p>
    <w:p w14:paraId="1477E6B6" w14:textId="77777777" w:rsidR="00686038" w:rsidRDefault="00686038" w:rsidP="006174AF">
      <w:pPr>
        <w:pStyle w:val="ColorfulList-Accent11"/>
        <w:numPr>
          <w:ilvl w:val="0"/>
          <w:numId w:val="6"/>
        </w:numPr>
        <w:jc w:val="both"/>
        <w:rPr>
          <w:rFonts w:ascii="Times" w:hAnsi="Times" w:cs="Times"/>
        </w:rPr>
      </w:pPr>
      <w:r w:rsidRPr="0008555D">
        <w:rPr>
          <w:rFonts w:ascii="Times" w:hAnsi="Times" w:cs="Times"/>
        </w:rPr>
        <w:t xml:space="preserve">Critique others’ assessment designs using the concepts, theories, policy and practice of assessment.   </w:t>
      </w:r>
    </w:p>
    <w:p w14:paraId="56DA86FE" w14:textId="77777777" w:rsidR="00686038" w:rsidRPr="0012584F" w:rsidRDefault="00686038" w:rsidP="006174AF">
      <w:pPr>
        <w:pStyle w:val="ListParagraph"/>
        <w:numPr>
          <w:ilvl w:val="0"/>
          <w:numId w:val="6"/>
        </w:numPr>
        <w:jc w:val="both"/>
        <w:rPr>
          <w:rFonts w:eastAsia="Times New Roman"/>
        </w:rPr>
      </w:pPr>
      <w:r w:rsidRPr="0012584F">
        <w:rPr>
          <w:rFonts w:eastAsia="Times New Roman"/>
        </w:rPr>
        <w:t xml:space="preserve">Interpret English learners' assessment </w:t>
      </w:r>
      <w:r>
        <w:rPr>
          <w:rFonts w:eastAsia="Times New Roman"/>
        </w:rPr>
        <w:t>data to identify the language learning students’</w:t>
      </w:r>
      <w:r w:rsidRPr="0012584F">
        <w:rPr>
          <w:rFonts w:eastAsia="Times New Roman"/>
        </w:rPr>
        <w:t xml:space="preserve"> level of academic proficiency in English as well as in their primary language, as applicable, and use this information in planning instruction.</w:t>
      </w:r>
    </w:p>
    <w:p w14:paraId="1879A4EE" w14:textId="77777777" w:rsidR="00686038" w:rsidRPr="0008555D" w:rsidRDefault="00686038" w:rsidP="006174AF">
      <w:pPr>
        <w:jc w:val="both"/>
        <w:rPr>
          <w:rFonts w:ascii="Times" w:hAnsi="Times"/>
          <w:szCs w:val="16"/>
        </w:rPr>
      </w:pPr>
    </w:p>
    <w:p w14:paraId="0DB8EC18" w14:textId="77777777" w:rsidR="00686038" w:rsidRPr="0008555D" w:rsidRDefault="00686038" w:rsidP="00686038">
      <w:pPr>
        <w:rPr>
          <w:b/>
        </w:rPr>
      </w:pPr>
      <w:r w:rsidRPr="0008555D">
        <w:rPr>
          <w:b/>
        </w:rPr>
        <w:t>Assignments</w:t>
      </w:r>
    </w:p>
    <w:p w14:paraId="0A461FF3" w14:textId="77777777" w:rsidR="00686038" w:rsidRPr="0008555D" w:rsidRDefault="00686038" w:rsidP="00686038">
      <w:pPr>
        <w:pStyle w:val="ColorfulList-Accent11"/>
        <w:numPr>
          <w:ilvl w:val="0"/>
          <w:numId w:val="5"/>
        </w:numPr>
      </w:pPr>
      <w:r w:rsidRPr="0008555D">
        <w:t>Class Time</w:t>
      </w:r>
    </w:p>
    <w:p w14:paraId="3F446ED7" w14:textId="77777777" w:rsidR="00686038" w:rsidRDefault="00686038" w:rsidP="00686038">
      <w:pPr>
        <w:pStyle w:val="ColorfulList-Accent11"/>
        <w:numPr>
          <w:ilvl w:val="0"/>
          <w:numId w:val="5"/>
        </w:numPr>
      </w:pPr>
      <w:r w:rsidRPr="0008555D">
        <w:t>Mediated Forum Discussions (During Week 10)</w:t>
      </w:r>
    </w:p>
    <w:p w14:paraId="3F5D0579" w14:textId="77777777" w:rsidR="00686038" w:rsidRPr="0008555D" w:rsidRDefault="00686038" w:rsidP="00686038">
      <w:pPr>
        <w:pStyle w:val="ColorfulList-Accent11"/>
        <w:numPr>
          <w:ilvl w:val="0"/>
          <w:numId w:val="5"/>
        </w:numPr>
      </w:pPr>
      <w:r>
        <w:t>Summative Assessment, Feedback and Commentary (Final Project)</w:t>
      </w:r>
    </w:p>
    <w:p w14:paraId="6EA7C4DA" w14:textId="77777777" w:rsidR="00686038" w:rsidRPr="0008555D" w:rsidRDefault="00686038" w:rsidP="00686038">
      <w:pPr>
        <w:pStyle w:val="ColorfulList-Accent11"/>
        <w:ind w:left="0"/>
      </w:pPr>
    </w:p>
    <w:p w14:paraId="3537CD7E" w14:textId="77777777" w:rsidR="00686038" w:rsidRPr="00783842" w:rsidRDefault="00686038" w:rsidP="00686038">
      <w:pPr>
        <w:pStyle w:val="ColorfulList-Accent11"/>
        <w:ind w:left="0"/>
        <w:rPr>
          <w:b/>
          <w:i/>
        </w:rPr>
      </w:pPr>
      <w:r w:rsidRPr="00783842">
        <w:rPr>
          <w:b/>
        </w:rPr>
        <w:t xml:space="preserve">Recommended Reading </w:t>
      </w:r>
      <w:r w:rsidRPr="00783842">
        <w:rPr>
          <w:b/>
          <w:i/>
        </w:rPr>
        <w:t xml:space="preserve">(Not Required Readings) </w:t>
      </w:r>
    </w:p>
    <w:p w14:paraId="38D31CA3" w14:textId="77777777" w:rsidR="00686038" w:rsidRPr="00791392" w:rsidRDefault="00686038" w:rsidP="00686038">
      <w:pPr>
        <w:rPr>
          <w:b/>
          <w:highlight w:val="yellow"/>
        </w:rPr>
      </w:pPr>
      <w:r>
        <w:t>In p</w:t>
      </w:r>
      <w:r w:rsidRPr="0008555D">
        <w:t xml:space="preserve">reparation </w:t>
      </w:r>
      <w:r w:rsidRPr="0008555D">
        <w:rPr>
          <w:lang w:eastAsia="ko-KR"/>
        </w:rPr>
        <w:t>for</w:t>
      </w:r>
      <w:r>
        <w:t xml:space="preserve"> week 15 class time…</w:t>
      </w:r>
    </w:p>
    <w:p w14:paraId="15FE6618" w14:textId="77777777" w:rsidR="00686038" w:rsidRPr="0008555D" w:rsidRDefault="00686038" w:rsidP="00686038">
      <w:pPr>
        <w:pStyle w:val="ColorfulList-Accent11"/>
        <w:ind w:left="0"/>
      </w:pPr>
    </w:p>
    <w:p w14:paraId="5B9F6821" w14:textId="77777777" w:rsidR="00686038" w:rsidRDefault="00686038" w:rsidP="00686038">
      <w:pPr>
        <w:pStyle w:val="ColorfulList-Accent11"/>
        <w:numPr>
          <w:ilvl w:val="0"/>
          <w:numId w:val="5"/>
        </w:numPr>
      </w:pPr>
      <w:r w:rsidRPr="0008555D">
        <w:t xml:space="preserve">Santamaria, L. (2009). Culturally Responsive Differentiated Instruction: Narrowing Gaps Between Best Pedagogical Practices Benefiting All Learners. </w:t>
      </w:r>
      <w:r w:rsidRPr="0008555D">
        <w:rPr>
          <w:i/>
        </w:rPr>
        <w:t>Teachers College Record</w:t>
      </w:r>
      <w:r w:rsidRPr="0008555D">
        <w:t>, 111(1).</w:t>
      </w:r>
    </w:p>
    <w:p w14:paraId="0D6AA9C9" w14:textId="77777777" w:rsidR="00686038" w:rsidRDefault="00686038" w:rsidP="00686038">
      <w:pPr>
        <w:pStyle w:val="ColorfulList-Accent11"/>
      </w:pPr>
    </w:p>
    <w:p w14:paraId="500037CB" w14:textId="77777777" w:rsidR="00686038" w:rsidRDefault="00686038" w:rsidP="00686038">
      <w:pPr>
        <w:pStyle w:val="ColorfulList-Accent11"/>
        <w:numPr>
          <w:ilvl w:val="0"/>
          <w:numId w:val="5"/>
        </w:numPr>
      </w:pPr>
      <w:r w:rsidRPr="0008555D">
        <w:t xml:space="preserve">Samuels, M. &amp; Ryan K. (2011). Grounding evaluations in culture. </w:t>
      </w:r>
      <w:r w:rsidRPr="0008555D">
        <w:rPr>
          <w:i/>
        </w:rPr>
        <w:t>American Journal of Evaluation</w:t>
      </w:r>
      <w:r w:rsidRPr="0008555D">
        <w:t>, 32(2), pp 183-198</w:t>
      </w:r>
    </w:p>
    <w:p w14:paraId="3369544B" w14:textId="77777777" w:rsidR="00686038" w:rsidRPr="00D14366" w:rsidRDefault="00686038" w:rsidP="00686038">
      <w:pPr>
        <w:shd w:val="clear" w:color="auto" w:fill="FFFFFF"/>
        <w:rPr>
          <w:rFonts w:eastAsia="Times New Roman"/>
          <w:color w:val="000000"/>
          <w:sz w:val="21"/>
          <w:szCs w:val="21"/>
          <w:lang w:eastAsia="ko-KR"/>
        </w:rPr>
      </w:pPr>
    </w:p>
    <w:p w14:paraId="6AD38A26" w14:textId="77777777" w:rsidR="00686038" w:rsidRPr="00675112" w:rsidRDefault="00686038" w:rsidP="00686038">
      <w:pPr>
        <w:ind w:left="2880" w:firstLine="720"/>
        <w:rPr>
          <w:b/>
          <w:lang w:eastAsia="ko-KR"/>
        </w:rPr>
      </w:pPr>
    </w:p>
    <w:p w14:paraId="3B23BC44" w14:textId="77777777" w:rsidR="006174AF" w:rsidRDefault="006174AF" w:rsidP="00DD50A5">
      <w:pPr>
        <w:pStyle w:val="ColorfulList-Accent11"/>
        <w:ind w:left="3600" w:firstLine="720"/>
      </w:pPr>
    </w:p>
    <w:p w14:paraId="64FA5258" w14:textId="77777777" w:rsidR="006174AF" w:rsidRDefault="006174AF" w:rsidP="00DD50A5">
      <w:pPr>
        <w:pStyle w:val="ColorfulList-Accent11"/>
        <w:ind w:left="3600" w:firstLine="720"/>
      </w:pPr>
    </w:p>
    <w:p w14:paraId="7CA93975" w14:textId="77777777" w:rsidR="00867030" w:rsidRDefault="00867030" w:rsidP="00DD50A5">
      <w:pPr>
        <w:pStyle w:val="ColorfulList-Accent11"/>
        <w:ind w:left="3600" w:firstLine="720"/>
        <w:sectPr w:rsidR="00867030" w:rsidSect="00E65BF6">
          <w:footerReference w:type="even" r:id="rId27"/>
          <w:footerReference w:type="default" r:id="rId28"/>
          <w:headerReference w:type="first" r:id="rId29"/>
          <w:footerReference w:type="first" r:id="rId30"/>
          <w:pgSz w:w="12240" w:h="15840"/>
          <w:pgMar w:top="1440" w:right="1440" w:bottom="1440" w:left="1440" w:header="720" w:footer="720" w:gutter="0"/>
          <w:cols w:space="720"/>
          <w:titlePg/>
          <w:docGrid w:linePitch="326"/>
        </w:sectPr>
      </w:pPr>
    </w:p>
    <w:p w14:paraId="684A1DC2" w14:textId="77777777" w:rsidR="00867030" w:rsidRPr="00F128C4" w:rsidRDefault="00867030" w:rsidP="00867030">
      <w:pPr>
        <w:jc w:val="center"/>
        <w:rPr>
          <w:rFonts w:ascii="Times" w:hAnsi="Times" w:cs="Times"/>
          <w:b/>
          <w:sz w:val="28"/>
        </w:rPr>
      </w:pPr>
      <w:r w:rsidRPr="006B7E5D">
        <w:rPr>
          <w:rFonts w:ascii="Times" w:hAnsi="Times" w:cs="Times"/>
          <w:b/>
          <w:sz w:val="28"/>
        </w:rPr>
        <w:lastRenderedPageBreak/>
        <w:t>EDUC 521: COURSE AND ASSIGNMENT OVERVIEW</w:t>
      </w:r>
    </w:p>
    <w:p w14:paraId="7E649AA0" w14:textId="77777777" w:rsidR="00867030" w:rsidRPr="00573EA1" w:rsidRDefault="00867030" w:rsidP="00867030">
      <w:pPr>
        <w:jc w:val="both"/>
      </w:pPr>
      <w:r w:rsidRPr="00573EA1">
        <w:t xml:space="preserve">The following table provides an overview of the units and assignments, possible points earned, and when assignments are due. Detailed instructions for all weekly assignments and activities are provided in the Course Schedule section of this syllabus below and on the 2SC learning management system. </w:t>
      </w:r>
      <w:r w:rsidRPr="00573EA1">
        <w:rPr>
          <w:i/>
        </w:rPr>
        <w:t>NOTE: The most detailed assignment instructions and guidelines, as well as all supporting documents and resources, will generally be found on the 2SC learning management system.</w:t>
      </w:r>
    </w:p>
    <w:p w14:paraId="6F3A1262" w14:textId="77777777" w:rsidR="00867030" w:rsidRDefault="00867030" w:rsidP="00DD50A5">
      <w:pPr>
        <w:pStyle w:val="ColorfulList-Accent11"/>
        <w:ind w:left="3600" w:firstLine="720"/>
      </w:pPr>
    </w:p>
    <w:p w14:paraId="748CF5B1" w14:textId="77777777" w:rsidR="00867030" w:rsidRDefault="00867030" w:rsidP="00DD50A5">
      <w:pPr>
        <w:pStyle w:val="ColorfulList-Accent11"/>
        <w:ind w:left="3600" w:firstLine="720"/>
      </w:pPr>
    </w:p>
    <w:tbl>
      <w:tblPr>
        <w:tblW w:w="14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3"/>
        <w:gridCol w:w="7"/>
        <w:gridCol w:w="3773"/>
        <w:gridCol w:w="630"/>
        <w:gridCol w:w="5577"/>
        <w:gridCol w:w="3333"/>
      </w:tblGrid>
      <w:tr w:rsidR="00867030" w:rsidRPr="00780EA2" w14:paraId="738056C6" w14:textId="77777777" w:rsidTr="00310E08">
        <w:tc>
          <w:tcPr>
            <w:tcW w:w="1080" w:type="dxa"/>
            <w:gridSpan w:val="2"/>
            <w:shd w:val="clear" w:color="auto" w:fill="D9D9D9" w:themeFill="background1" w:themeFillShade="D9"/>
          </w:tcPr>
          <w:p w14:paraId="3E7D38DD" w14:textId="77777777" w:rsidR="00867030" w:rsidRPr="00780EA2" w:rsidRDefault="00867030" w:rsidP="00310E08">
            <w:pPr>
              <w:jc w:val="center"/>
              <w:rPr>
                <w:i/>
              </w:rPr>
            </w:pPr>
            <w:r w:rsidRPr="00780EA2">
              <w:rPr>
                <w:i/>
              </w:rPr>
              <w:t>Unit</w:t>
            </w:r>
          </w:p>
        </w:tc>
        <w:tc>
          <w:tcPr>
            <w:tcW w:w="3773" w:type="dxa"/>
            <w:shd w:val="clear" w:color="auto" w:fill="D9D9D9" w:themeFill="background1" w:themeFillShade="D9"/>
          </w:tcPr>
          <w:p w14:paraId="64FB3C6B" w14:textId="77777777" w:rsidR="00867030" w:rsidRPr="00780EA2" w:rsidRDefault="00867030" w:rsidP="00310E08">
            <w:pPr>
              <w:jc w:val="center"/>
              <w:rPr>
                <w:i/>
              </w:rPr>
            </w:pPr>
            <w:r w:rsidRPr="00780EA2">
              <w:rPr>
                <w:i/>
              </w:rPr>
              <w:t xml:space="preserve">Weekly Topics </w:t>
            </w:r>
          </w:p>
        </w:tc>
        <w:tc>
          <w:tcPr>
            <w:tcW w:w="630" w:type="dxa"/>
            <w:shd w:val="clear" w:color="auto" w:fill="D9D9D9" w:themeFill="background1" w:themeFillShade="D9"/>
          </w:tcPr>
          <w:p w14:paraId="1549AF50" w14:textId="77777777" w:rsidR="00867030" w:rsidRDefault="00867030" w:rsidP="00310E08">
            <w:pPr>
              <w:jc w:val="center"/>
              <w:rPr>
                <w:i/>
              </w:rPr>
            </w:pPr>
            <w:r>
              <w:rPr>
                <w:i/>
              </w:rPr>
              <w:t>Pts</w:t>
            </w:r>
          </w:p>
        </w:tc>
        <w:tc>
          <w:tcPr>
            <w:tcW w:w="5577" w:type="dxa"/>
            <w:shd w:val="clear" w:color="auto" w:fill="D9D9D9" w:themeFill="background1" w:themeFillShade="D9"/>
          </w:tcPr>
          <w:p w14:paraId="46D74CC1" w14:textId="77777777" w:rsidR="00867030" w:rsidRPr="00780EA2" w:rsidRDefault="00867030" w:rsidP="00310E08">
            <w:pPr>
              <w:jc w:val="center"/>
              <w:rPr>
                <w:i/>
              </w:rPr>
            </w:pPr>
            <w:r>
              <w:rPr>
                <w:i/>
              </w:rPr>
              <w:t>Assignments</w:t>
            </w:r>
          </w:p>
        </w:tc>
        <w:tc>
          <w:tcPr>
            <w:tcW w:w="3333" w:type="dxa"/>
            <w:shd w:val="clear" w:color="auto" w:fill="D9D9D9" w:themeFill="background1" w:themeFillShade="D9"/>
          </w:tcPr>
          <w:p w14:paraId="4CA866E6" w14:textId="77777777" w:rsidR="00867030" w:rsidRPr="00780EA2" w:rsidRDefault="00867030" w:rsidP="00310E08">
            <w:pPr>
              <w:jc w:val="center"/>
              <w:rPr>
                <w:i/>
              </w:rPr>
            </w:pPr>
            <w:r w:rsidRPr="00780EA2">
              <w:rPr>
                <w:i/>
              </w:rPr>
              <w:t>Due Date</w:t>
            </w:r>
          </w:p>
        </w:tc>
      </w:tr>
      <w:tr w:rsidR="00867030" w:rsidRPr="00780EA2" w14:paraId="7D690966" w14:textId="77777777" w:rsidTr="00310E08">
        <w:trPr>
          <w:trHeight w:val="881"/>
        </w:trPr>
        <w:tc>
          <w:tcPr>
            <w:tcW w:w="1080" w:type="dxa"/>
            <w:gridSpan w:val="2"/>
          </w:tcPr>
          <w:p w14:paraId="1D8DE63D" w14:textId="77777777" w:rsidR="00867030" w:rsidRPr="00780EA2" w:rsidRDefault="00867030" w:rsidP="00310E08">
            <w:pPr>
              <w:jc w:val="center"/>
              <w:rPr>
                <w:lang w:eastAsia="ko-KR"/>
              </w:rPr>
            </w:pPr>
            <w:r>
              <w:rPr>
                <w:lang w:eastAsia="ko-KR"/>
              </w:rPr>
              <w:t xml:space="preserve">Unit 1 </w:t>
            </w:r>
            <w:r w:rsidRPr="00780EA2">
              <w:rPr>
                <w:lang w:eastAsia="ko-KR"/>
              </w:rPr>
              <w:t>week1</w:t>
            </w:r>
          </w:p>
        </w:tc>
        <w:tc>
          <w:tcPr>
            <w:tcW w:w="3773" w:type="dxa"/>
          </w:tcPr>
          <w:p w14:paraId="67C672D2" w14:textId="77777777" w:rsidR="00867030" w:rsidRDefault="00867030" w:rsidP="00310E08">
            <w:pPr>
              <w:rPr>
                <w:b/>
                <w:bCs/>
                <w:lang w:eastAsia="ko-KR"/>
              </w:rPr>
            </w:pPr>
            <w:r w:rsidRPr="00780EA2">
              <w:rPr>
                <w:rFonts w:hint="eastAsia"/>
                <w:b/>
                <w:bCs/>
                <w:lang w:eastAsia="ko-KR"/>
              </w:rPr>
              <w:t xml:space="preserve">Assessment Concepts and Issues </w:t>
            </w:r>
          </w:p>
          <w:p w14:paraId="432FD920" w14:textId="77777777" w:rsidR="00867030" w:rsidRPr="00780EA2" w:rsidRDefault="00867030" w:rsidP="00310E08">
            <w:pPr>
              <w:rPr>
                <w:b/>
                <w:bCs/>
                <w:lang w:eastAsia="ko-KR"/>
              </w:rPr>
            </w:pPr>
          </w:p>
          <w:p w14:paraId="1DA97D9D" w14:textId="77777777" w:rsidR="00867030" w:rsidRPr="00780EA2" w:rsidRDefault="00867030" w:rsidP="00310E08">
            <w:pPr>
              <w:rPr>
                <w:lang w:val="en-CA"/>
              </w:rPr>
            </w:pPr>
            <w:r w:rsidRPr="00780EA2">
              <w:rPr>
                <w:lang w:val="en-CA"/>
              </w:rPr>
              <w:t>- Class Time</w:t>
            </w:r>
          </w:p>
          <w:p w14:paraId="0A44B379" w14:textId="77777777" w:rsidR="00867030" w:rsidRPr="00780EA2" w:rsidRDefault="00867030" w:rsidP="00310E08">
            <w:pPr>
              <w:rPr>
                <w:lang w:val="en-CA"/>
              </w:rPr>
            </w:pPr>
          </w:p>
          <w:p w14:paraId="08A5EEB8" w14:textId="77777777" w:rsidR="00867030" w:rsidRPr="00780EA2" w:rsidRDefault="00867030" w:rsidP="00310E08">
            <w:pPr>
              <w:rPr>
                <w:lang w:val="en-CA"/>
              </w:rPr>
            </w:pPr>
            <w:r w:rsidRPr="00780EA2">
              <w:rPr>
                <w:lang w:val="en-CA"/>
              </w:rPr>
              <w:t xml:space="preserve">- Mediated Forum Discussions                     </w:t>
            </w:r>
          </w:p>
        </w:tc>
        <w:tc>
          <w:tcPr>
            <w:tcW w:w="630" w:type="dxa"/>
          </w:tcPr>
          <w:p w14:paraId="60C3C070" w14:textId="77777777" w:rsidR="00867030" w:rsidRPr="00780EA2" w:rsidRDefault="00867030" w:rsidP="00310E08">
            <w:pPr>
              <w:jc w:val="center"/>
              <w:rPr>
                <w:lang w:val="en-CA"/>
              </w:rPr>
            </w:pPr>
          </w:p>
          <w:p w14:paraId="50BA8059" w14:textId="77777777" w:rsidR="00867030" w:rsidRPr="00780EA2" w:rsidRDefault="00867030" w:rsidP="00310E08">
            <w:pPr>
              <w:jc w:val="center"/>
              <w:rPr>
                <w:lang w:val="en-CA"/>
              </w:rPr>
            </w:pPr>
          </w:p>
          <w:p w14:paraId="1DDAB33F" w14:textId="77777777" w:rsidR="00867030" w:rsidRPr="00780EA2" w:rsidRDefault="00867030" w:rsidP="00310E08">
            <w:pPr>
              <w:jc w:val="center"/>
              <w:rPr>
                <w:lang w:val="en-CA"/>
              </w:rPr>
            </w:pPr>
            <w:r w:rsidRPr="00780EA2">
              <w:rPr>
                <w:lang w:val="en-CA"/>
              </w:rPr>
              <w:t>1</w:t>
            </w:r>
          </w:p>
          <w:p w14:paraId="6A1B345A" w14:textId="77777777" w:rsidR="00867030" w:rsidRPr="00780EA2" w:rsidRDefault="00867030" w:rsidP="00310E08">
            <w:pPr>
              <w:jc w:val="center"/>
              <w:rPr>
                <w:lang w:val="en-CA"/>
              </w:rPr>
            </w:pPr>
          </w:p>
          <w:p w14:paraId="30B450F0" w14:textId="77777777" w:rsidR="00867030" w:rsidRPr="00780EA2" w:rsidRDefault="00867030" w:rsidP="00310E08">
            <w:pPr>
              <w:jc w:val="center"/>
              <w:rPr>
                <w:lang w:val="en-CA"/>
              </w:rPr>
            </w:pPr>
            <w:r w:rsidRPr="00780EA2">
              <w:rPr>
                <w:lang w:val="en-CA"/>
              </w:rPr>
              <w:t>1</w:t>
            </w:r>
          </w:p>
          <w:p w14:paraId="1091E4C7" w14:textId="77777777" w:rsidR="00867030" w:rsidRPr="00780EA2" w:rsidRDefault="00867030" w:rsidP="00310E08">
            <w:pPr>
              <w:jc w:val="center"/>
              <w:rPr>
                <w:lang w:val="en-CA"/>
              </w:rPr>
            </w:pPr>
          </w:p>
        </w:tc>
        <w:tc>
          <w:tcPr>
            <w:tcW w:w="5577" w:type="dxa"/>
          </w:tcPr>
          <w:p w14:paraId="480254C0" w14:textId="77777777" w:rsidR="00867030" w:rsidRPr="00780EA2" w:rsidRDefault="00867030" w:rsidP="00310E08">
            <w:pPr>
              <w:rPr>
                <w:lang w:val="en-CA"/>
              </w:rPr>
            </w:pPr>
            <w:r w:rsidRPr="00780EA2">
              <w:rPr>
                <w:lang w:val="en-CA"/>
              </w:rPr>
              <w:t>Required Readings</w:t>
            </w:r>
            <w:r>
              <w:rPr>
                <w:lang w:val="en-CA"/>
              </w:rPr>
              <w:t>/Viewings:</w:t>
            </w:r>
          </w:p>
          <w:p w14:paraId="1C7A14E8" w14:textId="77777777" w:rsidR="00867030" w:rsidRPr="006B416C" w:rsidRDefault="00867030" w:rsidP="00310E08">
            <w:pPr>
              <w:numPr>
                <w:ilvl w:val="0"/>
                <w:numId w:val="14"/>
              </w:numPr>
              <w:ind w:left="360"/>
              <w:textAlignment w:val="baseline"/>
              <w:rPr>
                <w:rFonts w:eastAsia="Times New Roman"/>
                <w:color w:val="000000"/>
                <w:lang w:eastAsia="ko-KR"/>
              </w:rPr>
            </w:pPr>
            <w:r w:rsidRPr="006B416C">
              <w:rPr>
                <w:rFonts w:eastAsia="Times New Roman"/>
                <w:color w:val="000000"/>
                <w:lang w:eastAsia="ko-KR"/>
              </w:rPr>
              <w:t>Brown chapter 1 (Assessment Concepts and Issues)</w:t>
            </w:r>
          </w:p>
          <w:p w14:paraId="1280C2E1" w14:textId="77777777" w:rsidR="00867030" w:rsidRDefault="00867030" w:rsidP="00310E08">
            <w:pPr>
              <w:ind w:left="360"/>
              <w:textAlignment w:val="baseline"/>
              <w:rPr>
                <w:rFonts w:eastAsia="Times New Roman"/>
                <w:color w:val="000000"/>
                <w:lang w:eastAsia="ko-KR"/>
              </w:rPr>
            </w:pPr>
          </w:p>
          <w:p w14:paraId="70C0E6DC" w14:textId="77777777" w:rsidR="00867030" w:rsidRDefault="00867030" w:rsidP="00310E08">
            <w:pPr>
              <w:numPr>
                <w:ilvl w:val="0"/>
                <w:numId w:val="15"/>
              </w:numPr>
              <w:ind w:left="360"/>
              <w:textAlignment w:val="baseline"/>
              <w:rPr>
                <w:rFonts w:eastAsia="Times New Roman"/>
                <w:color w:val="000000"/>
                <w:lang w:eastAsia="ko-KR"/>
              </w:rPr>
            </w:pPr>
            <w:proofErr w:type="spellStart"/>
            <w:r w:rsidRPr="006B416C">
              <w:rPr>
                <w:rFonts w:eastAsia="Times New Roman"/>
                <w:color w:val="000000"/>
                <w:lang w:eastAsia="ko-KR"/>
              </w:rPr>
              <w:t>Kusimo</w:t>
            </w:r>
            <w:proofErr w:type="spellEnd"/>
            <w:r w:rsidRPr="006B416C">
              <w:rPr>
                <w:rFonts w:eastAsia="Times New Roman"/>
                <w:color w:val="000000"/>
                <w:lang w:eastAsia="ko-KR"/>
              </w:rPr>
              <w:t xml:space="preserve">, P., Ritter, M., </w:t>
            </w:r>
            <w:proofErr w:type="spellStart"/>
            <w:r w:rsidRPr="006B416C">
              <w:rPr>
                <w:rFonts w:eastAsia="Times New Roman"/>
                <w:color w:val="000000"/>
                <w:lang w:eastAsia="ko-KR"/>
              </w:rPr>
              <w:t>Busick</w:t>
            </w:r>
            <w:proofErr w:type="spellEnd"/>
            <w:r w:rsidRPr="006B416C">
              <w:rPr>
                <w:rFonts w:eastAsia="Times New Roman"/>
                <w:color w:val="000000"/>
                <w:lang w:eastAsia="ko-KR"/>
              </w:rPr>
              <w:t>, K., Ferguson, C., Trumbull, E., &amp; Solano-Flores, G. (2000). Making assessment work for everyone. </w:t>
            </w:r>
            <w:proofErr w:type="spellStart"/>
            <w:r w:rsidRPr="006B416C">
              <w:rPr>
                <w:rFonts w:eastAsia="Times New Roman"/>
                <w:i/>
                <w:iCs/>
                <w:color w:val="000000"/>
                <w:lang w:eastAsia="ko-KR"/>
              </w:rPr>
              <w:t>WestEd</w:t>
            </w:r>
            <w:proofErr w:type="spellEnd"/>
            <w:r w:rsidRPr="006B416C">
              <w:rPr>
                <w:rFonts w:eastAsia="Times New Roman"/>
                <w:i/>
                <w:iCs/>
                <w:color w:val="000000"/>
                <w:lang w:eastAsia="ko-KR"/>
              </w:rPr>
              <w:t>, </w:t>
            </w:r>
            <w:r w:rsidRPr="006B416C">
              <w:rPr>
                <w:rFonts w:eastAsia="Times New Roman"/>
                <w:color w:val="000000"/>
                <w:lang w:eastAsia="ko-KR"/>
              </w:rPr>
              <w:t>San Francisco, CA.  pp.46-76. (Part II)</w:t>
            </w:r>
          </w:p>
          <w:p w14:paraId="33657DCF" w14:textId="77777777" w:rsidR="00867030" w:rsidRDefault="00867030" w:rsidP="00310E08">
            <w:pPr>
              <w:ind w:left="360"/>
              <w:textAlignment w:val="baseline"/>
              <w:rPr>
                <w:rFonts w:eastAsia="Times New Roman"/>
                <w:color w:val="000000"/>
                <w:lang w:eastAsia="ko-KR"/>
              </w:rPr>
            </w:pPr>
          </w:p>
          <w:p w14:paraId="579839A7" w14:textId="77777777" w:rsidR="00867030" w:rsidRPr="006B416C" w:rsidRDefault="00867030" w:rsidP="00310E08">
            <w:pPr>
              <w:numPr>
                <w:ilvl w:val="0"/>
                <w:numId w:val="15"/>
              </w:numPr>
              <w:ind w:left="360"/>
              <w:textAlignment w:val="baseline"/>
              <w:rPr>
                <w:rFonts w:eastAsia="Times New Roman"/>
                <w:color w:val="000000"/>
                <w:lang w:eastAsia="ko-KR"/>
              </w:rPr>
            </w:pPr>
            <w:r>
              <w:rPr>
                <w:rFonts w:eastAsia="Times New Roman"/>
                <w:color w:val="000000"/>
                <w:lang w:eastAsia="ko-KR"/>
              </w:rPr>
              <w:t xml:space="preserve">Watch World Language Assessment: Type of Assessment: </w:t>
            </w:r>
            <w:r w:rsidRPr="00720CC2">
              <w:rPr>
                <w:rFonts w:eastAsia="Times New Roman"/>
                <w:color w:val="0000FF"/>
                <w:u w:val="single"/>
                <w:lang w:eastAsia="ko-KR"/>
              </w:rPr>
              <w:t>https://www.youtube.com/watch?v=nHhwtxEji9A</w:t>
            </w:r>
          </w:p>
          <w:p w14:paraId="05E89224" w14:textId="77777777" w:rsidR="00867030" w:rsidRPr="00F0057C" w:rsidRDefault="00867030" w:rsidP="00310E08"/>
        </w:tc>
        <w:tc>
          <w:tcPr>
            <w:tcW w:w="3333" w:type="dxa"/>
          </w:tcPr>
          <w:p w14:paraId="463B13B8" w14:textId="77777777" w:rsidR="00867030" w:rsidRPr="00780EA2" w:rsidRDefault="00867030" w:rsidP="00310E08">
            <w:pPr>
              <w:rPr>
                <w:lang w:val="en-CA"/>
              </w:rPr>
            </w:pPr>
          </w:p>
          <w:p w14:paraId="63704CDD" w14:textId="77777777" w:rsidR="00867030" w:rsidRPr="00780EA2" w:rsidRDefault="00867030" w:rsidP="00310E08">
            <w:pPr>
              <w:rPr>
                <w:lang w:val="en-CA"/>
              </w:rPr>
            </w:pPr>
          </w:p>
          <w:p w14:paraId="66419E03" w14:textId="77777777" w:rsidR="00867030" w:rsidRPr="00780EA2" w:rsidRDefault="00867030" w:rsidP="00310E08">
            <w:pPr>
              <w:rPr>
                <w:lang w:val="en-CA"/>
              </w:rPr>
            </w:pPr>
            <w:r w:rsidRPr="00780EA2">
              <w:rPr>
                <w:lang w:val="en-CA"/>
              </w:rPr>
              <w:t>BY CLASS TIME</w:t>
            </w:r>
          </w:p>
          <w:p w14:paraId="7E57D039" w14:textId="77777777" w:rsidR="00867030" w:rsidRPr="00780EA2" w:rsidRDefault="00867030" w:rsidP="00310E08">
            <w:pPr>
              <w:rPr>
                <w:lang w:val="en-CA" w:eastAsia="ko-KR"/>
              </w:rPr>
            </w:pPr>
          </w:p>
          <w:p w14:paraId="09DC1392" w14:textId="77777777" w:rsidR="00867030" w:rsidRDefault="00867030" w:rsidP="00310E08">
            <w:pPr>
              <w:rPr>
                <w:lang w:val="en-CA"/>
              </w:rPr>
            </w:pPr>
            <w:r w:rsidRPr="00780EA2">
              <w:rPr>
                <w:lang w:val="en-CA"/>
              </w:rPr>
              <w:t>Thursday of Week 1 for original posts and Sunday of Week 1 for responses to peers’ posts</w:t>
            </w:r>
          </w:p>
          <w:p w14:paraId="5AE77B10" w14:textId="77777777" w:rsidR="00867030" w:rsidRPr="00780EA2" w:rsidRDefault="00867030" w:rsidP="00310E08">
            <w:pPr>
              <w:rPr>
                <w:lang w:val="en-CA"/>
              </w:rPr>
            </w:pPr>
          </w:p>
        </w:tc>
      </w:tr>
      <w:tr w:rsidR="00867030" w:rsidRPr="00780EA2" w14:paraId="7BE4E4B9" w14:textId="77777777" w:rsidTr="00310E08">
        <w:trPr>
          <w:trHeight w:val="881"/>
        </w:trPr>
        <w:tc>
          <w:tcPr>
            <w:tcW w:w="1080" w:type="dxa"/>
            <w:gridSpan w:val="2"/>
          </w:tcPr>
          <w:p w14:paraId="419A802C" w14:textId="77777777" w:rsidR="00867030" w:rsidRPr="00780EA2" w:rsidRDefault="00867030" w:rsidP="00310E08">
            <w:pPr>
              <w:jc w:val="center"/>
              <w:rPr>
                <w:lang w:eastAsia="ko-KR"/>
              </w:rPr>
            </w:pPr>
            <w:r w:rsidRPr="00780EA2">
              <w:rPr>
                <w:lang w:eastAsia="ko-KR"/>
              </w:rPr>
              <w:t xml:space="preserve">Unit 2 </w:t>
            </w:r>
            <w:r>
              <w:rPr>
                <w:lang w:eastAsia="ko-KR"/>
              </w:rPr>
              <w:t xml:space="preserve">week </w:t>
            </w:r>
            <w:r w:rsidRPr="00780EA2">
              <w:rPr>
                <w:lang w:eastAsia="ko-KR"/>
              </w:rPr>
              <w:t>2</w:t>
            </w:r>
          </w:p>
        </w:tc>
        <w:tc>
          <w:tcPr>
            <w:tcW w:w="3773" w:type="dxa"/>
          </w:tcPr>
          <w:p w14:paraId="5F33E409" w14:textId="77777777" w:rsidR="00867030" w:rsidRDefault="00867030" w:rsidP="00310E08">
            <w:pPr>
              <w:rPr>
                <w:b/>
                <w:bCs/>
                <w:lang w:eastAsia="ko-KR"/>
              </w:rPr>
            </w:pPr>
            <w:r w:rsidRPr="00780EA2">
              <w:rPr>
                <w:b/>
                <w:bCs/>
              </w:rPr>
              <w:t xml:space="preserve">Culturally Responsive Assessment and Linguistic Identity </w:t>
            </w:r>
          </w:p>
          <w:p w14:paraId="64C0151E" w14:textId="77777777" w:rsidR="00867030" w:rsidRPr="00780EA2" w:rsidRDefault="00867030" w:rsidP="00310E08">
            <w:pPr>
              <w:rPr>
                <w:b/>
                <w:bCs/>
                <w:lang w:eastAsia="ko-KR"/>
              </w:rPr>
            </w:pPr>
            <w:r w:rsidRPr="00780EA2">
              <w:rPr>
                <w:lang w:val="en-CA"/>
              </w:rPr>
              <w:t xml:space="preserve"> </w:t>
            </w:r>
          </w:p>
          <w:p w14:paraId="37F716A9" w14:textId="77777777" w:rsidR="00867030" w:rsidRDefault="00867030" w:rsidP="00310E08">
            <w:pPr>
              <w:rPr>
                <w:lang w:val="en-CA"/>
              </w:rPr>
            </w:pPr>
            <w:r w:rsidRPr="00780EA2">
              <w:rPr>
                <w:lang w:val="en-CA"/>
              </w:rPr>
              <w:t>- Class Time &amp; Participation</w:t>
            </w:r>
          </w:p>
          <w:p w14:paraId="1D2D276A" w14:textId="77777777" w:rsidR="00867030" w:rsidRPr="00780EA2" w:rsidRDefault="00867030" w:rsidP="00310E08">
            <w:pPr>
              <w:rPr>
                <w:lang w:val="en-CA"/>
              </w:rPr>
            </w:pPr>
          </w:p>
          <w:p w14:paraId="684DD510" w14:textId="77777777" w:rsidR="00867030" w:rsidRPr="00780EA2" w:rsidRDefault="00867030" w:rsidP="00310E08">
            <w:pPr>
              <w:rPr>
                <w:lang w:val="en-CA"/>
              </w:rPr>
            </w:pPr>
            <w:r w:rsidRPr="00780EA2">
              <w:rPr>
                <w:lang w:val="en-CA"/>
              </w:rPr>
              <w:t>-</w:t>
            </w:r>
            <w:r>
              <w:rPr>
                <w:lang w:val="en-CA"/>
              </w:rPr>
              <w:t xml:space="preserve"> </w:t>
            </w:r>
            <w:r w:rsidRPr="00780EA2">
              <w:rPr>
                <w:lang w:val="en-CA"/>
              </w:rPr>
              <w:t>Mediated Forum Discussions</w:t>
            </w:r>
          </w:p>
        </w:tc>
        <w:tc>
          <w:tcPr>
            <w:tcW w:w="630" w:type="dxa"/>
          </w:tcPr>
          <w:p w14:paraId="0CF3B290" w14:textId="77777777" w:rsidR="00867030" w:rsidRPr="00780EA2" w:rsidRDefault="00867030" w:rsidP="00310E08">
            <w:pPr>
              <w:jc w:val="center"/>
              <w:rPr>
                <w:lang w:val="en-CA"/>
              </w:rPr>
            </w:pPr>
          </w:p>
          <w:p w14:paraId="7C15F96D" w14:textId="77777777" w:rsidR="00867030" w:rsidRPr="00780EA2" w:rsidRDefault="00867030" w:rsidP="00310E08">
            <w:pPr>
              <w:rPr>
                <w:lang w:val="en-CA"/>
              </w:rPr>
            </w:pPr>
          </w:p>
          <w:p w14:paraId="720ED6DC" w14:textId="77777777" w:rsidR="00867030" w:rsidRDefault="00867030" w:rsidP="00310E08">
            <w:pPr>
              <w:jc w:val="center"/>
              <w:rPr>
                <w:lang w:val="en-CA"/>
              </w:rPr>
            </w:pPr>
            <w:r w:rsidRPr="00780EA2">
              <w:rPr>
                <w:lang w:val="en-CA"/>
              </w:rPr>
              <w:t>1</w:t>
            </w:r>
          </w:p>
          <w:p w14:paraId="3E55B753" w14:textId="77777777" w:rsidR="00867030" w:rsidRDefault="00867030" w:rsidP="00310E08">
            <w:pPr>
              <w:jc w:val="center"/>
              <w:rPr>
                <w:lang w:val="en-CA"/>
              </w:rPr>
            </w:pPr>
          </w:p>
          <w:p w14:paraId="7966B94D" w14:textId="77777777" w:rsidR="00867030" w:rsidRPr="00780EA2" w:rsidRDefault="00867030" w:rsidP="00310E08">
            <w:pPr>
              <w:jc w:val="center"/>
              <w:rPr>
                <w:lang w:val="en-CA"/>
              </w:rPr>
            </w:pPr>
          </w:p>
          <w:p w14:paraId="74DFAA1E" w14:textId="77777777" w:rsidR="00867030" w:rsidRPr="00780EA2" w:rsidRDefault="00867030" w:rsidP="00310E08">
            <w:pPr>
              <w:jc w:val="center"/>
              <w:rPr>
                <w:lang w:val="en-CA"/>
              </w:rPr>
            </w:pPr>
            <w:r w:rsidRPr="00780EA2">
              <w:rPr>
                <w:lang w:val="en-CA"/>
              </w:rPr>
              <w:t>1</w:t>
            </w:r>
          </w:p>
        </w:tc>
        <w:tc>
          <w:tcPr>
            <w:tcW w:w="5577" w:type="dxa"/>
          </w:tcPr>
          <w:p w14:paraId="438E3783" w14:textId="77777777" w:rsidR="00867030" w:rsidRDefault="00867030" w:rsidP="00310E08">
            <w:pPr>
              <w:rPr>
                <w:lang w:val="en-CA"/>
              </w:rPr>
            </w:pPr>
            <w:r w:rsidRPr="00780EA2">
              <w:rPr>
                <w:lang w:val="en-CA"/>
              </w:rPr>
              <w:t>Required Readings</w:t>
            </w:r>
            <w:r>
              <w:rPr>
                <w:lang w:val="en-CA"/>
              </w:rPr>
              <w:t>/Viewings:</w:t>
            </w:r>
          </w:p>
          <w:p w14:paraId="41F464BF" w14:textId="77777777" w:rsidR="00867030" w:rsidRPr="00AB5DB0" w:rsidRDefault="00867030" w:rsidP="00310E08">
            <w:pPr>
              <w:pStyle w:val="ColorfulList-Accent11"/>
              <w:numPr>
                <w:ilvl w:val="0"/>
                <w:numId w:val="6"/>
              </w:numPr>
              <w:spacing w:line="213" w:lineRule="atLeast"/>
              <w:ind w:left="360"/>
            </w:pPr>
            <w:proofErr w:type="spellStart"/>
            <w:r>
              <w:rPr>
                <w:rFonts w:eastAsia="Times New Roman"/>
              </w:rPr>
              <w:t>Moussu</w:t>
            </w:r>
            <w:proofErr w:type="spellEnd"/>
            <w:r>
              <w:rPr>
                <w:rFonts w:eastAsia="Times New Roman"/>
              </w:rPr>
              <w:t>, L., &amp; </w:t>
            </w:r>
            <w:proofErr w:type="spellStart"/>
            <w:r>
              <w:rPr>
                <w:rFonts w:eastAsia="Times New Roman"/>
              </w:rPr>
              <w:t>Llurda</w:t>
            </w:r>
            <w:proofErr w:type="spellEnd"/>
            <w:r>
              <w:rPr>
                <w:rFonts w:eastAsia="Times New Roman"/>
              </w:rPr>
              <w:t>, E.</w:t>
            </w:r>
            <w:r w:rsidRPr="0008555D">
              <w:rPr>
                <w:rFonts w:eastAsia="Times New Roman"/>
              </w:rPr>
              <w:t> (2008). Non-native English-speaking English language teachers: History and research. Language Teaching, 41(3), 315-348.  Retrieved October 8, 2010, from Education Module. (Document ID: 1604088581).</w:t>
            </w:r>
          </w:p>
          <w:p w14:paraId="57C9CA27" w14:textId="77777777" w:rsidR="00867030" w:rsidRPr="006B416C" w:rsidRDefault="00867030" w:rsidP="00310E08">
            <w:pPr>
              <w:pStyle w:val="ColorfulList-Accent11"/>
              <w:spacing w:line="213" w:lineRule="atLeast"/>
              <w:ind w:left="360"/>
            </w:pPr>
          </w:p>
          <w:p w14:paraId="735D210B" w14:textId="77777777" w:rsidR="00867030" w:rsidRPr="00AB5DB0" w:rsidRDefault="00867030" w:rsidP="00310E08">
            <w:pPr>
              <w:pStyle w:val="ColorfulList-Accent11"/>
              <w:numPr>
                <w:ilvl w:val="0"/>
                <w:numId w:val="6"/>
              </w:numPr>
              <w:spacing w:line="213" w:lineRule="atLeast"/>
              <w:ind w:left="360"/>
            </w:pPr>
            <w:r w:rsidRPr="006B416C">
              <w:rPr>
                <w:color w:val="000000"/>
              </w:rPr>
              <w:t>Peirce, B. N. (1995). Social Identity, Investment, and Language Learning. TESOL Quarterly, 29(1). pp. 9-31.</w:t>
            </w:r>
          </w:p>
          <w:p w14:paraId="56C98BE5" w14:textId="77777777" w:rsidR="00867030" w:rsidRPr="0008555D" w:rsidRDefault="00867030" w:rsidP="00310E08">
            <w:pPr>
              <w:pStyle w:val="ColorfulList-Accent11"/>
              <w:spacing w:line="213" w:lineRule="atLeast"/>
              <w:ind w:left="0"/>
            </w:pPr>
          </w:p>
          <w:p w14:paraId="0D08B56C" w14:textId="77777777" w:rsidR="00867030" w:rsidRPr="00210E3B" w:rsidRDefault="00867030" w:rsidP="00310E08">
            <w:pPr>
              <w:numPr>
                <w:ilvl w:val="0"/>
                <w:numId w:val="6"/>
              </w:numPr>
              <w:ind w:left="360"/>
              <w:textAlignment w:val="baseline"/>
              <w:rPr>
                <w:rFonts w:eastAsia="Times New Roman"/>
                <w:color w:val="000000"/>
                <w:lang w:eastAsia="ko-KR"/>
              </w:rPr>
            </w:pPr>
            <w:r w:rsidRPr="00C51DD4">
              <w:rPr>
                <w:rFonts w:eastAsia="Times New Roman"/>
                <w:color w:val="000000"/>
                <w:lang w:eastAsia="ko-KR"/>
              </w:rPr>
              <w:t xml:space="preserve">Read </w:t>
            </w:r>
            <w:r>
              <w:rPr>
                <w:rFonts w:eastAsia="Times New Roman"/>
                <w:color w:val="000000"/>
                <w:lang w:eastAsia="ko-KR"/>
              </w:rPr>
              <w:t>(</w:t>
            </w:r>
            <w:r w:rsidRPr="00C51DD4">
              <w:rPr>
                <w:rFonts w:eastAsia="Times New Roman"/>
                <w:color w:val="000000"/>
                <w:lang w:eastAsia="ko-KR"/>
              </w:rPr>
              <w:t>part V</w:t>
            </w:r>
            <w:r>
              <w:rPr>
                <w:rFonts w:eastAsia="Times New Roman"/>
                <w:color w:val="000000"/>
                <w:lang w:eastAsia="ko-KR"/>
              </w:rPr>
              <w:t>: p134-</w:t>
            </w:r>
            <w:r w:rsidRPr="00C51DD4">
              <w:rPr>
                <w:rFonts w:eastAsia="Times New Roman"/>
                <w:color w:val="000000"/>
                <w:lang w:eastAsia="ko-KR"/>
              </w:rPr>
              <w:t xml:space="preserve">) from </w:t>
            </w:r>
            <w:proofErr w:type="spellStart"/>
            <w:r w:rsidRPr="00C51DD4">
              <w:rPr>
                <w:rFonts w:eastAsia="Times New Roman"/>
                <w:color w:val="000000"/>
                <w:lang w:eastAsia="ko-KR"/>
              </w:rPr>
              <w:t>Kusimo</w:t>
            </w:r>
            <w:proofErr w:type="spellEnd"/>
            <w:r w:rsidRPr="00C51DD4">
              <w:rPr>
                <w:rFonts w:eastAsia="Times New Roman"/>
                <w:color w:val="000000"/>
                <w:lang w:eastAsia="ko-KR"/>
              </w:rPr>
              <w:t xml:space="preserve">, P., Ritter, M., </w:t>
            </w:r>
            <w:proofErr w:type="spellStart"/>
            <w:r w:rsidRPr="00C51DD4">
              <w:rPr>
                <w:rFonts w:eastAsia="Times New Roman"/>
                <w:color w:val="000000"/>
                <w:lang w:eastAsia="ko-KR"/>
              </w:rPr>
              <w:t>Busick</w:t>
            </w:r>
            <w:proofErr w:type="spellEnd"/>
            <w:r w:rsidRPr="00C51DD4">
              <w:rPr>
                <w:rFonts w:eastAsia="Times New Roman"/>
                <w:color w:val="000000"/>
                <w:lang w:eastAsia="ko-KR"/>
              </w:rPr>
              <w:t xml:space="preserve">, K., Ferguson, C., Trumbull, E., &amp; Solano-Flores, G. (2000). Making assessment work for </w:t>
            </w:r>
            <w:r w:rsidRPr="00C51DD4">
              <w:rPr>
                <w:rFonts w:eastAsia="Times New Roman"/>
                <w:color w:val="000000"/>
                <w:lang w:eastAsia="ko-KR"/>
              </w:rPr>
              <w:lastRenderedPageBreak/>
              <w:t>everyone. </w:t>
            </w:r>
            <w:proofErr w:type="spellStart"/>
            <w:r w:rsidRPr="00C51DD4">
              <w:rPr>
                <w:rFonts w:eastAsia="Times New Roman"/>
                <w:i/>
                <w:iCs/>
                <w:color w:val="000000"/>
                <w:lang w:eastAsia="ko-KR"/>
              </w:rPr>
              <w:t>WestEd</w:t>
            </w:r>
            <w:proofErr w:type="spellEnd"/>
            <w:r w:rsidRPr="00C51DD4">
              <w:rPr>
                <w:rFonts w:eastAsia="Times New Roman"/>
                <w:i/>
                <w:iCs/>
                <w:color w:val="000000"/>
                <w:lang w:eastAsia="ko-KR"/>
              </w:rPr>
              <w:t>, </w:t>
            </w:r>
            <w:r w:rsidRPr="00C51DD4">
              <w:rPr>
                <w:rFonts w:eastAsia="Times New Roman"/>
                <w:color w:val="000000"/>
                <w:lang w:eastAsia="ko-KR"/>
              </w:rPr>
              <w:t>San Francisco, CA.</w:t>
            </w:r>
          </w:p>
          <w:p w14:paraId="2224B2EC" w14:textId="77777777" w:rsidR="00867030" w:rsidRPr="00780EA2" w:rsidRDefault="00867030" w:rsidP="00310E08">
            <w:pPr>
              <w:rPr>
                <w:lang w:val="en-CA"/>
              </w:rPr>
            </w:pPr>
          </w:p>
        </w:tc>
        <w:tc>
          <w:tcPr>
            <w:tcW w:w="3333" w:type="dxa"/>
          </w:tcPr>
          <w:p w14:paraId="74F0D488" w14:textId="77777777" w:rsidR="00867030" w:rsidRPr="00780EA2" w:rsidRDefault="00867030" w:rsidP="00310E08">
            <w:pPr>
              <w:rPr>
                <w:lang w:val="en-CA"/>
              </w:rPr>
            </w:pPr>
          </w:p>
          <w:p w14:paraId="56166C93" w14:textId="77777777" w:rsidR="00867030" w:rsidRPr="00780EA2" w:rsidRDefault="00867030" w:rsidP="00310E08">
            <w:pPr>
              <w:rPr>
                <w:lang w:val="en-CA"/>
              </w:rPr>
            </w:pPr>
          </w:p>
          <w:p w14:paraId="35503751" w14:textId="77777777" w:rsidR="00867030" w:rsidRPr="00780EA2" w:rsidRDefault="00867030" w:rsidP="00310E08">
            <w:pPr>
              <w:rPr>
                <w:lang w:val="en-CA"/>
              </w:rPr>
            </w:pPr>
          </w:p>
          <w:p w14:paraId="6166F830" w14:textId="77777777" w:rsidR="00867030" w:rsidRDefault="00867030" w:rsidP="00310E08">
            <w:pPr>
              <w:rPr>
                <w:lang w:val="en-CA"/>
              </w:rPr>
            </w:pPr>
          </w:p>
          <w:p w14:paraId="464C3A81" w14:textId="77777777" w:rsidR="00867030" w:rsidRDefault="00867030" w:rsidP="00310E08">
            <w:pPr>
              <w:rPr>
                <w:lang w:val="en-CA"/>
              </w:rPr>
            </w:pPr>
            <w:r w:rsidRPr="00780EA2">
              <w:rPr>
                <w:lang w:val="en-CA"/>
              </w:rPr>
              <w:t>Thursday of Week 2 for original posts and Sunday of Week 2 for responses to peers’ posts</w:t>
            </w:r>
          </w:p>
          <w:p w14:paraId="756D445F" w14:textId="77777777" w:rsidR="00867030" w:rsidRPr="00780EA2" w:rsidRDefault="00867030" w:rsidP="00310E08">
            <w:pPr>
              <w:rPr>
                <w:lang w:val="en-CA"/>
              </w:rPr>
            </w:pPr>
          </w:p>
        </w:tc>
      </w:tr>
      <w:tr w:rsidR="00867030" w:rsidRPr="00780EA2" w14:paraId="426CB5D7" w14:textId="77777777" w:rsidTr="00310E08">
        <w:trPr>
          <w:trHeight w:val="881"/>
        </w:trPr>
        <w:tc>
          <w:tcPr>
            <w:tcW w:w="1080" w:type="dxa"/>
            <w:gridSpan w:val="2"/>
          </w:tcPr>
          <w:p w14:paraId="172782EC" w14:textId="77777777" w:rsidR="00867030" w:rsidRPr="00780EA2" w:rsidRDefault="00867030" w:rsidP="00310E08">
            <w:pPr>
              <w:jc w:val="center"/>
              <w:rPr>
                <w:lang w:eastAsia="ko-KR"/>
              </w:rPr>
            </w:pPr>
            <w:r w:rsidRPr="00780EA2">
              <w:rPr>
                <w:lang w:eastAsia="ko-KR"/>
              </w:rPr>
              <w:lastRenderedPageBreak/>
              <w:t xml:space="preserve">Unit </w:t>
            </w:r>
            <w:r w:rsidRPr="00780EA2">
              <w:t>3</w:t>
            </w:r>
            <w:r>
              <w:rPr>
                <w:lang w:eastAsia="ko-KR"/>
              </w:rPr>
              <w:t xml:space="preserve"> </w:t>
            </w:r>
            <w:r w:rsidRPr="00780EA2">
              <w:rPr>
                <w:lang w:eastAsia="ko-KR"/>
              </w:rPr>
              <w:t>week 3</w:t>
            </w:r>
          </w:p>
        </w:tc>
        <w:tc>
          <w:tcPr>
            <w:tcW w:w="3773" w:type="dxa"/>
          </w:tcPr>
          <w:p w14:paraId="61D658FF" w14:textId="77777777" w:rsidR="00867030" w:rsidRPr="00780EA2" w:rsidRDefault="00867030" w:rsidP="00310E08">
            <w:pPr>
              <w:rPr>
                <w:b/>
                <w:bCs/>
                <w:lang w:val="en-CA"/>
              </w:rPr>
            </w:pPr>
            <w:r w:rsidRPr="00780EA2">
              <w:rPr>
                <w:b/>
                <w:bCs/>
                <w:lang w:val="en-CA"/>
              </w:rPr>
              <w:t>Assessment Principles, Testing, and Evaluation</w:t>
            </w:r>
          </w:p>
          <w:p w14:paraId="7721107D" w14:textId="77777777" w:rsidR="00867030" w:rsidRPr="00780EA2" w:rsidRDefault="00867030" w:rsidP="00310E08">
            <w:pPr>
              <w:rPr>
                <w:lang w:val="en-CA"/>
              </w:rPr>
            </w:pPr>
          </w:p>
          <w:p w14:paraId="4A829427" w14:textId="77777777" w:rsidR="00867030" w:rsidRPr="00780EA2" w:rsidRDefault="00867030" w:rsidP="00310E08">
            <w:pPr>
              <w:rPr>
                <w:lang w:val="en-CA"/>
              </w:rPr>
            </w:pPr>
            <w:r w:rsidRPr="00780EA2">
              <w:rPr>
                <w:lang w:val="en-CA"/>
              </w:rPr>
              <w:t>- Class Time &amp; Participation</w:t>
            </w:r>
          </w:p>
          <w:p w14:paraId="0E7A890B" w14:textId="77777777" w:rsidR="00867030" w:rsidRDefault="00867030" w:rsidP="00310E08">
            <w:pPr>
              <w:rPr>
                <w:lang w:val="en-CA"/>
              </w:rPr>
            </w:pPr>
          </w:p>
          <w:p w14:paraId="0DE81B8E" w14:textId="77777777" w:rsidR="00867030" w:rsidRPr="00780EA2" w:rsidRDefault="00867030" w:rsidP="00310E08">
            <w:pPr>
              <w:rPr>
                <w:lang w:val="en-CA" w:eastAsia="ko-KR"/>
              </w:rPr>
            </w:pPr>
            <w:r w:rsidRPr="00780EA2">
              <w:rPr>
                <w:lang w:val="en-CA"/>
              </w:rPr>
              <w:t>- Live Study Group for Mini Assessment Presentation Preparation</w:t>
            </w:r>
          </w:p>
          <w:p w14:paraId="1C75BEAD" w14:textId="77777777" w:rsidR="00867030" w:rsidRPr="00780EA2" w:rsidRDefault="00867030" w:rsidP="00310E08">
            <w:pPr>
              <w:rPr>
                <w:lang w:val="en-CA" w:eastAsia="ko-KR"/>
              </w:rPr>
            </w:pPr>
            <w:r w:rsidRPr="00780EA2">
              <w:t xml:space="preserve">                   </w:t>
            </w:r>
          </w:p>
        </w:tc>
        <w:tc>
          <w:tcPr>
            <w:tcW w:w="630" w:type="dxa"/>
          </w:tcPr>
          <w:p w14:paraId="6C20AD24" w14:textId="77777777" w:rsidR="00867030" w:rsidRPr="00780EA2" w:rsidRDefault="00867030" w:rsidP="00310E08">
            <w:pPr>
              <w:jc w:val="center"/>
              <w:rPr>
                <w:lang w:val="en-CA"/>
              </w:rPr>
            </w:pPr>
          </w:p>
          <w:p w14:paraId="3C9F240E" w14:textId="77777777" w:rsidR="00867030" w:rsidRDefault="00867030" w:rsidP="00310E08">
            <w:pPr>
              <w:jc w:val="center"/>
              <w:rPr>
                <w:lang w:val="en-CA"/>
              </w:rPr>
            </w:pPr>
          </w:p>
          <w:p w14:paraId="40370F2B" w14:textId="77777777" w:rsidR="00867030" w:rsidRPr="00780EA2" w:rsidRDefault="00867030" w:rsidP="00310E08">
            <w:pPr>
              <w:jc w:val="center"/>
              <w:rPr>
                <w:lang w:val="en-CA"/>
              </w:rPr>
            </w:pPr>
          </w:p>
          <w:p w14:paraId="1B4DB58C" w14:textId="77777777" w:rsidR="00867030" w:rsidRDefault="00867030" w:rsidP="00310E08">
            <w:pPr>
              <w:jc w:val="center"/>
              <w:rPr>
                <w:lang w:val="en-CA"/>
              </w:rPr>
            </w:pPr>
            <w:r w:rsidRPr="00780EA2">
              <w:rPr>
                <w:lang w:val="en-CA"/>
              </w:rPr>
              <w:t>1</w:t>
            </w:r>
          </w:p>
          <w:p w14:paraId="0F3A75EF" w14:textId="77777777" w:rsidR="00867030" w:rsidRPr="00780EA2" w:rsidRDefault="00867030" w:rsidP="00310E08">
            <w:pPr>
              <w:rPr>
                <w:lang w:val="en-CA"/>
              </w:rPr>
            </w:pPr>
          </w:p>
          <w:p w14:paraId="50CAFC88" w14:textId="77777777" w:rsidR="00867030" w:rsidRPr="00780EA2" w:rsidRDefault="00867030" w:rsidP="00310E08">
            <w:pPr>
              <w:jc w:val="center"/>
              <w:rPr>
                <w:lang w:val="en-CA" w:eastAsia="ko-KR"/>
              </w:rPr>
            </w:pPr>
            <w:r w:rsidRPr="00780EA2">
              <w:rPr>
                <w:lang w:val="en-CA"/>
              </w:rPr>
              <w:t>2</w:t>
            </w:r>
          </w:p>
          <w:p w14:paraId="1646DBC7" w14:textId="77777777" w:rsidR="00867030" w:rsidRPr="00780EA2" w:rsidRDefault="00867030" w:rsidP="00310E08">
            <w:pPr>
              <w:jc w:val="center"/>
              <w:rPr>
                <w:lang w:val="en-CA"/>
              </w:rPr>
            </w:pPr>
          </w:p>
        </w:tc>
        <w:tc>
          <w:tcPr>
            <w:tcW w:w="5577" w:type="dxa"/>
          </w:tcPr>
          <w:p w14:paraId="376A2A20" w14:textId="77777777" w:rsidR="00867030" w:rsidRDefault="00867030" w:rsidP="00310E08">
            <w:pPr>
              <w:rPr>
                <w:lang w:val="en-CA"/>
              </w:rPr>
            </w:pPr>
            <w:r w:rsidRPr="00780EA2">
              <w:rPr>
                <w:lang w:val="en-CA"/>
              </w:rPr>
              <w:t>Required Readings</w:t>
            </w:r>
            <w:r>
              <w:rPr>
                <w:lang w:val="en-CA"/>
              </w:rPr>
              <w:t>/Viewings:</w:t>
            </w:r>
          </w:p>
          <w:p w14:paraId="7EDED660" w14:textId="77777777" w:rsidR="00867030" w:rsidRDefault="00867030" w:rsidP="00310E08">
            <w:pPr>
              <w:pStyle w:val="ColorfulList-Accent11"/>
              <w:numPr>
                <w:ilvl w:val="0"/>
                <w:numId w:val="6"/>
              </w:numPr>
              <w:ind w:left="360"/>
            </w:pPr>
            <w:r>
              <w:rPr>
                <w:rFonts w:hint="eastAsia"/>
                <w:lang w:eastAsia="ko-KR"/>
              </w:rPr>
              <w:t xml:space="preserve">Brown Chapter 2: </w:t>
            </w:r>
            <w:r w:rsidRPr="0008555D">
              <w:t xml:space="preserve">Principles of Language Assessment </w:t>
            </w:r>
          </w:p>
          <w:p w14:paraId="45D32F63" w14:textId="77777777" w:rsidR="00867030" w:rsidRPr="00AB5DB0" w:rsidRDefault="00867030" w:rsidP="00310E08">
            <w:pPr>
              <w:pStyle w:val="NormalWeb"/>
              <w:numPr>
                <w:ilvl w:val="0"/>
                <w:numId w:val="6"/>
              </w:numPr>
              <w:shd w:val="clear" w:color="auto" w:fill="FFFFFF"/>
              <w:spacing w:before="195" w:beforeAutospacing="0" w:after="195" w:afterAutospacing="0"/>
              <w:ind w:left="360"/>
              <w:textAlignment w:val="baseline"/>
              <w:rPr>
                <w:color w:val="000000"/>
              </w:rPr>
            </w:pPr>
            <w:r>
              <w:rPr>
                <w:rFonts w:ascii="MS Mincho" w:eastAsia="MS Mincho" w:hAnsi="MS Mincho" w:cs="MS Mincho"/>
                <w:color w:val="000000"/>
              </w:rPr>
              <w:t>✔</w:t>
            </w:r>
            <w:r w:rsidRPr="00C51DD4">
              <w:rPr>
                <w:color w:val="000000"/>
              </w:rPr>
              <w:t>Read the document titled "What do we mean by the washback effect of testing?" The document could be found in this link: </w:t>
            </w:r>
            <w:hyperlink r:id="rId31" w:history="1">
              <w:r w:rsidRPr="00AB5DB0">
                <w:rPr>
                  <w:rStyle w:val="Hyperlink"/>
                  <w:color w:val="990000"/>
                </w:rPr>
                <w:t>http://legacy.icao.int/icao/en/anb/meetings/ials2/Docs/15.Shawcross.pdf</w:t>
              </w:r>
            </w:hyperlink>
          </w:p>
          <w:p w14:paraId="51CDD563" w14:textId="77777777" w:rsidR="00867030" w:rsidRPr="0008555D" w:rsidRDefault="00867030" w:rsidP="00310E08">
            <w:pPr>
              <w:pStyle w:val="ColorfulList-Accent11"/>
              <w:numPr>
                <w:ilvl w:val="0"/>
                <w:numId w:val="6"/>
              </w:numPr>
              <w:ind w:left="360"/>
            </w:pPr>
            <w:r w:rsidRPr="0008555D">
              <w:rPr>
                <w:lang w:eastAsia="ko-KR"/>
              </w:rPr>
              <w:t>Watch the lecture video on principles of assessments</w:t>
            </w:r>
          </w:p>
          <w:p w14:paraId="60800A6F" w14:textId="77777777" w:rsidR="00867030" w:rsidRPr="009E460B" w:rsidRDefault="00867030" w:rsidP="00310E08"/>
        </w:tc>
        <w:tc>
          <w:tcPr>
            <w:tcW w:w="3333" w:type="dxa"/>
          </w:tcPr>
          <w:p w14:paraId="2B1D2B81" w14:textId="77777777" w:rsidR="00867030" w:rsidRPr="00780EA2" w:rsidRDefault="00867030" w:rsidP="00310E08">
            <w:pPr>
              <w:rPr>
                <w:lang w:val="en-CA"/>
              </w:rPr>
            </w:pPr>
          </w:p>
          <w:p w14:paraId="191AABEA" w14:textId="77777777" w:rsidR="00867030" w:rsidRPr="00780EA2" w:rsidRDefault="00867030" w:rsidP="00310E08">
            <w:pPr>
              <w:rPr>
                <w:lang w:val="en-CA"/>
              </w:rPr>
            </w:pPr>
          </w:p>
          <w:p w14:paraId="2F41DE64" w14:textId="77777777" w:rsidR="00867030" w:rsidRPr="00780EA2" w:rsidRDefault="00867030" w:rsidP="00310E08">
            <w:pPr>
              <w:rPr>
                <w:lang w:val="en-CA"/>
              </w:rPr>
            </w:pPr>
          </w:p>
          <w:p w14:paraId="0CFD6684" w14:textId="77777777" w:rsidR="00867030" w:rsidRDefault="00867030" w:rsidP="00310E08">
            <w:pPr>
              <w:rPr>
                <w:lang w:val="en-CA"/>
              </w:rPr>
            </w:pPr>
          </w:p>
          <w:p w14:paraId="705294AA" w14:textId="77777777" w:rsidR="00867030" w:rsidRDefault="00867030" w:rsidP="00310E08">
            <w:pPr>
              <w:rPr>
                <w:lang w:val="en-CA"/>
              </w:rPr>
            </w:pPr>
          </w:p>
          <w:p w14:paraId="2B1E3F3C" w14:textId="77777777" w:rsidR="00867030" w:rsidRPr="00780EA2" w:rsidRDefault="00867030" w:rsidP="00310E08">
            <w:pPr>
              <w:rPr>
                <w:lang w:val="en-CA" w:eastAsia="ko-KR"/>
              </w:rPr>
            </w:pPr>
            <w:r w:rsidRPr="00780EA2">
              <w:rPr>
                <w:lang w:val="en-CA"/>
              </w:rPr>
              <w:t xml:space="preserve">Any time </w:t>
            </w:r>
            <w:r>
              <w:rPr>
                <w:lang w:val="en-CA"/>
              </w:rPr>
              <w:t>b</w:t>
            </w:r>
            <w:r w:rsidRPr="00780EA2">
              <w:rPr>
                <w:lang w:val="en-CA"/>
              </w:rPr>
              <w:t>efore your presentation</w:t>
            </w:r>
          </w:p>
        </w:tc>
      </w:tr>
      <w:tr w:rsidR="00867030" w:rsidRPr="00780EA2" w14:paraId="20448CBD" w14:textId="77777777" w:rsidTr="00310E08">
        <w:tc>
          <w:tcPr>
            <w:tcW w:w="1080" w:type="dxa"/>
            <w:gridSpan w:val="2"/>
          </w:tcPr>
          <w:p w14:paraId="5F88D929" w14:textId="77777777" w:rsidR="00867030" w:rsidRPr="00780EA2" w:rsidRDefault="00867030" w:rsidP="00310E08">
            <w:pPr>
              <w:jc w:val="center"/>
              <w:rPr>
                <w:lang w:eastAsia="ko-KR"/>
              </w:rPr>
            </w:pPr>
            <w:r w:rsidRPr="00780EA2">
              <w:rPr>
                <w:lang w:eastAsia="ko-KR"/>
              </w:rPr>
              <w:t xml:space="preserve">Unit </w:t>
            </w:r>
            <w:r w:rsidRPr="00780EA2">
              <w:t>4</w:t>
            </w:r>
            <w:r>
              <w:rPr>
                <w:lang w:eastAsia="ko-KR"/>
              </w:rPr>
              <w:t xml:space="preserve"> </w:t>
            </w:r>
            <w:r w:rsidRPr="00780EA2">
              <w:rPr>
                <w:lang w:eastAsia="ko-KR"/>
              </w:rPr>
              <w:t>week 4</w:t>
            </w:r>
          </w:p>
        </w:tc>
        <w:tc>
          <w:tcPr>
            <w:tcW w:w="3773" w:type="dxa"/>
          </w:tcPr>
          <w:p w14:paraId="1FFFF4DB" w14:textId="77777777" w:rsidR="00867030" w:rsidRPr="00780EA2" w:rsidRDefault="00867030" w:rsidP="00310E08">
            <w:pPr>
              <w:rPr>
                <w:b/>
                <w:bCs/>
              </w:rPr>
            </w:pPr>
            <w:r w:rsidRPr="00780EA2">
              <w:rPr>
                <w:b/>
                <w:bCs/>
              </w:rPr>
              <w:t xml:space="preserve"> Standardized Testing, Standard, and Competencies</w:t>
            </w:r>
          </w:p>
          <w:p w14:paraId="39612BCF" w14:textId="77777777" w:rsidR="00867030" w:rsidRDefault="00867030" w:rsidP="00310E08"/>
          <w:p w14:paraId="5FDA6B28" w14:textId="77777777" w:rsidR="00867030" w:rsidRPr="00780EA2" w:rsidRDefault="00867030" w:rsidP="00310E08">
            <w:r w:rsidRPr="00780EA2">
              <w:t>- Class Time &amp; Participation</w:t>
            </w:r>
          </w:p>
          <w:p w14:paraId="594DB7E5" w14:textId="77777777" w:rsidR="00867030" w:rsidRPr="00780EA2" w:rsidRDefault="00867030" w:rsidP="00310E08">
            <w:r w:rsidRPr="00780EA2">
              <w:t xml:space="preserve"> </w:t>
            </w:r>
          </w:p>
          <w:p w14:paraId="1594A848" w14:textId="77777777" w:rsidR="00867030" w:rsidRPr="00780EA2" w:rsidRDefault="00867030" w:rsidP="00310E08"/>
        </w:tc>
        <w:tc>
          <w:tcPr>
            <w:tcW w:w="630" w:type="dxa"/>
          </w:tcPr>
          <w:p w14:paraId="03088EB4" w14:textId="77777777" w:rsidR="00867030" w:rsidRPr="00780EA2" w:rsidRDefault="00867030" w:rsidP="00310E08">
            <w:pPr>
              <w:jc w:val="center"/>
            </w:pPr>
          </w:p>
          <w:p w14:paraId="7A5739DF" w14:textId="77777777" w:rsidR="00867030" w:rsidRPr="00780EA2" w:rsidRDefault="00867030" w:rsidP="00310E08">
            <w:pPr>
              <w:jc w:val="center"/>
            </w:pPr>
          </w:p>
          <w:p w14:paraId="7F541FD7" w14:textId="77777777" w:rsidR="00867030" w:rsidRDefault="00867030" w:rsidP="00310E08">
            <w:pPr>
              <w:jc w:val="center"/>
            </w:pPr>
          </w:p>
          <w:p w14:paraId="59566760" w14:textId="77777777" w:rsidR="00867030" w:rsidRPr="00780EA2" w:rsidRDefault="00867030" w:rsidP="00310E08">
            <w:pPr>
              <w:jc w:val="center"/>
            </w:pPr>
            <w:r w:rsidRPr="00780EA2">
              <w:t>1</w:t>
            </w:r>
          </w:p>
          <w:p w14:paraId="62C8B9D8" w14:textId="77777777" w:rsidR="00867030" w:rsidRPr="00780EA2" w:rsidRDefault="00867030" w:rsidP="00310E08">
            <w:pPr>
              <w:jc w:val="center"/>
            </w:pPr>
          </w:p>
          <w:p w14:paraId="498E89DB" w14:textId="77777777" w:rsidR="00867030" w:rsidRPr="00780EA2" w:rsidRDefault="00867030" w:rsidP="00310E08">
            <w:pPr>
              <w:jc w:val="center"/>
              <w:rPr>
                <w:lang w:val="en-CA"/>
              </w:rPr>
            </w:pPr>
          </w:p>
        </w:tc>
        <w:tc>
          <w:tcPr>
            <w:tcW w:w="5577" w:type="dxa"/>
          </w:tcPr>
          <w:p w14:paraId="7C4B7018" w14:textId="77777777" w:rsidR="00867030" w:rsidRDefault="00867030" w:rsidP="00310E08">
            <w:pPr>
              <w:rPr>
                <w:lang w:val="en-CA"/>
              </w:rPr>
            </w:pPr>
            <w:r w:rsidRPr="00780EA2">
              <w:rPr>
                <w:lang w:val="en-CA"/>
              </w:rPr>
              <w:t>Required Readings</w:t>
            </w:r>
            <w:r>
              <w:rPr>
                <w:lang w:val="en-CA"/>
              </w:rPr>
              <w:t>/Viewings:</w:t>
            </w:r>
          </w:p>
          <w:p w14:paraId="75184B3E" w14:textId="77777777" w:rsidR="00867030" w:rsidRDefault="00867030" w:rsidP="00310E08">
            <w:pPr>
              <w:pStyle w:val="ColorfulList-Accent11"/>
              <w:numPr>
                <w:ilvl w:val="0"/>
                <w:numId w:val="6"/>
              </w:numPr>
              <w:ind w:left="360"/>
            </w:pPr>
            <w:r w:rsidRPr="0008555D">
              <w:t>Brown, Chapters 4 &amp; 5 (Standards-Based Assessment (</w:t>
            </w:r>
            <w:proofErr w:type="spellStart"/>
            <w:r w:rsidRPr="0008555D">
              <w:t>ch</w:t>
            </w:r>
            <w:proofErr w:type="spellEnd"/>
            <w:r w:rsidRPr="0008555D">
              <w:t xml:space="preserve"> 4) Standardized Testing (</w:t>
            </w:r>
            <w:proofErr w:type="spellStart"/>
            <w:r w:rsidRPr="0008555D">
              <w:t>ch</w:t>
            </w:r>
            <w:proofErr w:type="spellEnd"/>
            <w:r w:rsidRPr="0008555D">
              <w:t xml:space="preserve"> 5)</w:t>
            </w:r>
          </w:p>
          <w:p w14:paraId="400B738C" w14:textId="77777777" w:rsidR="00867030" w:rsidRPr="0008555D" w:rsidRDefault="00867030" w:rsidP="00310E08">
            <w:pPr>
              <w:pStyle w:val="ColorfulList-Accent11"/>
              <w:ind w:left="360" w:hanging="360"/>
            </w:pPr>
            <w:r w:rsidRPr="0008555D">
              <w:t xml:space="preserve"> </w:t>
            </w:r>
          </w:p>
          <w:p w14:paraId="125C9C9A" w14:textId="77777777" w:rsidR="00867030" w:rsidRDefault="00867030" w:rsidP="00310E08">
            <w:pPr>
              <w:pStyle w:val="ColorfulList-Accent11"/>
              <w:numPr>
                <w:ilvl w:val="0"/>
                <w:numId w:val="6"/>
              </w:numPr>
              <w:ind w:left="360"/>
            </w:pPr>
            <w:proofErr w:type="spellStart"/>
            <w:r w:rsidRPr="0008555D">
              <w:t>Luxia</w:t>
            </w:r>
            <w:proofErr w:type="spellEnd"/>
            <w:r w:rsidRPr="0008555D">
              <w:t xml:space="preserve">, Q. (2005). Stakeholder’s conflicting aims undermine the washback function of a high-stakes test. </w:t>
            </w:r>
            <w:r w:rsidRPr="0008555D">
              <w:rPr>
                <w:i/>
              </w:rPr>
              <w:t>Language Testing</w:t>
            </w:r>
            <w:r w:rsidRPr="0008555D">
              <w:t xml:space="preserve"> 22 (2), pp. 142-173.</w:t>
            </w:r>
          </w:p>
          <w:p w14:paraId="05F07227" w14:textId="77777777" w:rsidR="00867030" w:rsidRDefault="00867030" w:rsidP="00310E08">
            <w:pPr>
              <w:pStyle w:val="ColorfulList-Accent11"/>
              <w:ind w:left="360" w:hanging="360"/>
            </w:pPr>
          </w:p>
          <w:p w14:paraId="7457EA1A" w14:textId="77777777" w:rsidR="00867030" w:rsidRPr="0008555D" w:rsidRDefault="00867030" w:rsidP="00310E08">
            <w:pPr>
              <w:pStyle w:val="ColorfulList-Accent11"/>
              <w:numPr>
                <w:ilvl w:val="0"/>
                <w:numId w:val="6"/>
              </w:numPr>
              <w:ind w:left="360"/>
            </w:pPr>
            <w:r w:rsidRPr="0008555D">
              <w:t>You are required to explore the 1) TESOL/NCATE program standard or the California State Standards AND either 2) WIDA standards (if you’re K-12 candidates) or CASAS standards (if you’re targeting adult ELs).  Use the “Standards Activity Worksheet” located in the toolbox as a basis to reflect on the standards. (This part is REQUIRED).  If you turn it in to your instructor, you'll get an extra credit towards your participation grades. (This part is OPTIONAL)</w:t>
            </w:r>
          </w:p>
          <w:p w14:paraId="6BBCE087" w14:textId="77777777" w:rsidR="00867030" w:rsidRPr="0008555D" w:rsidRDefault="00867030" w:rsidP="00310E08">
            <w:pPr>
              <w:pStyle w:val="ColorfulList-Accent11"/>
              <w:numPr>
                <w:ilvl w:val="2"/>
                <w:numId w:val="3"/>
              </w:numPr>
              <w:ind w:left="360"/>
              <w:rPr>
                <w:sz w:val="18"/>
                <w:szCs w:val="18"/>
              </w:rPr>
            </w:pPr>
            <w:r w:rsidRPr="0008555D">
              <w:rPr>
                <w:sz w:val="18"/>
                <w:szCs w:val="18"/>
              </w:rPr>
              <w:t xml:space="preserve">TESOL/NCATE Program Standards for K-12 Teacher Education Programs. Can be retrieved from: </w:t>
            </w:r>
            <w:hyperlink r:id="rId32" w:history="1">
              <w:r w:rsidRPr="0008555D">
                <w:rPr>
                  <w:rStyle w:val="Hyperlink"/>
                  <w:color w:val="auto"/>
                  <w:sz w:val="18"/>
                  <w:szCs w:val="18"/>
                </w:rPr>
                <w:t>http://www.ncate.org/ProgramStandards/TESOL/TesolStd.pdf</w:t>
              </w:r>
            </w:hyperlink>
          </w:p>
          <w:p w14:paraId="47FE8943" w14:textId="77777777" w:rsidR="00867030" w:rsidRPr="0008555D" w:rsidRDefault="00867030" w:rsidP="00310E08">
            <w:pPr>
              <w:pStyle w:val="ColorfulList-Accent11"/>
              <w:ind w:left="360" w:hanging="360"/>
              <w:rPr>
                <w:sz w:val="18"/>
                <w:szCs w:val="18"/>
              </w:rPr>
            </w:pPr>
          </w:p>
          <w:p w14:paraId="0AE4B0AD" w14:textId="77777777" w:rsidR="00867030" w:rsidRPr="0008555D" w:rsidRDefault="00867030" w:rsidP="00310E08">
            <w:pPr>
              <w:pStyle w:val="ColorfulList-Accent11"/>
              <w:numPr>
                <w:ilvl w:val="2"/>
                <w:numId w:val="3"/>
              </w:numPr>
              <w:ind w:left="360"/>
              <w:rPr>
                <w:sz w:val="18"/>
                <w:szCs w:val="18"/>
              </w:rPr>
            </w:pPr>
            <w:r w:rsidRPr="0008555D">
              <w:rPr>
                <w:sz w:val="18"/>
                <w:szCs w:val="18"/>
                <w:lang w:eastAsia="ko-KR"/>
              </w:rPr>
              <w:t>California State Standards for ELD.  Can be retrieved from:</w:t>
            </w:r>
            <w:r w:rsidRPr="0008555D">
              <w:t xml:space="preserve"> </w:t>
            </w:r>
            <w:r w:rsidRPr="0008555D">
              <w:rPr>
                <w:sz w:val="18"/>
                <w:szCs w:val="18"/>
                <w:u w:val="single"/>
                <w:lang w:eastAsia="ko-KR"/>
              </w:rPr>
              <w:t>http://www.cde.ca.gov/be/st/ss/documents/englangdevstnd.pdf</w:t>
            </w:r>
          </w:p>
          <w:p w14:paraId="025A8E74" w14:textId="77777777" w:rsidR="00867030" w:rsidRPr="0008555D" w:rsidRDefault="00867030" w:rsidP="00310E08">
            <w:pPr>
              <w:pStyle w:val="ColorfulList-Accent11"/>
              <w:ind w:left="360" w:hanging="360"/>
              <w:rPr>
                <w:sz w:val="18"/>
                <w:szCs w:val="18"/>
              </w:rPr>
            </w:pPr>
          </w:p>
          <w:p w14:paraId="6717B50E" w14:textId="77777777" w:rsidR="00867030" w:rsidRPr="0008555D" w:rsidRDefault="00867030" w:rsidP="00310E08">
            <w:pPr>
              <w:pStyle w:val="ColorfulList-Accent11"/>
              <w:numPr>
                <w:ilvl w:val="2"/>
                <w:numId w:val="3"/>
              </w:numPr>
              <w:ind w:left="360"/>
              <w:rPr>
                <w:sz w:val="18"/>
                <w:szCs w:val="18"/>
                <w:u w:val="single"/>
              </w:rPr>
            </w:pPr>
            <w:r w:rsidRPr="0008555D">
              <w:rPr>
                <w:sz w:val="18"/>
                <w:szCs w:val="18"/>
                <w:lang w:eastAsia="ko-KR"/>
              </w:rPr>
              <w:t xml:space="preserve">WIDA Standards.  Can be retrieved from:  </w:t>
            </w:r>
            <w:r w:rsidRPr="0008555D">
              <w:rPr>
                <w:sz w:val="18"/>
                <w:szCs w:val="18"/>
                <w:u w:val="single"/>
                <w:lang w:eastAsia="ko-KR"/>
              </w:rPr>
              <w:t>http://www.wida.us/standards/elp.aspx</w:t>
            </w:r>
          </w:p>
          <w:p w14:paraId="1389CDC8" w14:textId="77777777" w:rsidR="00867030" w:rsidRPr="0008555D" w:rsidRDefault="00867030" w:rsidP="00310E08">
            <w:pPr>
              <w:pStyle w:val="ColorfulList-Accent11"/>
              <w:ind w:left="360" w:hanging="360"/>
              <w:rPr>
                <w:sz w:val="18"/>
                <w:szCs w:val="18"/>
              </w:rPr>
            </w:pPr>
          </w:p>
          <w:p w14:paraId="28A82728" w14:textId="77777777" w:rsidR="00867030" w:rsidRPr="0008555D" w:rsidRDefault="00867030" w:rsidP="00310E08">
            <w:pPr>
              <w:pStyle w:val="ColorfulList-Accent11"/>
              <w:numPr>
                <w:ilvl w:val="2"/>
                <w:numId w:val="3"/>
              </w:numPr>
              <w:ind w:left="360"/>
              <w:rPr>
                <w:sz w:val="18"/>
                <w:szCs w:val="18"/>
              </w:rPr>
            </w:pPr>
            <w:r w:rsidRPr="0008555D">
              <w:rPr>
                <w:sz w:val="18"/>
                <w:szCs w:val="18"/>
              </w:rPr>
              <w:t xml:space="preserve">CASAS content standards for adult school competencies.  Can be retrieved from:  </w:t>
            </w:r>
            <w:hyperlink r:id="rId33" w:history="1">
              <w:r w:rsidRPr="0008555D">
                <w:rPr>
                  <w:rStyle w:val="Hyperlink"/>
                  <w:color w:val="auto"/>
                  <w:sz w:val="18"/>
                  <w:szCs w:val="18"/>
                </w:rPr>
                <w:t>https://casas.org/product-overviews/curriculum-management-instruction/casas-competencies</w:t>
              </w:r>
            </w:hyperlink>
          </w:p>
          <w:p w14:paraId="55F2F788" w14:textId="77777777" w:rsidR="00867030" w:rsidRPr="00780EA2" w:rsidRDefault="00867030" w:rsidP="00310E08"/>
        </w:tc>
        <w:tc>
          <w:tcPr>
            <w:tcW w:w="3333" w:type="dxa"/>
          </w:tcPr>
          <w:p w14:paraId="650EF99D" w14:textId="77777777" w:rsidR="00867030" w:rsidRPr="00780EA2" w:rsidRDefault="00867030" w:rsidP="00310E08"/>
          <w:p w14:paraId="0A8AFABE" w14:textId="77777777" w:rsidR="00867030" w:rsidRPr="00780EA2" w:rsidRDefault="00867030" w:rsidP="00310E08"/>
          <w:p w14:paraId="10C2046C" w14:textId="77777777" w:rsidR="00867030" w:rsidRPr="00780EA2" w:rsidRDefault="00867030" w:rsidP="00310E08"/>
          <w:p w14:paraId="7E305BF4" w14:textId="77777777" w:rsidR="00867030" w:rsidRPr="00780EA2" w:rsidRDefault="00867030" w:rsidP="00310E08"/>
        </w:tc>
      </w:tr>
      <w:tr w:rsidR="00867030" w:rsidRPr="00780EA2" w14:paraId="2D727C72" w14:textId="77777777" w:rsidTr="00310E08">
        <w:trPr>
          <w:trHeight w:val="1682"/>
        </w:trPr>
        <w:tc>
          <w:tcPr>
            <w:tcW w:w="1080" w:type="dxa"/>
            <w:gridSpan w:val="2"/>
          </w:tcPr>
          <w:p w14:paraId="00D7F41F" w14:textId="77777777" w:rsidR="00867030" w:rsidRPr="00780EA2" w:rsidRDefault="00867030" w:rsidP="00310E08">
            <w:pPr>
              <w:jc w:val="center"/>
              <w:rPr>
                <w:lang w:val="en-CA" w:eastAsia="ko-KR"/>
              </w:rPr>
            </w:pPr>
            <w:r w:rsidRPr="00780EA2">
              <w:rPr>
                <w:lang w:val="en-CA" w:eastAsia="ko-KR"/>
              </w:rPr>
              <w:lastRenderedPageBreak/>
              <w:t xml:space="preserve">Unit </w:t>
            </w:r>
            <w:r w:rsidRPr="00780EA2">
              <w:rPr>
                <w:lang w:val="en-CA"/>
              </w:rPr>
              <w:t>5</w:t>
            </w:r>
            <w:r w:rsidRPr="00780EA2">
              <w:rPr>
                <w:lang w:val="en-CA" w:eastAsia="ko-KR"/>
              </w:rPr>
              <w:t xml:space="preserve"> week 5</w:t>
            </w:r>
          </w:p>
          <w:p w14:paraId="77BD0B58" w14:textId="77777777" w:rsidR="00867030" w:rsidRPr="00780EA2" w:rsidRDefault="00867030" w:rsidP="00310E08">
            <w:pPr>
              <w:jc w:val="center"/>
              <w:rPr>
                <w:lang w:val="en-CA" w:eastAsia="ko-KR"/>
              </w:rPr>
            </w:pPr>
          </w:p>
          <w:p w14:paraId="2A69371E" w14:textId="77777777" w:rsidR="00867030" w:rsidRPr="00780EA2" w:rsidRDefault="00867030" w:rsidP="00310E08">
            <w:pPr>
              <w:rPr>
                <w:lang w:val="en-CA" w:eastAsia="ko-KR"/>
              </w:rPr>
            </w:pPr>
          </w:p>
        </w:tc>
        <w:tc>
          <w:tcPr>
            <w:tcW w:w="3773" w:type="dxa"/>
          </w:tcPr>
          <w:p w14:paraId="21743A90" w14:textId="77777777" w:rsidR="00867030" w:rsidRPr="00780EA2" w:rsidRDefault="00867030" w:rsidP="00310E08">
            <w:pPr>
              <w:rPr>
                <w:b/>
                <w:bCs/>
              </w:rPr>
            </w:pPr>
            <w:r w:rsidRPr="00780EA2">
              <w:rPr>
                <w:b/>
                <w:bCs/>
              </w:rPr>
              <w:t xml:space="preserve">Grading and Student Evaluation </w:t>
            </w:r>
          </w:p>
          <w:p w14:paraId="02F776CA" w14:textId="77777777" w:rsidR="00867030" w:rsidRPr="00780EA2" w:rsidRDefault="00867030" w:rsidP="00310E08">
            <w:pPr>
              <w:rPr>
                <w:lang w:val="en-CA"/>
              </w:rPr>
            </w:pPr>
          </w:p>
          <w:p w14:paraId="6A94DA01" w14:textId="77777777" w:rsidR="00867030" w:rsidRDefault="00867030" w:rsidP="00310E08">
            <w:pPr>
              <w:rPr>
                <w:lang w:val="en-CA"/>
              </w:rPr>
            </w:pPr>
            <w:r w:rsidRPr="00780EA2">
              <w:rPr>
                <w:lang w:val="en-CA"/>
              </w:rPr>
              <w:t>- Class Time &amp; Participation</w:t>
            </w:r>
          </w:p>
          <w:p w14:paraId="6B7C4229" w14:textId="77777777" w:rsidR="00867030" w:rsidRPr="00780EA2" w:rsidRDefault="00867030" w:rsidP="00310E08">
            <w:pPr>
              <w:rPr>
                <w:lang w:val="en-CA"/>
              </w:rPr>
            </w:pPr>
          </w:p>
          <w:p w14:paraId="19032206" w14:textId="77777777" w:rsidR="00867030" w:rsidRPr="00780EA2" w:rsidRDefault="00867030" w:rsidP="00310E08">
            <w:pPr>
              <w:rPr>
                <w:lang w:val="en-CA"/>
              </w:rPr>
            </w:pPr>
            <w:r w:rsidRPr="00780EA2">
              <w:rPr>
                <w:lang w:val="en-CA"/>
              </w:rPr>
              <w:t>- Mediated Forum Discussions</w:t>
            </w:r>
          </w:p>
          <w:p w14:paraId="283CEEDD" w14:textId="77777777" w:rsidR="00867030" w:rsidRDefault="00867030" w:rsidP="00310E08">
            <w:pPr>
              <w:rPr>
                <w:lang w:val="en-CA"/>
              </w:rPr>
            </w:pPr>
          </w:p>
          <w:p w14:paraId="44A44DFB" w14:textId="77777777" w:rsidR="00867030" w:rsidRPr="00780EA2" w:rsidRDefault="00867030" w:rsidP="00310E08">
            <w:pPr>
              <w:rPr>
                <w:lang w:val="en-CA"/>
              </w:rPr>
            </w:pPr>
            <w:r w:rsidRPr="00780EA2">
              <w:rPr>
                <w:rFonts w:hint="eastAsia"/>
                <w:lang w:eastAsia="ko-KR"/>
              </w:rPr>
              <w:t xml:space="preserve">Assessment Critique </w:t>
            </w:r>
            <w:r w:rsidRPr="00780EA2">
              <w:t xml:space="preserve">Due </w:t>
            </w:r>
          </w:p>
        </w:tc>
        <w:tc>
          <w:tcPr>
            <w:tcW w:w="630" w:type="dxa"/>
          </w:tcPr>
          <w:p w14:paraId="6E506AC6" w14:textId="77777777" w:rsidR="00867030" w:rsidRPr="00780EA2" w:rsidRDefault="00867030" w:rsidP="00310E08">
            <w:pPr>
              <w:jc w:val="center"/>
              <w:rPr>
                <w:lang w:val="en-CA"/>
              </w:rPr>
            </w:pPr>
          </w:p>
          <w:p w14:paraId="1E1D30E8" w14:textId="77777777" w:rsidR="00867030" w:rsidRPr="00780EA2" w:rsidRDefault="00867030" w:rsidP="00310E08">
            <w:pPr>
              <w:jc w:val="center"/>
              <w:rPr>
                <w:lang w:val="en-CA" w:eastAsia="ko-KR"/>
              </w:rPr>
            </w:pPr>
          </w:p>
          <w:p w14:paraId="60E9FB3D" w14:textId="77777777" w:rsidR="00867030" w:rsidRDefault="00867030" w:rsidP="00310E08">
            <w:pPr>
              <w:jc w:val="center"/>
              <w:rPr>
                <w:lang w:val="en-CA"/>
              </w:rPr>
            </w:pPr>
            <w:r w:rsidRPr="00780EA2">
              <w:rPr>
                <w:lang w:val="en-CA"/>
              </w:rPr>
              <w:t>1</w:t>
            </w:r>
          </w:p>
          <w:p w14:paraId="0B582D87" w14:textId="77777777" w:rsidR="00867030" w:rsidRPr="00780EA2" w:rsidRDefault="00867030" w:rsidP="00310E08">
            <w:pPr>
              <w:jc w:val="center"/>
              <w:rPr>
                <w:lang w:val="en-CA"/>
              </w:rPr>
            </w:pPr>
          </w:p>
          <w:p w14:paraId="50D749C4" w14:textId="77777777" w:rsidR="00867030" w:rsidRPr="00780EA2" w:rsidRDefault="00867030" w:rsidP="00310E08">
            <w:pPr>
              <w:jc w:val="center"/>
              <w:rPr>
                <w:lang w:val="en-CA"/>
              </w:rPr>
            </w:pPr>
            <w:r w:rsidRPr="00780EA2">
              <w:rPr>
                <w:lang w:val="en-CA"/>
              </w:rPr>
              <w:t>1</w:t>
            </w:r>
          </w:p>
          <w:p w14:paraId="6E35C71B" w14:textId="77777777" w:rsidR="00867030" w:rsidRPr="00780EA2" w:rsidRDefault="00867030" w:rsidP="00310E08">
            <w:pPr>
              <w:jc w:val="center"/>
              <w:rPr>
                <w:lang w:val="en-CA"/>
              </w:rPr>
            </w:pPr>
          </w:p>
          <w:p w14:paraId="20244E06" w14:textId="77777777" w:rsidR="00867030" w:rsidRPr="00780EA2" w:rsidRDefault="00867030" w:rsidP="00310E08">
            <w:pPr>
              <w:jc w:val="center"/>
              <w:rPr>
                <w:lang w:val="en-CA"/>
              </w:rPr>
            </w:pPr>
            <w:r w:rsidRPr="00780EA2">
              <w:rPr>
                <w:lang w:val="en-CA"/>
              </w:rPr>
              <w:t>15</w:t>
            </w:r>
          </w:p>
        </w:tc>
        <w:tc>
          <w:tcPr>
            <w:tcW w:w="5577" w:type="dxa"/>
          </w:tcPr>
          <w:p w14:paraId="2BD1EF5B" w14:textId="77777777" w:rsidR="00867030" w:rsidRDefault="00867030" w:rsidP="00310E08">
            <w:pPr>
              <w:rPr>
                <w:lang w:val="en-CA"/>
              </w:rPr>
            </w:pPr>
            <w:r w:rsidRPr="00780EA2">
              <w:rPr>
                <w:lang w:val="en-CA"/>
              </w:rPr>
              <w:t>Required Readings</w:t>
            </w:r>
            <w:r>
              <w:rPr>
                <w:lang w:val="en-CA"/>
              </w:rPr>
              <w:t>/Viewings:</w:t>
            </w:r>
          </w:p>
          <w:p w14:paraId="2FD85239" w14:textId="77777777" w:rsidR="00867030" w:rsidRDefault="00867030" w:rsidP="00310E08">
            <w:pPr>
              <w:pStyle w:val="ColorfulList-Accent11"/>
              <w:numPr>
                <w:ilvl w:val="0"/>
                <w:numId w:val="6"/>
              </w:numPr>
              <w:ind w:left="360"/>
            </w:pPr>
            <w:r w:rsidRPr="0008555D">
              <w:t>Brown Chapter 6 (Beyond Tests: Alternatives in Assessments) Chapter 12: (Grading and Student Evaluation)</w:t>
            </w:r>
          </w:p>
          <w:p w14:paraId="18D71838" w14:textId="77777777" w:rsidR="00867030" w:rsidRDefault="00867030" w:rsidP="00310E08">
            <w:pPr>
              <w:pStyle w:val="ColorfulList-Accent11"/>
              <w:ind w:left="360" w:hanging="360"/>
            </w:pPr>
          </w:p>
          <w:p w14:paraId="0EC8E913" w14:textId="77777777" w:rsidR="00867030" w:rsidRPr="00AB5DB0" w:rsidRDefault="00867030" w:rsidP="00310E08">
            <w:pPr>
              <w:numPr>
                <w:ilvl w:val="0"/>
                <w:numId w:val="6"/>
              </w:numPr>
              <w:ind w:left="360"/>
              <w:rPr>
                <w:rFonts w:ascii="Times" w:eastAsia="Times New Roman" w:hAnsi="Times"/>
              </w:rPr>
            </w:pPr>
            <w:r w:rsidRPr="00210E3B">
              <w:rPr>
                <w:rFonts w:ascii="Times" w:eastAsia="Times New Roman" w:hAnsi="Times"/>
                <w:color w:val="333333"/>
                <w:shd w:val="clear" w:color="auto" w:fill="FFFFFF"/>
              </w:rPr>
              <w:t xml:space="preserve">Henning, J., Stone, J. &amp; Kelly, J. (2009). Eight </w:t>
            </w:r>
            <w:proofErr w:type="gramStart"/>
            <w:r w:rsidRPr="00210E3B">
              <w:rPr>
                <w:rFonts w:ascii="Times" w:eastAsia="Times New Roman" w:hAnsi="Times"/>
                <w:color w:val="333333"/>
                <w:shd w:val="clear" w:color="auto" w:fill="FFFFFF"/>
              </w:rPr>
              <w:t>pre and</w:t>
            </w:r>
            <w:proofErr w:type="gramEnd"/>
            <w:r w:rsidRPr="00210E3B">
              <w:rPr>
                <w:rFonts w:ascii="Times" w:eastAsia="Times New Roman" w:hAnsi="Times"/>
                <w:color w:val="333333"/>
                <w:shd w:val="clear" w:color="auto" w:fill="FFFFFF"/>
              </w:rPr>
              <w:t xml:space="preserve"> </w:t>
            </w:r>
            <w:proofErr w:type="spellStart"/>
            <w:r w:rsidRPr="00210E3B">
              <w:rPr>
                <w:rFonts w:ascii="Times" w:eastAsia="Times New Roman" w:hAnsi="Times"/>
                <w:color w:val="333333"/>
                <w:shd w:val="clear" w:color="auto" w:fill="FFFFFF"/>
              </w:rPr>
              <w:t>post tests</w:t>
            </w:r>
            <w:proofErr w:type="spellEnd"/>
            <w:r w:rsidRPr="00210E3B">
              <w:rPr>
                <w:rFonts w:ascii="Times" w:eastAsia="Times New Roman" w:hAnsi="Times"/>
                <w:color w:val="333333"/>
                <w:shd w:val="clear" w:color="auto" w:fill="FFFFFF"/>
              </w:rPr>
              <w:t>. Chapter 3 in Using Action Research to Improve Instruction: An Interactive Guide for Teachers. pp.128-135.</w:t>
            </w:r>
          </w:p>
          <w:p w14:paraId="4CA23161" w14:textId="77777777" w:rsidR="00867030" w:rsidRPr="00362272" w:rsidRDefault="00867030" w:rsidP="00310E08">
            <w:pPr>
              <w:ind w:left="360" w:hanging="360"/>
              <w:rPr>
                <w:rFonts w:ascii="Times" w:eastAsia="Times New Roman" w:hAnsi="Times"/>
              </w:rPr>
            </w:pPr>
          </w:p>
          <w:p w14:paraId="054D27EA" w14:textId="77777777" w:rsidR="00867030" w:rsidRPr="00AB5DB0" w:rsidRDefault="00867030" w:rsidP="00310E08">
            <w:pPr>
              <w:numPr>
                <w:ilvl w:val="0"/>
                <w:numId w:val="6"/>
              </w:numPr>
              <w:ind w:left="360"/>
              <w:rPr>
                <w:rStyle w:val="Hyperlink"/>
                <w:rFonts w:ascii="Times" w:eastAsia="Times New Roman" w:hAnsi="Times"/>
                <w:color w:val="auto"/>
                <w:u w:val="none"/>
              </w:rPr>
            </w:pPr>
            <w:r>
              <w:rPr>
                <w:rFonts w:eastAsia="Times New Roman"/>
              </w:rPr>
              <w:t xml:space="preserve">Watch: Rick </w:t>
            </w:r>
            <w:proofErr w:type="spellStart"/>
            <w:r>
              <w:rPr>
                <w:rFonts w:eastAsia="Times New Roman"/>
              </w:rPr>
              <w:t>Wormeli</w:t>
            </w:r>
            <w:proofErr w:type="spellEnd"/>
            <w:r>
              <w:rPr>
                <w:rFonts w:eastAsia="Times New Roman"/>
              </w:rPr>
              <w:t xml:space="preserve">: How Much Should Homework Count? </w:t>
            </w:r>
            <w:hyperlink r:id="rId34" w:tgtFrame="_blank" w:history="1">
              <w:r>
                <w:rPr>
                  <w:rStyle w:val="Hyperlink"/>
                  <w:rFonts w:eastAsia="Times New Roman"/>
                </w:rPr>
                <w:t>https://youtu.be/nMJ-vEl4WB8</w:t>
              </w:r>
            </w:hyperlink>
          </w:p>
          <w:p w14:paraId="7C00EF08" w14:textId="77777777" w:rsidR="00867030" w:rsidRPr="009059C0" w:rsidRDefault="00867030" w:rsidP="00310E08">
            <w:pPr>
              <w:ind w:left="360" w:hanging="360"/>
              <w:rPr>
                <w:rFonts w:ascii="Times" w:eastAsia="Times New Roman" w:hAnsi="Times"/>
              </w:rPr>
            </w:pPr>
          </w:p>
          <w:p w14:paraId="4ADEFA7F" w14:textId="77777777" w:rsidR="00867030" w:rsidRPr="00BC2480" w:rsidRDefault="00867030" w:rsidP="00310E08">
            <w:pPr>
              <w:numPr>
                <w:ilvl w:val="0"/>
                <w:numId w:val="6"/>
              </w:numPr>
              <w:ind w:left="360"/>
              <w:rPr>
                <w:rFonts w:ascii="Times" w:eastAsia="Times New Roman" w:hAnsi="Times"/>
              </w:rPr>
            </w:pPr>
            <w:r>
              <w:rPr>
                <w:rFonts w:ascii="Times" w:eastAsia="Times New Roman" w:hAnsi="Times"/>
              </w:rPr>
              <w:t xml:space="preserve">Watch: Shaping the Way We Teach English: Alternative Assessment:  </w:t>
            </w:r>
            <w:r w:rsidRPr="009059C0">
              <w:rPr>
                <w:rFonts w:ascii="Times" w:eastAsia="Times New Roman" w:hAnsi="Times"/>
                <w:color w:val="0000FF"/>
                <w:u w:val="single"/>
              </w:rPr>
              <w:t>https://www.youtube.com/watch?v=FkK06hpQmt4</w:t>
            </w:r>
          </w:p>
          <w:p w14:paraId="673CA5E3" w14:textId="77777777" w:rsidR="00867030" w:rsidRPr="009E460B" w:rsidRDefault="00867030" w:rsidP="00310E08"/>
        </w:tc>
        <w:tc>
          <w:tcPr>
            <w:tcW w:w="3333" w:type="dxa"/>
          </w:tcPr>
          <w:p w14:paraId="1CB4E7CF" w14:textId="77777777" w:rsidR="00867030" w:rsidRPr="00780EA2" w:rsidRDefault="00867030" w:rsidP="00310E08">
            <w:pPr>
              <w:rPr>
                <w:lang w:val="en-CA" w:eastAsia="ko-KR"/>
              </w:rPr>
            </w:pPr>
          </w:p>
          <w:p w14:paraId="632DAAB7" w14:textId="77777777" w:rsidR="00867030" w:rsidRPr="00780EA2" w:rsidRDefault="00867030" w:rsidP="00310E08">
            <w:pPr>
              <w:rPr>
                <w:lang w:val="en-CA" w:eastAsia="ko-KR"/>
              </w:rPr>
            </w:pPr>
          </w:p>
          <w:p w14:paraId="69FB295C" w14:textId="77777777" w:rsidR="00867030" w:rsidRPr="00780EA2" w:rsidRDefault="00867030" w:rsidP="00310E08">
            <w:pPr>
              <w:rPr>
                <w:lang w:val="en-CA" w:eastAsia="ko-KR"/>
              </w:rPr>
            </w:pPr>
          </w:p>
          <w:p w14:paraId="636EAA6D" w14:textId="77777777" w:rsidR="00867030" w:rsidRDefault="00867030" w:rsidP="00310E08">
            <w:pPr>
              <w:rPr>
                <w:lang w:val="en-CA" w:eastAsia="ko-KR"/>
              </w:rPr>
            </w:pPr>
          </w:p>
          <w:p w14:paraId="278D090A" w14:textId="77777777" w:rsidR="00867030" w:rsidRPr="00780EA2" w:rsidRDefault="00867030" w:rsidP="00310E08">
            <w:pPr>
              <w:rPr>
                <w:lang w:val="en-CA" w:eastAsia="ko-KR"/>
              </w:rPr>
            </w:pPr>
            <w:r w:rsidRPr="00780EA2">
              <w:rPr>
                <w:lang w:val="en-CA" w:eastAsia="ko-KR"/>
              </w:rPr>
              <w:t>Thursday/Sunday</w:t>
            </w:r>
          </w:p>
          <w:p w14:paraId="68A09E9F" w14:textId="77777777" w:rsidR="00867030" w:rsidRPr="004A410E" w:rsidRDefault="00867030" w:rsidP="00310E08">
            <w:pPr>
              <w:rPr>
                <w:lang w:val="en-CA"/>
              </w:rPr>
            </w:pPr>
          </w:p>
          <w:p w14:paraId="74F2195E" w14:textId="77777777" w:rsidR="00867030" w:rsidRDefault="00867030" w:rsidP="00310E08">
            <w:r w:rsidRPr="00780EA2">
              <w:t>SATURDAY OF WEEK 5</w:t>
            </w:r>
          </w:p>
          <w:p w14:paraId="06C422AA" w14:textId="77777777" w:rsidR="00867030" w:rsidRPr="00780EA2" w:rsidRDefault="00867030" w:rsidP="00310E08">
            <w:pPr>
              <w:rPr>
                <w:lang w:val="en-CA" w:eastAsia="ko-KR"/>
              </w:rPr>
            </w:pPr>
          </w:p>
        </w:tc>
      </w:tr>
      <w:tr w:rsidR="00867030" w:rsidRPr="00780EA2" w14:paraId="1DA8B819" w14:textId="77777777" w:rsidTr="00310E08">
        <w:trPr>
          <w:trHeight w:val="1893"/>
        </w:trPr>
        <w:tc>
          <w:tcPr>
            <w:tcW w:w="1080" w:type="dxa"/>
            <w:gridSpan w:val="2"/>
          </w:tcPr>
          <w:p w14:paraId="1C1CED18" w14:textId="77777777" w:rsidR="00867030" w:rsidRPr="00780EA2" w:rsidRDefault="00867030" w:rsidP="00310E08">
            <w:pPr>
              <w:jc w:val="center"/>
              <w:rPr>
                <w:lang w:val="en-CA" w:eastAsia="ko-KR"/>
              </w:rPr>
            </w:pPr>
            <w:r w:rsidRPr="00780EA2">
              <w:rPr>
                <w:lang w:val="en-CA" w:eastAsia="ko-KR"/>
              </w:rPr>
              <w:t>Unit</w:t>
            </w:r>
            <w:r>
              <w:rPr>
                <w:lang w:val="en-CA" w:eastAsia="ko-KR"/>
              </w:rPr>
              <w:t xml:space="preserve"> </w:t>
            </w:r>
            <w:r w:rsidRPr="00780EA2">
              <w:rPr>
                <w:lang w:val="en-CA" w:eastAsia="ko-KR"/>
              </w:rPr>
              <w:t>6</w:t>
            </w:r>
          </w:p>
          <w:p w14:paraId="1CC076BB" w14:textId="77777777" w:rsidR="00867030" w:rsidRPr="00780EA2" w:rsidRDefault="00867030" w:rsidP="00310E08">
            <w:pPr>
              <w:jc w:val="center"/>
              <w:rPr>
                <w:lang w:val="en-CA" w:eastAsia="ko-KR"/>
              </w:rPr>
            </w:pPr>
            <w:r w:rsidRPr="00780EA2">
              <w:rPr>
                <w:lang w:val="en-CA" w:eastAsia="ko-KR"/>
              </w:rPr>
              <w:t>week</w:t>
            </w:r>
            <w:r>
              <w:rPr>
                <w:lang w:val="en-CA" w:eastAsia="ko-KR"/>
              </w:rPr>
              <w:t xml:space="preserve"> 6</w:t>
            </w:r>
          </w:p>
          <w:p w14:paraId="1E97A293" w14:textId="77777777" w:rsidR="00867030" w:rsidRPr="00780EA2" w:rsidRDefault="00867030" w:rsidP="00310E08">
            <w:pPr>
              <w:rPr>
                <w:lang w:val="en-CA" w:eastAsia="ko-KR"/>
              </w:rPr>
            </w:pPr>
          </w:p>
          <w:p w14:paraId="3A44B58C" w14:textId="77777777" w:rsidR="00867030" w:rsidRPr="00780EA2" w:rsidRDefault="00867030" w:rsidP="00310E08">
            <w:pPr>
              <w:rPr>
                <w:lang w:val="en-CA" w:eastAsia="ko-KR"/>
              </w:rPr>
            </w:pPr>
          </w:p>
        </w:tc>
        <w:tc>
          <w:tcPr>
            <w:tcW w:w="3773" w:type="dxa"/>
          </w:tcPr>
          <w:p w14:paraId="78F59505" w14:textId="77777777" w:rsidR="00867030" w:rsidRPr="00780EA2" w:rsidRDefault="00867030" w:rsidP="00310E08">
            <w:pPr>
              <w:rPr>
                <w:b/>
                <w:bCs/>
              </w:rPr>
            </w:pPr>
            <w:r w:rsidRPr="00780EA2">
              <w:rPr>
                <w:b/>
                <w:bCs/>
              </w:rPr>
              <w:t>Dynamic Assessment</w:t>
            </w:r>
            <w:r>
              <w:rPr>
                <w:b/>
                <w:bCs/>
              </w:rPr>
              <w:t xml:space="preserve"> and Assessing with Technology</w:t>
            </w:r>
          </w:p>
          <w:p w14:paraId="0062E6DE" w14:textId="77777777" w:rsidR="00867030" w:rsidRPr="00780EA2" w:rsidRDefault="00867030" w:rsidP="00310E08">
            <w:pPr>
              <w:rPr>
                <w:lang w:val="en-CA"/>
              </w:rPr>
            </w:pPr>
          </w:p>
          <w:p w14:paraId="6D3F8479" w14:textId="77777777" w:rsidR="00867030" w:rsidRDefault="00867030" w:rsidP="00310E08">
            <w:pPr>
              <w:rPr>
                <w:lang w:val="en-CA"/>
              </w:rPr>
            </w:pPr>
            <w:r w:rsidRPr="00780EA2">
              <w:rPr>
                <w:lang w:val="en-CA"/>
              </w:rPr>
              <w:t>- Class Time &amp; Participation</w:t>
            </w:r>
          </w:p>
          <w:p w14:paraId="38CA0E25" w14:textId="77777777" w:rsidR="00867030" w:rsidRPr="00780EA2" w:rsidRDefault="00867030" w:rsidP="00310E08">
            <w:pPr>
              <w:rPr>
                <w:lang w:val="en-CA"/>
              </w:rPr>
            </w:pPr>
          </w:p>
          <w:p w14:paraId="3A8D70CB" w14:textId="77777777" w:rsidR="00867030" w:rsidRPr="00780EA2" w:rsidRDefault="00867030" w:rsidP="00310E08">
            <w:r>
              <w:t xml:space="preserve">- </w:t>
            </w:r>
            <w:r w:rsidRPr="00780EA2">
              <w:t>Mini-Assessment Group 1 Presentation</w:t>
            </w:r>
          </w:p>
          <w:p w14:paraId="5F2CDCEF" w14:textId="77777777" w:rsidR="00867030" w:rsidRPr="00780EA2" w:rsidRDefault="00867030" w:rsidP="00310E08">
            <w:pPr>
              <w:rPr>
                <w:b/>
                <w:bCs/>
              </w:rPr>
            </w:pPr>
          </w:p>
        </w:tc>
        <w:tc>
          <w:tcPr>
            <w:tcW w:w="630" w:type="dxa"/>
          </w:tcPr>
          <w:p w14:paraId="572497B6" w14:textId="77777777" w:rsidR="00867030" w:rsidRPr="00780EA2" w:rsidRDefault="00867030" w:rsidP="00310E08">
            <w:pPr>
              <w:jc w:val="center"/>
              <w:rPr>
                <w:lang w:val="en-CA"/>
              </w:rPr>
            </w:pPr>
          </w:p>
          <w:p w14:paraId="31DD079F" w14:textId="77777777" w:rsidR="00867030" w:rsidRDefault="00867030" w:rsidP="00310E08">
            <w:pPr>
              <w:jc w:val="center"/>
              <w:rPr>
                <w:lang w:val="en-CA"/>
              </w:rPr>
            </w:pPr>
          </w:p>
          <w:p w14:paraId="077A24D3" w14:textId="77777777" w:rsidR="00867030" w:rsidRPr="00780EA2" w:rsidRDefault="00867030" w:rsidP="00310E08">
            <w:pPr>
              <w:jc w:val="center"/>
              <w:rPr>
                <w:lang w:val="en-CA"/>
              </w:rPr>
            </w:pPr>
          </w:p>
          <w:p w14:paraId="73E35FC2" w14:textId="77777777" w:rsidR="00867030" w:rsidRPr="00780EA2" w:rsidRDefault="00867030" w:rsidP="00310E08">
            <w:pPr>
              <w:jc w:val="center"/>
              <w:rPr>
                <w:lang w:val="en-CA"/>
              </w:rPr>
            </w:pPr>
            <w:r w:rsidRPr="00780EA2">
              <w:rPr>
                <w:lang w:val="en-CA"/>
              </w:rPr>
              <w:t>1</w:t>
            </w:r>
          </w:p>
          <w:p w14:paraId="74DD7CA6" w14:textId="77777777" w:rsidR="00867030" w:rsidRPr="00780EA2" w:rsidRDefault="00867030" w:rsidP="00310E08">
            <w:pPr>
              <w:rPr>
                <w:lang w:val="en-CA"/>
              </w:rPr>
            </w:pPr>
          </w:p>
          <w:p w14:paraId="7003F126" w14:textId="77777777" w:rsidR="00867030" w:rsidRPr="00780EA2" w:rsidRDefault="00867030" w:rsidP="00310E08">
            <w:pPr>
              <w:jc w:val="center"/>
              <w:rPr>
                <w:lang w:val="en-CA"/>
              </w:rPr>
            </w:pPr>
            <w:r>
              <w:rPr>
                <w:lang w:val="en-CA"/>
              </w:rPr>
              <w:t>(</w:t>
            </w:r>
            <w:r w:rsidRPr="00780EA2">
              <w:rPr>
                <w:lang w:val="en-CA"/>
              </w:rPr>
              <w:t>15</w:t>
            </w:r>
            <w:r>
              <w:rPr>
                <w:lang w:val="en-CA"/>
              </w:rPr>
              <w:t>)</w:t>
            </w:r>
          </w:p>
          <w:p w14:paraId="624740F4" w14:textId="77777777" w:rsidR="00867030" w:rsidRPr="00780EA2" w:rsidRDefault="00867030" w:rsidP="00310E08">
            <w:pPr>
              <w:jc w:val="center"/>
              <w:rPr>
                <w:lang w:val="en-CA"/>
              </w:rPr>
            </w:pPr>
          </w:p>
        </w:tc>
        <w:tc>
          <w:tcPr>
            <w:tcW w:w="5577" w:type="dxa"/>
          </w:tcPr>
          <w:p w14:paraId="6293BE1C" w14:textId="77777777" w:rsidR="00867030" w:rsidRDefault="00867030" w:rsidP="00310E08">
            <w:pPr>
              <w:rPr>
                <w:lang w:val="en-CA"/>
              </w:rPr>
            </w:pPr>
            <w:r w:rsidRPr="00780EA2">
              <w:rPr>
                <w:lang w:val="en-CA"/>
              </w:rPr>
              <w:t>Required Readings</w:t>
            </w:r>
            <w:r>
              <w:rPr>
                <w:lang w:val="en-CA"/>
              </w:rPr>
              <w:t>/Viewings:</w:t>
            </w:r>
          </w:p>
          <w:p w14:paraId="58F12079" w14:textId="77777777" w:rsidR="00867030" w:rsidRPr="00AB5DB0" w:rsidRDefault="00867030" w:rsidP="00867030">
            <w:pPr>
              <w:pStyle w:val="ListParagraph"/>
              <w:numPr>
                <w:ilvl w:val="0"/>
                <w:numId w:val="25"/>
              </w:numPr>
              <w:ind w:left="360"/>
              <w:rPr>
                <w:lang w:val="en-CA"/>
              </w:rPr>
            </w:pPr>
            <w:proofErr w:type="spellStart"/>
            <w:r w:rsidRPr="00AB5DB0">
              <w:rPr>
                <w:rFonts w:ascii="Times" w:hAnsi="Times"/>
              </w:rPr>
              <w:t>Poehner</w:t>
            </w:r>
            <w:proofErr w:type="spellEnd"/>
            <w:r w:rsidRPr="00AB5DB0">
              <w:rPr>
                <w:rFonts w:ascii="Times" w:hAnsi="Times"/>
              </w:rPr>
              <w:t xml:space="preserve">, M. &amp; </w:t>
            </w:r>
            <w:proofErr w:type="spellStart"/>
            <w:r w:rsidRPr="00AB5DB0">
              <w:rPr>
                <w:rFonts w:ascii="Times" w:hAnsi="Times"/>
              </w:rPr>
              <w:t>Lantolf</w:t>
            </w:r>
            <w:proofErr w:type="spellEnd"/>
            <w:r w:rsidRPr="00AB5DB0">
              <w:rPr>
                <w:rFonts w:ascii="Times" w:hAnsi="Times"/>
              </w:rPr>
              <w:t xml:space="preserve">, J. (2005). Dynamic assessment in the language classroom. Language Teaching Research, 9(3), 233-265.  This can be accessed at: </w:t>
            </w:r>
            <w:hyperlink r:id="rId35" w:history="1">
              <w:r w:rsidRPr="005D037E">
                <w:rPr>
                  <w:rStyle w:val="Hyperlink"/>
                  <w:rFonts w:ascii="Times" w:hAnsi="Times"/>
                </w:rPr>
                <w:t>https://jonturnerhct.files.wordpress.com/2015/08/dynamic-assessment-in-language-classroom.pdf</w:t>
              </w:r>
            </w:hyperlink>
          </w:p>
          <w:p w14:paraId="357795CE" w14:textId="77777777" w:rsidR="00867030" w:rsidRPr="00AB5DB0" w:rsidRDefault="00867030" w:rsidP="00310E08">
            <w:pPr>
              <w:pStyle w:val="ListParagraph"/>
              <w:ind w:left="360"/>
              <w:rPr>
                <w:lang w:val="en-CA"/>
              </w:rPr>
            </w:pPr>
          </w:p>
          <w:p w14:paraId="47BABD21" w14:textId="77777777" w:rsidR="00867030" w:rsidRPr="00AB5DB0" w:rsidRDefault="00867030" w:rsidP="00310E08">
            <w:pPr>
              <w:pStyle w:val="ListParagraph"/>
              <w:numPr>
                <w:ilvl w:val="0"/>
                <w:numId w:val="6"/>
              </w:numPr>
              <w:ind w:left="360"/>
              <w:rPr>
                <w:rStyle w:val="Hyperlink"/>
                <w:color w:val="auto"/>
                <w:u w:val="none"/>
              </w:rPr>
            </w:pPr>
            <w:r w:rsidRPr="00190A1B">
              <w:t>Read: Technology and Learning: Defining what you want to assess:</w:t>
            </w:r>
            <w:r>
              <w:t xml:space="preserve"> (follow the link below)</w:t>
            </w:r>
            <w:r w:rsidRPr="00190A1B">
              <w:t xml:space="preserve"> </w:t>
            </w:r>
            <w:hyperlink r:id="rId36" w:history="1">
              <w:r w:rsidRPr="00190A1B">
                <w:rPr>
                  <w:rStyle w:val="Hyperlink"/>
                </w:rPr>
                <w:t>https://net.educause.edu/ir/library/pdf/ELI3005.pdf</w:t>
              </w:r>
            </w:hyperlink>
          </w:p>
          <w:p w14:paraId="61F664CA" w14:textId="77777777" w:rsidR="00867030" w:rsidRPr="00D2138F" w:rsidRDefault="00867030" w:rsidP="00310E08">
            <w:pPr>
              <w:pStyle w:val="ListParagraph"/>
              <w:ind w:left="360"/>
              <w:rPr>
                <w:rStyle w:val="Hyperlink"/>
                <w:color w:val="auto"/>
                <w:u w:val="none"/>
              </w:rPr>
            </w:pPr>
          </w:p>
          <w:p w14:paraId="4485965D" w14:textId="77777777" w:rsidR="00867030" w:rsidRPr="00B43B9A" w:rsidRDefault="00867030" w:rsidP="00310E08">
            <w:pPr>
              <w:pStyle w:val="ListParagraph"/>
              <w:numPr>
                <w:ilvl w:val="0"/>
                <w:numId w:val="6"/>
              </w:numPr>
              <w:ind w:left="360"/>
            </w:pPr>
            <w:r>
              <w:rPr>
                <w:rFonts w:ascii="Times" w:eastAsia="Times New Roman" w:hAnsi="Times"/>
              </w:rPr>
              <w:t xml:space="preserve">Read: </w:t>
            </w:r>
            <w:r w:rsidRPr="00107DC6">
              <w:rPr>
                <w:rFonts w:ascii="Times" w:eastAsia="Times New Roman" w:hAnsi="Times"/>
              </w:rPr>
              <w:t xml:space="preserve">Innovations in learning technologies for English language teaching Chapter 6: </w:t>
            </w:r>
            <w:r w:rsidRPr="00190A1B">
              <w:t>Assessment</w:t>
            </w:r>
            <w:r>
              <w:t xml:space="preserve"> (follow the link below)</w:t>
            </w:r>
            <w:r w:rsidRPr="00190A1B">
              <w:t xml:space="preserve"> </w:t>
            </w:r>
            <w:hyperlink r:id="rId37" w:history="1">
              <w:r w:rsidRPr="00A17CBA">
                <w:rPr>
                  <w:rStyle w:val="Hyperlink"/>
                </w:rPr>
                <w:t>https://www.teachingenglish.org.uk/sites/teacheng/files/C607%20Information%20and%20Communication_WEB%20ONLY_FINAL.pdf</w:t>
              </w:r>
            </w:hyperlink>
          </w:p>
          <w:p w14:paraId="53E646B9" w14:textId="77777777" w:rsidR="00867030" w:rsidRPr="00190A1B" w:rsidRDefault="00867030" w:rsidP="00310E08">
            <w:pPr>
              <w:pStyle w:val="ListParagraph"/>
              <w:ind w:left="360" w:hanging="360"/>
            </w:pPr>
          </w:p>
          <w:p w14:paraId="44341859" w14:textId="77777777" w:rsidR="00867030" w:rsidRPr="00AB5DB0" w:rsidRDefault="00867030" w:rsidP="00310E08">
            <w:pPr>
              <w:pStyle w:val="ListParagraph"/>
              <w:numPr>
                <w:ilvl w:val="0"/>
                <w:numId w:val="6"/>
              </w:numPr>
              <w:ind w:left="360"/>
            </w:pPr>
            <w:r w:rsidRPr="001E2640">
              <w:t xml:space="preserve">Watch: </w:t>
            </w:r>
            <w:r w:rsidRPr="001E2640">
              <w:rPr>
                <w:rStyle w:val="watch-title"/>
                <w:rFonts w:eastAsia="Times New Roman"/>
              </w:rPr>
              <w:t xml:space="preserve">World Language Assessment | Technology in Assessment: </w:t>
            </w:r>
            <w:r w:rsidRPr="001E2640">
              <w:rPr>
                <w:color w:val="0000FF"/>
                <w:u w:val="single"/>
              </w:rPr>
              <w:t>https://www.youtube.com/watch?v=rS0JOT2WdaE</w:t>
            </w:r>
          </w:p>
          <w:p w14:paraId="1D96F2D0" w14:textId="77777777" w:rsidR="00867030" w:rsidRDefault="00867030" w:rsidP="00310E08">
            <w:pPr>
              <w:pStyle w:val="ListParagraph"/>
              <w:ind w:left="360"/>
            </w:pPr>
          </w:p>
          <w:p w14:paraId="42EDDF4B" w14:textId="77777777" w:rsidR="00867030" w:rsidRPr="0008555D" w:rsidRDefault="00867030" w:rsidP="00310E08">
            <w:pPr>
              <w:pStyle w:val="ColorfulList-Accent11"/>
              <w:numPr>
                <w:ilvl w:val="0"/>
                <w:numId w:val="6"/>
              </w:numPr>
              <w:ind w:left="360"/>
            </w:pPr>
            <w:r>
              <w:t xml:space="preserve">Watch: Dynamic Assessment and Foreign Language Education: </w:t>
            </w:r>
            <w:r w:rsidRPr="00163CC6">
              <w:rPr>
                <w:color w:val="0000FF"/>
                <w:u w:val="single"/>
              </w:rPr>
              <w:t>https://www.youtube.com/watch?v=pn1qvrW0KlU</w:t>
            </w:r>
          </w:p>
          <w:p w14:paraId="3A9C0FE5" w14:textId="77777777" w:rsidR="00867030" w:rsidRPr="009E460B" w:rsidRDefault="00867030" w:rsidP="00310E08"/>
        </w:tc>
        <w:tc>
          <w:tcPr>
            <w:tcW w:w="3333" w:type="dxa"/>
          </w:tcPr>
          <w:p w14:paraId="101AA141" w14:textId="77777777" w:rsidR="00867030" w:rsidRPr="00780EA2" w:rsidRDefault="00867030" w:rsidP="00310E08">
            <w:pPr>
              <w:rPr>
                <w:lang w:val="en-CA" w:eastAsia="ko-KR"/>
              </w:rPr>
            </w:pPr>
          </w:p>
          <w:p w14:paraId="68A90504" w14:textId="77777777" w:rsidR="00867030" w:rsidRDefault="00867030" w:rsidP="00310E08">
            <w:pPr>
              <w:rPr>
                <w:lang w:val="en-CA" w:eastAsia="ko-KR"/>
              </w:rPr>
            </w:pPr>
          </w:p>
          <w:p w14:paraId="37325274" w14:textId="77777777" w:rsidR="00867030" w:rsidRPr="00780EA2" w:rsidRDefault="00867030" w:rsidP="00310E08">
            <w:pPr>
              <w:rPr>
                <w:lang w:val="en-CA" w:eastAsia="ko-KR"/>
              </w:rPr>
            </w:pPr>
          </w:p>
          <w:p w14:paraId="20920A7A" w14:textId="77777777" w:rsidR="00867030" w:rsidRPr="00780EA2" w:rsidRDefault="00867030" w:rsidP="00310E08">
            <w:pPr>
              <w:rPr>
                <w:lang w:val="en-CA" w:eastAsia="ko-KR"/>
              </w:rPr>
            </w:pPr>
            <w:r>
              <w:rPr>
                <w:lang w:val="en-CA" w:eastAsia="ko-KR"/>
              </w:rPr>
              <w:t xml:space="preserve">IN </w:t>
            </w:r>
            <w:r w:rsidRPr="00780EA2">
              <w:rPr>
                <w:lang w:val="en-CA" w:eastAsia="ko-KR"/>
              </w:rPr>
              <w:t>CLASS TIME</w:t>
            </w:r>
          </w:p>
        </w:tc>
      </w:tr>
      <w:tr w:rsidR="00867030" w:rsidRPr="00780EA2" w14:paraId="3A1AD3CA" w14:textId="77777777" w:rsidTr="00310E08">
        <w:trPr>
          <w:trHeight w:val="2232"/>
        </w:trPr>
        <w:tc>
          <w:tcPr>
            <w:tcW w:w="1080" w:type="dxa"/>
            <w:gridSpan w:val="2"/>
          </w:tcPr>
          <w:p w14:paraId="6CAB5F63" w14:textId="77777777" w:rsidR="00867030" w:rsidRPr="00780EA2" w:rsidRDefault="00867030" w:rsidP="00310E08">
            <w:pPr>
              <w:jc w:val="center"/>
              <w:rPr>
                <w:lang w:eastAsia="ko-KR"/>
              </w:rPr>
            </w:pPr>
            <w:r w:rsidRPr="00780EA2">
              <w:rPr>
                <w:lang w:eastAsia="ko-KR"/>
              </w:rPr>
              <w:lastRenderedPageBreak/>
              <w:t xml:space="preserve">Unit </w:t>
            </w:r>
            <w:r w:rsidRPr="00780EA2">
              <w:t>7</w:t>
            </w:r>
          </w:p>
          <w:p w14:paraId="05773DAC" w14:textId="77777777" w:rsidR="00867030" w:rsidRPr="00780EA2" w:rsidRDefault="00867030" w:rsidP="00310E08">
            <w:pPr>
              <w:jc w:val="center"/>
              <w:rPr>
                <w:lang w:eastAsia="ko-KR"/>
              </w:rPr>
            </w:pPr>
            <w:r w:rsidRPr="00780EA2">
              <w:rPr>
                <w:lang w:eastAsia="ko-KR"/>
              </w:rPr>
              <w:t>week 7</w:t>
            </w:r>
          </w:p>
          <w:p w14:paraId="4A85A7C1" w14:textId="77777777" w:rsidR="00867030" w:rsidRPr="00780EA2" w:rsidRDefault="00867030" w:rsidP="00310E08">
            <w:pPr>
              <w:jc w:val="center"/>
              <w:rPr>
                <w:lang w:eastAsia="ko-KR"/>
              </w:rPr>
            </w:pPr>
          </w:p>
        </w:tc>
        <w:tc>
          <w:tcPr>
            <w:tcW w:w="3773" w:type="dxa"/>
          </w:tcPr>
          <w:p w14:paraId="048180C4" w14:textId="77777777" w:rsidR="00867030" w:rsidRPr="00780EA2" w:rsidRDefault="00867030" w:rsidP="00310E08">
            <w:pPr>
              <w:rPr>
                <w:b/>
                <w:bCs/>
              </w:rPr>
            </w:pPr>
            <w:r w:rsidRPr="00780EA2">
              <w:rPr>
                <w:b/>
                <w:bCs/>
              </w:rPr>
              <w:t>Assessing Listening</w:t>
            </w:r>
          </w:p>
          <w:p w14:paraId="77359706" w14:textId="77777777" w:rsidR="00867030" w:rsidRPr="00780EA2" w:rsidRDefault="00867030" w:rsidP="00310E08">
            <w:pPr>
              <w:rPr>
                <w:b/>
                <w:bCs/>
              </w:rPr>
            </w:pPr>
          </w:p>
          <w:p w14:paraId="5DEFA761" w14:textId="77777777" w:rsidR="00867030" w:rsidRDefault="00867030" w:rsidP="00310E08">
            <w:r w:rsidRPr="00780EA2">
              <w:t>- Class Time &amp; Participation</w:t>
            </w:r>
          </w:p>
          <w:p w14:paraId="4DF52B26" w14:textId="77777777" w:rsidR="00867030" w:rsidRPr="00780EA2" w:rsidRDefault="00867030" w:rsidP="00310E08"/>
          <w:p w14:paraId="518534C2" w14:textId="77777777" w:rsidR="00867030" w:rsidRPr="00780EA2" w:rsidRDefault="00867030" w:rsidP="00310E08">
            <w:r>
              <w:t xml:space="preserve">- </w:t>
            </w:r>
            <w:r w:rsidRPr="00780EA2">
              <w:t>Mini-Assessment Group 2 Presentation</w:t>
            </w:r>
          </w:p>
          <w:p w14:paraId="7E45DC27" w14:textId="77777777" w:rsidR="00867030" w:rsidRPr="00780EA2" w:rsidRDefault="00867030" w:rsidP="00310E08">
            <w:pPr>
              <w:rPr>
                <w:lang w:eastAsia="ko-KR"/>
              </w:rPr>
            </w:pPr>
          </w:p>
        </w:tc>
        <w:tc>
          <w:tcPr>
            <w:tcW w:w="630" w:type="dxa"/>
          </w:tcPr>
          <w:p w14:paraId="591BB0AA" w14:textId="77777777" w:rsidR="00867030" w:rsidRPr="00780EA2" w:rsidRDefault="00867030" w:rsidP="00310E08">
            <w:pPr>
              <w:jc w:val="center"/>
              <w:rPr>
                <w:u w:val="single"/>
              </w:rPr>
            </w:pPr>
          </w:p>
          <w:p w14:paraId="16554433" w14:textId="77777777" w:rsidR="00867030" w:rsidRPr="00780EA2" w:rsidRDefault="00867030" w:rsidP="00310E08">
            <w:pPr>
              <w:jc w:val="center"/>
              <w:rPr>
                <w:u w:val="single"/>
              </w:rPr>
            </w:pPr>
          </w:p>
          <w:p w14:paraId="60261538" w14:textId="77777777" w:rsidR="00867030" w:rsidRPr="00780EA2" w:rsidRDefault="00867030" w:rsidP="00310E08">
            <w:pPr>
              <w:jc w:val="center"/>
            </w:pPr>
            <w:r w:rsidRPr="00780EA2">
              <w:t>1</w:t>
            </w:r>
          </w:p>
          <w:p w14:paraId="3008E421" w14:textId="77777777" w:rsidR="00867030" w:rsidRPr="00780EA2" w:rsidRDefault="00867030" w:rsidP="00310E08">
            <w:pPr>
              <w:jc w:val="center"/>
              <w:rPr>
                <w:lang w:eastAsia="ko-KR"/>
              </w:rPr>
            </w:pPr>
          </w:p>
          <w:p w14:paraId="60249735" w14:textId="77777777" w:rsidR="00867030" w:rsidRPr="004A410E" w:rsidRDefault="00867030" w:rsidP="00310E08">
            <w:pPr>
              <w:jc w:val="center"/>
            </w:pPr>
            <w:r>
              <w:t>(15)</w:t>
            </w:r>
          </w:p>
        </w:tc>
        <w:tc>
          <w:tcPr>
            <w:tcW w:w="5577" w:type="dxa"/>
          </w:tcPr>
          <w:p w14:paraId="76C9C88F" w14:textId="77777777" w:rsidR="00867030" w:rsidRDefault="00867030" w:rsidP="00310E08">
            <w:pPr>
              <w:rPr>
                <w:lang w:val="en-CA"/>
              </w:rPr>
            </w:pPr>
            <w:r w:rsidRPr="00780EA2">
              <w:rPr>
                <w:lang w:val="en-CA"/>
              </w:rPr>
              <w:t>Required Readings</w:t>
            </w:r>
            <w:r>
              <w:rPr>
                <w:lang w:val="en-CA"/>
              </w:rPr>
              <w:t>/Viewings:</w:t>
            </w:r>
          </w:p>
          <w:p w14:paraId="361FFCE7" w14:textId="77777777" w:rsidR="00867030" w:rsidRDefault="00867030" w:rsidP="00310E08">
            <w:pPr>
              <w:pStyle w:val="ColorfulList-Accent11"/>
              <w:numPr>
                <w:ilvl w:val="0"/>
                <w:numId w:val="6"/>
              </w:numPr>
              <w:ind w:left="360"/>
            </w:pPr>
            <w:r>
              <w:t>Brown Chapters 7</w:t>
            </w:r>
            <w:r w:rsidRPr="0008555D">
              <w:t xml:space="preserve"> (Assessing Listening (</w:t>
            </w:r>
            <w:proofErr w:type="spellStart"/>
            <w:r w:rsidRPr="0008555D">
              <w:t>ch</w:t>
            </w:r>
            <w:proofErr w:type="spellEnd"/>
            <w:r w:rsidRPr="0008555D">
              <w:t xml:space="preserve"> 7) </w:t>
            </w:r>
          </w:p>
          <w:p w14:paraId="0435F394" w14:textId="77777777" w:rsidR="00867030" w:rsidRDefault="00867030" w:rsidP="00310E08">
            <w:pPr>
              <w:pStyle w:val="ColorfulList-Accent11"/>
              <w:ind w:left="360"/>
            </w:pPr>
            <w:r w:rsidRPr="0008555D">
              <w:t xml:space="preserve"> </w:t>
            </w:r>
          </w:p>
          <w:p w14:paraId="24CE1716" w14:textId="77777777" w:rsidR="00867030" w:rsidRPr="00AB5DB0" w:rsidRDefault="00867030" w:rsidP="00310E08">
            <w:pPr>
              <w:numPr>
                <w:ilvl w:val="0"/>
                <w:numId w:val="6"/>
              </w:numPr>
              <w:shd w:val="clear" w:color="auto" w:fill="FFFFFF"/>
              <w:ind w:left="360"/>
              <w:textAlignment w:val="baseline"/>
              <w:rPr>
                <w:rFonts w:eastAsia="Times New Roman"/>
                <w:color w:val="000000"/>
                <w:lang w:eastAsia="ko-KR"/>
              </w:rPr>
            </w:pPr>
            <w:proofErr w:type="spellStart"/>
            <w:r w:rsidRPr="00C51DD4">
              <w:rPr>
                <w:rFonts w:eastAsia="Times New Roman"/>
                <w:color w:val="000000"/>
                <w:bdr w:val="none" w:sz="0" w:space="0" w:color="auto" w:frame="1"/>
                <w:lang w:eastAsia="ko-KR"/>
              </w:rPr>
              <w:t>Kusimo</w:t>
            </w:r>
            <w:proofErr w:type="spellEnd"/>
            <w:r w:rsidRPr="00C51DD4">
              <w:rPr>
                <w:rFonts w:eastAsia="Times New Roman"/>
                <w:color w:val="000000"/>
                <w:bdr w:val="none" w:sz="0" w:space="0" w:color="auto" w:frame="1"/>
                <w:lang w:eastAsia="ko-KR"/>
              </w:rPr>
              <w:t xml:space="preserve">, P., Ritter, M., </w:t>
            </w:r>
            <w:proofErr w:type="spellStart"/>
            <w:r w:rsidRPr="00C51DD4">
              <w:rPr>
                <w:rFonts w:eastAsia="Times New Roman"/>
                <w:color w:val="000000"/>
                <w:bdr w:val="none" w:sz="0" w:space="0" w:color="auto" w:frame="1"/>
                <w:lang w:eastAsia="ko-KR"/>
              </w:rPr>
              <w:t>Busick</w:t>
            </w:r>
            <w:proofErr w:type="spellEnd"/>
            <w:r w:rsidRPr="00C51DD4">
              <w:rPr>
                <w:rFonts w:eastAsia="Times New Roman"/>
                <w:color w:val="000000"/>
                <w:bdr w:val="none" w:sz="0" w:space="0" w:color="auto" w:frame="1"/>
                <w:lang w:eastAsia="ko-KR"/>
              </w:rPr>
              <w:t>, K., Ferguson, C., Trumbull, E., &amp; Solano-Flores, G. (2000). Making assessment work for everyone.</w:t>
            </w:r>
            <w:r w:rsidRPr="00C51DD4">
              <w:rPr>
                <w:rFonts w:eastAsia="Times New Roman"/>
                <w:color w:val="000000"/>
                <w:lang w:eastAsia="ko-KR"/>
              </w:rPr>
              <w:t> </w:t>
            </w:r>
            <w:proofErr w:type="spellStart"/>
            <w:r w:rsidRPr="00C51DD4">
              <w:rPr>
                <w:rFonts w:eastAsia="Times New Roman"/>
                <w:i/>
                <w:iCs/>
                <w:color w:val="000000"/>
                <w:lang w:eastAsia="ko-KR"/>
              </w:rPr>
              <w:t>WestEd</w:t>
            </w:r>
            <w:proofErr w:type="spellEnd"/>
            <w:r w:rsidRPr="00C51DD4">
              <w:rPr>
                <w:rFonts w:eastAsia="Times New Roman"/>
                <w:i/>
                <w:iCs/>
                <w:color w:val="000000"/>
                <w:lang w:eastAsia="ko-KR"/>
              </w:rPr>
              <w:t>, </w:t>
            </w:r>
            <w:r w:rsidRPr="00C51DD4">
              <w:rPr>
                <w:rFonts w:eastAsia="Times New Roman"/>
                <w:color w:val="000000"/>
                <w:bdr w:val="none" w:sz="0" w:space="0" w:color="auto" w:frame="1"/>
                <w:lang w:eastAsia="ko-KR"/>
              </w:rPr>
              <w:t>San Francisco, CA.  pp.78-111 (part III)</w:t>
            </w:r>
          </w:p>
          <w:p w14:paraId="115861D0" w14:textId="77777777" w:rsidR="00867030" w:rsidRPr="00E371AD" w:rsidRDefault="00867030" w:rsidP="00310E08">
            <w:pPr>
              <w:shd w:val="clear" w:color="auto" w:fill="FFFFFF"/>
              <w:textAlignment w:val="baseline"/>
              <w:rPr>
                <w:rFonts w:eastAsia="Times New Roman"/>
                <w:color w:val="000000"/>
                <w:lang w:eastAsia="ko-KR"/>
              </w:rPr>
            </w:pPr>
          </w:p>
          <w:p w14:paraId="06AD3298" w14:textId="77777777" w:rsidR="00867030" w:rsidRPr="00210E3B" w:rsidRDefault="00867030" w:rsidP="00310E08">
            <w:pPr>
              <w:numPr>
                <w:ilvl w:val="0"/>
                <w:numId w:val="6"/>
              </w:numPr>
              <w:ind w:left="360"/>
              <w:rPr>
                <w:rFonts w:ascii="Times" w:eastAsia="Times New Roman" w:hAnsi="Times"/>
              </w:rPr>
            </w:pPr>
            <w:r>
              <w:rPr>
                <w:rFonts w:ascii="Times" w:eastAsia="Times New Roman" w:hAnsi="Times"/>
              </w:rPr>
              <w:t xml:space="preserve">Watch: World Language Assessment: Assessing Communication:  </w:t>
            </w:r>
            <w:r w:rsidRPr="00BC2480">
              <w:rPr>
                <w:rFonts w:ascii="Times" w:eastAsia="Times New Roman" w:hAnsi="Times"/>
                <w:color w:val="0000FF"/>
                <w:u w:val="single"/>
              </w:rPr>
              <w:t>https://www.youtube.com/watch?v=xUhS6zw_C2o</w:t>
            </w:r>
          </w:p>
          <w:p w14:paraId="3D7AB661" w14:textId="77777777" w:rsidR="00867030" w:rsidRPr="00780EA2" w:rsidRDefault="00867030" w:rsidP="00310E08">
            <w:pPr>
              <w:rPr>
                <w:u w:val="single"/>
              </w:rPr>
            </w:pPr>
          </w:p>
        </w:tc>
        <w:tc>
          <w:tcPr>
            <w:tcW w:w="3333" w:type="dxa"/>
          </w:tcPr>
          <w:p w14:paraId="27B373D1" w14:textId="77777777" w:rsidR="00867030" w:rsidRPr="00780EA2" w:rsidRDefault="00867030" w:rsidP="00310E08">
            <w:pPr>
              <w:rPr>
                <w:u w:val="single"/>
              </w:rPr>
            </w:pPr>
          </w:p>
          <w:p w14:paraId="2A6EE4D4" w14:textId="77777777" w:rsidR="00867030" w:rsidRPr="00780EA2" w:rsidRDefault="00867030" w:rsidP="00310E08">
            <w:pPr>
              <w:rPr>
                <w:u w:val="single"/>
              </w:rPr>
            </w:pPr>
          </w:p>
          <w:p w14:paraId="7B4D72ED" w14:textId="77777777" w:rsidR="00867030" w:rsidRPr="00780EA2" w:rsidRDefault="00867030" w:rsidP="00310E08">
            <w:pPr>
              <w:rPr>
                <w:lang w:eastAsia="ko-KR"/>
              </w:rPr>
            </w:pPr>
            <w:r w:rsidRPr="00780EA2">
              <w:rPr>
                <w:lang w:eastAsia="ko-KR"/>
              </w:rPr>
              <w:t>IN CLASS TIME</w:t>
            </w:r>
          </w:p>
          <w:p w14:paraId="653EED19" w14:textId="77777777" w:rsidR="00867030" w:rsidRPr="00780EA2" w:rsidRDefault="00867030" w:rsidP="00310E08"/>
        </w:tc>
      </w:tr>
      <w:tr w:rsidR="00867030" w:rsidRPr="00780EA2" w14:paraId="2038CE85" w14:textId="77777777" w:rsidTr="00310E08">
        <w:trPr>
          <w:trHeight w:val="1133"/>
        </w:trPr>
        <w:tc>
          <w:tcPr>
            <w:tcW w:w="1080" w:type="dxa"/>
            <w:gridSpan w:val="2"/>
          </w:tcPr>
          <w:p w14:paraId="323BC1F4" w14:textId="77777777" w:rsidR="00867030" w:rsidRPr="00780EA2" w:rsidRDefault="00867030" w:rsidP="00310E08">
            <w:pPr>
              <w:jc w:val="center"/>
              <w:rPr>
                <w:lang w:eastAsia="ko-KR"/>
              </w:rPr>
            </w:pPr>
            <w:r>
              <w:rPr>
                <w:lang w:eastAsia="ko-KR"/>
              </w:rPr>
              <w:t xml:space="preserve">Unit </w:t>
            </w:r>
            <w:r w:rsidRPr="00780EA2">
              <w:rPr>
                <w:lang w:eastAsia="ko-KR"/>
              </w:rPr>
              <w:t>8</w:t>
            </w:r>
          </w:p>
          <w:p w14:paraId="398C71C0" w14:textId="77777777" w:rsidR="00867030" w:rsidRPr="00780EA2" w:rsidRDefault="00867030" w:rsidP="00310E08">
            <w:pPr>
              <w:jc w:val="center"/>
              <w:rPr>
                <w:lang w:eastAsia="ko-KR"/>
              </w:rPr>
            </w:pPr>
            <w:r>
              <w:rPr>
                <w:lang w:eastAsia="ko-KR"/>
              </w:rPr>
              <w:t>w</w:t>
            </w:r>
            <w:r w:rsidRPr="00780EA2">
              <w:rPr>
                <w:lang w:eastAsia="ko-KR"/>
              </w:rPr>
              <w:t>eek</w:t>
            </w:r>
            <w:r>
              <w:rPr>
                <w:lang w:eastAsia="ko-KR"/>
              </w:rPr>
              <w:t xml:space="preserve"> </w:t>
            </w:r>
            <w:r w:rsidRPr="00780EA2">
              <w:rPr>
                <w:lang w:eastAsia="ko-KR"/>
              </w:rPr>
              <w:t>8</w:t>
            </w:r>
          </w:p>
        </w:tc>
        <w:tc>
          <w:tcPr>
            <w:tcW w:w="3773" w:type="dxa"/>
          </w:tcPr>
          <w:p w14:paraId="5BF4B0DC" w14:textId="77777777" w:rsidR="00867030" w:rsidRPr="00780EA2" w:rsidRDefault="00867030" w:rsidP="00310E08">
            <w:pPr>
              <w:rPr>
                <w:lang w:eastAsia="ko-KR"/>
              </w:rPr>
            </w:pPr>
          </w:p>
          <w:p w14:paraId="5531C728" w14:textId="77777777" w:rsidR="00867030" w:rsidRPr="00780EA2" w:rsidRDefault="00867030" w:rsidP="00310E08">
            <w:pPr>
              <w:rPr>
                <w:b/>
                <w:bCs/>
              </w:rPr>
            </w:pPr>
            <w:r w:rsidRPr="00780EA2">
              <w:rPr>
                <w:b/>
                <w:bCs/>
              </w:rPr>
              <w:t>Assessing Speaking</w:t>
            </w:r>
          </w:p>
          <w:p w14:paraId="71B21E33" w14:textId="77777777" w:rsidR="00867030" w:rsidRPr="00780EA2" w:rsidRDefault="00867030" w:rsidP="00310E08"/>
          <w:p w14:paraId="593D6E1B" w14:textId="77777777" w:rsidR="00867030" w:rsidRDefault="00867030" w:rsidP="00310E08">
            <w:r w:rsidRPr="00780EA2">
              <w:t>- Class Time &amp; Participation</w:t>
            </w:r>
          </w:p>
          <w:p w14:paraId="24B5EB16" w14:textId="77777777" w:rsidR="00867030" w:rsidRPr="00780EA2" w:rsidRDefault="00867030" w:rsidP="00310E08"/>
          <w:p w14:paraId="72086655" w14:textId="77777777" w:rsidR="00867030" w:rsidRPr="00780EA2" w:rsidRDefault="00867030" w:rsidP="00310E08">
            <w:r w:rsidRPr="00780EA2">
              <w:t>-</w:t>
            </w:r>
            <w:r>
              <w:t xml:space="preserve"> </w:t>
            </w:r>
            <w:r w:rsidRPr="00780EA2">
              <w:t>Mini-Assessment Group 3 Presentation</w:t>
            </w:r>
          </w:p>
          <w:p w14:paraId="474AC5B0" w14:textId="77777777" w:rsidR="00867030" w:rsidRPr="00780EA2" w:rsidRDefault="00867030" w:rsidP="00310E08">
            <w:pPr>
              <w:rPr>
                <w:lang w:eastAsia="ko-KR"/>
              </w:rPr>
            </w:pPr>
          </w:p>
          <w:p w14:paraId="1A8EBFB1" w14:textId="77777777" w:rsidR="00867030" w:rsidRPr="00780EA2" w:rsidRDefault="00867030" w:rsidP="00310E08">
            <w:pPr>
              <w:rPr>
                <w:lang w:eastAsia="ko-KR"/>
              </w:rPr>
            </w:pPr>
            <w:r>
              <w:rPr>
                <w:lang w:eastAsia="ko-KR"/>
              </w:rPr>
              <w:t xml:space="preserve">- </w:t>
            </w:r>
            <w:r w:rsidRPr="00780EA2">
              <w:rPr>
                <w:lang w:eastAsia="ko-KR"/>
              </w:rPr>
              <w:t xml:space="preserve">FORMATIVE LISTENING AND SPEAKING ASSESSMENT     </w:t>
            </w:r>
          </w:p>
          <w:p w14:paraId="715C991A" w14:textId="77777777" w:rsidR="00867030" w:rsidRPr="00780EA2" w:rsidRDefault="00867030" w:rsidP="00310E08">
            <w:pPr>
              <w:rPr>
                <w:b/>
                <w:bCs/>
              </w:rPr>
            </w:pPr>
          </w:p>
        </w:tc>
        <w:tc>
          <w:tcPr>
            <w:tcW w:w="630" w:type="dxa"/>
          </w:tcPr>
          <w:p w14:paraId="086A764E" w14:textId="77777777" w:rsidR="00867030" w:rsidRPr="00780EA2" w:rsidRDefault="00867030" w:rsidP="00310E08">
            <w:pPr>
              <w:jc w:val="center"/>
              <w:rPr>
                <w:u w:val="single"/>
              </w:rPr>
            </w:pPr>
          </w:p>
          <w:p w14:paraId="77494B8D" w14:textId="77777777" w:rsidR="00867030" w:rsidRPr="00780EA2" w:rsidRDefault="00867030" w:rsidP="00310E08">
            <w:pPr>
              <w:jc w:val="center"/>
              <w:rPr>
                <w:u w:val="single"/>
              </w:rPr>
            </w:pPr>
          </w:p>
          <w:p w14:paraId="51E4496C" w14:textId="77777777" w:rsidR="00867030" w:rsidRPr="00780EA2" w:rsidRDefault="00867030" w:rsidP="00310E08">
            <w:pPr>
              <w:jc w:val="center"/>
              <w:rPr>
                <w:u w:val="single"/>
              </w:rPr>
            </w:pPr>
          </w:p>
          <w:p w14:paraId="3DE18EF9" w14:textId="77777777" w:rsidR="00867030" w:rsidRPr="00780EA2" w:rsidRDefault="00867030" w:rsidP="00310E08">
            <w:pPr>
              <w:jc w:val="center"/>
            </w:pPr>
            <w:r w:rsidRPr="00780EA2">
              <w:t>1</w:t>
            </w:r>
          </w:p>
          <w:p w14:paraId="1136BF07" w14:textId="77777777" w:rsidR="00867030" w:rsidRPr="00780EA2" w:rsidRDefault="00867030" w:rsidP="00310E08">
            <w:pPr>
              <w:jc w:val="center"/>
            </w:pPr>
          </w:p>
          <w:p w14:paraId="7C4B177A" w14:textId="77777777" w:rsidR="00867030" w:rsidRDefault="00867030" w:rsidP="00310E08">
            <w:pPr>
              <w:jc w:val="center"/>
            </w:pPr>
            <w:r>
              <w:t>(15)</w:t>
            </w:r>
          </w:p>
          <w:p w14:paraId="67D09C67" w14:textId="77777777" w:rsidR="00867030" w:rsidRDefault="00867030" w:rsidP="00310E08">
            <w:pPr>
              <w:jc w:val="center"/>
            </w:pPr>
          </w:p>
          <w:p w14:paraId="490D09A3" w14:textId="77777777" w:rsidR="00867030" w:rsidRPr="00780EA2" w:rsidRDefault="00867030" w:rsidP="00310E08">
            <w:pPr>
              <w:jc w:val="center"/>
            </w:pPr>
          </w:p>
          <w:p w14:paraId="1437937A" w14:textId="77777777" w:rsidR="00867030" w:rsidRPr="00780EA2" w:rsidRDefault="00867030" w:rsidP="00310E08">
            <w:pPr>
              <w:jc w:val="center"/>
              <w:rPr>
                <w:u w:val="single"/>
              </w:rPr>
            </w:pPr>
            <w:r w:rsidRPr="00780EA2">
              <w:t>3</w:t>
            </w:r>
          </w:p>
        </w:tc>
        <w:tc>
          <w:tcPr>
            <w:tcW w:w="5577" w:type="dxa"/>
          </w:tcPr>
          <w:p w14:paraId="332159F5" w14:textId="77777777" w:rsidR="00867030" w:rsidRDefault="00867030" w:rsidP="00310E08">
            <w:pPr>
              <w:rPr>
                <w:lang w:val="en-CA"/>
              </w:rPr>
            </w:pPr>
            <w:r w:rsidRPr="00780EA2">
              <w:rPr>
                <w:lang w:val="en-CA"/>
              </w:rPr>
              <w:lastRenderedPageBreak/>
              <w:t>Required Readings</w:t>
            </w:r>
            <w:r>
              <w:rPr>
                <w:lang w:val="en-CA"/>
              </w:rPr>
              <w:t>/Viewings:</w:t>
            </w:r>
          </w:p>
          <w:p w14:paraId="2184CD0B" w14:textId="77777777" w:rsidR="00867030" w:rsidRDefault="00867030" w:rsidP="00310E08">
            <w:pPr>
              <w:pStyle w:val="ColorfulList-Accent11"/>
              <w:numPr>
                <w:ilvl w:val="0"/>
                <w:numId w:val="6"/>
              </w:numPr>
              <w:ind w:left="360"/>
            </w:pPr>
            <w:r>
              <w:t>Brown Chapters 8 (Assessing Speaking (</w:t>
            </w:r>
            <w:proofErr w:type="spellStart"/>
            <w:r>
              <w:t>ch</w:t>
            </w:r>
            <w:proofErr w:type="spellEnd"/>
            <w:r>
              <w:t xml:space="preserve"> 8</w:t>
            </w:r>
            <w:r w:rsidRPr="0008555D">
              <w:t xml:space="preserve">) </w:t>
            </w:r>
          </w:p>
          <w:p w14:paraId="7EBAEBF2" w14:textId="77777777" w:rsidR="00867030" w:rsidRDefault="00867030" w:rsidP="00310E08">
            <w:pPr>
              <w:pStyle w:val="ColorfulList-Accent11"/>
              <w:ind w:left="360"/>
            </w:pPr>
            <w:r w:rsidRPr="0008555D">
              <w:t xml:space="preserve"> </w:t>
            </w:r>
          </w:p>
          <w:p w14:paraId="63FA91A8" w14:textId="77777777" w:rsidR="00867030" w:rsidRPr="0008555D" w:rsidRDefault="00867030" w:rsidP="00310E08">
            <w:pPr>
              <w:pStyle w:val="ColorfulList-Accent11"/>
              <w:numPr>
                <w:ilvl w:val="0"/>
                <w:numId w:val="6"/>
              </w:numPr>
              <w:ind w:left="360"/>
            </w:pPr>
            <w:r w:rsidRPr="0008555D">
              <w:rPr>
                <w:lang w:eastAsia="ko-KR"/>
              </w:rPr>
              <w:t xml:space="preserve">View the two student assessment videos on the LMS.  As you watch this video, construct your own rubric of your assessment first – How would you </w:t>
            </w:r>
            <w:r w:rsidRPr="0008555D">
              <w:rPr>
                <w:lang w:eastAsia="ko-KR"/>
              </w:rPr>
              <w:lastRenderedPageBreak/>
              <w:t xml:space="preserve">assess their performance and decide whether or not they are ready to teach in English? What criteria would you include in the rubric to assess students’ speaking ability? What are the important factors you need to consider before, during and after your assessment?  Using your own rubric, assess the students’ speaking ability and bring the ideas to this week’s class time. </w:t>
            </w:r>
          </w:p>
          <w:p w14:paraId="1EB2C5DB" w14:textId="77777777" w:rsidR="00867030" w:rsidRPr="00780EA2" w:rsidRDefault="00867030" w:rsidP="00310E08">
            <w:pPr>
              <w:rPr>
                <w:u w:val="single"/>
              </w:rPr>
            </w:pPr>
          </w:p>
        </w:tc>
        <w:tc>
          <w:tcPr>
            <w:tcW w:w="3333" w:type="dxa"/>
          </w:tcPr>
          <w:p w14:paraId="4B5D24A5" w14:textId="77777777" w:rsidR="00867030" w:rsidRPr="00780EA2" w:rsidRDefault="00867030" w:rsidP="00310E08">
            <w:pPr>
              <w:rPr>
                <w:lang w:eastAsia="ko-KR"/>
              </w:rPr>
            </w:pPr>
          </w:p>
          <w:p w14:paraId="4F53AFB9" w14:textId="77777777" w:rsidR="00867030" w:rsidRDefault="00867030" w:rsidP="00310E08">
            <w:pPr>
              <w:rPr>
                <w:lang w:eastAsia="ko-KR"/>
              </w:rPr>
            </w:pPr>
          </w:p>
          <w:p w14:paraId="5889279E" w14:textId="77777777" w:rsidR="00867030" w:rsidRDefault="00867030" w:rsidP="00310E08">
            <w:pPr>
              <w:rPr>
                <w:lang w:eastAsia="ko-KR"/>
              </w:rPr>
            </w:pPr>
          </w:p>
          <w:p w14:paraId="20C1C951" w14:textId="77777777" w:rsidR="00867030" w:rsidRPr="00780EA2" w:rsidRDefault="00867030" w:rsidP="00310E08">
            <w:pPr>
              <w:rPr>
                <w:lang w:eastAsia="ko-KR"/>
              </w:rPr>
            </w:pPr>
            <w:r w:rsidRPr="00780EA2">
              <w:rPr>
                <w:lang w:eastAsia="ko-KR"/>
              </w:rPr>
              <w:t>IN CLASS TIME</w:t>
            </w:r>
          </w:p>
          <w:p w14:paraId="4554F800" w14:textId="77777777" w:rsidR="00867030" w:rsidRPr="00780EA2" w:rsidRDefault="00867030" w:rsidP="00310E08">
            <w:pPr>
              <w:rPr>
                <w:lang w:eastAsia="ko-KR"/>
              </w:rPr>
            </w:pPr>
          </w:p>
          <w:p w14:paraId="67BAEE17" w14:textId="77777777" w:rsidR="00867030" w:rsidRPr="00780EA2" w:rsidRDefault="00867030" w:rsidP="00310E08">
            <w:pPr>
              <w:rPr>
                <w:lang w:eastAsia="ko-KR"/>
              </w:rPr>
            </w:pPr>
          </w:p>
          <w:p w14:paraId="094CDD3F" w14:textId="77777777" w:rsidR="00867030" w:rsidRDefault="00867030" w:rsidP="00310E08">
            <w:pPr>
              <w:rPr>
                <w:lang w:eastAsia="ko-KR"/>
              </w:rPr>
            </w:pPr>
          </w:p>
          <w:p w14:paraId="64D07B26" w14:textId="77777777" w:rsidR="00867030" w:rsidRDefault="00867030" w:rsidP="00310E08">
            <w:pPr>
              <w:rPr>
                <w:lang w:eastAsia="ko-KR"/>
              </w:rPr>
            </w:pPr>
          </w:p>
          <w:p w14:paraId="2D1142AA" w14:textId="77777777" w:rsidR="00867030" w:rsidRPr="00780EA2" w:rsidRDefault="00867030" w:rsidP="00310E08">
            <w:pPr>
              <w:rPr>
                <w:lang w:eastAsia="ko-KR"/>
              </w:rPr>
            </w:pPr>
            <w:r>
              <w:rPr>
                <w:lang w:eastAsia="ko-KR"/>
              </w:rPr>
              <w:t xml:space="preserve">BY </w:t>
            </w:r>
            <w:r w:rsidRPr="00780EA2">
              <w:rPr>
                <w:lang w:eastAsia="ko-KR"/>
              </w:rPr>
              <w:t>CLASS TIME WEEK 8</w:t>
            </w:r>
          </w:p>
          <w:p w14:paraId="0A372FC7" w14:textId="77777777" w:rsidR="00867030" w:rsidRPr="00780EA2" w:rsidRDefault="00867030" w:rsidP="00310E08">
            <w:pPr>
              <w:rPr>
                <w:lang w:eastAsia="ko-KR"/>
              </w:rPr>
            </w:pPr>
          </w:p>
          <w:p w14:paraId="0230ABBB" w14:textId="77777777" w:rsidR="00867030" w:rsidRPr="00780EA2" w:rsidRDefault="00867030" w:rsidP="00310E08">
            <w:pPr>
              <w:rPr>
                <w:u w:val="single"/>
              </w:rPr>
            </w:pPr>
          </w:p>
        </w:tc>
      </w:tr>
      <w:tr w:rsidR="00867030" w:rsidRPr="00780EA2" w14:paraId="54BE9D23" w14:textId="77777777" w:rsidTr="00310E08">
        <w:trPr>
          <w:trHeight w:val="2213"/>
        </w:trPr>
        <w:tc>
          <w:tcPr>
            <w:tcW w:w="1080" w:type="dxa"/>
            <w:gridSpan w:val="2"/>
          </w:tcPr>
          <w:p w14:paraId="3E5796E4" w14:textId="77777777" w:rsidR="00867030" w:rsidRPr="00780EA2" w:rsidRDefault="00867030" w:rsidP="00310E08">
            <w:pPr>
              <w:jc w:val="center"/>
              <w:rPr>
                <w:lang w:eastAsia="ko-KR"/>
              </w:rPr>
            </w:pPr>
            <w:r w:rsidRPr="00780EA2">
              <w:rPr>
                <w:lang w:eastAsia="ko-KR"/>
              </w:rPr>
              <w:lastRenderedPageBreak/>
              <w:t xml:space="preserve">Unit </w:t>
            </w:r>
            <w:r w:rsidRPr="00780EA2">
              <w:t>9</w:t>
            </w:r>
            <w:r>
              <w:rPr>
                <w:lang w:eastAsia="ko-KR"/>
              </w:rPr>
              <w:t xml:space="preserve"> </w:t>
            </w:r>
            <w:r w:rsidRPr="00780EA2">
              <w:rPr>
                <w:lang w:eastAsia="ko-KR"/>
              </w:rPr>
              <w:t>week 9</w:t>
            </w:r>
          </w:p>
        </w:tc>
        <w:tc>
          <w:tcPr>
            <w:tcW w:w="3773" w:type="dxa"/>
          </w:tcPr>
          <w:p w14:paraId="414479C0" w14:textId="77777777" w:rsidR="00867030" w:rsidRPr="00780EA2" w:rsidRDefault="00867030" w:rsidP="00310E08">
            <w:pPr>
              <w:rPr>
                <w:b/>
                <w:bCs/>
              </w:rPr>
            </w:pPr>
            <w:r w:rsidRPr="00780EA2">
              <w:rPr>
                <w:b/>
                <w:bCs/>
              </w:rPr>
              <w:t>Assessing Reading</w:t>
            </w:r>
          </w:p>
          <w:p w14:paraId="7AFF9B2E" w14:textId="77777777" w:rsidR="00867030" w:rsidRPr="00780EA2" w:rsidRDefault="00867030" w:rsidP="00310E08">
            <w:pPr>
              <w:rPr>
                <w:bCs/>
              </w:rPr>
            </w:pPr>
          </w:p>
          <w:p w14:paraId="3AF12B26" w14:textId="77777777" w:rsidR="00867030" w:rsidRPr="00780EA2" w:rsidRDefault="00867030" w:rsidP="00310E08">
            <w:pPr>
              <w:rPr>
                <w:bCs/>
              </w:rPr>
            </w:pPr>
            <w:r w:rsidRPr="00780EA2">
              <w:rPr>
                <w:bCs/>
              </w:rPr>
              <w:t>-</w:t>
            </w:r>
            <w:r>
              <w:rPr>
                <w:bCs/>
              </w:rPr>
              <w:t xml:space="preserve"> </w:t>
            </w:r>
            <w:r w:rsidRPr="00780EA2">
              <w:rPr>
                <w:bCs/>
              </w:rPr>
              <w:t>Class Time &amp; Participation</w:t>
            </w:r>
          </w:p>
          <w:p w14:paraId="511118F6" w14:textId="77777777" w:rsidR="00867030" w:rsidRPr="00780EA2" w:rsidRDefault="00867030" w:rsidP="00310E08">
            <w:pPr>
              <w:rPr>
                <w:bCs/>
              </w:rPr>
            </w:pPr>
          </w:p>
          <w:p w14:paraId="17F76C23" w14:textId="77777777" w:rsidR="00867030" w:rsidRPr="00780EA2" w:rsidRDefault="00867030" w:rsidP="00310E08">
            <w:pPr>
              <w:rPr>
                <w:bCs/>
              </w:rPr>
            </w:pPr>
            <w:r w:rsidRPr="00780EA2">
              <w:rPr>
                <w:bCs/>
              </w:rPr>
              <w:t>-</w:t>
            </w:r>
            <w:r>
              <w:rPr>
                <w:bCs/>
              </w:rPr>
              <w:t xml:space="preserve"> </w:t>
            </w:r>
            <w:r w:rsidRPr="00780EA2">
              <w:rPr>
                <w:bCs/>
              </w:rPr>
              <w:t>Mini-Assessment Group 4 Presentation</w:t>
            </w:r>
          </w:p>
          <w:p w14:paraId="09FC3B3B" w14:textId="77777777" w:rsidR="00867030" w:rsidRPr="00780EA2" w:rsidRDefault="00867030" w:rsidP="00310E08">
            <w:pPr>
              <w:rPr>
                <w:bCs/>
              </w:rPr>
            </w:pPr>
          </w:p>
          <w:p w14:paraId="2C7908F9" w14:textId="77777777" w:rsidR="00867030" w:rsidRPr="00780EA2" w:rsidRDefault="00867030" w:rsidP="00310E08">
            <w:pPr>
              <w:rPr>
                <w:lang w:eastAsia="ko-KR"/>
              </w:rPr>
            </w:pPr>
          </w:p>
          <w:p w14:paraId="3A59F753" w14:textId="77777777" w:rsidR="00867030" w:rsidRPr="00780EA2" w:rsidRDefault="00867030" w:rsidP="00310E08">
            <w:pPr>
              <w:rPr>
                <w:lang w:eastAsia="ko-KR"/>
              </w:rPr>
            </w:pPr>
          </w:p>
          <w:p w14:paraId="2871EDD7" w14:textId="77777777" w:rsidR="00867030" w:rsidRPr="00780EA2" w:rsidRDefault="00867030" w:rsidP="00310E08"/>
        </w:tc>
        <w:tc>
          <w:tcPr>
            <w:tcW w:w="630" w:type="dxa"/>
          </w:tcPr>
          <w:p w14:paraId="35BE1DE8" w14:textId="77777777" w:rsidR="00867030" w:rsidRDefault="00867030" w:rsidP="00310E08">
            <w:pPr>
              <w:jc w:val="center"/>
              <w:rPr>
                <w:u w:val="single"/>
              </w:rPr>
            </w:pPr>
          </w:p>
          <w:p w14:paraId="598E2E16" w14:textId="77777777" w:rsidR="00867030" w:rsidRDefault="00867030" w:rsidP="00310E08">
            <w:pPr>
              <w:jc w:val="center"/>
              <w:rPr>
                <w:u w:val="single"/>
              </w:rPr>
            </w:pPr>
          </w:p>
          <w:p w14:paraId="3E8AF5E8" w14:textId="77777777" w:rsidR="00867030" w:rsidRPr="00780EA2" w:rsidRDefault="00867030" w:rsidP="00310E08">
            <w:pPr>
              <w:jc w:val="center"/>
            </w:pPr>
            <w:r w:rsidRPr="00780EA2">
              <w:t>1</w:t>
            </w:r>
          </w:p>
          <w:p w14:paraId="74089F0B" w14:textId="77777777" w:rsidR="00867030" w:rsidRPr="00780EA2" w:rsidRDefault="00867030" w:rsidP="00310E08">
            <w:pPr>
              <w:jc w:val="center"/>
            </w:pPr>
          </w:p>
          <w:p w14:paraId="09CA5A11" w14:textId="77777777" w:rsidR="00867030" w:rsidRPr="00780EA2" w:rsidRDefault="00867030" w:rsidP="00310E08">
            <w:pPr>
              <w:jc w:val="center"/>
            </w:pPr>
            <w:r>
              <w:t>(15)</w:t>
            </w:r>
          </w:p>
          <w:p w14:paraId="32EDF566" w14:textId="77777777" w:rsidR="00867030" w:rsidRPr="00780EA2" w:rsidRDefault="00867030" w:rsidP="00310E08">
            <w:pPr>
              <w:jc w:val="center"/>
            </w:pPr>
          </w:p>
          <w:p w14:paraId="6DEC1EDF" w14:textId="77777777" w:rsidR="00867030" w:rsidRDefault="00867030" w:rsidP="00310E08">
            <w:pPr>
              <w:jc w:val="center"/>
              <w:rPr>
                <w:u w:val="single"/>
              </w:rPr>
            </w:pPr>
          </w:p>
        </w:tc>
        <w:tc>
          <w:tcPr>
            <w:tcW w:w="5577" w:type="dxa"/>
          </w:tcPr>
          <w:p w14:paraId="16694288" w14:textId="77777777" w:rsidR="00867030" w:rsidRDefault="00867030" w:rsidP="00310E08">
            <w:pPr>
              <w:rPr>
                <w:lang w:val="en-CA"/>
              </w:rPr>
            </w:pPr>
            <w:r w:rsidRPr="00780EA2">
              <w:rPr>
                <w:lang w:val="en-CA"/>
              </w:rPr>
              <w:t>Required Readings</w:t>
            </w:r>
            <w:r>
              <w:rPr>
                <w:lang w:val="en-CA"/>
              </w:rPr>
              <w:t>/Viewings:</w:t>
            </w:r>
          </w:p>
          <w:p w14:paraId="5F2A1613" w14:textId="77777777" w:rsidR="00867030" w:rsidRPr="00CC6786" w:rsidRDefault="00867030" w:rsidP="00310E08">
            <w:pPr>
              <w:pStyle w:val="ColorfulList-Accent11"/>
              <w:numPr>
                <w:ilvl w:val="0"/>
                <w:numId w:val="6"/>
              </w:numPr>
              <w:ind w:left="360"/>
              <w:rPr>
                <w:rFonts w:eastAsia="Times New Roman"/>
                <w:color w:val="000000"/>
                <w:lang w:eastAsia="ko-KR"/>
              </w:rPr>
            </w:pPr>
            <w:r>
              <w:t>Brown Chapter 9</w:t>
            </w:r>
            <w:r w:rsidRPr="0008555D">
              <w:t xml:space="preserve"> (Assessing Reading (</w:t>
            </w:r>
            <w:proofErr w:type="spellStart"/>
            <w:r w:rsidRPr="0008555D">
              <w:t>ch</w:t>
            </w:r>
            <w:proofErr w:type="spellEnd"/>
            <w:r w:rsidRPr="0008555D">
              <w:t xml:space="preserve"> 9) </w:t>
            </w:r>
          </w:p>
          <w:p w14:paraId="6C9DB95B" w14:textId="77777777" w:rsidR="00867030" w:rsidRPr="00C51DD4" w:rsidRDefault="00867030" w:rsidP="00310E08">
            <w:pPr>
              <w:pStyle w:val="ColorfulList-Accent11"/>
              <w:ind w:left="360"/>
              <w:rPr>
                <w:rFonts w:eastAsia="Times New Roman"/>
                <w:color w:val="000000"/>
                <w:lang w:eastAsia="ko-KR"/>
              </w:rPr>
            </w:pPr>
          </w:p>
          <w:p w14:paraId="79DCCBD2" w14:textId="77777777" w:rsidR="00867030" w:rsidRDefault="00867030" w:rsidP="00310E08">
            <w:pPr>
              <w:numPr>
                <w:ilvl w:val="0"/>
                <w:numId w:val="6"/>
              </w:numPr>
              <w:shd w:val="clear" w:color="auto" w:fill="FFFFFF"/>
              <w:ind w:left="360"/>
              <w:textAlignment w:val="baseline"/>
              <w:rPr>
                <w:rFonts w:eastAsia="Times New Roman"/>
                <w:color w:val="000000"/>
                <w:lang w:eastAsia="ko-KR"/>
              </w:rPr>
            </w:pPr>
            <w:r>
              <w:rPr>
                <w:rFonts w:ascii="MS Mincho" w:eastAsia="MS Mincho" w:hAnsi="MS Mincho" w:cs="MS Mincho"/>
                <w:color w:val="000000"/>
              </w:rPr>
              <w:t>✔</w:t>
            </w:r>
            <w:proofErr w:type="spellStart"/>
            <w:r w:rsidRPr="00C51DD4">
              <w:rPr>
                <w:rFonts w:eastAsia="Times New Roman"/>
                <w:color w:val="000000"/>
                <w:lang w:eastAsia="ko-KR"/>
              </w:rPr>
              <w:t>Grabe</w:t>
            </w:r>
            <w:proofErr w:type="spellEnd"/>
            <w:r w:rsidRPr="00C51DD4">
              <w:rPr>
                <w:rFonts w:eastAsia="Times New Roman"/>
                <w:color w:val="000000"/>
                <w:lang w:eastAsia="ko-KR"/>
              </w:rPr>
              <w:t>, W. (2008). Reading assessment. In </w:t>
            </w:r>
            <w:r w:rsidRPr="00C51DD4">
              <w:rPr>
                <w:rFonts w:eastAsia="Times New Roman"/>
                <w:i/>
                <w:iCs/>
                <w:color w:val="000000"/>
                <w:lang w:eastAsia="ko-KR"/>
              </w:rPr>
              <w:t>Reading in a Second Language: Moving from Theory to Practice</w:t>
            </w:r>
            <w:r w:rsidRPr="00C51DD4">
              <w:rPr>
                <w:rFonts w:eastAsia="Times New Roman"/>
                <w:color w:val="000000"/>
                <w:lang w:eastAsia="ko-KR"/>
              </w:rPr>
              <w:t>. Cambridge University Press. pp. 352-375.</w:t>
            </w:r>
          </w:p>
          <w:p w14:paraId="2684298E" w14:textId="77777777" w:rsidR="00867030" w:rsidRDefault="00867030" w:rsidP="00310E08">
            <w:pPr>
              <w:shd w:val="clear" w:color="auto" w:fill="FFFFFF"/>
              <w:textAlignment w:val="baseline"/>
              <w:rPr>
                <w:rFonts w:eastAsia="Times New Roman"/>
                <w:color w:val="000000"/>
                <w:lang w:eastAsia="ko-KR"/>
              </w:rPr>
            </w:pPr>
          </w:p>
          <w:p w14:paraId="373B0693" w14:textId="77777777" w:rsidR="00867030" w:rsidRPr="00E371AD" w:rsidRDefault="00867030" w:rsidP="00310E08">
            <w:pPr>
              <w:numPr>
                <w:ilvl w:val="0"/>
                <w:numId w:val="6"/>
              </w:numPr>
              <w:shd w:val="clear" w:color="auto" w:fill="FFFFFF"/>
              <w:ind w:left="360"/>
              <w:textAlignment w:val="baseline"/>
              <w:rPr>
                <w:rFonts w:eastAsia="Times New Roman"/>
                <w:color w:val="000000"/>
                <w:lang w:eastAsia="ko-KR"/>
              </w:rPr>
            </w:pPr>
            <w:r>
              <w:rPr>
                <w:rFonts w:eastAsia="Times New Roman"/>
                <w:color w:val="000000"/>
                <w:lang w:eastAsia="ko-KR"/>
              </w:rPr>
              <w:t xml:space="preserve">World Language Assessment: Assessment for Learning: </w:t>
            </w:r>
            <w:r w:rsidRPr="00E371AD">
              <w:rPr>
                <w:rFonts w:eastAsia="Times New Roman"/>
                <w:color w:val="0000FF"/>
                <w:u w:val="single"/>
                <w:lang w:eastAsia="ko-KR"/>
              </w:rPr>
              <w:t>https://www.youtube.com/watch?v=AVuGHbupW7E</w:t>
            </w:r>
          </w:p>
          <w:p w14:paraId="6E781502" w14:textId="77777777" w:rsidR="00867030" w:rsidRDefault="00867030" w:rsidP="00310E08">
            <w:pPr>
              <w:rPr>
                <w:u w:val="single"/>
              </w:rPr>
            </w:pPr>
          </w:p>
        </w:tc>
        <w:tc>
          <w:tcPr>
            <w:tcW w:w="3333" w:type="dxa"/>
          </w:tcPr>
          <w:p w14:paraId="0FCAE53E" w14:textId="77777777" w:rsidR="00867030" w:rsidRPr="00780EA2" w:rsidRDefault="00867030" w:rsidP="00310E08">
            <w:pPr>
              <w:rPr>
                <w:u w:val="single"/>
              </w:rPr>
            </w:pPr>
          </w:p>
          <w:p w14:paraId="75C92435" w14:textId="77777777" w:rsidR="00867030" w:rsidRDefault="00867030" w:rsidP="00310E08">
            <w:pPr>
              <w:rPr>
                <w:u w:val="single"/>
              </w:rPr>
            </w:pPr>
          </w:p>
          <w:p w14:paraId="407EF74C" w14:textId="77777777" w:rsidR="00867030" w:rsidRDefault="00867030" w:rsidP="00310E08">
            <w:pPr>
              <w:rPr>
                <w:u w:val="single"/>
              </w:rPr>
            </w:pPr>
          </w:p>
          <w:p w14:paraId="61E1E3C4" w14:textId="77777777" w:rsidR="00867030" w:rsidRPr="00780EA2" w:rsidRDefault="00867030" w:rsidP="00310E08">
            <w:pPr>
              <w:rPr>
                <w:lang w:eastAsia="ko-KR"/>
              </w:rPr>
            </w:pPr>
            <w:r w:rsidRPr="00780EA2">
              <w:rPr>
                <w:lang w:eastAsia="ko-KR"/>
              </w:rPr>
              <w:t>IN CLASS TIME</w:t>
            </w:r>
          </w:p>
          <w:p w14:paraId="31EBC925" w14:textId="77777777" w:rsidR="00867030" w:rsidRPr="00780EA2" w:rsidRDefault="00867030" w:rsidP="00310E08">
            <w:pPr>
              <w:rPr>
                <w:u w:val="single"/>
              </w:rPr>
            </w:pPr>
          </w:p>
          <w:p w14:paraId="3D905C58" w14:textId="77777777" w:rsidR="00867030" w:rsidRPr="00780EA2" w:rsidRDefault="00867030" w:rsidP="00310E08">
            <w:pPr>
              <w:rPr>
                <w:u w:val="single"/>
              </w:rPr>
            </w:pPr>
          </w:p>
          <w:p w14:paraId="663375E1" w14:textId="77777777" w:rsidR="00867030" w:rsidRPr="00780EA2" w:rsidRDefault="00867030" w:rsidP="00310E08">
            <w:pPr>
              <w:rPr>
                <w:u w:val="single"/>
              </w:rPr>
            </w:pPr>
          </w:p>
          <w:p w14:paraId="5F3E37BD" w14:textId="77777777" w:rsidR="00867030" w:rsidRPr="00780EA2" w:rsidRDefault="00867030" w:rsidP="00310E08">
            <w:pPr>
              <w:rPr>
                <w:u w:val="single"/>
              </w:rPr>
            </w:pPr>
          </w:p>
          <w:p w14:paraId="70ED494A" w14:textId="77777777" w:rsidR="00867030" w:rsidRPr="00780EA2" w:rsidRDefault="00867030" w:rsidP="00310E08">
            <w:pPr>
              <w:rPr>
                <w:u w:val="single"/>
              </w:rPr>
            </w:pPr>
          </w:p>
          <w:p w14:paraId="5A2190D8" w14:textId="77777777" w:rsidR="00867030" w:rsidRPr="00780EA2" w:rsidRDefault="00867030" w:rsidP="00310E08">
            <w:pPr>
              <w:rPr>
                <w:lang w:eastAsia="ko-KR"/>
              </w:rPr>
            </w:pPr>
          </w:p>
        </w:tc>
      </w:tr>
      <w:tr w:rsidR="00867030" w:rsidRPr="00780EA2" w14:paraId="4E0B7E86" w14:textId="77777777" w:rsidTr="00310E08">
        <w:trPr>
          <w:trHeight w:val="1942"/>
        </w:trPr>
        <w:tc>
          <w:tcPr>
            <w:tcW w:w="1080" w:type="dxa"/>
            <w:gridSpan w:val="2"/>
          </w:tcPr>
          <w:p w14:paraId="2F9F2C6B" w14:textId="77777777" w:rsidR="00867030" w:rsidRPr="00780EA2" w:rsidRDefault="00867030" w:rsidP="00310E08">
            <w:pPr>
              <w:jc w:val="center"/>
              <w:rPr>
                <w:lang w:eastAsia="ko-KR"/>
              </w:rPr>
            </w:pPr>
            <w:r w:rsidRPr="00780EA2">
              <w:rPr>
                <w:lang w:eastAsia="ko-KR"/>
              </w:rPr>
              <w:t>Unit 10</w:t>
            </w:r>
          </w:p>
          <w:p w14:paraId="0877E382" w14:textId="77777777" w:rsidR="00867030" w:rsidRPr="00780EA2" w:rsidRDefault="00867030" w:rsidP="00310E08">
            <w:pPr>
              <w:jc w:val="center"/>
              <w:rPr>
                <w:lang w:eastAsia="ko-KR"/>
              </w:rPr>
            </w:pPr>
            <w:r>
              <w:rPr>
                <w:lang w:eastAsia="ko-KR"/>
              </w:rPr>
              <w:t>w</w:t>
            </w:r>
            <w:r w:rsidRPr="00780EA2">
              <w:rPr>
                <w:lang w:eastAsia="ko-KR"/>
              </w:rPr>
              <w:t>eek</w:t>
            </w:r>
            <w:r>
              <w:rPr>
                <w:lang w:eastAsia="ko-KR"/>
              </w:rPr>
              <w:t xml:space="preserve"> </w:t>
            </w:r>
            <w:r w:rsidRPr="00780EA2">
              <w:rPr>
                <w:lang w:eastAsia="ko-KR"/>
              </w:rPr>
              <w:t>10</w:t>
            </w:r>
          </w:p>
          <w:p w14:paraId="7A5FB582" w14:textId="77777777" w:rsidR="00867030" w:rsidRPr="00780EA2" w:rsidRDefault="00867030" w:rsidP="00310E08">
            <w:pPr>
              <w:rPr>
                <w:lang w:eastAsia="ko-KR"/>
              </w:rPr>
            </w:pPr>
          </w:p>
          <w:p w14:paraId="44C340C6" w14:textId="77777777" w:rsidR="00867030" w:rsidRPr="00780EA2" w:rsidRDefault="00867030" w:rsidP="00310E08">
            <w:pPr>
              <w:rPr>
                <w:lang w:eastAsia="ko-KR"/>
              </w:rPr>
            </w:pPr>
          </w:p>
        </w:tc>
        <w:tc>
          <w:tcPr>
            <w:tcW w:w="3773" w:type="dxa"/>
          </w:tcPr>
          <w:p w14:paraId="1198D236" w14:textId="77777777" w:rsidR="00867030" w:rsidRPr="00780EA2" w:rsidRDefault="00867030" w:rsidP="00310E08">
            <w:pPr>
              <w:rPr>
                <w:b/>
                <w:bCs/>
              </w:rPr>
            </w:pPr>
            <w:r w:rsidRPr="00780EA2">
              <w:rPr>
                <w:b/>
                <w:bCs/>
              </w:rPr>
              <w:t xml:space="preserve">Assessing Writing </w:t>
            </w:r>
          </w:p>
          <w:p w14:paraId="2EC512C6" w14:textId="77777777" w:rsidR="00867030" w:rsidRPr="00780EA2" w:rsidRDefault="00867030" w:rsidP="00310E08">
            <w:pPr>
              <w:rPr>
                <w:bCs/>
              </w:rPr>
            </w:pPr>
          </w:p>
          <w:p w14:paraId="596DEF66" w14:textId="77777777" w:rsidR="00867030" w:rsidRDefault="00867030" w:rsidP="00310E08">
            <w:pPr>
              <w:rPr>
                <w:bCs/>
              </w:rPr>
            </w:pPr>
            <w:r w:rsidRPr="00780EA2">
              <w:rPr>
                <w:bCs/>
              </w:rPr>
              <w:t>-</w:t>
            </w:r>
            <w:r>
              <w:rPr>
                <w:bCs/>
              </w:rPr>
              <w:t xml:space="preserve"> </w:t>
            </w:r>
            <w:r w:rsidRPr="00780EA2">
              <w:rPr>
                <w:bCs/>
              </w:rPr>
              <w:t>Class Time &amp; Participation</w:t>
            </w:r>
          </w:p>
          <w:p w14:paraId="6986021B" w14:textId="77777777" w:rsidR="00867030" w:rsidRPr="00780EA2" w:rsidRDefault="00867030" w:rsidP="00310E08">
            <w:pPr>
              <w:rPr>
                <w:bCs/>
              </w:rPr>
            </w:pPr>
          </w:p>
          <w:p w14:paraId="550BAEC8" w14:textId="77777777" w:rsidR="00867030" w:rsidRPr="00780EA2" w:rsidRDefault="00867030" w:rsidP="00310E08">
            <w:pPr>
              <w:rPr>
                <w:bCs/>
              </w:rPr>
            </w:pPr>
            <w:r>
              <w:rPr>
                <w:bCs/>
              </w:rPr>
              <w:t xml:space="preserve">- </w:t>
            </w:r>
            <w:r w:rsidRPr="00780EA2">
              <w:rPr>
                <w:bCs/>
              </w:rPr>
              <w:t xml:space="preserve">SUMMATIVE ASSESSMENT </w:t>
            </w:r>
          </w:p>
          <w:p w14:paraId="3C3D1ADA" w14:textId="77777777" w:rsidR="00867030" w:rsidRPr="00780EA2" w:rsidRDefault="00867030" w:rsidP="00310E08">
            <w:pPr>
              <w:rPr>
                <w:lang w:eastAsia="ko-KR"/>
              </w:rPr>
            </w:pPr>
          </w:p>
          <w:p w14:paraId="0F3C0221" w14:textId="77777777" w:rsidR="00867030" w:rsidRPr="00780EA2" w:rsidRDefault="00867030" w:rsidP="00310E08">
            <w:pPr>
              <w:rPr>
                <w:b/>
                <w:bCs/>
              </w:rPr>
            </w:pPr>
          </w:p>
        </w:tc>
        <w:tc>
          <w:tcPr>
            <w:tcW w:w="630" w:type="dxa"/>
          </w:tcPr>
          <w:p w14:paraId="0C2A52CE" w14:textId="77777777" w:rsidR="00867030" w:rsidRDefault="00867030" w:rsidP="00310E08">
            <w:pPr>
              <w:jc w:val="center"/>
            </w:pPr>
          </w:p>
          <w:p w14:paraId="4EB75FC2" w14:textId="77777777" w:rsidR="00867030" w:rsidRDefault="00867030" w:rsidP="00310E08">
            <w:pPr>
              <w:jc w:val="center"/>
            </w:pPr>
          </w:p>
          <w:p w14:paraId="6BE174C8" w14:textId="77777777" w:rsidR="00867030" w:rsidRPr="00780EA2" w:rsidRDefault="00867030" w:rsidP="00310E08">
            <w:pPr>
              <w:jc w:val="center"/>
            </w:pPr>
            <w:r w:rsidRPr="00780EA2">
              <w:t>1</w:t>
            </w:r>
          </w:p>
          <w:p w14:paraId="434A1EA8" w14:textId="77777777" w:rsidR="00867030" w:rsidRDefault="00867030" w:rsidP="00310E08"/>
          <w:p w14:paraId="0D86F291" w14:textId="77777777" w:rsidR="00867030" w:rsidRDefault="00867030" w:rsidP="00310E08">
            <w:pPr>
              <w:jc w:val="center"/>
            </w:pPr>
            <w:r w:rsidRPr="00780EA2">
              <w:t>15</w:t>
            </w:r>
          </w:p>
        </w:tc>
        <w:tc>
          <w:tcPr>
            <w:tcW w:w="5577" w:type="dxa"/>
          </w:tcPr>
          <w:p w14:paraId="0D146EDC" w14:textId="77777777" w:rsidR="00867030" w:rsidRDefault="00867030" w:rsidP="00310E08">
            <w:pPr>
              <w:rPr>
                <w:lang w:val="en-CA"/>
              </w:rPr>
            </w:pPr>
            <w:r w:rsidRPr="00780EA2">
              <w:rPr>
                <w:lang w:val="en-CA"/>
              </w:rPr>
              <w:t>Required Readings</w:t>
            </w:r>
            <w:r>
              <w:rPr>
                <w:lang w:val="en-CA"/>
              </w:rPr>
              <w:t>/Viewings:</w:t>
            </w:r>
          </w:p>
          <w:p w14:paraId="63ED9AA7" w14:textId="77777777" w:rsidR="00867030" w:rsidRDefault="00867030" w:rsidP="00310E08">
            <w:pPr>
              <w:pStyle w:val="ColorfulList-Accent11"/>
              <w:numPr>
                <w:ilvl w:val="0"/>
                <w:numId w:val="6"/>
              </w:numPr>
              <w:ind w:left="360"/>
            </w:pPr>
            <w:r>
              <w:t>Brown Chapter 10 Assessing Writing (</w:t>
            </w:r>
            <w:proofErr w:type="spellStart"/>
            <w:r>
              <w:t>ch</w:t>
            </w:r>
            <w:proofErr w:type="spellEnd"/>
            <w:r>
              <w:t xml:space="preserve"> 10)</w:t>
            </w:r>
          </w:p>
          <w:p w14:paraId="2D52E35E" w14:textId="77777777" w:rsidR="00867030" w:rsidRPr="0008555D" w:rsidRDefault="00867030" w:rsidP="00310E08">
            <w:pPr>
              <w:pStyle w:val="ColorfulList-Accent11"/>
              <w:ind w:left="360"/>
            </w:pPr>
          </w:p>
          <w:p w14:paraId="5FE959CC" w14:textId="77777777" w:rsidR="00867030" w:rsidRDefault="00867030" w:rsidP="00310E08">
            <w:pPr>
              <w:numPr>
                <w:ilvl w:val="0"/>
                <w:numId w:val="6"/>
              </w:numPr>
              <w:shd w:val="clear" w:color="auto" w:fill="FFFFFF"/>
              <w:ind w:left="360"/>
              <w:textAlignment w:val="baseline"/>
              <w:rPr>
                <w:rFonts w:eastAsia="Times New Roman"/>
                <w:color w:val="000000"/>
                <w:lang w:eastAsia="ko-KR"/>
              </w:rPr>
            </w:pPr>
            <w:r>
              <w:rPr>
                <w:rFonts w:ascii="MS Mincho" w:eastAsia="MS Mincho" w:hAnsi="MS Mincho" w:cs="MS Mincho"/>
                <w:color w:val="000000"/>
              </w:rPr>
              <w:t>✔</w:t>
            </w:r>
            <w:r w:rsidRPr="00C51DD4">
              <w:rPr>
                <w:rFonts w:eastAsia="Times New Roman"/>
                <w:color w:val="000000"/>
                <w:lang w:eastAsia="ko-KR"/>
              </w:rPr>
              <w:t xml:space="preserve">Ferris, D., &amp; </w:t>
            </w:r>
            <w:proofErr w:type="spellStart"/>
            <w:r w:rsidRPr="00C51DD4">
              <w:rPr>
                <w:rFonts w:eastAsia="Times New Roman"/>
                <w:color w:val="000000"/>
                <w:lang w:eastAsia="ko-KR"/>
              </w:rPr>
              <w:t>Hedgcock</w:t>
            </w:r>
            <w:proofErr w:type="spellEnd"/>
            <w:r w:rsidRPr="00C51DD4">
              <w:rPr>
                <w:rFonts w:eastAsia="Times New Roman"/>
                <w:color w:val="000000"/>
                <w:lang w:eastAsia="ko-KR"/>
              </w:rPr>
              <w:t>, J. (2005). Classroom approaches to ESL writing assessment. In </w:t>
            </w:r>
            <w:r w:rsidRPr="00C51DD4">
              <w:rPr>
                <w:rFonts w:eastAsia="Times New Roman"/>
                <w:i/>
                <w:iCs/>
                <w:color w:val="000000"/>
                <w:lang w:eastAsia="ko-KR"/>
              </w:rPr>
              <w:t>Teaching ESL Composition: Purpose, Process, and Practice</w:t>
            </w:r>
            <w:r w:rsidRPr="00C51DD4">
              <w:rPr>
                <w:rFonts w:eastAsia="Times New Roman"/>
                <w:color w:val="000000"/>
                <w:lang w:eastAsia="ko-KR"/>
              </w:rPr>
              <w:t>. Lawrence Erlbaum. pp. 299-343. </w:t>
            </w:r>
          </w:p>
          <w:p w14:paraId="1626E059" w14:textId="77777777" w:rsidR="00867030" w:rsidRDefault="00867030" w:rsidP="00310E08">
            <w:pPr>
              <w:shd w:val="clear" w:color="auto" w:fill="FFFFFF"/>
              <w:textAlignment w:val="baseline"/>
              <w:rPr>
                <w:rFonts w:eastAsia="Times New Roman"/>
                <w:color w:val="000000"/>
                <w:lang w:eastAsia="ko-KR"/>
              </w:rPr>
            </w:pPr>
          </w:p>
          <w:p w14:paraId="6C7965C2" w14:textId="77777777" w:rsidR="00867030" w:rsidRPr="00AF097E" w:rsidRDefault="00867030" w:rsidP="00310E08">
            <w:pPr>
              <w:numPr>
                <w:ilvl w:val="0"/>
                <w:numId w:val="6"/>
              </w:numPr>
              <w:shd w:val="clear" w:color="auto" w:fill="FFFFFF"/>
              <w:ind w:left="360"/>
              <w:textAlignment w:val="baseline"/>
              <w:rPr>
                <w:rFonts w:eastAsia="Times New Roman"/>
                <w:color w:val="000000"/>
                <w:lang w:eastAsia="ko-KR"/>
              </w:rPr>
            </w:pPr>
            <w:r>
              <w:rPr>
                <w:rFonts w:eastAsia="Times New Roman"/>
                <w:color w:val="000000"/>
                <w:bdr w:val="none" w:sz="0" w:space="0" w:color="auto" w:frame="1"/>
                <w:lang w:eastAsia="ko-KR"/>
              </w:rPr>
              <w:t xml:space="preserve">Watch: World Language Assessment: Using Feedback: </w:t>
            </w:r>
            <w:r w:rsidRPr="00356423">
              <w:rPr>
                <w:rFonts w:eastAsia="Times New Roman"/>
                <w:color w:val="0000FF"/>
                <w:u w:val="single"/>
                <w:bdr w:val="none" w:sz="0" w:space="0" w:color="auto" w:frame="1"/>
                <w:lang w:eastAsia="ko-KR"/>
              </w:rPr>
              <w:t>https://www.youtube.com/watch?v=O8hhHgnbl9M</w:t>
            </w:r>
          </w:p>
          <w:p w14:paraId="0841C2DC" w14:textId="77777777" w:rsidR="00867030" w:rsidRDefault="00867030" w:rsidP="00310E08"/>
        </w:tc>
        <w:tc>
          <w:tcPr>
            <w:tcW w:w="3333" w:type="dxa"/>
          </w:tcPr>
          <w:p w14:paraId="5DDD1D4E" w14:textId="77777777" w:rsidR="00867030" w:rsidRPr="00780EA2" w:rsidRDefault="00867030" w:rsidP="00310E08">
            <w:pPr>
              <w:rPr>
                <w:u w:val="single"/>
              </w:rPr>
            </w:pPr>
          </w:p>
          <w:p w14:paraId="06BA19B3" w14:textId="77777777" w:rsidR="00867030" w:rsidRPr="00780EA2" w:rsidRDefault="00867030" w:rsidP="00310E08">
            <w:pPr>
              <w:rPr>
                <w:u w:val="single"/>
              </w:rPr>
            </w:pPr>
          </w:p>
          <w:p w14:paraId="2C788BC5" w14:textId="77777777" w:rsidR="00867030" w:rsidRDefault="00867030" w:rsidP="00310E08"/>
          <w:p w14:paraId="2796D0B2" w14:textId="77777777" w:rsidR="00867030" w:rsidRDefault="00867030" w:rsidP="00310E08"/>
          <w:p w14:paraId="5FD1051E" w14:textId="77777777" w:rsidR="00867030" w:rsidRPr="00780EA2" w:rsidRDefault="00867030" w:rsidP="00310E08">
            <w:r>
              <w:t>DUE BY THE SATURDAY OF WEEK 10</w:t>
            </w:r>
          </w:p>
          <w:p w14:paraId="70BE4289" w14:textId="77777777" w:rsidR="00867030" w:rsidRPr="00780EA2" w:rsidRDefault="00867030" w:rsidP="00310E08">
            <w:pPr>
              <w:rPr>
                <w:lang w:eastAsia="ko-KR"/>
              </w:rPr>
            </w:pPr>
          </w:p>
        </w:tc>
      </w:tr>
      <w:tr w:rsidR="00867030" w:rsidRPr="00780EA2" w14:paraId="768D605D" w14:textId="77777777" w:rsidTr="00310E08">
        <w:trPr>
          <w:trHeight w:val="1800"/>
        </w:trPr>
        <w:tc>
          <w:tcPr>
            <w:tcW w:w="1080" w:type="dxa"/>
            <w:gridSpan w:val="2"/>
          </w:tcPr>
          <w:p w14:paraId="2A01C528" w14:textId="77777777" w:rsidR="00867030" w:rsidRPr="00780EA2" w:rsidRDefault="00867030" w:rsidP="00310E08">
            <w:pPr>
              <w:jc w:val="center"/>
              <w:rPr>
                <w:lang w:eastAsia="ko-KR"/>
              </w:rPr>
            </w:pPr>
            <w:r w:rsidRPr="00780EA2">
              <w:rPr>
                <w:lang w:eastAsia="ko-KR"/>
              </w:rPr>
              <w:lastRenderedPageBreak/>
              <w:t>Unit 11</w:t>
            </w:r>
          </w:p>
          <w:p w14:paraId="20F54748" w14:textId="77777777" w:rsidR="00867030" w:rsidRPr="00780EA2" w:rsidRDefault="00867030" w:rsidP="00310E08">
            <w:pPr>
              <w:jc w:val="center"/>
              <w:rPr>
                <w:lang w:eastAsia="ko-KR"/>
              </w:rPr>
            </w:pPr>
            <w:r>
              <w:rPr>
                <w:lang w:eastAsia="ko-KR"/>
              </w:rPr>
              <w:t>w</w:t>
            </w:r>
            <w:r w:rsidRPr="00780EA2">
              <w:rPr>
                <w:lang w:eastAsia="ko-KR"/>
              </w:rPr>
              <w:t>eek 11</w:t>
            </w:r>
          </w:p>
        </w:tc>
        <w:tc>
          <w:tcPr>
            <w:tcW w:w="3773" w:type="dxa"/>
          </w:tcPr>
          <w:p w14:paraId="7CBC4E06" w14:textId="77777777" w:rsidR="00867030" w:rsidRPr="00780EA2" w:rsidRDefault="00867030" w:rsidP="00310E08">
            <w:pPr>
              <w:rPr>
                <w:b/>
                <w:bCs/>
              </w:rPr>
            </w:pPr>
            <w:r w:rsidRPr="00780EA2">
              <w:rPr>
                <w:b/>
                <w:bCs/>
              </w:rPr>
              <w:t xml:space="preserve">Assessing Grammar </w:t>
            </w:r>
          </w:p>
          <w:p w14:paraId="5F0A3736" w14:textId="77777777" w:rsidR="00867030" w:rsidRPr="00780EA2" w:rsidRDefault="00867030" w:rsidP="00310E08">
            <w:pPr>
              <w:rPr>
                <w:bCs/>
              </w:rPr>
            </w:pPr>
          </w:p>
          <w:p w14:paraId="25F4F659" w14:textId="77777777" w:rsidR="00867030" w:rsidRPr="00780EA2" w:rsidRDefault="00867030" w:rsidP="00310E08">
            <w:pPr>
              <w:rPr>
                <w:bCs/>
              </w:rPr>
            </w:pPr>
            <w:r w:rsidRPr="00780EA2">
              <w:rPr>
                <w:bCs/>
              </w:rPr>
              <w:t>-</w:t>
            </w:r>
            <w:r>
              <w:rPr>
                <w:bCs/>
              </w:rPr>
              <w:t xml:space="preserve"> </w:t>
            </w:r>
            <w:r w:rsidRPr="00780EA2">
              <w:rPr>
                <w:bCs/>
              </w:rPr>
              <w:t>Class Time &amp; Participation</w:t>
            </w:r>
          </w:p>
          <w:p w14:paraId="419B851B" w14:textId="77777777" w:rsidR="00867030" w:rsidRPr="00780EA2" w:rsidRDefault="00867030" w:rsidP="00310E08">
            <w:pPr>
              <w:rPr>
                <w:bCs/>
              </w:rPr>
            </w:pPr>
          </w:p>
          <w:p w14:paraId="064E2F4F" w14:textId="77777777" w:rsidR="00867030" w:rsidRPr="00780EA2" w:rsidRDefault="00867030" w:rsidP="00310E08">
            <w:pPr>
              <w:rPr>
                <w:bCs/>
              </w:rPr>
            </w:pPr>
          </w:p>
        </w:tc>
        <w:tc>
          <w:tcPr>
            <w:tcW w:w="630" w:type="dxa"/>
          </w:tcPr>
          <w:p w14:paraId="00799CA8" w14:textId="77777777" w:rsidR="00867030" w:rsidRPr="00780EA2" w:rsidRDefault="00867030" w:rsidP="00310E08">
            <w:pPr>
              <w:jc w:val="center"/>
            </w:pPr>
          </w:p>
          <w:p w14:paraId="547B79ED" w14:textId="77777777" w:rsidR="00867030" w:rsidRPr="00780EA2" w:rsidRDefault="00867030" w:rsidP="00310E08"/>
          <w:p w14:paraId="200148FA" w14:textId="77777777" w:rsidR="00867030" w:rsidRPr="00780EA2" w:rsidRDefault="00867030" w:rsidP="00310E08">
            <w:pPr>
              <w:jc w:val="center"/>
            </w:pPr>
            <w:r w:rsidRPr="00780EA2">
              <w:t>1</w:t>
            </w:r>
          </w:p>
          <w:p w14:paraId="6C594F85" w14:textId="77777777" w:rsidR="00867030" w:rsidRPr="00780EA2" w:rsidRDefault="00867030" w:rsidP="00310E08">
            <w:pPr>
              <w:jc w:val="center"/>
            </w:pPr>
          </w:p>
        </w:tc>
        <w:tc>
          <w:tcPr>
            <w:tcW w:w="5577" w:type="dxa"/>
          </w:tcPr>
          <w:p w14:paraId="394CA411" w14:textId="77777777" w:rsidR="00867030" w:rsidRDefault="00867030" w:rsidP="00310E08">
            <w:pPr>
              <w:rPr>
                <w:lang w:val="en-CA"/>
              </w:rPr>
            </w:pPr>
            <w:r w:rsidRPr="00780EA2">
              <w:rPr>
                <w:lang w:val="en-CA"/>
              </w:rPr>
              <w:t>Required Readings</w:t>
            </w:r>
            <w:r>
              <w:rPr>
                <w:lang w:val="en-CA"/>
              </w:rPr>
              <w:t>/Viewings:</w:t>
            </w:r>
          </w:p>
          <w:p w14:paraId="4C3EF8AA" w14:textId="77777777" w:rsidR="00867030" w:rsidRDefault="00867030" w:rsidP="00310E08">
            <w:pPr>
              <w:numPr>
                <w:ilvl w:val="0"/>
                <w:numId w:val="6"/>
              </w:numPr>
              <w:shd w:val="clear" w:color="auto" w:fill="FFFFFF"/>
              <w:ind w:left="360"/>
              <w:textAlignment w:val="baseline"/>
              <w:rPr>
                <w:rFonts w:eastAsia="Times New Roman"/>
                <w:color w:val="000000"/>
                <w:lang w:eastAsia="ko-KR"/>
              </w:rPr>
            </w:pPr>
            <w:r>
              <w:rPr>
                <w:rFonts w:eastAsia="Times New Roman"/>
                <w:color w:val="000000"/>
                <w:lang w:eastAsia="ko-KR"/>
              </w:rPr>
              <w:t>Brown Assessing Grammar and Vocabulary: Read the portion about assessing grammar: p.293-304</w:t>
            </w:r>
          </w:p>
          <w:p w14:paraId="26D67F74" w14:textId="77777777" w:rsidR="00867030" w:rsidRDefault="00867030" w:rsidP="00310E08">
            <w:pPr>
              <w:shd w:val="clear" w:color="auto" w:fill="FFFFFF"/>
              <w:ind w:left="720"/>
              <w:textAlignment w:val="baseline"/>
              <w:rPr>
                <w:rFonts w:eastAsia="Times New Roman"/>
                <w:color w:val="000000"/>
                <w:lang w:eastAsia="ko-KR"/>
              </w:rPr>
            </w:pPr>
          </w:p>
          <w:p w14:paraId="0DE45BFC" w14:textId="77777777" w:rsidR="00867030" w:rsidRDefault="00867030" w:rsidP="00310E08">
            <w:pPr>
              <w:numPr>
                <w:ilvl w:val="0"/>
                <w:numId w:val="6"/>
              </w:numPr>
              <w:shd w:val="clear" w:color="auto" w:fill="FFFFFF"/>
              <w:ind w:left="360"/>
              <w:textAlignment w:val="baseline"/>
              <w:rPr>
                <w:rFonts w:eastAsia="Times New Roman"/>
                <w:color w:val="000000"/>
                <w:lang w:eastAsia="ko-KR"/>
              </w:rPr>
            </w:pPr>
            <w:r>
              <w:rPr>
                <w:rFonts w:ascii="MS Mincho" w:eastAsia="MS Mincho" w:hAnsi="MS Mincho" w:cs="MS Mincho"/>
                <w:color w:val="000000"/>
              </w:rPr>
              <w:t>✔</w:t>
            </w:r>
            <w:proofErr w:type="spellStart"/>
            <w:r w:rsidRPr="00C51DD4">
              <w:rPr>
                <w:rFonts w:eastAsia="Times New Roman"/>
                <w:color w:val="000000"/>
                <w:lang w:eastAsia="ko-KR"/>
              </w:rPr>
              <w:t>Thornbury</w:t>
            </w:r>
            <w:proofErr w:type="spellEnd"/>
            <w:r w:rsidRPr="00C51DD4">
              <w:rPr>
                <w:rFonts w:eastAsia="Times New Roman"/>
                <w:color w:val="000000"/>
                <w:lang w:eastAsia="ko-KR"/>
              </w:rPr>
              <w:t>, S. (1999). How to test grammar. </w:t>
            </w:r>
            <w:r w:rsidRPr="00C51DD4">
              <w:rPr>
                <w:rFonts w:eastAsia="Times New Roman"/>
                <w:i/>
                <w:iCs/>
                <w:color w:val="000000"/>
                <w:lang w:eastAsia="ko-KR"/>
              </w:rPr>
              <w:t>In How to Teach Grammar.</w:t>
            </w:r>
            <w:r w:rsidRPr="00C51DD4">
              <w:rPr>
                <w:rFonts w:eastAsia="Times New Roman"/>
                <w:color w:val="000000"/>
                <w:lang w:eastAsia="ko-KR"/>
              </w:rPr>
              <w:t> Pearson. pp. 141-150.</w:t>
            </w:r>
          </w:p>
          <w:p w14:paraId="0CA99A08" w14:textId="77777777" w:rsidR="00867030" w:rsidRPr="00780EA2" w:rsidRDefault="00867030" w:rsidP="00310E08"/>
        </w:tc>
        <w:tc>
          <w:tcPr>
            <w:tcW w:w="3333" w:type="dxa"/>
          </w:tcPr>
          <w:p w14:paraId="6186E352" w14:textId="77777777" w:rsidR="00867030" w:rsidRPr="00780EA2" w:rsidRDefault="00867030" w:rsidP="00310E08"/>
          <w:p w14:paraId="0ECBA665" w14:textId="77777777" w:rsidR="00867030" w:rsidRPr="00780EA2" w:rsidRDefault="00867030" w:rsidP="00310E08"/>
          <w:p w14:paraId="35BB2FDB" w14:textId="77777777" w:rsidR="00867030" w:rsidRPr="00780EA2" w:rsidRDefault="00867030" w:rsidP="00310E08"/>
          <w:p w14:paraId="6927C31E" w14:textId="77777777" w:rsidR="00867030" w:rsidRPr="00780EA2" w:rsidRDefault="00867030" w:rsidP="00310E08"/>
          <w:p w14:paraId="35753894" w14:textId="77777777" w:rsidR="00867030" w:rsidRPr="00780EA2" w:rsidRDefault="00867030" w:rsidP="00310E08"/>
          <w:p w14:paraId="6D086812" w14:textId="77777777" w:rsidR="00867030" w:rsidRPr="00780EA2" w:rsidRDefault="00867030" w:rsidP="00310E08"/>
        </w:tc>
      </w:tr>
      <w:tr w:rsidR="00867030" w:rsidRPr="00780EA2" w14:paraId="59CC9003" w14:textId="77777777" w:rsidTr="00310E08">
        <w:trPr>
          <w:trHeight w:val="1862"/>
        </w:trPr>
        <w:tc>
          <w:tcPr>
            <w:tcW w:w="1080" w:type="dxa"/>
            <w:gridSpan w:val="2"/>
          </w:tcPr>
          <w:p w14:paraId="28B6CA4B" w14:textId="77777777" w:rsidR="00867030" w:rsidRPr="00780EA2" w:rsidRDefault="00867030" w:rsidP="00310E08">
            <w:pPr>
              <w:jc w:val="center"/>
              <w:rPr>
                <w:lang w:eastAsia="ko-KR"/>
              </w:rPr>
            </w:pPr>
            <w:r w:rsidRPr="00780EA2">
              <w:rPr>
                <w:lang w:eastAsia="ko-KR"/>
              </w:rPr>
              <w:t>Unit 12</w:t>
            </w:r>
          </w:p>
          <w:p w14:paraId="077B787D" w14:textId="77777777" w:rsidR="00867030" w:rsidRPr="00780EA2" w:rsidRDefault="00867030" w:rsidP="00310E08">
            <w:pPr>
              <w:jc w:val="center"/>
              <w:rPr>
                <w:lang w:eastAsia="ko-KR"/>
              </w:rPr>
            </w:pPr>
            <w:r>
              <w:rPr>
                <w:lang w:eastAsia="ko-KR"/>
              </w:rPr>
              <w:t>w</w:t>
            </w:r>
            <w:r w:rsidRPr="00780EA2">
              <w:rPr>
                <w:lang w:eastAsia="ko-KR"/>
              </w:rPr>
              <w:t>eek 12</w:t>
            </w:r>
          </w:p>
        </w:tc>
        <w:tc>
          <w:tcPr>
            <w:tcW w:w="3773" w:type="dxa"/>
          </w:tcPr>
          <w:p w14:paraId="26CA13B3" w14:textId="77777777" w:rsidR="00867030" w:rsidRPr="00780EA2" w:rsidRDefault="00867030" w:rsidP="00310E08">
            <w:pPr>
              <w:rPr>
                <w:b/>
                <w:bCs/>
              </w:rPr>
            </w:pPr>
            <w:r w:rsidRPr="00780EA2">
              <w:rPr>
                <w:b/>
                <w:bCs/>
              </w:rPr>
              <w:t xml:space="preserve">Assessing Vocabulary </w:t>
            </w:r>
          </w:p>
          <w:p w14:paraId="31628E06" w14:textId="77777777" w:rsidR="00867030" w:rsidRPr="00780EA2" w:rsidRDefault="00867030" w:rsidP="00310E08">
            <w:pPr>
              <w:rPr>
                <w:bCs/>
              </w:rPr>
            </w:pPr>
          </w:p>
          <w:p w14:paraId="2CEF4769" w14:textId="77777777" w:rsidR="00867030" w:rsidRPr="00780EA2" w:rsidRDefault="00867030" w:rsidP="00310E08">
            <w:pPr>
              <w:rPr>
                <w:bCs/>
              </w:rPr>
            </w:pPr>
            <w:r w:rsidRPr="00780EA2">
              <w:rPr>
                <w:bCs/>
              </w:rPr>
              <w:t>-</w:t>
            </w:r>
            <w:r>
              <w:rPr>
                <w:bCs/>
              </w:rPr>
              <w:t xml:space="preserve"> </w:t>
            </w:r>
            <w:r w:rsidRPr="00780EA2">
              <w:rPr>
                <w:bCs/>
              </w:rPr>
              <w:t>Class Time &amp; Participation</w:t>
            </w:r>
          </w:p>
          <w:p w14:paraId="729348B4" w14:textId="77777777" w:rsidR="00867030" w:rsidRPr="00780EA2" w:rsidRDefault="00867030" w:rsidP="00310E08">
            <w:pPr>
              <w:rPr>
                <w:bCs/>
              </w:rPr>
            </w:pPr>
          </w:p>
          <w:p w14:paraId="17591F20" w14:textId="77777777" w:rsidR="00867030" w:rsidRPr="00780EA2" w:rsidRDefault="00867030" w:rsidP="00310E08">
            <w:pPr>
              <w:rPr>
                <w:bCs/>
              </w:rPr>
            </w:pPr>
            <w:r>
              <w:rPr>
                <w:bCs/>
              </w:rPr>
              <w:t xml:space="preserve">- </w:t>
            </w:r>
            <w:r w:rsidRPr="00780EA2">
              <w:rPr>
                <w:bCs/>
              </w:rPr>
              <w:t xml:space="preserve">FORMATIVE READING AND WRITING ASSESSMENT </w:t>
            </w:r>
          </w:p>
          <w:p w14:paraId="510BBA4F" w14:textId="77777777" w:rsidR="00867030" w:rsidRPr="00780EA2" w:rsidRDefault="00867030" w:rsidP="00310E08">
            <w:pPr>
              <w:rPr>
                <w:b/>
                <w:bCs/>
              </w:rPr>
            </w:pPr>
          </w:p>
        </w:tc>
        <w:tc>
          <w:tcPr>
            <w:tcW w:w="630" w:type="dxa"/>
          </w:tcPr>
          <w:p w14:paraId="49F73E91" w14:textId="77777777" w:rsidR="00867030" w:rsidRPr="00780EA2" w:rsidRDefault="00867030" w:rsidP="00310E08">
            <w:pPr>
              <w:jc w:val="center"/>
            </w:pPr>
          </w:p>
          <w:p w14:paraId="2D2820A9" w14:textId="77777777" w:rsidR="00867030" w:rsidRPr="00780EA2" w:rsidRDefault="00867030" w:rsidP="00310E08"/>
          <w:p w14:paraId="7779C104" w14:textId="77777777" w:rsidR="00867030" w:rsidRPr="00780EA2" w:rsidRDefault="00867030" w:rsidP="00310E08">
            <w:pPr>
              <w:jc w:val="center"/>
            </w:pPr>
            <w:r w:rsidRPr="00780EA2">
              <w:t>1</w:t>
            </w:r>
          </w:p>
          <w:p w14:paraId="14EEBD8D" w14:textId="77777777" w:rsidR="00867030" w:rsidRPr="00780EA2" w:rsidRDefault="00867030" w:rsidP="00310E08">
            <w:pPr>
              <w:jc w:val="center"/>
            </w:pPr>
          </w:p>
          <w:p w14:paraId="25EA90E2" w14:textId="77777777" w:rsidR="00867030" w:rsidRPr="00780EA2" w:rsidRDefault="00867030" w:rsidP="00310E08">
            <w:pPr>
              <w:jc w:val="center"/>
            </w:pPr>
            <w:r w:rsidRPr="00780EA2">
              <w:t>3</w:t>
            </w:r>
          </w:p>
        </w:tc>
        <w:tc>
          <w:tcPr>
            <w:tcW w:w="5577" w:type="dxa"/>
          </w:tcPr>
          <w:p w14:paraId="32C4EC98" w14:textId="77777777" w:rsidR="00867030" w:rsidRDefault="00867030" w:rsidP="00310E08">
            <w:pPr>
              <w:rPr>
                <w:lang w:val="en-CA"/>
              </w:rPr>
            </w:pPr>
            <w:r w:rsidRPr="00780EA2">
              <w:rPr>
                <w:lang w:val="en-CA"/>
              </w:rPr>
              <w:t>Required Readings</w:t>
            </w:r>
            <w:r>
              <w:rPr>
                <w:lang w:val="en-CA"/>
              </w:rPr>
              <w:t>/Viewings:</w:t>
            </w:r>
          </w:p>
          <w:p w14:paraId="47B5496D" w14:textId="77777777" w:rsidR="00867030" w:rsidRDefault="00867030" w:rsidP="00310E08">
            <w:pPr>
              <w:numPr>
                <w:ilvl w:val="0"/>
                <w:numId w:val="6"/>
              </w:numPr>
              <w:shd w:val="clear" w:color="auto" w:fill="FFFFFF"/>
              <w:spacing w:before="195" w:after="195"/>
              <w:ind w:left="360"/>
              <w:textAlignment w:val="baseline"/>
              <w:rPr>
                <w:rFonts w:eastAsia="Times New Roman"/>
                <w:color w:val="000000"/>
                <w:lang w:eastAsia="ko-KR"/>
              </w:rPr>
            </w:pPr>
            <w:r>
              <w:t>Brown Chapter 11</w:t>
            </w:r>
            <w:r w:rsidRPr="0008555D">
              <w:t xml:space="preserve"> (Assessing</w:t>
            </w:r>
            <w:r>
              <w:t xml:space="preserve"> Grammar and Vocabulary): Read the portion on vocabulary assessment</w:t>
            </w:r>
          </w:p>
          <w:p w14:paraId="10CEBC02" w14:textId="77777777" w:rsidR="00867030" w:rsidRDefault="00867030" w:rsidP="00310E08">
            <w:pPr>
              <w:numPr>
                <w:ilvl w:val="0"/>
                <w:numId w:val="6"/>
              </w:numPr>
              <w:shd w:val="clear" w:color="auto" w:fill="FFFFFF"/>
              <w:spacing w:before="195" w:after="195"/>
              <w:ind w:left="360"/>
              <w:textAlignment w:val="baseline"/>
              <w:rPr>
                <w:rFonts w:eastAsia="Times New Roman"/>
                <w:color w:val="000000"/>
                <w:lang w:eastAsia="ko-KR"/>
              </w:rPr>
            </w:pPr>
            <w:r w:rsidRPr="00780674">
              <w:rPr>
                <w:rFonts w:eastAsia="Times New Roman"/>
                <w:color w:val="000000"/>
                <w:lang w:eastAsia="ko-KR"/>
              </w:rPr>
              <w:t>Nation, I.S.P. (2008). Testing vocabulary knowledge. In </w:t>
            </w:r>
            <w:r w:rsidRPr="00780674">
              <w:rPr>
                <w:rFonts w:eastAsia="Times New Roman"/>
                <w:i/>
                <w:iCs/>
                <w:color w:val="000000"/>
                <w:lang w:eastAsia="ko-KR"/>
              </w:rPr>
              <w:t>Teaching Vocabulary: Strategies and Techniques.</w:t>
            </w:r>
            <w:r>
              <w:rPr>
                <w:rFonts w:eastAsia="Times New Roman"/>
                <w:i/>
                <w:iCs/>
                <w:color w:val="000000"/>
                <w:lang w:eastAsia="ko-KR"/>
              </w:rPr>
              <w:t xml:space="preserve"> </w:t>
            </w:r>
            <w:proofErr w:type="spellStart"/>
            <w:r w:rsidRPr="00780674">
              <w:rPr>
                <w:rFonts w:eastAsia="Times New Roman"/>
                <w:color w:val="000000"/>
                <w:lang w:eastAsia="ko-KR"/>
              </w:rPr>
              <w:t>Heinle</w:t>
            </w:r>
            <w:proofErr w:type="spellEnd"/>
            <w:r w:rsidRPr="00780674">
              <w:rPr>
                <w:rFonts w:eastAsia="Times New Roman"/>
                <w:color w:val="000000"/>
                <w:lang w:eastAsia="ko-KR"/>
              </w:rPr>
              <w:t xml:space="preserve"> Cengage Learning. pp. 141-156.</w:t>
            </w:r>
          </w:p>
          <w:p w14:paraId="660F514C" w14:textId="77777777" w:rsidR="00867030" w:rsidRDefault="00867030" w:rsidP="00310E08">
            <w:pPr>
              <w:numPr>
                <w:ilvl w:val="0"/>
                <w:numId w:val="6"/>
              </w:numPr>
              <w:shd w:val="clear" w:color="auto" w:fill="FFFFFF"/>
              <w:spacing w:before="195" w:after="195"/>
              <w:ind w:left="360"/>
              <w:textAlignment w:val="baseline"/>
              <w:rPr>
                <w:rFonts w:eastAsia="Times New Roman"/>
                <w:color w:val="000000"/>
                <w:lang w:eastAsia="ko-KR"/>
              </w:rPr>
            </w:pPr>
            <w:r>
              <w:rPr>
                <w:rFonts w:eastAsia="Times New Roman"/>
                <w:color w:val="000000"/>
                <w:lang w:eastAsia="ko-KR"/>
              </w:rPr>
              <w:t xml:space="preserve">Watch: Shaping the Way We Teach English: Contextualizing Language: </w:t>
            </w:r>
            <w:r w:rsidRPr="00F22E97">
              <w:rPr>
                <w:rFonts w:eastAsia="Times New Roman"/>
                <w:color w:val="0000FF"/>
                <w:u w:val="single"/>
                <w:lang w:eastAsia="ko-KR"/>
              </w:rPr>
              <w:t>https://www.youtube.com/watch?v=Qu2JRqTdtGQ</w:t>
            </w:r>
          </w:p>
          <w:p w14:paraId="74AEAFC4" w14:textId="77777777" w:rsidR="00867030" w:rsidRPr="00780EA2" w:rsidRDefault="00867030" w:rsidP="00310E08"/>
        </w:tc>
        <w:tc>
          <w:tcPr>
            <w:tcW w:w="3333" w:type="dxa"/>
          </w:tcPr>
          <w:p w14:paraId="6C99E644" w14:textId="77777777" w:rsidR="00867030" w:rsidRPr="00780EA2" w:rsidRDefault="00867030" w:rsidP="00310E08"/>
          <w:p w14:paraId="6723A67A" w14:textId="77777777" w:rsidR="00867030" w:rsidRPr="00780EA2" w:rsidRDefault="00867030" w:rsidP="00310E08"/>
          <w:p w14:paraId="5DB68630" w14:textId="77777777" w:rsidR="00867030" w:rsidRPr="00780EA2" w:rsidRDefault="00867030" w:rsidP="00310E08"/>
          <w:p w14:paraId="3E46C08C" w14:textId="77777777" w:rsidR="00867030" w:rsidRPr="00780EA2" w:rsidRDefault="00867030" w:rsidP="00310E08"/>
          <w:p w14:paraId="3B557DEC" w14:textId="77777777" w:rsidR="00867030" w:rsidRPr="00780EA2" w:rsidRDefault="00867030" w:rsidP="00310E08">
            <w:r w:rsidRPr="00780EA2">
              <w:t>BY THE CLASS TIME IN WEEK 12</w:t>
            </w:r>
          </w:p>
        </w:tc>
      </w:tr>
      <w:tr w:rsidR="00867030" w:rsidRPr="00780EA2" w14:paraId="0F53B901" w14:textId="77777777" w:rsidTr="00310E08">
        <w:trPr>
          <w:trHeight w:val="67"/>
        </w:trPr>
        <w:tc>
          <w:tcPr>
            <w:tcW w:w="1080" w:type="dxa"/>
            <w:gridSpan w:val="2"/>
          </w:tcPr>
          <w:p w14:paraId="17BDB5A8" w14:textId="77777777" w:rsidR="00867030" w:rsidRPr="00780EA2" w:rsidRDefault="00867030" w:rsidP="00310E08">
            <w:pPr>
              <w:jc w:val="center"/>
              <w:rPr>
                <w:lang w:eastAsia="ko-KR"/>
              </w:rPr>
            </w:pPr>
            <w:r w:rsidRPr="00780EA2">
              <w:rPr>
                <w:lang w:eastAsia="ko-KR"/>
              </w:rPr>
              <w:t>Unit 13</w:t>
            </w:r>
          </w:p>
          <w:p w14:paraId="63EEBD74" w14:textId="77777777" w:rsidR="00867030" w:rsidRPr="00780EA2" w:rsidRDefault="00867030" w:rsidP="00310E08">
            <w:pPr>
              <w:jc w:val="center"/>
              <w:rPr>
                <w:lang w:eastAsia="ko-KR"/>
              </w:rPr>
            </w:pPr>
            <w:r>
              <w:rPr>
                <w:lang w:eastAsia="ko-KR"/>
              </w:rPr>
              <w:t>w</w:t>
            </w:r>
            <w:r w:rsidRPr="00780EA2">
              <w:rPr>
                <w:lang w:eastAsia="ko-KR"/>
              </w:rPr>
              <w:t>eek 13</w:t>
            </w:r>
          </w:p>
        </w:tc>
        <w:tc>
          <w:tcPr>
            <w:tcW w:w="3773" w:type="dxa"/>
          </w:tcPr>
          <w:p w14:paraId="58E6F9A9" w14:textId="77777777" w:rsidR="00867030" w:rsidRPr="00780EA2" w:rsidRDefault="00867030" w:rsidP="00310E08">
            <w:pPr>
              <w:rPr>
                <w:bCs/>
              </w:rPr>
            </w:pPr>
            <w:r>
              <w:rPr>
                <w:b/>
                <w:bCs/>
              </w:rPr>
              <w:t>Live Group Meetings</w:t>
            </w:r>
          </w:p>
          <w:p w14:paraId="30049F2A" w14:textId="77777777" w:rsidR="00867030" w:rsidRPr="00780EA2" w:rsidRDefault="00867030" w:rsidP="00310E08">
            <w:pPr>
              <w:rPr>
                <w:bCs/>
              </w:rPr>
            </w:pPr>
          </w:p>
          <w:p w14:paraId="3C5ACEC6" w14:textId="77777777" w:rsidR="00867030" w:rsidRPr="00780EA2" w:rsidRDefault="00867030" w:rsidP="00310E08">
            <w:pPr>
              <w:rPr>
                <w:bCs/>
              </w:rPr>
            </w:pPr>
            <w:r>
              <w:rPr>
                <w:bCs/>
              </w:rPr>
              <w:t>- Group Meeting</w:t>
            </w:r>
            <w:r w:rsidRPr="00780EA2">
              <w:rPr>
                <w:bCs/>
              </w:rPr>
              <w:t xml:space="preserve"> &amp; Participation   </w:t>
            </w:r>
          </w:p>
          <w:p w14:paraId="02BB4478" w14:textId="77777777" w:rsidR="00867030" w:rsidRPr="00780EA2" w:rsidRDefault="00867030" w:rsidP="00310E08">
            <w:pPr>
              <w:rPr>
                <w:bCs/>
              </w:rPr>
            </w:pPr>
            <w:r w:rsidRPr="00780EA2">
              <w:rPr>
                <w:bCs/>
              </w:rPr>
              <w:t xml:space="preserve">                            </w:t>
            </w:r>
          </w:p>
        </w:tc>
        <w:tc>
          <w:tcPr>
            <w:tcW w:w="630" w:type="dxa"/>
          </w:tcPr>
          <w:p w14:paraId="653E6E75" w14:textId="77777777" w:rsidR="00867030" w:rsidRPr="00780EA2" w:rsidRDefault="00867030" w:rsidP="00310E08">
            <w:pPr>
              <w:jc w:val="center"/>
            </w:pPr>
          </w:p>
          <w:p w14:paraId="2720678F" w14:textId="77777777" w:rsidR="00867030" w:rsidRPr="00780EA2" w:rsidRDefault="00867030" w:rsidP="00310E08"/>
          <w:p w14:paraId="21319665" w14:textId="77777777" w:rsidR="00867030" w:rsidRPr="00780EA2" w:rsidRDefault="00867030" w:rsidP="00310E08">
            <w:pPr>
              <w:jc w:val="center"/>
            </w:pPr>
            <w:r w:rsidRPr="00780EA2">
              <w:t>1</w:t>
            </w:r>
          </w:p>
        </w:tc>
        <w:tc>
          <w:tcPr>
            <w:tcW w:w="5577" w:type="dxa"/>
          </w:tcPr>
          <w:p w14:paraId="06635213" w14:textId="77777777" w:rsidR="00867030" w:rsidRDefault="00867030" w:rsidP="00310E08">
            <w:r>
              <w:t xml:space="preserve">Instead of our regular class time, the scheduled class time will be used to meet with your group members to help each other for the final project.  </w:t>
            </w:r>
          </w:p>
          <w:p w14:paraId="2B504AEA" w14:textId="77777777" w:rsidR="00867030" w:rsidRDefault="00867030" w:rsidP="00310E08">
            <w:pPr>
              <w:pStyle w:val="ListParagraph"/>
            </w:pPr>
          </w:p>
          <w:p w14:paraId="4256CCB2" w14:textId="77777777" w:rsidR="00867030" w:rsidRDefault="00867030" w:rsidP="00310E08">
            <w:pPr>
              <w:pStyle w:val="ListParagraph"/>
              <w:numPr>
                <w:ilvl w:val="3"/>
                <w:numId w:val="3"/>
              </w:numPr>
              <w:ind w:left="360"/>
            </w:pPr>
            <w:r>
              <w:t>One of the group members needs to host a live group meeting</w:t>
            </w:r>
          </w:p>
          <w:p w14:paraId="16F7B2C4" w14:textId="77777777" w:rsidR="00867030" w:rsidRDefault="00867030" w:rsidP="00310E08">
            <w:pPr>
              <w:pStyle w:val="ListParagraph"/>
              <w:numPr>
                <w:ilvl w:val="3"/>
                <w:numId w:val="3"/>
              </w:numPr>
              <w:ind w:left="360"/>
            </w:pPr>
            <w:r>
              <w:t xml:space="preserve">Spend at least 15 minutes to discuss one person’s project ideas (e.g. If there are 4 members, spend at least 1 hour </w:t>
            </w:r>
            <w:r>
              <w:sym w:font="Wingdings" w:char="F0E0"/>
            </w:r>
            <w:r>
              <w:t xml:space="preserve"> 15 minutes X 4 members)</w:t>
            </w:r>
          </w:p>
          <w:p w14:paraId="3791C479" w14:textId="77777777" w:rsidR="00867030" w:rsidRDefault="00867030" w:rsidP="00310E08">
            <w:pPr>
              <w:pStyle w:val="ListParagraph"/>
              <w:numPr>
                <w:ilvl w:val="3"/>
                <w:numId w:val="3"/>
              </w:numPr>
              <w:ind w:left="360"/>
            </w:pPr>
            <w:r>
              <w:t>Record the meeting so that your instructor can watch the recording and give you points based on your attendance and participation.</w:t>
            </w:r>
          </w:p>
          <w:p w14:paraId="6E2B236E" w14:textId="77777777" w:rsidR="00867030" w:rsidRDefault="00867030" w:rsidP="00310E08">
            <w:pPr>
              <w:pStyle w:val="ListParagraph"/>
              <w:numPr>
                <w:ilvl w:val="3"/>
                <w:numId w:val="3"/>
              </w:numPr>
              <w:ind w:left="360"/>
            </w:pPr>
            <w:r>
              <w:t xml:space="preserve">Submit the written feedback to each of your group members’ ideas individually on the LMS and email </w:t>
            </w:r>
            <w:r>
              <w:lastRenderedPageBreak/>
              <w:t xml:space="preserve">the file(s) to your group members. </w:t>
            </w:r>
          </w:p>
          <w:p w14:paraId="07FB2C20" w14:textId="77777777" w:rsidR="00867030" w:rsidRPr="00780EA2" w:rsidRDefault="00867030" w:rsidP="00310E08"/>
        </w:tc>
        <w:tc>
          <w:tcPr>
            <w:tcW w:w="3333" w:type="dxa"/>
          </w:tcPr>
          <w:p w14:paraId="49D87029" w14:textId="77777777" w:rsidR="00867030" w:rsidRPr="00780EA2" w:rsidRDefault="00867030" w:rsidP="00310E08"/>
        </w:tc>
      </w:tr>
      <w:tr w:rsidR="00867030" w:rsidRPr="00780EA2" w14:paraId="1E1F60EF" w14:textId="77777777" w:rsidTr="00310E08">
        <w:trPr>
          <w:trHeight w:val="1480"/>
        </w:trPr>
        <w:tc>
          <w:tcPr>
            <w:tcW w:w="1073" w:type="dxa"/>
          </w:tcPr>
          <w:p w14:paraId="19ED0241" w14:textId="77777777" w:rsidR="00867030" w:rsidRPr="00780EA2" w:rsidRDefault="00867030" w:rsidP="00310E08">
            <w:pPr>
              <w:jc w:val="center"/>
              <w:rPr>
                <w:lang w:eastAsia="ko-KR"/>
              </w:rPr>
            </w:pPr>
            <w:r w:rsidRPr="00780EA2">
              <w:rPr>
                <w:lang w:eastAsia="ko-KR"/>
              </w:rPr>
              <w:lastRenderedPageBreak/>
              <w:t xml:space="preserve">Unit </w:t>
            </w:r>
            <w:r w:rsidRPr="00780EA2">
              <w:t>14</w:t>
            </w:r>
            <w:r w:rsidRPr="00780EA2">
              <w:rPr>
                <w:lang w:eastAsia="ko-KR"/>
              </w:rPr>
              <w:t xml:space="preserve"> week 14</w:t>
            </w:r>
          </w:p>
        </w:tc>
        <w:tc>
          <w:tcPr>
            <w:tcW w:w="3780" w:type="dxa"/>
            <w:gridSpan w:val="2"/>
          </w:tcPr>
          <w:p w14:paraId="347C3581" w14:textId="77777777" w:rsidR="00867030" w:rsidRPr="00780EA2" w:rsidRDefault="00867030" w:rsidP="00310E08">
            <w:pPr>
              <w:rPr>
                <w:b/>
                <w:bCs/>
              </w:rPr>
            </w:pPr>
            <w:r w:rsidRPr="00780EA2">
              <w:rPr>
                <w:b/>
                <w:bCs/>
              </w:rPr>
              <w:t>Assessment Decisions-Dilemmas and Biases</w:t>
            </w:r>
          </w:p>
          <w:p w14:paraId="1C1D710E" w14:textId="77777777" w:rsidR="00867030" w:rsidRPr="00780EA2" w:rsidRDefault="00867030" w:rsidP="00310E08">
            <w:pPr>
              <w:rPr>
                <w:bCs/>
              </w:rPr>
            </w:pPr>
          </w:p>
          <w:p w14:paraId="3086DBBC" w14:textId="77777777" w:rsidR="00867030" w:rsidRPr="00780EA2" w:rsidRDefault="00867030" w:rsidP="00310E08">
            <w:pPr>
              <w:rPr>
                <w:bCs/>
              </w:rPr>
            </w:pPr>
            <w:r w:rsidRPr="00780EA2">
              <w:rPr>
                <w:bCs/>
              </w:rPr>
              <w:t xml:space="preserve">-Class Time &amp; Participation </w:t>
            </w:r>
          </w:p>
          <w:p w14:paraId="40A8973C" w14:textId="77777777" w:rsidR="00867030" w:rsidRPr="00780EA2" w:rsidRDefault="00867030" w:rsidP="00310E08">
            <w:pPr>
              <w:rPr>
                <w:bCs/>
              </w:rPr>
            </w:pPr>
          </w:p>
          <w:p w14:paraId="1EBEADC5" w14:textId="77777777" w:rsidR="00867030" w:rsidRPr="00780EA2" w:rsidRDefault="00867030" w:rsidP="00310E08">
            <w:pPr>
              <w:rPr>
                <w:bCs/>
              </w:rPr>
            </w:pPr>
          </w:p>
          <w:p w14:paraId="141D114C" w14:textId="77777777" w:rsidR="00867030" w:rsidRPr="00780EA2" w:rsidRDefault="00867030" w:rsidP="00310E08">
            <w:pPr>
              <w:rPr>
                <w:bCs/>
              </w:rPr>
            </w:pPr>
            <w:r>
              <w:rPr>
                <w:bCs/>
              </w:rPr>
              <w:t>-Live Study Group (Give each other feedback) Feedback Due</w:t>
            </w:r>
          </w:p>
          <w:p w14:paraId="3A2D42F6" w14:textId="77777777" w:rsidR="00867030" w:rsidRPr="00780EA2" w:rsidRDefault="00867030" w:rsidP="00310E08">
            <w:pPr>
              <w:rPr>
                <w:bCs/>
              </w:rPr>
            </w:pPr>
          </w:p>
        </w:tc>
        <w:tc>
          <w:tcPr>
            <w:tcW w:w="630" w:type="dxa"/>
          </w:tcPr>
          <w:p w14:paraId="756EB39A" w14:textId="77777777" w:rsidR="00867030" w:rsidRPr="00780EA2" w:rsidRDefault="00867030" w:rsidP="00310E08">
            <w:pPr>
              <w:jc w:val="center"/>
            </w:pPr>
          </w:p>
          <w:p w14:paraId="32ED0BCA" w14:textId="77777777" w:rsidR="00867030" w:rsidRDefault="00867030" w:rsidP="00310E08">
            <w:pPr>
              <w:jc w:val="center"/>
            </w:pPr>
          </w:p>
          <w:p w14:paraId="4AEA0D23" w14:textId="77777777" w:rsidR="00867030" w:rsidRPr="00780EA2" w:rsidRDefault="00867030" w:rsidP="00310E08">
            <w:pPr>
              <w:jc w:val="center"/>
            </w:pPr>
          </w:p>
          <w:p w14:paraId="1006DFDE" w14:textId="77777777" w:rsidR="00867030" w:rsidRPr="00780EA2" w:rsidRDefault="00867030" w:rsidP="00310E08">
            <w:pPr>
              <w:jc w:val="center"/>
            </w:pPr>
            <w:r w:rsidRPr="00780EA2">
              <w:t>1</w:t>
            </w:r>
          </w:p>
          <w:p w14:paraId="72C70D8E" w14:textId="77777777" w:rsidR="00867030" w:rsidRPr="00780EA2" w:rsidRDefault="00867030" w:rsidP="00310E08">
            <w:pPr>
              <w:jc w:val="center"/>
            </w:pPr>
          </w:p>
          <w:p w14:paraId="595FEC7B" w14:textId="77777777" w:rsidR="00867030" w:rsidRPr="00780EA2" w:rsidRDefault="00867030" w:rsidP="00310E08"/>
          <w:p w14:paraId="50001A1A" w14:textId="77777777" w:rsidR="00867030" w:rsidRPr="00780EA2" w:rsidRDefault="00867030" w:rsidP="00310E08">
            <w:pPr>
              <w:jc w:val="center"/>
            </w:pPr>
            <w:r w:rsidRPr="00780EA2">
              <w:t>9</w:t>
            </w:r>
          </w:p>
          <w:p w14:paraId="2EF6351B" w14:textId="77777777" w:rsidR="00867030" w:rsidRPr="00780EA2" w:rsidRDefault="00867030" w:rsidP="00310E08">
            <w:pPr>
              <w:jc w:val="center"/>
            </w:pPr>
          </w:p>
          <w:p w14:paraId="36602899" w14:textId="77777777" w:rsidR="00867030" w:rsidRPr="00780EA2" w:rsidRDefault="00867030" w:rsidP="00310E08">
            <w:pPr>
              <w:jc w:val="center"/>
            </w:pPr>
          </w:p>
        </w:tc>
        <w:tc>
          <w:tcPr>
            <w:tcW w:w="5577" w:type="dxa"/>
          </w:tcPr>
          <w:p w14:paraId="22023C9E" w14:textId="77777777" w:rsidR="00867030" w:rsidRDefault="00867030" w:rsidP="00310E08">
            <w:pPr>
              <w:rPr>
                <w:lang w:val="en-CA"/>
              </w:rPr>
            </w:pPr>
            <w:r w:rsidRPr="00780EA2">
              <w:rPr>
                <w:lang w:val="en-CA"/>
              </w:rPr>
              <w:t>Required Readings</w:t>
            </w:r>
            <w:r>
              <w:rPr>
                <w:lang w:val="en-CA"/>
              </w:rPr>
              <w:t>/Viewings:</w:t>
            </w:r>
          </w:p>
          <w:p w14:paraId="4ADC345E" w14:textId="77777777" w:rsidR="00867030" w:rsidRDefault="00867030" w:rsidP="00310E08">
            <w:pPr>
              <w:pStyle w:val="ColorfulList-Accent11"/>
              <w:numPr>
                <w:ilvl w:val="0"/>
                <w:numId w:val="6"/>
              </w:numPr>
              <w:ind w:left="360"/>
            </w:pPr>
            <w:r w:rsidRPr="0008555D">
              <w:t xml:space="preserve">Garcia, S., &amp; Ortiz, A. (1988). Preventing inappropriate referrals of language minority students to special education. </w:t>
            </w:r>
            <w:r w:rsidRPr="0008555D">
              <w:rPr>
                <w:i/>
                <w:iCs/>
              </w:rPr>
              <w:t>National Clearinghouse for Bilingual Education</w:t>
            </w:r>
            <w:r>
              <w:t xml:space="preserve"> (5).</w:t>
            </w:r>
          </w:p>
          <w:p w14:paraId="7CD1D21C" w14:textId="77777777" w:rsidR="00867030" w:rsidRDefault="00867030" w:rsidP="00310E08">
            <w:pPr>
              <w:pStyle w:val="ColorfulList-Accent11"/>
              <w:ind w:left="360"/>
            </w:pPr>
          </w:p>
          <w:p w14:paraId="187685D1" w14:textId="77777777" w:rsidR="00867030" w:rsidRDefault="00867030" w:rsidP="00310E08">
            <w:pPr>
              <w:numPr>
                <w:ilvl w:val="0"/>
                <w:numId w:val="6"/>
              </w:numPr>
              <w:ind w:left="360"/>
              <w:contextualSpacing/>
            </w:pPr>
            <w:r>
              <w:rPr>
                <w:rFonts w:ascii="MS Mincho" w:eastAsia="MS Mincho" w:hAnsi="MS Mincho" w:cs="MS Mincho"/>
                <w:color w:val="000000"/>
              </w:rPr>
              <w:t>✔</w:t>
            </w:r>
            <w:proofErr w:type="spellStart"/>
            <w:r w:rsidRPr="0008555D">
              <w:t>Kunnan</w:t>
            </w:r>
            <w:proofErr w:type="spellEnd"/>
            <w:r w:rsidRPr="0008555D">
              <w:t xml:space="preserve">, A. J. (2000). Fairness and justice for all. In A. J. </w:t>
            </w:r>
            <w:proofErr w:type="spellStart"/>
            <w:r w:rsidRPr="0008555D">
              <w:t>Kunnan</w:t>
            </w:r>
            <w:proofErr w:type="spellEnd"/>
            <w:r w:rsidRPr="0008555D">
              <w:t xml:space="preserve"> (ed.), Studies in language </w:t>
            </w:r>
            <w:r w:rsidRPr="00E120E7">
              <w:t xml:space="preserve">testing 9: Fairness and validation in language assessment. Cambridge: UCLES pp. 1-10.  </w:t>
            </w:r>
          </w:p>
          <w:p w14:paraId="15F87054" w14:textId="77777777" w:rsidR="00867030" w:rsidRDefault="00867030" w:rsidP="00310E08">
            <w:pPr>
              <w:ind w:left="360" w:hanging="360"/>
              <w:contextualSpacing/>
            </w:pPr>
          </w:p>
          <w:p w14:paraId="76FA1257" w14:textId="77777777" w:rsidR="00867030" w:rsidRDefault="00867030" w:rsidP="00310E08">
            <w:pPr>
              <w:pStyle w:val="ColorfulList-Accent11"/>
              <w:numPr>
                <w:ilvl w:val="0"/>
                <w:numId w:val="6"/>
              </w:numPr>
              <w:ind w:left="360"/>
            </w:pPr>
            <w:r>
              <w:t xml:space="preserve">Listen to the audio clip: “Assessing Culturally and Linguistically Diverse Students” </w:t>
            </w:r>
            <w:hyperlink r:id="rId38" w:history="1">
              <w:r w:rsidRPr="006C09A9">
                <w:rPr>
                  <w:rStyle w:val="Hyperlink"/>
                </w:rPr>
                <w:t>http://iris.peabody.vanderbilt.edu/interview/artiles_testing/</w:t>
              </w:r>
            </w:hyperlink>
          </w:p>
          <w:p w14:paraId="729E8CE9" w14:textId="77777777" w:rsidR="00867030" w:rsidRPr="00975992" w:rsidRDefault="00867030" w:rsidP="00310E08">
            <w:pPr>
              <w:pStyle w:val="ColorfulList-Accent11"/>
              <w:ind w:left="360" w:hanging="360"/>
            </w:pPr>
          </w:p>
          <w:p w14:paraId="4790C9D8" w14:textId="77777777" w:rsidR="00867030" w:rsidRPr="00975992" w:rsidRDefault="00867030" w:rsidP="00310E08">
            <w:pPr>
              <w:pStyle w:val="ColorfulList-Accent11"/>
              <w:numPr>
                <w:ilvl w:val="0"/>
                <w:numId w:val="6"/>
              </w:numPr>
              <w:ind w:left="360"/>
            </w:pPr>
            <w:r w:rsidRPr="00975992">
              <w:t>Go through the entire module titled (It will take you about 40 minutes to complete the module)</w:t>
            </w:r>
            <w:r>
              <w:rPr>
                <w:color w:val="0000FF"/>
                <w:u w:val="single"/>
              </w:rPr>
              <w:t xml:space="preserve"> </w:t>
            </w:r>
            <w:r w:rsidRPr="00975992">
              <w:t>“</w:t>
            </w:r>
            <w:r w:rsidRPr="00975992">
              <w:rPr>
                <w:rFonts w:eastAsia="Times New Roman"/>
              </w:rPr>
              <w:t xml:space="preserve">Differentiated Instruction: Maximizing the Learning of All </w:t>
            </w:r>
            <w:proofErr w:type="gramStart"/>
            <w:r w:rsidRPr="00975992">
              <w:rPr>
                <w:rFonts w:eastAsia="Times New Roman"/>
              </w:rPr>
              <w:t>Students</w:t>
            </w:r>
            <w:r>
              <w:rPr>
                <w:rFonts w:eastAsia="Times New Roman"/>
              </w:rPr>
              <w:t>”</w:t>
            </w:r>
            <w:r>
              <w:t xml:space="preserve">  </w:t>
            </w:r>
            <w:r w:rsidRPr="00975992">
              <w:rPr>
                <w:color w:val="0000FF"/>
                <w:u w:val="single"/>
              </w:rPr>
              <w:t>http://iris.peabody.vanderbilt.edu/module/di/</w:t>
            </w:r>
            <w:proofErr w:type="gramEnd"/>
          </w:p>
          <w:p w14:paraId="189C3F69" w14:textId="77777777" w:rsidR="00867030" w:rsidRPr="00780EA2" w:rsidRDefault="00867030" w:rsidP="00310E08"/>
        </w:tc>
        <w:tc>
          <w:tcPr>
            <w:tcW w:w="3333" w:type="dxa"/>
          </w:tcPr>
          <w:p w14:paraId="3D394DC0" w14:textId="77777777" w:rsidR="00867030" w:rsidRPr="00780EA2" w:rsidRDefault="00867030" w:rsidP="00310E08"/>
          <w:p w14:paraId="5A6897D7" w14:textId="77777777" w:rsidR="00867030" w:rsidRPr="00780EA2" w:rsidRDefault="00867030" w:rsidP="00310E08"/>
          <w:p w14:paraId="7995EBD1" w14:textId="77777777" w:rsidR="00867030" w:rsidRPr="00780EA2" w:rsidRDefault="00867030" w:rsidP="00310E08"/>
          <w:p w14:paraId="0784B388" w14:textId="77777777" w:rsidR="00867030" w:rsidRPr="00780EA2" w:rsidRDefault="00867030" w:rsidP="00310E08">
            <w:r w:rsidRPr="00780EA2">
              <w:t>IN CLASS TIME</w:t>
            </w:r>
          </w:p>
          <w:p w14:paraId="08E80C9A" w14:textId="77777777" w:rsidR="00867030" w:rsidRPr="00780EA2" w:rsidRDefault="00867030" w:rsidP="00310E08"/>
          <w:p w14:paraId="49381928" w14:textId="77777777" w:rsidR="00867030" w:rsidRPr="00780EA2" w:rsidRDefault="00867030" w:rsidP="00310E08"/>
          <w:p w14:paraId="0829E9A1" w14:textId="77777777" w:rsidR="00867030" w:rsidRPr="00780EA2" w:rsidRDefault="00867030" w:rsidP="00310E08">
            <w:r w:rsidRPr="00780EA2">
              <w:t>BY SATURDAY OF WEEK 14</w:t>
            </w:r>
          </w:p>
          <w:p w14:paraId="4AF46DA6" w14:textId="77777777" w:rsidR="00867030" w:rsidRPr="00780EA2" w:rsidRDefault="00867030" w:rsidP="00310E08"/>
        </w:tc>
      </w:tr>
      <w:tr w:rsidR="00867030" w:rsidRPr="00780EA2" w14:paraId="47D90B31" w14:textId="77777777" w:rsidTr="00310E08">
        <w:trPr>
          <w:trHeight w:val="2680"/>
        </w:trPr>
        <w:tc>
          <w:tcPr>
            <w:tcW w:w="1080" w:type="dxa"/>
            <w:gridSpan w:val="2"/>
          </w:tcPr>
          <w:p w14:paraId="34D66C51" w14:textId="77777777" w:rsidR="00867030" w:rsidRDefault="00867030" w:rsidP="00310E08">
            <w:pPr>
              <w:jc w:val="center"/>
              <w:rPr>
                <w:lang w:eastAsia="ko-KR"/>
              </w:rPr>
            </w:pPr>
            <w:r w:rsidRPr="00780EA2">
              <w:rPr>
                <w:lang w:eastAsia="ko-KR"/>
              </w:rPr>
              <w:t xml:space="preserve">Unit </w:t>
            </w:r>
            <w:r w:rsidRPr="00780EA2">
              <w:t>15</w:t>
            </w:r>
            <w:r>
              <w:rPr>
                <w:lang w:eastAsia="ko-KR"/>
              </w:rPr>
              <w:t xml:space="preserve"> </w:t>
            </w:r>
            <w:r w:rsidRPr="00780EA2">
              <w:rPr>
                <w:lang w:eastAsia="ko-KR"/>
              </w:rPr>
              <w:t>week 15</w:t>
            </w:r>
          </w:p>
          <w:p w14:paraId="210641CF" w14:textId="77777777" w:rsidR="00867030" w:rsidRDefault="00867030" w:rsidP="00310E08">
            <w:pPr>
              <w:rPr>
                <w:lang w:eastAsia="ko-KR"/>
              </w:rPr>
            </w:pPr>
          </w:p>
          <w:p w14:paraId="081768A3" w14:textId="77777777" w:rsidR="00867030" w:rsidRDefault="00867030" w:rsidP="00310E08">
            <w:pPr>
              <w:rPr>
                <w:lang w:eastAsia="ko-KR"/>
              </w:rPr>
            </w:pPr>
          </w:p>
          <w:p w14:paraId="0515DECE" w14:textId="77777777" w:rsidR="00867030" w:rsidRDefault="00867030" w:rsidP="00310E08">
            <w:pPr>
              <w:rPr>
                <w:lang w:eastAsia="ko-KR"/>
              </w:rPr>
            </w:pPr>
          </w:p>
          <w:p w14:paraId="3311310B" w14:textId="77777777" w:rsidR="00867030" w:rsidRDefault="00867030" w:rsidP="00310E08">
            <w:pPr>
              <w:rPr>
                <w:lang w:eastAsia="ko-KR"/>
              </w:rPr>
            </w:pPr>
          </w:p>
          <w:p w14:paraId="35935348" w14:textId="77777777" w:rsidR="00867030" w:rsidRDefault="00867030" w:rsidP="00310E08">
            <w:pPr>
              <w:rPr>
                <w:lang w:eastAsia="ko-KR"/>
              </w:rPr>
            </w:pPr>
          </w:p>
          <w:p w14:paraId="6FEEB44A" w14:textId="77777777" w:rsidR="00867030" w:rsidRPr="00780EA2" w:rsidRDefault="00867030" w:rsidP="00310E08">
            <w:pPr>
              <w:rPr>
                <w:lang w:eastAsia="ko-KR"/>
              </w:rPr>
            </w:pPr>
          </w:p>
        </w:tc>
        <w:tc>
          <w:tcPr>
            <w:tcW w:w="3773" w:type="dxa"/>
          </w:tcPr>
          <w:p w14:paraId="3387717F" w14:textId="77777777" w:rsidR="00867030" w:rsidRPr="00780EA2" w:rsidRDefault="00867030" w:rsidP="00310E08">
            <w:pPr>
              <w:rPr>
                <w:b/>
                <w:bCs/>
              </w:rPr>
            </w:pPr>
            <w:r w:rsidRPr="00780EA2">
              <w:rPr>
                <w:b/>
                <w:bCs/>
              </w:rPr>
              <w:t xml:space="preserve">Evaluation of Assessment Results </w:t>
            </w:r>
          </w:p>
          <w:p w14:paraId="6E19DD4A" w14:textId="77777777" w:rsidR="00867030" w:rsidRPr="00780EA2" w:rsidRDefault="00867030" w:rsidP="00310E08"/>
          <w:p w14:paraId="714B5D03" w14:textId="77777777" w:rsidR="00867030" w:rsidRDefault="00867030" w:rsidP="00310E08">
            <w:r w:rsidRPr="00780EA2">
              <w:t>- Class Time &amp; Participation</w:t>
            </w:r>
          </w:p>
          <w:p w14:paraId="733C231D" w14:textId="77777777" w:rsidR="00867030" w:rsidRPr="00780EA2" w:rsidRDefault="00867030" w:rsidP="00310E08"/>
          <w:p w14:paraId="651C0672" w14:textId="77777777" w:rsidR="00867030" w:rsidRPr="00780EA2" w:rsidRDefault="00867030" w:rsidP="00310E08">
            <w:r w:rsidRPr="00780EA2">
              <w:t>-Mediated Forum Discussions</w:t>
            </w:r>
          </w:p>
          <w:p w14:paraId="7F302771" w14:textId="77777777" w:rsidR="00867030" w:rsidRPr="00780EA2" w:rsidRDefault="00867030" w:rsidP="00310E08"/>
          <w:p w14:paraId="756606B2" w14:textId="77777777" w:rsidR="00867030" w:rsidRPr="00780EA2" w:rsidRDefault="00867030" w:rsidP="00310E08"/>
          <w:p w14:paraId="661BC330" w14:textId="77777777" w:rsidR="00867030" w:rsidRDefault="00867030" w:rsidP="00310E08">
            <w:r>
              <w:t xml:space="preserve">- </w:t>
            </w:r>
            <w:r w:rsidRPr="00780EA2">
              <w:t xml:space="preserve">FINAL PROJECT – SUMMATIVE ASSESSMENT, FEEDBACK, COMMENTARY </w:t>
            </w:r>
          </w:p>
          <w:p w14:paraId="521BF143" w14:textId="77777777" w:rsidR="00867030" w:rsidRPr="00780EA2" w:rsidRDefault="00867030" w:rsidP="00310E08"/>
        </w:tc>
        <w:tc>
          <w:tcPr>
            <w:tcW w:w="630" w:type="dxa"/>
          </w:tcPr>
          <w:p w14:paraId="1503759A" w14:textId="77777777" w:rsidR="00867030" w:rsidRPr="00780EA2" w:rsidRDefault="00867030" w:rsidP="00310E08">
            <w:pPr>
              <w:jc w:val="center"/>
              <w:rPr>
                <w:u w:val="single"/>
              </w:rPr>
            </w:pPr>
          </w:p>
          <w:p w14:paraId="40C35BC1" w14:textId="77777777" w:rsidR="00867030" w:rsidRPr="00780EA2" w:rsidRDefault="00867030" w:rsidP="00310E08">
            <w:pPr>
              <w:jc w:val="center"/>
            </w:pPr>
          </w:p>
          <w:p w14:paraId="21A3C78B" w14:textId="77777777" w:rsidR="00867030" w:rsidRPr="00780EA2" w:rsidRDefault="00867030" w:rsidP="00310E08">
            <w:pPr>
              <w:jc w:val="center"/>
            </w:pPr>
            <w:r w:rsidRPr="00780EA2">
              <w:t>1</w:t>
            </w:r>
          </w:p>
          <w:p w14:paraId="232ADD77" w14:textId="77777777" w:rsidR="00867030" w:rsidRPr="00780EA2" w:rsidRDefault="00867030" w:rsidP="00310E08">
            <w:pPr>
              <w:jc w:val="center"/>
            </w:pPr>
          </w:p>
          <w:p w14:paraId="3E7EDA06" w14:textId="77777777" w:rsidR="00867030" w:rsidRDefault="00867030" w:rsidP="00310E08">
            <w:pPr>
              <w:jc w:val="center"/>
            </w:pPr>
            <w:r>
              <w:t>1</w:t>
            </w:r>
          </w:p>
          <w:p w14:paraId="237EF013" w14:textId="77777777" w:rsidR="00867030" w:rsidRDefault="00867030" w:rsidP="00310E08">
            <w:pPr>
              <w:jc w:val="center"/>
            </w:pPr>
          </w:p>
          <w:p w14:paraId="57CCBED9" w14:textId="77777777" w:rsidR="00867030" w:rsidRPr="00780EA2" w:rsidRDefault="00867030" w:rsidP="00310E08">
            <w:pPr>
              <w:jc w:val="center"/>
            </w:pPr>
          </w:p>
          <w:p w14:paraId="64C282A4" w14:textId="77777777" w:rsidR="00867030" w:rsidRPr="00780EA2" w:rsidRDefault="00867030" w:rsidP="00310E08">
            <w:pPr>
              <w:jc w:val="center"/>
              <w:rPr>
                <w:u w:val="single"/>
              </w:rPr>
            </w:pPr>
            <w:r w:rsidRPr="00780EA2">
              <w:t>20</w:t>
            </w:r>
          </w:p>
        </w:tc>
        <w:tc>
          <w:tcPr>
            <w:tcW w:w="5577" w:type="dxa"/>
          </w:tcPr>
          <w:p w14:paraId="151AB86E" w14:textId="77777777" w:rsidR="00867030" w:rsidRPr="009E460B" w:rsidRDefault="00867030" w:rsidP="00310E08">
            <w:pPr>
              <w:rPr>
                <w:lang w:val="en-CA"/>
              </w:rPr>
            </w:pPr>
            <w:r w:rsidRPr="009E460B">
              <w:rPr>
                <w:i/>
              </w:rPr>
              <w:t>(Not Required Readings)</w:t>
            </w:r>
            <w:r>
              <w:t>:</w:t>
            </w:r>
          </w:p>
          <w:p w14:paraId="3D220830" w14:textId="77777777" w:rsidR="00867030" w:rsidRPr="0008555D" w:rsidRDefault="00867030" w:rsidP="00310E08">
            <w:pPr>
              <w:pStyle w:val="ColorfulList-Accent11"/>
              <w:ind w:left="360"/>
            </w:pPr>
          </w:p>
          <w:p w14:paraId="5DA0E411" w14:textId="77777777" w:rsidR="00867030" w:rsidRDefault="00867030" w:rsidP="00310E08">
            <w:pPr>
              <w:pStyle w:val="ColorfulList-Accent11"/>
              <w:numPr>
                <w:ilvl w:val="0"/>
                <w:numId w:val="5"/>
              </w:numPr>
              <w:ind w:left="360"/>
            </w:pPr>
            <w:r w:rsidRPr="0008555D">
              <w:t xml:space="preserve">Santamaria, L. (2009). Culturally Responsive Differentiated Instruction: Narrowing Gaps Between Best Pedagogical Practices Benefiting All Learners. </w:t>
            </w:r>
            <w:r w:rsidRPr="0008555D">
              <w:rPr>
                <w:i/>
              </w:rPr>
              <w:t>Teachers College Record</w:t>
            </w:r>
            <w:r>
              <w:t>, 111(1)</w:t>
            </w:r>
          </w:p>
          <w:p w14:paraId="005A36B9" w14:textId="77777777" w:rsidR="00867030" w:rsidRDefault="00867030" w:rsidP="00310E08">
            <w:pPr>
              <w:pStyle w:val="ColorfulList-Accent11"/>
              <w:ind w:left="360"/>
            </w:pPr>
          </w:p>
          <w:p w14:paraId="1FF202D1" w14:textId="77777777" w:rsidR="00867030" w:rsidRDefault="00867030" w:rsidP="00310E08">
            <w:pPr>
              <w:pStyle w:val="ColorfulList-Accent11"/>
              <w:numPr>
                <w:ilvl w:val="0"/>
                <w:numId w:val="5"/>
              </w:numPr>
              <w:ind w:left="360"/>
            </w:pPr>
            <w:r w:rsidRPr="0008555D">
              <w:t xml:space="preserve">Samuels, M. &amp; Ryan K. (2011). Grounding evaluations in culture. </w:t>
            </w:r>
            <w:r w:rsidRPr="0008555D">
              <w:rPr>
                <w:i/>
              </w:rPr>
              <w:t>American Journal of Evaluation</w:t>
            </w:r>
            <w:r w:rsidRPr="0008555D">
              <w:t>, 32(2), pp 183-198</w:t>
            </w:r>
          </w:p>
          <w:p w14:paraId="2262DAD4" w14:textId="77777777" w:rsidR="00867030" w:rsidRPr="00780EA2" w:rsidRDefault="00867030" w:rsidP="00310E08">
            <w:pPr>
              <w:rPr>
                <w:u w:val="single"/>
              </w:rPr>
            </w:pPr>
          </w:p>
        </w:tc>
        <w:tc>
          <w:tcPr>
            <w:tcW w:w="3333" w:type="dxa"/>
          </w:tcPr>
          <w:p w14:paraId="4571C325" w14:textId="77777777" w:rsidR="00867030" w:rsidRPr="00780EA2" w:rsidRDefault="00867030" w:rsidP="00310E08"/>
          <w:p w14:paraId="38582AE6" w14:textId="77777777" w:rsidR="00867030" w:rsidRPr="00780EA2" w:rsidRDefault="00867030" w:rsidP="00310E08"/>
          <w:p w14:paraId="297285D5" w14:textId="77777777" w:rsidR="00867030" w:rsidRPr="00780EA2" w:rsidRDefault="00867030" w:rsidP="00310E08"/>
          <w:p w14:paraId="298512C6" w14:textId="77777777" w:rsidR="00867030" w:rsidRPr="00780EA2" w:rsidRDefault="00867030" w:rsidP="00310E08"/>
          <w:p w14:paraId="712DF9F6" w14:textId="77777777" w:rsidR="00867030" w:rsidRDefault="00867030" w:rsidP="00310E08"/>
          <w:p w14:paraId="0BDB4FE0" w14:textId="77777777" w:rsidR="00867030" w:rsidRDefault="00867030" w:rsidP="00310E08"/>
          <w:p w14:paraId="77940170" w14:textId="77777777" w:rsidR="00867030" w:rsidRDefault="00867030" w:rsidP="00310E08"/>
          <w:p w14:paraId="04082751" w14:textId="77777777" w:rsidR="00867030" w:rsidRPr="00780EA2" w:rsidRDefault="00867030" w:rsidP="00310E08">
            <w:r>
              <w:t>Due 24 Hours After Final Class</w:t>
            </w:r>
          </w:p>
        </w:tc>
      </w:tr>
      <w:tr w:rsidR="00867030" w:rsidRPr="00780EA2" w14:paraId="0B0C3831" w14:textId="77777777" w:rsidTr="00310E08">
        <w:trPr>
          <w:trHeight w:val="899"/>
        </w:trPr>
        <w:tc>
          <w:tcPr>
            <w:tcW w:w="1080" w:type="dxa"/>
            <w:gridSpan w:val="2"/>
          </w:tcPr>
          <w:p w14:paraId="6C8F3C8D" w14:textId="77777777" w:rsidR="00867030" w:rsidRPr="00780EA2" w:rsidRDefault="00867030" w:rsidP="00310E08">
            <w:pPr>
              <w:jc w:val="center"/>
              <w:rPr>
                <w:lang w:eastAsia="ko-KR"/>
              </w:rPr>
            </w:pPr>
            <w:r>
              <w:rPr>
                <w:lang w:eastAsia="ko-KR"/>
              </w:rPr>
              <w:lastRenderedPageBreak/>
              <w:t>Final week</w:t>
            </w:r>
          </w:p>
        </w:tc>
        <w:tc>
          <w:tcPr>
            <w:tcW w:w="3773" w:type="dxa"/>
          </w:tcPr>
          <w:p w14:paraId="4E12E0B0" w14:textId="77777777" w:rsidR="00867030" w:rsidRDefault="00867030" w:rsidP="00310E08">
            <w:pPr>
              <w:rPr>
                <w:b/>
              </w:rPr>
            </w:pPr>
            <w:r>
              <w:rPr>
                <w:b/>
              </w:rPr>
              <w:t>Reflection Session</w:t>
            </w:r>
          </w:p>
          <w:p w14:paraId="45429654" w14:textId="77777777" w:rsidR="00867030" w:rsidRDefault="00867030" w:rsidP="00310E08">
            <w:r>
              <w:rPr>
                <w:b/>
              </w:rPr>
              <w:t xml:space="preserve">- </w:t>
            </w:r>
            <w:r>
              <w:t>Feedback g</w:t>
            </w:r>
            <w:r w:rsidRPr="00C86275">
              <w:t>iven by Instructor</w:t>
            </w:r>
            <w:r>
              <w:t xml:space="preserve"> </w:t>
            </w:r>
          </w:p>
          <w:p w14:paraId="268DFEEA" w14:textId="77777777" w:rsidR="00867030" w:rsidRPr="00C86275" w:rsidRDefault="00867030" w:rsidP="00310E08">
            <w:r>
              <w:t>(1:</w:t>
            </w:r>
            <w:r w:rsidRPr="00C86275">
              <w:t>1 session</w:t>
            </w:r>
            <w:r>
              <w:t>s</w:t>
            </w:r>
            <w:r w:rsidRPr="00C86275">
              <w:t>)</w:t>
            </w:r>
          </w:p>
        </w:tc>
        <w:tc>
          <w:tcPr>
            <w:tcW w:w="630" w:type="dxa"/>
          </w:tcPr>
          <w:p w14:paraId="30792E27" w14:textId="77777777" w:rsidR="00867030" w:rsidRPr="00780EA2" w:rsidRDefault="00867030" w:rsidP="00310E08">
            <w:pPr>
              <w:jc w:val="center"/>
              <w:rPr>
                <w:u w:val="single"/>
              </w:rPr>
            </w:pPr>
          </w:p>
        </w:tc>
        <w:tc>
          <w:tcPr>
            <w:tcW w:w="8910" w:type="dxa"/>
            <w:gridSpan w:val="2"/>
            <w:shd w:val="clear" w:color="auto" w:fill="D9D9D9" w:themeFill="background1" w:themeFillShade="D9"/>
          </w:tcPr>
          <w:p w14:paraId="33EC4B29" w14:textId="77777777" w:rsidR="00867030" w:rsidRPr="00780EA2" w:rsidRDefault="00867030" w:rsidP="00310E08"/>
        </w:tc>
      </w:tr>
      <w:tr w:rsidR="00867030" w:rsidRPr="00780EA2" w14:paraId="04269462" w14:textId="77777777" w:rsidTr="00310E08">
        <w:tc>
          <w:tcPr>
            <w:tcW w:w="4853" w:type="dxa"/>
            <w:gridSpan w:val="3"/>
          </w:tcPr>
          <w:p w14:paraId="6ED47089" w14:textId="77777777" w:rsidR="00867030" w:rsidRPr="00780EA2" w:rsidRDefault="00867030" w:rsidP="00310E08">
            <w:pPr>
              <w:jc w:val="center"/>
              <w:rPr>
                <w:b/>
                <w:bCs/>
              </w:rPr>
            </w:pPr>
          </w:p>
          <w:p w14:paraId="66EE3592" w14:textId="77777777" w:rsidR="00867030" w:rsidRPr="00780EA2" w:rsidRDefault="00867030" w:rsidP="00310E08">
            <w:pPr>
              <w:jc w:val="center"/>
              <w:rPr>
                <w:b/>
                <w:bCs/>
              </w:rPr>
            </w:pPr>
            <w:r w:rsidRPr="00780EA2">
              <w:rPr>
                <w:b/>
                <w:bCs/>
              </w:rPr>
              <w:t>TOTAL POINTS POSSIBLE</w:t>
            </w:r>
          </w:p>
        </w:tc>
        <w:tc>
          <w:tcPr>
            <w:tcW w:w="630" w:type="dxa"/>
          </w:tcPr>
          <w:p w14:paraId="5B8A2157" w14:textId="77777777" w:rsidR="00867030" w:rsidRPr="00780EA2" w:rsidRDefault="00867030" w:rsidP="00310E08">
            <w:pPr>
              <w:jc w:val="center"/>
              <w:rPr>
                <w:b/>
              </w:rPr>
            </w:pPr>
          </w:p>
          <w:p w14:paraId="5D2DF7BF" w14:textId="77777777" w:rsidR="00867030" w:rsidRPr="00780EA2" w:rsidRDefault="00867030" w:rsidP="00310E08">
            <w:pPr>
              <w:jc w:val="center"/>
              <w:rPr>
                <w:b/>
              </w:rPr>
            </w:pPr>
            <w:r w:rsidRPr="00780EA2">
              <w:rPr>
                <w:b/>
              </w:rPr>
              <w:t>100</w:t>
            </w:r>
          </w:p>
        </w:tc>
        <w:tc>
          <w:tcPr>
            <w:tcW w:w="8910" w:type="dxa"/>
            <w:gridSpan w:val="2"/>
            <w:shd w:val="clear" w:color="auto" w:fill="D9D9D9" w:themeFill="background1" w:themeFillShade="D9"/>
          </w:tcPr>
          <w:p w14:paraId="47863EDE" w14:textId="77777777" w:rsidR="00867030" w:rsidRPr="00780EA2" w:rsidRDefault="00867030" w:rsidP="00310E08">
            <w:pPr>
              <w:rPr>
                <w:b/>
                <w:u w:val="single"/>
              </w:rPr>
            </w:pPr>
          </w:p>
        </w:tc>
      </w:tr>
    </w:tbl>
    <w:p w14:paraId="5EBA7405" w14:textId="3201D33C" w:rsidR="00867030" w:rsidRDefault="00867030">
      <w:r>
        <w:br w:type="page"/>
      </w:r>
    </w:p>
    <w:p w14:paraId="13B36A48" w14:textId="77777777" w:rsidR="00867030" w:rsidRDefault="00867030" w:rsidP="00867030">
      <w:pPr>
        <w:pStyle w:val="ColorfulList-Accent11"/>
        <w:ind w:left="0"/>
        <w:sectPr w:rsidR="00867030" w:rsidSect="00867030">
          <w:pgSz w:w="15840" w:h="12240" w:orient="landscape"/>
          <w:pgMar w:top="720" w:right="720" w:bottom="720" w:left="720" w:header="720" w:footer="720" w:gutter="0"/>
          <w:cols w:space="720"/>
          <w:titlePg/>
          <w:docGrid w:linePitch="326"/>
        </w:sectPr>
      </w:pPr>
      <w:bookmarkStart w:id="0" w:name="_GoBack"/>
      <w:bookmarkEnd w:id="0"/>
    </w:p>
    <w:p w14:paraId="666B49E2" w14:textId="0E6EF6BF" w:rsidR="00983F24" w:rsidRPr="006174AF" w:rsidRDefault="00983F24" w:rsidP="00867030">
      <w:pPr>
        <w:pStyle w:val="ColorfulList-Accent11"/>
        <w:ind w:left="0"/>
        <w:jc w:val="center"/>
        <w:rPr>
          <w:b/>
          <w:sz w:val="28"/>
        </w:rPr>
      </w:pPr>
      <w:r w:rsidRPr="006174AF">
        <w:rPr>
          <w:b/>
          <w:sz w:val="28"/>
        </w:rPr>
        <w:lastRenderedPageBreak/>
        <w:t>Appendix A</w:t>
      </w:r>
    </w:p>
    <w:p w14:paraId="3CFE408A" w14:textId="77777777" w:rsidR="00983F24" w:rsidRPr="00573EA1" w:rsidRDefault="00983F24" w:rsidP="00210E3B">
      <w:pPr>
        <w:pStyle w:val="ColorfulList-Accent11"/>
        <w:ind w:left="0"/>
      </w:pPr>
    </w:p>
    <w:p w14:paraId="00FEB505" w14:textId="77777777" w:rsidR="00983F24" w:rsidRPr="00573EA1" w:rsidRDefault="00983F24" w:rsidP="006174AF">
      <w:pPr>
        <w:adjustRightInd w:val="0"/>
        <w:snapToGrid w:val="0"/>
        <w:rPr>
          <w:b/>
          <w:lang w:eastAsia="ja-JP"/>
        </w:rPr>
      </w:pPr>
      <w:r w:rsidRPr="00573EA1">
        <w:rPr>
          <w:b/>
          <w:lang w:eastAsia="ja-JP"/>
        </w:rPr>
        <w:t xml:space="preserve">MAT-TESOL PROGRAM KEY ASSESSMENT: </w:t>
      </w:r>
      <w:r w:rsidRPr="00573EA1">
        <w:rPr>
          <w:b/>
          <w:lang w:eastAsia="ko-KR"/>
        </w:rPr>
        <w:t>CLASSROOM-BASED ASSESSMENT DESIGN</w:t>
      </w:r>
    </w:p>
    <w:p w14:paraId="46732DD9" w14:textId="77777777" w:rsidR="00983F24" w:rsidRPr="00573EA1" w:rsidRDefault="00983F24" w:rsidP="006174AF">
      <w:pPr>
        <w:shd w:val="clear" w:color="auto" w:fill="FFFFFF"/>
        <w:spacing w:line="298" w:lineRule="atLeast"/>
        <w:jc w:val="both"/>
      </w:pPr>
      <w:r w:rsidRPr="00573EA1">
        <w:t xml:space="preserve">Effective language teachers assess students’ performance using a variety of instruments.  The objective of this key assessment is to assess candidates’ conceptual and procedural readiness to design a classroom based assessment for a specified language teaching and learning situation.  To demonstrate candidates’ procedural readiness in these areas, they will submit a classroom based assessment, rubric, and the qualitative feedback they provided to the students. Candidates’ problem solving skills and conceptual readiness in designing and administering assessments will be assessed using their commentary.   </w:t>
      </w:r>
    </w:p>
    <w:p w14:paraId="4BB2BE0A" w14:textId="77777777" w:rsidR="00983F24" w:rsidRPr="00573EA1" w:rsidRDefault="00983F24" w:rsidP="006174AF">
      <w:pPr>
        <w:shd w:val="clear" w:color="auto" w:fill="FFFFFF"/>
        <w:spacing w:line="298" w:lineRule="atLeast"/>
        <w:jc w:val="both"/>
      </w:pPr>
    </w:p>
    <w:p w14:paraId="233173A1" w14:textId="77777777" w:rsidR="00983F24" w:rsidRPr="00573EA1" w:rsidRDefault="00983F24" w:rsidP="00983F24">
      <w:pPr>
        <w:rPr>
          <w:b/>
        </w:rPr>
      </w:pPr>
      <w:r w:rsidRPr="00573EA1">
        <w:rPr>
          <w:b/>
        </w:rPr>
        <w:t>TESOL/NCATE STANDARDS</w:t>
      </w:r>
    </w:p>
    <w:p w14:paraId="3B2DB3D7" w14:textId="77777777" w:rsidR="00983F24" w:rsidRPr="00573EA1" w:rsidRDefault="00983F24" w:rsidP="00983F24">
      <w:pPr>
        <w:rPr>
          <w:u w:val="single"/>
        </w:rPr>
      </w:pPr>
      <w:r w:rsidRPr="00573EA1">
        <w:rPr>
          <w:u w:val="single"/>
        </w:rPr>
        <w:t>4A. Issues of Assessment for English Language Learners</w:t>
      </w:r>
    </w:p>
    <w:p w14:paraId="63591C77" w14:textId="77777777" w:rsidR="00983F24" w:rsidRPr="00573EA1" w:rsidRDefault="00983F24" w:rsidP="00983F24">
      <w:r w:rsidRPr="00573EA1">
        <w:t>Candidates demonstrate understanding of various assessment issues as they affect ELLs, such as accountability, bias, special education testing, language proficiency, and accommodations in formal testing situations.</w:t>
      </w:r>
    </w:p>
    <w:p w14:paraId="6CA5E781" w14:textId="77777777" w:rsidR="00983F24" w:rsidRPr="00573EA1" w:rsidRDefault="00983F24" w:rsidP="00983F24">
      <w:pPr>
        <w:rPr>
          <w:u w:val="single"/>
        </w:rPr>
      </w:pPr>
      <w:r w:rsidRPr="00573EA1">
        <w:rPr>
          <w:u w:val="single"/>
        </w:rPr>
        <w:t>4B. Language Proficiency Assessment</w:t>
      </w:r>
    </w:p>
    <w:p w14:paraId="33AF3DBE" w14:textId="77777777" w:rsidR="00983F24" w:rsidRPr="00573EA1" w:rsidRDefault="00983F24" w:rsidP="00983F24">
      <w:r w:rsidRPr="00573EA1">
        <w:t>Candidates know and can use a variety of standards-based language proficiency instruments to show language growth and to inform their instruction. They demonstrate understanding of their uses for identification, placement, and reclassification of ELLs</w:t>
      </w:r>
    </w:p>
    <w:p w14:paraId="64E081DB" w14:textId="77777777" w:rsidR="00983F24" w:rsidRPr="00573EA1" w:rsidRDefault="00983F24" w:rsidP="00983F24">
      <w:pPr>
        <w:rPr>
          <w:u w:val="single"/>
        </w:rPr>
      </w:pPr>
      <w:r w:rsidRPr="00573EA1">
        <w:rPr>
          <w:u w:val="single"/>
        </w:rPr>
        <w:t>4C. Classroom-Based Assessment for ESL</w:t>
      </w:r>
    </w:p>
    <w:p w14:paraId="13E2949D" w14:textId="77777777" w:rsidR="00983F24" w:rsidRPr="00573EA1" w:rsidRDefault="00983F24" w:rsidP="00983F24">
      <w:r w:rsidRPr="00573EA1">
        <w:t>Candidates know and can use a variety of performance-based assessment tools and techniques to inform instruction for in the classroom.</w:t>
      </w:r>
    </w:p>
    <w:p w14:paraId="766C0DA5" w14:textId="77777777" w:rsidR="00983F24" w:rsidRPr="00573EA1" w:rsidRDefault="00983F24" w:rsidP="00983F24">
      <w:pPr>
        <w:shd w:val="clear" w:color="auto" w:fill="FFFFFF"/>
        <w:spacing w:line="298" w:lineRule="atLeast"/>
        <w:rPr>
          <w:rFonts w:eastAsia="Times New Roman"/>
          <w:b/>
          <w:color w:val="000000"/>
          <w:lang w:eastAsia="ko-KR"/>
        </w:rPr>
      </w:pPr>
    </w:p>
    <w:p w14:paraId="3F8FCA60" w14:textId="77777777" w:rsidR="006174AF" w:rsidRDefault="006174AF" w:rsidP="00983F24">
      <w:pPr>
        <w:shd w:val="clear" w:color="auto" w:fill="FFFFFF"/>
        <w:spacing w:line="298" w:lineRule="atLeast"/>
        <w:rPr>
          <w:rFonts w:eastAsia="Times New Roman"/>
          <w:b/>
          <w:color w:val="000000"/>
          <w:lang w:eastAsia="ko-KR"/>
        </w:rPr>
      </w:pPr>
    </w:p>
    <w:p w14:paraId="01D2A6A6" w14:textId="0A53A7C9" w:rsidR="00983F24" w:rsidRPr="00573EA1" w:rsidRDefault="00983F24" w:rsidP="00983F24">
      <w:pPr>
        <w:shd w:val="clear" w:color="auto" w:fill="FFFFFF"/>
        <w:spacing w:line="298" w:lineRule="atLeast"/>
        <w:rPr>
          <w:rFonts w:eastAsia="Times New Roman"/>
          <w:b/>
          <w:color w:val="000000"/>
          <w:lang w:eastAsia="ko-KR"/>
        </w:rPr>
      </w:pPr>
      <w:r w:rsidRPr="00573EA1">
        <w:rPr>
          <w:rFonts w:eastAsia="Times New Roman"/>
          <w:b/>
          <w:color w:val="000000"/>
          <w:lang w:eastAsia="ko-KR"/>
        </w:rPr>
        <w:t>GUIDELINES:</w:t>
      </w:r>
    </w:p>
    <w:p w14:paraId="094FD51F" w14:textId="77777777" w:rsidR="00983F24" w:rsidRPr="00573EA1" w:rsidRDefault="00983F24" w:rsidP="00210E3B">
      <w:pPr>
        <w:shd w:val="clear" w:color="auto" w:fill="FFFFFF"/>
        <w:spacing w:line="298" w:lineRule="atLeast"/>
        <w:rPr>
          <w:rFonts w:eastAsia="Times New Roman"/>
          <w:b/>
          <w:color w:val="000000"/>
          <w:lang w:eastAsia="ko-KR"/>
        </w:rPr>
      </w:pPr>
      <w:r w:rsidRPr="00573EA1">
        <w:rPr>
          <w:rFonts w:eastAsia="Times New Roman"/>
          <w:b/>
          <w:color w:val="000000"/>
          <w:lang w:eastAsia="ko-KR"/>
        </w:rPr>
        <w:t>This Key Assessment should include:</w:t>
      </w:r>
    </w:p>
    <w:p w14:paraId="56AFBD2F" w14:textId="77777777" w:rsidR="00983F24" w:rsidRPr="00573EA1" w:rsidRDefault="00983F24" w:rsidP="00983F24">
      <w:pPr>
        <w:spacing w:after="120"/>
        <w:ind w:left="2880"/>
        <w:contextualSpacing/>
      </w:pPr>
    </w:p>
    <w:p w14:paraId="2EF9AA61" w14:textId="77777777" w:rsidR="0012711C" w:rsidRPr="006174AF" w:rsidRDefault="00903468" w:rsidP="00983F24">
      <w:pPr>
        <w:pStyle w:val="ColorfulList-Accent11"/>
        <w:numPr>
          <w:ilvl w:val="0"/>
          <w:numId w:val="19"/>
        </w:numPr>
        <w:spacing w:after="200" w:line="276" w:lineRule="auto"/>
        <w:rPr>
          <w:b/>
        </w:rPr>
      </w:pPr>
      <w:r w:rsidRPr="006174AF">
        <w:rPr>
          <w:b/>
        </w:rPr>
        <w:t>Summative</w:t>
      </w:r>
      <w:r w:rsidR="0012711C" w:rsidRPr="006174AF">
        <w:rPr>
          <w:b/>
        </w:rPr>
        <w:t xml:space="preserve"> Assessment</w:t>
      </w:r>
      <w:r w:rsidR="00F05A6D" w:rsidRPr="006174AF">
        <w:rPr>
          <w:b/>
        </w:rPr>
        <w:t xml:space="preserve"> </w:t>
      </w:r>
    </w:p>
    <w:p w14:paraId="3B0A0E86" w14:textId="77777777" w:rsidR="0012711C" w:rsidRPr="00573EA1" w:rsidRDefault="0012711C" w:rsidP="00210E3B">
      <w:pPr>
        <w:pStyle w:val="ColorfulList-Accent11"/>
        <w:spacing w:after="200" w:line="276" w:lineRule="auto"/>
      </w:pPr>
    </w:p>
    <w:p w14:paraId="0BDC08DE" w14:textId="77777777" w:rsidR="0012711C" w:rsidRPr="00573EA1" w:rsidRDefault="0012711C" w:rsidP="006174AF">
      <w:pPr>
        <w:pStyle w:val="ColorfulList-Accent11"/>
        <w:numPr>
          <w:ilvl w:val="0"/>
          <w:numId w:val="20"/>
        </w:numPr>
        <w:spacing w:after="200" w:line="276" w:lineRule="auto"/>
        <w:ind w:left="1080"/>
      </w:pPr>
      <w:r w:rsidRPr="00573EA1">
        <w:rPr>
          <w:u w:val="single"/>
        </w:rPr>
        <w:t>A copy of the assessment and</w:t>
      </w:r>
      <w:r w:rsidR="00983F24" w:rsidRPr="00573EA1">
        <w:rPr>
          <w:u w:val="single"/>
        </w:rPr>
        <w:t xml:space="preserve"> rubric </w:t>
      </w:r>
      <w:r w:rsidRPr="00573EA1">
        <w:rPr>
          <w:u w:val="single"/>
        </w:rPr>
        <w:t xml:space="preserve">or scoring guide for rater(s) </w:t>
      </w:r>
      <w:r w:rsidR="003777ED" w:rsidRPr="00573EA1">
        <w:t>Be sure to cite if you’re using any part of an existing source.</w:t>
      </w:r>
    </w:p>
    <w:p w14:paraId="134CEC7E" w14:textId="77777777" w:rsidR="0012711C" w:rsidRPr="00573EA1" w:rsidRDefault="0012711C" w:rsidP="006174AF">
      <w:pPr>
        <w:pStyle w:val="ColorfulList-Accent11"/>
        <w:spacing w:after="120" w:line="276" w:lineRule="auto"/>
        <w:ind w:left="360"/>
        <w:rPr>
          <w:u w:val="single"/>
        </w:rPr>
      </w:pPr>
    </w:p>
    <w:p w14:paraId="29EA65F6" w14:textId="68787467" w:rsidR="0012711C" w:rsidRPr="006174AF" w:rsidRDefault="0012711C" w:rsidP="006174AF">
      <w:pPr>
        <w:pStyle w:val="ColorfulList-Accent11"/>
        <w:numPr>
          <w:ilvl w:val="0"/>
          <w:numId w:val="20"/>
        </w:numPr>
        <w:spacing w:after="120" w:line="276" w:lineRule="auto"/>
        <w:ind w:left="1080"/>
      </w:pPr>
      <w:r w:rsidRPr="00573EA1">
        <w:rPr>
          <w:u w:val="single"/>
        </w:rPr>
        <w:t xml:space="preserve">Lesson plan: </w:t>
      </w:r>
      <w:r w:rsidR="001E4C6F" w:rsidRPr="00573EA1">
        <w:t xml:space="preserve">Create one lesson plan. </w:t>
      </w:r>
      <w:r w:rsidRPr="00573EA1">
        <w:t>Your lesson plan should contain the following details:</w:t>
      </w:r>
      <w:r w:rsidR="001E4C6F" w:rsidRPr="00573EA1">
        <w:t xml:space="preserve"> (See template)</w:t>
      </w:r>
    </w:p>
    <w:p w14:paraId="20564DAF" w14:textId="08351561" w:rsidR="0012711C" w:rsidRPr="006174AF" w:rsidRDefault="006174AF" w:rsidP="006174AF">
      <w:pPr>
        <w:numPr>
          <w:ilvl w:val="0"/>
          <w:numId w:val="18"/>
        </w:numPr>
        <w:spacing w:after="120"/>
        <w:contextualSpacing/>
        <w:rPr>
          <w:color w:val="0070C0"/>
        </w:rPr>
      </w:pPr>
      <w:r w:rsidRPr="006174AF">
        <w:rPr>
          <w:color w:val="0070C0"/>
        </w:rPr>
        <w:t>L</w:t>
      </w:r>
      <w:r w:rsidR="0012711C" w:rsidRPr="006174AF">
        <w:rPr>
          <w:color w:val="0070C0"/>
        </w:rPr>
        <w:t>esson objectives and standards used</w:t>
      </w:r>
    </w:p>
    <w:p w14:paraId="4FC81231" w14:textId="087F090A" w:rsidR="0012711C" w:rsidRPr="006174AF" w:rsidRDefault="006174AF" w:rsidP="006174AF">
      <w:pPr>
        <w:numPr>
          <w:ilvl w:val="0"/>
          <w:numId w:val="18"/>
        </w:numPr>
        <w:spacing w:after="120"/>
        <w:contextualSpacing/>
        <w:rPr>
          <w:color w:val="0070C0"/>
        </w:rPr>
      </w:pPr>
      <w:r w:rsidRPr="006174AF">
        <w:rPr>
          <w:color w:val="0070C0"/>
        </w:rPr>
        <w:t>L</w:t>
      </w:r>
      <w:r w:rsidR="0012711C" w:rsidRPr="006174AF">
        <w:rPr>
          <w:color w:val="0070C0"/>
        </w:rPr>
        <w:t xml:space="preserve">earning activities, teaching method, procedures, and materials chosen to teach the specific student population </w:t>
      </w:r>
    </w:p>
    <w:p w14:paraId="496EC4DB" w14:textId="77777777" w:rsidR="003777ED" w:rsidRPr="006174AF" w:rsidRDefault="001E4C6F" w:rsidP="0012711C">
      <w:pPr>
        <w:pStyle w:val="ColorfulList-Accent11"/>
        <w:numPr>
          <w:ilvl w:val="0"/>
          <w:numId w:val="19"/>
        </w:numPr>
        <w:spacing w:after="200" w:line="276" w:lineRule="auto"/>
        <w:rPr>
          <w:b/>
        </w:rPr>
      </w:pPr>
      <w:r w:rsidRPr="006174AF">
        <w:rPr>
          <w:b/>
        </w:rPr>
        <w:t>Commentary and Feedback</w:t>
      </w:r>
    </w:p>
    <w:p w14:paraId="3982E458" w14:textId="61DA09BE" w:rsidR="00983F24" w:rsidRPr="00573EA1" w:rsidRDefault="0012711C" w:rsidP="00512C26">
      <w:pPr>
        <w:pStyle w:val="ColorfulList-Accent11"/>
        <w:numPr>
          <w:ilvl w:val="4"/>
          <w:numId w:val="3"/>
        </w:numPr>
        <w:spacing w:after="200" w:line="276" w:lineRule="auto"/>
        <w:ind w:left="1260" w:hanging="540"/>
      </w:pPr>
      <w:r w:rsidRPr="00573EA1">
        <w:rPr>
          <w:u w:val="single"/>
        </w:rPr>
        <w:t>Quantitative and qualitative feedback provided to students</w:t>
      </w:r>
      <w:proofErr w:type="gramStart"/>
      <w:r w:rsidR="00983F24" w:rsidRPr="00573EA1">
        <w:t xml:space="preserve">: </w:t>
      </w:r>
      <w:r w:rsidR="001E4C6F" w:rsidRPr="00573EA1">
        <w:t xml:space="preserve"> (</w:t>
      </w:r>
      <w:proofErr w:type="gramEnd"/>
      <w:r w:rsidR="001E4C6F" w:rsidRPr="00573EA1">
        <w:t>Due Week 15</w:t>
      </w:r>
      <w:r w:rsidR="003777ED" w:rsidRPr="00573EA1">
        <w:t>)</w:t>
      </w:r>
    </w:p>
    <w:p w14:paraId="6D7ED530" w14:textId="77777777" w:rsidR="00983F24" w:rsidRPr="00573EA1" w:rsidRDefault="00983F24" w:rsidP="00512C26">
      <w:pPr>
        <w:numPr>
          <w:ilvl w:val="0"/>
          <w:numId w:val="18"/>
        </w:numPr>
        <w:spacing w:after="120"/>
        <w:ind w:left="2340" w:hanging="270"/>
        <w:contextualSpacing/>
      </w:pPr>
      <w:r w:rsidRPr="00573EA1">
        <w:lastRenderedPageBreak/>
        <w:t>Inc</w:t>
      </w:r>
      <w:r w:rsidR="001E4C6F" w:rsidRPr="00573EA1">
        <w:t>lude examples</w:t>
      </w:r>
      <w:r w:rsidRPr="00573EA1">
        <w:t xml:space="preserve"> of three </w:t>
      </w:r>
      <w:r w:rsidR="0012711C" w:rsidRPr="00573EA1">
        <w:t xml:space="preserve">students’ </w:t>
      </w:r>
      <w:r w:rsidRPr="00573EA1">
        <w:t>assessment results (preferably in three score ranges)</w:t>
      </w:r>
    </w:p>
    <w:p w14:paraId="35C58EBF" w14:textId="77777777" w:rsidR="00983F24" w:rsidRPr="00573EA1" w:rsidRDefault="00983F24" w:rsidP="00512C26">
      <w:pPr>
        <w:numPr>
          <w:ilvl w:val="0"/>
          <w:numId w:val="18"/>
        </w:numPr>
        <w:spacing w:after="120"/>
        <w:ind w:left="2340" w:hanging="270"/>
        <w:contextualSpacing/>
      </w:pPr>
      <w:r w:rsidRPr="00573EA1">
        <w:t xml:space="preserve">Include the </w:t>
      </w:r>
      <w:r w:rsidR="0012711C" w:rsidRPr="00573EA1">
        <w:t xml:space="preserve">quantitative (e.g. score) and qualitative (e.g. written or verbal) </w:t>
      </w:r>
      <w:r w:rsidR="001E4C6F" w:rsidRPr="00573EA1">
        <w:t>feedback you would have</w:t>
      </w:r>
      <w:r w:rsidRPr="00573EA1">
        <w:t xml:space="preserve"> given to the students. </w:t>
      </w:r>
    </w:p>
    <w:p w14:paraId="7701F60C" w14:textId="77777777" w:rsidR="0012711C" w:rsidRPr="00573EA1" w:rsidRDefault="0012711C" w:rsidP="00512C26">
      <w:pPr>
        <w:pStyle w:val="ColorfulList-Accent11"/>
        <w:numPr>
          <w:ilvl w:val="4"/>
          <w:numId w:val="3"/>
        </w:numPr>
        <w:spacing w:after="120" w:line="276" w:lineRule="auto"/>
        <w:ind w:left="1260" w:hanging="540"/>
      </w:pPr>
      <w:r w:rsidRPr="00573EA1">
        <w:t xml:space="preserve">A </w:t>
      </w:r>
      <w:proofErr w:type="gramStart"/>
      <w:r w:rsidRPr="00573EA1">
        <w:rPr>
          <w:u w:val="single"/>
        </w:rPr>
        <w:t>3-5 page</w:t>
      </w:r>
      <w:proofErr w:type="gramEnd"/>
      <w:r w:rsidRPr="00573EA1">
        <w:rPr>
          <w:u w:val="single"/>
        </w:rPr>
        <w:t xml:space="preserve"> Commentary: </w:t>
      </w:r>
      <w:r w:rsidRPr="00573EA1">
        <w:t xml:space="preserve"> Include a context and language analysis, and the justification for the assessment design:  </w:t>
      </w:r>
    </w:p>
    <w:p w14:paraId="21492133" w14:textId="77777777" w:rsidR="0012711C" w:rsidRPr="00573EA1" w:rsidRDefault="0012711C" w:rsidP="00512C26">
      <w:pPr>
        <w:numPr>
          <w:ilvl w:val="0"/>
          <w:numId w:val="18"/>
        </w:numPr>
        <w:spacing w:after="120"/>
        <w:ind w:left="2340" w:hanging="270"/>
        <w:contextualSpacing/>
      </w:pPr>
      <w:r w:rsidRPr="00573EA1">
        <w:t>educational context (EFL/ESL)</w:t>
      </w:r>
    </w:p>
    <w:p w14:paraId="0D8B584E" w14:textId="77777777" w:rsidR="0012711C" w:rsidRPr="00573EA1" w:rsidRDefault="0012711C" w:rsidP="00512C26">
      <w:pPr>
        <w:numPr>
          <w:ilvl w:val="0"/>
          <w:numId w:val="18"/>
        </w:numPr>
        <w:spacing w:after="120"/>
        <w:ind w:left="2340" w:hanging="270"/>
        <w:contextualSpacing/>
      </w:pPr>
      <w:r w:rsidRPr="00573EA1">
        <w:t>target population (age, background, level, and any special learner characteristics, etc.)</w:t>
      </w:r>
    </w:p>
    <w:p w14:paraId="35C75359" w14:textId="77777777" w:rsidR="0012711C" w:rsidRPr="00573EA1" w:rsidRDefault="0012711C" w:rsidP="00512C26">
      <w:pPr>
        <w:numPr>
          <w:ilvl w:val="0"/>
          <w:numId w:val="18"/>
        </w:numPr>
        <w:spacing w:after="120"/>
        <w:ind w:left="2340" w:hanging="270"/>
        <w:contextualSpacing/>
      </w:pPr>
      <w:r w:rsidRPr="00573EA1">
        <w:t>cultural context</w:t>
      </w:r>
    </w:p>
    <w:p w14:paraId="3AD53AD9" w14:textId="77777777" w:rsidR="0012711C" w:rsidRPr="00573EA1" w:rsidRDefault="0012711C" w:rsidP="00512C26">
      <w:pPr>
        <w:numPr>
          <w:ilvl w:val="0"/>
          <w:numId w:val="18"/>
        </w:numPr>
        <w:spacing w:after="120"/>
        <w:ind w:left="2340" w:hanging="270"/>
        <w:contextualSpacing/>
      </w:pPr>
      <w:r w:rsidRPr="00573EA1">
        <w:t xml:space="preserve"> language skill focus or a combination of skills based on their language needs and systems of English (reading, writing, listening, speaking, grammar, vocabulary, </w:t>
      </w:r>
      <w:r w:rsidRPr="00573EA1">
        <w:rPr>
          <w:color w:val="000000"/>
        </w:rPr>
        <w:t xml:space="preserve">phonology, morphology, discourse, </w:t>
      </w:r>
      <w:proofErr w:type="spellStart"/>
      <w:r w:rsidRPr="00573EA1">
        <w:rPr>
          <w:color w:val="000000"/>
        </w:rPr>
        <w:t>etc</w:t>
      </w:r>
      <w:proofErr w:type="spellEnd"/>
      <w:r w:rsidRPr="00573EA1">
        <w:rPr>
          <w:color w:val="000000"/>
        </w:rPr>
        <w:t xml:space="preserve">) </w:t>
      </w:r>
    </w:p>
    <w:p w14:paraId="213F758B" w14:textId="77777777" w:rsidR="0012711C" w:rsidRPr="00573EA1" w:rsidRDefault="0012711C" w:rsidP="00512C26">
      <w:pPr>
        <w:numPr>
          <w:ilvl w:val="0"/>
          <w:numId w:val="18"/>
        </w:numPr>
        <w:spacing w:after="120"/>
        <w:ind w:left="2340" w:hanging="270"/>
        <w:contextualSpacing/>
      </w:pPr>
      <w:r w:rsidRPr="00573EA1">
        <w:rPr>
          <w:color w:val="000000"/>
        </w:rPr>
        <w:t xml:space="preserve">conceptual and theoretical rationale for the assessment design: Use relevant readings, theories, course discussions, principles that support your assessment design.  (e.g. principles of assessment (How does your assessment satisfy the principles of assessment? – validity, reliability, practicality, authenticity and washback) </w:t>
      </w:r>
    </w:p>
    <w:p w14:paraId="1A8D1FC1" w14:textId="77777777" w:rsidR="0012711C" w:rsidRPr="00573EA1" w:rsidRDefault="0012711C" w:rsidP="00512C26">
      <w:pPr>
        <w:numPr>
          <w:ilvl w:val="0"/>
          <w:numId w:val="18"/>
        </w:numPr>
        <w:spacing w:after="120"/>
        <w:ind w:left="2340" w:hanging="270"/>
        <w:contextualSpacing/>
      </w:pPr>
      <w:r w:rsidRPr="00573EA1">
        <w:rPr>
          <w:color w:val="000000"/>
        </w:rPr>
        <w:t>Your next steps –</w:t>
      </w:r>
      <w:r w:rsidRPr="00573EA1">
        <w:rPr>
          <w:color w:val="0070C0"/>
        </w:rPr>
        <w:t xml:space="preserve"> </w:t>
      </w:r>
      <w:r w:rsidRPr="00573EA1">
        <w:rPr>
          <w:b/>
          <w:color w:val="0070C0"/>
        </w:rPr>
        <w:t>Inquiry</w:t>
      </w:r>
      <w:r w:rsidRPr="00573EA1">
        <w:rPr>
          <w:b/>
          <w:color w:val="000000"/>
        </w:rPr>
        <w:t>:</w:t>
      </w:r>
      <w:r w:rsidRPr="00573EA1">
        <w:rPr>
          <w:color w:val="000000"/>
        </w:rPr>
        <w:t xml:space="preserve">  how the assessment guides future teaching: e.g. what specific data </w:t>
      </w:r>
      <w:r w:rsidR="001E4C6F" w:rsidRPr="00573EA1">
        <w:rPr>
          <w:color w:val="000000"/>
        </w:rPr>
        <w:t xml:space="preserve">would </w:t>
      </w:r>
      <w:r w:rsidRPr="00573EA1">
        <w:rPr>
          <w:color w:val="000000"/>
        </w:rPr>
        <w:t xml:space="preserve">indicate that you’re ready to move on to a new lesson? How would you tailor the instruction to specific groups of students? </w:t>
      </w:r>
    </w:p>
    <w:p w14:paraId="3307E2D1" w14:textId="77777777" w:rsidR="0012711C" w:rsidRPr="00573EA1" w:rsidRDefault="0012711C" w:rsidP="00210E3B">
      <w:pPr>
        <w:spacing w:after="12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2001"/>
        <w:gridCol w:w="2065"/>
        <w:gridCol w:w="1970"/>
        <w:gridCol w:w="1790"/>
      </w:tblGrid>
      <w:tr w:rsidR="001E4C6F" w:rsidRPr="006174AF" w14:paraId="05CB2E1C" w14:textId="77777777" w:rsidTr="00953C68">
        <w:tc>
          <w:tcPr>
            <w:tcW w:w="10440" w:type="dxa"/>
            <w:gridSpan w:val="5"/>
            <w:shd w:val="pct15" w:color="auto" w:fill="auto"/>
          </w:tcPr>
          <w:p w14:paraId="50952C23" w14:textId="790E5E8D" w:rsidR="001E4C6F" w:rsidRPr="006174AF" w:rsidRDefault="001E4C6F" w:rsidP="00953C68">
            <w:pPr>
              <w:rPr>
                <w:b/>
                <w:sz w:val="20"/>
                <w:szCs w:val="20"/>
                <w:lang w:eastAsia="ko-KR"/>
              </w:rPr>
            </w:pPr>
            <w:r w:rsidRPr="006174AF">
              <w:rPr>
                <w:b/>
                <w:sz w:val="20"/>
                <w:szCs w:val="20"/>
                <w:lang w:eastAsia="ko-KR"/>
              </w:rPr>
              <w:t>Summative Asse</w:t>
            </w:r>
            <w:r w:rsidR="006174AF">
              <w:rPr>
                <w:b/>
                <w:sz w:val="20"/>
                <w:szCs w:val="20"/>
                <w:lang w:eastAsia="ko-KR"/>
              </w:rPr>
              <w:t>ssment, Rubric/Grading criteria</w:t>
            </w:r>
            <w:r w:rsidRPr="006174AF">
              <w:rPr>
                <w:b/>
                <w:sz w:val="20"/>
                <w:szCs w:val="20"/>
                <w:lang w:eastAsia="ko-KR"/>
              </w:rPr>
              <w:t xml:space="preserve"> (15 points total)</w:t>
            </w:r>
          </w:p>
        </w:tc>
      </w:tr>
      <w:tr w:rsidR="001E4C6F" w:rsidRPr="006174AF" w14:paraId="05C55EC9" w14:textId="77777777" w:rsidTr="006174AF">
        <w:tc>
          <w:tcPr>
            <w:tcW w:w="1919" w:type="dxa"/>
            <w:shd w:val="pct15" w:color="auto" w:fill="auto"/>
          </w:tcPr>
          <w:p w14:paraId="5EB49128" w14:textId="77777777" w:rsidR="001E4C6F" w:rsidRPr="006174AF" w:rsidRDefault="001E4C6F" w:rsidP="00953C68">
            <w:pPr>
              <w:rPr>
                <w:sz w:val="20"/>
                <w:szCs w:val="20"/>
              </w:rPr>
            </w:pPr>
          </w:p>
        </w:tc>
        <w:tc>
          <w:tcPr>
            <w:tcW w:w="2191" w:type="dxa"/>
            <w:shd w:val="pct15" w:color="auto" w:fill="auto"/>
            <w:vAlign w:val="center"/>
          </w:tcPr>
          <w:p w14:paraId="50319315" w14:textId="77777777" w:rsidR="001E4C6F" w:rsidRPr="006174AF" w:rsidRDefault="001E4C6F" w:rsidP="006174AF">
            <w:pPr>
              <w:jc w:val="center"/>
              <w:rPr>
                <w:i/>
                <w:sz w:val="20"/>
                <w:szCs w:val="20"/>
              </w:rPr>
            </w:pPr>
            <w:r w:rsidRPr="006174AF">
              <w:rPr>
                <w:i/>
                <w:sz w:val="20"/>
                <w:szCs w:val="20"/>
              </w:rPr>
              <w:t>Distinguished (5)</w:t>
            </w:r>
          </w:p>
        </w:tc>
        <w:tc>
          <w:tcPr>
            <w:tcW w:w="2274" w:type="dxa"/>
            <w:shd w:val="pct15" w:color="auto" w:fill="auto"/>
            <w:vAlign w:val="center"/>
          </w:tcPr>
          <w:p w14:paraId="18E46785" w14:textId="77777777" w:rsidR="001E4C6F" w:rsidRPr="006174AF" w:rsidRDefault="001E4C6F" w:rsidP="006174AF">
            <w:pPr>
              <w:jc w:val="center"/>
              <w:rPr>
                <w:i/>
                <w:sz w:val="20"/>
                <w:szCs w:val="20"/>
              </w:rPr>
            </w:pPr>
            <w:r w:rsidRPr="006174AF">
              <w:rPr>
                <w:i/>
                <w:sz w:val="20"/>
                <w:szCs w:val="20"/>
              </w:rPr>
              <w:t>Proficient (4)</w:t>
            </w:r>
          </w:p>
        </w:tc>
        <w:tc>
          <w:tcPr>
            <w:tcW w:w="2151" w:type="dxa"/>
            <w:shd w:val="pct15" w:color="auto" w:fill="auto"/>
            <w:vAlign w:val="center"/>
          </w:tcPr>
          <w:p w14:paraId="0D641975" w14:textId="77777777" w:rsidR="001E4C6F" w:rsidRPr="006174AF" w:rsidRDefault="001E4C6F" w:rsidP="006174AF">
            <w:pPr>
              <w:jc w:val="center"/>
              <w:rPr>
                <w:i/>
                <w:sz w:val="20"/>
                <w:szCs w:val="20"/>
              </w:rPr>
            </w:pPr>
            <w:r w:rsidRPr="006174AF">
              <w:rPr>
                <w:i/>
                <w:sz w:val="20"/>
                <w:szCs w:val="20"/>
              </w:rPr>
              <w:t>Basic (3)</w:t>
            </w:r>
          </w:p>
        </w:tc>
        <w:tc>
          <w:tcPr>
            <w:tcW w:w="1905" w:type="dxa"/>
            <w:shd w:val="pct15" w:color="auto" w:fill="auto"/>
            <w:vAlign w:val="center"/>
          </w:tcPr>
          <w:p w14:paraId="54316390" w14:textId="77777777" w:rsidR="001E4C6F" w:rsidRPr="006174AF" w:rsidRDefault="001E4C6F" w:rsidP="006174AF">
            <w:pPr>
              <w:jc w:val="center"/>
              <w:rPr>
                <w:i/>
                <w:sz w:val="20"/>
                <w:szCs w:val="20"/>
              </w:rPr>
            </w:pPr>
            <w:r w:rsidRPr="006174AF">
              <w:rPr>
                <w:i/>
                <w:sz w:val="20"/>
                <w:szCs w:val="20"/>
              </w:rPr>
              <w:t>Unsatisfactory (2-0)</w:t>
            </w:r>
          </w:p>
        </w:tc>
      </w:tr>
      <w:tr w:rsidR="001E4C6F" w:rsidRPr="006174AF" w14:paraId="1C4B80A6" w14:textId="77777777" w:rsidTr="006174AF">
        <w:tc>
          <w:tcPr>
            <w:tcW w:w="1919" w:type="dxa"/>
            <w:vAlign w:val="center"/>
          </w:tcPr>
          <w:p w14:paraId="7FD205D4" w14:textId="77777777" w:rsidR="001E4C6F" w:rsidRPr="006174AF" w:rsidRDefault="001E4C6F" w:rsidP="006174AF">
            <w:pPr>
              <w:jc w:val="center"/>
              <w:rPr>
                <w:color w:val="000000"/>
                <w:sz w:val="20"/>
                <w:szCs w:val="20"/>
                <w:lang w:eastAsia="ko-KR"/>
              </w:rPr>
            </w:pPr>
            <w:r w:rsidRPr="006174AF">
              <w:rPr>
                <w:color w:val="000000"/>
                <w:sz w:val="20"/>
                <w:szCs w:val="20"/>
                <w:lang w:eastAsia="ko-KR"/>
              </w:rPr>
              <w:t>Connection to context and language analysis</w:t>
            </w:r>
          </w:p>
          <w:p w14:paraId="37369ACA" w14:textId="77777777" w:rsidR="001E4C6F" w:rsidRPr="006174AF" w:rsidRDefault="001E4C6F" w:rsidP="006174AF">
            <w:pPr>
              <w:jc w:val="center"/>
              <w:rPr>
                <w:color w:val="000000"/>
                <w:sz w:val="20"/>
                <w:szCs w:val="20"/>
                <w:lang w:eastAsia="ko-KR"/>
              </w:rPr>
            </w:pPr>
          </w:p>
          <w:p w14:paraId="44DD0C20" w14:textId="0C8A709F" w:rsidR="001E4C6F" w:rsidRPr="006174AF" w:rsidRDefault="001E4C6F" w:rsidP="006174AF">
            <w:pPr>
              <w:jc w:val="center"/>
              <w:rPr>
                <w:sz w:val="20"/>
                <w:szCs w:val="20"/>
              </w:rPr>
            </w:pPr>
            <w:r w:rsidRPr="006174AF">
              <w:rPr>
                <w:color w:val="000000"/>
                <w:sz w:val="20"/>
                <w:szCs w:val="20"/>
                <w:lang w:eastAsia="ko-KR"/>
              </w:rPr>
              <w:t>(5 points)</w:t>
            </w:r>
          </w:p>
        </w:tc>
        <w:tc>
          <w:tcPr>
            <w:tcW w:w="2191" w:type="dxa"/>
          </w:tcPr>
          <w:p w14:paraId="6F27122C" w14:textId="54BABD5C" w:rsidR="001E4C6F" w:rsidRPr="006174AF" w:rsidRDefault="001E4C6F" w:rsidP="006174AF">
            <w:pPr>
              <w:jc w:val="center"/>
              <w:rPr>
                <w:color w:val="000000"/>
                <w:sz w:val="20"/>
                <w:szCs w:val="20"/>
                <w:lang w:eastAsia="ko-KR"/>
              </w:rPr>
            </w:pPr>
            <w:r w:rsidRPr="006174AF">
              <w:rPr>
                <w:color w:val="000000"/>
                <w:sz w:val="20"/>
                <w:szCs w:val="20"/>
                <w:lang w:eastAsia="ko-KR"/>
              </w:rPr>
              <w:t>The assessment clearly focuses on assessing a variety of skills (both macro and micro) within one or multiple language skill area needed by the students</w:t>
            </w:r>
          </w:p>
          <w:p w14:paraId="48F10710" w14:textId="77777777" w:rsidR="001E4C6F" w:rsidRPr="006174AF" w:rsidRDefault="001E4C6F" w:rsidP="006174AF">
            <w:pPr>
              <w:jc w:val="center"/>
              <w:rPr>
                <w:color w:val="000000"/>
                <w:sz w:val="20"/>
                <w:szCs w:val="20"/>
                <w:lang w:eastAsia="ko-KR"/>
              </w:rPr>
            </w:pPr>
            <w:r w:rsidRPr="006174AF">
              <w:rPr>
                <w:color w:val="000000"/>
                <w:sz w:val="20"/>
                <w:szCs w:val="20"/>
                <w:lang w:eastAsia="ko-KR"/>
              </w:rPr>
              <w:br/>
              <w:t>AND</w:t>
            </w:r>
          </w:p>
          <w:p w14:paraId="61A8CC00" w14:textId="77777777" w:rsidR="001E4C6F" w:rsidRPr="006174AF" w:rsidRDefault="001E4C6F" w:rsidP="006174AF">
            <w:pPr>
              <w:jc w:val="center"/>
              <w:rPr>
                <w:color w:val="000000"/>
                <w:sz w:val="20"/>
                <w:szCs w:val="20"/>
                <w:lang w:eastAsia="ko-KR"/>
              </w:rPr>
            </w:pPr>
          </w:p>
          <w:p w14:paraId="23A6F804" w14:textId="1AFF5302" w:rsidR="001E4C6F" w:rsidRPr="006174AF" w:rsidRDefault="001E4C6F" w:rsidP="006174AF">
            <w:pPr>
              <w:jc w:val="center"/>
              <w:rPr>
                <w:color w:val="000000"/>
                <w:sz w:val="20"/>
                <w:szCs w:val="20"/>
                <w:lang w:eastAsia="ko-KR"/>
              </w:rPr>
            </w:pPr>
            <w:r w:rsidRPr="006174AF">
              <w:rPr>
                <w:color w:val="000000"/>
                <w:sz w:val="20"/>
                <w:szCs w:val="20"/>
                <w:lang w:eastAsia="ko-KR"/>
              </w:rPr>
              <w:t>The context and language analysis are clearly represented in the assessment.</w:t>
            </w:r>
          </w:p>
          <w:p w14:paraId="57856707" w14:textId="77777777" w:rsidR="001E4C6F" w:rsidRPr="006174AF" w:rsidRDefault="001E4C6F" w:rsidP="006174AF">
            <w:pPr>
              <w:jc w:val="center"/>
              <w:rPr>
                <w:sz w:val="20"/>
                <w:szCs w:val="20"/>
                <w:lang w:eastAsia="ko-KR"/>
              </w:rPr>
            </w:pPr>
          </w:p>
        </w:tc>
        <w:tc>
          <w:tcPr>
            <w:tcW w:w="2274" w:type="dxa"/>
          </w:tcPr>
          <w:p w14:paraId="33CE4C83" w14:textId="77777777" w:rsidR="001E4C6F" w:rsidRPr="006174AF" w:rsidRDefault="001E4C6F" w:rsidP="006174AF">
            <w:pPr>
              <w:jc w:val="center"/>
              <w:rPr>
                <w:color w:val="000000"/>
                <w:sz w:val="20"/>
                <w:szCs w:val="20"/>
                <w:lang w:eastAsia="ko-KR"/>
              </w:rPr>
            </w:pPr>
            <w:r w:rsidRPr="006174AF">
              <w:rPr>
                <w:color w:val="000000"/>
                <w:sz w:val="20"/>
                <w:szCs w:val="20"/>
                <w:lang w:eastAsia="ko-KR"/>
              </w:rPr>
              <w:t>The assessment somewhat focuses on assessing skills within one or multiple language skill area needed by the students.</w:t>
            </w:r>
          </w:p>
          <w:p w14:paraId="0C5A16AF" w14:textId="77777777" w:rsidR="001E4C6F" w:rsidRPr="006174AF" w:rsidRDefault="001E4C6F" w:rsidP="006174AF">
            <w:pPr>
              <w:jc w:val="center"/>
              <w:rPr>
                <w:color w:val="000000"/>
                <w:sz w:val="20"/>
                <w:szCs w:val="20"/>
                <w:lang w:eastAsia="ko-KR"/>
              </w:rPr>
            </w:pPr>
          </w:p>
          <w:p w14:paraId="7724E9EC" w14:textId="77777777" w:rsidR="001E4C6F" w:rsidRPr="006174AF" w:rsidRDefault="001E4C6F" w:rsidP="006174AF">
            <w:pPr>
              <w:jc w:val="center"/>
              <w:rPr>
                <w:color w:val="000000"/>
                <w:sz w:val="20"/>
                <w:szCs w:val="20"/>
                <w:lang w:eastAsia="ko-KR"/>
              </w:rPr>
            </w:pPr>
            <w:r w:rsidRPr="006174AF">
              <w:rPr>
                <w:color w:val="000000"/>
                <w:sz w:val="20"/>
                <w:szCs w:val="20"/>
                <w:lang w:eastAsia="ko-KR"/>
              </w:rPr>
              <w:t>AND</w:t>
            </w:r>
          </w:p>
          <w:p w14:paraId="5E2F0555" w14:textId="77777777" w:rsidR="001E4C6F" w:rsidRPr="006174AF" w:rsidRDefault="001E4C6F" w:rsidP="006174AF">
            <w:pPr>
              <w:jc w:val="center"/>
              <w:rPr>
                <w:color w:val="000000"/>
                <w:sz w:val="20"/>
                <w:szCs w:val="20"/>
                <w:lang w:eastAsia="ko-KR"/>
              </w:rPr>
            </w:pPr>
          </w:p>
          <w:p w14:paraId="4CEC7ECC" w14:textId="50202C5F" w:rsidR="001E4C6F" w:rsidRPr="006174AF" w:rsidRDefault="001E4C6F" w:rsidP="006174AF">
            <w:pPr>
              <w:jc w:val="center"/>
              <w:rPr>
                <w:sz w:val="20"/>
                <w:szCs w:val="20"/>
              </w:rPr>
            </w:pPr>
            <w:r w:rsidRPr="006174AF">
              <w:rPr>
                <w:color w:val="000000"/>
                <w:sz w:val="20"/>
                <w:szCs w:val="20"/>
                <w:lang w:eastAsia="ko-KR"/>
              </w:rPr>
              <w:t>The context and language analysis are represented in the assessment.</w:t>
            </w:r>
          </w:p>
        </w:tc>
        <w:tc>
          <w:tcPr>
            <w:tcW w:w="2151" w:type="dxa"/>
          </w:tcPr>
          <w:p w14:paraId="27C927AF" w14:textId="7D531EA3" w:rsidR="001E4C6F" w:rsidRPr="006174AF" w:rsidRDefault="001E4C6F" w:rsidP="006174AF">
            <w:pPr>
              <w:jc w:val="center"/>
              <w:rPr>
                <w:sz w:val="20"/>
                <w:szCs w:val="20"/>
              </w:rPr>
            </w:pPr>
            <w:r w:rsidRPr="006174AF">
              <w:rPr>
                <w:color w:val="000000"/>
                <w:sz w:val="20"/>
                <w:szCs w:val="20"/>
                <w:lang w:eastAsia="ko-KR"/>
              </w:rPr>
              <w:t>The assessment does not assess the skill area needed by the students OR the skill(s) is not clearly represented in the assessment.</w:t>
            </w:r>
          </w:p>
        </w:tc>
        <w:tc>
          <w:tcPr>
            <w:tcW w:w="1905" w:type="dxa"/>
          </w:tcPr>
          <w:p w14:paraId="6B043AAA" w14:textId="78CB4328" w:rsidR="001E4C6F" w:rsidRPr="006174AF" w:rsidRDefault="001E4C6F" w:rsidP="006174AF">
            <w:pPr>
              <w:jc w:val="center"/>
              <w:rPr>
                <w:sz w:val="20"/>
                <w:szCs w:val="20"/>
              </w:rPr>
            </w:pPr>
            <w:r w:rsidRPr="006174AF">
              <w:rPr>
                <w:color w:val="000000"/>
                <w:sz w:val="20"/>
                <w:szCs w:val="20"/>
                <w:lang w:eastAsia="ko-KR"/>
              </w:rPr>
              <w:t>The assessment does not assess the skill area needed by the students AND the skill(s) is not clearly represented in the assessment.</w:t>
            </w:r>
          </w:p>
        </w:tc>
      </w:tr>
      <w:tr w:rsidR="001E4C6F" w:rsidRPr="006174AF" w14:paraId="07E00015" w14:textId="77777777" w:rsidTr="006174AF">
        <w:tc>
          <w:tcPr>
            <w:tcW w:w="1919" w:type="dxa"/>
            <w:vAlign w:val="center"/>
          </w:tcPr>
          <w:p w14:paraId="17932192" w14:textId="77777777" w:rsidR="001E4C6F" w:rsidRPr="006174AF" w:rsidRDefault="001E4C6F" w:rsidP="006174AF">
            <w:pPr>
              <w:jc w:val="center"/>
              <w:rPr>
                <w:sz w:val="20"/>
                <w:szCs w:val="20"/>
                <w:lang w:eastAsia="ko-KR"/>
              </w:rPr>
            </w:pPr>
            <w:r w:rsidRPr="006174AF">
              <w:rPr>
                <w:sz w:val="20"/>
                <w:szCs w:val="20"/>
                <w:lang w:eastAsia="ko-KR"/>
              </w:rPr>
              <w:t>Assessment objectives</w:t>
            </w:r>
          </w:p>
          <w:p w14:paraId="027B9989" w14:textId="77777777" w:rsidR="001E4C6F" w:rsidRPr="006174AF" w:rsidRDefault="001E4C6F" w:rsidP="006174AF">
            <w:pPr>
              <w:jc w:val="center"/>
              <w:rPr>
                <w:sz w:val="20"/>
                <w:szCs w:val="20"/>
                <w:lang w:eastAsia="ko-KR"/>
              </w:rPr>
            </w:pPr>
          </w:p>
          <w:p w14:paraId="5ABDD8C9" w14:textId="77777777" w:rsidR="001E4C6F" w:rsidRPr="006174AF" w:rsidRDefault="001E4C6F" w:rsidP="006174AF">
            <w:pPr>
              <w:jc w:val="center"/>
              <w:rPr>
                <w:sz w:val="20"/>
                <w:szCs w:val="20"/>
                <w:lang w:eastAsia="ko-KR"/>
              </w:rPr>
            </w:pPr>
            <w:r w:rsidRPr="006174AF">
              <w:rPr>
                <w:sz w:val="20"/>
                <w:szCs w:val="20"/>
                <w:lang w:eastAsia="ko-KR"/>
              </w:rPr>
              <w:t>(5 points)</w:t>
            </w:r>
          </w:p>
        </w:tc>
        <w:tc>
          <w:tcPr>
            <w:tcW w:w="2191" w:type="dxa"/>
          </w:tcPr>
          <w:p w14:paraId="403283D1" w14:textId="28DC3DC2" w:rsidR="001E4C6F" w:rsidRPr="006174AF" w:rsidRDefault="001E4C6F" w:rsidP="006174AF">
            <w:pPr>
              <w:jc w:val="center"/>
              <w:rPr>
                <w:sz w:val="20"/>
                <w:szCs w:val="20"/>
                <w:lang w:eastAsia="ko-KR"/>
              </w:rPr>
            </w:pPr>
            <w:r w:rsidRPr="006174AF">
              <w:rPr>
                <w:sz w:val="20"/>
                <w:szCs w:val="20"/>
                <w:lang w:eastAsia="ko-KR"/>
              </w:rPr>
              <w:t xml:space="preserve">The assessment design fulfills its objective.  This is shown clearly throughout the assessment: the wordings of the </w:t>
            </w:r>
            <w:r w:rsidRPr="006174AF">
              <w:rPr>
                <w:sz w:val="20"/>
                <w:szCs w:val="20"/>
                <w:lang w:eastAsia="ko-KR"/>
              </w:rPr>
              <w:lastRenderedPageBreak/>
              <w:t>prompts, instructions, examples, illustration(s), format and organization.  This is also reflected in the way it is administered (the speed of the listening prompt, the font and illustration, the choice of words, the options for student responses, etc</w:t>
            </w:r>
            <w:r w:rsidR="006174AF">
              <w:rPr>
                <w:sz w:val="20"/>
                <w:szCs w:val="20"/>
                <w:lang w:eastAsia="ko-KR"/>
              </w:rPr>
              <w:t>.</w:t>
            </w:r>
            <w:r w:rsidRPr="006174AF">
              <w:rPr>
                <w:sz w:val="20"/>
                <w:szCs w:val="20"/>
                <w:lang w:eastAsia="ko-KR"/>
              </w:rPr>
              <w:t>)</w:t>
            </w:r>
          </w:p>
          <w:p w14:paraId="6CF7CFE0" w14:textId="77777777" w:rsidR="001E4C6F" w:rsidRPr="006174AF" w:rsidRDefault="001E4C6F" w:rsidP="006174AF">
            <w:pPr>
              <w:jc w:val="center"/>
              <w:rPr>
                <w:sz w:val="20"/>
                <w:szCs w:val="20"/>
                <w:lang w:eastAsia="ko-KR"/>
              </w:rPr>
            </w:pPr>
          </w:p>
          <w:p w14:paraId="79EEB43D" w14:textId="243A086E" w:rsidR="001E4C6F" w:rsidRPr="006174AF" w:rsidRDefault="001E4C6F" w:rsidP="006174AF">
            <w:pPr>
              <w:jc w:val="center"/>
              <w:rPr>
                <w:sz w:val="20"/>
                <w:szCs w:val="20"/>
                <w:lang w:eastAsia="ko-KR"/>
              </w:rPr>
            </w:pPr>
            <w:r w:rsidRPr="006174AF">
              <w:rPr>
                <w:sz w:val="20"/>
                <w:szCs w:val="20"/>
                <w:lang w:eastAsia="ko-KR"/>
              </w:rPr>
              <w:t>The assessment has potential for higher validity, reliability, authenticity, practicality and positive washback.</w:t>
            </w:r>
          </w:p>
          <w:p w14:paraId="55858FB4" w14:textId="77777777" w:rsidR="001E4C6F" w:rsidRPr="006174AF" w:rsidRDefault="001E4C6F" w:rsidP="006174AF">
            <w:pPr>
              <w:jc w:val="center"/>
              <w:rPr>
                <w:sz w:val="20"/>
                <w:szCs w:val="20"/>
                <w:lang w:eastAsia="ko-KR"/>
              </w:rPr>
            </w:pPr>
          </w:p>
          <w:p w14:paraId="7FE6DCDB" w14:textId="77777777" w:rsidR="001E4C6F" w:rsidRPr="006174AF" w:rsidRDefault="001E4C6F" w:rsidP="006174AF">
            <w:pPr>
              <w:jc w:val="center"/>
              <w:rPr>
                <w:sz w:val="20"/>
                <w:szCs w:val="20"/>
                <w:lang w:eastAsia="ko-KR"/>
              </w:rPr>
            </w:pPr>
            <w:r w:rsidRPr="006174AF">
              <w:rPr>
                <w:sz w:val="20"/>
                <w:szCs w:val="20"/>
                <w:lang w:eastAsia="ko-KR"/>
              </w:rPr>
              <w:t>AND</w:t>
            </w:r>
          </w:p>
          <w:p w14:paraId="56B3B00C" w14:textId="77777777" w:rsidR="001E4C6F" w:rsidRPr="006174AF" w:rsidRDefault="001E4C6F" w:rsidP="006174AF">
            <w:pPr>
              <w:jc w:val="center"/>
              <w:rPr>
                <w:sz w:val="20"/>
                <w:szCs w:val="20"/>
                <w:lang w:eastAsia="ko-KR"/>
              </w:rPr>
            </w:pPr>
          </w:p>
          <w:p w14:paraId="4675AB2E" w14:textId="61622C57" w:rsidR="001E4C6F" w:rsidRPr="006174AF" w:rsidRDefault="001E4C6F" w:rsidP="006174AF">
            <w:pPr>
              <w:jc w:val="center"/>
              <w:rPr>
                <w:sz w:val="20"/>
                <w:szCs w:val="20"/>
                <w:lang w:eastAsia="ko-KR"/>
              </w:rPr>
            </w:pPr>
            <w:r w:rsidRPr="006174AF">
              <w:rPr>
                <w:sz w:val="20"/>
                <w:szCs w:val="20"/>
                <w:lang w:eastAsia="ko-KR"/>
              </w:rPr>
              <w:t>Bias is kept to minimum and the assessment maintains fairness for all of its intended audience.</w:t>
            </w:r>
          </w:p>
          <w:p w14:paraId="2B34CFFD" w14:textId="77777777" w:rsidR="001E4C6F" w:rsidRPr="006174AF" w:rsidRDefault="001E4C6F" w:rsidP="006174AF">
            <w:pPr>
              <w:jc w:val="center"/>
              <w:rPr>
                <w:sz w:val="20"/>
                <w:szCs w:val="20"/>
                <w:lang w:eastAsia="ko-KR"/>
              </w:rPr>
            </w:pPr>
          </w:p>
        </w:tc>
        <w:tc>
          <w:tcPr>
            <w:tcW w:w="2274" w:type="dxa"/>
          </w:tcPr>
          <w:p w14:paraId="241BF34E" w14:textId="47FC1FDF" w:rsidR="001E4C6F" w:rsidRPr="006174AF" w:rsidRDefault="001E4C6F" w:rsidP="006174AF">
            <w:pPr>
              <w:jc w:val="center"/>
              <w:rPr>
                <w:sz w:val="20"/>
                <w:szCs w:val="20"/>
                <w:lang w:eastAsia="ko-KR"/>
              </w:rPr>
            </w:pPr>
            <w:r w:rsidRPr="006174AF">
              <w:rPr>
                <w:sz w:val="20"/>
                <w:szCs w:val="20"/>
                <w:lang w:eastAsia="ko-KR"/>
              </w:rPr>
              <w:lastRenderedPageBreak/>
              <w:t xml:space="preserve">The design somewhat fulfills the objective of the assessment.  This is shown throughout the assessment: the wordings of the prompts, instructions, </w:t>
            </w:r>
            <w:r w:rsidRPr="006174AF">
              <w:rPr>
                <w:sz w:val="20"/>
                <w:szCs w:val="20"/>
                <w:lang w:eastAsia="ko-KR"/>
              </w:rPr>
              <w:lastRenderedPageBreak/>
              <w:t>examples, illustration(s), format and organization.  This is also reflected in the way it is administered (the speed of the listening prompt, the font and illustration, the choice of words, the options for student responses, etc</w:t>
            </w:r>
            <w:r w:rsidR="006174AF">
              <w:rPr>
                <w:sz w:val="20"/>
                <w:szCs w:val="20"/>
                <w:lang w:eastAsia="ko-KR"/>
              </w:rPr>
              <w:t>.</w:t>
            </w:r>
            <w:r w:rsidRPr="006174AF">
              <w:rPr>
                <w:sz w:val="20"/>
                <w:szCs w:val="20"/>
                <w:lang w:eastAsia="ko-KR"/>
              </w:rPr>
              <w:t>)</w:t>
            </w:r>
          </w:p>
          <w:p w14:paraId="5F51BB5F" w14:textId="77777777" w:rsidR="001E4C6F" w:rsidRPr="006174AF" w:rsidRDefault="001E4C6F" w:rsidP="006174AF">
            <w:pPr>
              <w:jc w:val="center"/>
              <w:rPr>
                <w:sz w:val="20"/>
                <w:szCs w:val="20"/>
                <w:lang w:eastAsia="ko-KR"/>
              </w:rPr>
            </w:pPr>
          </w:p>
          <w:p w14:paraId="5D8E02A7" w14:textId="0E4BF148" w:rsidR="001E4C6F" w:rsidRPr="006174AF" w:rsidRDefault="001E4C6F" w:rsidP="006174AF">
            <w:pPr>
              <w:jc w:val="center"/>
              <w:rPr>
                <w:sz w:val="20"/>
                <w:szCs w:val="20"/>
                <w:lang w:eastAsia="ko-KR"/>
              </w:rPr>
            </w:pPr>
            <w:r w:rsidRPr="006174AF">
              <w:rPr>
                <w:sz w:val="20"/>
                <w:szCs w:val="20"/>
                <w:lang w:eastAsia="ko-KR"/>
              </w:rPr>
              <w:t>The assessment has potential for some of these principles but not for all: validity, reliability, authenticity, practicality and positive washback.</w:t>
            </w:r>
          </w:p>
          <w:p w14:paraId="2C08A406" w14:textId="77777777" w:rsidR="001E4C6F" w:rsidRPr="006174AF" w:rsidRDefault="001E4C6F" w:rsidP="006174AF">
            <w:pPr>
              <w:jc w:val="center"/>
              <w:rPr>
                <w:sz w:val="20"/>
                <w:szCs w:val="20"/>
                <w:lang w:eastAsia="ko-KR"/>
              </w:rPr>
            </w:pPr>
          </w:p>
          <w:p w14:paraId="62894E79" w14:textId="77777777" w:rsidR="001E4C6F" w:rsidRPr="006174AF" w:rsidRDefault="001E4C6F" w:rsidP="006174AF">
            <w:pPr>
              <w:jc w:val="center"/>
              <w:rPr>
                <w:sz w:val="20"/>
                <w:szCs w:val="20"/>
                <w:lang w:eastAsia="ko-KR"/>
              </w:rPr>
            </w:pPr>
            <w:r w:rsidRPr="006174AF">
              <w:rPr>
                <w:sz w:val="20"/>
                <w:szCs w:val="20"/>
                <w:lang w:eastAsia="ko-KR"/>
              </w:rPr>
              <w:t>AND</w:t>
            </w:r>
          </w:p>
          <w:p w14:paraId="48945F0F" w14:textId="77777777" w:rsidR="001E4C6F" w:rsidRPr="006174AF" w:rsidRDefault="001E4C6F" w:rsidP="006174AF">
            <w:pPr>
              <w:jc w:val="center"/>
              <w:rPr>
                <w:sz w:val="20"/>
                <w:szCs w:val="20"/>
                <w:lang w:eastAsia="ko-KR"/>
              </w:rPr>
            </w:pPr>
          </w:p>
          <w:p w14:paraId="7F0F99E3" w14:textId="12740B4F" w:rsidR="001E4C6F" w:rsidRPr="006174AF" w:rsidRDefault="001E4C6F" w:rsidP="006174AF">
            <w:pPr>
              <w:jc w:val="center"/>
              <w:rPr>
                <w:sz w:val="20"/>
                <w:szCs w:val="20"/>
                <w:lang w:eastAsia="ko-KR"/>
              </w:rPr>
            </w:pPr>
            <w:r w:rsidRPr="006174AF">
              <w:rPr>
                <w:sz w:val="20"/>
                <w:szCs w:val="20"/>
                <w:lang w:eastAsia="ko-KR"/>
              </w:rPr>
              <w:t>Bias is kept to minimum and the assessment maintains fairness for all of its intended audience.</w:t>
            </w:r>
          </w:p>
          <w:p w14:paraId="148F98B2" w14:textId="08E2995D" w:rsidR="001E4C6F" w:rsidRPr="006174AF" w:rsidRDefault="001E4C6F" w:rsidP="006174AF">
            <w:pPr>
              <w:jc w:val="center"/>
              <w:rPr>
                <w:sz w:val="20"/>
                <w:szCs w:val="20"/>
                <w:lang w:eastAsia="ko-KR"/>
              </w:rPr>
            </w:pPr>
          </w:p>
        </w:tc>
        <w:tc>
          <w:tcPr>
            <w:tcW w:w="2151" w:type="dxa"/>
          </w:tcPr>
          <w:p w14:paraId="63E1A89F" w14:textId="78223915" w:rsidR="001E4C6F" w:rsidRPr="006174AF" w:rsidRDefault="001E4C6F" w:rsidP="006174AF">
            <w:pPr>
              <w:jc w:val="center"/>
              <w:rPr>
                <w:sz w:val="20"/>
                <w:szCs w:val="20"/>
                <w:lang w:eastAsia="ko-KR"/>
              </w:rPr>
            </w:pPr>
            <w:r w:rsidRPr="006174AF">
              <w:rPr>
                <w:sz w:val="20"/>
                <w:szCs w:val="20"/>
                <w:lang w:eastAsia="ko-KR"/>
              </w:rPr>
              <w:lastRenderedPageBreak/>
              <w:t xml:space="preserve">The design has limited potential to fulfill the objective of the assessment.  This is shown throughout the assessment: the wordings of the </w:t>
            </w:r>
            <w:r w:rsidRPr="006174AF">
              <w:rPr>
                <w:sz w:val="20"/>
                <w:szCs w:val="20"/>
                <w:lang w:eastAsia="ko-KR"/>
              </w:rPr>
              <w:lastRenderedPageBreak/>
              <w:t>prompts, instructions, examples, illustration(s), format and organization.  This is also reflected in the way it is administered (the speed of the listening prompt, the font and illustration, the choice of words, the options for student responses, etc</w:t>
            </w:r>
            <w:r w:rsidR="006174AF">
              <w:rPr>
                <w:sz w:val="20"/>
                <w:szCs w:val="20"/>
                <w:lang w:eastAsia="ko-KR"/>
              </w:rPr>
              <w:t>.</w:t>
            </w:r>
            <w:r w:rsidRPr="006174AF">
              <w:rPr>
                <w:sz w:val="20"/>
                <w:szCs w:val="20"/>
                <w:lang w:eastAsia="ko-KR"/>
              </w:rPr>
              <w:t>)</w:t>
            </w:r>
          </w:p>
          <w:p w14:paraId="630ED24C" w14:textId="77777777" w:rsidR="001E4C6F" w:rsidRPr="006174AF" w:rsidRDefault="001E4C6F" w:rsidP="006174AF">
            <w:pPr>
              <w:jc w:val="center"/>
              <w:rPr>
                <w:sz w:val="20"/>
                <w:szCs w:val="20"/>
                <w:lang w:eastAsia="ko-KR"/>
              </w:rPr>
            </w:pPr>
          </w:p>
          <w:p w14:paraId="4AA69516" w14:textId="53F4D297" w:rsidR="001E4C6F" w:rsidRPr="006174AF" w:rsidRDefault="001E4C6F" w:rsidP="006174AF">
            <w:pPr>
              <w:jc w:val="center"/>
              <w:rPr>
                <w:sz w:val="20"/>
                <w:szCs w:val="20"/>
                <w:lang w:eastAsia="ko-KR"/>
              </w:rPr>
            </w:pPr>
            <w:r w:rsidRPr="006174AF">
              <w:rPr>
                <w:sz w:val="20"/>
                <w:szCs w:val="20"/>
                <w:lang w:eastAsia="ko-KR"/>
              </w:rPr>
              <w:t>The assessment is weak in most of these principles: validity, reliability, authenticity, practicality and positive washback.</w:t>
            </w:r>
          </w:p>
          <w:p w14:paraId="73B240E9" w14:textId="77777777" w:rsidR="001E4C6F" w:rsidRPr="006174AF" w:rsidRDefault="001E4C6F" w:rsidP="006174AF">
            <w:pPr>
              <w:jc w:val="center"/>
              <w:rPr>
                <w:sz w:val="20"/>
                <w:szCs w:val="20"/>
                <w:lang w:eastAsia="ko-KR"/>
              </w:rPr>
            </w:pPr>
          </w:p>
          <w:p w14:paraId="18711545" w14:textId="723FBD59" w:rsidR="001E4C6F" w:rsidRPr="006174AF" w:rsidRDefault="001E4C6F" w:rsidP="006174AF">
            <w:pPr>
              <w:jc w:val="center"/>
              <w:rPr>
                <w:sz w:val="20"/>
                <w:szCs w:val="20"/>
                <w:lang w:eastAsia="ko-KR"/>
              </w:rPr>
            </w:pPr>
            <w:r w:rsidRPr="006174AF">
              <w:rPr>
                <w:sz w:val="20"/>
                <w:szCs w:val="20"/>
                <w:lang w:eastAsia="ko-KR"/>
              </w:rPr>
              <w:t>AND/OR</w:t>
            </w:r>
          </w:p>
          <w:p w14:paraId="4549BDD3" w14:textId="77777777" w:rsidR="001E4C6F" w:rsidRPr="006174AF" w:rsidRDefault="001E4C6F" w:rsidP="006174AF">
            <w:pPr>
              <w:jc w:val="center"/>
              <w:rPr>
                <w:sz w:val="20"/>
                <w:szCs w:val="20"/>
                <w:lang w:eastAsia="ko-KR"/>
              </w:rPr>
            </w:pPr>
          </w:p>
          <w:p w14:paraId="3904259D" w14:textId="124FFF03" w:rsidR="001E4C6F" w:rsidRPr="006174AF" w:rsidRDefault="001E4C6F" w:rsidP="006174AF">
            <w:pPr>
              <w:jc w:val="center"/>
              <w:rPr>
                <w:sz w:val="20"/>
                <w:szCs w:val="20"/>
                <w:lang w:eastAsia="ko-KR"/>
              </w:rPr>
            </w:pPr>
            <w:r w:rsidRPr="006174AF">
              <w:rPr>
                <w:sz w:val="20"/>
                <w:szCs w:val="20"/>
                <w:lang w:eastAsia="ko-KR"/>
              </w:rPr>
              <w:t>Bias is evident and the assessment is not fair for its intended audience.</w:t>
            </w:r>
          </w:p>
          <w:p w14:paraId="6F23C954" w14:textId="77777777" w:rsidR="001E4C6F" w:rsidRPr="006174AF" w:rsidRDefault="001E4C6F" w:rsidP="006174AF">
            <w:pPr>
              <w:jc w:val="center"/>
              <w:rPr>
                <w:sz w:val="20"/>
                <w:szCs w:val="20"/>
                <w:lang w:eastAsia="ko-KR"/>
              </w:rPr>
            </w:pPr>
          </w:p>
        </w:tc>
        <w:tc>
          <w:tcPr>
            <w:tcW w:w="1905" w:type="dxa"/>
          </w:tcPr>
          <w:p w14:paraId="4AEF9ECA" w14:textId="21F6DD59" w:rsidR="001E4C6F" w:rsidRPr="006174AF" w:rsidRDefault="001E4C6F" w:rsidP="006174AF">
            <w:pPr>
              <w:jc w:val="center"/>
              <w:rPr>
                <w:sz w:val="20"/>
                <w:szCs w:val="20"/>
                <w:lang w:eastAsia="ko-KR"/>
              </w:rPr>
            </w:pPr>
            <w:r w:rsidRPr="006174AF">
              <w:rPr>
                <w:sz w:val="20"/>
                <w:szCs w:val="20"/>
                <w:lang w:eastAsia="ko-KR"/>
              </w:rPr>
              <w:lastRenderedPageBreak/>
              <w:t xml:space="preserve">The design does not have the potential to fulfill the objective of the assessment.  This is shown throughout the </w:t>
            </w:r>
            <w:r w:rsidRPr="006174AF">
              <w:rPr>
                <w:sz w:val="20"/>
                <w:szCs w:val="20"/>
                <w:lang w:eastAsia="ko-KR"/>
              </w:rPr>
              <w:lastRenderedPageBreak/>
              <w:t>assessment: the wordings of the prompts, instructions, examples, illustration(s), format and organization.  This is also reflected in the way it is administered (the speed of the listening prompt, the font and illustration, the choice of words, the options for student responses, etc</w:t>
            </w:r>
            <w:r w:rsidR="006174AF">
              <w:rPr>
                <w:sz w:val="20"/>
                <w:szCs w:val="20"/>
                <w:lang w:eastAsia="ko-KR"/>
              </w:rPr>
              <w:t>.</w:t>
            </w:r>
            <w:r w:rsidRPr="006174AF">
              <w:rPr>
                <w:sz w:val="20"/>
                <w:szCs w:val="20"/>
                <w:lang w:eastAsia="ko-KR"/>
              </w:rPr>
              <w:t>)</w:t>
            </w:r>
          </w:p>
          <w:p w14:paraId="65AB8E36" w14:textId="77777777" w:rsidR="001E4C6F" w:rsidRPr="006174AF" w:rsidRDefault="001E4C6F" w:rsidP="006174AF">
            <w:pPr>
              <w:jc w:val="center"/>
              <w:rPr>
                <w:sz w:val="20"/>
                <w:szCs w:val="20"/>
                <w:lang w:eastAsia="ko-KR"/>
              </w:rPr>
            </w:pPr>
          </w:p>
          <w:p w14:paraId="017B9DDD" w14:textId="16966F35" w:rsidR="001E4C6F" w:rsidRPr="006174AF" w:rsidRDefault="001E4C6F" w:rsidP="006174AF">
            <w:pPr>
              <w:jc w:val="center"/>
              <w:rPr>
                <w:sz w:val="20"/>
                <w:szCs w:val="20"/>
                <w:lang w:eastAsia="ko-KR"/>
              </w:rPr>
            </w:pPr>
            <w:r w:rsidRPr="006174AF">
              <w:rPr>
                <w:sz w:val="20"/>
                <w:szCs w:val="20"/>
                <w:lang w:eastAsia="ko-KR"/>
              </w:rPr>
              <w:t>The assessment is weak in most of these principles: validity, reliability, authenticity, practicality and positive washback.</w:t>
            </w:r>
          </w:p>
          <w:p w14:paraId="7E63DE81" w14:textId="77777777" w:rsidR="001E4C6F" w:rsidRPr="006174AF" w:rsidRDefault="001E4C6F" w:rsidP="006174AF">
            <w:pPr>
              <w:jc w:val="center"/>
              <w:rPr>
                <w:sz w:val="20"/>
                <w:szCs w:val="20"/>
                <w:lang w:eastAsia="ko-KR"/>
              </w:rPr>
            </w:pPr>
          </w:p>
          <w:p w14:paraId="585BF60C" w14:textId="24350FDC" w:rsidR="001E4C6F" w:rsidRPr="006174AF" w:rsidRDefault="001E4C6F" w:rsidP="006174AF">
            <w:pPr>
              <w:jc w:val="center"/>
              <w:rPr>
                <w:sz w:val="20"/>
                <w:szCs w:val="20"/>
                <w:lang w:eastAsia="ko-KR"/>
              </w:rPr>
            </w:pPr>
            <w:r w:rsidRPr="006174AF">
              <w:rPr>
                <w:sz w:val="20"/>
                <w:szCs w:val="20"/>
                <w:lang w:eastAsia="ko-KR"/>
              </w:rPr>
              <w:t>AND</w:t>
            </w:r>
          </w:p>
          <w:p w14:paraId="5AFB010D" w14:textId="77777777" w:rsidR="001E4C6F" w:rsidRPr="006174AF" w:rsidRDefault="001E4C6F" w:rsidP="006174AF">
            <w:pPr>
              <w:jc w:val="center"/>
              <w:rPr>
                <w:sz w:val="20"/>
                <w:szCs w:val="20"/>
                <w:lang w:eastAsia="ko-KR"/>
              </w:rPr>
            </w:pPr>
          </w:p>
          <w:p w14:paraId="6A642FA1" w14:textId="22AE28F7" w:rsidR="001E4C6F" w:rsidRPr="006174AF" w:rsidRDefault="001E4C6F" w:rsidP="006174AF">
            <w:pPr>
              <w:jc w:val="center"/>
              <w:rPr>
                <w:sz w:val="20"/>
                <w:szCs w:val="20"/>
                <w:lang w:eastAsia="ko-KR"/>
              </w:rPr>
            </w:pPr>
            <w:r w:rsidRPr="006174AF">
              <w:rPr>
                <w:sz w:val="20"/>
                <w:szCs w:val="20"/>
                <w:lang w:eastAsia="ko-KR"/>
              </w:rPr>
              <w:t>Bias is evident and the assessment is not fair for its intended audience.</w:t>
            </w:r>
          </w:p>
          <w:p w14:paraId="20842083" w14:textId="77777777" w:rsidR="001E4C6F" w:rsidRPr="006174AF" w:rsidRDefault="001E4C6F" w:rsidP="006174AF">
            <w:pPr>
              <w:jc w:val="center"/>
              <w:rPr>
                <w:sz w:val="20"/>
                <w:szCs w:val="20"/>
              </w:rPr>
            </w:pPr>
          </w:p>
        </w:tc>
      </w:tr>
      <w:tr w:rsidR="001E4C6F" w:rsidRPr="006174AF" w14:paraId="2086DD8B" w14:textId="77777777" w:rsidTr="006174AF">
        <w:trPr>
          <w:trHeight w:val="1520"/>
        </w:trPr>
        <w:tc>
          <w:tcPr>
            <w:tcW w:w="1919" w:type="dxa"/>
            <w:vAlign w:val="center"/>
          </w:tcPr>
          <w:p w14:paraId="376FEBD6" w14:textId="77777777" w:rsidR="001E4C6F" w:rsidRPr="006174AF" w:rsidRDefault="001E4C6F" w:rsidP="006174AF">
            <w:pPr>
              <w:jc w:val="center"/>
              <w:rPr>
                <w:sz w:val="20"/>
                <w:szCs w:val="20"/>
              </w:rPr>
            </w:pPr>
            <w:r w:rsidRPr="006174AF">
              <w:rPr>
                <w:sz w:val="20"/>
                <w:szCs w:val="20"/>
              </w:rPr>
              <w:lastRenderedPageBreak/>
              <w:t>Rubric</w:t>
            </w:r>
          </w:p>
          <w:p w14:paraId="5BB75226" w14:textId="77777777" w:rsidR="001E4C6F" w:rsidRPr="006174AF" w:rsidRDefault="001E4C6F" w:rsidP="006174AF">
            <w:pPr>
              <w:jc w:val="center"/>
              <w:rPr>
                <w:sz w:val="20"/>
                <w:szCs w:val="20"/>
              </w:rPr>
            </w:pPr>
          </w:p>
          <w:p w14:paraId="76CBE571" w14:textId="2BB02C14" w:rsidR="001E4C6F" w:rsidRPr="006174AF" w:rsidRDefault="001E4C6F" w:rsidP="006174AF">
            <w:pPr>
              <w:jc w:val="center"/>
              <w:rPr>
                <w:sz w:val="20"/>
                <w:szCs w:val="20"/>
              </w:rPr>
            </w:pPr>
            <w:r w:rsidRPr="006174AF">
              <w:rPr>
                <w:sz w:val="20"/>
                <w:szCs w:val="20"/>
              </w:rPr>
              <w:t>(5 points)</w:t>
            </w:r>
          </w:p>
        </w:tc>
        <w:tc>
          <w:tcPr>
            <w:tcW w:w="2191" w:type="dxa"/>
          </w:tcPr>
          <w:p w14:paraId="072E1013" w14:textId="0E664E7F" w:rsidR="001E4C6F" w:rsidRPr="006174AF" w:rsidRDefault="001E4C6F" w:rsidP="006174AF">
            <w:pPr>
              <w:jc w:val="center"/>
              <w:rPr>
                <w:sz w:val="20"/>
                <w:szCs w:val="20"/>
              </w:rPr>
            </w:pPr>
            <w:r w:rsidRPr="006174AF">
              <w:rPr>
                <w:sz w:val="20"/>
                <w:szCs w:val="20"/>
              </w:rPr>
              <w:t>Rubric designed based on principles of assessment; It is high in validity, reliability, practicality, authenticity and has the positive washback.  Its scaling, criteria, and format reflect careful and precise design</w:t>
            </w:r>
          </w:p>
          <w:p w14:paraId="0D2B4B4C" w14:textId="77777777" w:rsidR="001E4C6F" w:rsidRPr="006174AF" w:rsidRDefault="001E4C6F" w:rsidP="006174AF">
            <w:pPr>
              <w:jc w:val="center"/>
              <w:rPr>
                <w:sz w:val="20"/>
                <w:szCs w:val="20"/>
              </w:rPr>
            </w:pPr>
          </w:p>
          <w:p w14:paraId="50F46465" w14:textId="05DE0B8C" w:rsidR="001E4C6F" w:rsidRPr="006174AF" w:rsidRDefault="001E4C6F" w:rsidP="006174AF">
            <w:pPr>
              <w:jc w:val="center"/>
              <w:rPr>
                <w:sz w:val="20"/>
                <w:szCs w:val="20"/>
              </w:rPr>
            </w:pPr>
            <w:r w:rsidRPr="006174AF">
              <w:rPr>
                <w:sz w:val="20"/>
                <w:szCs w:val="20"/>
              </w:rPr>
              <w:t>Well-organized, easy –to-follow, complete and original design</w:t>
            </w:r>
          </w:p>
          <w:p w14:paraId="4ABC62F6" w14:textId="77777777" w:rsidR="001E4C6F" w:rsidRPr="006174AF" w:rsidRDefault="001E4C6F" w:rsidP="006174AF">
            <w:pPr>
              <w:jc w:val="center"/>
              <w:rPr>
                <w:sz w:val="20"/>
                <w:szCs w:val="20"/>
              </w:rPr>
            </w:pPr>
          </w:p>
        </w:tc>
        <w:tc>
          <w:tcPr>
            <w:tcW w:w="2274" w:type="dxa"/>
          </w:tcPr>
          <w:p w14:paraId="382D6344" w14:textId="326DB02F" w:rsidR="001E4C6F" w:rsidRPr="006174AF" w:rsidRDefault="001E4C6F" w:rsidP="006174AF">
            <w:pPr>
              <w:jc w:val="center"/>
              <w:rPr>
                <w:sz w:val="20"/>
                <w:szCs w:val="20"/>
              </w:rPr>
            </w:pPr>
            <w:r w:rsidRPr="006174AF">
              <w:rPr>
                <w:sz w:val="20"/>
                <w:szCs w:val="20"/>
              </w:rPr>
              <w:t>Rubric designed is adequately based on principles of assessment, but it may be weak in one or two areas.  AND scaling, criteria, and format adequately reflect careful and precise design</w:t>
            </w:r>
          </w:p>
          <w:p w14:paraId="2F8AADE6" w14:textId="77777777" w:rsidR="001E4C6F" w:rsidRPr="006174AF" w:rsidRDefault="001E4C6F" w:rsidP="006174AF">
            <w:pPr>
              <w:rPr>
                <w:sz w:val="20"/>
                <w:szCs w:val="20"/>
              </w:rPr>
            </w:pPr>
          </w:p>
          <w:p w14:paraId="763E0B85" w14:textId="350CC900" w:rsidR="001E4C6F" w:rsidRPr="006174AF" w:rsidRDefault="001E4C6F" w:rsidP="006174AF">
            <w:pPr>
              <w:jc w:val="center"/>
              <w:rPr>
                <w:sz w:val="20"/>
                <w:szCs w:val="20"/>
              </w:rPr>
            </w:pPr>
            <w:r w:rsidRPr="006174AF">
              <w:rPr>
                <w:sz w:val="20"/>
                <w:szCs w:val="20"/>
              </w:rPr>
              <w:t>Generally easy –to-follow, complete and original design</w:t>
            </w:r>
          </w:p>
          <w:p w14:paraId="454CEBA5" w14:textId="77777777" w:rsidR="001E4C6F" w:rsidRPr="006174AF" w:rsidRDefault="001E4C6F" w:rsidP="006174AF">
            <w:pPr>
              <w:jc w:val="center"/>
              <w:rPr>
                <w:sz w:val="20"/>
                <w:szCs w:val="20"/>
              </w:rPr>
            </w:pPr>
          </w:p>
        </w:tc>
        <w:tc>
          <w:tcPr>
            <w:tcW w:w="2151" w:type="dxa"/>
          </w:tcPr>
          <w:p w14:paraId="32F8FC5F" w14:textId="4687DB3E" w:rsidR="001E4C6F" w:rsidRPr="006174AF" w:rsidRDefault="001E4C6F" w:rsidP="006174AF">
            <w:pPr>
              <w:jc w:val="center"/>
              <w:rPr>
                <w:sz w:val="20"/>
                <w:szCs w:val="20"/>
              </w:rPr>
            </w:pPr>
            <w:r w:rsidRPr="006174AF">
              <w:rPr>
                <w:sz w:val="20"/>
                <w:szCs w:val="20"/>
              </w:rPr>
              <w:t>Rubric designed has negative washback and low validity and/or reliability.  OR scaling, criteria, and format does not fully reflect careful and precise design</w:t>
            </w:r>
          </w:p>
          <w:p w14:paraId="5F310C42" w14:textId="77777777" w:rsidR="001E4C6F" w:rsidRPr="006174AF" w:rsidRDefault="001E4C6F" w:rsidP="006174AF">
            <w:pPr>
              <w:rPr>
                <w:sz w:val="20"/>
                <w:szCs w:val="20"/>
              </w:rPr>
            </w:pPr>
          </w:p>
          <w:p w14:paraId="77B0316A" w14:textId="77777777" w:rsidR="001E4C6F" w:rsidRPr="006174AF" w:rsidRDefault="001E4C6F" w:rsidP="006174AF">
            <w:pPr>
              <w:jc w:val="center"/>
              <w:rPr>
                <w:sz w:val="20"/>
                <w:szCs w:val="20"/>
              </w:rPr>
            </w:pPr>
            <w:r w:rsidRPr="006174AF">
              <w:rPr>
                <w:sz w:val="20"/>
                <w:szCs w:val="20"/>
              </w:rPr>
              <w:t>Generally able to follow, but needs improvement on organization and clarity.  Contains errors.</w:t>
            </w:r>
          </w:p>
          <w:p w14:paraId="3D64AFDC" w14:textId="77777777" w:rsidR="001E4C6F" w:rsidRPr="006174AF" w:rsidRDefault="001E4C6F" w:rsidP="006174AF">
            <w:pPr>
              <w:jc w:val="center"/>
              <w:rPr>
                <w:sz w:val="20"/>
                <w:szCs w:val="20"/>
              </w:rPr>
            </w:pPr>
          </w:p>
        </w:tc>
        <w:tc>
          <w:tcPr>
            <w:tcW w:w="1905" w:type="dxa"/>
          </w:tcPr>
          <w:p w14:paraId="5ABB6A9B" w14:textId="64F2B5FC" w:rsidR="001E4C6F" w:rsidRPr="006174AF" w:rsidRDefault="001E4C6F" w:rsidP="006174AF">
            <w:pPr>
              <w:jc w:val="center"/>
              <w:rPr>
                <w:sz w:val="20"/>
                <w:szCs w:val="20"/>
              </w:rPr>
            </w:pPr>
            <w:r w:rsidRPr="006174AF">
              <w:rPr>
                <w:sz w:val="20"/>
                <w:szCs w:val="20"/>
              </w:rPr>
              <w:t>Rubric designed is not based on principles of assessment, OR scaling, criteria, and format does not fully reflect careful and precise design</w:t>
            </w:r>
          </w:p>
          <w:p w14:paraId="0989EB3E" w14:textId="77777777" w:rsidR="001E4C6F" w:rsidRPr="006174AF" w:rsidRDefault="001E4C6F" w:rsidP="006174AF">
            <w:pPr>
              <w:rPr>
                <w:sz w:val="20"/>
                <w:szCs w:val="20"/>
              </w:rPr>
            </w:pPr>
          </w:p>
          <w:p w14:paraId="0B1253A3" w14:textId="77777777" w:rsidR="001E4C6F" w:rsidRPr="006174AF" w:rsidRDefault="001E4C6F" w:rsidP="006174AF">
            <w:pPr>
              <w:jc w:val="center"/>
              <w:rPr>
                <w:sz w:val="20"/>
                <w:szCs w:val="20"/>
              </w:rPr>
            </w:pPr>
            <w:r w:rsidRPr="006174AF">
              <w:rPr>
                <w:sz w:val="20"/>
                <w:szCs w:val="20"/>
              </w:rPr>
              <w:t>It is not organized, easy –to-follow. Contains errors.</w:t>
            </w:r>
          </w:p>
          <w:p w14:paraId="591F4AD6" w14:textId="77777777" w:rsidR="001E4C6F" w:rsidRPr="006174AF" w:rsidRDefault="001E4C6F" w:rsidP="006174AF">
            <w:pPr>
              <w:jc w:val="center"/>
              <w:rPr>
                <w:sz w:val="20"/>
                <w:szCs w:val="20"/>
              </w:rPr>
            </w:pPr>
          </w:p>
        </w:tc>
      </w:tr>
    </w:tbl>
    <w:p w14:paraId="70EDE340" w14:textId="77777777" w:rsidR="001E4C6F" w:rsidRPr="00573EA1" w:rsidRDefault="001E4C6F" w:rsidP="001E4C6F"/>
    <w:p w14:paraId="71341292" w14:textId="77777777" w:rsidR="001E4C6F" w:rsidRPr="00573EA1" w:rsidRDefault="001E4C6F" w:rsidP="001E4C6F">
      <w:pPr>
        <w:pStyle w:val="ColorfulList-Accent11"/>
        <w:ind w:left="0"/>
      </w:pPr>
    </w:p>
    <w:p w14:paraId="75B962D9" w14:textId="77777777" w:rsidR="00983F24" w:rsidRPr="00573EA1" w:rsidRDefault="00983F24" w:rsidP="00983F24">
      <w:pPr>
        <w:spacing w:after="120"/>
        <w:contextualSpacing/>
      </w:pPr>
    </w:p>
    <w:p w14:paraId="641209C1" w14:textId="77777777" w:rsidR="00983F24" w:rsidRPr="00573EA1" w:rsidRDefault="00983F24" w:rsidP="00983F24">
      <w:pPr>
        <w:spacing w:after="120"/>
        <w:contextualSpacing/>
      </w:pPr>
    </w:p>
    <w:p w14:paraId="230D12BF" w14:textId="77777777" w:rsidR="00983F24" w:rsidRPr="00573EA1" w:rsidRDefault="00983F24" w:rsidP="00983F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2"/>
        <w:gridCol w:w="2058"/>
        <w:gridCol w:w="2115"/>
        <w:gridCol w:w="1936"/>
        <w:gridCol w:w="1755"/>
      </w:tblGrid>
      <w:tr w:rsidR="00983F24" w:rsidRPr="006174AF" w14:paraId="38CF4F15" w14:textId="77777777" w:rsidTr="006174AF">
        <w:tc>
          <w:tcPr>
            <w:tcW w:w="9576" w:type="dxa"/>
            <w:gridSpan w:val="5"/>
            <w:shd w:val="pct15" w:color="auto" w:fill="auto"/>
            <w:vAlign w:val="center"/>
          </w:tcPr>
          <w:p w14:paraId="4794F6DD" w14:textId="77777777" w:rsidR="00983F24" w:rsidRPr="006174AF" w:rsidRDefault="00983F24" w:rsidP="006174AF">
            <w:pPr>
              <w:jc w:val="center"/>
              <w:rPr>
                <w:b/>
                <w:sz w:val="20"/>
                <w:szCs w:val="20"/>
              </w:rPr>
            </w:pPr>
            <w:r w:rsidRPr="006174AF">
              <w:rPr>
                <w:b/>
                <w:sz w:val="20"/>
                <w:szCs w:val="20"/>
              </w:rPr>
              <w:t xml:space="preserve">Commentary </w:t>
            </w:r>
            <w:r w:rsidR="00373C4A" w:rsidRPr="006174AF">
              <w:rPr>
                <w:b/>
                <w:sz w:val="20"/>
                <w:szCs w:val="20"/>
              </w:rPr>
              <w:t xml:space="preserve">and Feedback </w:t>
            </w:r>
            <w:r w:rsidR="00A75D07" w:rsidRPr="006174AF">
              <w:rPr>
                <w:b/>
                <w:sz w:val="20"/>
                <w:szCs w:val="20"/>
              </w:rPr>
              <w:t>(20 points)</w:t>
            </w:r>
          </w:p>
        </w:tc>
      </w:tr>
      <w:tr w:rsidR="00983F24" w:rsidRPr="006174AF" w14:paraId="3B0DE2DA" w14:textId="77777777" w:rsidTr="006174AF">
        <w:tc>
          <w:tcPr>
            <w:tcW w:w="1712" w:type="dxa"/>
            <w:shd w:val="pct15" w:color="auto" w:fill="auto"/>
            <w:vAlign w:val="center"/>
          </w:tcPr>
          <w:p w14:paraId="0419A775" w14:textId="77777777" w:rsidR="00983F24" w:rsidRPr="006174AF" w:rsidRDefault="00983F24" w:rsidP="006174AF">
            <w:pPr>
              <w:jc w:val="center"/>
              <w:rPr>
                <w:i/>
                <w:sz w:val="20"/>
                <w:szCs w:val="20"/>
              </w:rPr>
            </w:pPr>
          </w:p>
        </w:tc>
        <w:tc>
          <w:tcPr>
            <w:tcW w:w="2058" w:type="dxa"/>
            <w:tcBorders>
              <w:bottom w:val="single" w:sz="4" w:space="0" w:color="auto"/>
            </w:tcBorders>
            <w:shd w:val="pct15" w:color="auto" w:fill="auto"/>
            <w:vAlign w:val="center"/>
          </w:tcPr>
          <w:p w14:paraId="6739EA46" w14:textId="77777777" w:rsidR="00983F24" w:rsidRPr="006174AF" w:rsidRDefault="00983F24" w:rsidP="006174AF">
            <w:pPr>
              <w:jc w:val="center"/>
              <w:rPr>
                <w:i/>
                <w:sz w:val="20"/>
                <w:szCs w:val="20"/>
              </w:rPr>
            </w:pPr>
            <w:r w:rsidRPr="006174AF">
              <w:rPr>
                <w:i/>
                <w:sz w:val="20"/>
                <w:szCs w:val="20"/>
              </w:rPr>
              <w:t>Distinguished</w:t>
            </w:r>
          </w:p>
        </w:tc>
        <w:tc>
          <w:tcPr>
            <w:tcW w:w="2115" w:type="dxa"/>
            <w:tcBorders>
              <w:bottom w:val="single" w:sz="4" w:space="0" w:color="auto"/>
            </w:tcBorders>
            <w:shd w:val="pct15" w:color="auto" w:fill="auto"/>
            <w:vAlign w:val="center"/>
          </w:tcPr>
          <w:p w14:paraId="33DD772B" w14:textId="77777777" w:rsidR="00983F24" w:rsidRPr="006174AF" w:rsidRDefault="00983F24" w:rsidP="006174AF">
            <w:pPr>
              <w:jc w:val="center"/>
              <w:rPr>
                <w:i/>
                <w:sz w:val="20"/>
                <w:szCs w:val="20"/>
              </w:rPr>
            </w:pPr>
            <w:r w:rsidRPr="006174AF">
              <w:rPr>
                <w:i/>
                <w:sz w:val="20"/>
                <w:szCs w:val="20"/>
              </w:rPr>
              <w:t>Proficient</w:t>
            </w:r>
          </w:p>
        </w:tc>
        <w:tc>
          <w:tcPr>
            <w:tcW w:w="1936" w:type="dxa"/>
            <w:shd w:val="pct15" w:color="auto" w:fill="auto"/>
            <w:vAlign w:val="center"/>
          </w:tcPr>
          <w:p w14:paraId="52316A23" w14:textId="77777777" w:rsidR="00983F24" w:rsidRPr="006174AF" w:rsidRDefault="00983F24" w:rsidP="006174AF">
            <w:pPr>
              <w:jc w:val="center"/>
              <w:rPr>
                <w:i/>
                <w:sz w:val="20"/>
                <w:szCs w:val="20"/>
              </w:rPr>
            </w:pPr>
            <w:r w:rsidRPr="006174AF">
              <w:rPr>
                <w:i/>
                <w:sz w:val="20"/>
                <w:szCs w:val="20"/>
              </w:rPr>
              <w:t>Basic</w:t>
            </w:r>
          </w:p>
        </w:tc>
        <w:tc>
          <w:tcPr>
            <w:tcW w:w="1755" w:type="dxa"/>
            <w:shd w:val="pct15" w:color="auto" w:fill="auto"/>
            <w:vAlign w:val="center"/>
          </w:tcPr>
          <w:p w14:paraId="4CC19F6C" w14:textId="77777777" w:rsidR="00983F24" w:rsidRPr="006174AF" w:rsidRDefault="00983F24" w:rsidP="006174AF">
            <w:pPr>
              <w:jc w:val="center"/>
              <w:rPr>
                <w:i/>
                <w:sz w:val="20"/>
                <w:szCs w:val="20"/>
              </w:rPr>
            </w:pPr>
            <w:r w:rsidRPr="006174AF">
              <w:rPr>
                <w:i/>
                <w:sz w:val="20"/>
                <w:szCs w:val="20"/>
              </w:rPr>
              <w:t>Unsatisfactory</w:t>
            </w:r>
          </w:p>
        </w:tc>
      </w:tr>
      <w:tr w:rsidR="00983F24" w:rsidRPr="006174AF" w14:paraId="680EE028" w14:textId="77777777" w:rsidTr="006174AF">
        <w:tc>
          <w:tcPr>
            <w:tcW w:w="1712" w:type="dxa"/>
            <w:vAlign w:val="center"/>
          </w:tcPr>
          <w:p w14:paraId="1EC49F43" w14:textId="77777777" w:rsidR="00983F24" w:rsidRPr="006174AF" w:rsidRDefault="00983F24" w:rsidP="006174AF">
            <w:pPr>
              <w:jc w:val="center"/>
              <w:rPr>
                <w:sz w:val="20"/>
                <w:szCs w:val="20"/>
              </w:rPr>
            </w:pPr>
            <w:r w:rsidRPr="006174AF">
              <w:rPr>
                <w:sz w:val="20"/>
                <w:szCs w:val="20"/>
              </w:rPr>
              <w:t>Description of educational context, target population, language skill focus</w:t>
            </w:r>
          </w:p>
          <w:p w14:paraId="781E8D8D" w14:textId="77777777" w:rsidR="00A75D07" w:rsidRPr="006174AF" w:rsidRDefault="00A75D07" w:rsidP="006174AF">
            <w:pPr>
              <w:jc w:val="center"/>
              <w:rPr>
                <w:sz w:val="20"/>
                <w:szCs w:val="20"/>
              </w:rPr>
            </w:pPr>
          </w:p>
          <w:p w14:paraId="47294D9D" w14:textId="77777777" w:rsidR="00A75D07" w:rsidRPr="006174AF" w:rsidRDefault="00A75D07" w:rsidP="006174AF">
            <w:pPr>
              <w:jc w:val="center"/>
              <w:rPr>
                <w:sz w:val="20"/>
                <w:szCs w:val="20"/>
              </w:rPr>
            </w:pPr>
            <w:r w:rsidRPr="006174AF">
              <w:rPr>
                <w:sz w:val="20"/>
                <w:szCs w:val="20"/>
              </w:rPr>
              <w:t>(3 points)</w:t>
            </w:r>
          </w:p>
        </w:tc>
        <w:tc>
          <w:tcPr>
            <w:tcW w:w="2058" w:type="dxa"/>
            <w:shd w:val="clear" w:color="auto" w:fill="auto"/>
          </w:tcPr>
          <w:p w14:paraId="16934F63" w14:textId="2E349B24" w:rsidR="00983F24" w:rsidRPr="006174AF" w:rsidRDefault="00983F24" w:rsidP="006174AF">
            <w:pPr>
              <w:jc w:val="center"/>
              <w:rPr>
                <w:sz w:val="20"/>
                <w:szCs w:val="20"/>
              </w:rPr>
            </w:pPr>
            <w:r w:rsidRPr="006174AF">
              <w:rPr>
                <w:sz w:val="20"/>
                <w:szCs w:val="20"/>
              </w:rPr>
              <w:t>Thoroughly describes and analyze the educational context, target population, language skill focus using concrete details and relevant literatures.</w:t>
            </w:r>
          </w:p>
          <w:p w14:paraId="2C594A27" w14:textId="77777777" w:rsidR="00983F24" w:rsidRPr="006174AF" w:rsidRDefault="00983F24" w:rsidP="006174AF">
            <w:pPr>
              <w:jc w:val="center"/>
              <w:rPr>
                <w:sz w:val="20"/>
                <w:szCs w:val="20"/>
              </w:rPr>
            </w:pPr>
          </w:p>
          <w:p w14:paraId="787E950E" w14:textId="77777777" w:rsidR="00A75D07" w:rsidRPr="006174AF" w:rsidRDefault="00A75D07" w:rsidP="006174AF">
            <w:pPr>
              <w:jc w:val="center"/>
              <w:rPr>
                <w:sz w:val="20"/>
                <w:szCs w:val="20"/>
              </w:rPr>
            </w:pPr>
            <w:r w:rsidRPr="006174AF">
              <w:rPr>
                <w:sz w:val="20"/>
                <w:szCs w:val="20"/>
              </w:rPr>
              <w:t>(3 points)</w:t>
            </w:r>
          </w:p>
        </w:tc>
        <w:tc>
          <w:tcPr>
            <w:tcW w:w="2115" w:type="dxa"/>
            <w:shd w:val="clear" w:color="auto" w:fill="auto"/>
          </w:tcPr>
          <w:p w14:paraId="2B292097" w14:textId="33307E2F" w:rsidR="00983F24" w:rsidRPr="006174AF" w:rsidRDefault="00983F24" w:rsidP="006174AF">
            <w:pPr>
              <w:jc w:val="center"/>
              <w:rPr>
                <w:sz w:val="20"/>
                <w:szCs w:val="20"/>
              </w:rPr>
            </w:pPr>
            <w:r w:rsidRPr="006174AF">
              <w:rPr>
                <w:sz w:val="20"/>
                <w:szCs w:val="20"/>
              </w:rPr>
              <w:t>Adequately describes and analyze the educational context, target population, language skill focus using concrete details and relevant literatures.</w:t>
            </w:r>
          </w:p>
          <w:p w14:paraId="63D406E9" w14:textId="77777777" w:rsidR="00983F24" w:rsidRPr="006174AF" w:rsidRDefault="00983F24" w:rsidP="006174AF">
            <w:pPr>
              <w:jc w:val="center"/>
              <w:rPr>
                <w:sz w:val="20"/>
                <w:szCs w:val="20"/>
              </w:rPr>
            </w:pPr>
          </w:p>
          <w:p w14:paraId="581A127A" w14:textId="77777777" w:rsidR="00A75D07" w:rsidRPr="006174AF" w:rsidRDefault="00A75D07" w:rsidP="006174AF">
            <w:pPr>
              <w:jc w:val="center"/>
              <w:rPr>
                <w:sz w:val="20"/>
                <w:szCs w:val="20"/>
              </w:rPr>
            </w:pPr>
            <w:r w:rsidRPr="006174AF">
              <w:rPr>
                <w:sz w:val="20"/>
                <w:szCs w:val="20"/>
              </w:rPr>
              <w:t>(2 points)</w:t>
            </w:r>
          </w:p>
        </w:tc>
        <w:tc>
          <w:tcPr>
            <w:tcW w:w="1936" w:type="dxa"/>
          </w:tcPr>
          <w:p w14:paraId="7B43B97E" w14:textId="66659D33" w:rsidR="00983F24" w:rsidRPr="006174AF" w:rsidRDefault="00983F24" w:rsidP="006174AF">
            <w:pPr>
              <w:jc w:val="center"/>
              <w:rPr>
                <w:sz w:val="20"/>
                <w:szCs w:val="20"/>
              </w:rPr>
            </w:pPr>
            <w:r w:rsidRPr="006174AF">
              <w:rPr>
                <w:sz w:val="20"/>
                <w:szCs w:val="20"/>
              </w:rPr>
              <w:t>Adequately describes and analyze the educational context, target population, language skill focus using concrete details and relevant literatures, but may be missing some details.</w:t>
            </w:r>
          </w:p>
          <w:p w14:paraId="70301B8B" w14:textId="77777777" w:rsidR="00983F24" w:rsidRPr="006174AF" w:rsidRDefault="00983F24" w:rsidP="006174AF">
            <w:pPr>
              <w:jc w:val="center"/>
              <w:rPr>
                <w:sz w:val="20"/>
                <w:szCs w:val="20"/>
              </w:rPr>
            </w:pPr>
          </w:p>
          <w:p w14:paraId="641209BC" w14:textId="634C9C58" w:rsidR="00A75D07" w:rsidRPr="006174AF" w:rsidRDefault="00A75D07" w:rsidP="006174AF">
            <w:pPr>
              <w:jc w:val="center"/>
              <w:rPr>
                <w:sz w:val="20"/>
                <w:szCs w:val="20"/>
              </w:rPr>
            </w:pPr>
            <w:r w:rsidRPr="006174AF">
              <w:rPr>
                <w:sz w:val="20"/>
                <w:szCs w:val="20"/>
              </w:rPr>
              <w:t>(1 points)</w:t>
            </w:r>
          </w:p>
          <w:p w14:paraId="009D9E9C" w14:textId="77777777" w:rsidR="006174AF" w:rsidRPr="006174AF" w:rsidRDefault="006174AF" w:rsidP="006174AF">
            <w:pPr>
              <w:jc w:val="center"/>
              <w:rPr>
                <w:sz w:val="20"/>
                <w:szCs w:val="20"/>
              </w:rPr>
            </w:pPr>
          </w:p>
        </w:tc>
        <w:tc>
          <w:tcPr>
            <w:tcW w:w="1755" w:type="dxa"/>
          </w:tcPr>
          <w:p w14:paraId="39DA6492" w14:textId="0D16CE9D" w:rsidR="00983F24" w:rsidRPr="006174AF" w:rsidRDefault="00983F24" w:rsidP="006174AF">
            <w:pPr>
              <w:jc w:val="center"/>
              <w:rPr>
                <w:sz w:val="20"/>
                <w:szCs w:val="20"/>
              </w:rPr>
            </w:pPr>
            <w:r w:rsidRPr="006174AF">
              <w:rPr>
                <w:sz w:val="20"/>
                <w:szCs w:val="20"/>
              </w:rPr>
              <w:t>Does not describe nor analyze the educational context, target population, language skill focus using concrete details and relevant literatures.</w:t>
            </w:r>
          </w:p>
          <w:p w14:paraId="0A50FABA" w14:textId="77777777" w:rsidR="00983F24" w:rsidRPr="006174AF" w:rsidRDefault="00983F24" w:rsidP="006174AF">
            <w:pPr>
              <w:jc w:val="center"/>
              <w:rPr>
                <w:sz w:val="20"/>
                <w:szCs w:val="20"/>
              </w:rPr>
            </w:pPr>
          </w:p>
          <w:p w14:paraId="5FAF6DA9" w14:textId="77777777" w:rsidR="00A75D07" w:rsidRPr="006174AF" w:rsidRDefault="00A75D07" w:rsidP="006174AF">
            <w:pPr>
              <w:jc w:val="center"/>
              <w:rPr>
                <w:sz w:val="20"/>
                <w:szCs w:val="20"/>
              </w:rPr>
            </w:pPr>
            <w:r w:rsidRPr="006174AF">
              <w:rPr>
                <w:sz w:val="20"/>
                <w:szCs w:val="20"/>
              </w:rPr>
              <w:t>(0 points)</w:t>
            </w:r>
          </w:p>
        </w:tc>
      </w:tr>
      <w:tr w:rsidR="00983F24" w:rsidRPr="006174AF" w14:paraId="1A4683CB" w14:textId="77777777" w:rsidTr="006174AF">
        <w:tc>
          <w:tcPr>
            <w:tcW w:w="1712" w:type="dxa"/>
            <w:vAlign w:val="center"/>
          </w:tcPr>
          <w:p w14:paraId="1DBA50B9" w14:textId="77777777" w:rsidR="00983F24" w:rsidRPr="006174AF" w:rsidRDefault="00983F24" w:rsidP="006174AF">
            <w:pPr>
              <w:jc w:val="center"/>
              <w:rPr>
                <w:sz w:val="20"/>
                <w:szCs w:val="20"/>
              </w:rPr>
            </w:pPr>
          </w:p>
          <w:p w14:paraId="0FB79C28" w14:textId="77777777" w:rsidR="00983F24" w:rsidRPr="006174AF" w:rsidRDefault="00983F24" w:rsidP="006174AF">
            <w:pPr>
              <w:jc w:val="center"/>
              <w:rPr>
                <w:sz w:val="20"/>
                <w:szCs w:val="20"/>
              </w:rPr>
            </w:pPr>
            <w:r w:rsidRPr="006174AF">
              <w:rPr>
                <w:sz w:val="20"/>
                <w:szCs w:val="20"/>
              </w:rPr>
              <w:t>Description of assessment purpose, objectives, criteria for evaluation, and overall design in light of course readings.</w:t>
            </w:r>
          </w:p>
          <w:p w14:paraId="01095F5C" w14:textId="77777777" w:rsidR="00A75D07" w:rsidRPr="006174AF" w:rsidRDefault="00A75D07" w:rsidP="006174AF">
            <w:pPr>
              <w:jc w:val="center"/>
              <w:rPr>
                <w:sz w:val="20"/>
                <w:szCs w:val="20"/>
              </w:rPr>
            </w:pPr>
          </w:p>
          <w:p w14:paraId="5F9BF82E" w14:textId="47EA2A40" w:rsidR="00A75D07" w:rsidRPr="006174AF" w:rsidRDefault="00A75D07" w:rsidP="006174AF">
            <w:pPr>
              <w:jc w:val="center"/>
              <w:rPr>
                <w:sz w:val="20"/>
                <w:szCs w:val="20"/>
              </w:rPr>
            </w:pPr>
            <w:r w:rsidRPr="006174AF">
              <w:rPr>
                <w:sz w:val="20"/>
                <w:szCs w:val="20"/>
              </w:rPr>
              <w:t>(5 points)</w:t>
            </w:r>
          </w:p>
        </w:tc>
        <w:tc>
          <w:tcPr>
            <w:tcW w:w="2058" w:type="dxa"/>
            <w:tcBorders>
              <w:bottom w:val="single" w:sz="4" w:space="0" w:color="auto"/>
            </w:tcBorders>
          </w:tcPr>
          <w:p w14:paraId="1F82B730" w14:textId="77777777" w:rsidR="00983F24" w:rsidRPr="006174AF" w:rsidRDefault="00983F24" w:rsidP="006174AF">
            <w:pPr>
              <w:jc w:val="center"/>
              <w:rPr>
                <w:sz w:val="20"/>
                <w:szCs w:val="20"/>
              </w:rPr>
            </w:pPr>
            <w:r w:rsidRPr="006174AF">
              <w:rPr>
                <w:sz w:val="20"/>
                <w:szCs w:val="20"/>
              </w:rPr>
              <w:t>Complete, concise, and well-written description of assessment purpose, objectives and criteria for evaluation; overall conception of design clearly informed by course readings.</w:t>
            </w:r>
          </w:p>
          <w:p w14:paraId="74BA727E" w14:textId="3F010D11" w:rsidR="00983F24" w:rsidRPr="006174AF" w:rsidRDefault="00983F24" w:rsidP="006174AF">
            <w:pPr>
              <w:jc w:val="center"/>
              <w:rPr>
                <w:sz w:val="20"/>
                <w:szCs w:val="20"/>
              </w:rPr>
            </w:pPr>
            <w:r w:rsidRPr="006174AF">
              <w:rPr>
                <w:sz w:val="20"/>
                <w:szCs w:val="20"/>
              </w:rPr>
              <w:t>Analysis of design uses multiple conceptual frameworks from relevant literatures (e.g. principles of assessment).</w:t>
            </w:r>
          </w:p>
          <w:p w14:paraId="2FC7459C" w14:textId="77777777" w:rsidR="00A75D07" w:rsidRPr="006174AF" w:rsidRDefault="00A75D07" w:rsidP="006174AF">
            <w:pPr>
              <w:jc w:val="center"/>
              <w:rPr>
                <w:sz w:val="20"/>
                <w:szCs w:val="20"/>
              </w:rPr>
            </w:pPr>
          </w:p>
          <w:p w14:paraId="0AC632A3" w14:textId="77777777" w:rsidR="00A75D07" w:rsidRPr="006174AF" w:rsidRDefault="00A75D07" w:rsidP="006174AF">
            <w:pPr>
              <w:jc w:val="center"/>
              <w:rPr>
                <w:sz w:val="20"/>
                <w:szCs w:val="20"/>
              </w:rPr>
            </w:pPr>
            <w:r w:rsidRPr="006174AF">
              <w:rPr>
                <w:sz w:val="20"/>
                <w:szCs w:val="20"/>
              </w:rPr>
              <w:t>(5 points)</w:t>
            </w:r>
          </w:p>
        </w:tc>
        <w:tc>
          <w:tcPr>
            <w:tcW w:w="2115" w:type="dxa"/>
            <w:tcBorders>
              <w:bottom w:val="single" w:sz="4" w:space="0" w:color="auto"/>
            </w:tcBorders>
          </w:tcPr>
          <w:p w14:paraId="13B13A08" w14:textId="265F0936" w:rsidR="00983F24" w:rsidRPr="006174AF" w:rsidRDefault="00983F24" w:rsidP="006174AF">
            <w:pPr>
              <w:jc w:val="center"/>
              <w:rPr>
                <w:sz w:val="20"/>
                <w:szCs w:val="20"/>
              </w:rPr>
            </w:pPr>
            <w:r w:rsidRPr="006174AF">
              <w:rPr>
                <w:sz w:val="20"/>
                <w:szCs w:val="20"/>
              </w:rPr>
              <w:t>Somewhat clear description of assessment purpose, objectives and criteria for evaluation AND/OR overall conception of design somewhat reflects an understanding of course readings.</w:t>
            </w:r>
          </w:p>
          <w:p w14:paraId="110C09EB" w14:textId="77777777" w:rsidR="00983F24" w:rsidRPr="006174AF" w:rsidRDefault="00983F24" w:rsidP="006174AF">
            <w:pPr>
              <w:jc w:val="center"/>
              <w:rPr>
                <w:sz w:val="20"/>
                <w:szCs w:val="20"/>
              </w:rPr>
            </w:pPr>
            <w:r w:rsidRPr="006174AF">
              <w:rPr>
                <w:sz w:val="20"/>
                <w:szCs w:val="20"/>
              </w:rPr>
              <w:t>Analysis of design uses conceptual frameworks from relevant literatures (e.g. principles of assessment).</w:t>
            </w:r>
          </w:p>
          <w:p w14:paraId="1615B63D" w14:textId="77777777" w:rsidR="00A75D07" w:rsidRPr="006174AF" w:rsidRDefault="00A75D07" w:rsidP="006174AF">
            <w:pPr>
              <w:jc w:val="center"/>
              <w:rPr>
                <w:sz w:val="20"/>
                <w:szCs w:val="20"/>
              </w:rPr>
            </w:pPr>
          </w:p>
          <w:p w14:paraId="59FCF4F6" w14:textId="77777777" w:rsidR="00A75D07" w:rsidRPr="006174AF" w:rsidRDefault="00A75D07" w:rsidP="006174AF">
            <w:pPr>
              <w:jc w:val="center"/>
              <w:rPr>
                <w:sz w:val="20"/>
                <w:szCs w:val="20"/>
              </w:rPr>
            </w:pPr>
            <w:r w:rsidRPr="006174AF">
              <w:rPr>
                <w:sz w:val="20"/>
                <w:szCs w:val="20"/>
              </w:rPr>
              <w:t>(4 points)</w:t>
            </w:r>
          </w:p>
        </w:tc>
        <w:tc>
          <w:tcPr>
            <w:tcW w:w="1936" w:type="dxa"/>
          </w:tcPr>
          <w:p w14:paraId="51EE07D6" w14:textId="77777777" w:rsidR="00983F24" w:rsidRPr="006174AF" w:rsidRDefault="00983F24" w:rsidP="006174AF">
            <w:pPr>
              <w:jc w:val="center"/>
              <w:rPr>
                <w:sz w:val="20"/>
                <w:szCs w:val="20"/>
              </w:rPr>
            </w:pPr>
            <w:r w:rsidRPr="006174AF">
              <w:rPr>
                <w:sz w:val="20"/>
                <w:szCs w:val="20"/>
              </w:rPr>
              <w:t>Limited description of assessment purpose, objectives and criteria for evaluation AND/OR overall conception of design does not clearly reflect an understanding of course readings.</w:t>
            </w:r>
          </w:p>
          <w:p w14:paraId="33AF8DF6" w14:textId="26F133C3" w:rsidR="00983F24" w:rsidRPr="006174AF" w:rsidRDefault="00983F24" w:rsidP="006174AF">
            <w:pPr>
              <w:jc w:val="center"/>
              <w:rPr>
                <w:sz w:val="20"/>
                <w:szCs w:val="20"/>
              </w:rPr>
            </w:pPr>
            <w:r w:rsidRPr="006174AF">
              <w:rPr>
                <w:sz w:val="20"/>
                <w:szCs w:val="20"/>
              </w:rPr>
              <w:t>Analysis of design does use a conceptual framework but its use is limited or shallow.</w:t>
            </w:r>
          </w:p>
          <w:p w14:paraId="3D20B6C0" w14:textId="77777777" w:rsidR="00A75D07" w:rsidRPr="006174AF" w:rsidRDefault="00A75D07" w:rsidP="006174AF">
            <w:pPr>
              <w:jc w:val="center"/>
              <w:rPr>
                <w:sz w:val="20"/>
                <w:szCs w:val="20"/>
              </w:rPr>
            </w:pPr>
          </w:p>
          <w:p w14:paraId="7DD28410" w14:textId="77777777" w:rsidR="00A75D07" w:rsidRDefault="00A75D07" w:rsidP="006174AF">
            <w:pPr>
              <w:jc w:val="center"/>
              <w:rPr>
                <w:sz w:val="20"/>
                <w:szCs w:val="20"/>
              </w:rPr>
            </w:pPr>
            <w:r w:rsidRPr="006174AF">
              <w:rPr>
                <w:sz w:val="20"/>
                <w:szCs w:val="20"/>
              </w:rPr>
              <w:t>(3 point)</w:t>
            </w:r>
          </w:p>
          <w:p w14:paraId="2B0FB3DA" w14:textId="77777777" w:rsidR="006174AF" w:rsidRPr="006174AF" w:rsidRDefault="006174AF" w:rsidP="006174AF">
            <w:pPr>
              <w:jc w:val="center"/>
              <w:rPr>
                <w:sz w:val="20"/>
                <w:szCs w:val="20"/>
              </w:rPr>
            </w:pPr>
          </w:p>
        </w:tc>
        <w:tc>
          <w:tcPr>
            <w:tcW w:w="1755" w:type="dxa"/>
          </w:tcPr>
          <w:p w14:paraId="2B101DA6" w14:textId="77777777" w:rsidR="00983F24" w:rsidRPr="006174AF" w:rsidRDefault="00983F24" w:rsidP="006174AF">
            <w:pPr>
              <w:jc w:val="center"/>
              <w:rPr>
                <w:sz w:val="20"/>
                <w:szCs w:val="20"/>
              </w:rPr>
            </w:pPr>
            <w:r w:rsidRPr="006174AF">
              <w:rPr>
                <w:sz w:val="20"/>
                <w:szCs w:val="20"/>
              </w:rPr>
              <w:t>The description of assessment purpose, objectives and criteria for evaluation AND overall conception of design is missing.</w:t>
            </w:r>
          </w:p>
          <w:p w14:paraId="66287A01" w14:textId="230C6969" w:rsidR="00A75D07" w:rsidRPr="006174AF" w:rsidRDefault="00983F24" w:rsidP="006174AF">
            <w:pPr>
              <w:jc w:val="center"/>
              <w:rPr>
                <w:sz w:val="20"/>
                <w:szCs w:val="20"/>
              </w:rPr>
            </w:pPr>
            <w:r w:rsidRPr="006174AF">
              <w:rPr>
                <w:sz w:val="20"/>
                <w:szCs w:val="20"/>
              </w:rPr>
              <w:t>Analysis of design is inconsistent or contradictory with the principles of assessment.</w:t>
            </w:r>
          </w:p>
          <w:p w14:paraId="39DD63F6" w14:textId="77777777" w:rsidR="00A75D07" w:rsidRPr="006174AF" w:rsidRDefault="00A75D07" w:rsidP="006174AF">
            <w:pPr>
              <w:jc w:val="center"/>
              <w:rPr>
                <w:sz w:val="20"/>
                <w:szCs w:val="20"/>
              </w:rPr>
            </w:pPr>
          </w:p>
          <w:p w14:paraId="7D50A7E9" w14:textId="77777777" w:rsidR="00A75D07" w:rsidRPr="006174AF" w:rsidRDefault="00A75D07" w:rsidP="006174AF">
            <w:pPr>
              <w:jc w:val="center"/>
              <w:rPr>
                <w:sz w:val="20"/>
                <w:szCs w:val="20"/>
              </w:rPr>
            </w:pPr>
            <w:r w:rsidRPr="006174AF">
              <w:rPr>
                <w:sz w:val="20"/>
                <w:szCs w:val="20"/>
              </w:rPr>
              <w:t>(2</w:t>
            </w:r>
            <w:r w:rsidR="00663BA4" w:rsidRPr="006174AF">
              <w:rPr>
                <w:sz w:val="20"/>
                <w:szCs w:val="20"/>
              </w:rPr>
              <w:t>-0</w:t>
            </w:r>
            <w:r w:rsidRPr="006174AF">
              <w:rPr>
                <w:sz w:val="20"/>
                <w:szCs w:val="20"/>
              </w:rPr>
              <w:t xml:space="preserve"> point)</w:t>
            </w:r>
          </w:p>
        </w:tc>
      </w:tr>
      <w:tr w:rsidR="00983F24" w:rsidRPr="006174AF" w14:paraId="0D896E23" w14:textId="77777777" w:rsidTr="006174AF">
        <w:tc>
          <w:tcPr>
            <w:tcW w:w="1712" w:type="dxa"/>
            <w:vAlign w:val="center"/>
          </w:tcPr>
          <w:p w14:paraId="1E3AB6D3" w14:textId="77777777" w:rsidR="00A75D07" w:rsidRPr="006174AF" w:rsidRDefault="00663BA4" w:rsidP="006174AF">
            <w:pPr>
              <w:jc w:val="center"/>
              <w:rPr>
                <w:sz w:val="20"/>
                <w:szCs w:val="20"/>
              </w:rPr>
            </w:pPr>
            <w:r w:rsidRPr="006174AF">
              <w:rPr>
                <w:sz w:val="20"/>
                <w:szCs w:val="20"/>
              </w:rPr>
              <w:t>Evaluation of the assessment results</w:t>
            </w:r>
          </w:p>
          <w:p w14:paraId="4D847958" w14:textId="77777777" w:rsidR="00663BA4" w:rsidRPr="006174AF" w:rsidRDefault="00663BA4" w:rsidP="006174AF">
            <w:pPr>
              <w:jc w:val="center"/>
              <w:rPr>
                <w:sz w:val="20"/>
                <w:szCs w:val="20"/>
              </w:rPr>
            </w:pPr>
          </w:p>
          <w:p w14:paraId="6E3003C0" w14:textId="7D63BACE" w:rsidR="00663BA4" w:rsidRPr="006174AF" w:rsidRDefault="00663BA4" w:rsidP="006174AF">
            <w:pPr>
              <w:jc w:val="center"/>
              <w:rPr>
                <w:sz w:val="20"/>
                <w:szCs w:val="20"/>
              </w:rPr>
            </w:pPr>
            <w:r w:rsidRPr="006174AF">
              <w:rPr>
                <w:sz w:val="20"/>
                <w:szCs w:val="20"/>
              </w:rPr>
              <w:t>(5 points)</w:t>
            </w:r>
          </w:p>
        </w:tc>
        <w:tc>
          <w:tcPr>
            <w:tcW w:w="2058" w:type="dxa"/>
            <w:shd w:val="clear" w:color="auto" w:fill="auto"/>
          </w:tcPr>
          <w:p w14:paraId="430CD456" w14:textId="77777777" w:rsidR="00983F24" w:rsidRPr="006174AF" w:rsidRDefault="00663BA4" w:rsidP="006174AF">
            <w:pPr>
              <w:jc w:val="center"/>
              <w:rPr>
                <w:color w:val="000000"/>
                <w:sz w:val="20"/>
                <w:szCs w:val="20"/>
              </w:rPr>
            </w:pPr>
            <w:r w:rsidRPr="006174AF">
              <w:rPr>
                <w:sz w:val="20"/>
                <w:szCs w:val="20"/>
              </w:rPr>
              <w:t xml:space="preserve">Convincingly discusses the next step using the relevant evidences from the students’ assessment results, 521course reading, class discussions, videos and other readings. (Addresses the following questions: </w:t>
            </w:r>
            <w:r w:rsidRPr="006174AF">
              <w:rPr>
                <w:color w:val="000000"/>
                <w:sz w:val="20"/>
                <w:szCs w:val="20"/>
              </w:rPr>
              <w:t>how the assessment guides future teaching: e.g. what specific data indicate that you’re ready to move on to a new lesson? How would you tailor the instruction to specific groups of students?)</w:t>
            </w:r>
          </w:p>
          <w:p w14:paraId="5E3ABD2F" w14:textId="77777777" w:rsidR="00663BA4" w:rsidRPr="006174AF" w:rsidRDefault="00663BA4" w:rsidP="006174AF">
            <w:pPr>
              <w:jc w:val="center"/>
              <w:rPr>
                <w:color w:val="000000"/>
                <w:sz w:val="20"/>
                <w:szCs w:val="20"/>
              </w:rPr>
            </w:pPr>
          </w:p>
          <w:p w14:paraId="0E789B07" w14:textId="0E5B7CD6" w:rsidR="00663BA4" w:rsidRPr="006174AF" w:rsidRDefault="00663BA4" w:rsidP="006174AF">
            <w:pPr>
              <w:jc w:val="center"/>
              <w:rPr>
                <w:sz w:val="20"/>
                <w:szCs w:val="20"/>
              </w:rPr>
            </w:pPr>
            <w:r w:rsidRPr="006174AF">
              <w:rPr>
                <w:color w:val="000000"/>
                <w:sz w:val="20"/>
                <w:szCs w:val="20"/>
              </w:rPr>
              <w:t>(5 points)</w:t>
            </w:r>
          </w:p>
        </w:tc>
        <w:tc>
          <w:tcPr>
            <w:tcW w:w="2115" w:type="dxa"/>
            <w:shd w:val="clear" w:color="auto" w:fill="auto"/>
          </w:tcPr>
          <w:p w14:paraId="43E0250C" w14:textId="66D0CBAC" w:rsidR="00A75D07" w:rsidRPr="006174AF" w:rsidRDefault="00663BA4" w:rsidP="006174AF">
            <w:pPr>
              <w:jc w:val="center"/>
              <w:rPr>
                <w:sz w:val="20"/>
                <w:szCs w:val="20"/>
              </w:rPr>
            </w:pPr>
            <w:r w:rsidRPr="006174AF">
              <w:rPr>
                <w:sz w:val="20"/>
                <w:szCs w:val="20"/>
              </w:rPr>
              <w:lastRenderedPageBreak/>
              <w:t>Discusses the next step meaningfully, but does not fully develop the points using the relevant evidences from the students’ assessment results, 521course reading, class discussions, videos and/or other readings.</w:t>
            </w:r>
          </w:p>
          <w:p w14:paraId="08FA1E78" w14:textId="77777777" w:rsidR="00663BA4" w:rsidRPr="006174AF" w:rsidRDefault="00663BA4" w:rsidP="006174AF">
            <w:pPr>
              <w:jc w:val="center"/>
              <w:rPr>
                <w:sz w:val="20"/>
                <w:szCs w:val="20"/>
              </w:rPr>
            </w:pPr>
          </w:p>
          <w:p w14:paraId="7E6FA4A7" w14:textId="77777777" w:rsidR="00663BA4" w:rsidRPr="006174AF" w:rsidRDefault="00663BA4" w:rsidP="006174AF">
            <w:pPr>
              <w:jc w:val="center"/>
              <w:rPr>
                <w:sz w:val="20"/>
                <w:szCs w:val="20"/>
              </w:rPr>
            </w:pPr>
            <w:r w:rsidRPr="006174AF">
              <w:rPr>
                <w:sz w:val="20"/>
                <w:szCs w:val="20"/>
              </w:rPr>
              <w:t>OR</w:t>
            </w:r>
          </w:p>
          <w:p w14:paraId="1C0C8A50" w14:textId="77777777" w:rsidR="00663BA4" w:rsidRPr="006174AF" w:rsidRDefault="00663BA4" w:rsidP="006174AF">
            <w:pPr>
              <w:jc w:val="center"/>
              <w:rPr>
                <w:sz w:val="20"/>
                <w:szCs w:val="20"/>
              </w:rPr>
            </w:pPr>
          </w:p>
          <w:p w14:paraId="2822EB6B" w14:textId="73226C95" w:rsidR="00663BA4" w:rsidRPr="006174AF" w:rsidRDefault="00663BA4" w:rsidP="006174AF">
            <w:pPr>
              <w:jc w:val="center"/>
              <w:rPr>
                <w:sz w:val="20"/>
                <w:szCs w:val="20"/>
              </w:rPr>
            </w:pPr>
            <w:r w:rsidRPr="006174AF">
              <w:rPr>
                <w:sz w:val="20"/>
                <w:szCs w:val="20"/>
              </w:rPr>
              <w:t>Addresses some of the following questions, but not all:</w:t>
            </w:r>
          </w:p>
          <w:p w14:paraId="5EAE1EDE" w14:textId="0AAC8DF0" w:rsidR="00663BA4" w:rsidRPr="006174AF" w:rsidRDefault="00663BA4" w:rsidP="006174AF">
            <w:pPr>
              <w:jc w:val="center"/>
              <w:rPr>
                <w:color w:val="000000"/>
                <w:sz w:val="20"/>
                <w:szCs w:val="20"/>
              </w:rPr>
            </w:pPr>
            <w:r w:rsidRPr="006174AF">
              <w:rPr>
                <w:color w:val="000000"/>
                <w:sz w:val="20"/>
                <w:szCs w:val="20"/>
              </w:rPr>
              <w:t xml:space="preserve">how the assessment guides future teaching: e.g. what specific data </w:t>
            </w:r>
            <w:r w:rsidRPr="006174AF">
              <w:rPr>
                <w:color w:val="000000"/>
                <w:sz w:val="20"/>
                <w:szCs w:val="20"/>
              </w:rPr>
              <w:lastRenderedPageBreak/>
              <w:t>indicate that you’re ready to move on to a new lesson? How would you tailor the instruction to specific groups of students?)</w:t>
            </w:r>
          </w:p>
          <w:p w14:paraId="2AA0560D" w14:textId="77777777" w:rsidR="006174AF" w:rsidRPr="006174AF" w:rsidRDefault="006174AF" w:rsidP="006174AF">
            <w:pPr>
              <w:jc w:val="center"/>
              <w:rPr>
                <w:color w:val="000000"/>
                <w:sz w:val="20"/>
                <w:szCs w:val="20"/>
              </w:rPr>
            </w:pPr>
          </w:p>
          <w:p w14:paraId="58E310ED" w14:textId="77777777" w:rsidR="00663BA4" w:rsidRPr="006174AF" w:rsidRDefault="00663BA4" w:rsidP="006174AF">
            <w:pPr>
              <w:jc w:val="center"/>
              <w:rPr>
                <w:sz w:val="20"/>
                <w:szCs w:val="20"/>
              </w:rPr>
            </w:pPr>
            <w:r w:rsidRPr="006174AF">
              <w:rPr>
                <w:color w:val="000000"/>
                <w:sz w:val="20"/>
                <w:szCs w:val="20"/>
              </w:rPr>
              <w:t>(4 points)</w:t>
            </w:r>
          </w:p>
        </w:tc>
        <w:tc>
          <w:tcPr>
            <w:tcW w:w="1936" w:type="dxa"/>
          </w:tcPr>
          <w:p w14:paraId="064F05DF" w14:textId="10215B84" w:rsidR="00663BA4" w:rsidRPr="006174AF" w:rsidRDefault="00663BA4" w:rsidP="006174AF">
            <w:pPr>
              <w:jc w:val="center"/>
              <w:rPr>
                <w:sz w:val="20"/>
                <w:szCs w:val="20"/>
              </w:rPr>
            </w:pPr>
            <w:r w:rsidRPr="006174AF">
              <w:rPr>
                <w:sz w:val="20"/>
                <w:szCs w:val="20"/>
              </w:rPr>
              <w:lastRenderedPageBreak/>
              <w:t>Discusses the next step, but does not fully develop the points using the relevant evidences from the students’ assessment results, 521course reading, class discussions, videos and/or other readings.</w:t>
            </w:r>
          </w:p>
          <w:p w14:paraId="20A0FBB4" w14:textId="77777777" w:rsidR="00663BA4" w:rsidRPr="006174AF" w:rsidRDefault="00663BA4" w:rsidP="006174AF">
            <w:pPr>
              <w:rPr>
                <w:sz w:val="20"/>
                <w:szCs w:val="20"/>
              </w:rPr>
            </w:pPr>
          </w:p>
          <w:p w14:paraId="5AE4EB00" w14:textId="77777777" w:rsidR="00663BA4" w:rsidRPr="006174AF" w:rsidRDefault="00663BA4" w:rsidP="006174AF">
            <w:pPr>
              <w:jc w:val="center"/>
              <w:rPr>
                <w:sz w:val="20"/>
                <w:szCs w:val="20"/>
              </w:rPr>
            </w:pPr>
            <w:r w:rsidRPr="006174AF">
              <w:rPr>
                <w:sz w:val="20"/>
                <w:szCs w:val="20"/>
              </w:rPr>
              <w:t>AND</w:t>
            </w:r>
          </w:p>
          <w:p w14:paraId="1B184B33" w14:textId="77777777" w:rsidR="00663BA4" w:rsidRPr="006174AF" w:rsidRDefault="00663BA4" w:rsidP="006174AF">
            <w:pPr>
              <w:jc w:val="center"/>
              <w:rPr>
                <w:sz w:val="20"/>
                <w:szCs w:val="20"/>
              </w:rPr>
            </w:pPr>
          </w:p>
          <w:p w14:paraId="0E09A219" w14:textId="2D8143FC" w:rsidR="00663BA4" w:rsidRPr="006174AF" w:rsidRDefault="00663BA4" w:rsidP="006174AF">
            <w:pPr>
              <w:jc w:val="center"/>
              <w:rPr>
                <w:sz w:val="20"/>
                <w:szCs w:val="20"/>
              </w:rPr>
            </w:pPr>
            <w:r w:rsidRPr="006174AF">
              <w:rPr>
                <w:sz w:val="20"/>
                <w:szCs w:val="20"/>
              </w:rPr>
              <w:t>Addresses some of the following questions, but not all:</w:t>
            </w:r>
          </w:p>
          <w:p w14:paraId="229C3FE6" w14:textId="77777777" w:rsidR="00A75D07" w:rsidRPr="006174AF" w:rsidRDefault="00663BA4" w:rsidP="006174AF">
            <w:pPr>
              <w:jc w:val="center"/>
              <w:rPr>
                <w:color w:val="000000"/>
                <w:sz w:val="20"/>
                <w:szCs w:val="20"/>
              </w:rPr>
            </w:pPr>
            <w:r w:rsidRPr="006174AF">
              <w:rPr>
                <w:color w:val="000000"/>
                <w:sz w:val="20"/>
                <w:szCs w:val="20"/>
              </w:rPr>
              <w:t xml:space="preserve">how the assessment guides future </w:t>
            </w:r>
            <w:r w:rsidRPr="006174AF">
              <w:rPr>
                <w:color w:val="000000"/>
                <w:sz w:val="20"/>
                <w:szCs w:val="20"/>
              </w:rPr>
              <w:lastRenderedPageBreak/>
              <w:t>teaching: e.g. what specific data indicate that you’re ready to move on to a new lesson? How would you tailor the instruction to specific groups of students?)</w:t>
            </w:r>
          </w:p>
          <w:p w14:paraId="5F4C117A" w14:textId="77777777" w:rsidR="00663BA4" w:rsidRPr="006174AF" w:rsidRDefault="00663BA4" w:rsidP="006174AF">
            <w:pPr>
              <w:jc w:val="center"/>
              <w:rPr>
                <w:color w:val="000000"/>
                <w:sz w:val="20"/>
                <w:szCs w:val="20"/>
              </w:rPr>
            </w:pPr>
          </w:p>
          <w:p w14:paraId="5DE4B92A" w14:textId="77777777" w:rsidR="00663BA4" w:rsidRPr="006174AF" w:rsidRDefault="00663BA4" w:rsidP="006174AF">
            <w:pPr>
              <w:jc w:val="center"/>
              <w:rPr>
                <w:color w:val="000000"/>
                <w:sz w:val="20"/>
                <w:szCs w:val="20"/>
              </w:rPr>
            </w:pPr>
            <w:r w:rsidRPr="006174AF">
              <w:rPr>
                <w:color w:val="000000"/>
                <w:sz w:val="20"/>
                <w:szCs w:val="20"/>
              </w:rPr>
              <w:t>(3-2 points)</w:t>
            </w:r>
          </w:p>
          <w:p w14:paraId="044754A2" w14:textId="77777777" w:rsidR="006174AF" w:rsidRPr="006174AF" w:rsidRDefault="006174AF" w:rsidP="006174AF">
            <w:pPr>
              <w:jc w:val="center"/>
              <w:rPr>
                <w:sz w:val="20"/>
                <w:szCs w:val="20"/>
              </w:rPr>
            </w:pPr>
          </w:p>
        </w:tc>
        <w:tc>
          <w:tcPr>
            <w:tcW w:w="1755" w:type="dxa"/>
          </w:tcPr>
          <w:p w14:paraId="3F868020" w14:textId="3D53D90E" w:rsidR="00663BA4" w:rsidRPr="006174AF" w:rsidRDefault="006174AF" w:rsidP="006174AF">
            <w:pPr>
              <w:jc w:val="center"/>
              <w:rPr>
                <w:sz w:val="20"/>
                <w:szCs w:val="20"/>
              </w:rPr>
            </w:pPr>
            <w:r>
              <w:rPr>
                <w:sz w:val="20"/>
                <w:szCs w:val="20"/>
              </w:rPr>
              <w:lastRenderedPageBreak/>
              <w:t>Does not discuss the next step,</w:t>
            </w:r>
            <w:r w:rsidR="00663BA4" w:rsidRPr="006174AF">
              <w:rPr>
                <w:sz w:val="20"/>
                <w:szCs w:val="20"/>
              </w:rPr>
              <w:t xml:space="preserve"> or does not include evidence from the students’ assessment results, 521course reading, class discussions, videos and/or other readings.</w:t>
            </w:r>
          </w:p>
          <w:p w14:paraId="25EE2B16" w14:textId="77777777" w:rsidR="00663BA4" w:rsidRPr="006174AF" w:rsidRDefault="00663BA4" w:rsidP="006174AF">
            <w:pPr>
              <w:jc w:val="center"/>
              <w:rPr>
                <w:sz w:val="20"/>
                <w:szCs w:val="20"/>
              </w:rPr>
            </w:pPr>
          </w:p>
          <w:p w14:paraId="3CF7AE34" w14:textId="77777777" w:rsidR="00663BA4" w:rsidRPr="006174AF" w:rsidRDefault="00663BA4" w:rsidP="006174AF">
            <w:pPr>
              <w:jc w:val="center"/>
              <w:rPr>
                <w:sz w:val="20"/>
                <w:szCs w:val="20"/>
              </w:rPr>
            </w:pPr>
            <w:r w:rsidRPr="006174AF">
              <w:rPr>
                <w:sz w:val="20"/>
                <w:szCs w:val="20"/>
              </w:rPr>
              <w:t>(2-0 points)</w:t>
            </w:r>
          </w:p>
          <w:p w14:paraId="04E2D81C" w14:textId="77777777" w:rsidR="00983F24" w:rsidRPr="006174AF" w:rsidRDefault="00983F24" w:rsidP="006174AF">
            <w:pPr>
              <w:jc w:val="center"/>
              <w:rPr>
                <w:sz w:val="20"/>
                <w:szCs w:val="20"/>
              </w:rPr>
            </w:pPr>
          </w:p>
        </w:tc>
      </w:tr>
      <w:tr w:rsidR="003777ED" w:rsidRPr="006174AF" w14:paraId="2F3936E1" w14:textId="77777777" w:rsidTr="006174AF">
        <w:tc>
          <w:tcPr>
            <w:tcW w:w="1712" w:type="dxa"/>
            <w:tcBorders>
              <w:top w:val="single" w:sz="4" w:space="0" w:color="auto"/>
              <w:left w:val="single" w:sz="4" w:space="0" w:color="auto"/>
              <w:bottom w:val="single" w:sz="4" w:space="0" w:color="auto"/>
              <w:right w:val="single" w:sz="4" w:space="0" w:color="auto"/>
            </w:tcBorders>
            <w:vAlign w:val="center"/>
          </w:tcPr>
          <w:p w14:paraId="05B44621" w14:textId="77777777" w:rsidR="006174AF" w:rsidRPr="006174AF" w:rsidRDefault="00663BA4" w:rsidP="006174AF">
            <w:pPr>
              <w:jc w:val="center"/>
              <w:rPr>
                <w:sz w:val="20"/>
                <w:szCs w:val="20"/>
              </w:rPr>
            </w:pPr>
            <w:r w:rsidRPr="006174AF">
              <w:rPr>
                <w:sz w:val="20"/>
                <w:szCs w:val="20"/>
              </w:rPr>
              <w:lastRenderedPageBreak/>
              <w:t>Feedback provided to s</w:t>
            </w:r>
            <w:r w:rsidR="003777ED" w:rsidRPr="006174AF">
              <w:rPr>
                <w:sz w:val="20"/>
                <w:szCs w:val="20"/>
              </w:rPr>
              <w:t>tudents</w:t>
            </w:r>
          </w:p>
          <w:p w14:paraId="5D43F69F" w14:textId="77777777" w:rsidR="006174AF" w:rsidRPr="006174AF" w:rsidRDefault="006174AF" w:rsidP="006174AF">
            <w:pPr>
              <w:jc w:val="center"/>
              <w:rPr>
                <w:sz w:val="20"/>
                <w:szCs w:val="20"/>
              </w:rPr>
            </w:pPr>
          </w:p>
          <w:p w14:paraId="6C52DE86" w14:textId="2199BB7D" w:rsidR="003777ED" w:rsidRPr="006174AF" w:rsidRDefault="00663BA4" w:rsidP="006174AF">
            <w:pPr>
              <w:jc w:val="center"/>
              <w:rPr>
                <w:sz w:val="20"/>
                <w:szCs w:val="20"/>
              </w:rPr>
            </w:pPr>
            <w:r w:rsidRPr="006174AF">
              <w:rPr>
                <w:sz w:val="20"/>
                <w:szCs w:val="20"/>
              </w:rPr>
              <w:t>(5 points)</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422FA228" w14:textId="77777777" w:rsidR="003777ED" w:rsidRPr="006174AF" w:rsidRDefault="003777ED" w:rsidP="006174AF">
            <w:pPr>
              <w:jc w:val="center"/>
              <w:rPr>
                <w:sz w:val="20"/>
                <w:szCs w:val="20"/>
              </w:rPr>
            </w:pPr>
            <w:r w:rsidRPr="006174AF">
              <w:rPr>
                <w:sz w:val="20"/>
                <w:szCs w:val="20"/>
              </w:rPr>
              <w:t>Feedback provided to students is accurate and includes insightful and meaningful suggestions about the strengths and areas of needs.</w:t>
            </w:r>
          </w:p>
          <w:p w14:paraId="386CAC87" w14:textId="77777777" w:rsidR="003777ED" w:rsidRPr="006174AF" w:rsidRDefault="003777ED" w:rsidP="006174AF">
            <w:pPr>
              <w:jc w:val="center"/>
              <w:rPr>
                <w:sz w:val="20"/>
                <w:szCs w:val="20"/>
              </w:rPr>
            </w:pPr>
          </w:p>
          <w:p w14:paraId="3C238246" w14:textId="4B27B63E" w:rsidR="003777ED" w:rsidRPr="006174AF" w:rsidRDefault="003777ED" w:rsidP="006174AF">
            <w:pPr>
              <w:jc w:val="center"/>
              <w:rPr>
                <w:sz w:val="20"/>
                <w:szCs w:val="20"/>
              </w:rPr>
            </w:pPr>
            <w:r w:rsidRPr="006174AF">
              <w:rPr>
                <w:sz w:val="20"/>
                <w:szCs w:val="20"/>
              </w:rPr>
              <w:t>Feedback is provided consistently, using the supportive and clear languages with concrete examples on how the students ca</w:t>
            </w:r>
            <w:r w:rsidR="006174AF" w:rsidRPr="006174AF">
              <w:rPr>
                <w:sz w:val="20"/>
                <w:szCs w:val="20"/>
              </w:rPr>
              <w:t>n improve.  The feedback should</w:t>
            </w:r>
            <w:r w:rsidRPr="006174AF">
              <w:rPr>
                <w:sz w:val="20"/>
                <w:szCs w:val="20"/>
              </w:rPr>
              <w:t> be based on the specific assessment and learning objectives/standards</w:t>
            </w:r>
          </w:p>
          <w:p w14:paraId="394978FE" w14:textId="77777777" w:rsidR="00663BA4" w:rsidRPr="006174AF" w:rsidRDefault="00663BA4" w:rsidP="006174AF">
            <w:pPr>
              <w:jc w:val="center"/>
              <w:rPr>
                <w:sz w:val="20"/>
                <w:szCs w:val="20"/>
              </w:rPr>
            </w:pPr>
          </w:p>
          <w:p w14:paraId="2437A4A6" w14:textId="21BA7A10" w:rsidR="00663BA4" w:rsidRPr="006174AF" w:rsidRDefault="00663BA4" w:rsidP="006174AF">
            <w:pPr>
              <w:jc w:val="center"/>
              <w:rPr>
                <w:sz w:val="20"/>
                <w:szCs w:val="20"/>
              </w:rPr>
            </w:pPr>
            <w:r w:rsidRPr="006174AF">
              <w:rPr>
                <w:sz w:val="20"/>
                <w:szCs w:val="20"/>
              </w:rPr>
              <w:t>(5 points)</w:t>
            </w:r>
          </w:p>
          <w:p w14:paraId="52B37FA4" w14:textId="77777777" w:rsidR="006174AF" w:rsidRPr="006174AF" w:rsidRDefault="006174AF" w:rsidP="006174AF">
            <w:pPr>
              <w:jc w:val="center"/>
              <w:rPr>
                <w:sz w:val="20"/>
                <w:szCs w:val="20"/>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4B348879" w14:textId="77777777" w:rsidR="003777ED" w:rsidRPr="006174AF" w:rsidRDefault="003777ED" w:rsidP="006174AF">
            <w:pPr>
              <w:jc w:val="center"/>
              <w:rPr>
                <w:sz w:val="20"/>
                <w:szCs w:val="20"/>
              </w:rPr>
            </w:pPr>
            <w:r w:rsidRPr="006174AF">
              <w:rPr>
                <w:sz w:val="20"/>
                <w:szCs w:val="20"/>
              </w:rPr>
              <w:t>Feedback provided to students is somewhat accurate and includes relevant suggestions about the strengths and areas of needs.</w:t>
            </w:r>
          </w:p>
          <w:p w14:paraId="39647841" w14:textId="77777777" w:rsidR="003777ED" w:rsidRPr="006174AF" w:rsidRDefault="003777ED" w:rsidP="006174AF">
            <w:pPr>
              <w:jc w:val="center"/>
              <w:rPr>
                <w:sz w:val="20"/>
                <w:szCs w:val="20"/>
              </w:rPr>
            </w:pPr>
          </w:p>
          <w:p w14:paraId="5E661779" w14:textId="09E96E84" w:rsidR="003777ED" w:rsidRPr="006174AF" w:rsidRDefault="003777ED" w:rsidP="006174AF">
            <w:pPr>
              <w:jc w:val="center"/>
              <w:rPr>
                <w:sz w:val="20"/>
                <w:szCs w:val="20"/>
              </w:rPr>
            </w:pPr>
            <w:r w:rsidRPr="006174AF">
              <w:rPr>
                <w:sz w:val="20"/>
                <w:szCs w:val="20"/>
              </w:rPr>
              <w:t>Feedback is provided consistently, using the supportive and clear languages with concrete examples on how the students can improve.  The feedback should be based on the specific assessment and learning objectives/standards.</w:t>
            </w:r>
          </w:p>
          <w:p w14:paraId="0D9F7033" w14:textId="77777777" w:rsidR="00663BA4" w:rsidRPr="006174AF" w:rsidRDefault="00663BA4" w:rsidP="006174AF">
            <w:pPr>
              <w:jc w:val="center"/>
              <w:rPr>
                <w:sz w:val="20"/>
                <w:szCs w:val="20"/>
              </w:rPr>
            </w:pPr>
          </w:p>
          <w:p w14:paraId="38A015F1" w14:textId="5B4161FE" w:rsidR="00663BA4" w:rsidRPr="006174AF" w:rsidRDefault="00663BA4" w:rsidP="006174AF">
            <w:pPr>
              <w:jc w:val="center"/>
              <w:rPr>
                <w:sz w:val="20"/>
                <w:szCs w:val="20"/>
              </w:rPr>
            </w:pPr>
            <w:r w:rsidRPr="006174AF">
              <w:rPr>
                <w:sz w:val="20"/>
                <w:szCs w:val="20"/>
              </w:rPr>
              <w:t>(4 points)</w:t>
            </w:r>
          </w:p>
          <w:p w14:paraId="707687FA" w14:textId="77777777" w:rsidR="003777ED" w:rsidRPr="006174AF" w:rsidRDefault="003777ED" w:rsidP="006174AF">
            <w:pPr>
              <w:jc w:val="center"/>
              <w:rPr>
                <w:sz w:val="20"/>
                <w:szCs w:val="20"/>
              </w:rPr>
            </w:pPr>
          </w:p>
        </w:tc>
        <w:tc>
          <w:tcPr>
            <w:tcW w:w="1936" w:type="dxa"/>
            <w:tcBorders>
              <w:top w:val="single" w:sz="4" w:space="0" w:color="auto"/>
              <w:left w:val="single" w:sz="4" w:space="0" w:color="auto"/>
              <w:bottom w:val="single" w:sz="4" w:space="0" w:color="auto"/>
              <w:right w:val="single" w:sz="4" w:space="0" w:color="auto"/>
            </w:tcBorders>
          </w:tcPr>
          <w:p w14:paraId="0E4B8253" w14:textId="77777777" w:rsidR="003777ED" w:rsidRPr="006174AF" w:rsidRDefault="003777ED" w:rsidP="006174AF">
            <w:pPr>
              <w:jc w:val="center"/>
              <w:rPr>
                <w:sz w:val="20"/>
                <w:szCs w:val="20"/>
              </w:rPr>
            </w:pPr>
            <w:r w:rsidRPr="006174AF">
              <w:rPr>
                <w:sz w:val="20"/>
                <w:szCs w:val="20"/>
              </w:rPr>
              <w:t>Feedback provided to students has little or no relevance to the specific students’ performance.</w:t>
            </w:r>
          </w:p>
          <w:p w14:paraId="01D3716A" w14:textId="77777777" w:rsidR="003777ED" w:rsidRPr="006174AF" w:rsidRDefault="003777ED" w:rsidP="006174AF">
            <w:pPr>
              <w:jc w:val="center"/>
              <w:rPr>
                <w:sz w:val="20"/>
                <w:szCs w:val="20"/>
              </w:rPr>
            </w:pPr>
          </w:p>
          <w:p w14:paraId="27B29905" w14:textId="79F853B2" w:rsidR="003777ED" w:rsidRPr="006174AF" w:rsidRDefault="006174AF" w:rsidP="006174AF">
            <w:pPr>
              <w:jc w:val="center"/>
              <w:rPr>
                <w:sz w:val="20"/>
                <w:szCs w:val="20"/>
              </w:rPr>
            </w:pPr>
            <w:r>
              <w:rPr>
                <w:sz w:val="20"/>
                <w:szCs w:val="20"/>
              </w:rPr>
              <w:t>OR</w:t>
            </w:r>
          </w:p>
          <w:p w14:paraId="09A5206D" w14:textId="77777777" w:rsidR="003777ED" w:rsidRPr="006174AF" w:rsidRDefault="003777ED" w:rsidP="006174AF">
            <w:pPr>
              <w:jc w:val="center"/>
              <w:rPr>
                <w:sz w:val="20"/>
                <w:szCs w:val="20"/>
              </w:rPr>
            </w:pPr>
          </w:p>
          <w:p w14:paraId="1ED9A448" w14:textId="77777777" w:rsidR="003777ED" w:rsidRPr="006174AF" w:rsidRDefault="003777ED" w:rsidP="006174AF">
            <w:pPr>
              <w:jc w:val="center"/>
              <w:rPr>
                <w:sz w:val="20"/>
                <w:szCs w:val="20"/>
              </w:rPr>
            </w:pPr>
            <w:r w:rsidRPr="006174AF">
              <w:rPr>
                <w:sz w:val="20"/>
                <w:szCs w:val="20"/>
              </w:rPr>
              <w:t>Feedback is not provided consistently, the languages used are not very clear or supportive.</w:t>
            </w:r>
          </w:p>
          <w:p w14:paraId="1E8017DA" w14:textId="77777777" w:rsidR="00663BA4" w:rsidRPr="006174AF" w:rsidRDefault="00663BA4" w:rsidP="006174AF">
            <w:pPr>
              <w:jc w:val="center"/>
              <w:rPr>
                <w:sz w:val="20"/>
                <w:szCs w:val="20"/>
              </w:rPr>
            </w:pPr>
          </w:p>
          <w:p w14:paraId="331FDACA" w14:textId="76593545" w:rsidR="00663BA4" w:rsidRPr="006174AF" w:rsidRDefault="00663BA4" w:rsidP="006174AF">
            <w:pPr>
              <w:jc w:val="center"/>
              <w:rPr>
                <w:sz w:val="20"/>
                <w:szCs w:val="20"/>
              </w:rPr>
            </w:pPr>
            <w:r w:rsidRPr="006174AF">
              <w:rPr>
                <w:sz w:val="20"/>
                <w:szCs w:val="20"/>
              </w:rPr>
              <w:t>(3 points)</w:t>
            </w:r>
          </w:p>
          <w:p w14:paraId="681953FE" w14:textId="77777777" w:rsidR="003777ED" w:rsidRPr="006174AF" w:rsidRDefault="003777ED" w:rsidP="006174AF">
            <w:pPr>
              <w:jc w:val="center"/>
              <w:rPr>
                <w:sz w:val="20"/>
                <w:szCs w:val="20"/>
              </w:rPr>
            </w:pPr>
          </w:p>
        </w:tc>
        <w:tc>
          <w:tcPr>
            <w:tcW w:w="1755" w:type="dxa"/>
            <w:tcBorders>
              <w:top w:val="single" w:sz="4" w:space="0" w:color="auto"/>
              <w:left w:val="single" w:sz="4" w:space="0" w:color="auto"/>
              <w:bottom w:val="single" w:sz="4" w:space="0" w:color="auto"/>
              <w:right w:val="single" w:sz="4" w:space="0" w:color="auto"/>
            </w:tcBorders>
          </w:tcPr>
          <w:p w14:paraId="2EB82498" w14:textId="77777777" w:rsidR="003777ED" w:rsidRPr="006174AF" w:rsidRDefault="003777ED" w:rsidP="006174AF">
            <w:pPr>
              <w:jc w:val="center"/>
              <w:rPr>
                <w:sz w:val="20"/>
                <w:szCs w:val="20"/>
              </w:rPr>
            </w:pPr>
            <w:r w:rsidRPr="006174AF">
              <w:rPr>
                <w:sz w:val="20"/>
                <w:szCs w:val="20"/>
              </w:rPr>
              <w:t>Feedback provided to students has little or no relevance to the specific students’ performance.</w:t>
            </w:r>
          </w:p>
          <w:p w14:paraId="6960B594" w14:textId="77777777" w:rsidR="003777ED" w:rsidRPr="006174AF" w:rsidRDefault="003777ED" w:rsidP="006174AF">
            <w:pPr>
              <w:jc w:val="center"/>
              <w:rPr>
                <w:sz w:val="20"/>
                <w:szCs w:val="20"/>
              </w:rPr>
            </w:pPr>
          </w:p>
          <w:p w14:paraId="3E22F137" w14:textId="61238B9F" w:rsidR="003777ED" w:rsidRPr="006174AF" w:rsidRDefault="006174AF" w:rsidP="006174AF">
            <w:pPr>
              <w:jc w:val="center"/>
              <w:rPr>
                <w:sz w:val="20"/>
                <w:szCs w:val="20"/>
              </w:rPr>
            </w:pPr>
            <w:r>
              <w:rPr>
                <w:sz w:val="20"/>
                <w:szCs w:val="20"/>
              </w:rPr>
              <w:t>AND</w:t>
            </w:r>
          </w:p>
          <w:p w14:paraId="5D8CADE2" w14:textId="77777777" w:rsidR="003777ED" w:rsidRPr="006174AF" w:rsidRDefault="003777ED" w:rsidP="006174AF">
            <w:pPr>
              <w:jc w:val="center"/>
              <w:rPr>
                <w:sz w:val="20"/>
                <w:szCs w:val="20"/>
              </w:rPr>
            </w:pPr>
          </w:p>
          <w:p w14:paraId="78F7AE4F" w14:textId="77777777" w:rsidR="003777ED" w:rsidRPr="006174AF" w:rsidRDefault="003777ED" w:rsidP="006174AF">
            <w:pPr>
              <w:jc w:val="center"/>
              <w:rPr>
                <w:sz w:val="20"/>
                <w:szCs w:val="20"/>
              </w:rPr>
            </w:pPr>
            <w:r w:rsidRPr="006174AF">
              <w:rPr>
                <w:sz w:val="20"/>
                <w:szCs w:val="20"/>
              </w:rPr>
              <w:t>Feedback is not provided consistently, the languages used are not very clear or supportive.</w:t>
            </w:r>
          </w:p>
          <w:p w14:paraId="50E70C87" w14:textId="77777777" w:rsidR="00663BA4" w:rsidRPr="006174AF" w:rsidRDefault="00663BA4" w:rsidP="006174AF">
            <w:pPr>
              <w:jc w:val="center"/>
              <w:rPr>
                <w:sz w:val="20"/>
                <w:szCs w:val="20"/>
              </w:rPr>
            </w:pPr>
          </w:p>
          <w:p w14:paraId="4AD86C63" w14:textId="77777777" w:rsidR="00663BA4" w:rsidRPr="006174AF" w:rsidRDefault="00663BA4" w:rsidP="006174AF">
            <w:pPr>
              <w:jc w:val="center"/>
              <w:rPr>
                <w:sz w:val="20"/>
                <w:szCs w:val="20"/>
              </w:rPr>
            </w:pPr>
            <w:r w:rsidRPr="006174AF">
              <w:rPr>
                <w:sz w:val="20"/>
                <w:szCs w:val="20"/>
              </w:rPr>
              <w:t>(2-0 points)</w:t>
            </w:r>
          </w:p>
          <w:p w14:paraId="6BC2E788" w14:textId="77777777" w:rsidR="003777ED" w:rsidRPr="006174AF" w:rsidRDefault="003777ED" w:rsidP="006174AF">
            <w:pPr>
              <w:jc w:val="center"/>
              <w:rPr>
                <w:sz w:val="20"/>
                <w:szCs w:val="20"/>
              </w:rPr>
            </w:pPr>
          </w:p>
        </w:tc>
      </w:tr>
      <w:tr w:rsidR="00A75D07" w:rsidRPr="006174AF" w14:paraId="0AF158F8" w14:textId="77777777" w:rsidTr="006174AF">
        <w:tc>
          <w:tcPr>
            <w:tcW w:w="1712" w:type="dxa"/>
            <w:tcBorders>
              <w:top w:val="single" w:sz="4" w:space="0" w:color="auto"/>
              <w:left w:val="single" w:sz="4" w:space="0" w:color="auto"/>
              <w:bottom w:val="single" w:sz="4" w:space="0" w:color="auto"/>
              <w:right w:val="single" w:sz="4" w:space="0" w:color="auto"/>
            </w:tcBorders>
            <w:vAlign w:val="center"/>
          </w:tcPr>
          <w:p w14:paraId="5A7B8BC0" w14:textId="135924C8" w:rsidR="00A75D07" w:rsidRPr="006174AF" w:rsidRDefault="00A75D07" w:rsidP="006174AF">
            <w:pPr>
              <w:jc w:val="center"/>
              <w:rPr>
                <w:sz w:val="20"/>
                <w:szCs w:val="20"/>
              </w:rPr>
            </w:pPr>
            <w:r w:rsidRPr="006174AF">
              <w:rPr>
                <w:sz w:val="20"/>
                <w:szCs w:val="20"/>
              </w:rPr>
              <w:t>Writing style, formatting, and organization</w:t>
            </w:r>
          </w:p>
          <w:p w14:paraId="50AD31B2" w14:textId="77777777" w:rsidR="00A75D07" w:rsidRPr="006174AF" w:rsidRDefault="00A75D07" w:rsidP="006174AF">
            <w:pPr>
              <w:jc w:val="center"/>
              <w:rPr>
                <w:sz w:val="20"/>
                <w:szCs w:val="20"/>
              </w:rPr>
            </w:pPr>
          </w:p>
          <w:p w14:paraId="1F58578D" w14:textId="77777777" w:rsidR="00A75D07" w:rsidRPr="006174AF" w:rsidRDefault="00A75D07" w:rsidP="006174AF">
            <w:pPr>
              <w:jc w:val="center"/>
              <w:rPr>
                <w:sz w:val="20"/>
                <w:szCs w:val="20"/>
              </w:rPr>
            </w:pPr>
            <w:r w:rsidRPr="006174AF">
              <w:rPr>
                <w:sz w:val="20"/>
                <w:szCs w:val="20"/>
              </w:rPr>
              <w:t>(2 points)</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1B23868E" w14:textId="77777777" w:rsidR="00A75D07" w:rsidRPr="006174AF" w:rsidRDefault="00A75D07" w:rsidP="006174AF">
            <w:pPr>
              <w:jc w:val="center"/>
              <w:rPr>
                <w:sz w:val="20"/>
                <w:szCs w:val="20"/>
              </w:rPr>
            </w:pPr>
          </w:p>
          <w:p w14:paraId="3CEDB041" w14:textId="77777777" w:rsidR="00A75D07" w:rsidRPr="006174AF" w:rsidRDefault="00A75D07" w:rsidP="006174AF">
            <w:pPr>
              <w:jc w:val="center"/>
              <w:rPr>
                <w:sz w:val="20"/>
                <w:szCs w:val="20"/>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058F9013" w14:textId="77777777" w:rsidR="00A75D07" w:rsidRPr="006174AF" w:rsidRDefault="00A75D07" w:rsidP="006174AF">
            <w:pPr>
              <w:jc w:val="center"/>
              <w:rPr>
                <w:sz w:val="20"/>
                <w:szCs w:val="20"/>
              </w:rPr>
            </w:pPr>
            <w:r w:rsidRPr="006174AF">
              <w:rPr>
                <w:sz w:val="20"/>
                <w:szCs w:val="20"/>
              </w:rPr>
              <w:t>Work shows consistent mastery of academic writing and APA style that is free of any significant spelling, grammatical, organizational, or formatting errors</w:t>
            </w:r>
          </w:p>
          <w:p w14:paraId="6F96CFF0" w14:textId="77777777" w:rsidR="00A75D07" w:rsidRPr="006174AF" w:rsidRDefault="00A75D07" w:rsidP="006174AF">
            <w:pPr>
              <w:jc w:val="center"/>
              <w:rPr>
                <w:sz w:val="20"/>
                <w:szCs w:val="20"/>
              </w:rPr>
            </w:pPr>
          </w:p>
          <w:p w14:paraId="07B41C62" w14:textId="77777777" w:rsidR="00A75D07" w:rsidRPr="006174AF" w:rsidRDefault="00A75D07" w:rsidP="006174AF">
            <w:pPr>
              <w:jc w:val="center"/>
              <w:rPr>
                <w:sz w:val="20"/>
                <w:szCs w:val="20"/>
              </w:rPr>
            </w:pPr>
            <w:r w:rsidRPr="006174AF">
              <w:rPr>
                <w:sz w:val="20"/>
                <w:szCs w:val="20"/>
              </w:rPr>
              <w:t>(2 points)</w:t>
            </w:r>
          </w:p>
        </w:tc>
        <w:tc>
          <w:tcPr>
            <w:tcW w:w="1936" w:type="dxa"/>
            <w:tcBorders>
              <w:top w:val="single" w:sz="4" w:space="0" w:color="auto"/>
              <w:left w:val="single" w:sz="4" w:space="0" w:color="auto"/>
              <w:bottom w:val="single" w:sz="4" w:space="0" w:color="auto"/>
              <w:right w:val="single" w:sz="4" w:space="0" w:color="auto"/>
            </w:tcBorders>
          </w:tcPr>
          <w:p w14:paraId="23B18830" w14:textId="77777777" w:rsidR="00A75D07" w:rsidRPr="006174AF" w:rsidRDefault="00A75D07" w:rsidP="006174AF">
            <w:pPr>
              <w:jc w:val="center"/>
              <w:rPr>
                <w:sz w:val="20"/>
                <w:szCs w:val="20"/>
              </w:rPr>
            </w:pPr>
            <w:r w:rsidRPr="006174AF">
              <w:rPr>
                <w:sz w:val="20"/>
                <w:szCs w:val="20"/>
              </w:rPr>
              <w:t>Work shows limited mastery of academic writing and APA style that has some spelling, grammatical, organizational, and/or formatting errors</w:t>
            </w:r>
          </w:p>
          <w:p w14:paraId="6CC24FD5" w14:textId="77777777" w:rsidR="00A75D07" w:rsidRPr="006174AF" w:rsidRDefault="00A75D07" w:rsidP="006174AF">
            <w:pPr>
              <w:jc w:val="center"/>
              <w:rPr>
                <w:sz w:val="20"/>
                <w:szCs w:val="20"/>
              </w:rPr>
            </w:pPr>
          </w:p>
          <w:p w14:paraId="757D99A2" w14:textId="77777777" w:rsidR="00A75D07" w:rsidRPr="006174AF" w:rsidRDefault="00A75D07" w:rsidP="006174AF">
            <w:pPr>
              <w:jc w:val="center"/>
              <w:rPr>
                <w:sz w:val="20"/>
                <w:szCs w:val="20"/>
              </w:rPr>
            </w:pPr>
            <w:r w:rsidRPr="006174AF">
              <w:rPr>
                <w:sz w:val="20"/>
                <w:szCs w:val="20"/>
              </w:rPr>
              <w:t>(1 point)</w:t>
            </w:r>
          </w:p>
        </w:tc>
        <w:tc>
          <w:tcPr>
            <w:tcW w:w="1755" w:type="dxa"/>
            <w:tcBorders>
              <w:top w:val="single" w:sz="4" w:space="0" w:color="auto"/>
              <w:left w:val="single" w:sz="4" w:space="0" w:color="auto"/>
              <w:bottom w:val="single" w:sz="4" w:space="0" w:color="auto"/>
              <w:right w:val="single" w:sz="4" w:space="0" w:color="auto"/>
            </w:tcBorders>
          </w:tcPr>
          <w:p w14:paraId="6E7BD469" w14:textId="77777777" w:rsidR="00A75D07" w:rsidRPr="006174AF" w:rsidRDefault="00A75D07" w:rsidP="006174AF">
            <w:pPr>
              <w:jc w:val="center"/>
              <w:rPr>
                <w:sz w:val="20"/>
                <w:szCs w:val="20"/>
              </w:rPr>
            </w:pPr>
            <w:r w:rsidRPr="006174AF">
              <w:rPr>
                <w:sz w:val="20"/>
                <w:szCs w:val="20"/>
              </w:rPr>
              <w:t>Work does not show mastery of academic writing and APA style that has some spelling, grammatical, organizational, and/or formatting errors.</w:t>
            </w:r>
          </w:p>
          <w:p w14:paraId="4D874AC1" w14:textId="77777777" w:rsidR="006174AF" w:rsidRPr="006174AF" w:rsidRDefault="006174AF" w:rsidP="006174AF">
            <w:pPr>
              <w:jc w:val="center"/>
              <w:rPr>
                <w:sz w:val="20"/>
                <w:szCs w:val="20"/>
              </w:rPr>
            </w:pPr>
          </w:p>
          <w:p w14:paraId="5A4BACF9" w14:textId="77777777" w:rsidR="00A75D07" w:rsidRPr="006174AF" w:rsidRDefault="00A75D07" w:rsidP="006174AF">
            <w:pPr>
              <w:jc w:val="center"/>
              <w:rPr>
                <w:sz w:val="20"/>
                <w:szCs w:val="20"/>
              </w:rPr>
            </w:pPr>
            <w:r w:rsidRPr="006174AF">
              <w:rPr>
                <w:sz w:val="20"/>
                <w:szCs w:val="20"/>
              </w:rPr>
              <w:t>(0 point)</w:t>
            </w:r>
          </w:p>
          <w:p w14:paraId="1F90A407" w14:textId="77777777" w:rsidR="006174AF" w:rsidRPr="006174AF" w:rsidRDefault="006174AF" w:rsidP="006174AF">
            <w:pPr>
              <w:jc w:val="center"/>
              <w:rPr>
                <w:sz w:val="20"/>
                <w:szCs w:val="20"/>
              </w:rPr>
            </w:pPr>
          </w:p>
        </w:tc>
      </w:tr>
    </w:tbl>
    <w:p w14:paraId="67EECCF3" w14:textId="77777777" w:rsidR="00983F24" w:rsidRPr="00573EA1" w:rsidRDefault="00983F24" w:rsidP="00983F24">
      <w:pPr>
        <w:shd w:val="clear" w:color="auto" w:fill="FFFFFF"/>
        <w:spacing w:line="298" w:lineRule="atLeast"/>
        <w:rPr>
          <w:rFonts w:eastAsia="Times New Roman"/>
          <w:color w:val="000000"/>
          <w:sz w:val="21"/>
          <w:szCs w:val="21"/>
          <w:lang w:eastAsia="ko-KR"/>
        </w:rPr>
      </w:pPr>
    </w:p>
    <w:p w14:paraId="4F398295" w14:textId="77777777" w:rsidR="00983F24" w:rsidRPr="00573EA1" w:rsidRDefault="00983F24" w:rsidP="00983F24">
      <w:pPr>
        <w:ind w:left="2880" w:firstLine="720"/>
        <w:rPr>
          <w:b/>
          <w:lang w:eastAsia="ko-KR"/>
        </w:rPr>
      </w:pPr>
    </w:p>
    <w:sectPr w:rsidR="00983F24" w:rsidRPr="00573EA1" w:rsidSect="00E65BF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310AB" w14:textId="77777777" w:rsidR="00012BC1" w:rsidRDefault="00012BC1">
      <w:r>
        <w:separator/>
      </w:r>
    </w:p>
  </w:endnote>
  <w:endnote w:type="continuationSeparator" w:id="0">
    <w:p w14:paraId="6A4FEC89" w14:textId="77777777" w:rsidR="00012BC1" w:rsidRDefault="0001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ournierMT-RegularS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3E2B" w14:textId="77777777" w:rsidR="0015371E" w:rsidRDefault="0015371E" w:rsidP="00F27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8BCCE5" w14:textId="77777777" w:rsidR="0015371E" w:rsidRDefault="0015371E" w:rsidP="00F279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2E531" w14:textId="77777777" w:rsidR="0015371E" w:rsidRDefault="0015371E" w:rsidP="00F27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030">
      <w:rPr>
        <w:rStyle w:val="PageNumber"/>
        <w:noProof/>
      </w:rPr>
      <w:t>41</w:t>
    </w:r>
    <w:r>
      <w:rPr>
        <w:rStyle w:val="PageNumber"/>
      </w:rPr>
      <w:fldChar w:fldCharType="end"/>
    </w:r>
  </w:p>
  <w:p w14:paraId="479F6689" w14:textId="77777777" w:rsidR="0015371E" w:rsidRDefault="0015371E" w:rsidP="00F279AF">
    <w:pPr>
      <w:pStyle w:val="Footer"/>
      <w:ind w:right="360"/>
      <w:rPr>
        <w:sz w:val="20"/>
        <w:szCs w:val="20"/>
      </w:rPr>
    </w:pPr>
    <w:r>
      <w:rPr>
        <w:sz w:val="20"/>
        <w:szCs w:val="20"/>
      </w:rPr>
      <w:t>EDUC 521</w:t>
    </w:r>
  </w:p>
  <w:p w14:paraId="492D7886" w14:textId="77777777" w:rsidR="0015371E" w:rsidRDefault="0015371E" w:rsidP="00F279AF">
    <w:pPr>
      <w:pStyle w:val="Footer"/>
      <w:ind w:right="360"/>
      <w:rPr>
        <w:sz w:val="20"/>
        <w:szCs w:val="20"/>
      </w:rPr>
    </w:pPr>
  </w:p>
  <w:p w14:paraId="707595F4" w14:textId="77777777" w:rsidR="0015371E" w:rsidRPr="002F4689" w:rsidRDefault="0015371E" w:rsidP="00F279AF">
    <w:pPr>
      <w:pStyle w:val="Footer"/>
      <w:ind w:right="360"/>
      <w:rPr>
        <w:sz w:val="20"/>
        <w:szCs w:val="20"/>
      </w:rPr>
    </w:pPr>
    <w:r w:rsidRPr="00C06526">
      <w:rPr>
        <w:sz w:val="20"/>
        <w:szCs w:val="20"/>
      </w:rPr>
      <w:tab/>
    </w:r>
    <w:r w:rsidRPr="00C06526">
      <w:rPr>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F24C" w14:textId="77777777" w:rsidR="0015371E" w:rsidRDefault="0015371E" w:rsidP="00C065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030">
      <w:rPr>
        <w:rStyle w:val="PageNumber"/>
        <w:noProof/>
      </w:rPr>
      <w:t>43</w:t>
    </w:r>
    <w:r>
      <w:rPr>
        <w:rStyle w:val="PageNumber"/>
      </w:rPr>
      <w:fldChar w:fldCharType="end"/>
    </w:r>
  </w:p>
  <w:p w14:paraId="3EA300DC" w14:textId="0226F59C" w:rsidR="0015371E" w:rsidRDefault="0015371E" w:rsidP="00C06526">
    <w:pPr>
      <w:pStyle w:val="Footer"/>
      <w:ind w:right="360"/>
      <w:rPr>
        <w:sz w:val="20"/>
        <w:szCs w:val="20"/>
      </w:rPr>
    </w:pPr>
    <w:r>
      <w:rPr>
        <w:sz w:val="20"/>
        <w:szCs w:val="20"/>
      </w:rPr>
      <w:t xml:space="preserve">EDUC 521 </w:t>
    </w:r>
  </w:p>
  <w:p w14:paraId="0E64DB0E" w14:textId="77777777" w:rsidR="0015371E" w:rsidRPr="00C06526" w:rsidRDefault="0015371E" w:rsidP="00C06526">
    <w:pPr>
      <w:pStyle w:val="Footer"/>
      <w:ind w:right="360"/>
      <w:rPr>
        <w:sz w:val="20"/>
        <w:szCs w:val="20"/>
      </w:rPr>
    </w:pPr>
    <w:r w:rsidRPr="00C06526">
      <w:rPr>
        <w:sz w:val="20"/>
        <w:szCs w:val="20"/>
      </w:rPr>
      <w:tab/>
    </w:r>
    <w:r w:rsidRPr="00C06526">
      <w:rPr>
        <w:sz w:val="20"/>
        <w:szCs w:val="20"/>
      </w:rPr>
      <w:tab/>
    </w:r>
    <w:r w:rsidRPr="00C06526">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40431" w14:textId="77777777" w:rsidR="00012BC1" w:rsidRDefault="00012BC1">
      <w:r>
        <w:separator/>
      </w:r>
    </w:p>
  </w:footnote>
  <w:footnote w:type="continuationSeparator" w:id="0">
    <w:p w14:paraId="4D2D237F" w14:textId="77777777" w:rsidR="00012BC1" w:rsidRDefault="00012B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F91C7" w14:textId="77777777" w:rsidR="0015371E" w:rsidRPr="00A106C7" w:rsidRDefault="0015371E" w:rsidP="006745B2">
    <w:pPr>
      <w:jc w:val="center"/>
      <w:rPr>
        <w:rFonts w:ascii="Times" w:hAnsi="Times" w:cs="Tim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047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D084C"/>
    <w:multiLevelType w:val="hybridMultilevel"/>
    <w:tmpl w:val="F8545A4A"/>
    <w:lvl w:ilvl="0" w:tplc="FADC710A">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21895"/>
    <w:multiLevelType w:val="hybridMultilevel"/>
    <w:tmpl w:val="A5C8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C7196"/>
    <w:multiLevelType w:val="hybridMultilevel"/>
    <w:tmpl w:val="F0DA5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457EC"/>
    <w:multiLevelType w:val="hybridMultilevel"/>
    <w:tmpl w:val="8F2ADCF4"/>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nsid w:val="1F147E4C"/>
    <w:multiLevelType w:val="hybridMultilevel"/>
    <w:tmpl w:val="969A0D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790FCC"/>
    <w:multiLevelType w:val="hybridMultilevel"/>
    <w:tmpl w:val="E1AE523E"/>
    <w:lvl w:ilvl="0" w:tplc="A62C6742">
      <w:start w:val="1"/>
      <w:numFmt w:val="upperLetter"/>
      <w:lvlText w:val="%1."/>
      <w:lvlJc w:val="left"/>
      <w:pPr>
        <w:ind w:left="1440" w:hanging="360"/>
      </w:pPr>
      <w:rPr>
        <w:rFonts w:cs="Times New Roman" w:hint="default"/>
        <w:u w:val="none"/>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3D30F08"/>
    <w:multiLevelType w:val="multilevel"/>
    <w:tmpl w:val="AB42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5574D5"/>
    <w:multiLevelType w:val="hybridMultilevel"/>
    <w:tmpl w:val="BC242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24A85"/>
    <w:multiLevelType w:val="hybridMultilevel"/>
    <w:tmpl w:val="8CAE94F2"/>
    <w:lvl w:ilvl="0" w:tplc="A3685FB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E7534"/>
    <w:multiLevelType w:val="hybridMultilevel"/>
    <w:tmpl w:val="0DE21922"/>
    <w:lvl w:ilvl="0" w:tplc="3AFC2DB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4BEC5DB2"/>
    <w:multiLevelType w:val="hybridMultilevel"/>
    <w:tmpl w:val="9AFC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3B3443"/>
    <w:multiLevelType w:val="hybridMultilevel"/>
    <w:tmpl w:val="49522096"/>
    <w:lvl w:ilvl="0" w:tplc="0A20B8A0">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FF0EAF"/>
    <w:multiLevelType w:val="hybridMultilevel"/>
    <w:tmpl w:val="E3C0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825E3"/>
    <w:multiLevelType w:val="multilevel"/>
    <w:tmpl w:val="75BC47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EF234C7"/>
    <w:multiLevelType w:val="hybridMultilevel"/>
    <w:tmpl w:val="FAECB7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6DB373D"/>
    <w:multiLevelType w:val="multilevel"/>
    <w:tmpl w:val="8C8C5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9CE5ECA"/>
    <w:multiLevelType w:val="hybridMultilevel"/>
    <w:tmpl w:val="C79E9F2C"/>
    <w:lvl w:ilvl="0" w:tplc="52226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D60001"/>
    <w:multiLevelType w:val="multilevel"/>
    <w:tmpl w:val="BB78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2E1D99"/>
    <w:multiLevelType w:val="multilevel"/>
    <w:tmpl w:val="7B4C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EF1CCF"/>
    <w:multiLevelType w:val="hybridMultilevel"/>
    <w:tmpl w:val="B4187A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5FA3B41"/>
    <w:multiLevelType w:val="hybridMultilevel"/>
    <w:tmpl w:val="3258B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96D0FE9"/>
    <w:multiLevelType w:val="multilevel"/>
    <w:tmpl w:val="4D4CB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0"/>
      <w:numFmt w:val="bullet"/>
      <w:lvlText w:val="-"/>
      <w:lvlJc w:val="left"/>
      <w:pPr>
        <w:ind w:left="2160" w:hanging="360"/>
      </w:pPr>
      <w:rPr>
        <w:rFonts w:ascii="Times New Roman" w:eastAsia="Times New Roman" w:hAnsi="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hint="default"/>
        <w:u w:val="none"/>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2E6B8A"/>
    <w:multiLevelType w:val="hybridMultilevel"/>
    <w:tmpl w:val="C640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581C84"/>
    <w:multiLevelType w:val="hybridMultilevel"/>
    <w:tmpl w:val="F91E802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22"/>
  </w:num>
  <w:num w:numId="4">
    <w:abstractNumId w:val="4"/>
  </w:num>
  <w:num w:numId="5">
    <w:abstractNumId w:val="5"/>
  </w:num>
  <w:num w:numId="6">
    <w:abstractNumId w:val="15"/>
  </w:num>
  <w:num w:numId="7">
    <w:abstractNumId w:val="21"/>
  </w:num>
  <w:num w:numId="8">
    <w:abstractNumId w:val="6"/>
  </w:num>
  <w:num w:numId="9">
    <w:abstractNumId w:val="10"/>
  </w:num>
  <w:num w:numId="10">
    <w:abstractNumId w:val="1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9"/>
  </w:num>
  <w:num w:numId="16">
    <w:abstractNumId w:val="18"/>
  </w:num>
  <w:num w:numId="17">
    <w:abstractNumId w:val="0"/>
  </w:num>
  <w:num w:numId="18">
    <w:abstractNumId w:val="20"/>
  </w:num>
  <w:num w:numId="19">
    <w:abstractNumId w:val="3"/>
  </w:num>
  <w:num w:numId="20">
    <w:abstractNumId w:val="9"/>
  </w:num>
  <w:num w:numId="21">
    <w:abstractNumId w:val="24"/>
  </w:num>
  <w:num w:numId="22">
    <w:abstractNumId w:val="1"/>
  </w:num>
  <w:num w:numId="23">
    <w:abstractNumId w:val="23"/>
  </w:num>
  <w:num w:numId="24">
    <w:abstractNumId w:val="13"/>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EA"/>
    <w:rsid w:val="00000AF4"/>
    <w:rsid w:val="00001049"/>
    <w:rsid w:val="00001C70"/>
    <w:rsid w:val="00001F0E"/>
    <w:rsid w:val="00006EAF"/>
    <w:rsid w:val="000071B8"/>
    <w:rsid w:val="0001031E"/>
    <w:rsid w:val="00012BC1"/>
    <w:rsid w:val="000136DB"/>
    <w:rsid w:val="000139FC"/>
    <w:rsid w:val="0001521C"/>
    <w:rsid w:val="000161F1"/>
    <w:rsid w:val="00017B83"/>
    <w:rsid w:val="00020E00"/>
    <w:rsid w:val="00021A80"/>
    <w:rsid w:val="0002468E"/>
    <w:rsid w:val="00024E02"/>
    <w:rsid w:val="000276EE"/>
    <w:rsid w:val="000279AC"/>
    <w:rsid w:val="00031583"/>
    <w:rsid w:val="00031A80"/>
    <w:rsid w:val="00031DE5"/>
    <w:rsid w:val="00034453"/>
    <w:rsid w:val="0003531E"/>
    <w:rsid w:val="000472B5"/>
    <w:rsid w:val="00051119"/>
    <w:rsid w:val="00052FFD"/>
    <w:rsid w:val="0005375A"/>
    <w:rsid w:val="000551EF"/>
    <w:rsid w:val="00055524"/>
    <w:rsid w:val="000555E3"/>
    <w:rsid w:val="00062D8E"/>
    <w:rsid w:val="00064C71"/>
    <w:rsid w:val="00065DA0"/>
    <w:rsid w:val="00067AC6"/>
    <w:rsid w:val="00070936"/>
    <w:rsid w:val="00070E43"/>
    <w:rsid w:val="00073769"/>
    <w:rsid w:val="00073AAD"/>
    <w:rsid w:val="00073C6F"/>
    <w:rsid w:val="00074A67"/>
    <w:rsid w:val="00074B8E"/>
    <w:rsid w:val="00077FBF"/>
    <w:rsid w:val="00082127"/>
    <w:rsid w:val="00083392"/>
    <w:rsid w:val="000833E9"/>
    <w:rsid w:val="00084A41"/>
    <w:rsid w:val="0008555D"/>
    <w:rsid w:val="000871B3"/>
    <w:rsid w:val="00090721"/>
    <w:rsid w:val="00092EE3"/>
    <w:rsid w:val="0009433F"/>
    <w:rsid w:val="00094C6A"/>
    <w:rsid w:val="00095FC4"/>
    <w:rsid w:val="00097923"/>
    <w:rsid w:val="000A1D3B"/>
    <w:rsid w:val="000A3D0B"/>
    <w:rsid w:val="000A6889"/>
    <w:rsid w:val="000B0B30"/>
    <w:rsid w:val="000B0B90"/>
    <w:rsid w:val="000B11FD"/>
    <w:rsid w:val="000B1978"/>
    <w:rsid w:val="000B5C92"/>
    <w:rsid w:val="000B71F2"/>
    <w:rsid w:val="000C1094"/>
    <w:rsid w:val="000C4318"/>
    <w:rsid w:val="000D1F63"/>
    <w:rsid w:val="000D34F1"/>
    <w:rsid w:val="000D37D5"/>
    <w:rsid w:val="000D3A71"/>
    <w:rsid w:val="000E1F98"/>
    <w:rsid w:val="000E2006"/>
    <w:rsid w:val="000E5142"/>
    <w:rsid w:val="000E6312"/>
    <w:rsid w:val="000F19C9"/>
    <w:rsid w:val="000F2ACD"/>
    <w:rsid w:val="000F3FE4"/>
    <w:rsid w:val="000F4AED"/>
    <w:rsid w:val="000F7573"/>
    <w:rsid w:val="00101B05"/>
    <w:rsid w:val="00101C5D"/>
    <w:rsid w:val="0010575E"/>
    <w:rsid w:val="00106C81"/>
    <w:rsid w:val="00107791"/>
    <w:rsid w:val="00107CA8"/>
    <w:rsid w:val="00107D45"/>
    <w:rsid w:val="00107DC6"/>
    <w:rsid w:val="00111161"/>
    <w:rsid w:val="0011144E"/>
    <w:rsid w:val="00122AD0"/>
    <w:rsid w:val="00123752"/>
    <w:rsid w:val="0012584F"/>
    <w:rsid w:val="0012711C"/>
    <w:rsid w:val="00133564"/>
    <w:rsid w:val="00134601"/>
    <w:rsid w:val="001346F1"/>
    <w:rsid w:val="001361AE"/>
    <w:rsid w:val="00136CD6"/>
    <w:rsid w:val="00140880"/>
    <w:rsid w:val="00145095"/>
    <w:rsid w:val="0014513D"/>
    <w:rsid w:val="00146AFF"/>
    <w:rsid w:val="00152FE2"/>
    <w:rsid w:val="0015371E"/>
    <w:rsid w:val="00153B0A"/>
    <w:rsid w:val="00163CC6"/>
    <w:rsid w:val="00163DFF"/>
    <w:rsid w:val="001641DA"/>
    <w:rsid w:val="001659F8"/>
    <w:rsid w:val="00166182"/>
    <w:rsid w:val="00167D77"/>
    <w:rsid w:val="00170152"/>
    <w:rsid w:val="001707DA"/>
    <w:rsid w:val="0017358C"/>
    <w:rsid w:val="00175A9E"/>
    <w:rsid w:val="001831B5"/>
    <w:rsid w:val="00184552"/>
    <w:rsid w:val="00185506"/>
    <w:rsid w:val="001860D0"/>
    <w:rsid w:val="00187821"/>
    <w:rsid w:val="00190091"/>
    <w:rsid w:val="00190A1B"/>
    <w:rsid w:val="00193F2D"/>
    <w:rsid w:val="001966CC"/>
    <w:rsid w:val="00196FA6"/>
    <w:rsid w:val="001A1592"/>
    <w:rsid w:val="001A16D5"/>
    <w:rsid w:val="001A1DBF"/>
    <w:rsid w:val="001A268B"/>
    <w:rsid w:val="001A26B7"/>
    <w:rsid w:val="001A70BE"/>
    <w:rsid w:val="001B064F"/>
    <w:rsid w:val="001B16B2"/>
    <w:rsid w:val="001B2395"/>
    <w:rsid w:val="001B2A17"/>
    <w:rsid w:val="001B7157"/>
    <w:rsid w:val="001C014E"/>
    <w:rsid w:val="001C1E6D"/>
    <w:rsid w:val="001C272B"/>
    <w:rsid w:val="001C4A49"/>
    <w:rsid w:val="001D0FFC"/>
    <w:rsid w:val="001D30CD"/>
    <w:rsid w:val="001D3FF0"/>
    <w:rsid w:val="001E2640"/>
    <w:rsid w:val="001E2C83"/>
    <w:rsid w:val="001E4C6F"/>
    <w:rsid w:val="001E4F2B"/>
    <w:rsid w:val="001E5B41"/>
    <w:rsid w:val="001E5FC6"/>
    <w:rsid w:val="001E7F52"/>
    <w:rsid w:val="001F13D4"/>
    <w:rsid w:val="001F3C21"/>
    <w:rsid w:val="001F520E"/>
    <w:rsid w:val="001F7597"/>
    <w:rsid w:val="002000A9"/>
    <w:rsid w:val="00200D4D"/>
    <w:rsid w:val="00201FC3"/>
    <w:rsid w:val="00203345"/>
    <w:rsid w:val="0020414E"/>
    <w:rsid w:val="00204688"/>
    <w:rsid w:val="00204E59"/>
    <w:rsid w:val="002076C4"/>
    <w:rsid w:val="00210E3B"/>
    <w:rsid w:val="00210FD7"/>
    <w:rsid w:val="00213904"/>
    <w:rsid w:val="0021516A"/>
    <w:rsid w:val="002161A3"/>
    <w:rsid w:val="00220B24"/>
    <w:rsid w:val="0022165B"/>
    <w:rsid w:val="00221D8B"/>
    <w:rsid w:val="00223269"/>
    <w:rsid w:val="00224C69"/>
    <w:rsid w:val="002259A8"/>
    <w:rsid w:val="00225B52"/>
    <w:rsid w:val="002266F4"/>
    <w:rsid w:val="00226ADD"/>
    <w:rsid w:val="00230CB3"/>
    <w:rsid w:val="0023171E"/>
    <w:rsid w:val="0023267B"/>
    <w:rsid w:val="00233E9E"/>
    <w:rsid w:val="00233F64"/>
    <w:rsid w:val="00234001"/>
    <w:rsid w:val="00234E0D"/>
    <w:rsid w:val="0023528D"/>
    <w:rsid w:val="00235452"/>
    <w:rsid w:val="00237052"/>
    <w:rsid w:val="002371E9"/>
    <w:rsid w:val="002374A0"/>
    <w:rsid w:val="002379D8"/>
    <w:rsid w:val="00237DCC"/>
    <w:rsid w:val="002456E7"/>
    <w:rsid w:val="00247F4A"/>
    <w:rsid w:val="00247F78"/>
    <w:rsid w:val="00250775"/>
    <w:rsid w:val="002528B7"/>
    <w:rsid w:val="00252956"/>
    <w:rsid w:val="00254AF2"/>
    <w:rsid w:val="00254E9E"/>
    <w:rsid w:val="00256987"/>
    <w:rsid w:val="002609D1"/>
    <w:rsid w:val="00263A14"/>
    <w:rsid w:val="0026499D"/>
    <w:rsid w:val="00266214"/>
    <w:rsid w:val="00271392"/>
    <w:rsid w:val="0027195B"/>
    <w:rsid w:val="00274B04"/>
    <w:rsid w:val="00275168"/>
    <w:rsid w:val="00275935"/>
    <w:rsid w:val="00275E05"/>
    <w:rsid w:val="00281CF8"/>
    <w:rsid w:val="00282089"/>
    <w:rsid w:val="00282E2A"/>
    <w:rsid w:val="002839F0"/>
    <w:rsid w:val="00283E0F"/>
    <w:rsid w:val="00283EB9"/>
    <w:rsid w:val="002870EC"/>
    <w:rsid w:val="002874EE"/>
    <w:rsid w:val="0029405E"/>
    <w:rsid w:val="002949D2"/>
    <w:rsid w:val="0029522C"/>
    <w:rsid w:val="002A17C8"/>
    <w:rsid w:val="002A1927"/>
    <w:rsid w:val="002A30DF"/>
    <w:rsid w:val="002A3441"/>
    <w:rsid w:val="002A547C"/>
    <w:rsid w:val="002B2AB1"/>
    <w:rsid w:val="002B72CB"/>
    <w:rsid w:val="002C058C"/>
    <w:rsid w:val="002C06F4"/>
    <w:rsid w:val="002C0887"/>
    <w:rsid w:val="002C13DF"/>
    <w:rsid w:val="002C14A5"/>
    <w:rsid w:val="002C1636"/>
    <w:rsid w:val="002C397F"/>
    <w:rsid w:val="002C6830"/>
    <w:rsid w:val="002C7E02"/>
    <w:rsid w:val="002D1857"/>
    <w:rsid w:val="002D3D9E"/>
    <w:rsid w:val="002D4B2F"/>
    <w:rsid w:val="002D508C"/>
    <w:rsid w:val="002D63F1"/>
    <w:rsid w:val="002E0384"/>
    <w:rsid w:val="002E58AB"/>
    <w:rsid w:val="002E74EF"/>
    <w:rsid w:val="002E7A87"/>
    <w:rsid w:val="002F1ECF"/>
    <w:rsid w:val="002F270B"/>
    <w:rsid w:val="002F4539"/>
    <w:rsid w:val="002F4689"/>
    <w:rsid w:val="002F540D"/>
    <w:rsid w:val="00300A1F"/>
    <w:rsid w:val="0030139F"/>
    <w:rsid w:val="003023B9"/>
    <w:rsid w:val="003038F3"/>
    <w:rsid w:val="00304A4B"/>
    <w:rsid w:val="003061EA"/>
    <w:rsid w:val="00306736"/>
    <w:rsid w:val="00307A5D"/>
    <w:rsid w:val="00310159"/>
    <w:rsid w:val="00310637"/>
    <w:rsid w:val="00314315"/>
    <w:rsid w:val="00314B73"/>
    <w:rsid w:val="00315F03"/>
    <w:rsid w:val="00320472"/>
    <w:rsid w:val="00327938"/>
    <w:rsid w:val="003340F6"/>
    <w:rsid w:val="00335338"/>
    <w:rsid w:val="003379C7"/>
    <w:rsid w:val="00342F6D"/>
    <w:rsid w:val="003434C3"/>
    <w:rsid w:val="00343752"/>
    <w:rsid w:val="00345F09"/>
    <w:rsid w:val="00347CE7"/>
    <w:rsid w:val="0035502D"/>
    <w:rsid w:val="003550AF"/>
    <w:rsid w:val="0035581C"/>
    <w:rsid w:val="00355CDF"/>
    <w:rsid w:val="00356423"/>
    <w:rsid w:val="00356A95"/>
    <w:rsid w:val="00362272"/>
    <w:rsid w:val="00365570"/>
    <w:rsid w:val="003658AA"/>
    <w:rsid w:val="0037091E"/>
    <w:rsid w:val="00373C4A"/>
    <w:rsid w:val="003777ED"/>
    <w:rsid w:val="003802F3"/>
    <w:rsid w:val="00381292"/>
    <w:rsid w:val="003818D8"/>
    <w:rsid w:val="00384291"/>
    <w:rsid w:val="0038752F"/>
    <w:rsid w:val="003919AE"/>
    <w:rsid w:val="003930CF"/>
    <w:rsid w:val="0039769F"/>
    <w:rsid w:val="003A3DDA"/>
    <w:rsid w:val="003A472E"/>
    <w:rsid w:val="003A555F"/>
    <w:rsid w:val="003A68D3"/>
    <w:rsid w:val="003A7E96"/>
    <w:rsid w:val="003B3A29"/>
    <w:rsid w:val="003B450E"/>
    <w:rsid w:val="003B4882"/>
    <w:rsid w:val="003B4AEE"/>
    <w:rsid w:val="003B4CBF"/>
    <w:rsid w:val="003B58B0"/>
    <w:rsid w:val="003B5BC8"/>
    <w:rsid w:val="003C1047"/>
    <w:rsid w:val="003C32BB"/>
    <w:rsid w:val="003C661A"/>
    <w:rsid w:val="003C6E22"/>
    <w:rsid w:val="003D1DEC"/>
    <w:rsid w:val="003D1E8B"/>
    <w:rsid w:val="003D2407"/>
    <w:rsid w:val="003D3739"/>
    <w:rsid w:val="003D4379"/>
    <w:rsid w:val="003D6BD1"/>
    <w:rsid w:val="003E0F98"/>
    <w:rsid w:val="003E3996"/>
    <w:rsid w:val="003E4D07"/>
    <w:rsid w:val="003E6BB2"/>
    <w:rsid w:val="003F04B8"/>
    <w:rsid w:val="003F3D94"/>
    <w:rsid w:val="003F7F1F"/>
    <w:rsid w:val="00404693"/>
    <w:rsid w:val="00405616"/>
    <w:rsid w:val="00405AF3"/>
    <w:rsid w:val="00405BB1"/>
    <w:rsid w:val="0040744B"/>
    <w:rsid w:val="00407590"/>
    <w:rsid w:val="00407BBF"/>
    <w:rsid w:val="00407E04"/>
    <w:rsid w:val="00410205"/>
    <w:rsid w:val="0041075B"/>
    <w:rsid w:val="00412A2A"/>
    <w:rsid w:val="0041433F"/>
    <w:rsid w:val="00414769"/>
    <w:rsid w:val="0041594F"/>
    <w:rsid w:val="00421D6B"/>
    <w:rsid w:val="0042208D"/>
    <w:rsid w:val="004222F7"/>
    <w:rsid w:val="0042489B"/>
    <w:rsid w:val="00424A86"/>
    <w:rsid w:val="0042558E"/>
    <w:rsid w:val="004301AF"/>
    <w:rsid w:val="0043038F"/>
    <w:rsid w:val="0043171A"/>
    <w:rsid w:val="00433B53"/>
    <w:rsid w:val="004374FA"/>
    <w:rsid w:val="00441E7E"/>
    <w:rsid w:val="00443371"/>
    <w:rsid w:val="0044473D"/>
    <w:rsid w:val="0044620C"/>
    <w:rsid w:val="0044687F"/>
    <w:rsid w:val="00446DC5"/>
    <w:rsid w:val="004476E2"/>
    <w:rsid w:val="0045489B"/>
    <w:rsid w:val="00456263"/>
    <w:rsid w:val="00456BE0"/>
    <w:rsid w:val="00457A37"/>
    <w:rsid w:val="0046008F"/>
    <w:rsid w:val="00462A77"/>
    <w:rsid w:val="00463E72"/>
    <w:rsid w:val="00466AFF"/>
    <w:rsid w:val="004679DD"/>
    <w:rsid w:val="00467FAD"/>
    <w:rsid w:val="00471BAB"/>
    <w:rsid w:val="00472221"/>
    <w:rsid w:val="004726BD"/>
    <w:rsid w:val="00473733"/>
    <w:rsid w:val="00473F65"/>
    <w:rsid w:val="004818FC"/>
    <w:rsid w:val="004820BB"/>
    <w:rsid w:val="00483CCF"/>
    <w:rsid w:val="00485EF5"/>
    <w:rsid w:val="004873DA"/>
    <w:rsid w:val="004878EC"/>
    <w:rsid w:val="00487F3E"/>
    <w:rsid w:val="00491F62"/>
    <w:rsid w:val="00494489"/>
    <w:rsid w:val="004948B4"/>
    <w:rsid w:val="00497887"/>
    <w:rsid w:val="004A05FB"/>
    <w:rsid w:val="004A6ACB"/>
    <w:rsid w:val="004B115F"/>
    <w:rsid w:val="004B4C22"/>
    <w:rsid w:val="004B4FF7"/>
    <w:rsid w:val="004B62B9"/>
    <w:rsid w:val="004C320C"/>
    <w:rsid w:val="004C56EB"/>
    <w:rsid w:val="004C6024"/>
    <w:rsid w:val="004D13DF"/>
    <w:rsid w:val="004D254F"/>
    <w:rsid w:val="004D6F20"/>
    <w:rsid w:val="004E0BFC"/>
    <w:rsid w:val="004E158A"/>
    <w:rsid w:val="004E56E3"/>
    <w:rsid w:val="004E620B"/>
    <w:rsid w:val="004E70A4"/>
    <w:rsid w:val="004F1B91"/>
    <w:rsid w:val="004F2117"/>
    <w:rsid w:val="004F52C3"/>
    <w:rsid w:val="004F5FD8"/>
    <w:rsid w:val="004F6054"/>
    <w:rsid w:val="004F7D13"/>
    <w:rsid w:val="0050157D"/>
    <w:rsid w:val="00503979"/>
    <w:rsid w:val="00504C02"/>
    <w:rsid w:val="00507724"/>
    <w:rsid w:val="005112AB"/>
    <w:rsid w:val="0051198A"/>
    <w:rsid w:val="00512C26"/>
    <w:rsid w:val="005133E2"/>
    <w:rsid w:val="00514377"/>
    <w:rsid w:val="00514A77"/>
    <w:rsid w:val="00515D3F"/>
    <w:rsid w:val="00515E9F"/>
    <w:rsid w:val="00515F8D"/>
    <w:rsid w:val="00520978"/>
    <w:rsid w:val="00521764"/>
    <w:rsid w:val="00523E72"/>
    <w:rsid w:val="005274D0"/>
    <w:rsid w:val="00530222"/>
    <w:rsid w:val="0053314E"/>
    <w:rsid w:val="00533B57"/>
    <w:rsid w:val="00533DC6"/>
    <w:rsid w:val="00534CD2"/>
    <w:rsid w:val="00534E38"/>
    <w:rsid w:val="005359AA"/>
    <w:rsid w:val="0053623B"/>
    <w:rsid w:val="00540F9E"/>
    <w:rsid w:val="00541B3F"/>
    <w:rsid w:val="00541F6B"/>
    <w:rsid w:val="005463DC"/>
    <w:rsid w:val="00550F1B"/>
    <w:rsid w:val="00550FAE"/>
    <w:rsid w:val="00551EB5"/>
    <w:rsid w:val="00552A29"/>
    <w:rsid w:val="00553CC9"/>
    <w:rsid w:val="00554120"/>
    <w:rsid w:val="005578DE"/>
    <w:rsid w:val="00564562"/>
    <w:rsid w:val="0056740E"/>
    <w:rsid w:val="00567733"/>
    <w:rsid w:val="00567B0C"/>
    <w:rsid w:val="005704DA"/>
    <w:rsid w:val="00570CF3"/>
    <w:rsid w:val="00573EA1"/>
    <w:rsid w:val="00573F98"/>
    <w:rsid w:val="005745DE"/>
    <w:rsid w:val="0057599F"/>
    <w:rsid w:val="00576BE4"/>
    <w:rsid w:val="00577F5C"/>
    <w:rsid w:val="00581DE7"/>
    <w:rsid w:val="005826EF"/>
    <w:rsid w:val="00582BCA"/>
    <w:rsid w:val="00585D50"/>
    <w:rsid w:val="005868F9"/>
    <w:rsid w:val="00591AC4"/>
    <w:rsid w:val="005939FC"/>
    <w:rsid w:val="005A2B69"/>
    <w:rsid w:val="005A4D60"/>
    <w:rsid w:val="005A537F"/>
    <w:rsid w:val="005A568E"/>
    <w:rsid w:val="005B190D"/>
    <w:rsid w:val="005B64AA"/>
    <w:rsid w:val="005B68D0"/>
    <w:rsid w:val="005C337C"/>
    <w:rsid w:val="005C472C"/>
    <w:rsid w:val="005C58AD"/>
    <w:rsid w:val="005C6B11"/>
    <w:rsid w:val="005C7B97"/>
    <w:rsid w:val="005D0E38"/>
    <w:rsid w:val="005D0E66"/>
    <w:rsid w:val="005D4D6D"/>
    <w:rsid w:val="005D5BF5"/>
    <w:rsid w:val="005D5C0A"/>
    <w:rsid w:val="005D7664"/>
    <w:rsid w:val="005E089C"/>
    <w:rsid w:val="005E16BC"/>
    <w:rsid w:val="005E482D"/>
    <w:rsid w:val="005E7BF9"/>
    <w:rsid w:val="005F0245"/>
    <w:rsid w:val="005F07BA"/>
    <w:rsid w:val="005F19CC"/>
    <w:rsid w:val="005F2840"/>
    <w:rsid w:val="005F4519"/>
    <w:rsid w:val="005F4B89"/>
    <w:rsid w:val="005F5AB7"/>
    <w:rsid w:val="005F7819"/>
    <w:rsid w:val="005F7BEC"/>
    <w:rsid w:val="006028C3"/>
    <w:rsid w:val="00603670"/>
    <w:rsid w:val="00603684"/>
    <w:rsid w:val="00604FA0"/>
    <w:rsid w:val="00606856"/>
    <w:rsid w:val="00606AE9"/>
    <w:rsid w:val="00607BEF"/>
    <w:rsid w:val="00607DF2"/>
    <w:rsid w:val="00614041"/>
    <w:rsid w:val="00615208"/>
    <w:rsid w:val="006167B6"/>
    <w:rsid w:val="006169A6"/>
    <w:rsid w:val="006174AF"/>
    <w:rsid w:val="00617CBF"/>
    <w:rsid w:val="00621086"/>
    <w:rsid w:val="0062302C"/>
    <w:rsid w:val="00623F25"/>
    <w:rsid w:val="0062441D"/>
    <w:rsid w:val="00624C9C"/>
    <w:rsid w:val="0062657F"/>
    <w:rsid w:val="00627D82"/>
    <w:rsid w:val="006319A2"/>
    <w:rsid w:val="00631F61"/>
    <w:rsid w:val="006335D6"/>
    <w:rsid w:val="006337CC"/>
    <w:rsid w:val="0063720C"/>
    <w:rsid w:val="00641343"/>
    <w:rsid w:val="006414D9"/>
    <w:rsid w:val="00642143"/>
    <w:rsid w:val="0064311E"/>
    <w:rsid w:val="0064320C"/>
    <w:rsid w:val="00643F9B"/>
    <w:rsid w:val="006455B4"/>
    <w:rsid w:val="00647392"/>
    <w:rsid w:val="006545F0"/>
    <w:rsid w:val="00654D02"/>
    <w:rsid w:val="00657673"/>
    <w:rsid w:val="00657CC3"/>
    <w:rsid w:val="00660A73"/>
    <w:rsid w:val="006635C1"/>
    <w:rsid w:val="00663BA4"/>
    <w:rsid w:val="00663C9F"/>
    <w:rsid w:val="00667072"/>
    <w:rsid w:val="006703B1"/>
    <w:rsid w:val="0067078F"/>
    <w:rsid w:val="006728FB"/>
    <w:rsid w:val="00672B51"/>
    <w:rsid w:val="006730A5"/>
    <w:rsid w:val="006745B2"/>
    <w:rsid w:val="00674CF0"/>
    <w:rsid w:val="00675C81"/>
    <w:rsid w:val="006764E8"/>
    <w:rsid w:val="006766D7"/>
    <w:rsid w:val="00677D16"/>
    <w:rsid w:val="006800AB"/>
    <w:rsid w:val="00680894"/>
    <w:rsid w:val="006828B6"/>
    <w:rsid w:val="00683C5B"/>
    <w:rsid w:val="00684126"/>
    <w:rsid w:val="00686038"/>
    <w:rsid w:val="00693490"/>
    <w:rsid w:val="00694EF5"/>
    <w:rsid w:val="00696315"/>
    <w:rsid w:val="006965EC"/>
    <w:rsid w:val="006A164F"/>
    <w:rsid w:val="006A1EA8"/>
    <w:rsid w:val="006A2F66"/>
    <w:rsid w:val="006A478D"/>
    <w:rsid w:val="006A5FBE"/>
    <w:rsid w:val="006A6FDC"/>
    <w:rsid w:val="006A7645"/>
    <w:rsid w:val="006A7842"/>
    <w:rsid w:val="006A7B84"/>
    <w:rsid w:val="006B2B19"/>
    <w:rsid w:val="006B416C"/>
    <w:rsid w:val="006D0A06"/>
    <w:rsid w:val="006D0E57"/>
    <w:rsid w:val="006D0F57"/>
    <w:rsid w:val="006D1E61"/>
    <w:rsid w:val="006D2B7E"/>
    <w:rsid w:val="006D2C20"/>
    <w:rsid w:val="006D2DB4"/>
    <w:rsid w:val="006D4DCC"/>
    <w:rsid w:val="006D5874"/>
    <w:rsid w:val="006D7CAF"/>
    <w:rsid w:val="006E0A02"/>
    <w:rsid w:val="006E0C30"/>
    <w:rsid w:val="006E0C35"/>
    <w:rsid w:val="006E6C1E"/>
    <w:rsid w:val="006E7324"/>
    <w:rsid w:val="006F1DE6"/>
    <w:rsid w:val="006F5746"/>
    <w:rsid w:val="006F592C"/>
    <w:rsid w:val="006F598F"/>
    <w:rsid w:val="00700641"/>
    <w:rsid w:val="00700C74"/>
    <w:rsid w:val="00700DA0"/>
    <w:rsid w:val="00701EFE"/>
    <w:rsid w:val="0070207A"/>
    <w:rsid w:val="00703612"/>
    <w:rsid w:val="00703942"/>
    <w:rsid w:val="00703CCB"/>
    <w:rsid w:val="007040B6"/>
    <w:rsid w:val="00704AFD"/>
    <w:rsid w:val="00706A8A"/>
    <w:rsid w:val="00707711"/>
    <w:rsid w:val="00707EB2"/>
    <w:rsid w:val="0071050A"/>
    <w:rsid w:val="007119D8"/>
    <w:rsid w:val="00711F1B"/>
    <w:rsid w:val="007126B6"/>
    <w:rsid w:val="007145CD"/>
    <w:rsid w:val="00714AA2"/>
    <w:rsid w:val="00716590"/>
    <w:rsid w:val="00716833"/>
    <w:rsid w:val="00720CC2"/>
    <w:rsid w:val="00721585"/>
    <w:rsid w:val="00723728"/>
    <w:rsid w:val="00724422"/>
    <w:rsid w:val="007301DE"/>
    <w:rsid w:val="00730BC5"/>
    <w:rsid w:val="00730CBD"/>
    <w:rsid w:val="007332CE"/>
    <w:rsid w:val="00736065"/>
    <w:rsid w:val="00736866"/>
    <w:rsid w:val="00736B99"/>
    <w:rsid w:val="007409EE"/>
    <w:rsid w:val="007417DF"/>
    <w:rsid w:val="00742227"/>
    <w:rsid w:val="007427D5"/>
    <w:rsid w:val="00751AB9"/>
    <w:rsid w:val="007531B8"/>
    <w:rsid w:val="007556C1"/>
    <w:rsid w:val="007562D5"/>
    <w:rsid w:val="00760CD0"/>
    <w:rsid w:val="0076101C"/>
    <w:rsid w:val="00766AE5"/>
    <w:rsid w:val="00770115"/>
    <w:rsid w:val="00773A30"/>
    <w:rsid w:val="00775C75"/>
    <w:rsid w:val="0077713A"/>
    <w:rsid w:val="00780674"/>
    <w:rsid w:val="00780C4F"/>
    <w:rsid w:val="00780EA2"/>
    <w:rsid w:val="0078134D"/>
    <w:rsid w:val="00786D5D"/>
    <w:rsid w:val="007912C1"/>
    <w:rsid w:val="00791392"/>
    <w:rsid w:val="00791635"/>
    <w:rsid w:val="00792909"/>
    <w:rsid w:val="0079589D"/>
    <w:rsid w:val="00797611"/>
    <w:rsid w:val="007A0486"/>
    <w:rsid w:val="007A13E0"/>
    <w:rsid w:val="007A1DF6"/>
    <w:rsid w:val="007A3B39"/>
    <w:rsid w:val="007A6090"/>
    <w:rsid w:val="007A61A6"/>
    <w:rsid w:val="007A62B1"/>
    <w:rsid w:val="007B05FB"/>
    <w:rsid w:val="007B26F3"/>
    <w:rsid w:val="007B4977"/>
    <w:rsid w:val="007C3574"/>
    <w:rsid w:val="007C3919"/>
    <w:rsid w:val="007C49D5"/>
    <w:rsid w:val="007C5280"/>
    <w:rsid w:val="007C5980"/>
    <w:rsid w:val="007C64BA"/>
    <w:rsid w:val="007C6DE6"/>
    <w:rsid w:val="007C7370"/>
    <w:rsid w:val="007C74EF"/>
    <w:rsid w:val="007D1976"/>
    <w:rsid w:val="007D4F57"/>
    <w:rsid w:val="007D509E"/>
    <w:rsid w:val="007D64DD"/>
    <w:rsid w:val="007D6D31"/>
    <w:rsid w:val="007E107C"/>
    <w:rsid w:val="007E5840"/>
    <w:rsid w:val="007E63C5"/>
    <w:rsid w:val="007E73D8"/>
    <w:rsid w:val="007F1F7C"/>
    <w:rsid w:val="007F272D"/>
    <w:rsid w:val="008003C7"/>
    <w:rsid w:val="00803294"/>
    <w:rsid w:val="008032B2"/>
    <w:rsid w:val="0080550D"/>
    <w:rsid w:val="00805F02"/>
    <w:rsid w:val="00806E99"/>
    <w:rsid w:val="00813583"/>
    <w:rsid w:val="00816AB2"/>
    <w:rsid w:val="00817009"/>
    <w:rsid w:val="008222A1"/>
    <w:rsid w:val="00823523"/>
    <w:rsid w:val="008238A5"/>
    <w:rsid w:val="00824042"/>
    <w:rsid w:val="00824833"/>
    <w:rsid w:val="00824C90"/>
    <w:rsid w:val="008304EF"/>
    <w:rsid w:val="00833E6B"/>
    <w:rsid w:val="0083788F"/>
    <w:rsid w:val="00841714"/>
    <w:rsid w:val="00842453"/>
    <w:rsid w:val="0084354D"/>
    <w:rsid w:val="0084464D"/>
    <w:rsid w:val="00845745"/>
    <w:rsid w:val="008464BA"/>
    <w:rsid w:val="00847BBB"/>
    <w:rsid w:val="00847BCF"/>
    <w:rsid w:val="008514FC"/>
    <w:rsid w:val="00851BBD"/>
    <w:rsid w:val="0085226B"/>
    <w:rsid w:val="00852DC9"/>
    <w:rsid w:val="00852DE6"/>
    <w:rsid w:val="00854C6C"/>
    <w:rsid w:val="008570E6"/>
    <w:rsid w:val="00857910"/>
    <w:rsid w:val="00860369"/>
    <w:rsid w:val="00861029"/>
    <w:rsid w:val="008629DB"/>
    <w:rsid w:val="00862B88"/>
    <w:rsid w:val="0086373C"/>
    <w:rsid w:val="00866474"/>
    <w:rsid w:val="00867030"/>
    <w:rsid w:val="008670EE"/>
    <w:rsid w:val="008724AC"/>
    <w:rsid w:val="008729D8"/>
    <w:rsid w:val="00873784"/>
    <w:rsid w:val="008745D2"/>
    <w:rsid w:val="00874B89"/>
    <w:rsid w:val="008803C6"/>
    <w:rsid w:val="00880CCE"/>
    <w:rsid w:val="00882618"/>
    <w:rsid w:val="0088315B"/>
    <w:rsid w:val="00886065"/>
    <w:rsid w:val="0088762D"/>
    <w:rsid w:val="00891B14"/>
    <w:rsid w:val="00893D04"/>
    <w:rsid w:val="008947AC"/>
    <w:rsid w:val="008951E3"/>
    <w:rsid w:val="008A0967"/>
    <w:rsid w:val="008A0B34"/>
    <w:rsid w:val="008A1987"/>
    <w:rsid w:val="008A2245"/>
    <w:rsid w:val="008A35E5"/>
    <w:rsid w:val="008A7ED2"/>
    <w:rsid w:val="008B16A2"/>
    <w:rsid w:val="008B6A2E"/>
    <w:rsid w:val="008B7B45"/>
    <w:rsid w:val="008C4678"/>
    <w:rsid w:val="008D05FB"/>
    <w:rsid w:val="008D174F"/>
    <w:rsid w:val="008D43BB"/>
    <w:rsid w:val="008D5433"/>
    <w:rsid w:val="008D55F8"/>
    <w:rsid w:val="008D5E13"/>
    <w:rsid w:val="008E27A9"/>
    <w:rsid w:val="008E4DBC"/>
    <w:rsid w:val="008E5C20"/>
    <w:rsid w:val="008E681C"/>
    <w:rsid w:val="008E77CB"/>
    <w:rsid w:val="008E7DD3"/>
    <w:rsid w:val="008F1474"/>
    <w:rsid w:val="008F177B"/>
    <w:rsid w:val="008F5F3F"/>
    <w:rsid w:val="009015B7"/>
    <w:rsid w:val="0090292C"/>
    <w:rsid w:val="00903348"/>
    <w:rsid w:val="00903468"/>
    <w:rsid w:val="00903EC7"/>
    <w:rsid w:val="00904749"/>
    <w:rsid w:val="00904FB0"/>
    <w:rsid w:val="009059C0"/>
    <w:rsid w:val="0090665E"/>
    <w:rsid w:val="009069D6"/>
    <w:rsid w:val="0090750F"/>
    <w:rsid w:val="00912D4E"/>
    <w:rsid w:val="00913A92"/>
    <w:rsid w:val="00915335"/>
    <w:rsid w:val="00916E4F"/>
    <w:rsid w:val="0092013B"/>
    <w:rsid w:val="0092256F"/>
    <w:rsid w:val="00922C51"/>
    <w:rsid w:val="00922E58"/>
    <w:rsid w:val="009237B8"/>
    <w:rsid w:val="00923948"/>
    <w:rsid w:val="00925BE7"/>
    <w:rsid w:val="009310D0"/>
    <w:rsid w:val="0093111E"/>
    <w:rsid w:val="00932849"/>
    <w:rsid w:val="00934359"/>
    <w:rsid w:val="00934C78"/>
    <w:rsid w:val="009358E1"/>
    <w:rsid w:val="00936145"/>
    <w:rsid w:val="00937B36"/>
    <w:rsid w:val="00940A63"/>
    <w:rsid w:val="00940EAE"/>
    <w:rsid w:val="00944677"/>
    <w:rsid w:val="00946A3B"/>
    <w:rsid w:val="00946DBC"/>
    <w:rsid w:val="00950026"/>
    <w:rsid w:val="00951B61"/>
    <w:rsid w:val="00951C5D"/>
    <w:rsid w:val="00953917"/>
    <w:rsid w:val="00953C68"/>
    <w:rsid w:val="00955F5B"/>
    <w:rsid w:val="0095635F"/>
    <w:rsid w:val="00956C06"/>
    <w:rsid w:val="009576C3"/>
    <w:rsid w:val="00957D79"/>
    <w:rsid w:val="009640B9"/>
    <w:rsid w:val="00964442"/>
    <w:rsid w:val="00964D0F"/>
    <w:rsid w:val="00970415"/>
    <w:rsid w:val="009709A9"/>
    <w:rsid w:val="0097338A"/>
    <w:rsid w:val="00975992"/>
    <w:rsid w:val="00976690"/>
    <w:rsid w:val="009769C4"/>
    <w:rsid w:val="00977AE4"/>
    <w:rsid w:val="009827A9"/>
    <w:rsid w:val="00983F24"/>
    <w:rsid w:val="00984959"/>
    <w:rsid w:val="0098602D"/>
    <w:rsid w:val="00986B4D"/>
    <w:rsid w:val="00990C94"/>
    <w:rsid w:val="00991618"/>
    <w:rsid w:val="00995D8D"/>
    <w:rsid w:val="00995D96"/>
    <w:rsid w:val="009965F8"/>
    <w:rsid w:val="009A010E"/>
    <w:rsid w:val="009A242A"/>
    <w:rsid w:val="009A244F"/>
    <w:rsid w:val="009A2735"/>
    <w:rsid w:val="009A4E6F"/>
    <w:rsid w:val="009B1D37"/>
    <w:rsid w:val="009B6DEA"/>
    <w:rsid w:val="009B7677"/>
    <w:rsid w:val="009C161B"/>
    <w:rsid w:val="009C182C"/>
    <w:rsid w:val="009C2945"/>
    <w:rsid w:val="009C34CA"/>
    <w:rsid w:val="009C39E8"/>
    <w:rsid w:val="009C4227"/>
    <w:rsid w:val="009C60A8"/>
    <w:rsid w:val="009C6CCA"/>
    <w:rsid w:val="009E0A15"/>
    <w:rsid w:val="009E2C6B"/>
    <w:rsid w:val="009E3547"/>
    <w:rsid w:val="009F083B"/>
    <w:rsid w:val="009F140B"/>
    <w:rsid w:val="009F2273"/>
    <w:rsid w:val="009F3B9E"/>
    <w:rsid w:val="009F6B1E"/>
    <w:rsid w:val="009F7D82"/>
    <w:rsid w:val="00A02A5A"/>
    <w:rsid w:val="00A03277"/>
    <w:rsid w:val="00A03608"/>
    <w:rsid w:val="00A0453E"/>
    <w:rsid w:val="00A0461F"/>
    <w:rsid w:val="00A0550B"/>
    <w:rsid w:val="00A106C7"/>
    <w:rsid w:val="00A1398E"/>
    <w:rsid w:val="00A13BE9"/>
    <w:rsid w:val="00A15C58"/>
    <w:rsid w:val="00A20DCA"/>
    <w:rsid w:val="00A223DE"/>
    <w:rsid w:val="00A23865"/>
    <w:rsid w:val="00A24C72"/>
    <w:rsid w:val="00A24EF9"/>
    <w:rsid w:val="00A2581E"/>
    <w:rsid w:val="00A25FD4"/>
    <w:rsid w:val="00A30F11"/>
    <w:rsid w:val="00A3358B"/>
    <w:rsid w:val="00A36493"/>
    <w:rsid w:val="00A37E6F"/>
    <w:rsid w:val="00A513D1"/>
    <w:rsid w:val="00A518D4"/>
    <w:rsid w:val="00A55ACF"/>
    <w:rsid w:val="00A57AB2"/>
    <w:rsid w:val="00A60DFF"/>
    <w:rsid w:val="00A62131"/>
    <w:rsid w:val="00A65D12"/>
    <w:rsid w:val="00A71420"/>
    <w:rsid w:val="00A72C31"/>
    <w:rsid w:val="00A72CAB"/>
    <w:rsid w:val="00A72F1C"/>
    <w:rsid w:val="00A73ED3"/>
    <w:rsid w:val="00A74A2D"/>
    <w:rsid w:val="00A75D07"/>
    <w:rsid w:val="00A76B4B"/>
    <w:rsid w:val="00A77648"/>
    <w:rsid w:val="00A80ED8"/>
    <w:rsid w:val="00A831CE"/>
    <w:rsid w:val="00A83CE9"/>
    <w:rsid w:val="00A841D8"/>
    <w:rsid w:val="00A857F9"/>
    <w:rsid w:val="00A875B4"/>
    <w:rsid w:val="00A929DC"/>
    <w:rsid w:val="00A93287"/>
    <w:rsid w:val="00A9467E"/>
    <w:rsid w:val="00A9478B"/>
    <w:rsid w:val="00A97127"/>
    <w:rsid w:val="00A97CD4"/>
    <w:rsid w:val="00AA00F6"/>
    <w:rsid w:val="00AA23FC"/>
    <w:rsid w:val="00AA492A"/>
    <w:rsid w:val="00AA5B6B"/>
    <w:rsid w:val="00AB0B4B"/>
    <w:rsid w:val="00AB75E3"/>
    <w:rsid w:val="00AC109B"/>
    <w:rsid w:val="00AC53A5"/>
    <w:rsid w:val="00AC63BB"/>
    <w:rsid w:val="00AC6FCC"/>
    <w:rsid w:val="00AD0C42"/>
    <w:rsid w:val="00AD2A59"/>
    <w:rsid w:val="00AD7C49"/>
    <w:rsid w:val="00AD7D2B"/>
    <w:rsid w:val="00AE0726"/>
    <w:rsid w:val="00AE2DE1"/>
    <w:rsid w:val="00AE3BC9"/>
    <w:rsid w:val="00AE4484"/>
    <w:rsid w:val="00AE547C"/>
    <w:rsid w:val="00AF097E"/>
    <w:rsid w:val="00AF0C2F"/>
    <w:rsid w:val="00AF1FA6"/>
    <w:rsid w:val="00AF3C2E"/>
    <w:rsid w:val="00AF51B7"/>
    <w:rsid w:val="00AF54BC"/>
    <w:rsid w:val="00AF55BD"/>
    <w:rsid w:val="00AF5803"/>
    <w:rsid w:val="00B009B9"/>
    <w:rsid w:val="00B00F42"/>
    <w:rsid w:val="00B0466C"/>
    <w:rsid w:val="00B101F9"/>
    <w:rsid w:val="00B1203A"/>
    <w:rsid w:val="00B132FB"/>
    <w:rsid w:val="00B16DC7"/>
    <w:rsid w:val="00B208F5"/>
    <w:rsid w:val="00B235E3"/>
    <w:rsid w:val="00B24FD9"/>
    <w:rsid w:val="00B3064B"/>
    <w:rsid w:val="00B307A2"/>
    <w:rsid w:val="00B33BA7"/>
    <w:rsid w:val="00B33C3F"/>
    <w:rsid w:val="00B348B9"/>
    <w:rsid w:val="00B34EA7"/>
    <w:rsid w:val="00B36C18"/>
    <w:rsid w:val="00B41938"/>
    <w:rsid w:val="00B41D5A"/>
    <w:rsid w:val="00B4307E"/>
    <w:rsid w:val="00B43B9A"/>
    <w:rsid w:val="00B458CA"/>
    <w:rsid w:val="00B4674D"/>
    <w:rsid w:val="00B4689C"/>
    <w:rsid w:val="00B46CD1"/>
    <w:rsid w:val="00B506B7"/>
    <w:rsid w:val="00B50ABC"/>
    <w:rsid w:val="00B50DA8"/>
    <w:rsid w:val="00B51A93"/>
    <w:rsid w:val="00B60483"/>
    <w:rsid w:val="00B61B65"/>
    <w:rsid w:val="00B62255"/>
    <w:rsid w:val="00B6402F"/>
    <w:rsid w:val="00B6432E"/>
    <w:rsid w:val="00B65405"/>
    <w:rsid w:val="00B65548"/>
    <w:rsid w:val="00B70E60"/>
    <w:rsid w:val="00B72F2A"/>
    <w:rsid w:val="00B75EB0"/>
    <w:rsid w:val="00B762D1"/>
    <w:rsid w:val="00B81051"/>
    <w:rsid w:val="00B81EE3"/>
    <w:rsid w:val="00B81FE2"/>
    <w:rsid w:val="00B82128"/>
    <w:rsid w:val="00B849A1"/>
    <w:rsid w:val="00B84D4A"/>
    <w:rsid w:val="00B84EBE"/>
    <w:rsid w:val="00B85257"/>
    <w:rsid w:val="00B86EC1"/>
    <w:rsid w:val="00B87542"/>
    <w:rsid w:val="00B87578"/>
    <w:rsid w:val="00B9073B"/>
    <w:rsid w:val="00B90BAE"/>
    <w:rsid w:val="00B90EEC"/>
    <w:rsid w:val="00B918FD"/>
    <w:rsid w:val="00B919FD"/>
    <w:rsid w:val="00B91D59"/>
    <w:rsid w:val="00B923F5"/>
    <w:rsid w:val="00B974D0"/>
    <w:rsid w:val="00BA0F81"/>
    <w:rsid w:val="00BA1396"/>
    <w:rsid w:val="00BA2A24"/>
    <w:rsid w:val="00BA5670"/>
    <w:rsid w:val="00BB04FB"/>
    <w:rsid w:val="00BB0804"/>
    <w:rsid w:val="00BB3E0E"/>
    <w:rsid w:val="00BB50A8"/>
    <w:rsid w:val="00BB5654"/>
    <w:rsid w:val="00BB66DB"/>
    <w:rsid w:val="00BB6DCA"/>
    <w:rsid w:val="00BB7E46"/>
    <w:rsid w:val="00BC0242"/>
    <w:rsid w:val="00BC0490"/>
    <w:rsid w:val="00BC07E1"/>
    <w:rsid w:val="00BC2480"/>
    <w:rsid w:val="00BC24E1"/>
    <w:rsid w:val="00BC2B95"/>
    <w:rsid w:val="00BC7402"/>
    <w:rsid w:val="00BD42F3"/>
    <w:rsid w:val="00BD49ED"/>
    <w:rsid w:val="00BD5704"/>
    <w:rsid w:val="00BD5EB1"/>
    <w:rsid w:val="00BD68FA"/>
    <w:rsid w:val="00BE3944"/>
    <w:rsid w:val="00BE4155"/>
    <w:rsid w:val="00BE5E04"/>
    <w:rsid w:val="00BE6C89"/>
    <w:rsid w:val="00BF043A"/>
    <w:rsid w:val="00BF18AB"/>
    <w:rsid w:val="00BF56B7"/>
    <w:rsid w:val="00BF60B9"/>
    <w:rsid w:val="00C05E6B"/>
    <w:rsid w:val="00C06526"/>
    <w:rsid w:val="00C06FCA"/>
    <w:rsid w:val="00C07920"/>
    <w:rsid w:val="00C11D2F"/>
    <w:rsid w:val="00C124A4"/>
    <w:rsid w:val="00C12651"/>
    <w:rsid w:val="00C138E8"/>
    <w:rsid w:val="00C17978"/>
    <w:rsid w:val="00C21020"/>
    <w:rsid w:val="00C21523"/>
    <w:rsid w:val="00C217DA"/>
    <w:rsid w:val="00C24CE3"/>
    <w:rsid w:val="00C30BF9"/>
    <w:rsid w:val="00C30D2D"/>
    <w:rsid w:val="00C31843"/>
    <w:rsid w:val="00C319BD"/>
    <w:rsid w:val="00C33845"/>
    <w:rsid w:val="00C379E4"/>
    <w:rsid w:val="00C40648"/>
    <w:rsid w:val="00C40AD7"/>
    <w:rsid w:val="00C425F8"/>
    <w:rsid w:val="00C426F2"/>
    <w:rsid w:val="00C465E1"/>
    <w:rsid w:val="00C46F36"/>
    <w:rsid w:val="00C47A03"/>
    <w:rsid w:val="00C5084A"/>
    <w:rsid w:val="00C51DD4"/>
    <w:rsid w:val="00C52339"/>
    <w:rsid w:val="00C52E10"/>
    <w:rsid w:val="00C53C5A"/>
    <w:rsid w:val="00C55BAF"/>
    <w:rsid w:val="00C57B48"/>
    <w:rsid w:val="00C61957"/>
    <w:rsid w:val="00C62941"/>
    <w:rsid w:val="00C662FD"/>
    <w:rsid w:val="00C67ED9"/>
    <w:rsid w:val="00C702F6"/>
    <w:rsid w:val="00C71026"/>
    <w:rsid w:val="00C736C9"/>
    <w:rsid w:val="00C73DFF"/>
    <w:rsid w:val="00C758F2"/>
    <w:rsid w:val="00C76009"/>
    <w:rsid w:val="00C773BB"/>
    <w:rsid w:val="00C7785D"/>
    <w:rsid w:val="00C824BC"/>
    <w:rsid w:val="00C83C65"/>
    <w:rsid w:val="00C83E84"/>
    <w:rsid w:val="00C857B9"/>
    <w:rsid w:val="00C86861"/>
    <w:rsid w:val="00C86E2D"/>
    <w:rsid w:val="00C9288F"/>
    <w:rsid w:val="00C928DC"/>
    <w:rsid w:val="00C92E76"/>
    <w:rsid w:val="00C9343E"/>
    <w:rsid w:val="00C94F9F"/>
    <w:rsid w:val="00C95A36"/>
    <w:rsid w:val="00C95A71"/>
    <w:rsid w:val="00C96A65"/>
    <w:rsid w:val="00CA183A"/>
    <w:rsid w:val="00CA22CF"/>
    <w:rsid w:val="00CA3C7C"/>
    <w:rsid w:val="00CA4B10"/>
    <w:rsid w:val="00CA5CB0"/>
    <w:rsid w:val="00CB23ED"/>
    <w:rsid w:val="00CB3DB3"/>
    <w:rsid w:val="00CB3DD4"/>
    <w:rsid w:val="00CB63B5"/>
    <w:rsid w:val="00CB68E7"/>
    <w:rsid w:val="00CC1E01"/>
    <w:rsid w:val="00CD4748"/>
    <w:rsid w:val="00CD5A20"/>
    <w:rsid w:val="00CD6987"/>
    <w:rsid w:val="00CE0157"/>
    <w:rsid w:val="00CE0C63"/>
    <w:rsid w:val="00CE235F"/>
    <w:rsid w:val="00CE59EE"/>
    <w:rsid w:val="00CE6FD3"/>
    <w:rsid w:val="00CE74FB"/>
    <w:rsid w:val="00CE7605"/>
    <w:rsid w:val="00CF0298"/>
    <w:rsid w:val="00CF27ED"/>
    <w:rsid w:val="00CF73A1"/>
    <w:rsid w:val="00D0043E"/>
    <w:rsid w:val="00D02B71"/>
    <w:rsid w:val="00D035C4"/>
    <w:rsid w:val="00D03AA8"/>
    <w:rsid w:val="00D04111"/>
    <w:rsid w:val="00D10451"/>
    <w:rsid w:val="00D13CA5"/>
    <w:rsid w:val="00D156B1"/>
    <w:rsid w:val="00D20848"/>
    <w:rsid w:val="00D2138F"/>
    <w:rsid w:val="00D225B2"/>
    <w:rsid w:val="00D22A39"/>
    <w:rsid w:val="00D22DC1"/>
    <w:rsid w:val="00D24494"/>
    <w:rsid w:val="00D25396"/>
    <w:rsid w:val="00D30B4C"/>
    <w:rsid w:val="00D31B3A"/>
    <w:rsid w:val="00D32FF7"/>
    <w:rsid w:val="00D367DC"/>
    <w:rsid w:val="00D37D4B"/>
    <w:rsid w:val="00D40A4A"/>
    <w:rsid w:val="00D40DEE"/>
    <w:rsid w:val="00D43D5F"/>
    <w:rsid w:val="00D46B47"/>
    <w:rsid w:val="00D4702A"/>
    <w:rsid w:val="00D52CB6"/>
    <w:rsid w:val="00D54ABD"/>
    <w:rsid w:val="00D54BF5"/>
    <w:rsid w:val="00D55600"/>
    <w:rsid w:val="00D5678D"/>
    <w:rsid w:val="00D571DE"/>
    <w:rsid w:val="00D62F7B"/>
    <w:rsid w:val="00D63D9F"/>
    <w:rsid w:val="00D63F11"/>
    <w:rsid w:val="00D65E2A"/>
    <w:rsid w:val="00D709DB"/>
    <w:rsid w:val="00D731C4"/>
    <w:rsid w:val="00D738E9"/>
    <w:rsid w:val="00D743E3"/>
    <w:rsid w:val="00D75AFC"/>
    <w:rsid w:val="00D768FB"/>
    <w:rsid w:val="00D76B42"/>
    <w:rsid w:val="00D77D02"/>
    <w:rsid w:val="00D80146"/>
    <w:rsid w:val="00D8436D"/>
    <w:rsid w:val="00D8462C"/>
    <w:rsid w:val="00D852BB"/>
    <w:rsid w:val="00D85C69"/>
    <w:rsid w:val="00D860E9"/>
    <w:rsid w:val="00D875DE"/>
    <w:rsid w:val="00D909FE"/>
    <w:rsid w:val="00D91B31"/>
    <w:rsid w:val="00D92414"/>
    <w:rsid w:val="00D929EE"/>
    <w:rsid w:val="00D9679B"/>
    <w:rsid w:val="00D970D6"/>
    <w:rsid w:val="00DA30C2"/>
    <w:rsid w:val="00DA40CA"/>
    <w:rsid w:val="00DB23C8"/>
    <w:rsid w:val="00DB5F83"/>
    <w:rsid w:val="00DB6617"/>
    <w:rsid w:val="00DB7774"/>
    <w:rsid w:val="00DB79E9"/>
    <w:rsid w:val="00DB7A64"/>
    <w:rsid w:val="00DC060D"/>
    <w:rsid w:val="00DC1310"/>
    <w:rsid w:val="00DC2A4F"/>
    <w:rsid w:val="00DC3D86"/>
    <w:rsid w:val="00DC6476"/>
    <w:rsid w:val="00DC71FF"/>
    <w:rsid w:val="00DD0503"/>
    <w:rsid w:val="00DD50A5"/>
    <w:rsid w:val="00DD690D"/>
    <w:rsid w:val="00DD7D7C"/>
    <w:rsid w:val="00DE2B7B"/>
    <w:rsid w:val="00DE444D"/>
    <w:rsid w:val="00DE5539"/>
    <w:rsid w:val="00DE5E5C"/>
    <w:rsid w:val="00DE687A"/>
    <w:rsid w:val="00DF0264"/>
    <w:rsid w:val="00DF2014"/>
    <w:rsid w:val="00DF22F3"/>
    <w:rsid w:val="00DF387C"/>
    <w:rsid w:val="00DF38FF"/>
    <w:rsid w:val="00DF4178"/>
    <w:rsid w:val="00E00BD2"/>
    <w:rsid w:val="00E024D0"/>
    <w:rsid w:val="00E05C8E"/>
    <w:rsid w:val="00E05C90"/>
    <w:rsid w:val="00E120E7"/>
    <w:rsid w:val="00E137CC"/>
    <w:rsid w:val="00E14AB5"/>
    <w:rsid w:val="00E16354"/>
    <w:rsid w:val="00E1678F"/>
    <w:rsid w:val="00E17B15"/>
    <w:rsid w:val="00E203D2"/>
    <w:rsid w:val="00E23E33"/>
    <w:rsid w:val="00E247BB"/>
    <w:rsid w:val="00E2533C"/>
    <w:rsid w:val="00E2663B"/>
    <w:rsid w:val="00E26CE4"/>
    <w:rsid w:val="00E31BFE"/>
    <w:rsid w:val="00E31C98"/>
    <w:rsid w:val="00E35DD6"/>
    <w:rsid w:val="00E365C5"/>
    <w:rsid w:val="00E371AD"/>
    <w:rsid w:val="00E40ED3"/>
    <w:rsid w:val="00E41501"/>
    <w:rsid w:val="00E46B68"/>
    <w:rsid w:val="00E473B6"/>
    <w:rsid w:val="00E5121D"/>
    <w:rsid w:val="00E538B4"/>
    <w:rsid w:val="00E56348"/>
    <w:rsid w:val="00E574BA"/>
    <w:rsid w:val="00E603C3"/>
    <w:rsid w:val="00E60E72"/>
    <w:rsid w:val="00E61784"/>
    <w:rsid w:val="00E65BF6"/>
    <w:rsid w:val="00E674E5"/>
    <w:rsid w:val="00E67E41"/>
    <w:rsid w:val="00E707BD"/>
    <w:rsid w:val="00E7512F"/>
    <w:rsid w:val="00E76A61"/>
    <w:rsid w:val="00E77C98"/>
    <w:rsid w:val="00E77D12"/>
    <w:rsid w:val="00E84B25"/>
    <w:rsid w:val="00E86344"/>
    <w:rsid w:val="00E9035F"/>
    <w:rsid w:val="00E91FD4"/>
    <w:rsid w:val="00E956C0"/>
    <w:rsid w:val="00E95C43"/>
    <w:rsid w:val="00E95D77"/>
    <w:rsid w:val="00E95E7D"/>
    <w:rsid w:val="00E97B6D"/>
    <w:rsid w:val="00EA117D"/>
    <w:rsid w:val="00EA192E"/>
    <w:rsid w:val="00EA2998"/>
    <w:rsid w:val="00EA44A4"/>
    <w:rsid w:val="00EA54EA"/>
    <w:rsid w:val="00EB0767"/>
    <w:rsid w:val="00EB0A7B"/>
    <w:rsid w:val="00EB1C5E"/>
    <w:rsid w:val="00EB408A"/>
    <w:rsid w:val="00EB4AAC"/>
    <w:rsid w:val="00EB4B92"/>
    <w:rsid w:val="00EB7497"/>
    <w:rsid w:val="00EC154E"/>
    <w:rsid w:val="00EC2F13"/>
    <w:rsid w:val="00ED0DFF"/>
    <w:rsid w:val="00ED1A40"/>
    <w:rsid w:val="00EE1A30"/>
    <w:rsid w:val="00EE1A69"/>
    <w:rsid w:val="00EE3D88"/>
    <w:rsid w:val="00EF07DC"/>
    <w:rsid w:val="00EF7E0D"/>
    <w:rsid w:val="00EF7F71"/>
    <w:rsid w:val="00F01BA7"/>
    <w:rsid w:val="00F029C8"/>
    <w:rsid w:val="00F053F4"/>
    <w:rsid w:val="00F05A6D"/>
    <w:rsid w:val="00F105F9"/>
    <w:rsid w:val="00F112BC"/>
    <w:rsid w:val="00F11C8B"/>
    <w:rsid w:val="00F11EE3"/>
    <w:rsid w:val="00F12646"/>
    <w:rsid w:val="00F1675A"/>
    <w:rsid w:val="00F21BEF"/>
    <w:rsid w:val="00F22E97"/>
    <w:rsid w:val="00F2335B"/>
    <w:rsid w:val="00F25CE8"/>
    <w:rsid w:val="00F279AF"/>
    <w:rsid w:val="00F27B7D"/>
    <w:rsid w:val="00F30EA3"/>
    <w:rsid w:val="00F32F74"/>
    <w:rsid w:val="00F33218"/>
    <w:rsid w:val="00F37882"/>
    <w:rsid w:val="00F37D9E"/>
    <w:rsid w:val="00F40346"/>
    <w:rsid w:val="00F42FD4"/>
    <w:rsid w:val="00F432BA"/>
    <w:rsid w:val="00F43DB0"/>
    <w:rsid w:val="00F45494"/>
    <w:rsid w:val="00F45CEA"/>
    <w:rsid w:val="00F47253"/>
    <w:rsid w:val="00F47AB4"/>
    <w:rsid w:val="00F52EA8"/>
    <w:rsid w:val="00F53662"/>
    <w:rsid w:val="00F60729"/>
    <w:rsid w:val="00F60C32"/>
    <w:rsid w:val="00F62732"/>
    <w:rsid w:val="00F62F21"/>
    <w:rsid w:val="00F636AD"/>
    <w:rsid w:val="00F65BF6"/>
    <w:rsid w:val="00F660D8"/>
    <w:rsid w:val="00F67887"/>
    <w:rsid w:val="00F71742"/>
    <w:rsid w:val="00F717A6"/>
    <w:rsid w:val="00F743E3"/>
    <w:rsid w:val="00F74CB5"/>
    <w:rsid w:val="00F8103C"/>
    <w:rsid w:val="00F84F1F"/>
    <w:rsid w:val="00F8522B"/>
    <w:rsid w:val="00F914B1"/>
    <w:rsid w:val="00F92A03"/>
    <w:rsid w:val="00F939AE"/>
    <w:rsid w:val="00F93E90"/>
    <w:rsid w:val="00F95CA8"/>
    <w:rsid w:val="00F964E2"/>
    <w:rsid w:val="00F97421"/>
    <w:rsid w:val="00FA2315"/>
    <w:rsid w:val="00FA438E"/>
    <w:rsid w:val="00FA6ECC"/>
    <w:rsid w:val="00FA7F5B"/>
    <w:rsid w:val="00FB2102"/>
    <w:rsid w:val="00FB2434"/>
    <w:rsid w:val="00FB25D5"/>
    <w:rsid w:val="00FB2774"/>
    <w:rsid w:val="00FB2A02"/>
    <w:rsid w:val="00FB2A1A"/>
    <w:rsid w:val="00FB2CF6"/>
    <w:rsid w:val="00FB3D42"/>
    <w:rsid w:val="00FB6EBD"/>
    <w:rsid w:val="00FB734F"/>
    <w:rsid w:val="00FC1F3B"/>
    <w:rsid w:val="00FC5213"/>
    <w:rsid w:val="00FD266E"/>
    <w:rsid w:val="00FD45C3"/>
    <w:rsid w:val="00FD4FF7"/>
    <w:rsid w:val="00FD5122"/>
    <w:rsid w:val="00FD680D"/>
    <w:rsid w:val="00FE0B5C"/>
    <w:rsid w:val="00FE27C6"/>
    <w:rsid w:val="00FE2AE4"/>
    <w:rsid w:val="00FE3427"/>
    <w:rsid w:val="00FE5256"/>
    <w:rsid w:val="00FE6654"/>
    <w:rsid w:val="00FE6A88"/>
    <w:rsid w:val="00FF2524"/>
    <w:rsid w:val="00FF2A09"/>
    <w:rsid w:val="00FF3883"/>
    <w:rsid w:val="00FF4B49"/>
    <w:rsid w:val="00FF5DA8"/>
    <w:rsid w:val="00FF5FC5"/>
    <w:rsid w:val="00FF7AC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155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620C"/>
    <w:rPr>
      <w:sz w:val="24"/>
      <w:szCs w:val="24"/>
    </w:rPr>
  </w:style>
  <w:style w:type="paragraph" w:styleId="Heading1">
    <w:name w:val="heading 1"/>
    <w:basedOn w:val="Normal"/>
    <w:next w:val="Normal"/>
    <w:link w:val="Heading1Char"/>
    <w:uiPriority w:val="99"/>
    <w:qFormat/>
    <w:rsid w:val="000B11FD"/>
    <w:pPr>
      <w:keepNext/>
      <w:spacing w:before="240"/>
      <w:jc w:val="center"/>
      <w:outlineLvl w:val="0"/>
    </w:pPr>
    <w:rPr>
      <w:b/>
      <w:bCs/>
      <w:kern w:val="32"/>
    </w:rPr>
  </w:style>
  <w:style w:type="paragraph" w:styleId="Heading2">
    <w:name w:val="heading 2"/>
    <w:basedOn w:val="Normal"/>
    <w:next w:val="Normal"/>
    <w:link w:val="Heading2Char"/>
    <w:uiPriority w:val="99"/>
    <w:qFormat/>
    <w:rsid w:val="000B11FD"/>
    <w:pPr>
      <w:keepNext/>
      <w:jc w:val="center"/>
      <w:outlineLvl w:val="1"/>
    </w:pPr>
    <w:rPr>
      <w:rFonts w:ascii="Verdana" w:hAnsi="Verdana" w:cs="Verdana"/>
      <w:b/>
      <w:bCs/>
      <w:sz w:val="20"/>
      <w:szCs w:val="20"/>
    </w:rPr>
  </w:style>
  <w:style w:type="paragraph" w:styleId="Heading3">
    <w:name w:val="heading 3"/>
    <w:basedOn w:val="Normal"/>
    <w:next w:val="Normal"/>
    <w:link w:val="Heading3Char"/>
    <w:uiPriority w:val="99"/>
    <w:qFormat/>
    <w:rsid w:val="000B11FD"/>
    <w:pPr>
      <w:keepNext/>
      <w:spacing w:after="240"/>
      <w:jc w:val="center"/>
      <w:outlineLvl w:val="2"/>
    </w:pPr>
    <w:rPr>
      <w:rFonts w:ascii="Verdana" w:hAnsi="Verdana" w:cs="Verdana"/>
      <w:b/>
      <w:bCs/>
      <w:sz w:val="20"/>
      <w:szCs w:val="20"/>
    </w:rPr>
  </w:style>
  <w:style w:type="paragraph" w:styleId="Heading5">
    <w:name w:val="heading 5"/>
    <w:basedOn w:val="Normal"/>
    <w:next w:val="Normal"/>
    <w:link w:val="Heading5Char"/>
    <w:uiPriority w:val="99"/>
    <w:qFormat/>
    <w:rsid w:val="009358E1"/>
    <w:pPr>
      <w:keepNext/>
      <w:keepLines/>
      <w:spacing w:before="200"/>
      <w:outlineLvl w:val="4"/>
    </w:pPr>
    <w:rPr>
      <w:rFonts w:ascii="Cambria" w:hAnsi="Cambria"/>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11FD"/>
    <w:rPr>
      <w:rFonts w:cs="Times New Roman"/>
      <w:b/>
      <w:bCs/>
      <w:kern w:val="32"/>
      <w:sz w:val="32"/>
      <w:szCs w:val="32"/>
    </w:rPr>
  </w:style>
  <w:style w:type="character" w:customStyle="1" w:styleId="Heading2Char">
    <w:name w:val="Heading 2 Char"/>
    <w:link w:val="Heading2"/>
    <w:uiPriority w:val="99"/>
    <w:locked/>
    <w:rsid w:val="000B11FD"/>
    <w:rPr>
      <w:rFonts w:ascii="Verdana" w:hAnsi="Verdana" w:cs="Verdana"/>
      <w:b/>
      <w:bCs/>
      <w:sz w:val="28"/>
      <w:szCs w:val="28"/>
    </w:rPr>
  </w:style>
  <w:style w:type="character" w:customStyle="1" w:styleId="Heading3Char">
    <w:name w:val="Heading 3 Char"/>
    <w:link w:val="Heading3"/>
    <w:uiPriority w:val="99"/>
    <w:locked/>
    <w:rsid w:val="000B11FD"/>
    <w:rPr>
      <w:rFonts w:ascii="Verdana" w:hAnsi="Verdana" w:cs="Verdana"/>
      <w:b/>
      <w:bCs/>
      <w:sz w:val="26"/>
      <w:szCs w:val="26"/>
    </w:rPr>
  </w:style>
  <w:style w:type="character" w:customStyle="1" w:styleId="Heading5Char">
    <w:name w:val="Heading 5 Char"/>
    <w:link w:val="Heading5"/>
    <w:uiPriority w:val="99"/>
    <w:locked/>
    <w:rsid w:val="009358E1"/>
    <w:rPr>
      <w:rFonts w:ascii="Cambria" w:eastAsia="Malgun Gothic" w:hAnsi="Cambria" w:cs="Times New Roman"/>
      <w:color w:val="244061"/>
      <w:sz w:val="24"/>
      <w:szCs w:val="24"/>
    </w:rPr>
  </w:style>
  <w:style w:type="paragraph" w:styleId="EndnoteText">
    <w:name w:val="endnote text"/>
    <w:basedOn w:val="Normal"/>
    <w:link w:val="EndnoteTextChar"/>
    <w:uiPriority w:val="99"/>
    <w:semiHidden/>
    <w:rsid w:val="000B11FD"/>
    <w:rPr>
      <w:rFonts w:ascii="Times" w:hAnsi="Times" w:cs="Times"/>
      <w:lang w:val="en-CA"/>
    </w:rPr>
  </w:style>
  <w:style w:type="character" w:customStyle="1" w:styleId="EndnoteTextChar">
    <w:name w:val="Endnote Text Char"/>
    <w:link w:val="EndnoteText"/>
    <w:uiPriority w:val="99"/>
    <w:semiHidden/>
    <w:locked/>
    <w:rsid w:val="000B11FD"/>
    <w:rPr>
      <w:rFonts w:ascii="Times" w:hAnsi="Times" w:cs="Times"/>
      <w:sz w:val="24"/>
      <w:szCs w:val="24"/>
      <w:lang w:val="en-CA" w:eastAsia="x-none"/>
    </w:rPr>
  </w:style>
  <w:style w:type="character" w:styleId="Hyperlink">
    <w:name w:val="Hyperlink"/>
    <w:uiPriority w:val="99"/>
    <w:rsid w:val="000B11FD"/>
    <w:rPr>
      <w:rFonts w:cs="Times New Roman"/>
      <w:color w:val="0000FF"/>
      <w:u w:val="single"/>
    </w:rPr>
  </w:style>
  <w:style w:type="paragraph" w:customStyle="1" w:styleId="Pa7">
    <w:name w:val="Pa7"/>
    <w:basedOn w:val="Normal"/>
    <w:next w:val="Normal"/>
    <w:uiPriority w:val="99"/>
    <w:rsid w:val="000B11FD"/>
    <w:pPr>
      <w:autoSpaceDE w:val="0"/>
      <w:autoSpaceDN w:val="0"/>
      <w:adjustRightInd w:val="0"/>
      <w:spacing w:before="200" w:line="221" w:lineRule="atLeast"/>
    </w:pPr>
    <w:rPr>
      <w:rFonts w:ascii="FournierMT-RegularSC" w:hAnsi="FournierMT-RegularSC" w:cs="FournierMT-RegularSC"/>
    </w:rPr>
  </w:style>
  <w:style w:type="paragraph" w:customStyle="1" w:styleId="Pa8">
    <w:name w:val="Pa8"/>
    <w:basedOn w:val="Normal"/>
    <w:next w:val="Normal"/>
    <w:uiPriority w:val="99"/>
    <w:rsid w:val="000B11FD"/>
    <w:pPr>
      <w:autoSpaceDE w:val="0"/>
      <w:autoSpaceDN w:val="0"/>
      <w:adjustRightInd w:val="0"/>
      <w:spacing w:line="201" w:lineRule="atLeast"/>
    </w:pPr>
    <w:rPr>
      <w:rFonts w:ascii="FournierMT-RegularSC" w:hAnsi="FournierMT-RegularSC" w:cs="FournierMT-RegularSC"/>
    </w:rPr>
  </w:style>
  <w:style w:type="paragraph" w:styleId="NormalWeb">
    <w:name w:val="Normal (Web)"/>
    <w:basedOn w:val="Normal"/>
    <w:uiPriority w:val="99"/>
    <w:rsid w:val="000B11FD"/>
    <w:pPr>
      <w:spacing w:before="100" w:beforeAutospacing="1" w:after="100" w:afterAutospacing="1"/>
    </w:pPr>
  </w:style>
  <w:style w:type="paragraph" w:styleId="Caption">
    <w:name w:val="caption"/>
    <w:basedOn w:val="Normal"/>
    <w:next w:val="Normal"/>
    <w:uiPriority w:val="99"/>
    <w:qFormat/>
    <w:rsid w:val="000B11FD"/>
    <w:rPr>
      <w:b/>
      <w:bCs/>
      <w:sz w:val="20"/>
      <w:szCs w:val="20"/>
    </w:rPr>
  </w:style>
  <w:style w:type="paragraph" w:styleId="Footer">
    <w:name w:val="footer"/>
    <w:basedOn w:val="Normal"/>
    <w:link w:val="FooterChar"/>
    <w:uiPriority w:val="99"/>
    <w:rsid w:val="000B11FD"/>
    <w:pPr>
      <w:tabs>
        <w:tab w:val="center" w:pos="4320"/>
        <w:tab w:val="right" w:pos="8640"/>
      </w:tabs>
    </w:pPr>
  </w:style>
  <w:style w:type="character" w:customStyle="1" w:styleId="FooterChar">
    <w:name w:val="Footer Char"/>
    <w:link w:val="Footer"/>
    <w:uiPriority w:val="99"/>
    <w:locked/>
    <w:rsid w:val="000B11FD"/>
    <w:rPr>
      <w:rFonts w:cs="Times New Roman"/>
      <w:sz w:val="24"/>
      <w:szCs w:val="24"/>
    </w:rPr>
  </w:style>
  <w:style w:type="character" w:styleId="PageNumber">
    <w:name w:val="page number"/>
    <w:uiPriority w:val="99"/>
    <w:rsid w:val="000B11FD"/>
    <w:rPr>
      <w:rFonts w:cs="Times New Roman"/>
    </w:rPr>
  </w:style>
  <w:style w:type="paragraph" w:styleId="Header">
    <w:name w:val="header"/>
    <w:basedOn w:val="Normal"/>
    <w:link w:val="HeaderChar"/>
    <w:uiPriority w:val="99"/>
    <w:rsid w:val="000B11FD"/>
    <w:pPr>
      <w:tabs>
        <w:tab w:val="center" w:pos="4320"/>
        <w:tab w:val="right" w:pos="8640"/>
      </w:tabs>
    </w:pPr>
  </w:style>
  <w:style w:type="character" w:customStyle="1" w:styleId="HeaderChar">
    <w:name w:val="Header Char"/>
    <w:link w:val="Header"/>
    <w:uiPriority w:val="99"/>
    <w:locked/>
    <w:rsid w:val="000B11FD"/>
    <w:rPr>
      <w:rFonts w:cs="Times New Roman"/>
    </w:rPr>
  </w:style>
  <w:style w:type="paragraph" w:styleId="BodyText3">
    <w:name w:val="Body Text 3"/>
    <w:basedOn w:val="Normal"/>
    <w:link w:val="BodyText3Char"/>
    <w:uiPriority w:val="99"/>
    <w:rsid w:val="000B11FD"/>
    <w:pPr>
      <w:widowControl w:val="0"/>
      <w:overflowPunct w:val="0"/>
      <w:autoSpaceDE w:val="0"/>
      <w:autoSpaceDN w:val="0"/>
      <w:adjustRightInd w:val="0"/>
      <w:spacing w:after="120"/>
    </w:pPr>
    <w:rPr>
      <w:color w:val="000000"/>
      <w:kern w:val="28"/>
      <w:sz w:val="16"/>
      <w:szCs w:val="16"/>
    </w:rPr>
  </w:style>
  <w:style w:type="character" w:customStyle="1" w:styleId="BodyText3Char">
    <w:name w:val="Body Text 3 Char"/>
    <w:link w:val="BodyText3"/>
    <w:uiPriority w:val="99"/>
    <w:locked/>
    <w:rsid w:val="000B11FD"/>
    <w:rPr>
      <w:rFonts w:cs="Times New Roman"/>
      <w:color w:val="000000"/>
      <w:kern w:val="28"/>
      <w:sz w:val="16"/>
      <w:szCs w:val="16"/>
    </w:rPr>
  </w:style>
  <w:style w:type="paragraph" w:styleId="BodyText2">
    <w:name w:val="Body Text 2"/>
    <w:basedOn w:val="Normal"/>
    <w:link w:val="BodyText2Char"/>
    <w:uiPriority w:val="99"/>
    <w:rsid w:val="000B11FD"/>
    <w:pPr>
      <w:jc w:val="center"/>
    </w:pPr>
  </w:style>
  <w:style w:type="character" w:customStyle="1" w:styleId="BodyText2Char">
    <w:name w:val="Body Text 2 Char"/>
    <w:link w:val="BodyText2"/>
    <w:uiPriority w:val="99"/>
    <w:locked/>
    <w:rsid w:val="000B11FD"/>
    <w:rPr>
      <w:rFonts w:cs="Times New Roman"/>
      <w:sz w:val="20"/>
      <w:szCs w:val="20"/>
    </w:rPr>
  </w:style>
  <w:style w:type="character" w:styleId="CommentReference">
    <w:name w:val="annotation reference"/>
    <w:uiPriority w:val="99"/>
    <w:semiHidden/>
    <w:rsid w:val="000B11FD"/>
    <w:rPr>
      <w:rFonts w:cs="Times New Roman"/>
      <w:sz w:val="16"/>
      <w:szCs w:val="16"/>
    </w:rPr>
  </w:style>
  <w:style w:type="paragraph" w:styleId="CommentText">
    <w:name w:val="annotation text"/>
    <w:basedOn w:val="Normal"/>
    <w:link w:val="CommentTextChar"/>
    <w:uiPriority w:val="99"/>
    <w:semiHidden/>
    <w:rsid w:val="000B11FD"/>
    <w:rPr>
      <w:sz w:val="20"/>
      <w:szCs w:val="20"/>
    </w:rPr>
  </w:style>
  <w:style w:type="character" w:customStyle="1" w:styleId="CommentTextChar">
    <w:name w:val="Comment Text Char"/>
    <w:link w:val="CommentText"/>
    <w:uiPriority w:val="99"/>
    <w:semiHidden/>
    <w:locked/>
    <w:rsid w:val="000B11FD"/>
    <w:rPr>
      <w:rFonts w:cs="Times New Roman"/>
    </w:rPr>
  </w:style>
  <w:style w:type="paragraph" w:styleId="CommentSubject">
    <w:name w:val="annotation subject"/>
    <w:basedOn w:val="CommentText"/>
    <w:next w:val="CommentText"/>
    <w:link w:val="CommentSubjectChar"/>
    <w:uiPriority w:val="99"/>
    <w:semiHidden/>
    <w:rsid w:val="000B11FD"/>
    <w:rPr>
      <w:b/>
      <w:bCs/>
    </w:rPr>
  </w:style>
  <w:style w:type="character" w:customStyle="1" w:styleId="CommentSubjectChar">
    <w:name w:val="Comment Subject Char"/>
    <w:link w:val="CommentSubject"/>
    <w:uiPriority w:val="99"/>
    <w:semiHidden/>
    <w:locked/>
    <w:rsid w:val="000B11FD"/>
    <w:rPr>
      <w:rFonts w:cs="Times New Roman"/>
      <w:b/>
      <w:bCs/>
    </w:rPr>
  </w:style>
  <w:style w:type="paragraph" w:styleId="BalloonText">
    <w:name w:val="Balloon Text"/>
    <w:basedOn w:val="Normal"/>
    <w:link w:val="BalloonTextChar"/>
    <w:uiPriority w:val="99"/>
    <w:semiHidden/>
    <w:rsid w:val="000B11FD"/>
    <w:rPr>
      <w:rFonts w:ascii="Tahoma" w:hAnsi="Tahoma" w:cs="Tahoma"/>
      <w:sz w:val="16"/>
      <w:szCs w:val="16"/>
    </w:rPr>
  </w:style>
  <w:style w:type="character" w:customStyle="1" w:styleId="BalloonTextChar">
    <w:name w:val="Balloon Text Char"/>
    <w:link w:val="BalloonText"/>
    <w:uiPriority w:val="99"/>
    <w:semiHidden/>
    <w:locked/>
    <w:rsid w:val="000B11FD"/>
    <w:rPr>
      <w:rFonts w:ascii="Tahoma" w:hAnsi="Tahoma" w:cs="Tahoma"/>
      <w:sz w:val="16"/>
      <w:szCs w:val="16"/>
    </w:rPr>
  </w:style>
  <w:style w:type="character" w:styleId="Emphasis">
    <w:name w:val="Emphasis"/>
    <w:uiPriority w:val="20"/>
    <w:qFormat/>
    <w:rsid w:val="000B11FD"/>
    <w:rPr>
      <w:rFonts w:cs="Times New Roman"/>
      <w:i/>
      <w:iCs/>
    </w:rPr>
  </w:style>
  <w:style w:type="character" w:customStyle="1" w:styleId="label">
    <w:name w:val="label"/>
    <w:uiPriority w:val="99"/>
    <w:rsid w:val="000B11FD"/>
    <w:rPr>
      <w:rFonts w:cs="Times New Roman"/>
    </w:rPr>
  </w:style>
  <w:style w:type="character" w:customStyle="1" w:styleId="fnt0">
    <w:name w:val="fnt0"/>
    <w:uiPriority w:val="99"/>
    <w:rsid w:val="000B11FD"/>
    <w:rPr>
      <w:rFonts w:cs="Times New Roman"/>
    </w:rPr>
  </w:style>
  <w:style w:type="character" w:customStyle="1" w:styleId="apple-style-span">
    <w:name w:val="apple-style-span"/>
    <w:uiPriority w:val="99"/>
    <w:rsid w:val="000B11FD"/>
    <w:rPr>
      <w:rFonts w:cs="Times New Roman"/>
    </w:rPr>
  </w:style>
  <w:style w:type="table" w:styleId="TableGrid">
    <w:name w:val="Table Grid"/>
    <w:basedOn w:val="TableNormal"/>
    <w:uiPriority w:val="99"/>
    <w:rsid w:val="000B11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0B11FD"/>
    <w:pPr>
      <w:ind w:left="720"/>
      <w:contextualSpacing/>
    </w:pPr>
  </w:style>
  <w:style w:type="paragraph" w:customStyle="1" w:styleId="Diss1">
    <w:name w:val="Diss 1"/>
    <w:uiPriority w:val="99"/>
    <w:rsid w:val="000B11FD"/>
    <w:pPr>
      <w:jc w:val="center"/>
    </w:pPr>
    <w:rPr>
      <w:sz w:val="24"/>
      <w:szCs w:val="24"/>
    </w:rPr>
  </w:style>
  <w:style w:type="character" w:styleId="Strong">
    <w:name w:val="Strong"/>
    <w:qFormat/>
    <w:rsid w:val="000B11FD"/>
    <w:rPr>
      <w:rFonts w:cs="Times New Roman"/>
      <w:b/>
      <w:bCs/>
    </w:rPr>
  </w:style>
  <w:style w:type="character" w:customStyle="1" w:styleId="row2">
    <w:name w:val="row2"/>
    <w:uiPriority w:val="99"/>
    <w:rsid w:val="000B11FD"/>
    <w:rPr>
      <w:rFonts w:cs="Times New Roman"/>
    </w:rPr>
  </w:style>
  <w:style w:type="character" w:customStyle="1" w:styleId="watch-expander-head-content">
    <w:name w:val="watch-expander-head-content"/>
    <w:uiPriority w:val="99"/>
    <w:rsid w:val="000B11FD"/>
    <w:rPr>
      <w:rFonts w:cs="Times New Roman"/>
    </w:rPr>
  </w:style>
  <w:style w:type="character" w:customStyle="1" w:styleId="watch-description-username-dash">
    <w:name w:val="watch-description-username-dash"/>
    <w:uiPriority w:val="99"/>
    <w:rsid w:val="000B11FD"/>
    <w:rPr>
      <w:rFonts w:cs="Times New Roman"/>
    </w:rPr>
  </w:style>
  <w:style w:type="character" w:customStyle="1" w:styleId="watch-video-date">
    <w:name w:val="watch-video-date"/>
    <w:uiPriority w:val="99"/>
    <w:rsid w:val="000B11FD"/>
    <w:rPr>
      <w:rFonts w:cs="Times New Roman"/>
    </w:rPr>
  </w:style>
  <w:style w:type="paragraph" w:customStyle="1" w:styleId="bodytext">
    <w:name w:val="bodytext"/>
    <w:basedOn w:val="Normal"/>
    <w:uiPriority w:val="99"/>
    <w:rsid w:val="000B11FD"/>
    <w:pPr>
      <w:spacing w:before="100" w:beforeAutospacing="1" w:after="100" w:afterAutospacing="1"/>
    </w:pPr>
    <w:rPr>
      <w:rFonts w:ascii="Times" w:hAnsi="Times" w:cs="Times"/>
      <w:sz w:val="20"/>
      <w:szCs w:val="20"/>
    </w:rPr>
  </w:style>
  <w:style w:type="character" w:styleId="FollowedHyperlink">
    <w:name w:val="FollowedHyperlink"/>
    <w:uiPriority w:val="99"/>
    <w:rsid w:val="000B11FD"/>
    <w:rPr>
      <w:rFonts w:cs="Times New Roman"/>
      <w:color w:val="800080"/>
      <w:u w:val="single"/>
    </w:rPr>
  </w:style>
  <w:style w:type="character" w:customStyle="1" w:styleId="addmd1">
    <w:name w:val="addmd1"/>
    <w:uiPriority w:val="99"/>
    <w:rsid w:val="000B11FD"/>
    <w:rPr>
      <w:rFonts w:ascii="Arial" w:hAnsi="Arial" w:cs="Arial"/>
      <w:sz w:val="20"/>
      <w:szCs w:val="20"/>
    </w:rPr>
  </w:style>
  <w:style w:type="character" w:customStyle="1" w:styleId="artjournal2">
    <w:name w:val="art_journal2"/>
    <w:uiPriority w:val="99"/>
    <w:rsid w:val="000B11FD"/>
    <w:rPr>
      <w:rFonts w:cs="Times New Roman"/>
      <w:b/>
      <w:bCs/>
    </w:rPr>
  </w:style>
  <w:style w:type="character" w:customStyle="1" w:styleId="artdatevolumeissuepart">
    <w:name w:val="art_datevolumeissuepart"/>
    <w:uiPriority w:val="99"/>
    <w:rsid w:val="000B11FD"/>
    <w:rPr>
      <w:rFonts w:cs="Times New Roman"/>
    </w:rPr>
  </w:style>
  <w:style w:type="character" w:customStyle="1" w:styleId="artpages">
    <w:name w:val="art_pages"/>
    <w:uiPriority w:val="99"/>
    <w:rsid w:val="000B11FD"/>
    <w:rPr>
      <w:rFonts w:cs="Times New Roman"/>
    </w:rPr>
  </w:style>
  <w:style w:type="character" w:customStyle="1" w:styleId="contrib">
    <w:name w:val="contrib"/>
    <w:uiPriority w:val="99"/>
    <w:rsid w:val="000B11FD"/>
    <w:rPr>
      <w:rFonts w:cs="Times New Roman"/>
    </w:rPr>
  </w:style>
  <w:style w:type="character" w:styleId="HTMLCite">
    <w:name w:val="HTML Cite"/>
    <w:uiPriority w:val="99"/>
    <w:rsid w:val="000B11FD"/>
    <w:rPr>
      <w:rFonts w:cs="Times New Roman"/>
      <w:i/>
      <w:iCs/>
    </w:rPr>
  </w:style>
  <w:style w:type="paragraph" w:styleId="BodyText0">
    <w:name w:val="Body Text"/>
    <w:basedOn w:val="Normal"/>
    <w:link w:val="BodyTextChar"/>
    <w:uiPriority w:val="99"/>
    <w:rsid w:val="000B11FD"/>
    <w:rPr>
      <w:lang w:val="it-IT"/>
    </w:rPr>
  </w:style>
  <w:style w:type="character" w:customStyle="1" w:styleId="BodyTextChar">
    <w:name w:val="Body Text Char"/>
    <w:link w:val="BodyText0"/>
    <w:uiPriority w:val="99"/>
    <w:locked/>
    <w:rsid w:val="000B11FD"/>
    <w:rPr>
      <w:rFonts w:cs="Times New Roman"/>
      <w:sz w:val="20"/>
      <w:szCs w:val="20"/>
      <w:lang w:val="it-IT" w:eastAsia="x-none"/>
    </w:rPr>
  </w:style>
  <w:style w:type="character" w:customStyle="1" w:styleId="money">
    <w:name w:val="money"/>
    <w:uiPriority w:val="99"/>
    <w:rsid w:val="000B11FD"/>
    <w:rPr>
      <w:rFonts w:cs="Times New Roman"/>
    </w:rPr>
  </w:style>
  <w:style w:type="paragraph" w:styleId="z-TopofForm">
    <w:name w:val="HTML Top of Form"/>
    <w:basedOn w:val="Normal"/>
    <w:next w:val="Normal"/>
    <w:link w:val="z-TopofFormChar"/>
    <w:hidden/>
    <w:uiPriority w:val="99"/>
    <w:rsid w:val="000B11FD"/>
    <w:pPr>
      <w:pBdr>
        <w:bottom w:val="single" w:sz="6" w:space="1" w:color="auto"/>
      </w:pBdr>
      <w:spacing w:beforeLines="1" w:afterLines="1"/>
      <w:jc w:val="center"/>
    </w:pPr>
    <w:rPr>
      <w:rFonts w:ascii="Arial" w:hAnsi="Arial" w:cs="Arial"/>
      <w:vanish/>
      <w:sz w:val="16"/>
      <w:szCs w:val="16"/>
    </w:rPr>
  </w:style>
  <w:style w:type="character" w:customStyle="1" w:styleId="z-TopofFormChar">
    <w:name w:val="z-Top of Form Char"/>
    <w:link w:val="z-TopofForm"/>
    <w:uiPriority w:val="99"/>
    <w:locked/>
    <w:rsid w:val="000B11FD"/>
    <w:rPr>
      <w:rFonts w:ascii="Arial" w:hAnsi="Arial" w:cs="Arial"/>
      <w:vanish/>
      <w:sz w:val="16"/>
      <w:szCs w:val="16"/>
    </w:rPr>
  </w:style>
  <w:style w:type="paragraph" w:styleId="z-BottomofForm">
    <w:name w:val="HTML Bottom of Form"/>
    <w:basedOn w:val="Normal"/>
    <w:next w:val="Normal"/>
    <w:link w:val="z-BottomofFormChar"/>
    <w:hidden/>
    <w:uiPriority w:val="99"/>
    <w:rsid w:val="000B11FD"/>
    <w:pPr>
      <w:pBdr>
        <w:top w:val="single" w:sz="6" w:space="1" w:color="auto"/>
      </w:pBdr>
      <w:spacing w:beforeLines="1" w:afterLines="1"/>
      <w:jc w:val="center"/>
    </w:pPr>
    <w:rPr>
      <w:rFonts w:ascii="Arial" w:hAnsi="Arial" w:cs="Arial"/>
      <w:vanish/>
      <w:sz w:val="16"/>
      <w:szCs w:val="16"/>
    </w:rPr>
  </w:style>
  <w:style w:type="character" w:customStyle="1" w:styleId="z-BottomofFormChar">
    <w:name w:val="z-Bottom of Form Char"/>
    <w:link w:val="z-BottomofForm"/>
    <w:uiPriority w:val="99"/>
    <w:locked/>
    <w:rsid w:val="000B11FD"/>
    <w:rPr>
      <w:rFonts w:ascii="Arial" w:hAnsi="Arial" w:cs="Arial"/>
      <w:vanish/>
      <w:sz w:val="16"/>
      <w:szCs w:val="16"/>
    </w:rPr>
  </w:style>
  <w:style w:type="paragraph" w:customStyle="1" w:styleId="product-description">
    <w:name w:val="product-description"/>
    <w:basedOn w:val="Normal"/>
    <w:uiPriority w:val="99"/>
    <w:rsid w:val="000B11FD"/>
    <w:pPr>
      <w:spacing w:beforeLines="1" w:afterLines="1"/>
    </w:pPr>
    <w:rPr>
      <w:rFonts w:ascii="Times" w:hAnsi="Times" w:cs="Times"/>
      <w:sz w:val="20"/>
      <w:szCs w:val="20"/>
    </w:rPr>
  </w:style>
  <w:style w:type="character" w:customStyle="1" w:styleId="helptooltip">
    <w:name w:val="helptooltip"/>
    <w:uiPriority w:val="99"/>
    <w:rsid w:val="000B11FD"/>
    <w:rPr>
      <w:rFonts w:cs="Times New Roman"/>
    </w:rPr>
  </w:style>
  <w:style w:type="character" w:customStyle="1" w:styleId="tooltipcontentwrapper">
    <w:name w:val="tooltipcontentwrapper"/>
    <w:uiPriority w:val="99"/>
    <w:rsid w:val="000B11FD"/>
    <w:rPr>
      <w:rFonts w:cs="Times New Roman"/>
    </w:rPr>
  </w:style>
  <w:style w:type="character" w:customStyle="1" w:styleId="tooltipcontent">
    <w:name w:val="tooltipcontent"/>
    <w:uiPriority w:val="99"/>
    <w:rsid w:val="000B11FD"/>
    <w:rPr>
      <w:rFonts w:cs="Times New Roman"/>
    </w:rPr>
  </w:style>
  <w:style w:type="character" w:customStyle="1" w:styleId="tooltiplink">
    <w:name w:val="tooltiplink"/>
    <w:uiPriority w:val="99"/>
    <w:rsid w:val="000B11FD"/>
    <w:rPr>
      <w:rFonts w:cs="Times New Roman"/>
    </w:rPr>
  </w:style>
  <w:style w:type="paragraph" w:customStyle="1" w:styleId="profile">
    <w:name w:val="profile"/>
    <w:basedOn w:val="Normal"/>
    <w:uiPriority w:val="99"/>
    <w:rsid w:val="000B11FD"/>
    <w:pPr>
      <w:spacing w:beforeLines="1" w:afterLines="1"/>
    </w:pPr>
    <w:rPr>
      <w:rFonts w:ascii="Times" w:hAnsi="Times" w:cs="Times"/>
      <w:sz w:val="20"/>
      <w:szCs w:val="20"/>
    </w:rPr>
  </w:style>
  <w:style w:type="character" w:customStyle="1" w:styleId="printhide">
    <w:name w:val="printhide"/>
    <w:uiPriority w:val="99"/>
    <w:rsid w:val="000B11FD"/>
    <w:rPr>
      <w:rFonts w:cs="Times New Roman"/>
    </w:rPr>
  </w:style>
  <w:style w:type="character" w:customStyle="1" w:styleId="pubtitlecer">
    <w:name w:val="pubtitle_cer"/>
    <w:uiPriority w:val="99"/>
    <w:rsid w:val="000B11FD"/>
    <w:rPr>
      <w:rFonts w:cs="Times New Roman"/>
    </w:rPr>
  </w:style>
  <w:style w:type="character" w:customStyle="1" w:styleId="subj-group">
    <w:name w:val="subj-group"/>
    <w:uiPriority w:val="99"/>
    <w:rsid w:val="000B11FD"/>
    <w:rPr>
      <w:rFonts w:cs="Times New Roman"/>
    </w:rPr>
  </w:style>
  <w:style w:type="paragraph" w:customStyle="1" w:styleId="articlebodyauthor">
    <w:name w:val="articlebody_author"/>
    <w:basedOn w:val="Normal"/>
    <w:uiPriority w:val="99"/>
    <w:rsid w:val="000B11FD"/>
    <w:pPr>
      <w:spacing w:beforeLines="1" w:afterLines="1"/>
    </w:pPr>
    <w:rPr>
      <w:rFonts w:ascii="Times" w:hAnsi="Times" w:cs="Times"/>
      <w:sz w:val="20"/>
      <w:szCs w:val="20"/>
    </w:rPr>
  </w:style>
  <w:style w:type="character" w:customStyle="1" w:styleId="BodyTextIndentChar">
    <w:name w:val="Body Text Indent Char"/>
    <w:uiPriority w:val="99"/>
    <w:rsid w:val="000B11FD"/>
    <w:rPr>
      <w:rFonts w:cs="Times New Roman"/>
      <w:sz w:val="24"/>
      <w:szCs w:val="24"/>
    </w:rPr>
  </w:style>
  <w:style w:type="character" w:customStyle="1" w:styleId="hidefromprint">
    <w:name w:val="hidefromprint"/>
    <w:uiPriority w:val="99"/>
    <w:rsid w:val="004F2117"/>
    <w:rPr>
      <w:rFonts w:cs="Times New Roman"/>
    </w:rPr>
  </w:style>
  <w:style w:type="character" w:customStyle="1" w:styleId="contributornametrigger">
    <w:name w:val="contributornametrigger"/>
    <w:uiPriority w:val="99"/>
    <w:rsid w:val="00200D4D"/>
    <w:rPr>
      <w:rFonts w:cs="Times New Roman"/>
    </w:rPr>
  </w:style>
  <w:style w:type="paragraph" w:customStyle="1" w:styleId="msonormalcxspmiddle">
    <w:name w:val="msonormalcxspmiddle"/>
    <w:basedOn w:val="Normal"/>
    <w:uiPriority w:val="99"/>
    <w:rsid w:val="004E56E3"/>
    <w:pPr>
      <w:spacing w:before="100" w:beforeAutospacing="1" w:after="100" w:afterAutospacing="1"/>
    </w:pPr>
  </w:style>
  <w:style w:type="character" w:customStyle="1" w:styleId="apple-converted-space">
    <w:name w:val="apple-converted-space"/>
    <w:rsid w:val="007C7370"/>
    <w:rPr>
      <w:rFonts w:cs="Times New Roman"/>
    </w:rPr>
  </w:style>
  <w:style w:type="paragraph" w:customStyle="1" w:styleId="ecxmsonormal">
    <w:name w:val="ecxmsonormal"/>
    <w:basedOn w:val="Normal"/>
    <w:uiPriority w:val="99"/>
    <w:rsid w:val="006A1EA8"/>
    <w:pPr>
      <w:spacing w:before="100" w:beforeAutospacing="1" w:after="100" w:afterAutospacing="1"/>
    </w:pPr>
    <w:rPr>
      <w:rFonts w:eastAsia="Batang"/>
      <w:lang w:eastAsia="ko-KR"/>
    </w:rPr>
  </w:style>
  <w:style w:type="paragraph" w:styleId="ListParagraph">
    <w:name w:val="List Paragraph"/>
    <w:basedOn w:val="Normal"/>
    <w:uiPriority w:val="34"/>
    <w:qFormat/>
    <w:rsid w:val="007A13E0"/>
    <w:pPr>
      <w:ind w:left="720"/>
      <w:contextualSpacing/>
    </w:pPr>
  </w:style>
  <w:style w:type="character" w:customStyle="1" w:styleId="watch-title">
    <w:name w:val="watch-title"/>
    <w:basedOn w:val="DefaultParagraphFont"/>
    <w:rsid w:val="005B68D0"/>
  </w:style>
  <w:style w:type="character" w:customStyle="1" w:styleId="description">
    <w:name w:val="description"/>
    <w:basedOn w:val="DefaultParagraphFont"/>
    <w:rsid w:val="00073AAD"/>
  </w:style>
  <w:style w:type="paragraph" w:customStyle="1" w:styleId="Normal1">
    <w:name w:val="Normal1"/>
    <w:rsid w:val="0027195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19665">
      <w:bodyDiv w:val="1"/>
      <w:marLeft w:val="0"/>
      <w:marRight w:val="0"/>
      <w:marTop w:val="0"/>
      <w:marBottom w:val="0"/>
      <w:divBdr>
        <w:top w:val="none" w:sz="0" w:space="0" w:color="auto"/>
        <w:left w:val="none" w:sz="0" w:space="0" w:color="auto"/>
        <w:bottom w:val="none" w:sz="0" w:space="0" w:color="auto"/>
        <w:right w:val="none" w:sz="0" w:space="0" w:color="auto"/>
      </w:divBdr>
    </w:div>
    <w:div w:id="213389697">
      <w:bodyDiv w:val="1"/>
      <w:marLeft w:val="0"/>
      <w:marRight w:val="0"/>
      <w:marTop w:val="0"/>
      <w:marBottom w:val="0"/>
      <w:divBdr>
        <w:top w:val="none" w:sz="0" w:space="0" w:color="auto"/>
        <w:left w:val="none" w:sz="0" w:space="0" w:color="auto"/>
        <w:bottom w:val="none" w:sz="0" w:space="0" w:color="auto"/>
        <w:right w:val="none" w:sz="0" w:space="0" w:color="auto"/>
      </w:divBdr>
    </w:div>
    <w:div w:id="300308327">
      <w:bodyDiv w:val="1"/>
      <w:marLeft w:val="0"/>
      <w:marRight w:val="0"/>
      <w:marTop w:val="0"/>
      <w:marBottom w:val="0"/>
      <w:divBdr>
        <w:top w:val="none" w:sz="0" w:space="0" w:color="auto"/>
        <w:left w:val="none" w:sz="0" w:space="0" w:color="auto"/>
        <w:bottom w:val="none" w:sz="0" w:space="0" w:color="auto"/>
        <w:right w:val="none" w:sz="0" w:space="0" w:color="auto"/>
      </w:divBdr>
      <w:divsChild>
        <w:div w:id="1797941276">
          <w:marLeft w:val="0"/>
          <w:marRight w:val="0"/>
          <w:marTop w:val="0"/>
          <w:marBottom w:val="0"/>
          <w:divBdr>
            <w:top w:val="none" w:sz="0" w:space="0" w:color="auto"/>
            <w:left w:val="none" w:sz="0" w:space="0" w:color="auto"/>
            <w:bottom w:val="none" w:sz="0" w:space="0" w:color="auto"/>
            <w:right w:val="none" w:sz="0" w:space="0" w:color="auto"/>
          </w:divBdr>
          <w:divsChild>
            <w:div w:id="1015571063">
              <w:marLeft w:val="0"/>
              <w:marRight w:val="0"/>
              <w:marTop w:val="0"/>
              <w:marBottom w:val="0"/>
              <w:divBdr>
                <w:top w:val="none" w:sz="0" w:space="0" w:color="auto"/>
                <w:left w:val="none" w:sz="0" w:space="0" w:color="auto"/>
                <w:bottom w:val="none" w:sz="0" w:space="0" w:color="auto"/>
                <w:right w:val="none" w:sz="0" w:space="0" w:color="auto"/>
              </w:divBdr>
            </w:div>
            <w:div w:id="666131825">
              <w:marLeft w:val="0"/>
              <w:marRight w:val="0"/>
              <w:marTop w:val="0"/>
              <w:marBottom w:val="0"/>
              <w:divBdr>
                <w:top w:val="none" w:sz="0" w:space="0" w:color="auto"/>
                <w:left w:val="none" w:sz="0" w:space="0" w:color="auto"/>
                <w:bottom w:val="none" w:sz="0" w:space="0" w:color="auto"/>
                <w:right w:val="none" w:sz="0" w:space="0" w:color="auto"/>
              </w:divBdr>
            </w:div>
            <w:div w:id="15173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1539">
      <w:bodyDiv w:val="1"/>
      <w:marLeft w:val="0"/>
      <w:marRight w:val="0"/>
      <w:marTop w:val="0"/>
      <w:marBottom w:val="0"/>
      <w:divBdr>
        <w:top w:val="none" w:sz="0" w:space="0" w:color="auto"/>
        <w:left w:val="none" w:sz="0" w:space="0" w:color="auto"/>
        <w:bottom w:val="none" w:sz="0" w:space="0" w:color="auto"/>
        <w:right w:val="none" w:sz="0" w:space="0" w:color="auto"/>
      </w:divBdr>
    </w:div>
    <w:div w:id="501356276">
      <w:bodyDiv w:val="1"/>
      <w:marLeft w:val="0"/>
      <w:marRight w:val="0"/>
      <w:marTop w:val="0"/>
      <w:marBottom w:val="0"/>
      <w:divBdr>
        <w:top w:val="none" w:sz="0" w:space="0" w:color="auto"/>
        <w:left w:val="none" w:sz="0" w:space="0" w:color="auto"/>
        <w:bottom w:val="none" w:sz="0" w:space="0" w:color="auto"/>
        <w:right w:val="none" w:sz="0" w:space="0" w:color="auto"/>
      </w:divBdr>
    </w:div>
    <w:div w:id="577516664">
      <w:bodyDiv w:val="1"/>
      <w:marLeft w:val="0"/>
      <w:marRight w:val="0"/>
      <w:marTop w:val="0"/>
      <w:marBottom w:val="0"/>
      <w:divBdr>
        <w:top w:val="none" w:sz="0" w:space="0" w:color="auto"/>
        <w:left w:val="none" w:sz="0" w:space="0" w:color="auto"/>
        <w:bottom w:val="none" w:sz="0" w:space="0" w:color="auto"/>
        <w:right w:val="none" w:sz="0" w:space="0" w:color="auto"/>
      </w:divBdr>
    </w:div>
    <w:div w:id="598873821">
      <w:bodyDiv w:val="1"/>
      <w:marLeft w:val="0"/>
      <w:marRight w:val="0"/>
      <w:marTop w:val="0"/>
      <w:marBottom w:val="0"/>
      <w:divBdr>
        <w:top w:val="none" w:sz="0" w:space="0" w:color="auto"/>
        <w:left w:val="none" w:sz="0" w:space="0" w:color="auto"/>
        <w:bottom w:val="none" w:sz="0" w:space="0" w:color="auto"/>
        <w:right w:val="none" w:sz="0" w:space="0" w:color="auto"/>
      </w:divBdr>
    </w:div>
    <w:div w:id="749623984">
      <w:bodyDiv w:val="1"/>
      <w:marLeft w:val="0"/>
      <w:marRight w:val="0"/>
      <w:marTop w:val="0"/>
      <w:marBottom w:val="0"/>
      <w:divBdr>
        <w:top w:val="none" w:sz="0" w:space="0" w:color="auto"/>
        <w:left w:val="none" w:sz="0" w:space="0" w:color="auto"/>
        <w:bottom w:val="none" w:sz="0" w:space="0" w:color="auto"/>
        <w:right w:val="none" w:sz="0" w:space="0" w:color="auto"/>
      </w:divBdr>
      <w:divsChild>
        <w:div w:id="432897926">
          <w:marLeft w:val="0"/>
          <w:marRight w:val="0"/>
          <w:marTop w:val="0"/>
          <w:marBottom w:val="0"/>
          <w:divBdr>
            <w:top w:val="none" w:sz="0" w:space="0" w:color="auto"/>
            <w:left w:val="none" w:sz="0" w:space="0" w:color="auto"/>
            <w:bottom w:val="none" w:sz="0" w:space="0" w:color="auto"/>
            <w:right w:val="none" w:sz="0" w:space="0" w:color="auto"/>
          </w:divBdr>
        </w:div>
        <w:div w:id="1424034508">
          <w:marLeft w:val="0"/>
          <w:marRight w:val="0"/>
          <w:marTop w:val="0"/>
          <w:marBottom w:val="0"/>
          <w:divBdr>
            <w:top w:val="none" w:sz="0" w:space="0" w:color="auto"/>
            <w:left w:val="none" w:sz="0" w:space="0" w:color="auto"/>
            <w:bottom w:val="none" w:sz="0" w:space="0" w:color="auto"/>
            <w:right w:val="none" w:sz="0" w:space="0" w:color="auto"/>
          </w:divBdr>
        </w:div>
      </w:divsChild>
    </w:div>
    <w:div w:id="882212125">
      <w:bodyDiv w:val="1"/>
      <w:marLeft w:val="0"/>
      <w:marRight w:val="0"/>
      <w:marTop w:val="0"/>
      <w:marBottom w:val="0"/>
      <w:divBdr>
        <w:top w:val="none" w:sz="0" w:space="0" w:color="auto"/>
        <w:left w:val="none" w:sz="0" w:space="0" w:color="auto"/>
        <w:bottom w:val="none" w:sz="0" w:space="0" w:color="auto"/>
        <w:right w:val="none" w:sz="0" w:space="0" w:color="auto"/>
      </w:divBdr>
    </w:div>
    <w:div w:id="897862751">
      <w:bodyDiv w:val="1"/>
      <w:marLeft w:val="0"/>
      <w:marRight w:val="0"/>
      <w:marTop w:val="0"/>
      <w:marBottom w:val="0"/>
      <w:divBdr>
        <w:top w:val="none" w:sz="0" w:space="0" w:color="auto"/>
        <w:left w:val="none" w:sz="0" w:space="0" w:color="auto"/>
        <w:bottom w:val="none" w:sz="0" w:space="0" w:color="auto"/>
        <w:right w:val="none" w:sz="0" w:space="0" w:color="auto"/>
      </w:divBdr>
    </w:div>
    <w:div w:id="966541848">
      <w:bodyDiv w:val="1"/>
      <w:marLeft w:val="0"/>
      <w:marRight w:val="0"/>
      <w:marTop w:val="0"/>
      <w:marBottom w:val="0"/>
      <w:divBdr>
        <w:top w:val="none" w:sz="0" w:space="0" w:color="auto"/>
        <w:left w:val="none" w:sz="0" w:space="0" w:color="auto"/>
        <w:bottom w:val="none" w:sz="0" w:space="0" w:color="auto"/>
        <w:right w:val="none" w:sz="0" w:space="0" w:color="auto"/>
      </w:divBdr>
    </w:div>
    <w:div w:id="1067218593">
      <w:bodyDiv w:val="1"/>
      <w:marLeft w:val="0"/>
      <w:marRight w:val="0"/>
      <w:marTop w:val="0"/>
      <w:marBottom w:val="0"/>
      <w:divBdr>
        <w:top w:val="none" w:sz="0" w:space="0" w:color="auto"/>
        <w:left w:val="none" w:sz="0" w:space="0" w:color="auto"/>
        <w:bottom w:val="none" w:sz="0" w:space="0" w:color="auto"/>
        <w:right w:val="none" w:sz="0" w:space="0" w:color="auto"/>
      </w:divBdr>
      <w:divsChild>
        <w:div w:id="1657224022">
          <w:marLeft w:val="0"/>
          <w:marRight w:val="0"/>
          <w:marTop w:val="0"/>
          <w:marBottom w:val="0"/>
          <w:divBdr>
            <w:top w:val="none" w:sz="0" w:space="0" w:color="auto"/>
            <w:left w:val="none" w:sz="0" w:space="0" w:color="auto"/>
            <w:bottom w:val="none" w:sz="0" w:space="0" w:color="auto"/>
            <w:right w:val="none" w:sz="0" w:space="0" w:color="auto"/>
          </w:divBdr>
        </w:div>
        <w:div w:id="1813597328">
          <w:marLeft w:val="0"/>
          <w:marRight w:val="0"/>
          <w:marTop w:val="0"/>
          <w:marBottom w:val="0"/>
          <w:divBdr>
            <w:top w:val="none" w:sz="0" w:space="0" w:color="auto"/>
            <w:left w:val="none" w:sz="0" w:space="0" w:color="auto"/>
            <w:bottom w:val="none" w:sz="0" w:space="0" w:color="auto"/>
            <w:right w:val="none" w:sz="0" w:space="0" w:color="auto"/>
          </w:divBdr>
        </w:div>
      </w:divsChild>
    </w:div>
    <w:div w:id="1081491782">
      <w:bodyDiv w:val="1"/>
      <w:marLeft w:val="0"/>
      <w:marRight w:val="0"/>
      <w:marTop w:val="0"/>
      <w:marBottom w:val="0"/>
      <w:divBdr>
        <w:top w:val="none" w:sz="0" w:space="0" w:color="auto"/>
        <w:left w:val="none" w:sz="0" w:space="0" w:color="auto"/>
        <w:bottom w:val="none" w:sz="0" w:space="0" w:color="auto"/>
        <w:right w:val="none" w:sz="0" w:space="0" w:color="auto"/>
      </w:divBdr>
    </w:div>
    <w:div w:id="1112239849">
      <w:bodyDiv w:val="1"/>
      <w:marLeft w:val="0"/>
      <w:marRight w:val="0"/>
      <w:marTop w:val="0"/>
      <w:marBottom w:val="0"/>
      <w:divBdr>
        <w:top w:val="none" w:sz="0" w:space="0" w:color="auto"/>
        <w:left w:val="none" w:sz="0" w:space="0" w:color="auto"/>
        <w:bottom w:val="none" w:sz="0" w:space="0" w:color="auto"/>
        <w:right w:val="none" w:sz="0" w:space="0" w:color="auto"/>
      </w:divBdr>
    </w:div>
    <w:div w:id="1310745786">
      <w:bodyDiv w:val="1"/>
      <w:marLeft w:val="0"/>
      <w:marRight w:val="0"/>
      <w:marTop w:val="0"/>
      <w:marBottom w:val="0"/>
      <w:divBdr>
        <w:top w:val="none" w:sz="0" w:space="0" w:color="auto"/>
        <w:left w:val="none" w:sz="0" w:space="0" w:color="auto"/>
        <w:bottom w:val="none" w:sz="0" w:space="0" w:color="auto"/>
        <w:right w:val="none" w:sz="0" w:space="0" w:color="auto"/>
      </w:divBdr>
    </w:div>
    <w:div w:id="1471751468">
      <w:bodyDiv w:val="1"/>
      <w:marLeft w:val="0"/>
      <w:marRight w:val="0"/>
      <w:marTop w:val="0"/>
      <w:marBottom w:val="0"/>
      <w:divBdr>
        <w:top w:val="none" w:sz="0" w:space="0" w:color="auto"/>
        <w:left w:val="none" w:sz="0" w:space="0" w:color="auto"/>
        <w:bottom w:val="none" w:sz="0" w:space="0" w:color="auto"/>
        <w:right w:val="none" w:sz="0" w:space="0" w:color="auto"/>
      </w:divBdr>
    </w:div>
    <w:div w:id="1529415774">
      <w:bodyDiv w:val="1"/>
      <w:marLeft w:val="0"/>
      <w:marRight w:val="0"/>
      <w:marTop w:val="0"/>
      <w:marBottom w:val="0"/>
      <w:divBdr>
        <w:top w:val="none" w:sz="0" w:space="0" w:color="auto"/>
        <w:left w:val="none" w:sz="0" w:space="0" w:color="auto"/>
        <w:bottom w:val="none" w:sz="0" w:space="0" w:color="auto"/>
        <w:right w:val="none" w:sz="0" w:space="0" w:color="auto"/>
      </w:divBdr>
    </w:div>
    <w:div w:id="1604411217">
      <w:bodyDiv w:val="1"/>
      <w:marLeft w:val="0"/>
      <w:marRight w:val="0"/>
      <w:marTop w:val="0"/>
      <w:marBottom w:val="0"/>
      <w:divBdr>
        <w:top w:val="none" w:sz="0" w:space="0" w:color="auto"/>
        <w:left w:val="none" w:sz="0" w:space="0" w:color="auto"/>
        <w:bottom w:val="none" w:sz="0" w:space="0" w:color="auto"/>
        <w:right w:val="none" w:sz="0" w:space="0" w:color="auto"/>
      </w:divBdr>
    </w:div>
    <w:div w:id="1643466423">
      <w:bodyDiv w:val="1"/>
      <w:marLeft w:val="0"/>
      <w:marRight w:val="0"/>
      <w:marTop w:val="0"/>
      <w:marBottom w:val="0"/>
      <w:divBdr>
        <w:top w:val="none" w:sz="0" w:space="0" w:color="auto"/>
        <w:left w:val="none" w:sz="0" w:space="0" w:color="auto"/>
        <w:bottom w:val="none" w:sz="0" w:space="0" w:color="auto"/>
        <w:right w:val="none" w:sz="0" w:space="0" w:color="auto"/>
      </w:divBdr>
    </w:div>
    <w:div w:id="1808932023">
      <w:marLeft w:val="0"/>
      <w:marRight w:val="0"/>
      <w:marTop w:val="0"/>
      <w:marBottom w:val="0"/>
      <w:divBdr>
        <w:top w:val="none" w:sz="0" w:space="0" w:color="auto"/>
        <w:left w:val="none" w:sz="0" w:space="0" w:color="auto"/>
        <w:bottom w:val="none" w:sz="0" w:space="0" w:color="auto"/>
        <w:right w:val="none" w:sz="0" w:space="0" w:color="auto"/>
      </w:divBdr>
    </w:div>
    <w:div w:id="1808932024">
      <w:marLeft w:val="0"/>
      <w:marRight w:val="0"/>
      <w:marTop w:val="0"/>
      <w:marBottom w:val="0"/>
      <w:divBdr>
        <w:top w:val="none" w:sz="0" w:space="0" w:color="auto"/>
        <w:left w:val="none" w:sz="0" w:space="0" w:color="auto"/>
        <w:bottom w:val="none" w:sz="0" w:space="0" w:color="auto"/>
        <w:right w:val="none" w:sz="0" w:space="0" w:color="auto"/>
      </w:divBdr>
    </w:div>
    <w:div w:id="1808932025">
      <w:marLeft w:val="0"/>
      <w:marRight w:val="0"/>
      <w:marTop w:val="0"/>
      <w:marBottom w:val="0"/>
      <w:divBdr>
        <w:top w:val="none" w:sz="0" w:space="0" w:color="auto"/>
        <w:left w:val="none" w:sz="0" w:space="0" w:color="auto"/>
        <w:bottom w:val="none" w:sz="0" w:space="0" w:color="auto"/>
        <w:right w:val="none" w:sz="0" w:space="0" w:color="auto"/>
      </w:divBdr>
    </w:div>
    <w:div w:id="1808932026">
      <w:marLeft w:val="0"/>
      <w:marRight w:val="0"/>
      <w:marTop w:val="0"/>
      <w:marBottom w:val="0"/>
      <w:divBdr>
        <w:top w:val="none" w:sz="0" w:space="0" w:color="auto"/>
        <w:left w:val="none" w:sz="0" w:space="0" w:color="auto"/>
        <w:bottom w:val="none" w:sz="0" w:space="0" w:color="auto"/>
        <w:right w:val="none" w:sz="0" w:space="0" w:color="auto"/>
      </w:divBdr>
      <w:divsChild>
        <w:div w:id="1808932061">
          <w:marLeft w:val="0"/>
          <w:marRight w:val="0"/>
          <w:marTop w:val="0"/>
          <w:marBottom w:val="0"/>
          <w:divBdr>
            <w:top w:val="none" w:sz="0" w:space="0" w:color="auto"/>
            <w:left w:val="none" w:sz="0" w:space="0" w:color="auto"/>
            <w:bottom w:val="none" w:sz="0" w:space="0" w:color="auto"/>
            <w:right w:val="none" w:sz="0" w:space="0" w:color="auto"/>
          </w:divBdr>
        </w:div>
        <w:div w:id="1808932205">
          <w:marLeft w:val="0"/>
          <w:marRight w:val="0"/>
          <w:marTop w:val="0"/>
          <w:marBottom w:val="0"/>
          <w:divBdr>
            <w:top w:val="none" w:sz="0" w:space="0" w:color="auto"/>
            <w:left w:val="none" w:sz="0" w:space="0" w:color="auto"/>
            <w:bottom w:val="none" w:sz="0" w:space="0" w:color="auto"/>
            <w:right w:val="none" w:sz="0" w:space="0" w:color="auto"/>
          </w:divBdr>
        </w:div>
      </w:divsChild>
    </w:div>
    <w:div w:id="1808932028">
      <w:marLeft w:val="0"/>
      <w:marRight w:val="0"/>
      <w:marTop w:val="0"/>
      <w:marBottom w:val="0"/>
      <w:divBdr>
        <w:top w:val="none" w:sz="0" w:space="0" w:color="auto"/>
        <w:left w:val="none" w:sz="0" w:space="0" w:color="auto"/>
        <w:bottom w:val="none" w:sz="0" w:space="0" w:color="auto"/>
        <w:right w:val="none" w:sz="0" w:space="0" w:color="auto"/>
      </w:divBdr>
      <w:divsChild>
        <w:div w:id="1808932033">
          <w:marLeft w:val="0"/>
          <w:marRight w:val="0"/>
          <w:marTop w:val="0"/>
          <w:marBottom w:val="0"/>
          <w:divBdr>
            <w:top w:val="none" w:sz="0" w:space="0" w:color="auto"/>
            <w:left w:val="none" w:sz="0" w:space="0" w:color="auto"/>
            <w:bottom w:val="none" w:sz="0" w:space="0" w:color="auto"/>
            <w:right w:val="none" w:sz="0" w:space="0" w:color="auto"/>
          </w:divBdr>
          <w:divsChild>
            <w:div w:id="1808932063">
              <w:marLeft w:val="0"/>
              <w:marRight w:val="0"/>
              <w:marTop w:val="0"/>
              <w:marBottom w:val="0"/>
              <w:divBdr>
                <w:top w:val="none" w:sz="0" w:space="0" w:color="auto"/>
                <w:left w:val="none" w:sz="0" w:space="0" w:color="auto"/>
                <w:bottom w:val="none" w:sz="0" w:space="0" w:color="auto"/>
                <w:right w:val="none" w:sz="0" w:space="0" w:color="auto"/>
              </w:divBdr>
              <w:divsChild>
                <w:div w:id="1808932203">
                  <w:marLeft w:val="0"/>
                  <w:marRight w:val="0"/>
                  <w:marTop w:val="0"/>
                  <w:marBottom w:val="0"/>
                  <w:divBdr>
                    <w:top w:val="none" w:sz="0" w:space="0" w:color="auto"/>
                    <w:left w:val="none" w:sz="0" w:space="0" w:color="auto"/>
                    <w:bottom w:val="none" w:sz="0" w:space="0" w:color="auto"/>
                    <w:right w:val="none" w:sz="0" w:space="0" w:color="auto"/>
                  </w:divBdr>
                  <w:divsChild>
                    <w:div w:id="1808932027">
                      <w:marLeft w:val="0"/>
                      <w:marRight w:val="0"/>
                      <w:marTop w:val="0"/>
                      <w:marBottom w:val="0"/>
                      <w:divBdr>
                        <w:top w:val="none" w:sz="0" w:space="0" w:color="auto"/>
                        <w:left w:val="none" w:sz="0" w:space="0" w:color="auto"/>
                        <w:bottom w:val="none" w:sz="0" w:space="0" w:color="auto"/>
                        <w:right w:val="none" w:sz="0" w:space="0" w:color="auto"/>
                      </w:divBdr>
                      <w:divsChild>
                        <w:div w:id="1808932038">
                          <w:marLeft w:val="0"/>
                          <w:marRight w:val="0"/>
                          <w:marTop w:val="0"/>
                          <w:marBottom w:val="0"/>
                          <w:divBdr>
                            <w:top w:val="none" w:sz="0" w:space="0" w:color="auto"/>
                            <w:left w:val="none" w:sz="0" w:space="0" w:color="auto"/>
                            <w:bottom w:val="none" w:sz="0" w:space="0" w:color="auto"/>
                            <w:right w:val="none" w:sz="0" w:space="0" w:color="auto"/>
                          </w:divBdr>
                          <w:divsChild>
                            <w:div w:id="1808932047">
                              <w:marLeft w:val="0"/>
                              <w:marRight w:val="0"/>
                              <w:marTop w:val="0"/>
                              <w:marBottom w:val="0"/>
                              <w:divBdr>
                                <w:top w:val="none" w:sz="0" w:space="0" w:color="auto"/>
                                <w:left w:val="none" w:sz="0" w:space="0" w:color="auto"/>
                                <w:bottom w:val="none" w:sz="0" w:space="0" w:color="auto"/>
                                <w:right w:val="none" w:sz="0" w:space="0" w:color="auto"/>
                              </w:divBdr>
                              <w:divsChild>
                                <w:div w:id="1808932043">
                                  <w:marLeft w:val="0"/>
                                  <w:marRight w:val="0"/>
                                  <w:marTop w:val="0"/>
                                  <w:marBottom w:val="0"/>
                                  <w:divBdr>
                                    <w:top w:val="none" w:sz="0" w:space="0" w:color="auto"/>
                                    <w:left w:val="none" w:sz="0" w:space="0" w:color="auto"/>
                                    <w:bottom w:val="none" w:sz="0" w:space="0" w:color="auto"/>
                                    <w:right w:val="none" w:sz="0" w:space="0" w:color="auto"/>
                                  </w:divBdr>
                                  <w:divsChild>
                                    <w:div w:id="1808932208">
                                      <w:marLeft w:val="0"/>
                                      <w:marRight w:val="0"/>
                                      <w:marTop w:val="0"/>
                                      <w:marBottom w:val="0"/>
                                      <w:divBdr>
                                        <w:top w:val="none" w:sz="0" w:space="0" w:color="auto"/>
                                        <w:left w:val="none" w:sz="0" w:space="0" w:color="auto"/>
                                        <w:bottom w:val="none" w:sz="0" w:space="0" w:color="auto"/>
                                        <w:right w:val="none" w:sz="0" w:space="0" w:color="auto"/>
                                      </w:divBdr>
                                      <w:divsChild>
                                        <w:div w:id="1808932058">
                                          <w:marLeft w:val="0"/>
                                          <w:marRight w:val="0"/>
                                          <w:marTop w:val="0"/>
                                          <w:marBottom w:val="0"/>
                                          <w:divBdr>
                                            <w:top w:val="none" w:sz="0" w:space="0" w:color="auto"/>
                                            <w:left w:val="none" w:sz="0" w:space="0" w:color="auto"/>
                                            <w:bottom w:val="none" w:sz="0" w:space="0" w:color="auto"/>
                                            <w:right w:val="none" w:sz="0" w:space="0" w:color="auto"/>
                                          </w:divBdr>
                                          <w:divsChild>
                                            <w:div w:id="1808932067">
                                              <w:marLeft w:val="0"/>
                                              <w:marRight w:val="0"/>
                                              <w:marTop w:val="0"/>
                                              <w:marBottom w:val="0"/>
                                              <w:divBdr>
                                                <w:top w:val="none" w:sz="0" w:space="0" w:color="auto"/>
                                                <w:left w:val="none" w:sz="0" w:space="0" w:color="auto"/>
                                                <w:bottom w:val="none" w:sz="0" w:space="0" w:color="auto"/>
                                                <w:right w:val="none" w:sz="0" w:space="0" w:color="auto"/>
                                              </w:divBdr>
                                              <w:divsChild>
                                                <w:div w:id="1808932069">
                                                  <w:marLeft w:val="0"/>
                                                  <w:marRight w:val="90"/>
                                                  <w:marTop w:val="0"/>
                                                  <w:marBottom w:val="0"/>
                                                  <w:divBdr>
                                                    <w:top w:val="none" w:sz="0" w:space="0" w:color="auto"/>
                                                    <w:left w:val="none" w:sz="0" w:space="0" w:color="auto"/>
                                                    <w:bottom w:val="none" w:sz="0" w:space="0" w:color="auto"/>
                                                    <w:right w:val="none" w:sz="0" w:space="0" w:color="auto"/>
                                                  </w:divBdr>
                                                  <w:divsChild>
                                                    <w:div w:id="1808932039">
                                                      <w:marLeft w:val="0"/>
                                                      <w:marRight w:val="0"/>
                                                      <w:marTop w:val="0"/>
                                                      <w:marBottom w:val="0"/>
                                                      <w:divBdr>
                                                        <w:top w:val="none" w:sz="0" w:space="0" w:color="auto"/>
                                                        <w:left w:val="none" w:sz="0" w:space="0" w:color="auto"/>
                                                        <w:bottom w:val="none" w:sz="0" w:space="0" w:color="auto"/>
                                                        <w:right w:val="none" w:sz="0" w:space="0" w:color="auto"/>
                                                      </w:divBdr>
                                                      <w:divsChild>
                                                        <w:div w:id="1808932059">
                                                          <w:marLeft w:val="0"/>
                                                          <w:marRight w:val="0"/>
                                                          <w:marTop w:val="0"/>
                                                          <w:marBottom w:val="0"/>
                                                          <w:divBdr>
                                                            <w:top w:val="none" w:sz="0" w:space="0" w:color="auto"/>
                                                            <w:left w:val="none" w:sz="0" w:space="0" w:color="auto"/>
                                                            <w:bottom w:val="none" w:sz="0" w:space="0" w:color="auto"/>
                                                            <w:right w:val="none" w:sz="0" w:space="0" w:color="auto"/>
                                                          </w:divBdr>
                                                          <w:divsChild>
                                                            <w:div w:id="1808932195">
                                                              <w:marLeft w:val="0"/>
                                                              <w:marRight w:val="0"/>
                                                              <w:marTop w:val="0"/>
                                                              <w:marBottom w:val="0"/>
                                                              <w:divBdr>
                                                                <w:top w:val="none" w:sz="0" w:space="0" w:color="auto"/>
                                                                <w:left w:val="none" w:sz="0" w:space="0" w:color="auto"/>
                                                                <w:bottom w:val="none" w:sz="0" w:space="0" w:color="auto"/>
                                                                <w:right w:val="none" w:sz="0" w:space="0" w:color="auto"/>
                                                              </w:divBdr>
                                                              <w:divsChild>
                                                                <w:div w:id="1808932035">
                                                                  <w:marLeft w:val="0"/>
                                                                  <w:marRight w:val="0"/>
                                                                  <w:marTop w:val="0"/>
                                                                  <w:marBottom w:val="105"/>
                                                                  <w:divBdr>
                                                                    <w:top w:val="single" w:sz="6" w:space="0" w:color="EDEDED"/>
                                                                    <w:left w:val="single" w:sz="6" w:space="0" w:color="EDEDED"/>
                                                                    <w:bottom w:val="single" w:sz="6" w:space="0" w:color="EDEDED"/>
                                                                    <w:right w:val="single" w:sz="6" w:space="0" w:color="EDEDED"/>
                                                                  </w:divBdr>
                                                                  <w:divsChild>
                                                                    <w:div w:id="1808932057">
                                                                      <w:marLeft w:val="0"/>
                                                                      <w:marRight w:val="0"/>
                                                                      <w:marTop w:val="0"/>
                                                                      <w:marBottom w:val="0"/>
                                                                      <w:divBdr>
                                                                        <w:top w:val="none" w:sz="0" w:space="0" w:color="auto"/>
                                                                        <w:left w:val="none" w:sz="0" w:space="0" w:color="auto"/>
                                                                        <w:bottom w:val="none" w:sz="0" w:space="0" w:color="auto"/>
                                                                        <w:right w:val="none" w:sz="0" w:space="0" w:color="auto"/>
                                                                      </w:divBdr>
                                                                      <w:divsChild>
                                                                        <w:div w:id="1808932197">
                                                                          <w:marLeft w:val="0"/>
                                                                          <w:marRight w:val="0"/>
                                                                          <w:marTop w:val="0"/>
                                                                          <w:marBottom w:val="0"/>
                                                                          <w:divBdr>
                                                                            <w:top w:val="none" w:sz="0" w:space="0" w:color="auto"/>
                                                                            <w:left w:val="none" w:sz="0" w:space="0" w:color="auto"/>
                                                                            <w:bottom w:val="none" w:sz="0" w:space="0" w:color="auto"/>
                                                                            <w:right w:val="none" w:sz="0" w:space="0" w:color="auto"/>
                                                                          </w:divBdr>
                                                                          <w:divsChild>
                                                                            <w:div w:id="1808932199">
                                                                              <w:marLeft w:val="0"/>
                                                                              <w:marRight w:val="0"/>
                                                                              <w:marTop w:val="0"/>
                                                                              <w:marBottom w:val="0"/>
                                                                              <w:divBdr>
                                                                                <w:top w:val="none" w:sz="0" w:space="0" w:color="auto"/>
                                                                                <w:left w:val="none" w:sz="0" w:space="0" w:color="auto"/>
                                                                                <w:bottom w:val="none" w:sz="0" w:space="0" w:color="auto"/>
                                                                                <w:right w:val="none" w:sz="0" w:space="0" w:color="auto"/>
                                                                              </w:divBdr>
                                                                              <w:divsChild>
                                                                                <w:div w:id="1808932066">
                                                                                  <w:marLeft w:val="180"/>
                                                                                  <w:marRight w:val="180"/>
                                                                                  <w:marTop w:val="0"/>
                                                                                  <w:marBottom w:val="0"/>
                                                                                  <w:divBdr>
                                                                                    <w:top w:val="none" w:sz="0" w:space="0" w:color="auto"/>
                                                                                    <w:left w:val="none" w:sz="0" w:space="0" w:color="auto"/>
                                                                                    <w:bottom w:val="none" w:sz="0" w:space="0" w:color="auto"/>
                                                                                    <w:right w:val="none" w:sz="0" w:space="0" w:color="auto"/>
                                                                                  </w:divBdr>
                                                                                  <w:divsChild>
                                                                                    <w:div w:id="1808932049">
                                                                                      <w:marLeft w:val="0"/>
                                                                                      <w:marRight w:val="0"/>
                                                                                      <w:marTop w:val="0"/>
                                                                                      <w:marBottom w:val="0"/>
                                                                                      <w:divBdr>
                                                                                        <w:top w:val="none" w:sz="0" w:space="0" w:color="auto"/>
                                                                                        <w:left w:val="none" w:sz="0" w:space="0" w:color="auto"/>
                                                                                        <w:bottom w:val="none" w:sz="0" w:space="0" w:color="auto"/>
                                                                                        <w:right w:val="none" w:sz="0" w:space="0" w:color="auto"/>
                                                                                      </w:divBdr>
                                                                                      <w:divsChild>
                                                                                        <w:div w:id="1808932022">
                                                                                          <w:marLeft w:val="0"/>
                                                                                          <w:marRight w:val="0"/>
                                                                                          <w:marTop w:val="0"/>
                                                                                          <w:marBottom w:val="0"/>
                                                                                          <w:divBdr>
                                                                                            <w:top w:val="none" w:sz="0" w:space="0" w:color="auto"/>
                                                                                            <w:left w:val="none" w:sz="0" w:space="0" w:color="auto"/>
                                                                                            <w:bottom w:val="none" w:sz="0" w:space="0" w:color="auto"/>
                                                                                            <w:right w:val="none" w:sz="0" w:space="0" w:color="auto"/>
                                                                                          </w:divBdr>
                                                                                          <w:divsChild>
                                                                                            <w:div w:id="1808932200">
                                                                                              <w:marLeft w:val="0"/>
                                                                                              <w:marRight w:val="0"/>
                                                                                              <w:marTop w:val="0"/>
                                                                                              <w:marBottom w:val="0"/>
                                                                                              <w:divBdr>
                                                                                                <w:top w:val="none" w:sz="0" w:space="0" w:color="auto"/>
                                                                                                <w:left w:val="none" w:sz="0" w:space="0" w:color="auto"/>
                                                                                                <w:bottom w:val="none" w:sz="0" w:space="0" w:color="auto"/>
                                                                                                <w:right w:val="none" w:sz="0" w:space="0" w:color="auto"/>
                                                                                              </w:divBdr>
                                                                                              <w:divsChild>
                                                                                                <w:div w:id="1808932036">
                                                                                                  <w:marLeft w:val="0"/>
                                                                                                  <w:marRight w:val="0"/>
                                                                                                  <w:marTop w:val="0"/>
                                                                                                  <w:marBottom w:val="0"/>
                                                                                                  <w:divBdr>
                                                                                                    <w:top w:val="none" w:sz="0" w:space="0" w:color="auto"/>
                                                                                                    <w:left w:val="none" w:sz="0" w:space="0" w:color="auto"/>
                                                                                                    <w:bottom w:val="none" w:sz="0" w:space="0" w:color="auto"/>
                                                                                                    <w:right w:val="none" w:sz="0" w:space="0" w:color="auto"/>
                                                                                                  </w:divBdr>
                                                                                                  <w:divsChild>
                                                                                                    <w:div w:id="18089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932029">
      <w:marLeft w:val="0"/>
      <w:marRight w:val="0"/>
      <w:marTop w:val="0"/>
      <w:marBottom w:val="0"/>
      <w:divBdr>
        <w:top w:val="none" w:sz="0" w:space="0" w:color="auto"/>
        <w:left w:val="none" w:sz="0" w:space="0" w:color="auto"/>
        <w:bottom w:val="none" w:sz="0" w:space="0" w:color="auto"/>
        <w:right w:val="none" w:sz="0" w:space="0" w:color="auto"/>
      </w:divBdr>
    </w:div>
    <w:div w:id="1808932030">
      <w:marLeft w:val="0"/>
      <w:marRight w:val="0"/>
      <w:marTop w:val="0"/>
      <w:marBottom w:val="0"/>
      <w:divBdr>
        <w:top w:val="none" w:sz="0" w:space="0" w:color="auto"/>
        <w:left w:val="none" w:sz="0" w:space="0" w:color="auto"/>
        <w:bottom w:val="none" w:sz="0" w:space="0" w:color="auto"/>
        <w:right w:val="none" w:sz="0" w:space="0" w:color="auto"/>
      </w:divBdr>
    </w:div>
    <w:div w:id="1808932031">
      <w:marLeft w:val="0"/>
      <w:marRight w:val="0"/>
      <w:marTop w:val="0"/>
      <w:marBottom w:val="0"/>
      <w:divBdr>
        <w:top w:val="none" w:sz="0" w:space="0" w:color="auto"/>
        <w:left w:val="none" w:sz="0" w:space="0" w:color="auto"/>
        <w:bottom w:val="none" w:sz="0" w:space="0" w:color="auto"/>
        <w:right w:val="none" w:sz="0" w:space="0" w:color="auto"/>
      </w:divBdr>
    </w:div>
    <w:div w:id="1808932032">
      <w:marLeft w:val="0"/>
      <w:marRight w:val="0"/>
      <w:marTop w:val="0"/>
      <w:marBottom w:val="0"/>
      <w:divBdr>
        <w:top w:val="none" w:sz="0" w:space="0" w:color="auto"/>
        <w:left w:val="none" w:sz="0" w:space="0" w:color="auto"/>
        <w:bottom w:val="none" w:sz="0" w:space="0" w:color="auto"/>
        <w:right w:val="none" w:sz="0" w:space="0" w:color="auto"/>
      </w:divBdr>
    </w:div>
    <w:div w:id="1808932034">
      <w:marLeft w:val="0"/>
      <w:marRight w:val="0"/>
      <w:marTop w:val="0"/>
      <w:marBottom w:val="0"/>
      <w:divBdr>
        <w:top w:val="none" w:sz="0" w:space="0" w:color="auto"/>
        <w:left w:val="none" w:sz="0" w:space="0" w:color="auto"/>
        <w:bottom w:val="none" w:sz="0" w:space="0" w:color="auto"/>
        <w:right w:val="none" w:sz="0" w:space="0" w:color="auto"/>
      </w:divBdr>
    </w:div>
    <w:div w:id="1808932040">
      <w:marLeft w:val="0"/>
      <w:marRight w:val="0"/>
      <w:marTop w:val="0"/>
      <w:marBottom w:val="0"/>
      <w:divBdr>
        <w:top w:val="none" w:sz="0" w:space="0" w:color="auto"/>
        <w:left w:val="none" w:sz="0" w:space="0" w:color="auto"/>
        <w:bottom w:val="none" w:sz="0" w:space="0" w:color="auto"/>
        <w:right w:val="none" w:sz="0" w:space="0" w:color="auto"/>
      </w:divBdr>
    </w:div>
    <w:div w:id="1808932042">
      <w:marLeft w:val="0"/>
      <w:marRight w:val="0"/>
      <w:marTop w:val="0"/>
      <w:marBottom w:val="0"/>
      <w:divBdr>
        <w:top w:val="none" w:sz="0" w:space="0" w:color="auto"/>
        <w:left w:val="none" w:sz="0" w:space="0" w:color="auto"/>
        <w:bottom w:val="none" w:sz="0" w:space="0" w:color="auto"/>
        <w:right w:val="none" w:sz="0" w:space="0" w:color="auto"/>
      </w:divBdr>
    </w:div>
    <w:div w:id="1808932044">
      <w:marLeft w:val="0"/>
      <w:marRight w:val="0"/>
      <w:marTop w:val="0"/>
      <w:marBottom w:val="0"/>
      <w:divBdr>
        <w:top w:val="none" w:sz="0" w:space="0" w:color="auto"/>
        <w:left w:val="none" w:sz="0" w:space="0" w:color="auto"/>
        <w:bottom w:val="none" w:sz="0" w:space="0" w:color="auto"/>
        <w:right w:val="none" w:sz="0" w:space="0" w:color="auto"/>
      </w:divBdr>
    </w:div>
    <w:div w:id="1808932046">
      <w:marLeft w:val="0"/>
      <w:marRight w:val="0"/>
      <w:marTop w:val="0"/>
      <w:marBottom w:val="0"/>
      <w:divBdr>
        <w:top w:val="none" w:sz="0" w:space="0" w:color="auto"/>
        <w:left w:val="none" w:sz="0" w:space="0" w:color="auto"/>
        <w:bottom w:val="none" w:sz="0" w:space="0" w:color="auto"/>
        <w:right w:val="none" w:sz="0" w:space="0" w:color="auto"/>
      </w:divBdr>
      <w:divsChild>
        <w:div w:id="1808932037">
          <w:marLeft w:val="0"/>
          <w:marRight w:val="0"/>
          <w:marTop w:val="0"/>
          <w:marBottom w:val="0"/>
          <w:divBdr>
            <w:top w:val="none" w:sz="0" w:space="0" w:color="auto"/>
            <w:left w:val="none" w:sz="0" w:space="0" w:color="auto"/>
            <w:bottom w:val="none" w:sz="0" w:space="0" w:color="auto"/>
            <w:right w:val="none" w:sz="0" w:space="0" w:color="auto"/>
          </w:divBdr>
        </w:div>
        <w:div w:id="1808932054">
          <w:marLeft w:val="0"/>
          <w:marRight w:val="0"/>
          <w:marTop w:val="0"/>
          <w:marBottom w:val="0"/>
          <w:divBdr>
            <w:top w:val="none" w:sz="0" w:space="0" w:color="auto"/>
            <w:left w:val="none" w:sz="0" w:space="0" w:color="auto"/>
            <w:bottom w:val="none" w:sz="0" w:space="0" w:color="auto"/>
            <w:right w:val="none" w:sz="0" w:space="0" w:color="auto"/>
          </w:divBdr>
        </w:div>
        <w:div w:id="1808932075">
          <w:marLeft w:val="0"/>
          <w:marRight w:val="0"/>
          <w:marTop w:val="0"/>
          <w:marBottom w:val="0"/>
          <w:divBdr>
            <w:top w:val="none" w:sz="0" w:space="0" w:color="auto"/>
            <w:left w:val="none" w:sz="0" w:space="0" w:color="auto"/>
            <w:bottom w:val="none" w:sz="0" w:space="0" w:color="auto"/>
            <w:right w:val="none" w:sz="0" w:space="0" w:color="auto"/>
          </w:divBdr>
        </w:div>
      </w:divsChild>
    </w:div>
    <w:div w:id="1808932048">
      <w:marLeft w:val="0"/>
      <w:marRight w:val="0"/>
      <w:marTop w:val="0"/>
      <w:marBottom w:val="0"/>
      <w:divBdr>
        <w:top w:val="none" w:sz="0" w:space="0" w:color="auto"/>
        <w:left w:val="none" w:sz="0" w:space="0" w:color="auto"/>
        <w:bottom w:val="none" w:sz="0" w:space="0" w:color="auto"/>
        <w:right w:val="none" w:sz="0" w:space="0" w:color="auto"/>
      </w:divBdr>
    </w:div>
    <w:div w:id="1808932050">
      <w:marLeft w:val="0"/>
      <w:marRight w:val="0"/>
      <w:marTop w:val="0"/>
      <w:marBottom w:val="0"/>
      <w:divBdr>
        <w:top w:val="none" w:sz="0" w:space="0" w:color="auto"/>
        <w:left w:val="none" w:sz="0" w:space="0" w:color="auto"/>
        <w:bottom w:val="none" w:sz="0" w:space="0" w:color="auto"/>
        <w:right w:val="none" w:sz="0" w:space="0" w:color="auto"/>
      </w:divBdr>
      <w:divsChild>
        <w:div w:id="1808932021">
          <w:marLeft w:val="0"/>
          <w:marRight w:val="0"/>
          <w:marTop w:val="0"/>
          <w:marBottom w:val="0"/>
          <w:divBdr>
            <w:top w:val="none" w:sz="0" w:space="0" w:color="auto"/>
            <w:left w:val="none" w:sz="0" w:space="0" w:color="auto"/>
            <w:bottom w:val="none" w:sz="0" w:space="0" w:color="auto"/>
            <w:right w:val="none" w:sz="0" w:space="0" w:color="auto"/>
          </w:divBdr>
        </w:div>
      </w:divsChild>
    </w:div>
    <w:div w:id="1808932051">
      <w:marLeft w:val="0"/>
      <w:marRight w:val="0"/>
      <w:marTop w:val="0"/>
      <w:marBottom w:val="0"/>
      <w:divBdr>
        <w:top w:val="none" w:sz="0" w:space="0" w:color="auto"/>
        <w:left w:val="none" w:sz="0" w:space="0" w:color="auto"/>
        <w:bottom w:val="none" w:sz="0" w:space="0" w:color="auto"/>
        <w:right w:val="none" w:sz="0" w:space="0" w:color="auto"/>
      </w:divBdr>
    </w:div>
    <w:div w:id="1808932052">
      <w:marLeft w:val="0"/>
      <w:marRight w:val="0"/>
      <w:marTop w:val="0"/>
      <w:marBottom w:val="0"/>
      <w:divBdr>
        <w:top w:val="none" w:sz="0" w:space="0" w:color="auto"/>
        <w:left w:val="none" w:sz="0" w:space="0" w:color="auto"/>
        <w:bottom w:val="none" w:sz="0" w:space="0" w:color="auto"/>
        <w:right w:val="none" w:sz="0" w:space="0" w:color="auto"/>
      </w:divBdr>
    </w:div>
    <w:div w:id="1808932053">
      <w:marLeft w:val="0"/>
      <w:marRight w:val="0"/>
      <w:marTop w:val="0"/>
      <w:marBottom w:val="0"/>
      <w:divBdr>
        <w:top w:val="none" w:sz="0" w:space="0" w:color="auto"/>
        <w:left w:val="none" w:sz="0" w:space="0" w:color="auto"/>
        <w:bottom w:val="none" w:sz="0" w:space="0" w:color="auto"/>
        <w:right w:val="none" w:sz="0" w:space="0" w:color="auto"/>
      </w:divBdr>
    </w:div>
    <w:div w:id="1808932055">
      <w:marLeft w:val="0"/>
      <w:marRight w:val="0"/>
      <w:marTop w:val="0"/>
      <w:marBottom w:val="0"/>
      <w:divBdr>
        <w:top w:val="none" w:sz="0" w:space="0" w:color="auto"/>
        <w:left w:val="none" w:sz="0" w:space="0" w:color="auto"/>
        <w:bottom w:val="none" w:sz="0" w:space="0" w:color="auto"/>
        <w:right w:val="none" w:sz="0" w:space="0" w:color="auto"/>
      </w:divBdr>
    </w:div>
    <w:div w:id="1808932056">
      <w:marLeft w:val="0"/>
      <w:marRight w:val="0"/>
      <w:marTop w:val="0"/>
      <w:marBottom w:val="0"/>
      <w:divBdr>
        <w:top w:val="none" w:sz="0" w:space="0" w:color="auto"/>
        <w:left w:val="none" w:sz="0" w:space="0" w:color="auto"/>
        <w:bottom w:val="none" w:sz="0" w:space="0" w:color="auto"/>
        <w:right w:val="none" w:sz="0" w:space="0" w:color="auto"/>
      </w:divBdr>
    </w:div>
    <w:div w:id="1808932060">
      <w:marLeft w:val="0"/>
      <w:marRight w:val="0"/>
      <w:marTop w:val="0"/>
      <w:marBottom w:val="0"/>
      <w:divBdr>
        <w:top w:val="none" w:sz="0" w:space="0" w:color="auto"/>
        <w:left w:val="none" w:sz="0" w:space="0" w:color="auto"/>
        <w:bottom w:val="none" w:sz="0" w:space="0" w:color="auto"/>
        <w:right w:val="none" w:sz="0" w:space="0" w:color="auto"/>
      </w:divBdr>
    </w:div>
    <w:div w:id="1808932064">
      <w:marLeft w:val="0"/>
      <w:marRight w:val="0"/>
      <w:marTop w:val="0"/>
      <w:marBottom w:val="0"/>
      <w:divBdr>
        <w:top w:val="none" w:sz="0" w:space="0" w:color="auto"/>
        <w:left w:val="none" w:sz="0" w:space="0" w:color="auto"/>
        <w:bottom w:val="none" w:sz="0" w:space="0" w:color="auto"/>
        <w:right w:val="none" w:sz="0" w:space="0" w:color="auto"/>
      </w:divBdr>
    </w:div>
    <w:div w:id="1808932065">
      <w:marLeft w:val="0"/>
      <w:marRight w:val="0"/>
      <w:marTop w:val="0"/>
      <w:marBottom w:val="0"/>
      <w:divBdr>
        <w:top w:val="none" w:sz="0" w:space="0" w:color="auto"/>
        <w:left w:val="none" w:sz="0" w:space="0" w:color="auto"/>
        <w:bottom w:val="none" w:sz="0" w:space="0" w:color="auto"/>
        <w:right w:val="none" w:sz="0" w:space="0" w:color="auto"/>
      </w:divBdr>
    </w:div>
    <w:div w:id="1808932068">
      <w:marLeft w:val="0"/>
      <w:marRight w:val="0"/>
      <w:marTop w:val="0"/>
      <w:marBottom w:val="0"/>
      <w:divBdr>
        <w:top w:val="none" w:sz="0" w:space="0" w:color="auto"/>
        <w:left w:val="none" w:sz="0" w:space="0" w:color="auto"/>
        <w:bottom w:val="none" w:sz="0" w:space="0" w:color="auto"/>
        <w:right w:val="none" w:sz="0" w:space="0" w:color="auto"/>
      </w:divBdr>
    </w:div>
    <w:div w:id="1808932070">
      <w:marLeft w:val="0"/>
      <w:marRight w:val="0"/>
      <w:marTop w:val="0"/>
      <w:marBottom w:val="0"/>
      <w:divBdr>
        <w:top w:val="none" w:sz="0" w:space="0" w:color="auto"/>
        <w:left w:val="none" w:sz="0" w:space="0" w:color="auto"/>
        <w:bottom w:val="none" w:sz="0" w:space="0" w:color="auto"/>
        <w:right w:val="none" w:sz="0" w:space="0" w:color="auto"/>
      </w:divBdr>
    </w:div>
    <w:div w:id="1808932071">
      <w:marLeft w:val="0"/>
      <w:marRight w:val="0"/>
      <w:marTop w:val="0"/>
      <w:marBottom w:val="0"/>
      <w:divBdr>
        <w:top w:val="none" w:sz="0" w:space="0" w:color="auto"/>
        <w:left w:val="none" w:sz="0" w:space="0" w:color="auto"/>
        <w:bottom w:val="none" w:sz="0" w:space="0" w:color="auto"/>
        <w:right w:val="none" w:sz="0" w:space="0" w:color="auto"/>
      </w:divBdr>
    </w:div>
    <w:div w:id="1808932072">
      <w:marLeft w:val="0"/>
      <w:marRight w:val="0"/>
      <w:marTop w:val="0"/>
      <w:marBottom w:val="0"/>
      <w:divBdr>
        <w:top w:val="none" w:sz="0" w:space="0" w:color="auto"/>
        <w:left w:val="none" w:sz="0" w:space="0" w:color="auto"/>
        <w:bottom w:val="none" w:sz="0" w:space="0" w:color="auto"/>
        <w:right w:val="none" w:sz="0" w:space="0" w:color="auto"/>
      </w:divBdr>
    </w:div>
    <w:div w:id="1808932073">
      <w:marLeft w:val="0"/>
      <w:marRight w:val="0"/>
      <w:marTop w:val="0"/>
      <w:marBottom w:val="0"/>
      <w:divBdr>
        <w:top w:val="none" w:sz="0" w:space="0" w:color="auto"/>
        <w:left w:val="none" w:sz="0" w:space="0" w:color="auto"/>
        <w:bottom w:val="none" w:sz="0" w:space="0" w:color="auto"/>
        <w:right w:val="none" w:sz="0" w:space="0" w:color="auto"/>
      </w:divBdr>
    </w:div>
    <w:div w:id="1808932074">
      <w:marLeft w:val="0"/>
      <w:marRight w:val="0"/>
      <w:marTop w:val="0"/>
      <w:marBottom w:val="0"/>
      <w:divBdr>
        <w:top w:val="none" w:sz="0" w:space="0" w:color="auto"/>
        <w:left w:val="none" w:sz="0" w:space="0" w:color="auto"/>
        <w:bottom w:val="none" w:sz="0" w:space="0" w:color="auto"/>
        <w:right w:val="none" w:sz="0" w:space="0" w:color="auto"/>
      </w:divBdr>
    </w:div>
    <w:div w:id="1808932076">
      <w:marLeft w:val="0"/>
      <w:marRight w:val="0"/>
      <w:marTop w:val="0"/>
      <w:marBottom w:val="0"/>
      <w:divBdr>
        <w:top w:val="none" w:sz="0" w:space="0" w:color="auto"/>
        <w:left w:val="none" w:sz="0" w:space="0" w:color="auto"/>
        <w:bottom w:val="none" w:sz="0" w:space="0" w:color="auto"/>
        <w:right w:val="none" w:sz="0" w:space="0" w:color="auto"/>
      </w:divBdr>
      <w:divsChild>
        <w:div w:id="1808932121">
          <w:marLeft w:val="0"/>
          <w:marRight w:val="0"/>
          <w:marTop w:val="0"/>
          <w:marBottom w:val="0"/>
          <w:divBdr>
            <w:top w:val="none" w:sz="0" w:space="0" w:color="auto"/>
            <w:left w:val="none" w:sz="0" w:space="0" w:color="auto"/>
            <w:bottom w:val="none" w:sz="0" w:space="0" w:color="auto"/>
            <w:right w:val="none" w:sz="0" w:space="0" w:color="auto"/>
          </w:divBdr>
        </w:div>
      </w:divsChild>
    </w:div>
    <w:div w:id="1808932080">
      <w:marLeft w:val="0"/>
      <w:marRight w:val="0"/>
      <w:marTop w:val="0"/>
      <w:marBottom w:val="0"/>
      <w:divBdr>
        <w:top w:val="none" w:sz="0" w:space="0" w:color="auto"/>
        <w:left w:val="none" w:sz="0" w:space="0" w:color="auto"/>
        <w:bottom w:val="none" w:sz="0" w:space="0" w:color="auto"/>
        <w:right w:val="none" w:sz="0" w:space="0" w:color="auto"/>
      </w:divBdr>
    </w:div>
    <w:div w:id="1808932081">
      <w:marLeft w:val="0"/>
      <w:marRight w:val="0"/>
      <w:marTop w:val="0"/>
      <w:marBottom w:val="0"/>
      <w:divBdr>
        <w:top w:val="none" w:sz="0" w:space="0" w:color="auto"/>
        <w:left w:val="none" w:sz="0" w:space="0" w:color="auto"/>
        <w:bottom w:val="none" w:sz="0" w:space="0" w:color="auto"/>
        <w:right w:val="none" w:sz="0" w:space="0" w:color="auto"/>
      </w:divBdr>
    </w:div>
    <w:div w:id="1808932083">
      <w:marLeft w:val="0"/>
      <w:marRight w:val="0"/>
      <w:marTop w:val="0"/>
      <w:marBottom w:val="0"/>
      <w:divBdr>
        <w:top w:val="none" w:sz="0" w:space="0" w:color="auto"/>
        <w:left w:val="none" w:sz="0" w:space="0" w:color="auto"/>
        <w:bottom w:val="none" w:sz="0" w:space="0" w:color="auto"/>
        <w:right w:val="none" w:sz="0" w:space="0" w:color="auto"/>
      </w:divBdr>
    </w:div>
    <w:div w:id="1808932085">
      <w:marLeft w:val="0"/>
      <w:marRight w:val="0"/>
      <w:marTop w:val="0"/>
      <w:marBottom w:val="0"/>
      <w:divBdr>
        <w:top w:val="none" w:sz="0" w:space="0" w:color="auto"/>
        <w:left w:val="none" w:sz="0" w:space="0" w:color="auto"/>
        <w:bottom w:val="none" w:sz="0" w:space="0" w:color="auto"/>
        <w:right w:val="none" w:sz="0" w:space="0" w:color="auto"/>
      </w:divBdr>
      <w:divsChild>
        <w:div w:id="1808932109">
          <w:marLeft w:val="432"/>
          <w:marRight w:val="0"/>
          <w:marTop w:val="125"/>
          <w:marBottom w:val="0"/>
          <w:divBdr>
            <w:top w:val="none" w:sz="0" w:space="0" w:color="auto"/>
            <w:left w:val="none" w:sz="0" w:space="0" w:color="auto"/>
            <w:bottom w:val="none" w:sz="0" w:space="0" w:color="auto"/>
            <w:right w:val="none" w:sz="0" w:space="0" w:color="auto"/>
          </w:divBdr>
        </w:div>
        <w:div w:id="1808932112">
          <w:marLeft w:val="432"/>
          <w:marRight w:val="0"/>
          <w:marTop w:val="125"/>
          <w:marBottom w:val="0"/>
          <w:divBdr>
            <w:top w:val="none" w:sz="0" w:space="0" w:color="auto"/>
            <w:left w:val="none" w:sz="0" w:space="0" w:color="auto"/>
            <w:bottom w:val="none" w:sz="0" w:space="0" w:color="auto"/>
            <w:right w:val="none" w:sz="0" w:space="0" w:color="auto"/>
          </w:divBdr>
        </w:div>
        <w:div w:id="1808932122">
          <w:marLeft w:val="432"/>
          <w:marRight w:val="0"/>
          <w:marTop w:val="125"/>
          <w:marBottom w:val="0"/>
          <w:divBdr>
            <w:top w:val="none" w:sz="0" w:space="0" w:color="auto"/>
            <w:left w:val="none" w:sz="0" w:space="0" w:color="auto"/>
            <w:bottom w:val="none" w:sz="0" w:space="0" w:color="auto"/>
            <w:right w:val="none" w:sz="0" w:space="0" w:color="auto"/>
          </w:divBdr>
        </w:div>
        <w:div w:id="1808932135">
          <w:marLeft w:val="432"/>
          <w:marRight w:val="0"/>
          <w:marTop w:val="125"/>
          <w:marBottom w:val="0"/>
          <w:divBdr>
            <w:top w:val="none" w:sz="0" w:space="0" w:color="auto"/>
            <w:left w:val="none" w:sz="0" w:space="0" w:color="auto"/>
            <w:bottom w:val="none" w:sz="0" w:space="0" w:color="auto"/>
            <w:right w:val="none" w:sz="0" w:space="0" w:color="auto"/>
          </w:divBdr>
        </w:div>
        <w:div w:id="1808932136">
          <w:marLeft w:val="432"/>
          <w:marRight w:val="0"/>
          <w:marTop w:val="125"/>
          <w:marBottom w:val="0"/>
          <w:divBdr>
            <w:top w:val="none" w:sz="0" w:space="0" w:color="auto"/>
            <w:left w:val="none" w:sz="0" w:space="0" w:color="auto"/>
            <w:bottom w:val="none" w:sz="0" w:space="0" w:color="auto"/>
            <w:right w:val="none" w:sz="0" w:space="0" w:color="auto"/>
          </w:divBdr>
        </w:div>
      </w:divsChild>
    </w:div>
    <w:div w:id="1808932086">
      <w:marLeft w:val="0"/>
      <w:marRight w:val="0"/>
      <w:marTop w:val="0"/>
      <w:marBottom w:val="0"/>
      <w:divBdr>
        <w:top w:val="none" w:sz="0" w:space="0" w:color="auto"/>
        <w:left w:val="none" w:sz="0" w:space="0" w:color="auto"/>
        <w:bottom w:val="none" w:sz="0" w:space="0" w:color="auto"/>
        <w:right w:val="none" w:sz="0" w:space="0" w:color="auto"/>
      </w:divBdr>
    </w:div>
    <w:div w:id="1808932088">
      <w:marLeft w:val="0"/>
      <w:marRight w:val="0"/>
      <w:marTop w:val="0"/>
      <w:marBottom w:val="0"/>
      <w:divBdr>
        <w:top w:val="none" w:sz="0" w:space="0" w:color="auto"/>
        <w:left w:val="none" w:sz="0" w:space="0" w:color="auto"/>
        <w:bottom w:val="none" w:sz="0" w:space="0" w:color="auto"/>
        <w:right w:val="none" w:sz="0" w:space="0" w:color="auto"/>
      </w:divBdr>
    </w:div>
    <w:div w:id="1808932089">
      <w:marLeft w:val="0"/>
      <w:marRight w:val="0"/>
      <w:marTop w:val="0"/>
      <w:marBottom w:val="0"/>
      <w:divBdr>
        <w:top w:val="none" w:sz="0" w:space="0" w:color="auto"/>
        <w:left w:val="none" w:sz="0" w:space="0" w:color="auto"/>
        <w:bottom w:val="none" w:sz="0" w:space="0" w:color="auto"/>
        <w:right w:val="none" w:sz="0" w:space="0" w:color="auto"/>
      </w:divBdr>
    </w:div>
    <w:div w:id="1808932090">
      <w:marLeft w:val="0"/>
      <w:marRight w:val="0"/>
      <w:marTop w:val="0"/>
      <w:marBottom w:val="0"/>
      <w:divBdr>
        <w:top w:val="none" w:sz="0" w:space="0" w:color="auto"/>
        <w:left w:val="none" w:sz="0" w:space="0" w:color="auto"/>
        <w:bottom w:val="none" w:sz="0" w:space="0" w:color="auto"/>
        <w:right w:val="none" w:sz="0" w:space="0" w:color="auto"/>
      </w:divBdr>
      <w:divsChild>
        <w:div w:id="1808932111">
          <w:marLeft w:val="0"/>
          <w:marRight w:val="0"/>
          <w:marTop w:val="0"/>
          <w:marBottom w:val="0"/>
          <w:divBdr>
            <w:top w:val="none" w:sz="0" w:space="0" w:color="auto"/>
            <w:left w:val="none" w:sz="0" w:space="0" w:color="auto"/>
            <w:bottom w:val="none" w:sz="0" w:space="0" w:color="auto"/>
            <w:right w:val="none" w:sz="0" w:space="0" w:color="auto"/>
          </w:divBdr>
          <w:divsChild>
            <w:div w:id="1808932105">
              <w:marLeft w:val="0"/>
              <w:marRight w:val="0"/>
              <w:marTop w:val="0"/>
              <w:marBottom w:val="0"/>
              <w:divBdr>
                <w:top w:val="none" w:sz="0" w:space="0" w:color="auto"/>
                <w:left w:val="none" w:sz="0" w:space="0" w:color="auto"/>
                <w:bottom w:val="none" w:sz="0" w:space="0" w:color="auto"/>
                <w:right w:val="none" w:sz="0" w:space="0" w:color="auto"/>
              </w:divBdr>
            </w:div>
            <w:div w:id="1808932137">
              <w:marLeft w:val="0"/>
              <w:marRight w:val="0"/>
              <w:marTop w:val="0"/>
              <w:marBottom w:val="0"/>
              <w:divBdr>
                <w:top w:val="none" w:sz="0" w:space="0" w:color="auto"/>
                <w:left w:val="none" w:sz="0" w:space="0" w:color="auto"/>
                <w:bottom w:val="none" w:sz="0" w:space="0" w:color="auto"/>
                <w:right w:val="none" w:sz="0" w:space="0" w:color="auto"/>
              </w:divBdr>
              <w:divsChild>
                <w:div w:id="1808932100">
                  <w:marLeft w:val="0"/>
                  <w:marRight w:val="0"/>
                  <w:marTop w:val="0"/>
                  <w:marBottom w:val="0"/>
                  <w:divBdr>
                    <w:top w:val="none" w:sz="0" w:space="0" w:color="auto"/>
                    <w:left w:val="none" w:sz="0" w:space="0" w:color="auto"/>
                    <w:bottom w:val="none" w:sz="0" w:space="0" w:color="auto"/>
                    <w:right w:val="none" w:sz="0" w:space="0" w:color="auto"/>
                  </w:divBdr>
                </w:div>
                <w:div w:id="18089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2129">
          <w:marLeft w:val="0"/>
          <w:marRight w:val="0"/>
          <w:marTop w:val="0"/>
          <w:marBottom w:val="0"/>
          <w:divBdr>
            <w:top w:val="none" w:sz="0" w:space="0" w:color="auto"/>
            <w:left w:val="none" w:sz="0" w:space="0" w:color="auto"/>
            <w:bottom w:val="none" w:sz="0" w:space="0" w:color="auto"/>
            <w:right w:val="none" w:sz="0" w:space="0" w:color="auto"/>
          </w:divBdr>
          <w:divsChild>
            <w:div w:id="18089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2095">
      <w:marLeft w:val="0"/>
      <w:marRight w:val="0"/>
      <w:marTop w:val="0"/>
      <w:marBottom w:val="0"/>
      <w:divBdr>
        <w:top w:val="none" w:sz="0" w:space="0" w:color="auto"/>
        <w:left w:val="none" w:sz="0" w:space="0" w:color="auto"/>
        <w:bottom w:val="none" w:sz="0" w:space="0" w:color="auto"/>
        <w:right w:val="none" w:sz="0" w:space="0" w:color="auto"/>
      </w:divBdr>
      <w:divsChild>
        <w:div w:id="1808932077">
          <w:marLeft w:val="0"/>
          <w:marRight w:val="0"/>
          <w:marTop w:val="0"/>
          <w:marBottom w:val="0"/>
          <w:divBdr>
            <w:top w:val="none" w:sz="0" w:space="0" w:color="auto"/>
            <w:left w:val="none" w:sz="0" w:space="0" w:color="auto"/>
            <w:bottom w:val="none" w:sz="0" w:space="0" w:color="auto"/>
            <w:right w:val="none" w:sz="0" w:space="0" w:color="auto"/>
          </w:divBdr>
          <w:divsChild>
            <w:div w:id="1808932079">
              <w:marLeft w:val="0"/>
              <w:marRight w:val="0"/>
              <w:marTop w:val="0"/>
              <w:marBottom w:val="0"/>
              <w:divBdr>
                <w:top w:val="none" w:sz="0" w:space="0" w:color="auto"/>
                <w:left w:val="none" w:sz="0" w:space="0" w:color="auto"/>
                <w:bottom w:val="none" w:sz="0" w:space="0" w:color="auto"/>
                <w:right w:val="none" w:sz="0" w:space="0" w:color="auto"/>
              </w:divBdr>
              <w:divsChild>
                <w:div w:id="1808932141">
                  <w:marLeft w:val="0"/>
                  <w:marRight w:val="0"/>
                  <w:marTop w:val="0"/>
                  <w:marBottom w:val="0"/>
                  <w:divBdr>
                    <w:top w:val="none" w:sz="0" w:space="0" w:color="auto"/>
                    <w:left w:val="none" w:sz="0" w:space="0" w:color="auto"/>
                    <w:bottom w:val="none" w:sz="0" w:space="0" w:color="auto"/>
                    <w:right w:val="none" w:sz="0" w:space="0" w:color="auto"/>
                  </w:divBdr>
                  <w:divsChild>
                    <w:div w:id="18089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2082">
              <w:marLeft w:val="0"/>
              <w:marRight w:val="0"/>
              <w:marTop w:val="0"/>
              <w:marBottom w:val="0"/>
              <w:divBdr>
                <w:top w:val="none" w:sz="0" w:space="0" w:color="auto"/>
                <w:left w:val="none" w:sz="0" w:space="0" w:color="auto"/>
                <w:bottom w:val="none" w:sz="0" w:space="0" w:color="auto"/>
                <w:right w:val="none" w:sz="0" w:space="0" w:color="auto"/>
              </w:divBdr>
            </w:div>
            <w:div w:id="1808932099">
              <w:marLeft w:val="0"/>
              <w:marRight w:val="0"/>
              <w:marTop w:val="0"/>
              <w:marBottom w:val="0"/>
              <w:divBdr>
                <w:top w:val="none" w:sz="0" w:space="0" w:color="auto"/>
                <w:left w:val="none" w:sz="0" w:space="0" w:color="auto"/>
                <w:bottom w:val="none" w:sz="0" w:space="0" w:color="auto"/>
                <w:right w:val="none" w:sz="0" w:space="0" w:color="auto"/>
              </w:divBdr>
            </w:div>
            <w:div w:id="1808932106">
              <w:marLeft w:val="0"/>
              <w:marRight w:val="0"/>
              <w:marTop w:val="0"/>
              <w:marBottom w:val="0"/>
              <w:divBdr>
                <w:top w:val="none" w:sz="0" w:space="0" w:color="auto"/>
                <w:left w:val="none" w:sz="0" w:space="0" w:color="auto"/>
                <w:bottom w:val="none" w:sz="0" w:space="0" w:color="auto"/>
                <w:right w:val="none" w:sz="0" w:space="0" w:color="auto"/>
              </w:divBdr>
            </w:div>
            <w:div w:id="1808932117">
              <w:marLeft w:val="0"/>
              <w:marRight w:val="0"/>
              <w:marTop w:val="0"/>
              <w:marBottom w:val="0"/>
              <w:divBdr>
                <w:top w:val="none" w:sz="0" w:space="0" w:color="auto"/>
                <w:left w:val="none" w:sz="0" w:space="0" w:color="auto"/>
                <w:bottom w:val="none" w:sz="0" w:space="0" w:color="auto"/>
                <w:right w:val="none" w:sz="0" w:space="0" w:color="auto"/>
              </w:divBdr>
            </w:div>
            <w:div w:id="1808932120">
              <w:marLeft w:val="0"/>
              <w:marRight w:val="0"/>
              <w:marTop w:val="0"/>
              <w:marBottom w:val="0"/>
              <w:divBdr>
                <w:top w:val="none" w:sz="0" w:space="0" w:color="auto"/>
                <w:left w:val="none" w:sz="0" w:space="0" w:color="auto"/>
                <w:bottom w:val="none" w:sz="0" w:space="0" w:color="auto"/>
                <w:right w:val="none" w:sz="0" w:space="0" w:color="auto"/>
              </w:divBdr>
            </w:div>
            <w:div w:id="1808932124">
              <w:marLeft w:val="0"/>
              <w:marRight w:val="0"/>
              <w:marTop w:val="0"/>
              <w:marBottom w:val="0"/>
              <w:divBdr>
                <w:top w:val="none" w:sz="0" w:space="0" w:color="auto"/>
                <w:left w:val="none" w:sz="0" w:space="0" w:color="auto"/>
                <w:bottom w:val="none" w:sz="0" w:space="0" w:color="auto"/>
                <w:right w:val="none" w:sz="0" w:space="0" w:color="auto"/>
              </w:divBdr>
            </w:div>
            <w:div w:id="1808932133">
              <w:marLeft w:val="0"/>
              <w:marRight w:val="0"/>
              <w:marTop w:val="0"/>
              <w:marBottom w:val="0"/>
              <w:divBdr>
                <w:top w:val="none" w:sz="0" w:space="0" w:color="auto"/>
                <w:left w:val="none" w:sz="0" w:space="0" w:color="auto"/>
                <w:bottom w:val="none" w:sz="0" w:space="0" w:color="auto"/>
                <w:right w:val="none" w:sz="0" w:space="0" w:color="auto"/>
              </w:divBdr>
            </w:div>
            <w:div w:id="1808932140">
              <w:marLeft w:val="0"/>
              <w:marRight w:val="0"/>
              <w:marTop w:val="0"/>
              <w:marBottom w:val="0"/>
              <w:divBdr>
                <w:top w:val="none" w:sz="0" w:space="0" w:color="auto"/>
                <w:left w:val="none" w:sz="0" w:space="0" w:color="auto"/>
                <w:bottom w:val="none" w:sz="0" w:space="0" w:color="auto"/>
                <w:right w:val="none" w:sz="0" w:space="0" w:color="auto"/>
              </w:divBdr>
            </w:div>
          </w:divsChild>
        </w:div>
        <w:div w:id="1808932139">
          <w:marLeft w:val="0"/>
          <w:marRight w:val="0"/>
          <w:marTop w:val="0"/>
          <w:marBottom w:val="0"/>
          <w:divBdr>
            <w:top w:val="none" w:sz="0" w:space="0" w:color="auto"/>
            <w:left w:val="none" w:sz="0" w:space="0" w:color="auto"/>
            <w:bottom w:val="none" w:sz="0" w:space="0" w:color="auto"/>
            <w:right w:val="none" w:sz="0" w:space="0" w:color="auto"/>
          </w:divBdr>
          <w:divsChild>
            <w:div w:id="18089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2104">
      <w:marLeft w:val="0"/>
      <w:marRight w:val="0"/>
      <w:marTop w:val="0"/>
      <w:marBottom w:val="0"/>
      <w:divBdr>
        <w:top w:val="none" w:sz="0" w:space="0" w:color="auto"/>
        <w:left w:val="none" w:sz="0" w:space="0" w:color="auto"/>
        <w:bottom w:val="none" w:sz="0" w:space="0" w:color="auto"/>
        <w:right w:val="none" w:sz="0" w:space="0" w:color="auto"/>
      </w:divBdr>
      <w:divsChild>
        <w:div w:id="1808932093">
          <w:marLeft w:val="0"/>
          <w:marRight w:val="0"/>
          <w:marTop w:val="0"/>
          <w:marBottom w:val="0"/>
          <w:divBdr>
            <w:top w:val="none" w:sz="0" w:space="0" w:color="auto"/>
            <w:left w:val="none" w:sz="0" w:space="0" w:color="auto"/>
            <w:bottom w:val="none" w:sz="0" w:space="0" w:color="auto"/>
            <w:right w:val="none" w:sz="0" w:space="0" w:color="auto"/>
          </w:divBdr>
        </w:div>
        <w:div w:id="1808932110">
          <w:marLeft w:val="0"/>
          <w:marRight w:val="0"/>
          <w:marTop w:val="0"/>
          <w:marBottom w:val="0"/>
          <w:divBdr>
            <w:top w:val="none" w:sz="0" w:space="0" w:color="auto"/>
            <w:left w:val="none" w:sz="0" w:space="0" w:color="auto"/>
            <w:bottom w:val="none" w:sz="0" w:space="0" w:color="auto"/>
            <w:right w:val="none" w:sz="0" w:space="0" w:color="auto"/>
          </w:divBdr>
        </w:div>
        <w:div w:id="1808932130">
          <w:marLeft w:val="0"/>
          <w:marRight w:val="0"/>
          <w:marTop w:val="0"/>
          <w:marBottom w:val="0"/>
          <w:divBdr>
            <w:top w:val="none" w:sz="0" w:space="0" w:color="auto"/>
            <w:left w:val="none" w:sz="0" w:space="0" w:color="auto"/>
            <w:bottom w:val="none" w:sz="0" w:space="0" w:color="auto"/>
            <w:right w:val="none" w:sz="0" w:space="0" w:color="auto"/>
          </w:divBdr>
        </w:div>
        <w:div w:id="1808932132">
          <w:marLeft w:val="0"/>
          <w:marRight w:val="0"/>
          <w:marTop w:val="0"/>
          <w:marBottom w:val="0"/>
          <w:divBdr>
            <w:top w:val="none" w:sz="0" w:space="0" w:color="auto"/>
            <w:left w:val="none" w:sz="0" w:space="0" w:color="auto"/>
            <w:bottom w:val="none" w:sz="0" w:space="0" w:color="auto"/>
            <w:right w:val="none" w:sz="0" w:space="0" w:color="auto"/>
          </w:divBdr>
        </w:div>
      </w:divsChild>
    </w:div>
    <w:div w:id="1808932108">
      <w:marLeft w:val="0"/>
      <w:marRight w:val="0"/>
      <w:marTop w:val="0"/>
      <w:marBottom w:val="0"/>
      <w:divBdr>
        <w:top w:val="none" w:sz="0" w:space="0" w:color="auto"/>
        <w:left w:val="none" w:sz="0" w:space="0" w:color="auto"/>
        <w:bottom w:val="none" w:sz="0" w:space="0" w:color="auto"/>
        <w:right w:val="none" w:sz="0" w:space="0" w:color="auto"/>
      </w:divBdr>
      <w:divsChild>
        <w:div w:id="1808932078">
          <w:marLeft w:val="0"/>
          <w:marRight w:val="0"/>
          <w:marTop w:val="0"/>
          <w:marBottom w:val="0"/>
          <w:divBdr>
            <w:top w:val="none" w:sz="0" w:space="0" w:color="auto"/>
            <w:left w:val="none" w:sz="0" w:space="0" w:color="auto"/>
            <w:bottom w:val="none" w:sz="0" w:space="0" w:color="auto"/>
            <w:right w:val="none" w:sz="0" w:space="0" w:color="auto"/>
          </w:divBdr>
          <w:divsChild>
            <w:div w:id="1808932087">
              <w:marLeft w:val="0"/>
              <w:marRight w:val="0"/>
              <w:marTop w:val="0"/>
              <w:marBottom w:val="0"/>
              <w:divBdr>
                <w:top w:val="none" w:sz="0" w:space="0" w:color="auto"/>
                <w:left w:val="none" w:sz="0" w:space="0" w:color="auto"/>
                <w:bottom w:val="none" w:sz="0" w:space="0" w:color="auto"/>
                <w:right w:val="none" w:sz="0" w:space="0" w:color="auto"/>
              </w:divBdr>
            </w:div>
            <w:div w:id="1808932116">
              <w:marLeft w:val="0"/>
              <w:marRight w:val="0"/>
              <w:marTop w:val="0"/>
              <w:marBottom w:val="0"/>
              <w:divBdr>
                <w:top w:val="none" w:sz="0" w:space="0" w:color="auto"/>
                <w:left w:val="none" w:sz="0" w:space="0" w:color="auto"/>
                <w:bottom w:val="none" w:sz="0" w:space="0" w:color="auto"/>
                <w:right w:val="none" w:sz="0" w:space="0" w:color="auto"/>
              </w:divBdr>
            </w:div>
            <w:div w:id="1808932128">
              <w:marLeft w:val="0"/>
              <w:marRight w:val="0"/>
              <w:marTop w:val="0"/>
              <w:marBottom w:val="0"/>
              <w:divBdr>
                <w:top w:val="none" w:sz="0" w:space="0" w:color="auto"/>
                <w:left w:val="none" w:sz="0" w:space="0" w:color="auto"/>
                <w:bottom w:val="none" w:sz="0" w:space="0" w:color="auto"/>
                <w:right w:val="none" w:sz="0" w:space="0" w:color="auto"/>
              </w:divBdr>
            </w:div>
          </w:divsChild>
        </w:div>
        <w:div w:id="1808932098">
          <w:marLeft w:val="0"/>
          <w:marRight w:val="0"/>
          <w:marTop w:val="0"/>
          <w:marBottom w:val="0"/>
          <w:divBdr>
            <w:top w:val="none" w:sz="0" w:space="0" w:color="auto"/>
            <w:left w:val="none" w:sz="0" w:space="0" w:color="auto"/>
            <w:bottom w:val="none" w:sz="0" w:space="0" w:color="auto"/>
            <w:right w:val="none" w:sz="0" w:space="0" w:color="auto"/>
          </w:divBdr>
        </w:div>
      </w:divsChild>
    </w:div>
    <w:div w:id="1808932115">
      <w:marLeft w:val="0"/>
      <w:marRight w:val="0"/>
      <w:marTop w:val="0"/>
      <w:marBottom w:val="0"/>
      <w:divBdr>
        <w:top w:val="none" w:sz="0" w:space="0" w:color="auto"/>
        <w:left w:val="none" w:sz="0" w:space="0" w:color="auto"/>
        <w:bottom w:val="none" w:sz="0" w:space="0" w:color="auto"/>
        <w:right w:val="none" w:sz="0" w:space="0" w:color="auto"/>
      </w:divBdr>
    </w:div>
    <w:div w:id="1808932119">
      <w:marLeft w:val="0"/>
      <w:marRight w:val="0"/>
      <w:marTop w:val="0"/>
      <w:marBottom w:val="0"/>
      <w:divBdr>
        <w:top w:val="none" w:sz="0" w:space="0" w:color="auto"/>
        <w:left w:val="none" w:sz="0" w:space="0" w:color="auto"/>
        <w:bottom w:val="none" w:sz="0" w:space="0" w:color="auto"/>
        <w:right w:val="none" w:sz="0" w:space="0" w:color="auto"/>
      </w:divBdr>
      <w:divsChild>
        <w:div w:id="1808932094">
          <w:marLeft w:val="0"/>
          <w:marRight w:val="0"/>
          <w:marTop w:val="0"/>
          <w:marBottom w:val="0"/>
          <w:divBdr>
            <w:top w:val="none" w:sz="0" w:space="0" w:color="auto"/>
            <w:left w:val="none" w:sz="0" w:space="0" w:color="auto"/>
            <w:bottom w:val="none" w:sz="0" w:space="0" w:color="auto"/>
            <w:right w:val="none" w:sz="0" w:space="0" w:color="auto"/>
          </w:divBdr>
          <w:divsChild>
            <w:div w:id="1808932126">
              <w:marLeft w:val="0"/>
              <w:marRight w:val="0"/>
              <w:marTop w:val="0"/>
              <w:marBottom w:val="0"/>
              <w:divBdr>
                <w:top w:val="none" w:sz="0" w:space="0" w:color="auto"/>
                <w:left w:val="none" w:sz="0" w:space="0" w:color="auto"/>
                <w:bottom w:val="none" w:sz="0" w:space="0" w:color="auto"/>
                <w:right w:val="none" w:sz="0" w:space="0" w:color="auto"/>
              </w:divBdr>
              <w:divsChild>
                <w:div w:id="1808932084">
                  <w:marLeft w:val="0"/>
                  <w:marRight w:val="0"/>
                  <w:marTop w:val="0"/>
                  <w:marBottom w:val="0"/>
                  <w:divBdr>
                    <w:top w:val="none" w:sz="0" w:space="0" w:color="auto"/>
                    <w:left w:val="none" w:sz="0" w:space="0" w:color="auto"/>
                    <w:bottom w:val="none" w:sz="0" w:space="0" w:color="auto"/>
                    <w:right w:val="none" w:sz="0" w:space="0" w:color="auto"/>
                  </w:divBdr>
                </w:div>
                <w:div w:id="1808932092">
                  <w:marLeft w:val="0"/>
                  <w:marRight w:val="0"/>
                  <w:marTop w:val="0"/>
                  <w:marBottom w:val="0"/>
                  <w:divBdr>
                    <w:top w:val="none" w:sz="0" w:space="0" w:color="auto"/>
                    <w:left w:val="none" w:sz="0" w:space="0" w:color="auto"/>
                    <w:bottom w:val="none" w:sz="0" w:space="0" w:color="auto"/>
                    <w:right w:val="none" w:sz="0" w:space="0" w:color="auto"/>
                  </w:divBdr>
                </w:div>
                <w:div w:id="1808932097">
                  <w:marLeft w:val="0"/>
                  <w:marRight w:val="0"/>
                  <w:marTop w:val="0"/>
                  <w:marBottom w:val="0"/>
                  <w:divBdr>
                    <w:top w:val="none" w:sz="0" w:space="0" w:color="auto"/>
                    <w:left w:val="none" w:sz="0" w:space="0" w:color="auto"/>
                    <w:bottom w:val="none" w:sz="0" w:space="0" w:color="auto"/>
                    <w:right w:val="none" w:sz="0" w:space="0" w:color="auto"/>
                  </w:divBdr>
                </w:div>
                <w:div w:id="1808932103">
                  <w:marLeft w:val="0"/>
                  <w:marRight w:val="0"/>
                  <w:marTop w:val="0"/>
                  <w:marBottom w:val="0"/>
                  <w:divBdr>
                    <w:top w:val="none" w:sz="0" w:space="0" w:color="auto"/>
                    <w:left w:val="none" w:sz="0" w:space="0" w:color="auto"/>
                    <w:bottom w:val="none" w:sz="0" w:space="0" w:color="auto"/>
                    <w:right w:val="none" w:sz="0" w:space="0" w:color="auto"/>
                  </w:divBdr>
                </w:div>
                <w:div w:id="1808932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932127">
          <w:marLeft w:val="0"/>
          <w:marRight w:val="0"/>
          <w:marTop w:val="0"/>
          <w:marBottom w:val="0"/>
          <w:divBdr>
            <w:top w:val="none" w:sz="0" w:space="0" w:color="auto"/>
            <w:left w:val="none" w:sz="0" w:space="0" w:color="auto"/>
            <w:bottom w:val="none" w:sz="0" w:space="0" w:color="auto"/>
            <w:right w:val="none" w:sz="0" w:space="0" w:color="auto"/>
          </w:divBdr>
          <w:divsChild>
            <w:div w:id="1808932123">
              <w:marLeft w:val="0"/>
              <w:marRight w:val="0"/>
              <w:marTop w:val="0"/>
              <w:marBottom w:val="0"/>
              <w:divBdr>
                <w:top w:val="none" w:sz="0" w:space="0" w:color="auto"/>
                <w:left w:val="none" w:sz="0" w:space="0" w:color="auto"/>
                <w:bottom w:val="none" w:sz="0" w:space="0" w:color="auto"/>
                <w:right w:val="none" w:sz="0" w:space="0" w:color="auto"/>
              </w:divBdr>
              <w:divsChild>
                <w:div w:id="1808932091">
                  <w:marLeft w:val="0"/>
                  <w:marRight w:val="0"/>
                  <w:marTop w:val="0"/>
                  <w:marBottom w:val="0"/>
                  <w:divBdr>
                    <w:top w:val="none" w:sz="0" w:space="0" w:color="auto"/>
                    <w:left w:val="none" w:sz="0" w:space="0" w:color="auto"/>
                    <w:bottom w:val="none" w:sz="0" w:space="0" w:color="auto"/>
                    <w:right w:val="none" w:sz="0" w:space="0" w:color="auto"/>
                  </w:divBdr>
                </w:div>
                <w:div w:id="1808932101">
                  <w:marLeft w:val="0"/>
                  <w:marRight w:val="0"/>
                  <w:marTop w:val="0"/>
                  <w:marBottom w:val="0"/>
                  <w:divBdr>
                    <w:top w:val="none" w:sz="0" w:space="0" w:color="auto"/>
                    <w:left w:val="none" w:sz="0" w:space="0" w:color="auto"/>
                    <w:bottom w:val="none" w:sz="0" w:space="0" w:color="auto"/>
                    <w:right w:val="none" w:sz="0" w:space="0" w:color="auto"/>
                  </w:divBdr>
                </w:div>
                <w:div w:id="1808932102">
                  <w:marLeft w:val="240"/>
                  <w:marRight w:val="0"/>
                  <w:marTop w:val="0"/>
                  <w:marBottom w:val="0"/>
                  <w:divBdr>
                    <w:top w:val="none" w:sz="0" w:space="0" w:color="auto"/>
                    <w:left w:val="none" w:sz="0" w:space="0" w:color="auto"/>
                    <w:bottom w:val="none" w:sz="0" w:space="0" w:color="auto"/>
                    <w:right w:val="none" w:sz="0" w:space="0" w:color="auto"/>
                  </w:divBdr>
                </w:div>
                <w:div w:id="1808932118">
                  <w:marLeft w:val="0"/>
                  <w:marRight w:val="0"/>
                  <w:marTop w:val="0"/>
                  <w:marBottom w:val="0"/>
                  <w:divBdr>
                    <w:top w:val="none" w:sz="0" w:space="0" w:color="auto"/>
                    <w:left w:val="none" w:sz="0" w:space="0" w:color="auto"/>
                    <w:bottom w:val="none" w:sz="0" w:space="0" w:color="auto"/>
                    <w:right w:val="none" w:sz="0" w:space="0" w:color="auto"/>
                  </w:divBdr>
                </w:div>
                <w:div w:id="18089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2131">
      <w:marLeft w:val="0"/>
      <w:marRight w:val="0"/>
      <w:marTop w:val="0"/>
      <w:marBottom w:val="0"/>
      <w:divBdr>
        <w:top w:val="none" w:sz="0" w:space="0" w:color="auto"/>
        <w:left w:val="none" w:sz="0" w:space="0" w:color="auto"/>
        <w:bottom w:val="none" w:sz="0" w:space="0" w:color="auto"/>
        <w:right w:val="none" w:sz="0" w:space="0" w:color="auto"/>
      </w:divBdr>
    </w:div>
    <w:div w:id="1808932134">
      <w:marLeft w:val="0"/>
      <w:marRight w:val="0"/>
      <w:marTop w:val="0"/>
      <w:marBottom w:val="0"/>
      <w:divBdr>
        <w:top w:val="none" w:sz="0" w:space="0" w:color="auto"/>
        <w:left w:val="none" w:sz="0" w:space="0" w:color="auto"/>
        <w:bottom w:val="none" w:sz="0" w:space="0" w:color="auto"/>
        <w:right w:val="none" w:sz="0" w:space="0" w:color="auto"/>
      </w:divBdr>
    </w:div>
    <w:div w:id="1808932142">
      <w:marLeft w:val="0"/>
      <w:marRight w:val="0"/>
      <w:marTop w:val="0"/>
      <w:marBottom w:val="0"/>
      <w:divBdr>
        <w:top w:val="none" w:sz="0" w:space="0" w:color="auto"/>
        <w:left w:val="none" w:sz="0" w:space="0" w:color="auto"/>
        <w:bottom w:val="none" w:sz="0" w:space="0" w:color="auto"/>
        <w:right w:val="none" w:sz="0" w:space="0" w:color="auto"/>
      </w:divBdr>
    </w:div>
    <w:div w:id="1808932143">
      <w:marLeft w:val="0"/>
      <w:marRight w:val="0"/>
      <w:marTop w:val="0"/>
      <w:marBottom w:val="0"/>
      <w:divBdr>
        <w:top w:val="none" w:sz="0" w:space="0" w:color="auto"/>
        <w:left w:val="none" w:sz="0" w:space="0" w:color="auto"/>
        <w:bottom w:val="none" w:sz="0" w:space="0" w:color="auto"/>
        <w:right w:val="none" w:sz="0" w:space="0" w:color="auto"/>
      </w:divBdr>
    </w:div>
    <w:div w:id="1808932144">
      <w:marLeft w:val="0"/>
      <w:marRight w:val="0"/>
      <w:marTop w:val="0"/>
      <w:marBottom w:val="0"/>
      <w:divBdr>
        <w:top w:val="none" w:sz="0" w:space="0" w:color="auto"/>
        <w:left w:val="none" w:sz="0" w:space="0" w:color="auto"/>
        <w:bottom w:val="none" w:sz="0" w:space="0" w:color="auto"/>
        <w:right w:val="none" w:sz="0" w:space="0" w:color="auto"/>
      </w:divBdr>
    </w:div>
    <w:div w:id="1808932145">
      <w:marLeft w:val="0"/>
      <w:marRight w:val="0"/>
      <w:marTop w:val="0"/>
      <w:marBottom w:val="0"/>
      <w:divBdr>
        <w:top w:val="none" w:sz="0" w:space="0" w:color="auto"/>
        <w:left w:val="none" w:sz="0" w:space="0" w:color="auto"/>
        <w:bottom w:val="none" w:sz="0" w:space="0" w:color="auto"/>
        <w:right w:val="none" w:sz="0" w:space="0" w:color="auto"/>
      </w:divBdr>
    </w:div>
    <w:div w:id="1808932146">
      <w:marLeft w:val="0"/>
      <w:marRight w:val="0"/>
      <w:marTop w:val="0"/>
      <w:marBottom w:val="0"/>
      <w:divBdr>
        <w:top w:val="none" w:sz="0" w:space="0" w:color="auto"/>
        <w:left w:val="none" w:sz="0" w:space="0" w:color="auto"/>
        <w:bottom w:val="none" w:sz="0" w:space="0" w:color="auto"/>
        <w:right w:val="none" w:sz="0" w:space="0" w:color="auto"/>
      </w:divBdr>
    </w:div>
    <w:div w:id="1808932147">
      <w:marLeft w:val="0"/>
      <w:marRight w:val="0"/>
      <w:marTop w:val="0"/>
      <w:marBottom w:val="0"/>
      <w:divBdr>
        <w:top w:val="none" w:sz="0" w:space="0" w:color="auto"/>
        <w:left w:val="none" w:sz="0" w:space="0" w:color="auto"/>
        <w:bottom w:val="none" w:sz="0" w:space="0" w:color="auto"/>
        <w:right w:val="none" w:sz="0" w:space="0" w:color="auto"/>
      </w:divBdr>
    </w:div>
    <w:div w:id="1808932148">
      <w:marLeft w:val="0"/>
      <w:marRight w:val="0"/>
      <w:marTop w:val="0"/>
      <w:marBottom w:val="0"/>
      <w:divBdr>
        <w:top w:val="none" w:sz="0" w:space="0" w:color="auto"/>
        <w:left w:val="none" w:sz="0" w:space="0" w:color="auto"/>
        <w:bottom w:val="none" w:sz="0" w:space="0" w:color="auto"/>
        <w:right w:val="none" w:sz="0" w:space="0" w:color="auto"/>
      </w:divBdr>
    </w:div>
    <w:div w:id="1808932149">
      <w:marLeft w:val="0"/>
      <w:marRight w:val="0"/>
      <w:marTop w:val="0"/>
      <w:marBottom w:val="0"/>
      <w:divBdr>
        <w:top w:val="none" w:sz="0" w:space="0" w:color="auto"/>
        <w:left w:val="none" w:sz="0" w:space="0" w:color="auto"/>
        <w:bottom w:val="none" w:sz="0" w:space="0" w:color="auto"/>
        <w:right w:val="none" w:sz="0" w:space="0" w:color="auto"/>
      </w:divBdr>
    </w:div>
    <w:div w:id="1808932150">
      <w:marLeft w:val="0"/>
      <w:marRight w:val="0"/>
      <w:marTop w:val="0"/>
      <w:marBottom w:val="0"/>
      <w:divBdr>
        <w:top w:val="none" w:sz="0" w:space="0" w:color="auto"/>
        <w:left w:val="none" w:sz="0" w:space="0" w:color="auto"/>
        <w:bottom w:val="none" w:sz="0" w:space="0" w:color="auto"/>
        <w:right w:val="none" w:sz="0" w:space="0" w:color="auto"/>
      </w:divBdr>
    </w:div>
    <w:div w:id="1808932151">
      <w:marLeft w:val="0"/>
      <w:marRight w:val="0"/>
      <w:marTop w:val="0"/>
      <w:marBottom w:val="0"/>
      <w:divBdr>
        <w:top w:val="none" w:sz="0" w:space="0" w:color="auto"/>
        <w:left w:val="none" w:sz="0" w:space="0" w:color="auto"/>
        <w:bottom w:val="none" w:sz="0" w:space="0" w:color="auto"/>
        <w:right w:val="none" w:sz="0" w:space="0" w:color="auto"/>
      </w:divBdr>
    </w:div>
    <w:div w:id="1808932152">
      <w:marLeft w:val="0"/>
      <w:marRight w:val="0"/>
      <w:marTop w:val="0"/>
      <w:marBottom w:val="0"/>
      <w:divBdr>
        <w:top w:val="none" w:sz="0" w:space="0" w:color="auto"/>
        <w:left w:val="none" w:sz="0" w:space="0" w:color="auto"/>
        <w:bottom w:val="none" w:sz="0" w:space="0" w:color="auto"/>
        <w:right w:val="none" w:sz="0" w:space="0" w:color="auto"/>
      </w:divBdr>
    </w:div>
    <w:div w:id="1808932153">
      <w:marLeft w:val="0"/>
      <w:marRight w:val="0"/>
      <w:marTop w:val="0"/>
      <w:marBottom w:val="0"/>
      <w:divBdr>
        <w:top w:val="none" w:sz="0" w:space="0" w:color="auto"/>
        <w:left w:val="none" w:sz="0" w:space="0" w:color="auto"/>
        <w:bottom w:val="none" w:sz="0" w:space="0" w:color="auto"/>
        <w:right w:val="none" w:sz="0" w:space="0" w:color="auto"/>
      </w:divBdr>
    </w:div>
    <w:div w:id="1808932154">
      <w:marLeft w:val="0"/>
      <w:marRight w:val="0"/>
      <w:marTop w:val="0"/>
      <w:marBottom w:val="0"/>
      <w:divBdr>
        <w:top w:val="none" w:sz="0" w:space="0" w:color="auto"/>
        <w:left w:val="none" w:sz="0" w:space="0" w:color="auto"/>
        <w:bottom w:val="none" w:sz="0" w:space="0" w:color="auto"/>
        <w:right w:val="none" w:sz="0" w:space="0" w:color="auto"/>
      </w:divBdr>
    </w:div>
    <w:div w:id="1808932155">
      <w:marLeft w:val="0"/>
      <w:marRight w:val="0"/>
      <w:marTop w:val="0"/>
      <w:marBottom w:val="0"/>
      <w:divBdr>
        <w:top w:val="none" w:sz="0" w:space="0" w:color="auto"/>
        <w:left w:val="none" w:sz="0" w:space="0" w:color="auto"/>
        <w:bottom w:val="none" w:sz="0" w:space="0" w:color="auto"/>
        <w:right w:val="none" w:sz="0" w:space="0" w:color="auto"/>
      </w:divBdr>
    </w:div>
    <w:div w:id="1808932156">
      <w:marLeft w:val="0"/>
      <w:marRight w:val="0"/>
      <w:marTop w:val="0"/>
      <w:marBottom w:val="0"/>
      <w:divBdr>
        <w:top w:val="none" w:sz="0" w:space="0" w:color="auto"/>
        <w:left w:val="none" w:sz="0" w:space="0" w:color="auto"/>
        <w:bottom w:val="none" w:sz="0" w:space="0" w:color="auto"/>
        <w:right w:val="none" w:sz="0" w:space="0" w:color="auto"/>
      </w:divBdr>
    </w:div>
    <w:div w:id="1808932157">
      <w:marLeft w:val="0"/>
      <w:marRight w:val="0"/>
      <w:marTop w:val="0"/>
      <w:marBottom w:val="0"/>
      <w:divBdr>
        <w:top w:val="none" w:sz="0" w:space="0" w:color="auto"/>
        <w:left w:val="none" w:sz="0" w:space="0" w:color="auto"/>
        <w:bottom w:val="none" w:sz="0" w:space="0" w:color="auto"/>
        <w:right w:val="none" w:sz="0" w:space="0" w:color="auto"/>
      </w:divBdr>
    </w:div>
    <w:div w:id="1808932158">
      <w:marLeft w:val="0"/>
      <w:marRight w:val="0"/>
      <w:marTop w:val="0"/>
      <w:marBottom w:val="0"/>
      <w:divBdr>
        <w:top w:val="none" w:sz="0" w:space="0" w:color="auto"/>
        <w:left w:val="none" w:sz="0" w:space="0" w:color="auto"/>
        <w:bottom w:val="none" w:sz="0" w:space="0" w:color="auto"/>
        <w:right w:val="none" w:sz="0" w:space="0" w:color="auto"/>
      </w:divBdr>
    </w:div>
    <w:div w:id="1808932159">
      <w:marLeft w:val="0"/>
      <w:marRight w:val="0"/>
      <w:marTop w:val="0"/>
      <w:marBottom w:val="0"/>
      <w:divBdr>
        <w:top w:val="none" w:sz="0" w:space="0" w:color="auto"/>
        <w:left w:val="none" w:sz="0" w:space="0" w:color="auto"/>
        <w:bottom w:val="none" w:sz="0" w:space="0" w:color="auto"/>
        <w:right w:val="none" w:sz="0" w:space="0" w:color="auto"/>
      </w:divBdr>
    </w:div>
    <w:div w:id="1808932160">
      <w:marLeft w:val="0"/>
      <w:marRight w:val="0"/>
      <w:marTop w:val="0"/>
      <w:marBottom w:val="0"/>
      <w:divBdr>
        <w:top w:val="none" w:sz="0" w:space="0" w:color="auto"/>
        <w:left w:val="none" w:sz="0" w:space="0" w:color="auto"/>
        <w:bottom w:val="none" w:sz="0" w:space="0" w:color="auto"/>
        <w:right w:val="none" w:sz="0" w:space="0" w:color="auto"/>
      </w:divBdr>
    </w:div>
    <w:div w:id="1808932161">
      <w:marLeft w:val="0"/>
      <w:marRight w:val="0"/>
      <w:marTop w:val="0"/>
      <w:marBottom w:val="0"/>
      <w:divBdr>
        <w:top w:val="none" w:sz="0" w:space="0" w:color="auto"/>
        <w:left w:val="none" w:sz="0" w:space="0" w:color="auto"/>
        <w:bottom w:val="none" w:sz="0" w:space="0" w:color="auto"/>
        <w:right w:val="none" w:sz="0" w:space="0" w:color="auto"/>
      </w:divBdr>
    </w:div>
    <w:div w:id="1808932162">
      <w:marLeft w:val="0"/>
      <w:marRight w:val="0"/>
      <w:marTop w:val="0"/>
      <w:marBottom w:val="0"/>
      <w:divBdr>
        <w:top w:val="none" w:sz="0" w:space="0" w:color="auto"/>
        <w:left w:val="none" w:sz="0" w:space="0" w:color="auto"/>
        <w:bottom w:val="none" w:sz="0" w:space="0" w:color="auto"/>
        <w:right w:val="none" w:sz="0" w:space="0" w:color="auto"/>
      </w:divBdr>
    </w:div>
    <w:div w:id="1808932163">
      <w:marLeft w:val="0"/>
      <w:marRight w:val="0"/>
      <w:marTop w:val="0"/>
      <w:marBottom w:val="0"/>
      <w:divBdr>
        <w:top w:val="none" w:sz="0" w:space="0" w:color="auto"/>
        <w:left w:val="none" w:sz="0" w:space="0" w:color="auto"/>
        <w:bottom w:val="none" w:sz="0" w:space="0" w:color="auto"/>
        <w:right w:val="none" w:sz="0" w:space="0" w:color="auto"/>
      </w:divBdr>
    </w:div>
    <w:div w:id="1808932164">
      <w:marLeft w:val="0"/>
      <w:marRight w:val="0"/>
      <w:marTop w:val="0"/>
      <w:marBottom w:val="0"/>
      <w:divBdr>
        <w:top w:val="none" w:sz="0" w:space="0" w:color="auto"/>
        <w:left w:val="none" w:sz="0" w:space="0" w:color="auto"/>
        <w:bottom w:val="none" w:sz="0" w:space="0" w:color="auto"/>
        <w:right w:val="none" w:sz="0" w:space="0" w:color="auto"/>
      </w:divBdr>
    </w:div>
    <w:div w:id="1808932165">
      <w:marLeft w:val="0"/>
      <w:marRight w:val="0"/>
      <w:marTop w:val="0"/>
      <w:marBottom w:val="0"/>
      <w:divBdr>
        <w:top w:val="none" w:sz="0" w:space="0" w:color="auto"/>
        <w:left w:val="none" w:sz="0" w:space="0" w:color="auto"/>
        <w:bottom w:val="none" w:sz="0" w:space="0" w:color="auto"/>
        <w:right w:val="none" w:sz="0" w:space="0" w:color="auto"/>
      </w:divBdr>
    </w:div>
    <w:div w:id="1808932166">
      <w:marLeft w:val="0"/>
      <w:marRight w:val="0"/>
      <w:marTop w:val="0"/>
      <w:marBottom w:val="0"/>
      <w:divBdr>
        <w:top w:val="none" w:sz="0" w:space="0" w:color="auto"/>
        <w:left w:val="none" w:sz="0" w:space="0" w:color="auto"/>
        <w:bottom w:val="none" w:sz="0" w:space="0" w:color="auto"/>
        <w:right w:val="none" w:sz="0" w:space="0" w:color="auto"/>
      </w:divBdr>
    </w:div>
    <w:div w:id="1808932167">
      <w:marLeft w:val="0"/>
      <w:marRight w:val="0"/>
      <w:marTop w:val="0"/>
      <w:marBottom w:val="0"/>
      <w:divBdr>
        <w:top w:val="none" w:sz="0" w:space="0" w:color="auto"/>
        <w:left w:val="none" w:sz="0" w:space="0" w:color="auto"/>
        <w:bottom w:val="none" w:sz="0" w:space="0" w:color="auto"/>
        <w:right w:val="none" w:sz="0" w:space="0" w:color="auto"/>
      </w:divBdr>
    </w:div>
    <w:div w:id="1808932168">
      <w:marLeft w:val="0"/>
      <w:marRight w:val="0"/>
      <w:marTop w:val="0"/>
      <w:marBottom w:val="0"/>
      <w:divBdr>
        <w:top w:val="none" w:sz="0" w:space="0" w:color="auto"/>
        <w:left w:val="none" w:sz="0" w:space="0" w:color="auto"/>
        <w:bottom w:val="none" w:sz="0" w:space="0" w:color="auto"/>
        <w:right w:val="none" w:sz="0" w:space="0" w:color="auto"/>
      </w:divBdr>
    </w:div>
    <w:div w:id="1808932169">
      <w:marLeft w:val="0"/>
      <w:marRight w:val="0"/>
      <w:marTop w:val="0"/>
      <w:marBottom w:val="0"/>
      <w:divBdr>
        <w:top w:val="none" w:sz="0" w:space="0" w:color="auto"/>
        <w:left w:val="none" w:sz="0" w:space="0" w:color="auto"/>
        <w:bottom w:val="none" w:sz="0" w:space="0" w:color="auto"/>
        <w:right w:val="none" w:sz="0" w:space="0" w:color="auto"/>
      </w:divBdr>
    </w:div>
    <w:div w:id="1808932170">
      <w:marLeft w:val="0"/>
      <w:marRight w:val="0"/>
      <w:marTop w:val="0"/>
      <w:marBottom w:val="0"/>
      <w:divBdr>
        <w:top w:val="none" w:sz="0" w:space="0" w:color="auto"/>
        <w:left w:val="none" w:sz="0" w:space="0" w:color="auto"/>
        <w:bottom w:val="none" w:sz="0" w:space="0" w:color="auto"/>
        <w:right w:val="none" w:sz="0" w:space="0" w:color="auto"/>
      </w:divBdr>
    </w:div>
    <w:div w:id="1808932171">
      <w:marLeft w:val="0"/>
      <w:marRight w:val="0"/>
      <w:marTop w:val="0"/>
      <w:marBottom w:val="0"/>
      <w:divBdr>
        <w:top w:val="none" w:sz="0" w:space="0" w:color="auto"/>
        <w:left w:val="none" w:sz="0" w:space="0" w:color="auto"/>
        <w:bottom w:val="none" w:sz="0" w:space="0" w:color="auto"/>
        <w:right w:val="none" w:sz="0" w:space="0" w:color="auto"/>
      </w:divBdr>
    </w:div>
    <w:div w:id="1808932172">
      <w:marLeft w:val="0"/>
      <w:marRight w:val="0"/>
      <w:marTop w:val="0"/>
      <w:marBottom w:val="0"/>
      <w:divBdr>
        <w:top w:val="none" w:sz="0" w:space="0" w:color="auto"/>
        <w:left w:val="none" w:sz="0" w:space="0" w:color="auto"/>
        <w:bottom w:val="none" w:sz="0" w:space="0" w:color="auto"/>
        <w:right w:val="none" w:sz="0" w:space="0" w:color="auto"/>
      </w:divBdr>
    </w:div>
    <w:div w:id="1808932173">
      <w:marLeft w:val="0"/>
      <w:marRight w:val="0"/>
      <w:marTop w:val="0"/>
      <w:marBottom w:val="0"/>
      <w:divBdr>
        <w:top w:val="none" w:sz="0" w:space="0" w:color="auto"/>
        <w:left w:val="none" w:sz="0" w:space="0" w:color="auto"/>
        <w:bottom w:val="none" w:sz="0" w:space="0" w:color="auto"/>
        <w:right w:val="none" w:sz="0" w:space="0" w:color="auto"/>
      </w:divBdr>
    </w:div>
    <w:div w:id="1808932174">
      <w:marLeft w:val="0"/>
      <w:marRight w:val="0"/>
      <w:marTop w:val="0"/>
      <w:marBottom w:val="0"/>
      <w:divBdr>
        <w:top w:val="none" w:sz="0" w:space="0" w:color="auto"/>
        <w:left w:val="none" w:sz="0" w:space="0" w:color="auto"/>
        <w:bottom w:val="none" w:sz="0" w:space="0" w:color="auto"/>
        <w:right w:val="none" w:sz="0" w:space="0" w:color="auto"/>
      </w:divBdr>
    </w:div>
    <w:div w:id="1808932175">
      <w:marLeft w:val="0"/>
      <w:marRight w:val="0"/>
      <w:marTop w:val="0"/>
      <w:marBottom w:val="0"/>
      <w:divBdr>
        <w:top w:val="none" w:sz="0" w:space="0" w:color="auto"/>
        <w:left w:val="none" w:sz="0" w:space="0" w:color="auto"/>
        <w:bottom w:val="none" w:sz="0" w:space="0" w:color="auto"/>
        <w:right w:val="none" w:sz="0" w:space="0" w:color="auto"/>
      </w:divBdr>
    </w:div>
    <w:div w:id="1808932176">
      <w:marLeft w:val="0"/>
      <w:marRight w:val="0"/>
      <w:marTop w:val="0"/>
      <w:marBottom w:val="0"/>
      <w:divBdr>
        <w:top w:val="none" w:sz="0" w:space="0" w:color="auto"/>
        <w:left w:val="none" w:sz="0" w:space="0" w:color="auto"/>
        <w:bottom w:val="none" w:sz="0" w:space="0" w:color="auto"/>
        <w:right w:val="none" w:sz="0" w:space="0" w:color="auto"/>
      </w:divBdr>
    </w:div>
    <w:div w:id="1808932177">
      <w:marLeft w:val="0"/>
      <w:marRight w:val="0"/>
      <w:marTop w:val="0"/>
      <w:marBottom w:val="0"/>
      <w:divBdr>
        <w:top w:val="none" w:sz="0" w:space="0" w:color="auto"/>
        <w:left w:val="none" w:sz="0" w:space="0" w:color="auto"/>
        <w:bottom w:val="none" w:sz="0" w:space="0" w:color="auto"/>
        <w:right w:val="none" w:sz="0" w:space="0" w:color="auto"/>
      </w:divBdr>
    </w:div>
    <w:div w:id="1808932178">
      <w:marLeft w:val="0"/>
      <w:marRight w:val="0"/>
      <w:marTop w:val="0"/>
      <w:marBottom w:val="0"/>
      <w:divBdr>
        <w:top w:val="none" w:sz="0" w:space="0" w:color="auto"/>
        <w:left w:val="none" w:sz="0" w:space="0" w:color="auto"/>
        <w:bottom w:val="none" w:sz="0" w:space="0" w:color="auto"/>
        <w:right w:val="none" w:sz="0" w:space="0" w:color="auto"/>
      </w:divBdr>
    </w:div>
    <w:div w:id="1808932179">
      <w:marLeft w:val="0"/>
      <w:marRight w:val="0"/>
      <w:marTop w:val="0"/>
      <w:marBottom w:val="0"/>
      <w:divBdr>
        <w:top w:val="none" w:sz="0" w:space="0" w:color="auto"/>
        <w:left w:val="none" w:sz="0" w:space="0" w:color="auto"/>
        <w:bottom w:val="none" w:sz="0" w:space="0" w:color="auto"/>
        <w:right w:val="none" w:sz="0" w:space="0" w:color="auto"/>
      </w:divBdr>
    </w:div>
    <w:div w:id="1808932180">
      <w:marLeft w:val="0"/>
      <w:marRight w:val="0"/>
      <w:marTop w:val="0"/>
      <w:marBottom w:val="0"/>
      <w:divBdr>
        <w:top w:val="none" w:sz="0" w:space="0" w:color="auto"/>
        <w:left w:val="none" w:sz="0" w:space="0" w:color="auto"/>
        <w:bottom w:val="none" w:sz="0" w:space="0" w:color="auto"/>
        <w:right w:val="none" w:sz="0" w:space="0" w:color="auto"/>
      </w:divBdr>
    </w:div>
    <w:div w:id="1808932181">
      <w:marLeft w:val="0"/>
      <w:marRight w:val="0"/>
      <w:marTop w:val="0"/>
      <w:marBottom w:val="0"/>
      <w:divBdr>
        <w:top w:val="none" w:sz="0" w:space="0" w:color="auto"/>
        <w:left w:val="none" w:sz="0" w:space="0" w:color="auto"/>
        <w:bottom w:val="none" w:sz="0" w:space="0" w:color="auto"/>
        <w:right w:val="none" w:sz="0" w:space="0" w:color="auto"/>
      </w:divBdr>
    </w:div>
    <w:div w:id="1808932182">
      <w:marLeft w:val="0"/>
      <w:marRight w:val="0"/>
      <w:marTop w:val="0"/>
      <w:marBottom w:val="0"/>
      <w:divBdr>
        <w:top w:val="none" w:sz="0" w:space="0" w:color="auto"/>
        <w:left w:val="none" w:sz="0" w:space="0" w:color="auto"/>
        <w:bottom w:val="none" w:sz="0" w:space="0" w:color="auto"/>
        <w:right w:val="none" w:sz="0" w:space="0" w:color="auto"/>
      </w:divBdr>
    </w:div>
    <w:div w:id="1808932183">
      <w:marLeft w:val="0"/>
      <w:marRight w:val="0"/>
      <w:marTop w:val="0"/>
      <w:marBottom w:val="0"/>
      <w:divBdr>
        <w:top w:val="none" w:sz="0" w:space="0" w:color="auto"/>
        <w:left w:val="none" w:sz="0" w:space="0" w:color="auto"/>
        <w:bottom w:val="none" w:sz="0" w:space="0" w:color="auto"/>
        <w:right w:val="none" w:sz="0" w:space="0" w:color="auto"/>
      </w:divBdr>
    </w:div>
    <w:div w:id="1808932184">
      <w:marLeft w:val="0"/>
      <w:marRight w:val="0"/>
      <w:marTop w:val="0"/>
      <w:marBottom w:val="0"/>
      <w:divBdr>
        <w:top w:val="none" w:sz="0" w:space="0" w:color="auto"/>
        <w:left w:val="none" w:sz="0" w:space="0" w:color="auto"/>
        <w:bottom w:val="none" w:sz="0" w:space="0" w:color="auto"/>
        <w:right w:val="none" w:sz="0" w:space="0" w:color="auto"/>
      </w:divBdr>
    </w:div>
    <w:div w:id="1808932185">
      <w:marLeft w:val="0"/>
      <w:marRight w:val="0"/>
      <w:marTop w:val="0"/>
      <w:marBottom w:val="0"/>
      <w:divBdr>
        <w:top w:val="none" w:sz="0" w:space="0" w:color="auto"/>
        <w:left w:val="none" w:sz="0" w:space="0" w:color="auto"/>
        <w:bottom w:val="none" w:sz="0" w:space="0" w:color="auto"/>
        <w:right w:val="none" w:sz="0" w:space="0" w:color="auto"/>
      </w:divBdr>
    </w:div>
    <w:div w:id="1808932186">
      <w:marLeft w:val="0"/>
      <w:marRight w:val="0"/>
      <w:marTop w:val="0"/>
      <w:marBottom w:val="0"/>
      <w:divBdr>
        <w:top w:val="none" w:sz="0" w:space="0" w:color="auto"/>
        <w:left w:val="none" w:sz="0" w:space="0" w:color="auto"/>
        <w:bottom w:val="none" w:sz="0" w:space="0" w:color="auto"/>
        <w:right w:val="none" w:sz="0" w:space="0" w:color="auto"/>
      </w:divBdr>
    </w:div>
    <w:div w:id="1808932187">
      <w:marLeft w:val="0"/>
      <w:marRight w:val="0"/>
      <w:marTop w:val="0"/>
      <w:marBottom w:val="0"/>
      <w:divBdr>
        <w:top w:val="none" w:sz="0" w:space="0" w:color="auto"/>
        <w:left w:val="none" w:sz="0" w:space="0" w:color="auto"/>
        <w:bottom w:val="none" w:sz="0" w:space="0" w:color="auto"/>
        <w:right w:val="none" w:sz="0" w:space="0" w:color="auto"/>
      </w:divBdr>
    </w:div>
    <w:div w:id="1808932188">
      <w:marLeft w:val="0"/>
      <w:marRight w:val="0"/>
      <w:marTop w:val="0"/>
      <w:marBottom w:val="0"/>
      <w:divBdr>
        <w:top w:val="none" w:sz="0" w:space="0" w:color="auto"/>
        <w:left w:val="none" w:sz="0" w:space="0" w:color="auto"/>
        <w:bottom w:val="none" w:sz="0" w:space="0" w:color="auto"/>
        <w:right w:val="none" w:sz="0" w:space="0" w:color="auto"/>
      </w:divBdr>
    </w:div>
    <w:div w:id="1808932189">
      <w:marLeft w:val="0"/>
      <w:marRight w:val="0"/>
      <w:marTop w:val="0"/>
      <w:marBottom w:val="0"/>
      <w:divBdr>
        <w:top w:val="none" w:sz="0" w:space="0" w:color="auto"/>
        <w:left w:val="none" w:sz="0" w:space="0" w:color="auto"/>
        <w:bottom w:val="none" w:sz="0" w:space="0" w:color="auto"/>
        <w:right w:val="none" w:sz="0" w:space="0" w:color="auto"/>
      </w:divBdr>
    </w:div>
    <w:div w:id="1808932190">
      <w:marLeft w:val="0"/>
      <w:marRight w:val="0"/>
      <w:marTop w:val="0"/>
      <w:marBottom w:val="0"/>
      <w:divBdr>
        <w:top w:val="none" w:sz="0" w:space="0" w:color="auto"/>
        <w:left w:val="none" w:sz="0" w:space="0" w:color="auto"/>
        <w:bottom w:val="none" w:sz="0" w:space="0" w:color="auto"/>
        <w:right w:val="none" w:sz="0" w:space="0" w:color="auto"/>
      </w:divBdr>
    </w:div>
    <w:div w:id="1808932191">
      <w:marLeft w:val="0"/>
      <w:marRight w:val="0"/>
      <w:marTop w:val="0"/>
      <w:marBottom w:val="0"/>
      <w:divBdr>
        <w:top w:val="none" w:sz="0" w:space="0" w:color="auto"/>
        <w:left w:val="none" w:sz="0" w:space="0" w:color="auto"/>
        <w:bottom w:val="none" w:sz="0" w:space="0" w:color="auto"/>
        <w:right w:val="none" w:sz="0" w:space="0" w:color="auto"/>
      </w:divBdr>
    </w:div>
    <w:div w:id="1808932192">
      <w:marLeft w:val="0"/>
      <w:marRight w:val="0"/>
      <w:marTop w:val="0"/>
      <w:marBottom w:val="0"/>
      <w:divBdr>
        <w:top w:val="none" w:sz="0" w:space="0" w:color="auto"/>
        <w:left w:val="none" w:sz="0" w:space="0" w:color="auto"/>
        <w:bottom w:val="none" w:sz="0" w:space="0" w:color="auto"/>
        <w:right w:val="none" w:sz="0" w:space="0" w:color="auto"/>
      </w:divBdr>
    </w:div>
    <w:div w:id="1808932193">
      <w:marLeft w:val="0"/>
      <w:marRight w:val="0"/>
      <w:marTop w:val="0"/>
      <w:marBottom w:val="0"/>
      <w:divBdr>
        <w:top w:val="none" w:sz="0" w:space="0" w:color="auto"/>
        <w:left w:val="none" w:sz="0" w:space="0" w:color="auto"/>
        <w:bottom w:val="none" w:sz="0" w:space="0" w:color="auto"/>
        <w:right w:val="none" w:sz="0" w:space="0" w:color="auto"/>
      </w:divBdr>
    </w:div>
    <w:div w:id="1808932194">
      <w:marLeft w:val="0"/>
      <w:marRight w:val="0"/>
      <w:marTop w:val="0"/>
      <w:marBottom w:val="0"/>
      <w:divBdr>
        <w:top w:val="none" w:sz="0" w:space="0" w:color="auto"/>
        <w:left w:val="none" w:sz="0" w:space="0" w:color="auto"/>
        <w:bottom w:val="none" w:sz="0" w:space="0" w:color="auto"/>
        <w:right w:val="none" w:sz="0" w:space="0" w:color="auto"/>
      </w:divBdr>
    </w:div>
    <w:div w:id="1808932196">
      <w:marLeft w:val="0"/>
      <w:marRight w:val="0"/>
      <w:marTop w:val="0"/>
      <w:marBottom w:val="0"/>
      <w:divBdr>
        <w:top w:val="none" w:sz="0" w:space="0" w:color="auto"/>
        <w:left w:val="none" w:sz="0" w:space="0" w:color="auto"/>
        <w:bottom w:val="none" w:sz="0" w:space="0" w:color="auto"/>
        <w:right w:val="none" w:sz="0" w:space="0" w:color="auto"/>
      </w:divBdr>
    </w:div>
    <w:div w:id="1808932198">
      <w:marLeft w:val="0"/>
      <w:marRight w:val="0"/>
      <w:marTop w:val="0"/>
      <w:marBottom w:val="0"/>
      <w:divBdr>
        <w:top w:val="none" w:sz="0" w:space="0" w:color="auto"/>
        <w:left w:val="none" w:sz="0" w:space="0" w:color="auto"/>
        <w:bottom w:val="none" w:sz="0" w:space="0" w:color="auto"/>
        <w:right w:val="none" w:sz="0" w:space="0" w:color="auto"/>
      </w:divBdr>
      <w:divsChild>
        <w:div w:id="1808932045">
          <w:marLeft w:val="0"/>
          <w:marRight w:val="0"/>
          <w:marTop w:val="0"/>
          <w:marBottom w:val="0"/>
          <w:divBdr>
            <w:top w:val="none" w:sz="0" w:space="0" w:color="auto"/>
            <w:left w:val="none" w:sz="0" w:space="0" w:color="auto"/>
            <w:bottom w:val="none" w:sz="0" w:space="0" w:color="auto"/>
            <w:right w:val="none" w:sz="0" w:space="0" w:color="auto"/>
          </w:divBdr>
        </w:div>
        <w:div w:id="1808932062">
          <w:marLeft w:val="0"/>
          <w:marRight w:val="0"/>
          <w:marTop w:val="0"/>
          <w:marBottom w:val="0"/>
          <w:divBdr>
            <w:top w:val="none" w:sz="0" w:space="0" w:color="auto"/>
            <w:left w:val="none" w:sz="0" w:space="0" w:color="auto"/>
            <w:bottom w:val="none" w:sz="0" w:space="0" w:color="auto"/>
            <w:right w:val="none" w:sz="0" w:space="0" w:color="auto"/>
          </w:divBdr>
        </w:div>
      </w:divsChild>
    </w:div>
    <w:div w:id="1808932201">
      <w:marLeft w:val="0"/>
      <w:marRight w:val="0"/>
      <w:marTop w:val="0"/>
      <w:marBottom w:val="0"/>
      <w:divBdr>
        <w:top w:val="none" w:sz="0" w:space="0" w:color="auto"/>
        <w:left w:val="none" w:sz="0" w:space="0" w:color="auto"/>
        <w:bottom w:val="none" w:sz="0" w:space="0" w:color="auto"/>
        <w:right w:val="none" w:sz="0" w:space="0" w:color="auto"/>
      </w:divBdr>
    </w:div>
    <w:div w:id="1808932202">
      <w:marLeft w:val="0"/>
      <w:marRight w:val="0"/>
      <w:marTop w:val="0"/>
      <w:marBottom w:val="0"/>
      <w:divBdr>
        <w:top w:val="none" w:sz="0" w:space="0" w:color="auto"/>
        <w:left w:val="none" w:sz="0" w:space="0" w:color="auto"/>
        <w:bottom w:val="none" w:sz="0" w:space="0" w:color="auto"/>
        <w:right w:val="none" w:sz="0" w:space="0" w:color="auto"/>
      </w:divBdr>
    </w:div>
    <w:div w:id="1808932204">
      <w:marLeft w:val="0"/>
      <w:marRight w:val="0"/>
      <w:marTop w:val="0"/>
      <w:marBottom w:val="0"/>
      <w:divBdr>
        <w:top w:val="none" w:sz="0" w:space="0" w:color="auto"/>
        <w:left w:val="none" w:sz="0" w:space="0" w:color="auto"/>
        <w:bottom w:val="none" w:sz="0" w:space="0" w:color="auto"/>
        <w:right w:val="none" w:sz="0" w:space="0" w:color="auto"/>
      </w:divBdr>
    </w:div>
    <w:div w:id="1808932206">
      <w:marLeft w:val="0"/>
      <w:marRight w:val="0"/>
      <w:marTop w:val="0"/>
      <w:marBottom w:val="0"/>
      <w:divBdr>
        <w:top w:val="none" w:sz="0" w:space="0" w:color="auto"/>
        <w:left w:val="none" w:sz="0" w:space="0" w:color="auto"/>
        <w:bottom w:val="none" w:sz="0" w:space="0" w:color="auto"/>
        <w:right w:val="none" w:sz="0" w:space="0" w:color="auto"/>
      </w:divBdr>
    </w:div>
    <w:div w:id="1808932207">
      <w:marLeft w:val="0"/>
      <w:marRight w:val="0"/>
      <w:marTop w:val="0"/>
      <w:marBottom w:val="0"/>
      <w:divBdr>
        <w:top w:val="none" w:sz="0" w:space="0" w:color="auto"/>
        <w:left w:val="none" w:sz="0" w:space="0" w:color="auto"/>
        <w:bottom w:val="none" w:sz="0" w:space="0" w:color="auto"/>
        <w:right w:val="none" w:sz="0" w:space="0" w:color="auto"/>
      </w:divBdr>
    </w:div>
    <w:div w:id="1808932209">
      <w:marLeft w:val="0"/>
      <w:marRight w:val="0"/>
      <w:marTop w:val="0"/>
      <w:marBottom w:val="0"/>
      <w:divBdr>
        <w:top w:val="none" w:sz="0" w:space="0" w:color="auto"/>
        <w:left w:val="none" w:sz="0" w:space="0" w:color="auto"/>
        <w:bottom w:val="none" w:sz="0" w:space="0" w:color="auto"/>
        <w:right w:val="none" w:sz="0" w:space="0" w:color="auto"/>
      </w:divBdr>
      <w:divsChild>
        <w:div w:id="1808932212">
          <w:marLeft w:val="0"/>
          <w:marRight w:val="0"/>
          <w:marTop w:val="0"/>
          <w:marBottom w:val="0"/>
          <w:divBdr>
            <w:top w:val="none" w:sz="0" w:space="0" w:color="auto"/>
            <w:left w:val="none" w:sz="0" w:space="0" w:color="auto"/>
            <w:bottom w:val="none" w:sz="0" w:space="0" w:color="auto"/>
            <w:right w:val="none" w:sz="0" w:space="0" w:color="auto"/>
          </w:divBdr>
          <w:divsChild>
            <w:div w:id="1808932210">
              <w:marLeft w:val="0"/>
              <w:marRight w:val="0"/>
              <w:marTop w:val="0"/>
              <w:marBottom w:val="0"/>
              <w:divBdr>
                <w:top w:val="none" w:sz="0" w:space="0" w:color="auto"/>
                <w:left w:val="none" w:sz="0" w:space="0" w:color="auto"/>
                <w:bottom w:val="none" w:sz="0" w:space="0" w:color="auto"/>
                <w:right w:val="none" w:sz="0" w:space="0" w:color="auto"/>
              </w:divBdr>
            </w:div>
          </w:divsChild>
        </w:div>
        <w:div w:id="1808932213">
          <w:marLeft w:val="0"/>
          <w:marRight w:val="0"/>
          <w:marTop w:val="0"/>
          <w:marBottom w:val="0"/>
          <w:divBdr>
            <w:top w:val="none" w:sz="0" w:space="0" w:color="auto"/>
            <w:left w:val="none" w:sz="0" w:space="0" w:color="auto"/>
            <w:bottom w:val="none" w:sz="0" w:space="0" w:color="auto"/>
            <w:right w:val="none" w:sz="0" w:space="0" w:color="auto"/>
          </w:divBdr>
        </w:div>
      </w:divsChild>
    </w:div>
    <w:div w:id="1808932211">
      <w:marLeft w:val="0"/>
      <w:marRight w:val="0"/>
      <w:marTop w:val="0"/>
      <w:marBottom w:val="0"/>
      <w:divBdr>
        <w:top w:val="none" w:sz="0" w:space="0" w:color="auto"/>
        <w:left w:val="none" w:sz="0" w:space="0" w:color="auto"/>
        <w:bottom w:val="none" w:sz="0" w:space="0" w:color="auto"/>
        <w:right w:val="none" w:sz="0" w:space="0" w:color="auto"/>
      </w:divBdr>
    </w:div>
    <w:div w:id="1808932214">
      <w:marLeft w:val="0"/>
      <w:marRight w:val="0"/>
      <w:marTop w:val="0"/>
      <w:marBottom w:val="0"/>
      <w:divBdr>
        <w:top w:val="none" w:sz="0" w:space="0" w:color="auto"/>
        <w:left w:val="none" w:sz="0" w:space="0" w:color="auto"/>
        <w:bottom w:val="none" w:sz="0" w:space="0" w:color="auto"/>
        <w:right w:val="none" w:sz="0" w:space="0" w:color="auto"/>
      </w:divBdr>
    </w:div>
    <w:div w:id="1813518157">
      <w:bodyDiv w:val="1"/>
      <w:marLeft w:val="0"/>
      <w:marRight w:val="0"/>
      <w:marTop w:val="0"/>
      <w:marBottom w:val="0"/>
      <w:divBdr>
        <w:top w:val="none" w:sz="0" w:space="0" w:color="auto"/>
        <w:left w:val="none" w:sz="0" w:space="0" w:color="auto"/>
        <w:bottom w:val="none" w:sz="0" w:space="0" w:color="auto"/>
        <w:right w:val="none" w:sz="0" w:space="0" w:color="auto"/>
      </w:divBdr>
    </w:div>
    <w:div w:id="2037388048">
      <w:bodyDiv w:val="1"/>
      <w:marLeft w:val="0"/>
      <w:marRight w:val="0"/>
      <w:marTop w:val="0"/>
      <w:marBottom w:val="0"/>
      <w:divBdr>
        <w:top w:val="none" w:sz="0" w:space="0" w:color="auto"/>
        <w:left w:val="none" w:sz="0" w:space="0" w:color="auto"/>
        <w:bottom w:val="none" w:sz="0" w:space="0" w:color="auto"/>
        <w:right w:val="none" w:sz="0" w:space="0" w:color="auto"/>
      </w:divBdr>
      <w:divsChild>
        <w:div w:id="227037447">
          <w:marLeft w:val="0"/>
          <w:marRight w:val="0"/>
          <w:marTop w:val="0"/>
          <w:marBottom w:val="0"/>
          <w:divBdr>
            <w:top w:val="none" w:sz="0" w:space="0" w:color="auto"/>
            <w:left w:val="none" w:sz="0" w:space="0" w:color="auto"/>
            <w:bottom w:val="none" w:sz="0" w:space="0" w:color="auto"/>
            <w:right w:val="none" w:sz="0" w:space="0" w:color="auto"/>
          </w:divBdr>
        </w:div>
        <w:div w:id="220674692">
          <w:marLeft w:val="0"/>
          <w:marRight w:val="0"/>
          <w:marTop w:val="0"/>
          <w:marBottom w:val="0"/>
          <w:divBdr>
            <w:top w:val="none" w:sz="0" w:space="0" w:color="auto"/>
            <w:left w:val="none" w:sz="0" w:space="0" w:color="auto"/>
            <w:bottom w:val="none" w:sz="0" w:space="0" w:color="auto"/>
            <w:right w:val="none" w:sz="0" w:space="0" w:color="auto"/>
          </w:divBdr>
        </w:div>
      </w:divsChild>
    </w:div>
    <w:div w:id="20561543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ate.org/ProgramStandards/TESOL/TesolStd.pdf" TargetMode="External"/><Relationship Id="rId21" Type="http://schemas.openxmlformats.org/officeDocument/2006/relationships/hyperlink" Target="https://casas.org/product-overviews/curriculum-management-instruction/casas-competencies" TargetMode="External"/><Relationship Id="rId22" Type="http://schemas.openxmlformats.org/officeDocument/2006/relationships/hyperlink" Target="https://youtu.be/nMJ-vEl4WB8" TargetMode="External"/><Relationship Id="rId23" Type="http://schemas.openxmlformats.org/officeDocument/2006/relationships/hyperlink" Target="https://jonturnerhct.files.wordpress.com/2015/08/dynamic-assessment-in-language-classroom.pdf" TargetMode="External"/><Relationship Id="rId24" Type="http://schemas.openxmlformats.org/officeDocument/2006/relationships/hyperlink" Target="https://net.educause.edu/ir/library/pdf/ELI3005.pdf" TargetMode="External"/><Relationship Id="rId25" Type="http://schemas.openxmlformats.org/officeDocument/2006/relationships/hyperlink" Target="https://www.teachingenglish.org.uk/sites/teacheng/files/C607%20Information%20and%20Communication_WEB%20ONLY_FINAL.pdf" TargetMode="External"/><Relationship Id="rId26" Type="http://schemas.openxmlformats.org/officeDocument/2006/relationships/hyperlink" Target="http://iris.peabody.vanderbilt.edu/interview/artiles_testing/"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3.xml"/><Relationship Id="rId31" Type="http://schemas.openxmlformats.org/officeDocument/2006/relationships/hyperlink" Target="http://legacy.icao.int/icao/en/anb/meetings/ials2/Docs/15.Shawcross.pdf" TargetMode="External"/><Relationship Id="rId32" Type="http://schemas.openxmlformats.org/officeDocument/2006/relationships/hyperlink" Target="http://www.ncate.org/ProgramStandards/TESOL/TesolStd.pdf" TargetMode="External"/><Relationship Id="rId9" Type="http://schemas.openxmlformats.org/officeDocument/2006/relationships/hyperlink" Target="mailto:rossier.help@usc.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casas.org/product-overviews/curriculum-management-instruction/casas-competencies" TargetMode="External"/><Relationship Id="rId34" Type="http://schemas.openxmlformats.org/officeDocument/2006/relationships/hyperlink" Target="https://youtu.be/nMJ-vEl4WB8" TargetMode="External"/><Relationship Id="rId35" Type="http://schemas.openxmlformats.org/officeDocument/2006/relationships/hyperlink" Target="https://jonturnerhct.files.wordpress.com/2015/08/dynamic-assessment-in-language-classroom.pdf" TargetMode="External"/><Relationship Id="rId36" Type="http://schemas.openxmlformats.org/officeDocument/2006/relationships/hyperlink" Target="https://net.educause.edu/ir/library/pdf/ELI3005.pdf" TargetMode="External"/><Relationship Id="rId10" Type="http://schemas.openxmlformats.org/officeDocument/2006/relationships/hyperlink" Target="https://policy.usc.edu/student/scampus/part-b/" TargetMode="External"/><Relationship Id="rId11" Type="http://schemas.openxmlformats.org/officeDocument/2006/relationships/hyperlink" Target="http://policy.usc.edu/scientific-misconduct/" TargetMode="External"/><Relationship Id="rId12" Type="http://schemas.openxmlformats.org/officeDocument/2006/relationships/hyperlink" Target="http://equity.usc.edu" TargetMode="External"/><Relationship Id="rId13" Type="http://schemas.openxmlformats.org/officeDocument/2006/relationships/hyperlink" Target="http://dps.usc.edu/" TargetMode="External"/><Relationship Id="rId14" Type="http://schemas.openxmlformats.org/officeDocument/2006/relationships/hyperlink" Target="http://sarc.usc.edu" TargetMode="External"/><Relationship Id="rId15" Type="http://schemas.openxmlformats.org/officeDocument/2006/relationships/hyperlink" Target="https://engemannshc.usc.edu/rsvp" TargetMode="External"/><Relationship Id="rId16" Type="http://schemas.openxmlformats.org/officeDocument/2006/relationships/hyperlink" Target="http://ali.usc.edu/" TargetMode="External"/><Relationship Id="rId17" Type="http://schemas.openxmlformats.org/officeDocument/2006/relationships/hyperlink" Target="http://dsp.usc.edu/" TargetMode="External"/><Relationship Id="rId18" Type="http://schemas.openxmlformats.org/officeDocument/2006/relationships/hyperlink" Target="http://emergency.usc.edu" TargetMode="External"/><Relationship Id="rId19" Type="http://schemas.openxmlformats.org/officeDocument/2006/relationships/hyperlink" Target="http://legacy.icao.int/icao/en/anb/meetings/ials2/Docs/15.Shawcross.pdf" TargetMode="External"/><Relationship Id="rId37" Type="http://schemas.openxmlformats.org/officeDocument/2006/relationships/hyperlink" Target="https://www.teachingenglish.org.uk/sites/teacheng/files/C607%20Information%20and%20Communication_WEB%20ONLY_FINAL.pdf" TargetMode="External"/><Relationship Id="rId38" Type="http://schemas.openxmlformats.org/officeDocument/2006/relationships/hyperlink" Target="http://iris.peabody.vanderbilt.edu/interview/artiles_testing/"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E5CAE-5365-824A-AEC1-C3879FF8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47</Pages>
  <Words>13492</Words>
  <Characters>76907</Characters>
  <Application>Microsoft Macintosh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Course Outline</vt:lpstr>
    </vt:vector>
  </TitlesOfParts>
  <Company>OISE/UT</Company>
  <LinksUpToDate>false</LinksUpToDate>
  <CharactersWithSpaces>90219</CharactersWithSpaces>
  <SharedDoc>false</SharedDoc>
  <HLinks>
    <vt:vector size="36" baseType="variant">
      <vt:variant>
        <vt:i4>4784153</vt:i4>
      </vt:variant>
      <vt:variant>
        <vt:i4>15</vt:i4>
      </vt:variant>
      <vt:variant>
        <vt:i4>0</vt:i4>
      </vt:variant>
      <vt:variant>
        <vt:i4>5</vt:i4>
      </vt:variant>
      <vt:variant>
        <vt:lpwstr>https://casas.org/product-overviews/curriculum-management-instruction/casas-competencies</vt:lpwstr>
      </vt:variant>
      <vt:variant>
        <vt:lpwstr/>
      </vt:variant>
      <vt:variant>
        <vt:i4>5701641</vt:i4>
      </vt:variant>
      <vt:variant>
        <vt:i4>12</vt:i4>
      </vt:variant>
      <vt:variant>
        <vt:i4>0</vt:i4>
      </vt:variant>
      <vt:variant>
        <vt:i4>5</vt:i4>
      </vt:variant>
      <vt:variant>
        <vt:lpwstr>http://www.ncate.org/ProgramStandards/TESOL/TesolStd.pdf</vt:lpwstr>
      </vt:variant>
      <vt:variant>
        <vt:lpwstr/>
      </vt:variant>
      <vt:variant>
        <vt:i4>7667785</vt:i4>
      </vt:variant>
      <vt:variant>
        <vt:i4>9</vt:i4>
      </vt:variant>
      <vt:variant>
        <vt:i4>0</vt:i4>
      </vt:variant>
      <vt:variant>
        <vt:i4>5</vt:i4>
      </vt:variant>
      <vt:variant>
        <vt:lpwstr>http://legacy.icao.int/icao/en/anb/meetings/ials2/Docs/15.Shawcross.pdf</vt:lpwstr>
      </vt:variant>
      <vt:variant>
        <vt:lpwstr/>
      </vt:variant>
      <vt:variant>
        <vt:i4>3604517</vt:i4>
      </vt:variant>
      <vt:variant>
        <vt:i4>6</vt:i4>
      </vt:variant>
      <vt:variant>
        <vt:i4>0</vt:i4>
      </vt:variant>
      <vt:variant>
        <vt:i4>5</vt:i4>
      </vt:variant>
      <vt:variant>
        <vt:lpwstr>http://web-app.usc.edu/scampus/1100-behavior-violating-university-standards-and-appropriate-sanctions/</vt:lpwstr>
      </vt:variant>
      <vt:variant>
        <vt:lpwstr/>
      </vt:variant>
      <vt:variant>
        <vt:i4>3670109</vt:i4>
      </vt:variant>
      <vt:variant>
        <vt:i4>3</vt:i4>
      </vt:variant>
      <vt:variant>
        <vt:i4>0</vt:i4>
      </vt:variant>
      <vt:variant>
        <vt:i4>5</vt:i4>
      </vt:variant>
      <vt:variant>
        <vt:lpwstr>http://web-app.usc.edu/scampus/</vt:lpwstr>
      </vt:variant>
      <vt:variant>
        <vt:lpwstr/>
      </vt:variant>
      <vt:variant>
        <vt:i4>4587625</vt:i4>
      </vt:variant>
      <vt:variant>
        <vt:i4>0</vt:i4>
      </vt:variant>
      <vt:variant>
        <vt:i4>0</vt:i4>
      </vt:variant>
      <vt:variant>
        <vt:i4>5</vt:i4>
      </vt:variant>
      <vt:variant>
        <vt:lpwstr>http://www.usc.edu/student-affairs/SJACS/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Education Commons</dc:creator>
  <cp:lastModifiedBy>Jen Park</cp:lastModifiedBy>
  <cp:revision>24</cp:revision>
  <cp:lastPrinted>2016-10-03T04:04:00Z</cp:lastPrinted>
  <dcterms:created xsi:type="dcterms:W3CDTF">2017-08-31T02:26:00Z</dcterms:created>
  <dcterms:modified xsi:type="dcterms:W3CDTF">2017-09-01T21:59:00Z</dcterms:modified>
</cp:coreProperties>
</file>