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7F" w:rsidRDefault="00226BDC">
      <w:pPr>
        <w:pStyle w:val="Title"/>
      </w:pPr>
      <w:r>
        <w:t>University Of Southern California</w:t>
      </w:r>
    </w:p>
    <w:p w:rsidR="00612D7F" w:rsidRDefault="00226BDC">
      <w:pPr>
        <w:pStyle w:val="Heading3"/>
      </w:pPr>
      <w:r>
        <w:t>Course Syllabus</w:t>
      </w:r>
    </w:p>
    <w:p w:rsidR="00612D7F" w:rsidRDefault="00226BDC">
      <w:pPr>
        <w:tabs>
          <w:tab w:val="left" w:pos="720"/>
          <w:tab w:val="left" w:pos="2880"/>
        </w:tabs>
        <w:jc w:val="center"/>
        <w:rPr>
          <w:b/>
          <w:sz w:val="40"/>
        </w:rPr>
      </w:pPr>
      <w:r>
        <w:rPr>
          <w:b/>
          <w:sz w:val="40"/>
        </w:rPr>
        <w:t>SOT #305B</w:t>
      </w:r>
    </w:p>
    <w:p w:rsidR="00612D7F" w:rsidRDefault="00612D7F">
      <w:pPr>
        <w:tabs>
          <w:tab w:val="left" w:pos="720"/>
          <w:tab w:val="left" w:pos="2880"/>
        </w:tabs>
        <w:rPr>
          <w:sz w:val="24"/>
        </w:rPr>
      </w:pPr>
    </w:p>
    <w:p w:rsidR="00612D7F" w:rsidRDefault="00226BDC">
      <w:pPr>
        <w:tabs>
          <w:tab w:val="left" w:pos="720"/>
          <w:tab w:val="left" w:pos="2880"/>
        </w:tabs>
        <w:rPr>
          <w:b/>
          <w:sz w:val="24"/>
        </w:rPr>
      </w:pPr>
      <w:r>
        <w:rPr>
          <w:b/>
          <w:sz w:val="24"/>
        </w:rPr>
        <w:t>Course Name:</w:t>
      </w:r>
      <w:r>
        <w:rPr>
          <w:b/>
          <w:sz w:val="24"/>
        </w:rPr>
        <w:tab/>
        <w:t>Directing</w:t>
      </w:r>
    </w:p>
    <w:p w:rsidR="00612D7F" w:rsidRDefault="00226BDC">
      <w:pPr>
        <w:tabs>
          <w:tab w:val="left" w:pos="720"/>
          <w:tab w:val="left" w:pos="2880"/>
        </w:tabs>
        <w:rPr>
          <w:sz w:val="24"/>
        </w:rPr>
      </w:pPr>
      <w:r>
        <w:rPr>
          <w:b/>
          <w:sz w:val="24"/>
        </w:rPr>
        <w:t>Title:</w:t>
      </w:r>
      <w:r>
        <w:rPr>
          <w:b/>
          <w:sz w:val="24"/>
        </w:rPr>
        <w:tab/>
      </w:r>
      <w:r>
        <w:rPr>
          <w:b/>
          <w:sz w:val="24"/>
        </w:rPr>
        <w:tab/>
      </w:r>
      <w:r>
        <w:rPr>
          <w:sz w:val="24"/>
        </w:rPr>
        <w:t>#305B</w:t>
      </w:r>
    </w:p>
    <w:p w:rsidR="00612D7F" w:rsidRDefault="00226BDC">
      <w:pPr>
        <w:tabs>
          <w:tab w:val="left" w:pos="720"/>
          <w:tab w:val="left" w:pos="2880"/>
        </w:tabs>
        <w:rPr>
          <w:sz w:val="24"/>
        </w:rPr>
      </w:pPr>
      <w:r>
        <w:rPr>
          <w:b/>
          <w:sz w:val="24"/>
        </w:rPr>
        <w:t>Units:</w:t>
      </w:r>
      <w:r>
        <w:rPr>
          <w:b/>
          <w:sz w:val="24"/>
        </w:rPr>
        <w:tab/>
      </w:r>
      <w:r>
        <w:rPr>
          <w:b/>
          <w:sz w:val="24"/>
        </w:rPr>
        <w:tab/>
      </w:r>
      <w:r>
        <w:rPr>
          <w:sz w:val="24"/>
        </w:rPr>
        <w:t>4</w:t>
      </w:r>
    </w:p>
    <w:p w:rsidR="00612D7F" w:rsidRDefault="00226BDC">
      <w:pPr>
        <w:tabs>
          <w:tab w:val="left" w:pos="720"/>
          <w:tab w:val="left" w:pos="2880"/>
        </w:tabs>
        <w:rPr>
          <w:sz w:val="24"/>
        </w:rPr>
      </w:pPr>
      <w:r>
        <w:rPr>
          <w:b/>
          <w:sz w:val="24"/>
        </w:rPr>
        <w:t>Session:</w:t>
      </w:r>
      <w:r>
        <w:rPr>
          <w:b/>
          <w:sz w:val="24"/>
        </w:rPr>
        <w:tab/>
      </w:r>
      <w:r>
        <w:rPr>
          <w:bCs/>
          <w:sz w:val="24"/>
        </w:rPr>
        <w:t>Spring</w:t>
      </w:r>
      <w:r>
        <w:rPr>
          <w:sz w:val="24"/>
        </w:rPr>
        <w:t xml:space="preserve"> 201</w:t>
      </w:r>
      <w:r w:rsidR="002C32AB">
        <w:rPr>
          <w:sz w:val="24"/>
        </w:rPr>
        <w:t>7</w:t>
      </w:r>
    </w:p>
    <w:p w:rsidR="00612D7F" w:rsidRDefault="00226BDC">
      <w:pPr>
        <w:tabs>
          <w:tab w:val="left" w:pos="720"/>
          <w:tab w:val="left" w:pos="2880"/>
        </w:tabs>
        <w:rPr>
          <w:sz w:val="24"/>
        </w:rPr>
      </w:pPr>
      <w:r>
        <w:rPr>
          <w:b/>
          <w:sz w:val="24"/>
        </w:rPr>
        <w:t>Instructor:</w:t>
      </w:r>
      <w:r>
        <w:rPr>
          <w:b/>
          <w:sz w:val="24"/>
        </w:rPr>
        <w:tab/>
      </w:r>
      <w:r>
        <w:rPr>
          <w:sz w:val="24"/>
        </w:rPr>
        <w:t>Stephanie Shroyer</w:t>
      </w:r>
    </w:p>
    <w:p w:rsidR="00612D7F" w:rsidRDefault="00226BDC">
      <w:pPr>
        <w:tabs>
          <w:tab w:val="left" w:pos="720"/>
          <w:tab w:val="left" w:pos="2880"/>
        </w:tabs>
        <w:rPr>
          <w:bCs/>
          <w:sz w:val="24"/>
          <w:u w:val="single"/>
        </w:rPr>
      </w:pPr>
      <w:r>
        <w:rPr>
          <w:b/>
          <w:sz w:val="24"/>
        </w:rPr>
        <w:t>Email:</w:t>
      </w:r>
      <w:r>
        <w:rPr>
          <w:b/>
          <w:sz w:val="24"/>
        </w:rPr>
        <w:tab/>
      </w:r>
      <w:r>
        <w:rPr>
          <w:b/>
          <w:sz w:val="24"/>
        </w:rPr>
        <w:tab/>
      </w:r>
      <w:hyperlink r:id="rId8" w:history="1">
        <w:r>
          <w:rPr>
            <w:rStyle w:val="Hyperlink"/>
          </w:rPr>
          <w:t>shroyer@usc.edu</w:t>
        </w:r>
      </w:hyperlink>
      <w:r>
        <w:rPr>
          <w:bCs/>
          <w:sz w:val="24"/>
        </w:rPr>
        <w:t xml:space="preserve"> </w:t>
      </w:r>
      <w:bookmarkStart w:id="0" w:name="_GoBack"/>
      <w:bookmarkEnd w:id="0"/>
    </w:p>
    <w:p w:rsidR="00612D7F" w:rsidRDefault="00226BDC">
      <w:pPr>
        <w:tabs>
          <w:tab w:val="left" w:pos="720"/>
          <w:tab w:val="left" w:pos="2880"/>
        </w:tabs>
        <w:rPr>
          <w:sz w:val="24"/>
        </w:rPr>
      </w:pPr>
      <w:r>
        <w:rPr>
          <w:b/>
          <w:sz w:val="24"/>
        </w:rPr>
        <w:t>Office Phone:</w:t>
      </w:r>
      <w:r>
        <w:rPr>
          <w:b/>
          <w:sz w:val="24"/>
        </w:rPr>
        <w:tab/>
      </w:r>
      <w:r>
        <w:rPr>
          <w:sz w:val="24"/>
        </w:rPr>
        <w:t>(213) 740-8904</w:t>
      </w:r>
    </w:p>
    <w:p w:rsidR="00612D7F" w:rsidRDefault="00226BDC">
      <w:pPr>
        <w:pBdr>
          <w:bottom w:val="double" w:sz="1" w:space="1" w:color="000000"/>
        </w:pBdr>
        <w:tabs>
          <w:tab w:val="left" w:pos="720"/>
          <w:tab w:val="left" w:pos="2880"/>
        </w:tabs>
        <w:ind w:left="2880" w:hanging="2880"/>
        <w:rPr>
          <w:sz w:val="24"/>
        </w:rPr>
      </w:pPr>
      <w:r>
        <w:rPr>
          <w:b/>
          <w:sz w:val="24"/>
        </w:rPr>
        <w:t>Office Hours:</w:t>
      </w:r>
      <w:r>
        <w:rPr>
          <w:sz w:val="24"/>
        </w:rPr>
        <w:tab/>
        <w:t>Tues. and Thurs. 12-1pm in MCC 204 and by appointment please.  Students are encouraged to use this as an opportunity to speak privately with the instructor about the individual’s class progress.</w:t>
      </w:r>
    </w:p>
    <w:p w:rsidR="00580622" w:rsidRDefault="00580622">
      <w:pPr>
        <w:pBdr>
          <w:bottom w:val="double" w:sz="1" w:space="1" w:color="000000"/>
        </w:pBdr>
        <w:tabs>
          <w:tab w:val="left" w:pos="720"/>
          <w:tab w:val="left" w:pos="2880"/>
        </w:tabs>
        <w:ind w:left="2880" w:hanging="2880"/>
        <w:rPr>
          <w:sz w:val="24"/>
        </w:rPr>
      </w:pPr>
    </w:p>
    <w:p w:rsidR="00612D7F" w:rsidRDefault="00612D7F">
      <w:pPr>
        <w:tabs>
          <w:tab w:val="left" w:pos="720"/>
          <w:tab w:val="left" w:pos="2880"/>
        </w:tabs>
        <w:rPr>
          <w:sz w:val="24"/>
        </w:rPr>
      </w:pPr>
    </w:p>
    <w:p w:rsidR="00612D7F" w:rsidRDefault="00226BDC">
      <w:pPr>
        <w:tabs>
          <w:tab w:val="left" w:pos="720"/>
          <w:tab w:val="left" w:pos="2880"/>
        </w:tabs>
        <w:rPr>
          <w:b/>
          <w:sz w:val="24"/>
        </w:rPr>
      </w:pPr>
      <w:r>
        <w:rPr>
          <w:b/>
          <w:sz w:val="24"/>
        </w:rPr>
        <w:t>Class Meets</w:t>
      </w:r>
    </w:p>
    <w:p w:rsidR="00612D7F" w:rsidRDefault="00226BDC">
      <w:pPr>
        <w:tabs>
          <w:tab w:val="left" w:pos="720"/>
          <w:tab w:val="left" w:pos="2880"/>
        </w:tabs>
        <w:rPr>
          <w:sz w:val="24"/>
        </w:rPr>
      </w:pPr>
      <w:r>
        <w:rPr>
          <w:sz w:val="24"/>
        </w:rPr>
        <w:tab/>
        <w:t>Time:</w:t>
      </w:r>
      <w:r>
        <w:rPr>
          <w:sz w:val="24"/>
        </w:rPr>
        <w:tab/>
        <w:t>10:30a.m. -12:20 p.m.</w:t>
      </w:r>
    </w:p>
    <w:p w:rsidR="00612D7F" w:rsidRDefault="00226BDC">
      <w:pPr>
        <w:tabs>
          <w:tab w:val="left" w:pos="720"/>
          <w:tab w:val="left" w:pos="2880"/>
        </w:tabs>
        <w:rPr>
          <w:sz w:val="24"/>
        </w:rPr>
      </w:pPr>
      <w:r>
        <w:rPr>
          <w:sz w:val="24"/>
        </w:rPr>
        <w:tab/>
        <w:t>Days:</w:t>
      </w:r>
      <w:r>
        <w:rPr>
          <w:sz w:val="24"/>
        </w:rPr>
        <w:tab/>
        <w:t>Mondays and Wednesdays</w:t>
      </w:r>
    </w:p>
    <w:p w:rsidR="00612D7F" w:rsidRDefault="00226BDC">
      <w:pPr>
        <w:tabs>
          <w:tab w:val="left" w:pos="720"/>
          <w:tab w:val="left" w:pos="2880"/>
        </w:tabs>
        <w:rPr>
          <w:sz w:val="24"/>
        </w:rPr>
      </w:pPr>
      <w:r>
        <w:rPr>
          <w:sz w:val="24"/>
        </w:rPr>
        <w:tab/>
        <w:t>Location:</w:t>
      </w:r>
      <w:r>
        <w:rPr>
          <w:sz w:val="24"/>
        </w:rPr>
        <w:tab/>
        <w:t>PED 208</w:t>
      </w:r>
    </w:p>
    <w:p w:rsidR="00580622" w:rsidRDefault="00580622">
      <w:pPr>
        <w:tabs>
          <w:tab w:val="left" w:pos="720"/>
          <w:tab w:val="left" w:pos="2880"/>
        </w:tabs>
        <w:rPr>
          <w:sz w:val="24"/>
        </w:rPr>
      </w:pPr>
    </w:p>
    <w:p w:rsidR="00612D7F" w:rsidRDefault="002C32AB">
      <w:pPr>
        <w:pStyle w:val="Heading2"/>
        <w:tabs>
          <w:tab w:val="left" w:pos="720"/>
          <w:tab w:val="left" w:pos="2880"/>
        </w:tabs>
        <w:rPr>
          <w:bCs/>
        </w:rPr>
      </w:pPr>
      <w:proofErr w:type="gramStart"/>
      <w:r>
        <w:rPr>
          <w:bCs/>
        </w:rPr>
        <w:t>Final Exam</w:t>
      </w:r>
      <w:r>
        <w:rPr>
          <w:bCs/>
        </w:rPr>
        <w:tab/>
        <w:t>Monday, May 8</w:t>
      </w:r>
      <w:r w:rsidR="00226BDC">
        <w:rPr>
          <w:bCs/>
          <w:vertAlign w:val="superscript"/>
        </w:rPr>
        <w:t>th</w:t>
      </w:r>
      <w:r w:rsidR="00226BDC">
        <w:rPr>
          <w:bCs/>
        </w:rPr>
        <w:t>, 8:00 -10:00 a.m.</w:t>
      </w:r>
      <w:proofErr w:type="gramEnd"/>
    </w:p>
    <w:p w:rsidR="00612D7F" w:rsidRDefault="00612D7F">
      <w:pPr>
        <w:pStyle w:val="Footer"/>
        <w:tabs>
          <w:tab w:val="clear" w:pos="4320"/>
          <w:tab w:val="clear" w:pos="8640"/>
        </w:tabs>
      </w:pPr>
    </w:p>
    <w:p w:rsidR="00612D7F" w:rsidRDefault="00226BDC">
      <w:pPr>
        <w:tabs>
          <w:tab w:val="left" w:pos="720"/>
          <w:tab w:val="left" w:pos="2880"/>
        </w:tabs>
        <w:rPr>
          <w:b/>
          <w:sz w:val="24"/>
        </w:rPr>
      </w:pPr>
      <w:r>
        <w:rPr>
          <w:b/>
          <w:sz w:val="24"/>
        </w:rPr>
        <w:t>Course Description</w:t>
      </w:r>
    </w:p>
    <w:p w:rsidR="00612D7F" w:rsidRDefault="00226BDC">
      <w:pPr>
        <w:pStyle w:val="BodyText"/>
      </w:pPr>
      <w:r>
        <w:t xml:space="preserve">A continuation of the examination of basic directorial principles:  Pre-production analysis, casting, rehearsal procedures; relationship of the director to actor; integration of technical aspects of production.  Course focus will emphasize conception of a director’s vision as well as deepening strength and confidence in the areas of communication and collaboration in the production process.  </w:t>
      </w:r>
    </w:p>
    <w:p w:rsidR="00612D7F" w:rsidRDefault="00612D7F"/>
    <w:p w:rsidR="00612D7F" w:rsidRDefault="002E33F2">
      <w:pPr>
        <w:pStyle w:val="Heading2"/>
        <w:rPr>
          <w:bCs/>
        </w:rPr>
      </w:pPr>
      <w:r>
        <w:rPr>
          <w:bCs/>
        </w:rPr>
        <w:t>Learning Objectives</w:t>
      </w:r>
    </w:p>
    <w:p w:rsidR="00612D7F" w:rsidRDefault="00226BDC">
      <w:pPr>
        <w:numPr>
          <w:ilvl w:val="0"/>
          <w:numId w:val="3"/>
        </w:numPr>
        <w:rPr>
          <w:sz w:val="24"/>
        </w:rPr>
      </w:pPr>
      <w:r>
        <w:rPr>
          <w:sz w:val="24"/>
        </w:rPr>
        <w:t>To deepen the basic understanding of skills and procedures required of a stage director to mount a theatrical production as introduced in 305A.</w:t>
      </w:r>
    </w:p>
    <w:p w:rsidR="00612D7F" w:rsidRDefault="00226BDC">
      <w:pPr>
        <w:numPr>
          <w:ilvl w:val="0"/>
          <w:numId w:val="3"/>
        </w:numPr>
        <w:rPr>
          <w:sz w:val="24"/>
        </w:rPr>
      </w:pPr>
      <w:r>
        <w:rPr>
          <w:sz w:val="24"/>
        </w:rPr>
        <w:t>To identify, cultivate and individualize the leadership skills necessary in the creation of an ensemble.</w:t>
      </w:r>
    </w:p>
    <w:p w:rsidR="00612D7F" w:rsidRDefault="00226BDC">
      <w:pPr>
        <w:numPr>
          <w:ilvl w:val="0"/>
          <w:numId w:val="3"/>
        </w:numPr>
        <w:rPr>
          <w:sz w:val="24"/>
        </w:rPr>
      </w:pPr>
      <w:r>
        <w:rPr>
          <w:sz w:val="24"/>
        </w:rPr>
        <w:t xml:space="preserve">To explore the role of the director as a collaborative individual, able to articulate and shape vision while embracing the creativity of the design team and actors.  </w:t>
      </w:r>
    </w:p>
    <w:p w:rsidR="00612D7F" w:rsidRDefault="00226BDC">
      <w:pPr>
        <w:numPr>
          <w:ilvl w:val="0"/>
          <w:numId w:val="3"/>
        </w:numPr>
        <w:rPr>
          <w:sz w:val="24"/>
        </w:rPr>
      </w:pPr>
      <w:r>
        <w:rPr>
          <w:sz w:val="24"/>
        </w:rPr>
        <w:t>To explore and codify the directors obligation to an audience.</w:t>
      </w:r>
    </w:p>
    <w:p w:rsidR="00612D7F" w:rsidRDefault="00226BDC">
      <w:pPr>
        <w:numPr>
          <w:ilvl w:val="0"/>
          <w:numId w:val="3"/>
        </w:numPr>
        <w:rPr>
          <w:sz w:val="24"/>
        </w:rPr>
      </w:pPr>
      <w:r>
        <w:rPr>
          <w:sz w:val="24"/>
        </w:rPr>
        <w:t>To develop a viable production concept for a full theatrical performance. Concepts are explored and exemplified through class discussion, exercises, rehearsals and scene presentations.</w:t>
      </w:r>
    </w:p>
    <w:p w:rsidR="00612D7F" w:rsidRDefault="00612D7F">
      <w:pPr>
        <w:ind w:left="360"/>
        <w:rPr>
          <w:sz w:val="24"/>
        </w:rPr>
      </w:pPr>
    </w:p>
    <w:p w:rsidR="00612D7F" w:rsidRDefault="00226BDC">
      <w:pPr>
        <w:pStyle w:val="Heading2"/>
        <w:keepNext w:val="0"/>
        <w:rPr>
          <w:bCs/>
        </w:rPr>
      </w:pPr>
      <w:r>
        <w:rPr>
          <w:bCs/>
        </w:rPr>
        <w:lastRenderedPageBreak/>
        <w:t>Process and Progression</w:t>
      </w:r>
    </w:p>
    <w:p w:rsidR="00612D7F" w:rsidRDefault="00226BDC">
      <w:pPr>
        <w:pStyle w:val="Heading2"/>
        <w:keepNext w:val="0"/>
      </w:pPr>
      <w:r>
        <w:t>*** Reading assignments should be completed by the day listed.  Additional reading may be assigned as necessary ***</w:t>
      </w:r>
    </w:p>
    <w:p w:rsidR="00A12F79" w:rsidRDefault="00A12F79">
      <w:pPr>
        <w:tabs>
          <w:tab w:val="left" w:pos="1080"/>
          <w:tab w:val="left" w:pos="2340"/>
        </w:tabs>
        <w:ind w:left="2340" w:hanging="2340"/>
        <w:rPr>
          <w:sz w:val="24"/>
        </w:rPr>
      </w:pPr>
    </w:p>
    <w:p w:rsidR="00612D7F" w:rsidRDefault="002C32AB">
      <w:pPr>
        <w:tabs>
          <w:tab w:val="left" w:pos="1080"/>
          <w:tab w:val="left" w:pos="2340"/>
        </w:tabs>
        <w:ind w:left="2340" w:hanging="2340"/>
        <w:rPr>
          <w:sz w:val="24"/>
        </w:rPr>
      </w:pPr>
      <w:proofErr w:type="gramStart"/>
      <w:r>
        <w:rPr>
          <w:sz w:val="24"/>
        </w:rPr>
        <w:t>Week 1</w:t>
      </w:r>
      <w:r>
        <w:rPr>
          <w:sz w:val="24"/>
        </w:rPr>
        <w:tab/>
        <w:t>1/9</w:t>
      </w:r>
      <w:r w:rsidR="00226BDC">
        <w:rPr>
          <w:sz w:val="24"/>
        </w:rPr>
        <w:tab/>
        <w:t>Introduction.</w:t>
      </w:r>
      <w:proofErr w:type="gramEnd"/>
      <w:r w:rsidR="00226BDC">
        <w:rPr>
          <w:sz w:val="24"/>
        </w:rPr>
        <w:t xml:space="preserve">  Course outline.  The role of the director. Begin Search for your Vision play.</w:t>
      </w:r>
      <w:r w:rsidR="000955FC">
        <w:rPr>
          <w:sz w:val="24"/>
        </w:rPr>
        <w:t xml:space="preserve"> What is Director’s Vision?</w:t>
      </w:r>
      <w:r w:rsidR="001255BC">
        <w:rPr>
          <w:sz w:val="24"/>
        </w:rPr>
        <w:t xml:space="preserve"> </w:t>
      </w:r>
      <w:r w:rsidR="001255BC" w:rsidRPr="001255BC">
        <w:rPr>
          <w:sz w:val="24"/>
        </w:rPr>
        <w:t>Briefing of a director you admire and why…</w:t>
      </w:r>
    </w:p>
    <w:p w:rsidR="00612D7F" w:rsidRPr="001255BC" w:rsidRDefault="00226BDC" w:rsidP="001255BC">
      <w:pPr>
        <w:tabs>
          <w:tab w:val="left" w:pos="1080"/>
          <w:tab w:val="left" w:pos="2340"/>
        </w:tabs>
        <w:ind w:left="2340" w:hanging="2340"/>
        <w:rPr>
          <w:sz w:val="24"/>
        </w:rPr>
      </w:pPr>
      <w:r>
        <w:rPr>
          <w:sz w:val="24"/>
        </w:rPr>
        <w:tab/>
        <w:t xml:space="preserve"> 1/1</w:t>
      </w:r>
      <w:r w:rsidR="002C32AB">
        <w:rPr>
          <w:sz w:val="24"/>
        </w:rPr>
        <w:t>1</w:t>
      </w:r>
      <w:r>
        <w:rPr>
          <w:sz w:val="24"/>
        </w:rPr>
        <w:tab/>
        <w:t xml:space="preserve">Read: Article by Louis </w:t>
      </w:r>
      <w:proofErr w:type="spellStart"/>
      <w:r>
        <w:rPr>
          <w:sz w:val="24"/>
        </w:rPr>
        <w:t>Jouvet</w:t>
      </w:r>
      <w:proofErr w:type="spellEnd"/>
      <w:r>
        <w:rPr>
          <w:sz w:val="24"/>
        </w:rPr>
        <w:t>, “The Profession of the Director”</w:t>
      </w:r>
    </w:p>
    <w:p w:rsidR="00612D7F" w:rsidRDefault="00226BDC">
      <w:pPr>
        <w:tabs>
          <w:tab w:val="left" w:pos="1080"/>
          <w:tab w:val="left" w:pos="2340"/>
        </w:tabs>
        <w:ind w:left="2340" w:hanging="2340"/>
        <w:rPr>
          <w:sz w:val="24"/>
        </w:rPr>
      </w:pPr>
      <w:r>
        <w:rPr>
          <w:sz w:val="24"/>
        </w:rPr>
        <w:tab/>
      </w:r>
      <w:r>
        <w:rPr>
          <w:sz w:val="24"/>
        </w:rPr>
        <w:tab/>
      </w:r>
      <w:r w:rsidR="001255BC">
        <w:rPr>
          <w:sz w:val="24"/>
        </w:rPr>
        <w:t>Assignment: r</w:t>
      </w:r>
      <w:r>
        <w:rPr>
          <w:sz w:val="24"/>
        </w:rPr>
        <w:t>ead</w:t>
      </w:r>
      <w:r w:rsidR="001255BC">
        <w:rPr>
          <w:sz w:val="24"/>
        </w:rPr>
        <w:t xml:space="preserve"> and research</w:t>
      </w:r>
      <w:r>
        <w:rPr>
          <w:sz w:val="24"/>
        </w:rPr>
        <w:t xml:space="preserve"> </w:t>
      </w:r>
      <w:r w:rsidR="00A12F79" w:rsidRPr="00A12F79">
        <w:rPr>
          <w:i/>
          <w:sz w:val="24"/>
          <w:u w:val="single"/>
        </w:rPr>
        <w:t>No Exit</w:t>
      </w:r>
      <w:r w:rsidR="00A12F79">
        <w:rPr>
          <w:sz w:val="24"/>
        </w:rPr>
        <w:t xml:space="preserve"> by Jean Paul </w:t>
      </w:r>
      <w:proofErr w:type="spellStart"/>
      <w:r w:rsidR="00A12F79">
        <w:rPr>
          <w:sz w:val="24"/>
        </w:rPr>
        <w:t>Sarte</w:t>
      </w:r>
      <w:proofErr w:type="spellEnd"/>
      <w:r w:rsidR="001255BC">
        <w:rPr>
          <w:sz w:val="24"/>
        </w:rPr>
        <w:t xml:space="preserve"> for Wed. Jan.22</w:t>
      </w:r>
      <w:r w:rsidR="001255BC" w:rsidRPr="001255BC">
        <w:rPr>
          <w:sz w:val="24"/>
          <w:vertAlign w:val="superscript"/>
        </w:rPr>
        <w:t>nd</w:t>
      </w:r>
      <w:r w:rsidR="001255BC">
        <w:rPr>
          <w:sz w:val="24"/>
        </w:rPr>
        <w:t>.</w:t>
      </w:r>
    </w:p>
    <w:p w:rsidR="00612D7F" w:rsidRDefault="002C32AB">
      <w:pPr>
        <w:pStyle w:val="Heading4"/>
        <w:tabs>
          <w:tab w:val="clear" w:pos="1080"/>
          <w:tab w:val="left" w:pos="1170"/>
        </w:tabs>
      </w:pPr>
      <w:proofErr w:type="gramStart"/>
      <w:r>
        <w:t>Week 2</w:t>
      </w:r>
      <w:r>
        <w:tab/>
        <w:t>1/16</w:t>
      </w:r>
      <w:r w:rsidR="00226BDC">
        <w:tab/>
        <w:t>Martin Luther King Day.</w:t>
      </w:r>
      <w:proofErr w:type="gramEnd"/>
      <w:r w:rsidR="00226BDC">
        <w:t xml:space="preserve"> University Holiday.</w:t>
      </w:r>
    </w:p>
    <w:p w:rsidR="00612D7F" w:rsidRDefault="002C32AB">
      <w:pPr>
        <w:tabs>
          <w:tab w:val="left" w:pos="1170"/>
          <w:tab w:val="left" w:pos="2340"/>
        </w:tabs>
        <w:ind w:left="2340" w:hanging="2340"/>
        <w:rPr>
          <w:sz w:val="24"/>
        </w:rPr>
      </w:pPr>
      <w:r>
        <w:rPr>
          <w:sz w:val="24"/>
        </w:rPr>
        <w:tab/>
        <w:t>1/18</w:t>
      </w:r>
      <w:r w:rsidR="00226BDC">
        <w:rPr>
          <w:sz w:val="24"/>
        </w:rPr>
        <w:tab/>
        <w:t>The Directors Toolbox</w:t>
      </w:r>
      <w:r w:rsidR="00AB7236">
        <w:rPr>
          <w:sz w:val="24"/>
        </w:rPr>
        <w:t xml:space="preserve"> and </w:t>
      </w:r>
      <w:proofErr w:type="gramStart"/>
      <w:r w:rsidR="00AB7236">
        <w:rPr>
          <w:sz w:val="24"/>
        </w:rPr>
        <w:t>The</w:t>
      </w:r>
      <w:proofErr w:type="gramEnd"/>
      <w:r w:rsidR="00AB7236">
        <w:rPr>
          <w:sz w:val="24"/>
        </w:rPr>
        <w:t xml:space="preserve"> Cornerstones of Success</w:t>
      </w:r>
      <w:r w:rsidR="00226BDC">
        <w:rPr>
          <w:sz w:val="24"/>
        </w:rPr>
        <w:t>. Play analysis, World of Play, Given Circumstance</w:t>
      </w:r>
      <w:r w:rsidR="00AB7236">
        <w:rPr>
          <w:sz w:val="24"/>
        </w:rPr>
        <w:t xml:space="preserve">s and Dialogue, Dramatic Action, </w:t>
      </w:r>
      <w:r w:rsidR="00226BDC">
        <w:rPr>
          <w:sz w:val="24"/>
        </w:rPr>
        <w:t xml:space="preserve">Character, </w:t>
      </w:r>
      <w:r w:rsidR="00AB7236">
        <w:rPr>
          <w:sz w:val="24"/>
        </w:rPr>
        <w:t>Beats,</w:t>
      </w:r>
      <w:r w:rsidR="00226BDC">
        <w:rPr>
          <w:sz w:val="24"/>
        </w:rPr>
        <w:t xml:space="preserve"> </w:t>
      </w:r>
      <w:r w:rsidR="00AB7236">
        <w:rPr>
          <w:sz w:val="24"/>
        </w:rPr>
        <w:t>Idea/</w:t>
      </w:r>
      <w:r w:rsidR="00226BDC">
        <w:rPr>
          <w:sz w:val="24"/>
        </w:rPr>
        <w:t>Initial instinct</w:t>
      </w:r>
      <w:r w:rsidR="00AB7236">
        <w:rPr>
          <w:sz w:val="24"/>
        </w:rPr>
        <w:t>,</w:t>
      </w:r>
      <w:r w:rsidR="00226BDC">
        <w:rPr>
          <w:sz w:val="24"/>
        </w:rPr>
        <w:t xml:space="preserve"> Objectives</w:t>
      </w:r>
      <w:r w:rsidR="00AB7236">
        <w:rPr>
          <w:sz w:val="24"/>
        </w:rPr>
        <w:t>…</w:t>
      </w:r>
      <w:r w:rsidR="00226BDC" w:rsidRPr="00AB7236">
        <w:rPr>
          <w:i/>
          <w:sz w:val="24"/>
        </w:rPr>
        <w:t>Vision</w:t>
      </w:r>
      <w:r w:rsidR="00AB7236">
        <w:rPr>
          <w:sz w:val="24"/>
        </w:rPr>
        <w:t>!</w:t>
      </w:r>
      <w:r w:rsidR="00226BDC">
        <w:rPr>
          <w:sz w:val="24"/>
        </w:rPr>
        <w:t xml:space="preserve"> Read: Article by Vladimir </w:t>
      </w:r>
      <w:proofErr w:type="spellStart"/>
      <w:r w:rsidR="00226BDC">
        <w:rPr>
          <w:sz w:val="24"/>
        </w:rPr>
        <w:t>Nemirovich-Danchenko</w:t>
      </w:r>
      <w:proofErr w:type="spellEnd"/>
      <w:r w:rsidR="00226BDC">
        <w:rPr>
          <w:sz w:val="24"/>
        </w:rPr>
        <w:t xml:space="preserve">, “The Three Faces of the Director” &amp; </w:t>
      </w:r>
      <w:r w:rsidR="00226BDC">
        <w:rPr>
          <w:i/>
          <w:iCs/>
          <w:sz w:val="24"/>
          <w:u w:val="single"/>
        </w:rPr>
        <w:t>A Sense of Direction</w:t>
      </w:r>
      <w:r w:rsidR="00226BDC">
        <w:rPr>
          <w:sz w:val="24"/>
        </w:rPr>
        <w:t>, pages 3 through 36. Discuss a directors’ primary study of</w:t>
      </w:r>
      <w:r w:rsidR="002454F4">
        <w:rPr>
          <w:sz w:val="24"/>
        </w:rPr>
        <w:t xml:space="preserve"> text</w:t>
      </w:r>
      <w:r w:rsidR="00226BDC">
        <w:rPr>
          <w:sz w:val="24"/>
        </w:rPr>
        <w:t>.</w:t>
      </w:r>
    </w:p>
    <w:p w:rsidR="00612D7F" w:rsidRDefault="007841AE">
      <w:pPr>
        <w:tabs>
          <w:tab w:val="left" w:pos="1080"/>
          <w:tab w:val="left" w:pos="2340"/>
        </w:tabs>
        <w:ind w:left="2340" w:hanging="2340"/>
        <w:rPr>
          <w:sz w:val="24"/>
        </w:rPr>
      </w:pPr>
      <w:r>
        <w:rPr>
          <w:sz w:val="24"/>
        </w:rPr>
        <w:t>Week 3</w:t>
      </w:r>
      <w:r>
        <w:rPr>
          <w:sz w:val="24"/>
        </w:rPr>
        <w:tab/>
        <w:t>1/2</w:t>
      </w:r>
      <w:r w:rsidR="002C32AB">
        <w:rPr>
          <w:sz w:val="24"/>
        </w:rPr>
        <w:t>3</w:t>
      </w:r>
      <w:r w:rsidR="002E33F2">
        <w:rPr>
          <w:sz w:val="24"/>
        </w:rPr>
        <w:t>&amp;2</w:t>
      </w:r>
      <w:r w:rsidR="002C32AB">
        <w:rPr>
          <w:sz w:val="24"/>
        </w:rPr>
        <w:t>5</w:t>
      </w:r>
      <w:r w:rsidR="00226BDC">
        <w:rPr>
          <w:sz w:val="24"/>
        </w:rPr>
        <w:tab/>
        <w:t xml:space="preserve">Read: Chapters 2-6 in </w:t>
      </w:r>
      <w:proofErr w:type="spellStart"/>
      <w:r w:rsidR="00226BDC">
        <w:rPr>
          <w:sz w:val="24"/>
        </w:rPr>
        <w:t>HodgeMcLain</w:t>
      </w:r>
      <w:proofErr w:type="spellEnd"/>
      <w:r w:rsidR="00226BDC">
        <w:rPr>
          <w:sz w:val="24"/>
        </w:rPr>
        <w:tab/>
      </w:r>
      <w:r w:rsidR="00226BDC">
        <w:rPr>
          <w:sz w:val="24"/>
        </w:rPr>
        <w:tab/>
      </w:r>
    </w:p>
    <w:p w:rsidR="00561460" w:rsidRDefault="00226BDC">
      <w:pPr>
        <w:tabs>
          <w:tab w:val="left" w:pos="1080"/>
          <w:tab w:val="left" w:pos="2340"/>
        </w:tabs>
        <w:ind w:left="2340" w:hanging="2340"/>
        <w:rPr>
          <w:i/>
          <w:sz w:val="24"/>
        </w:rPr>
      </w:pPr>
      <w:r>
        <w:tab/>
      </w:r>
      <w:r>
        <w:tab/>
      </w:r>
      <w:r>
        <w:rPr>
          <w:sz w:val="24"/>
        </w:rPr>
        <w:t xml:space="preserve">Group work on </w:t>
      </w:r>
      <w:r w:rsidR="00A12F79">
        <w:rPr>
          <w:i/>
          <w:sz w:val="24"/>
          <w:u w:val="single"/>
        </w:rPr>
        <w:t>No Exit</w:t>
      </w:r>
      <w:r w:rsidR="000D1EB6" w:rsidRPr="000D1EB6">
        <w:rPr>
          <w:i/>
          <w:sz w:val="24"/>
        </w:rPr>
        <w:t xml:space="preserve"> </w:t>
      </w:r>
    </w:p>
    <w:p w:rsidR="00612D7F" w:rsidRDefault="002C32AB">
      <w:pPr>
        <w:tabs>
          <w:tab w:val="left" w:pos="1080"/>
          <w:tab w:val="left" w:pos="2340"/>
        </w:tabs>
        <w:ind w:left="2340" w:hanging="2340"/>
        <w:rPr>
          <w:i/>
          <w:iCs/>
          <w:sz w:val="24"/>
        </w:rPr>
      </w:pPr>
      <w:r>
        <w:rPr>
          <w:sz w:val="24"/>
        </w:rPr>
        <w:t xml:space="preserve">Week 4 </w:t>
      </w:r>
      <w:r>
        <w:rPr>
          <w:sz w:val="24"/>
        </w:rPr>
        <w:tab/>
        <w:t>1/30</w:t>
      </w:r>
      <w:r w:rsidR="00226BDC">
        <w:rPr>
          <w:sz w:val="24"/>
        </w:rPr>
        <w:t xml:space="preserve"> </w:t>
      </w:r>
      <w:r w:rsidR="00226BDC">
        <w:rPr>
          <w:sz w:val="24"/>
        </w:rPr>
        <w:tab/>
        <w:t xml:space="preserve">Group work on </w:t>
      </w:r>
      <w:r w:rsidR="00A12F79">
        <w:rPr>
          <w:i/>
          <w:sz w:val="24"/>
          <w:u w:val="single"/>
        </w:rPr>
        <w:t>No Exit</w:t>
      </w:r>
      <w:r w:rsidR="00A12F79" w:rsidRPr="000D1EB6">
        <w:rPr>
          <w:i/>
          <w:sz w:val="24"/>
        </w:rPr>
        <w:t xml:space="preserve"> </w:t>
      </w:r>
    </w:p>
    <w:p w:rsidR="00561460" w:rsidRDefault="002C32AB" w:rsidP="00561460">
      <w:pPr>
        <w:tabs>
          <w:tab w:val="left" w:pos="1080"/>
          <w:tab w:val="left" w:pos="2340"/>
        </w:tabs>
        <w:ind w:left="2340" w:hanging="2340"/>
        <w:rPr>
          <w:i/>
          <w:iCs/>
          <w:sz w:val="24"/>
        </w:rPr>
      </w:pPr>
      <w:r>
        <w:rPr>
          <w:sz w:val="24"/>
        </w:rPr>
        <w:tab/>
        <w:t>2/1</w:t>
      </w:r>
      <w:r w:rsidR="00226BDC">
        <w:rPr>
          <w:sz w:val="24"/>
        </w:rPr>
        <w:tab/>
        <w:t>“Staged” readings of</w:t>
      </w:r>
      <w:r w:rsidR="00561460" w:rsidRPr="00561460">
        <w:rPr>
          <w:i/>
          <w:sz w:val="24"/>
          <w:u w:val="single"/>
        </w:rPr>
        <w:t xml:space="preserve"> </w:t>
      </w:r>
      <w:r w:rsidR="00A12F79">
        <w:rPr>
          <w:i/>
          <w:sz w:val="24"/>
          <w:u w:val="single"/>
        </w:rPr>
        <w:t>No Exit</w:t>
      </w:r>
    </w:p>
    <w:p w:rsidR="00612D7F" w:rsidRPr="000D1EB6" w:rsidRDefault="00226BDC" w:rsidP="000D1EB6">
      <w:pPr>
        <w:tabs>
          <w:tab w:val="left" w:pos="1080"/>
          <w:tab w:val="left" w:pos="2340"/>
        </w:tabs>
        <w:ind w:left="2340" w:hanging="2340"/>
        <w:rPr>
          <w:sz w:val="24"/>
          <w:szCs w:val="24"/>
        </w:rPr>
      </w:pPr>
      <w:r>
        <w:rPr>
          <w:sz w:val="24"/>
        </w:rPr>
        <w:t xml:space="preserve"> </w:t>
      </w:r>
      <w:r w:rsidR="002C32AB">
        <w:rPr>
          <w:sz w:val="24"/>
          <w:szCs w:val="24"/>
        </w:rPr>
        <w:t xml:space="preserve">Week 5 </w:t>
      </w:r>
      <w:r w:rsidR="002C32AB">
        <w:rPr>
          <w:sz w:val="24"/>
          <w:szCs w:val="24"/>
        </w:rPr>
        <w:tab/>
        <w:t>2/6</w:t>
      </w:r>
      <w:r w:rsidRPr="000D1EB6">
        <w:rPr>
          <w:sz w:val="24"/>
          <w:szCs w:val="24"/>
        </w:rPr>
        <w:t>&amp;</w:t>
      </w:r>
      <w:r w:rsidR="002C32AB">
        <w:rPr>
          <w:sz w:val="24"/>
          <w:szCs w:val="24"/>
        </w:rPr>
        <w:t>8</w:t>
      </w:r>
      <w:r w:rsidRPr="000D1EB6">
        <w:rPr>
          <w:sz w:val="24"/>
          <w:szCs w:val="24"/>
        </w:rPr>
        <w:tab/>
      </w:r>
      <w:r w:rsidRPr="000D1EB6">
        <w:rPr>
          <w:b/>
          <w:bCs/>
          <w:sz w:val="24"/>
          <w:szCs w:val="24"/>
        </w:rPr>
        <w:t>Begin Vision Plays!</w:t>
      </w:r>
      <w:r w:rsidRPr="000D1EB6">
        <w:rPr>
          <w:sz w:val="24"/>
          <w:szCs w:val="24"/>
        </w:rPr>
        <w:t xml:space="preserve"> </w:t>
      </w:r>
      <w:r w:rsidR="00375FB0">
        <w:rPr>
          <w:sz w:val="24"/>
          <w:szCs w:val="24"/>
        </w:rPr>
        <w:t xml:space="preserve">Vision Presentations. </w:t>
      </w:r>
      <w:r w:rsidRPr="000D1EB6">
        <w:rPr>
          <w:sz w:val="24"/>
          <w:szCs w:val="24"/>
        </w:rPr>
        <w:t xml:space="preserve">General Beauty/Design Concepts/Logistics. Vision project production teams assigned.  . </w:t>
      </w:r>
    </w:p>
    <w:p w:rsidR="00612D7F" w:rsidRDefault="00226BDC">
      <w:pPr>
        <w:tabs>
          <w:tab w:val="left" w:pos="1080"/>
          <w:tab w:val="left" w:pos="2340"/>
        </w:tabs>
        <w:ind w:left="2340" w:hanging="2340"/>
        <w:rPr>
          <w:sz w:val="24"/>
        </w:rPr>
      </w:pPr>
      <w:r>
        <w:tab/>
      </w:r>
      <w:r>
        <w:tab/>
      </w:r>
      <w:r>
        <w:rPr>
          <w:sz w:val="24"/>
        </w:rPr>
        <w:t>Read: Articles by David Belasco, “Creating Atmosphere”,</w:t>
      </w:r>
    </w:p>
    <w:p w:rsidR="00612D7F" w:rsidRDefault="00226BDC">
      <w:pPr>
        <w:tabs>
          <w:tab w:val="left" w:pos="1080"/>
          <w:tab w:val="left" w:pos="2340"/>
        </w:tabs>
        <w:ind w:left="2340" w:hanging="2340"/>
        <w:rPr>
          <w:sz w:val="24"/>
        </w:rPr>
      </w:pPr>
      <w:r>
        <w:rPr>
          <w:sz w:val="24"/>
        </w:rPr>
        <w:tab/>
      </w:r>
      <w:r>
        <w:rPr>
          <w:sz w:val="24"/>
        </w:rPr>
        <w:tab/>
        <w:t xml:space="preserve">Nikolai </w:t>
      </w:r>
      <w:proofErr w:type="spellStart"/>
      <w:r>
        <w:rPr>
          <w:sz w:val="24"/>
        </w:rPr>
        <w:t>Okhlopkov</w:t>
      </w:r>
      <w:proofErr w:type="spellEnd"/>
      <w:r>
        <w:rPr>
          <w:sz w:val="24"/>
        </w:rPr>
        <w:t xml:space="preserve">, “Creative </w:t>
      </w:r>
      <w:proofErr w:type="spellStart"/>
      <w:r>
        <w:rPr>
          <w:sz w:val="24"/>
        </w:rPr>
        <w:t>Interplay”</w:t>
      </w:r>
      <w:proofErr w:type="gramStart"/>
      <w:r>
        <w:rPr>
          <w:sz w:val="24"/>
        </w:rPr>
        <w:t>,Chapter</w:t>
      </w:r>
      <w:proofErr w:type="spellEnd"/>
      <w:proofErr w:type="gramEnd"/>
      <w:r>
        <w:rPr>
          <w:sz w:val="24"/>
        </w:rPr>
        <w:t xml:space="preserve"> 17 “Directing is Designing” </w:t>
      </w:r>
      <w:proofErr w:type="spellStart"/>
      <w:r>
        <w:rPr>
          <w:sz w:val="24"/>
        </w:rPr>
        <w:t>HodgeMcLain</w:t>
      </w:r>
      <w:proofErr w:type="spellEnd"/>
      <w:r>
        <w:rPr>
          <w:sz w:val="24"/>
        </w:rPr>
        <w:t>.</w:t>
      </w:r>
    </w:p>
    <w:p w:rsidR="002C32AB" w:rsidRDefault="002C32AB">
      <w:pPr>
        <w:tabs>
          <w:tab w:val="left" w:pos="1080"/>
          <w:tab w:val="left" w:pos="2340"/>
        </w:tabs>
        <w:ind w:left="2340" w:hanging="2340"/>
        <w:rPr>
          <w:sz w:val="24"/>
        </w:rPr>
      </w:pPr>
      <w:r>
        <w:rPr>
          <w:sz w:val="24"/>
        </w:rPr>
        <w:t xml:space="preserve">Week </w:t>
      </w:r>
      <w:proofErr w:type="gramStart"/>
      <w:r>
        <w:rPr>
          <w:sz w:val="24"/>
        </w:rPr>
        <w:t>6</w:t>
      </w:r>
      <w:r>
        <w:rPr>
          <w:sz w:val="24"/>
        </w:rPr>
        <w:tab/>
        <w:t>2/13</w:t>
      </w:r>
      <w:r w:rsidR="00226BDC">
        <w:rPr>
          <w:sz w:val="24"/>
        </w:rPr>
        <w:tab/>
      </w:r>
      <w:r>
        <w:rPr>
          <w:b/>
          <w:bCs/>
          <w:sz w:val="24"/>
        </w:rPr>
        <w:t>Midterm</w:t>
      </w:r>
      <w:proofErr w:type="gramEnd"/>
      <w:r>
        <w:rPr>
          <w:sz w:val="24"/>
        </w:rPr>
        <w:t>. Creative Expansion Discussions</w:t>
      </w:r>
    </w:p>
    <w:p w:rsidR="00612D7F" w:rsidRDefault="002C32AB">
      <w:pPr>
        <w:tabs>
          <w:tab w:val="left" w:pos="1080"/>
          <w:tab w:val="left" w:pos="2340"/>
        </w:tabs>
        <w:ind w:left="2340" w:hanging="2340"/>
        <w:rPr>
          <w:sz w:val="24"/>
        </w:rPr>
      </w:pPr>
      <w:r>
        <w:rPr>
          <w:sz w:val="24"/>
        </w:rPr>
        <w:tab/>
      </w:r>
      <w:proofErr w:type="gramStart"/>
      <w:r>
        <w:rPr>
          <w:sz w:val="24"/>
        </w:rPr>
        <w:t>2/15</w:t>
      </w:r>
      <w:r w:rsidR="00226BDC">
        <w:rPr>
          <w:sz w:val="24"/>
        </w:rPr>
        <w:tab/>
      </w:r>
      <w:r w:rsidR="00226BDC">
        <w:rPr>
          <w:b/>
          <w:bCs/>
          <w:sz w:val="24"/>
        </w:rPr>
        <w:t>Midterm</w:t>
      </w:r>
      <w:r w:rsidR="00226BDC">
        <w:rPr>
          <w:sz w:val="24"/>
        </w:rPr>
        <w:t>.</w:t>
      </w:r>
      <w:proofErr w:type="gramEnd"/>
      <w:r w:rsidR="00226BDC">
        <w:rPr>
          <w:sz w:val="24"/>
        </w:rPr>
        <w:t xml:space="preserve"> Creative Expansion Discussions</w:t>
      </w:r>
    </w:p>
    <w:p w:rsidR="002C32AB" w:rsidRDefault="002C32AB" w:rsidP="002C32AB">
      <w:pPr>
        <w:tabs>
          <w:tab w:val="left" w:pos="1080"/>
          <w:tab w:val="left" w:pos="2340"/>
        </w:tabs>
        <w:ind w:left="2340" w:hanging="2340"/>
        <w:rPr>
          <w:sz w:val="24"/>
        </w:rPr>
      </w:pPr>
      <w:proofErr w:type="gramStart"/>
      <w:r>
        <w:rPr>
          <w:sz w:val="24"/>
        </w:rPr>
        <w:t>Week 7</w:t>
      </w:r>
      <w:r>
        <w:rPr>
          <w:sz w:val="24"/>
        </w:rPr>
        <w:tab/>
        <w:t>2/20</w:t>
      </w:r>
      <w:r w:rsidR="00226BDC" w:rsidRPr="002C32AB">
        <w:rPr>
          <w:sz w:val="24"/>
        </w:rPr>
        <w:tab/>
      </w:r>
      <w:r>
        <w:rPr>
          <w:sz w:val="24"/>
        </w:rPr>
        <w:t>Presidents Day.</w:t>
      </w:r>
      <w:proofErr w:type="gramEnd"/>
      <w:r>
        <w:rPr>
          <w:sz w:val="24"/>
        </w:rPr>
        <w:t xml:space="preserve"> </w:t>
      </w:r>
      <w:proofErr w:type="gramStart"/>
      <w:r>
        <w:rPr>
          <w:sz w:val="24"/>
        </w:rPr>
        <w:t>University Holiday.</w:t>
      </w:r>
      <w:proofErr w:type="gramEnd"/>
      <w:r>
        <w:rPr>
          <w:sz w:val="24"/>
        </w:rPr>
        <w:t xml:space="preserve"> In preparation &amp; support for rehearsal read: </w:t>
      </w:r>
      <w:r w:rsidRPr="002C32AB">
        <w:rPr>
          <w:sz w:val="24"/>
        </w:rPr>
        <w:t>A Sense of Direction</w:t>
      </w:r>
      <w:r>
        <w:rPr>
          <w:sz w:val="24"/>
        </w:rPr>
        <w:t>, pp.44-69</w:t>
      </w:r>
    </w:p>
    <w:p w:rsidR="00612D7F" w:rsidRDefault="002C32AB">
      <w:pPr>
        <w:pStyle w:val="Heading4"/>
      </w:pPr>
      <w:r>
        <w:tab/>
      </w:r>
      <w:proofErr w:type="gramStart"/>
      <w:r>
        <w:t>2/22</w:t>
      </w:r>
      <w:r w:rsidR="00226BDC">
        <w:tab/>
      </w:r>
      <w:r w:rsidR="00226BDC">
        <w:rPr>
          <w:b/>
          <w:bCs/>
        </w:rPr>
        <w:t>Midterm</w:t>
      </w:r>
      <w:r w:rsidR="00226BDC">
        <w:t>.</w:t>
      </w:r>
      <w:proofErr w:type="gramEnd"/>
      <w:r w:rsidR="00226BDC">
        <w:t xml:space="preserve"> Creative Expansion Discussions </w:t>
      </w:r>
      <w:proofErr w:type="spellStart"/>
      <w:r w:rsidR="00226BDC">
        <w:t>con’t</w:t>
      </w:r>
      <w:proofErr w:type="spellEnd"/>
      <w:r w:rsidR="00226BDC">
        <w:t xml:space="preserve"> </w:t>
      </w:r>
    </w:p>
    <w:p w:rsidR="00357013" w:rsidRPr="00375FB0" w:rsidRDefault="002C32AB">
      <w:pPr>
        <w:tabs>
          <w:tab w:val="left" w:pos="1080"/>
          <w:tab w:val="left" w:pos="2340"/>
        </w:tabs>
        <w:ind w:left="2340" w:hanging="2340"/>
        <w:rPr>
          <w:bCs/>
          <w:sz w:val="24"/>
        </w:rPr>
      </w:pPr>
      <w:r>
        <w:rPr>
          <w:sz w:val="24"/>
        </w:rPr>
        <w:t xml:space="preserve">Week </w:t>
      </w:r>
      <w:proofErr w:type="gramStart"/>
      <w:r>
        <w:rPr>
          <w:sz w:val="24"/>
        </w:rPr>
        <w:t xml:space="preserve">8 </w:t>
      </w:r>
      <w:r>
        <w:rPr>
          <w:sz w:val="24"/>
        </w:rPr>
        <w:tab/>
        <w:t>2/27</w:t>
      </w:r>
      <w:r w:rsidR="00357013">
        <w:rPr>
          <w:sz w:val="24"/>
        </w:rPr>
        <w:tab/>
      </w:r>
      <w:r w:rsidR="00375FB0" w:rsidRPr="00375FB0">
        <w:rPr>
          <w:b/>
          <w:bCs/>
          <w:sz w:val="24"/>
        </w:rPr>
        <w:t>Midterm</w:t>
      </w:r>
      <w:proofErr w:type="gramEnd"/>
      <w:r w:rsidR="00375FB0" w:rsidRPr="00375FB0">
        <w:rPr>
          <w:b/>
          <w:bCs/>
          <w:sz w:val="24"/>
        </w:rPr>
        <w:t xml:space="preserve">. </w:t>
      </w:r>
      <w:proofErr w:type="gramStart"/>
      <w:r w:rsidR="00375FB0" w:rsidRPr="00375FB0">
        <w:rPr>
          <w:bCs/>
          <w:sz w:val="24"/>
        </w:rPr>
        <w:t>Creative Expansion Discussions</w:t>
      </w:r>
      <w:r>
        <w:rPr>
          <w:bCs/>
          <w:sz w:val="24"/>
        </w:rPr>
        <w:t xml:space="preserve"> </w:t>
      </w:r>
      <w:proofErr w:type="spellStart"/>
      <w:r>
        <w:rPr>
          <w:bCs/>
          <w:sz w:val="24"/>
        </w:rPr>
        <w:t>con’t</w:t>
      </w:r>
      <w:proofErr w:type="spellEnd"/>
      <w:r w:rsidR="00D42106">
        <w:rPr>
          <w:bCs/>
          <w:sz w:val="24"/>
        </w:rPr>
        <w:t>/completed</w:t>
      </w:r>
      <w:r w:rsidR="00375FB0" w:rsidRPr="00375FB0">
        <w:rPr>
          <w:bCs/>
          <w:sz w:val="24"/>
        </w:rPr>
        <w:t>.</w:t>
      </w:r>
      <w:proofErr w:type="gramEnd"/>
    </w:p>
    <w:p w:rsidR="0005204F" w:rsidRDefault="00357013">
      <w:pPr>
        <w:tabs>
          <w:tab w:val="left" w:pos="1080"/>
          <w:tab w:val="left" w:pos="2340"/>
        </w:tabs>
        <w:ind w:left="2340" w:hanging="2340"/>
        <w:rPr>
          <w:sz w:val="24"/>
        </w:rPr>
      </w:pPr>
      <w:r>
        <w:rPr>
          <w:sz w:val="24"/>
        </w:rPr>
        <w:tab/>
      </w:r>
      <w:proofErr w:type="gramStart"/>
      <w:r w:rsidR="002C32AB">
        <w:rPr>
          <w:sz w:val="24"/>
        </w:rPr>
        <w:t>2/29</w:t>
      </w:r>
      <w:r w:rsidR="00226BDC">
        <w:tab/>
      </w:r>
      <w:r w:rsidR="002C32AB" w:rsidRPr="00375FB0">
        <w:rPr>
          <w:b/>
          <w:bCs/>
          <w:sz w:val="24"/>
        </w:rPr>
        <w:t>Midterm.</w:t>
      </w:r>
      <w:proofErr w:type="gramEnd"/>
      <w:r w:rsidR="002C32AB" w:rsidRPr="00375FB0">
        <w:rPr>
          <w:b/>
          <w:bCs/>
          <w:sz w:val="24"/>
        </w:rPr>
        <w:t xml:space="preserve"> </w:t>
      </w:r>
      <w:r w:rsidR="00D42106">
        <w:rPr>
          <w:bCs/>
          <w:sz w:val="24"/>
        </w:rPr>
        <w:t>(</w:t>
      </w:r>
      <w:proofErr w:type="gramStart"/>
      <w:r w:rsidR="00D42106">
        <w:rPr>
          <w:bCs/>
          <w:sz w:val="24"/>
        </w:rPr>
        <w:t>An if</w:t>
      </w:r>
      <w:proofErr w:type="gramEnd"/>
      <w:r w:rsidR="00D42106" w:rsidRPr="00D42106">
        <w:rPr>
          <w:bCs/>
          <w:sz w:val="24"/>
        </w:rPr>
        <w:t xml:space="preserve"> needed date</w:t>
      </w:r>
      <w:r w:rsidR="00D42106">
        <w:rPr>
          <w:b/>
          <w:bCs/>
          <w:sz w:val="24"/>
        </w:rPr>
        <w:t xml:space="preserve">) </w:t>
      </w:r>
      <w:r w:rsidR="002C32AB" w:rsidRPr="00375FB0">
        <w:rPr>
          <w:bCs/>
          <w:sz w:val="24"/>
        </w:rPr>
        <w:t>C</w:t>
      </w:r>
      <w:r w:rsidR="00D42106">
        <w:rPr>
          <w:bCs/>
          <w:sz w:val="24"/>
        </w:rPr>
        <w:t>.</w:t>
      </w:r>
      <w:r w:rsidR="002C32AB" w:rsidRPr="00375FB0">
        <w:rPr>
          <w:bCs/>
          <w:sz w:val="24"/>
        </w:rPr>
        <w:t xml:space="preserve"> E</w:t>
      </w:r>
      <w:r w:rsidR="00D42106">
        <w:rPr>
          <w:bCs/>
          <w:sz w:val="24"/>
        </w:rPr>
        <w:t>.</w:t>
      </w:r>
      <w:r w:rsidR="002C32AB" w:rsidRPr="00375FB0">
        <w:rPr>
          <w:bCs/>
          <w:sz w:val="24"/>
        </w:rPr>
        <w:t xml:space="preserve"> Discussions co</w:t>
      </w:r>
      <w:r w:rsidR="002C32AB">
        <w:rPr>
          <w:bCs/>
          <w:sz w:val="24"/>
        </w:rPr>
        <w:t>mpleted</w:t>
      </w:r>
      <w:r w:rsidR="002C32AB" w:rsidRPr="00375FB0">
        <w:rPr>
          <w:bCs/>
          <w:sz w:val="24"/>
        </w:rPr>
        <w:t>.</w:t>
      </w:r>
      <w:r w:rsidR="00296F71">
        <w:rPr>
          <w:sz w:val="24"/>
          <w:szCs w:val="24"/>
        </w:rPr>
        <w:t xml:space="preserve"> </w:t>
      </w:r>
    </w:p>
    <w:p w:rsidR="0005204F" w:rsidRDefault="009941A7" w:rsidP="0005204F">
      <w:pPr>
        <w:pStyle w:val="Heading4"/>
      </w:pPr>
      <w:r>
        <w:t>Week 9</w:t>
      </w:r>
      <w:r>
        <w:tab/>
        <w:t>3/6&amp;8</w:t>
      </w:r>
      <w:r w:rsidR="0005204F">
        <w:tab/>
      </w:r>
      <w:r w:rsidR="002C32AB">
        <w:rPr>
          <w:szCs w:val="24"/>
        </w:rPr>
        <w:t>Begin O</w:t>
      </w:r>
      <w:r w:rsidR="002C32AB">
        <w:t>bserved Rehearsals. Table Reads</w:t>
      </w:r>
      <w:proofErr w:type="gramStart"/>
      <w:r w:rsidR="002C32AB">
        <w:t>.(</w:t>
      </w:r>
      <w:proofErr w:type="gramEnd"/>
      <w:r w:rsidR="002C32AB">
        <w:t xml:space="preserve">Include director’s play analysis discussions)Read pp. 154-163 in </w:t>
      </w:r>
      <w:proofErr w:type="spellStart"/>
      <w:r w:rsidR="002C32AB">
        <w:t>HodgeMclain</w:t>
      </w:r>
      <w:proofErr w:type="spellEnd"/>
      <w:r w:rsidR="002C32AB">
        <w:t xml:space="preserve">. Focus on working with actors.  </w:t>
      </w:r>
      <w:proofErr w:type="gramStart"/>
      <w:r w:rsidR="002C32AB">
        <w:t>Creation of the ensemble.</w:t>
      </w:r>
      <w:proofErr w:type="gramEnd"/>
      <w:r w:rsidR="002C32AB">
        <w:t xml:space="preserve"> How do I talk to the actors?  How do I encourage and support their creative impulses? At your leisure peruse </w:t>
      </w:r>
      <w:r w:rsidR="002C32AB">
        <w:rPr>
          <w:i/>
          <w:iCs/>
          <w:u w:val="single"/>
        </w:rPr>
        <w:t>A Sense of Direction</w:t>
      </w:r>
      <w:r w:rsidR="002C32AB">
        <w:t xml:space="preserve">, pages 70 through 92 and Part II, “Communication”, and pp.57-154, </w:t>
      </w:r>
      <w:proofErr w:type="spellStart"/>
      <w:r w:rsidR="002C32AB">
        <w:t>HodgeMcLain</w:t>
      </w:r>
      <w:proofErr w:type="spellEnd"/>
    </w:p>
    <w:p w:rsidR="0005204F" w:rsidRDefault="0005204F" w:rsidP="0005204F">
      <w:pPr>
        <w:pStyle w:val="Heading4"/>
        <w:tabs>
          <w:tab w:val="clear" w:pos="2340"/>
          <w:tab w:val="left" w:pos="450"/>
        </w:tabs>
        <w:ind w:left="0" w:firstLine="0"/>
        <w:rPr>
          <w:b/>
          <w:bCs/>
        </w:rPr>
      </w:pPr>
      <w:r>
        <w:tab/>
      </w:r>
      <w:r>
        <w:tab/>
      </w:r>
      <w:r>
        <w:tab/>
      </w:r>
      <w:r>
        <w:tab/>
      </w:r>
      <w:r>
        <w:rPr>
          <w:b/>
          <w:bCs/>
        </w:rPr>
        <w:t>Midterm: Creati</w:t>
      </w:r>
      <w:r w:rsidR="009941A7">
        <w:rPr>
          <w:b/>
          <w:bCs/>
        </w:rPr>
        <w:t>ve Expansion paper due: Mon.3/6</w:t>
      </w:r>
    </w:p>
    <w:p w:rsidR="00A12F79" w:rsidRDefault="00A12F79" w:rsidP="0005204F">
      <w:pPr>
        <w:ind w:left="720" w:firstLine="720"/>
        <w:rPr>
          <w:sz w:val="28"/>
        </w:rPr>
      </w:pPr>
    </w:p>
    <w:p w:rsidR="0005204F" w:rsidRDefault="009941A7" w:rsidP="0005204F">
      <w:pPr>
        <w:ind w:left="720" w:firstLine="720"/>
        <w:rPr>
          <w:sz w:val="24"/>
        </w:rPr>
      </w:pPr>
      <w:r>
        <w:rPr>
          <w:sz w:val="28"/>
        </w:rPr>
        <w:lastRenderedPageBreak/>
        <w:t>***</w:t>
      </w:r>
      <w:r w:rsidR="002E33F2">
        <w:rPr>
          <w:sz w:val="28"/>
        </w:rPr>
        <w:t>Spring Break March 1</w:t>
      </w:r>
      <w:r>
        <w:rPr>
          <w:sz w:val="28"/>
        </w:rPr>
        <w:t>3</w:t>
      </w:r>
      <w:r w:rsidR="0005204F">
        <w:rPr>
          <w:sz w:val="28"/>
          <w:vertAlign w:val="superscript"/>
        </w:rPr>
        <w:t>th</w:t>
      </w:r>
      <w:r w:rsidR="002E33F2">
        <w:rPr>
          <w:sz w:val="28"/>
        </w:rPr>
        <w:t xml:space="preserve"> – </w:t>
      </w:r>
      <w:r w:rsidR="007841AE">
        <w:rPr>
          <w:sz w:val="28"/>
        </w:rPr>
        <w:t>1</w:t>
      </w:r>
      <w:r>
        <w:rPr>
          <w:sz w:val="28"/>
        </w:rPr>
        <w:t>5</w:t>
      </w:r>
      <w:r w:rsidR="007841AE" w:rsidRPr="007841AE">
        <w:rPr>
          <w:sz w:val="28"/>
          <w:vertAlign w:val="superscript"/>
        </w:rPr>
        <w:t>th</w:t>
      </w:r>
      <w:r w:rsidR="0005204F">
        <w:rPr>
          <w:sz w:val="28"/>
        </w:rPr>
        <w:t xml:space="preserve"> ***</w:t>
      </w:r>
    </w:p>
    <w:p w:rsidR="00FC4445" w:rsidRDefault="00FC4445">
      <w:pPr>
        <w:pStyle w:val="Heading1"/>
        <w:tabs>
          <w:tab w:val="clear" w:pos="1080"/>
        </w:tabs>
      </w:pPr>
    </w:p>
    <w:p w:rsidR="00612D7F" w:rsidRDefault="00551DC7">
      <w:pPr>
        <w:pStyle w:val="Heading1"/>
        <w:tabs>
          <w:tab w:val="clear" w:pos="1080"/>
        </w:tabs>
      </w:pPr>
      <w:proofErr w:type="gramStart"/>
      <w:r>
        <w:t xml:space="preserve">Week 10    </w:t>
      </w:r>
      <w:r w:rsidR="009941A7">
        <w:t>3/20</w:t>
      </w:r>
      <w:r w:rsidR="00226BDC">
        <w:t>&amp;2</w:t>
      </w:r>
      <w:r w:rsidR="009941A7">
        <w:t>2</w:t>
      </w:r>
      <w:r w:rsidR="00226BDC">
        <w:tab/>
        <w:t xml:space="preserve">Directing as a Career and Collaboration with Acting/Design </w:t>
      </w:r>
      <w:r w:rsidR="00226BDC">
        <w:tab/>
      </w:r>
      <w:r w:rsidR="00226BDC">
        <w:tab/>
      </w:r>
      <w:r w:rsidR="00226BDC">
        <w:tab/>
      </w:r>
      <w:r>
        <w:tab/>
      </w:r>
      <w:r w:rsidR="00226BDC">
        <w:t>Artists.</w:t>
      </w:r>
      <w:proofErr w:type="gramEnd"/>
      <w:r w:rsidR="00226BDC">
        <w:t xml:space="preserve"> Guest Panels</w:t>
      </w:r>
      <w:r w:rsidR="009941A7">
        <w:t xml:space="preserve"> (TBA)</w:t>
      </w:r>
      <w:r w:rsidR="00C7155D">
        <w:t>.</w:t>
      </w:r>
    </w:p>
    <w:p w:rsidR="00612D7F" w:rsidRDefault="00226BDC">
      <w:pPr>
        <w:rPr>
          <w:sz w:val="24"/>
        </w:rPr>
      </w:pPr>
      <w:r>
        <w:rPr>
          <w:sz w:val="24"/>
        </w:rPr>
        <w:t xml:space="preserve"> </w:t>
      </w:r>
      <w:r>
        <w:rPr>
          <w:sz w:val="24"/>
        </w:rPr>
        <w:tab/>
      </w:r>
      <w:r>
        <w:rPr>
          <w:sz w:val="24"/>
        </w:rPr>
        <w:tab/>
      </w:r>
      <w:r>
        <w:rPr>
          <w:sz w:val="24"/>
        </w:rPr>
        <w:tab/>
        <w:t>Read</w:t>
      </w:r>
      <w:proofErr w:type="gramStart"/>
      <w:r>
        <w:rPr>
          <w:sz w:val="24"/>
        </w:rPr>
        <w:t>:“</w:t>
      </w:r>
      <w:proofErr w:type="gramEnd"/>
      <w:r>
        <w:rPr>
          <w:sz w:val="24"/>
        </w:rPr>
        <w:t xml:space="preserve">Your Future as a Director” pp.373 </w:t>
      </w:r>
      <w:proofErr w:type="spellStart"/>
      <w:r>
        <w:rPr>
          <w:sz w:val="24"/>
        </w:rPr>
        <w:t>HodgeMcLain</w:t>
      </w:r>
      <w:proofErr w:type="spellEnd"/>
    </w:p>
    <w:p w:rsidR="00612D7F" w:rsidRDefault="009941A7">
      <w:pPr>
        <w:pStyle w:val="Heading4"/>
        <w:ind w:left="0" w:firstLine="0"/>
      </w:pPr>
      <w:r>
        <w:t xml:space="preserve">Week 11  </w:t>
      </w:r>
      <w:r>
        <w:tab/>
        <w:t>3/27</w:t>
      </w:r>
      <w:r w:rsidR="002E33F2">
        <w:t>&amp;</w:t>
      </w:r>
      <w:r w:rsidR="007841AE">
        <w:t>3/</w:t>
      </w:r>
      <w:r>
        <w:t>29</w:t>
      </w:r>
      <w:r w:rsidR="00226BDC">
        <w:tab/>
        <w:t>Observed Rehearsals Composition/Picturization</w:t>
      </w:r>
    </w:p>
    <w:p w:rsidR="00612D7F" w:rsidRDefault="00226BDC">
      <w:pPr>
        <w:pStyle w:val="Heading4"/>
      </w:pPr>
      <w:r>
        <w:t>Week 12</w:t>
      </w:r>
      <w:r>
        <w:tab/>
        <w:t>4/</w:t>
      </w:r>
      <w:r w:rsidR="009941A7">
        <w:t>3</w:t>
      </w:r>
      <w:r>
        <w:t>&amp;4/</w:t>
      </w:r>
      <w:r w:rsidR="009941A7">
        <w:t>5</w:t>
      </w:r>
      <w:r>
        <w:tab/>
        <w:t xml:space="preserve">Observed Rehearsals Composition/Picturization </w:t>
      </w:r>
    </w:p>
    <w:p w:rsidR="00612D7F" w:rsidRDefault="00B01100">
      <w:pPr>
        <w:pStyle w:val="Heading4"/>
      </w:pPr>
      <w:r>
        <w:t>Week 13</w:t>
      </w:r>
      <w:r>
        <w:tab/>
        <w:t>4/</w:t>
      </w:r>
      <w:r w:rsidR="007841AE">
        <w:t>1</w:t>
      </w:r>
      <w:r>
        <w:t>1</w:t>
      </w:r>
      <w:r w:rsidR="00226BDC">
        <w:t>&amp;1</w:t>
      </w:r>
      <w:r w:rsidR="007841AE">
        <w:t>3</w:t>
      </w:r>
      <w:r w:rsidR="00226BDC">
        <w:tab/>
        <w:t>First Showings Vision Project Scenes</w:t>
      </w:r>
    </w:p>
    <w:p w:rsidR="00612D7F" w:rsidRDefault="002E33F2">
      <w:pPr>
        <w:pStyle w:val="Heading4"/>
      </w:pPr>
      <w:proofErr w:type="gramStart"/>
      <w:r>
        <w:t xml:space="preserve">Week 14 </w:t>
      </w:r>
      <w:r>
        <w:tab/>
        <w:t>4/</w:t>
      </w:r>
      <w:r w:rsidR="007841AE">
        <w:t>1</w:t>
      </w:r>
      <w:r w:rsidR="009941A7">
        <w:t>0</w:t>
      </w:r>
      <w:r w:rsidR="00226BDC">
        <w:t>&amp;</w:t>
      </w:r>
      <w:r w:rsidR="009941A7">
        <w:t>1</w:t>
      </w:r>
      <w:r>
        <w:t>2</w:t>
      </w:r>
      <w:r w:rsidR="00226BDC">
        <w:tab/>
        <w:t xml:space="preserve">First Showings Vision Project Scenes </w:t>
      </w:r>
      <w:proofErr w:type="spellStart"/>
      <w:r w:rsidR="00226BDC">
        <w:t>con’t</w:t>
      </w:r>
      <w:proofErr w:type="spellEnd"/>
      <w:r w:rsidR="00226BDC">
        <w:t>.</w:t>
      </w:r>
      <w:proofErr w:type="gramEnd"/>
      <w:r w:rsidR="00226BDC">
        <w:tab/>
      </w:r>
    </w:p>
    <w:p w:rsidR="00612D7F" w:rsidRDefault="009941A7">
      <w:pPr>
        <w:pStyle w:val="Heading4"/>
      </w:pPr>
      <w:proofErr w:type="gramStart"/>
      <w:r>
        <w:t>Week 15</w:t>
      </w:r>
      <w:r>
        <w:tab/>
        <w:t>4/17</w:t>
      </w:r>
      <w:r w:rsidR="00B01100">
        <w:t>&amp;</w:t>
      </w:r>
      <w:r w:rsidR="002E33F2">
        <w:t>4/</w:t>
      </w:r>
      <w:r>
        <w:t>19</w:t>
      </w:r>
      <w:r w:rsidR="00226BDC">
        <w:tab/>
        <w:t>Semester Wrap-up.</w:t>
      </w:r>
      <w:proofErr w:type="gramEnd"/>
      <w:r w:rsidR="00226BDC">
        <w:t xml:space="preserve">  Round table discussion and feedback from first presentation of vision scenes.  Troubleshooting session for rehearsal questions.</w:t>
      </w:r>
    </w:p>
    <w:p w:rsidR="00612D7F" w:rsidRDefault="00226BDC">
      <w:pPr>
        <w:pStyle w:val="Heading4"/>
        <w:rPr>
          <w:b/>
          <w:bCs/>
        </w:rPr>
      </w:pPr>
      <w:r>
        <w:rPr>
          <w:b/>
          <w:bCs/>
        </w:rPr>
        <w:t>Final Exam: Monday, May</w:t>
      </w:r>
      <w:r w:rsidR="009941A7">
        <w:rPr>
          <w:b/>
          <w:bCs/>
        </w:rPr>
        <w:t>8</w:t>
      </w:r>
      <w:r>
        <w:rPr>
          <w:b/>
          <w:bCs/>
          <w:vertAlign w:val="superscript"/>
        </w:rPr>
        <w:t>th</w:t>
      </w:r>
      <w:r w:rsidR="002E33F2">
        <w:rPr>
          <w:b/>
          <w:bCs/>
        </w:rPr>
        <w:t xml:space="preserve"> 8:00</w:t>
      </w:r>
      <w:r w:rsidR="002E33F2" w:rsidRPr="002E33F2">
        <w:rPr>
          <w:bCs/>
        </w:rPr>
        <w:t>-</w:t>
      </w:r>
      <w:r>
        <w:rPr>
          <w:b/>
          <w:bCs/>
        </w:rPr>
        <w:t>10:00a.m. Final Presentation of Vision Projects. Directors Journal due.</w:t>
      </w:r>
    </w:p>
    <w:p w:rsidR="00C7155D" w:rsidRDefault="00C7155D">
      <w:pPr>
        <w:pStyle w:val="Heading4"/>
        <w:rPr>
          <w:b/>
          <w:bCs/>
        </w:rPr>
      </w:pPr>
    </w:p>
    <w:p w:rsidR="00612D7F" w:rsidRDefault="00226BDC">
      <w:pPr>
        <w:pStyle w:val="Heading4"/>
        <w:rPr>
          <w:b/>
          <w:bCs/>
          <w:sz w:val="20"/>
        </w:rPr>
      </w:pPr>
      <w:r>
        <w:rPr>
          <w:b/>
          <w:bCs/>
        </w:rPr>
        <w:t xml:space="preserve"> </w:t>
      </w:r>
      <w:r>
        <w:rPr>
          <w:b/>
          <w:bCs/>
          <w:sz w:val="20"/>
        </w:rPr>
        <w:t>***Process and Progression subject to change according to the needs and progress of the group***</w:t>
      </w:r>
    </w:p>
    <w:p w:rsidR="00612D7F" w:rsidRDefault="00612D7F">
      <w:pPr>
        <w:pStyle w:val="Heading2"/>
        <w:rPr>
          <w:bCs/>
        </w:rPr>
      </w:pPr>
    </w:p>
    <w:p w:rsidR="00612D7F" w:rsidRDefault="00226BDC">
      <w:pPr>
        <w:pStyle w:val="Heading2"/>
        <w:rPr>
          <w:bCs/>
        </w:rPr>
      </w:pPr>
      <w:r>
        <w:rPr>
          <w:bCs/>
        </w:rPr>
        <w:t>Grading</w:t>
      </w:r>
    </w:p>
    <w:p w:rsidR="00612D7F" w:rsidRDefault="00612D7F"/>
    <w:tbl>
      <w:tblPr>
        <w:tblW w:w="0" w:type="auto"/>
        <w:tblInd w:w="1003" w:type="dxa"/>
        <w:tblLayout w:type="fixed"/>
        <w:tblLook w:val="0000" w:firstRow="0" w:lastRow="0" w:firstColumn="0" w:lastColumn="0" w:noHBand="0" w:noVBand="0"/>
      </w:tblPr>
      <w:tblGrid>
        <w:gridCol w:w="1980"/>
        <w:gridCol w:w="5320"/>
      </w:tblGrid>
      <w:tr w:rsidR="00612D7F">
        <w:tc>
          <w:tcPr>
            <w:tcW w:w="1980" w:type="dxa"/>
            <w:tcBorders>
              <w:top w:val="single" w:sz="4" w:space="0" w:color="000000"/>
              <w:left w:val="single" w:sz="4" w:space="0" w:color="000000"/>
              <w:bottom w:val="single" w:sz="4" w:space="0" w:color="000000"/>
            </w:tcBorders>
          </w:tcPr>
          <w:p w:rsidR="00612D7F" w:rsidRDefault="00226BDC">
            <w:pPr>
              <w:snapToGrid w:val="0"/>
              <w:ind w:left="522"/>
              <w:rPr>
                <w:sz w:val="24"/>
              </w:rPr>
            </w:pPr>
            <w:r>
              <w:rPr>
                <w:sz w:val="24"/>
              </w:rPr>
              <w:t>30 points</w:t>
            </w:r>
          </w:p>
        </w:tc>
        <w:tc>
          <w:tcPr>
            <w:tcW w:w="5320" w:type="dxa"/>
            <w:tcBorders>
              <w:top w:val="single" w:sz="4" w:space="0" w:color="000000"/>
              <w:left w:val="single" w:sz="4" w:space="0" w:color="000000"/>
              <w:bottom w:val="single" w:sz="4" w:space="0" w:color="000000"/>
              <w:right w:val="single" w:sz="4" w:space="0" w:color="000000"/>
            </w:tcBorders>
          </w:tcPr>
          <w:p w:rsidR="00612D7F" w:rsidRDefault="00226BDC">
            <w:pPr>
              <w:snapToGrid w:val="0"/>
              <w:ind w:left="522"/>
              <w:rPr>
                <w:sz w:val="24"/>
              </w:rPr>
            </w:pPr>
            <w:r>
              <w:rPr>
                <w:sz w:val="24"/>
              </w:rPr>
              <w:t xml:space="preserve">Class-work and observed rehearsals.  </w:t>
            </w:r>
          </w:p>
        </w:tc>
      </w:tr>
      <w:tr w:rsidR="00612D7F">
        <w:tc>
          <w:tcPr>
            <w:tcW w:w="1980" w:type="dxa"/>
            <w:tcBorders>
              <w:top w:val="single" w:sz="4" w:space="0" w:color="000000"/>
              <w:left w:val="single" w:sz="4" w:space="0" w:color="000000"/>
              <w:bottom w:val="single" w:sz="4" w:space="0" w:color="000000"/>
            </w:tcBorders>
          </w:tcPr>
          <w:p w:rsidR="00612D7F" w:rsidRDefault="00226BDC">
            <w:pPr>
              <w:snapToGrid w:val="0"/>
              <w:ind w:left="522"/>
              <w:rPr>
                <w:sz w:val="24"/>
              </w:rPr>
            </w:pPr>
            <w:r>
              <w:rPr>
                <w:sz w:val="24"/>
              </w:rPr>
              <w:t>20</w:t>
            </w:r>
          </w:p>
        </w:tc>
        <w:tc>
          <w:tcPr>
            <w:tcW w:w="5320" w:type="dxa"/>
            <w:tcBorders>
              <w:top w:val="single" w:sz="4" w:space="0" w:color="000000"/>
              <w:left w:val="single" w:sz="4" w:space="0" w:color="000000"/>
              <w:bottom w:val="single" w:sz="4" w:space="0" w:color="000000"/>
              <w:right w:val="single" w:sz="4" w:space="0" w:color="000000"/>
            </w:tcBorders>
          </w:tcPr>
          <w:p w:rsidR="00612D7F" w:rsidRDefault="00226BDC">
            <w:pPr>
              <w:pStyle w:val="Heading1"/>
              <w:tabs>
                <w:tab w:val="clear" w:pos="1080"/>
              </w:tabs>
              <w:snapToGrid w:val="0"/>
              <w:ind w:left="522"/>
            </w:pPr>
            <w:r>
              <w:t>Creative Expansion Discussion</w:t>
            </w:r>
          </w:p>
        </w:tc>
      </w:tr>
      <w:tr w:rsidR="00612D7F">
        <w:tc>
          <w:tcPr>
            <w:tcW w:w="1980" w:type="dxa"/>
            <w:tcBorders>
              <w:top w:val="single" w:sz="4" w:space="0" w:color="000000"/>
              <w:left w:val="single" w:sz="4" w:space="0" w:color="000000"/>
              <w:bottom w:val="single" w:sz="4" w:space="0" w:color="000000"/>
            </w:tcBorders>
          </w:tcPr>
          <w:p w:rsidR="00612D7F" w:rsidRDefault="00226BDC">
            <w:pPr>
              <w:snapToGrid w:val="0"/>
              <w:ind w:left="522"/>
              <w:rPr>
                <w:sz w:val="24"/>
              </w:rPr>
            </w:pPr>
            <w:r>
              <w:rPr>
                <w:sz w:val="24"/>
              </w:rPr>
              <w:t>10</w:t>
            </w:r>
          </w:p>
        </w:tc>
        <w:tc>
          <w:tcPr>
            <w:tcW w:w="5320" w:type="dxa"/>
            <w:tcBorders>
              <w:top w:val="single" w:sz="4" w:space="0" w:color="000000"/>
              <w:left w:val="single" w:sz="4" w:space="0" w:color="000000"/>
              <w:bottom w:val="single" w:sz="4" w:space="0" w:color="000000"/>
              <w:right w:val="single" w:sz="4" w:space="0" w:color="000000"/>
            </w:tcBorders>
          </w:tcPr>
          <w:p w:rsidR="00612D7F" w:rsidRDefault="00226BDC">
            <w:pPr>
              <w:snapToGrid w:val="0"/>
              <w:ind w:left="522"/>
              <w:rPr>
                <w:sz w:val="24"/>
              </w:rPr>
            </w:pPr>
            <w:r>
              <w:rPr>
                <w:sz w:val="24"/>
              </w:rPr>
              <w:t>Creative Expansion Reflection Paper</w:t>
            </w:r>
          </w:p>
        </w:tc>
      </w:tr>
      <w:tr w:rsidR="00612D7F">
        <w:tc>
          <w:tcPr>
            <w:tcW w:w="1980" w:type="dxa"/>
            <w:tcBorders>
              <w:top w:val="single" w:sz="4" w:space="0" w:color="000000"/>
              <w:left w:val="single" w:sz="4" w:space="0" w:color="000000"/>
              <w:bottom w:val="single" w:sz="4" w:space="0" w:color="000000"/>
            </w:tcBorders>
          </w:tcPr>
          <w:p w:rsidR="00612D7F" w:rsidRDefault="00226BDC">
            <w:pPr>
              <w:snapToGrid w:val="0"/>
              <w:ind w:left="522"/>
              <w:rPr>
                <w:sz w:val="24"/>
              </w:rPr>
            </w:pPr>
            <w:r>
              <w:rPr>
                <w:sz w:val="24"/>
              </w:rPr>
              <w:t>25</w:t>
            </w:r>
          </w:p>
        </w:tc>
        <w:tc>
          <w:tcPr>
            <w:tcW w:w="5320" w:type="dxa"/>
            <w:tcBorders>
              <w:top w:val="single" w:sz="4" w:space="0" w:color="000000"/>
              <w:left w:val="single" w:sz="4" w:space="0" w:color="000000"/>
              <w:bottom w:val="single" w:sz="4" w:space="0" w:color="000000"/>
              <w:right w:val="single" w:sz="4" w:space="0" w:color="000000"/>
            </w:tcBorders>
          </w:tcPr>
          <w:p w:rsidR="00612D7F" w:rsidRDefault="00226BDC">
            <w:pPr>
              <w:snapToGrid w:val="0"/>
              <w:ind w:left="522"/>
              <w:rPr>
                <w:sz w:val="24"/>
              </w:rPr>
            </w:pPr>
            <w:r>
              <w:rPr>
                <w:sz w:val="24"/>
              </w:rPr>
              <w:t>Vision Project</w:t>
            </w:r>
          </w:p>
        </w:tc>
      </w:tr>
      <w:tr w:rsidR="00612D7F">
        <w:tc>
          <w:tcPr>
            <w:tcW w:w="1980" w:type="dxa"/>
            <w:tcBorders>
              <w:top w:val="single" w:sz="4" w:space="0" w:color="000000"/>
              <w:left w:val="single" w:sz="4" w:space="0" w:color="000000"/>
              <w:bottom w:val="double" w:sz="1" w:space="0" w:color="000000"/>
            </w:tcBorders>
          </w:tcPr>
          <w:p w:rsidR="00612D7F" w:rsidRDefault="00226BDC">
            <w:pPr>
              <w:snapToGrid w:val="0"/>
              <w:ind w:left="522"/>
              <w:rPr>
                <w:sz w:val="24"/>
              </w:rPr>
            </w:pPr>
            <w:r>
              <w:rPr>
                <w:sz w:val="24"/>
              </w:rPr>
              <w:t>15</w:t>
            </w:r>
          </w:p>
        </w:tc>
        <w:tc>
          <w:tcPr>
            <w:tcW w:w="5320" w:type="dxa"/>
            <w:tcBorders>
              <w:top w:val="single" w:sz="4" w:space="0" w:color="000000"/>
              <w:left w:val="single" w:sz="4" w:space="0" w:color="000000"/>
              <w:bottom w:val="double" w:sz="1" w:space="0" w:color="000000"/>
              <w:right w:val="single" w:sz="4" w:space="0" w:color="000000"/>
            </w:tcBorders>
          </w:tcPr>
          <w:p w:rsidR="00612D7F" w:rsidRDefault="00226BDC">
            <w:pPr>
              <w:snapToGrid w:val="0"/>
              <w:ind w:left="522"/>
              <w:rPr>
                <w:sz w:val="24"/>
              </w:rPr>
            </w:pPr>
            <w:r>
              <w:rPr>
                <w:sz w:val="24"/>
              </w:rPr>
              <w:t>Directors Journal</w:t>
            </w:r>
          </w:p>
        </w:tc>
      </w:tr>
      <w:tr w:rsidR="00612D7F">
        <w:tc>
          <w:tcPr>
            <w:tcW w:w="1980" w:type="dxa"/>
            <w:tcBorders>
              <w:top w:val="double" w:sz="1" w:space="0" w:color="000000"/>
              <w:left w:val="single" w:sz="4" w:space="0" w:color="000000"/>
              <w:bottom w:val="single" w:sz="4" w:space="0" w:color="000000"/>
            </w:tcBorders>
          </w:tcPr>
          <w:p w:rsidR="00612D7F" w:rsidRDefault="00226BDC">
            <w:pPr>
              <w:snapToGrid w:val="0"/>
              <w:ind w:left="432"/>
              <w:rPr>
                <w:i/>
                <w:iCs/>
              </w:rPr>
            </w:pPr>
            <w:r>
              <w:rPr>
                <w:i/>
                <w:iCs/>
              </w:rPr>
              <w:t>100</w:t>
            </w:r>
          </w:p>
        </w:tc>
        <w:tc>
          <w:tcPr>
            <w:tcW w:w="5320" w:type="dxa"/>
            <w:tcBorders>
              <w:top w:val="double" w:sz="1" w:space="0" w:color="000000"/>
              <w:left w:val="single" w:sz="4" w:space="0" w:color="000000"/>
              <w:bottom w:val="single" w:sz="4" w:space="0" w:color="000000"/>
              <w:right w:val="single" w:sz="4" w:space="0" w:color="000000"/>
            </w:tcBorders>
          </w:tcPr>
          <w:p w:rsidR="00612D7F" w:rsidRDefault="00226BDC">
            <w:pPr>
              <w:snapToGrid w:val="0"/>
              <w:ind w:left="522"/>
            </w:pPr>
            <w:r>
              <w:rPr>
                <w:i/>
                <w:iCs/>
              </w:rPr>
              <w:t xml:space="preserve">    Total points possible</w:t>
            </w:r>
            <w:r>
              <w:rPr>
                <w:rStyle w:val="FootnoteCharacters"/>
                <w:i/>
                <w:iCs/>
                <w:position w:val="-5"/>
              </w:rPr>
              <w:footnoteReference w:customMarkFollows="1" w:id="1"/>
              <w:t>*</w:t>
            </w:r>
          </w:p>
        </w:tc>
      </w:tr>
    </w:tbl>
    <w:p w:rsidR="00612D7F" w:rsidRDefault="00612D7F"/>
    <w:p w:rsidR="00612D7F" w:rsidRDefault="00226BDC">
      <w:pPr>
        <w:pStyle w:val="BodyText"/>
      </w:pPr>
      <w:r>
        <w:t xml:space="preserve">Grading is done on a curve using a 100-point scale.  In class rehearsals are graded in concert with grading of class-work.  Scenes are graded based on clear evidence of preparedness and intended objective in each presentation effort.  </w:t>
      </w:r>
    </w:p>
    <w:p w:rsidR="000955FC" w:rsidRDefault="000955FC">
      <w:pPr>
        <w:pStyle w:val="Heading2"/>
        <w:ind w:left="360"/>
        <w:rPr>
          <w:b w:val="0"/>
          <w:bCs/>
        </w:rPr>
      </w:pPr>
    </w:p>
    <w:p w:rsidR="00612D7F" w:rsidRDefault="00226BDC">
      <w:pPr>
        <w:pStyle w:val="Heading2"/>
        <w:ind w:left="360"/>
      </w:pPr>
      <w:r>
        <w:rPr>
          <w:b w:val="0"/>
          <w:bCs/>
        </w:rPr>
        <w:t>***</w:t>
      </w:r>
      <w:r w:rsidR="002E33F2">
        <w:rPr>
          <w:b w:val="0"/>
          <w:bCs/>
        </w:rPr>
        <w:t xml:space="preserve"> </w:t>
      </w:r>
      <w:r>
        <w:rPr>
          <w:b w:val="0"/>
          <w:bCs/>
        </w:rPr>
        <w:t>Two extra credit points can be achieved by acting in a classmate’s scene</w:t>
      </w:r>
      <w:r w:rsidR="002E33F2">
        <w:t>. *</w:t>
      </w:r>
      <w:r>
        <w:t xml:space="preserve">** </w:t>
      </w:r>
    </w:p>
    <w:p w:rsidR="00612D7F" w:rsidRDefault="00612D7F">
      <w:pPr>
        <w:pStyle w:val="Heading2"/>
        <w:rPr>
          <w:bCs/>
        </w:rPr>
      </w:pPr>
    </w:p>
    <w:p w:rsidR="00612D7F" w:rsidRDefault="00226BDC">
      <w:pPr>
        <w:pStyle w:val="Heading2"/>
        <w:rPr>
          <w:bCs/>
        </w:rPr>
      </w:pPr>
      <w:r>
        <w:rPr>
          <w:bCs/>
        </w:rPr>
        <w:t>Assignments and Schedule</w:t>
      </w:r>
    </w:p>
    <w:p w:rsidR="00612D7F" w:rsidRDefault="00226BDC" w:rsidP="00C63CC6">
      <w:pPr>
        <w:rPr>
          <w:sz w:val="24"/>
        </w:rPr>
      </w:pPr>
      <w:r>
        <w:rPr>
          <w:b/>
          <w:bCs/>
          <w:sz w:val="24"/>
        </w:rPr>
        <w:t>1) Creative Expansion Discussions</w:t>
      </w:r>
      <w:r>
        <w:rPr>
          <w:sz w:val="24"/>
        </w:rPr>
        <w:t xml:space="preserve">: Throughout the first six weeks of the semester conduct an ongoing perusal/survey of creativity principles as outlined in a book addressing such (I suggest but don’t demand, you select from </w:t>
      </w:r>
      <w:r>
        <w:rPr>
          <w:i/>
          <w:iCs/>
          <w:sz w:val="24"/>
          <w:u w:val="single"/>
        </w:rPr>
        <w:t>Lateral Thinking: Creativity Step by Step</w:t>
      </w:r>
      <w:r>
        <w:rPr>
          <w:sz w:val="24"/>
        </w:rPr>
        <w:t xml:space="preserve">, </w:t>
      </w:r>
      <w:r>
        <w:rPr>
          <w:i/>
          <w:iCs/>
          <w:sz w:val="24"/>
          <w:u w:val="single"/>
        </w:rPr>
        <w:t>Art and Reality</w:t>
      </w:r>
      <w:r>
        <w:rPr>
          <w:sz w:val="24"/>
        </w:rPr>
        <w:t xml:space="preserve"> and </w:t>
      </w:r>
      <w:r>
        <w:rPr>
          <w:i/>
          <w:iCs/>
          <w:sz w:val="24"/>
          <w:u w:val="single"/>
        </w:rPr>
        <w:t>The Art Spirit)</w:t>
      </w:r>
      <w:r>
        <w:rPr>
          <w:sz w:val="24"/>
        </w:rPr>
        <w:t xml:space="preserve"> draft a question after selecting a topic, principle, idea about creativity, imagination or collaboration that intrigues you.   Bring your question, principle, and/or idea etc. to class and be prepared to facilitate a group discussion/idea exchange around your intrigue.  </w:t>
      </w:r>
      <w:r>
        <w:rPr>
          <w:b/>
          <w:bCs/>
          <w:sz w:val="24"/>
        </w:rPr>
        <w:t xml:space="preserve">Due: </w:t>
      </w:r>
      <w:r w:rsidR="00BC6D60">
        <w:rPr>
          <w:b/>
          <w:bCs/>
          <w:sz w:val="24"/>
        </w:rPr>
        <w:t>Feb.1</w:t>
      </w:r>
      <w:r w:rsidR="00A3676B">
        <w:rPr>
          <w:b/>
          <w:bCs/>
          <w:sz w:val="24"/>
        </w:rPr>
        <w:t>3</w:t>
      </w:r>
      <w:r w:rsidR="00FC4445">
        <w:rPr>
          <w:b/>
          <w:bCs/>
          <w:sz w:val="24"/>
        </w:rPr>
        <w:t>, 15, 22, 27 and</w:t>
      </w:r>
      <w:r w:rsidR="00A3676B">
        <w:rPr>
          <w:b/>
          <w:bCs/>
          <w:sz w:val="24"/>
        </w:rPr>
        <w:t xml:space="preserve"> (if needed)</w:t>
      </w:r>
      <w:r w:rsidR="006B2385">
        <w:rPr>
          <w:b/>
          <w:bCs/>
          <w:sz w:val="24"/>
        </w:rPr>
        <w:t xml:space="preserve"> </w:t>
      </w:r>
      <w:r w:rsidR="007841AE">
        <w:rPr>
          <w:b/>
          <w:bCs/>
          <w:sz w:val="24"/>
        </w:rPr>
        <w:t>29</w:t>
      </w:r>
      <w:r w:rsidR="00A3676B" w:rsidRPr="00A3676B">
        <w:rPr>
          <w:b/>
          <w:bCs/>
          <w:sz w:val="24"/>
          <w:vertAlign w:val="superscript"/>
        </w:rPr>
        <w:t>Th</w:t>
      </w:r>
      <w:r w:rsidR="006B2385">
        <w:rPr>
          <w:b/>
          <w:bCs/>
          <w:sz w:val="24"/>
        </w:rPr>
        <w:t>.</w:t>
      </w:r>
      <w:r w:rsidR="00BC6D60">
        <w:rPr>
          <w:b/>
          <w:bCs/>
          <w:sz w:val="24"/>
          <w:vertAlign w:val="superscript"/>
        </w:rPr>
        <w:t xml:space="preserve"> </w:t>
      </w:r>
    </w:p>
    <w:p w:rsidR="006B2385" w:rsidRDefault="006B2385">
      <w:pPr>
        <w:pStyle w:val="BodyText2"/>
        <w:tabs>
          <w:tab w:val="clear" w:pos="900"/>
          <w:tab w:val="clear" w:pos="1620"/>
        </w:tabs>
        <w:ind w:left="360" w:firstLine="360"/>
      </w:pPr>
    </w:p>
    <w:p w:rsidR="00612D7F" w:rsidRDefault="00226BDC">
      <w:pPr>
        <w:pStyle w:val="BodyText2"/>
        <w:tabs>
          <w:tab w:val="clear" w:pos="900"/>
          <w:tab w:val="clear" w:pos="1620"/>
        </w:tabs>
        <w:ind w:left="360" w:firstLine="360"/>
      </w:pPr>
      <w:r>
        <w:lastRenderedPageBreak/>
        <w:t>The director as collaborative theatre artist must above all else be able to consider multiple ways to view possibility in order to avoid rigidity in creative thinking.  The purpose of this presentation/leadership exercise is to:</w:t>
      </w:r>
    </w:p>
    <w:p w:rsidR="00612D7F" w:rsidRDefault="00226BDC">
      <w:pPr>
        <w:pStyle w:val="Heading7"/>
        <w:numPr>
          <w:ilvl w:val="0"/>
          <w:numId w:val="4"/>
        </w:numPr>
      </w:pPr>
      <w:r>
        <w:t>Expand our notion of the creative process.</w:t>
      </w:r>
    </w:p>
    <w:p w:rsidR="00BC6D60" w:rsidRDefault="00226BDC" w:rsidP="00BC6D60">
      <w:pPr>
        <w:numPr>
          <w:ilvl w:val="0"/>
          <w:numId w:val="4"/>
        </w:numPr>
        <w:rPr>
          <w:sz w:val="24"/>
        </w:rPr>
      </w:pPr>
      <w:r>
        <w:rPr>
          <w:sz w:val="24"/>
        </w:rPr>
        <w:t xml:space="preserve">Facilitate provocative yet useful discussion/action ignited by your question. The challenge is to create a “room” where all have been heard, valued and the group has moved “forward” surrounding the notion.  </w:t>
      </w:r>
      <w:r w:rsidR="00BC6D60">
        <w:rPr>
          <w:sz w:val="24"/>
        </w:rPr>
        <w:t>(Please consider that “forward” doesn’t necessarily mean agreement or resolution).</w:t>
      </w:r>
    </w:p>
    <w:p w:rsidR="006B2385" w:rsidRDefault="006B2385" w:rsidP="006B2385">
      <w:pPr>
        <w:ind w:left="1440"/>
        <w:rPr>
          <w:sz w:val="24"/>
        </w:rPr>
      </w:pPr>
    </w:p>
    <w:p w:rsidR="00612D7F" w:rsidRPr="00BC6D60" w:rsidRDefault="00BC6D60" w:rsidP="00BC6D60">
      <w:pPr>
        <w:rPr>
          <w:b/>
          <w:bCs/>
          <w:sz w:val="24"/>
        </w:rPr>
      </w:pPr>
      <w:r w:rsidRPr="00BC6D60">
        <w:rPr>
          <w:sz w:val="24"/>
        </w:rPr>
        <w:t xml:space="preserve"> </w:t>
      </w:r>
      <w:r w:rsidR="00226BDC" w:rsidRPr="00BC6D60">
        <w:rPr>
          <w:b/>
          <w:bCs/>
          <w:sz w:val="24"/>
        </w:rPr>
        <w:t>2) Creative Expansion Reflection Paper:</w:t>
      </w:r>
      <w:r w:rsidR="00226BDC" w:rsidRPr="00BC6D60">
        <w:rPr>
          <w:sz w:val="24"/>
        </w:rPr>
        <w:t xml:space="preserve"> After you’ve lead your class </w:t>
      </w:r>
      <w:r w:rsidR="000804A4" w:rsidRPr="00BC6D60">
        <w:rPr>
          <w:sz w:val="24"/>
        </w:rPr>
        <w:t>discussions take</w:t>
      </w:r>
      <w:r w:rsidR="00226BDC" w:rsidRPr="00BC6D60">
        <w:rPr>
          <w:sz w:val="24"/>
        </w:rPr>
        <w:t xml:space="preserve"> time to reflect, and then distill your thoughts into a paper addressing the following</w:t>
      </w:r>
      <w:r w:rsidR="006B2385">
        <w:rPr>
          <w:sz w:val="24"/>
        </w:rPr>
        <w:t>:</w:t>
      </w:r>
    </w:p>
    <w:p w:rsidR="00612D7F" w:rsidRDefault="00226BDC">
      <w:pPr>
        <w:numPr>
          <w:ilvl w:val="0"/>
          <w:numId w:val="4"/>
        </w:numPr>
        <w:rPr>
          <w:sz w:val="24"/>
        </w:rPr>
      </w:pPr>
      <w:r>
        <w:rPr>
          <w:sz w:val="24"/>
        </w:rPr>
        <w:t xml:space="preserve">Theorize value at conclusion of (and in the aftermath of) your discussion.  Did the process of this discussion </w:t>
      </w:r>
      <w:r>
        <w:rPr>
          <w:i/>
          <w:iCs/>
          <w:sz w:val="24"/>
        </w:rPr>
        <w:t>expand</w:t>
      </w:r>
      <w:r>
        <w:rPr>
          <w:sz w:val="24"/>
        </w:rPr>
        <w:t xml:space="preserve"> rather than </w:t>
      </w:r>
      <w:r>
        <w:rPr>
          <w:i/>
          <w:iCs/>
          <w:sz w:val="24"/>
        </w:rPr>
        <w:t>contract</w:t>
      </w:r>
      <w:r>
        <w:rPr>
          <w:sz w:val="24"/>
        </w:rPr>
        <w:t xml:space="preserve"> creative thinking?</w:t>
      </w:r>
    </w:p>
    <w:p w:rsidR="00612D7F" w:rsidRDefault="00226BDC">
      <w:pPr>
        <w:numPr>
          <w:ilvl w:val="0"/>
          <w:numId w:val="4"/>
        </w:numPr>
        <w:rPr>
          <w:sz w:val="24"/>
        </w:rPr>
      </w:pPr>
      <w:r>
        <w:rPr>
          <w:sz w:val="24"/>
        </w:rPr>
        <w:t xml:space="preserve">Do you see creative value in the challenging of </w:t>
      </w:r>
      <w:r w:rsidR="006B2385">
        <w:rPr>
          <w:sz w:val="24"/>
        </w:rPr>
        <w:t>(</w:t>
      </w:r>
      <w:r>
        <w:rPr>
          <w:sz w:val="24"/>
        </w:rPr>
        <w:t>or disagreeing with</w:t>
      </w:r>
      <w:r w:rsidR="006B2385">
        <w:rPr>
          <w:sz w:val="24"/>
        </w:rPr>
        <w:t>)</w:t>
      </w:r>
      <w:r>
        <w:rPr>
          <w:sz w:val="24"/>
        </w:rPr>
        <w:t xml:space="preserve"> the idea/thought as well as its embrace?</w:t>
      </w:r>
      <w:r w:rsidR="006B2385">
        <w:rPr>
          <w:sz w:val="24"/>
        </w:rPr>
        <w:t xml:space="preserve"> How so or how not so?</w:t>
      </w:r>
    </w:p>
    <w:p w:rsidR="00612D7F" w:rsidRDefault="00226BDC">
      <w:pPr>
        <w:numPr>
          <w:ilvl w:val="0"/>
          <w:numId w:val="4"/>
        </w:numPr>
        <w:rPr>
          <w:sz w:val="24"/>
        </w:rPr>
      </w:pPr>
      <w:r>
        <w:rPr>
          <w:sz w:val="24"/>
        </w:rPr>
        <w:t>Articulate what have you learned about your groups</w:t>
      </w:r>
      <w:r w:rsidR="006B2385">
        <w:rPr>
          <w:sz w:val="24"/>
        </w:rPr>
        <w:t xml:space="preserve"> (or ensemble)</w:t>
      </w:r>
      <w:r>
        <w:rPr>
          <w:sz w:val="24"/>
        </w:rPr>
        <w:t xml:space="preserve"> dynamic through this process.</w:t>
      </w:r>
    </w:p>
    <w:p w:rsidR="006B2385" w:rsidRPr="006B2385" w:rsidRDefault="00226BDC">
      <w:pPr>
        <w:numPr>
          <w:ilvl w:val="0"/>
          <w:numId w:val="4"/>
        </w:numPr>
        <w:rPr>
          <w:b/>
          <w:bCs/>
          <w:sz w:val="24"/>
        </w:rPr>
      </w:pPr>
      <w:r>
        <w:rPr>
          <w:sz w:val="24"/>
        </w:rPr>
        <w:t xml:space="preserve">Finally, are you able to put into words a process for expanding </w:t>
      </w:r>
      <w:r>
        <w:rPr>
          <w:i/>
          <w:iCs/>
          <w:sz w:val="24"/>
        </w:rPr>
        <w:t>your</w:t>
      </w:r>
      <w:r>
        <w:rPr>
          <w:sz w:val="24"/>
        </w:rPr>
        <w:t xml:space="preserve"> creativity?  Feel free to embrace or reject (or anything in between) the sourcebook that began this midterm adventure!</w:t>
      </w:r>
    </w:p>
    <w:p w:rsidR="006B2385" w:rsidRPr="006B2385" w:rsidRDefault="007841AE" w:rsidP="006B2385">
      <w:pPr>
        <w:pStyle w:val="ListParagraph"/>
        <w:numPr>
          <w:ilvl w:val="0"/>
          <w:numId w:val="4"/>
        </w:numPr>
        <w:rPr>
          <w:b/>
          <w:bCs/>
          <w:sz w:val="24"/>
        </w:rPr>
      </w:pPr>
      <w:r>
        <w:rPr>
          <w:b/>
          <w:bCs/>
          <w:sz w:val="24"/>
        </w:rPr>
        <w:t>Due: Mon. March 7</w:t>
      </w:r>
      <w:r w:rsidR="006B2385" w:rsidRPr="006B2385">
        <w:rPr>
          <w:b/>
          <w:bCs/>
          <w:sz w:val="24"/>
          <w:vertAlign w:val="superscript"/>
        </w:rPr>
        <w:t>th</w:t>
      </w:r>
      <w:r w:rsidR="006B2385" w:rsidRPr="006B2385">
        <w:rPr>
          <w:b/>
          <w:bCs/>
          <w:sz w:val="24"/>
        </w:rPr>
        <w:t>.</w:t>
      </w:r>
    </w:p>
    <w:p w:rsidR="00612D7F" w:rsidRDefault="00226BDC" w:rsidP="006B2385">
      <w:pPr>
        <w:ind w:left="1440"/>
        <w:rPr>
          <w:b/>
          <w:bCs/>
          <w:sz w:val="24"/>
        </w:rPr>
      </w:pPr>
      <w:r>
        <w:rPr>
          <w:b/>
          <w:bCs/>
          <w:sz w:val="24"/>
        </w:rPr>
        <w:t xml:space="preserve"> </w:t>
      </w:r>
    </w:p>
    <w:p w:rsidR="00612D7F" w:rsidRDefault="00226BDC">
      <w:pPr>
        <w:rPr>
          <w:sz w:val="24"/>
        </w:rPr>
      </w:pPr>
      <w:r>
        <w:rPr>
          <w:b/>
          <w:bCs/>
          <w:sz w:val="24"/>
        </w:rPr>
        <w:t>3) Vision Project</w:t>
      </w:r>
      <w:r>
        <w:rPr>
          <w:sz w:val="24"/>
        </w:rPr>
        <w:t xml:space="preserve">: For a play of your choice, conceptualize and articulate a directors’ vision.  Cast, rehearse and present a five-minute excerpt from the vision play at the end of the term. </w:t>
      </w:r>
      <w:r w:rsidR="00E7269D">
        <w:rPr>
          <w:sz w:val="24"/>
        </w:rPr>
        <w:t>Final sharing will be part of your</w:t>
      </w:r>
      <w:r w:rsidR="005C6868">
        <w:rPr>
          <w:sz w:val="24"/>
        </w:rPr>
        <w:t xml:space="preserve"> </w:t>
      </w:r>
      <w:r>
        <w:rPr>
          <w:b/>
          <w:bCs/>
          <w:sz w:val="24"/>
        </w:rPr>
        <w:t xml:space="preserve">Final Exam: Mon. May </w:t>
      </w:r>
      <w:r w:rsidR="00FC4445">
        <w:rPr>
          <w:b/>
          <w:bCs/>
          <w:sz w:val="24"/>
        </w:rPr>
        <w:t>10</w:t>
      </w:r>
      <w:r>
        <w:rPr>
          <w:b/>
          <w:bCs/>
          <w:sz w:val="24"/>
          <w:vertAlign w:val="superscript"/>
        </w:rPr>
        <w:t>th</w:t>
      </w:r>
      <w:r>
        <w:rPr>
          <w:b/>
          <w:bCs/>
          <w:sz w:val="24"/>
        </w:rPr>
        <w:t xml:space="preserve"> 8-10a.m.</w:t>
      </w:r>
      <w:r>
        <w:tab/>
      </w:r>
      <w:r>
        <w:rPr>
          <w:sz w:val="24"/>
        </w:rPr>
        <w:t xml:space="preserve"> </w:t>
      </w:r>
    </w:p>
    <w:p w:rsidR="00FC4445" w:rsidRDefault="00FC4445">
      <w:pPr>
        <w:pStyle w:val="BodyText"/>
        <w:tabs>
          <w:tab w:val="left" w:pos="2520"/>
        </w:tabs>
        <w:rPr>
          <w:b/>
          <w:bCs/>
        </w:rPr>
      </w:pPr>
    </w:p>
    <w:p w:rsidR="00612D7F" w:rsidRDefault="00226BDC">
      <w:pPr>
        <w:pStyle w:val="BodyText"/>
        <w:tabs>
          <w:tab w:val="left" w:pos="2520"/>
        </w:tabs>
      </w:pPr>
      <w:r>
        <w:rPr>
          <w:b/>
          <w:bCs/>
        </w:rPr>
        <w:t>4)</w:t>
      </w:r>
      <w:r>
        <w:t xml:space="preserve"> </w:t>
      </w:r>
      <w:r>
        <w:rPr>
          <w:b/>
          <w:bCs/>
        </w:rPr>
        <w:t>Director’s Journal</w:t>
      </w:r>
      <w:r>
        <w:t xml:space="preserve">: While working on your Vision Play you will keep a notebook journaling the vision process. This notebook is due at the final scene showing. </w:t>
      </w:r>
    </w:p>
    <w:p w:rsidR="00612D7F" w:rsidRDefault="00226BDC">
      <w:pPr>
        <w:pStyle w:val="BodyText"/>
        <w:keepNext/>
        <w:keepLines/>
        <w:tabs>
          <w:tab w:val="left" w:pos="2520"/>
        </w:tabs>
        <w:ind w:firstLine="90"/>
      </w:pPr>
      <w:r>
        <w:t>Your journal for the vision project has the following components:</w:t>
      </w:r>
    </w:p>
    <w:p w:rsidR="00612D7F" w:rsidRDefault="00226BDC">
      <w:pPr>
        <w:pStyle w:val="BodyText"/>
        <w:keepNext/>
        <w:keepLines/>
        <w:numPr>
          <w:ilvl w:val="1"/>
          <w:numId w:val="2"/>
        </w:numPr>
        <w:tabs>
          <w:tab w:val="left" w:pos="2520"/>
        </w:tabs>
      </w:pPr>
      <w:r>
        <w:t>Vision/concept statement.</w:t>
      </w:r>
    </w:p>
    <w:p w:rsidR="00612D7F" w:rsidRDefault="00226BDC">
      <w:pPr>
        <w:pStyle w:val="BodyText"/>
        <w:keepNext/>
        <w:keepLines/>
        <w:numPr>
          <w:ilvl w:val="1"/>
          <w:numId w:val="2"/>
        </w:numPr>
        <w:tabs>
          <w:tab w:val="left" w:pos="2520"/>
        </w:tabs>
      </w:pPr>
      <w:r>
        <w:t>Play analysis.</w:t>
      </w:r>
    </w:p>
    <w:p w:rsidR="00612D7F" w:rsidRDefault="00226BDC">
      <w:pPr>
        <w:pStyle w:val="BodyText"/>
        <w:keepNext/>
        <w:keepLines/>
        <w:numPr>
          <w:ilvl w:val="1"/>
          <w:numId w:val="2"/>
        </w:numPr>
        <w:tabs>
          <w:tab w:val="left" w:pos="2520"/>
        </w:tabs>
      </w:pPr>
      <w:r>
        <w:t>Design guidance for World of Play.</w:t>
      </w:r>
    </w:p>
    <w:p w:rsidR="00612D7F" w:rsidRDefault="00226BDC">
      <w:pPr>
        <w:pStyle w:val="BodyText"/>
        <w:numPr>
          <w:ilvl w:val="1"/>
          <w:numId w:val="2"/>
        </w:numPr>
        <w:tabs>
          <w:tab w:val="left" w:pos="2520"/>
        </w:tabs>
      </w:pPr>
      <w:r>
        <w:t>Your character descriptions, objectives and prop lists.</w:t>
      </w:r>
    </w:p>
    <w:p w:rsidR="00612D7F" w:rsidRDefault="00226BDC">
      <w:pPr>
        <w:pStyle w:val="BodyText"/>
        <w:keepNext/>
        <w:keepLines/>
        <w:numPr>
          <w:ilvl w:val="1"/>
          <w:numId w:val="2"/>
        </w:numPr>
        <w:tabs>
          <w:tab w:val="left" w:pos="2520"/>
        </w:tabs>
      </w:pPr>
      <w:r>
        <w:t>Director’s rehearsal script with margin notes and beat breakdowns.</w:t>
      </w:r>
    </w:p>
    <w:p w:rsidR="00612D7F" w:rsidRDefault="00226BDC">
      <w:pPr>
        <w:pStyle w:val="BodyText"/>
        <w:keepNext/>
        <w:keepLines/>
        <w:numPr>
          <w:ilvl w:val="1"/>
          <w:numId w:val="2"/>
        </w:numPr>
        <w:tabs>
          <w:tab w:val="left" w:pos="2520"/>
        </w:tabs>
      </w:pPr>
      <w:r>
        <w:t>Ground plan/environment sketches and prop lists.</w:t>
      </w:r>
    </w:p>
    <w:p w:rsidR="00612D7F" w:rsidRDefault="00226BDC">
      <w:pPr>
        <w:pStyle w:val="BodyText"/>
        <w:keepNext/>
        <w:keepLines/>
        <w:numPr>
          <w:ilvl w:val="1"/>
          <w:numId w:val="2"/>
        </w:numPr>
        <w:tabs>
          <w:tab w:val="left" w:pos="2520"/>
        </w:tabs>
      </w:pPr>
      <w:r>
        <w:t xml:space="preserve">A journaling of your rehearsals.  </w:t>
      </w:r>
    </w:p>
    <w:p w:rsidR="00612D7F" w:rsidRDefault="00226BDC">
      <w:pPr>
        <w:pStyle w:val="BodyText"/>
        <w:keepNext/>
        <w:keepLines/>
        <w:numPr>
          <w:ilvl w:val="1"/>
          <w:numId w:val="2"/>
        </w:numPr>
        <w:tabs>
          <w:tab w:val="left" w:pos="2520"/>
        </w:tabs>
      </w:pPr>
      <w:r>
        <w:t>Any and all pertinent materials from your semester Director’s notebook.</w:t>
      </w:r>
    </w:p>
    <w:p w:rsidR="00612D7F" w:rsidRDefault="00226BDC">
      <w:pPr>
        <w:pStyle w:val="BodyText"/>
        <w:keepNext/>
        <w:keepLines/>
        <w:numPr>
          <w:ilvl w:val="1"/>
          <w:numId w:val="2"/>
        </w:numPr>
        <w:tabs>
          <w:tab w:val="left" w:pos="2520"/>
        </w:tabs>
      </w:pPr>
      <w:r>
        <w:t xml:space="preserve">Reference materials and research pertinent to your project. </w:t>
      </w:r>
    </w:p>
    <w:p w:rsidR="00612D7F" w:rsidRDefault="00226BDC">
      <w:pPr>
        <w:pStyle w:val="BodyText"/>
        <w:keepNext/>
        <w:keepLines/>
        <w:numPr>
          <w:ilvl w:val="1"/>
          <w:numId w:val="2"/>
        </w:numPr>
        <w:tabs>
          <w:tab w:val="left" w:pos="2520"/>
        </w:tabs>
        <w:rPr>
          <w:b/>
          <w:bCs/>
        </w:rPr>
      </w:pPr>
      <w:r>
        <w:t>A summary discussion (see note below) of the directing experience and development of process.  Consider how your work in the theatre might be affected after this experience in Directing 305b.</w:t>
      </w:r>
      <w:r>
        <w:rPr>
          <w:b/>
          <w:bCs/>
        </w:rPr>
        <w:t xml:space="preserve">              </w:t>
      </w:r>
    </w:p>
    <w:p w:rsidR="00A3676B" w:rsidRDefault="00226BDC">
      <w:pPr>
        <w:pStyle w:val="BodyText"/>
        <w:tabs>
          <w:tab w:val="left" w:pos="2520"/>
        </w:tabs>
        <w:rPr>
          <w:b/>
          <w:bCs/>
        </w:rPr>
      </w:pPr>
      <w:r>
        <w:rPr>
          <w:b/>
          <w:bCs/>
        </w:rPr>
        <w:t xml:space="preserve"> </w:t>
      </w:r>
    </w:p>
    <w:p w:rsidR="00612D7F" w:rsidRDefault="00226BDC">
      <w:pPr>
        <w:pStyle w:val="BodyText"/>
        <w:tabs>
          <w:tab w:val="left" w:pos="2520"/>
        </w:tabs>
        <w:rPr>
          <w:b/>
          <w:bCs/>
        </w:rPr>
      </w:pPr>
      <w:r>
        <w:lastRenderedPageBreak/>
        <w:t>*</w:t>
      </w:r>
      <w:r w:rsidRPr="000D3058">
        <w:rPr>
          <w:b/>
        </w:rPr>
        <w:t>Note</w:t>
      </w:r>
      <w:r>
        <w:t xml:space="preserve">* for your summary discussion…what surprised you?  Was anything exactly what you expected?  What did you find “easy”?  What provided the greatest challenge?  Be sure to also include ideas/projections as to how your own discipline might be affected now that you have some insight into the director’s role in collaboration.  Make use of references from your assigned readings, required texts and pertinent classroom discussions. </w:t>
      </w:r>
      <w:r>
        <w:rPr>
          <w:b/>
          <w:bCs/>
        </w:rPr>
        <w:t xml:space="preserve">Due: at the Final, Mon., May </w:t>
      </w:r>
      <w:r w:rsidR="000D3058">
        <w:rPr>
          <w:b/>
          <w:bCs/>
        </w:rPr>
        <w:t>1</w:t>
      </w:r>
      <w:r w:rsidR="00FC4445">
        <w:rPr>
          <w:b/>
          <w:bCs/>
        </w:rPr>
        <w:t>0</w:t>
      </w:r>
      <w:r>
        <w:rPr>
          <w:b/>
          <w:bCs/>
          <w:vertAlign w:val="superscript"/>
        </w:rPr>
        <w:t>th</w:t>
      </w:r>
      <w:r>
        <w:rPr>
          <w:b/>
          <w:bCs/>
        </w:rPr>
        <w:t xml:space="preserve"> 8-10a.m.</w:t>
      </w:r>
    </w:p>
    <w:p w:rsidR="000D3058" w:rsidRDefault="000D3058" w:rsidP="000D3058">
      <w:pPr>
        <w:pStyle w:val="BodyText"/>
        <w:tabs>
          <w:tab w:val="left" w:pos="720"/>
          <w:tab w:val="left" w:pos="2520"/>
        </w:tabs>
        <w:rPr>
          <w:b/>
          <w:bCs/>
        </w:rPr>
      </w:pPr>
    </w:p>
    <w:p w:rsidR="000D3058" w:rsidRDefault="000D3058" w:rsidP="000D3058">
      <w:pPr>
        <w:pStyle w:val="BodyText"/>
        <w:tabs>
          <w:tab w:val="left" w:pos="720"/>
          <w:tab w:val="left" w:pos="2520"/>
        </w:tabs>
        <w:rPr>
          <w:b/>
          <w:bCs/>
        </w:rPr>
      </w:pPr>
      <w:r>
        <w:rPr>
          <w:b/>
          <w:bCs/>
        </w:rPr>
        <w:t>Hint about the Written Work of a Director</w:t>
      </w:r>
    </w:p>
    <w:p w:rsidR="000D3058" w:rsidRDefault="000D3058" w:rsidP="000D3058">
      <w:pPr>
        <w:pStyle w:val="BodyText"/>
        <w:tabs>
          <w:tab w:val="left" w:pos="720"/>
          <w:tab w:val="left" w:pos="2520"/>
        </w:tabs>
      </w:pPr>
      <w:r>
        <w:t>Be diligent about documenting your curiosities.  Don’t put off jotting down thoughts!!  An idea may seem so vivid at the time it occurs to you but you’ll find setting down to write 24 hours (or 8 weeks) after you had the idea is a sure way to lose it.  Don’t know what to write about?  Write about what you observe in the work of others.  How effective is the work in final production?  Watching, assessing the result of other processes is a sure way to clarify your own.</w:t>
      </w:r>
    </w:p>
    <w:p w:rsidR="00612D7F" w:rsidRDefault="00226BDC">
      <w:pPr>
        <w:keepNext/>
        <w:tabs>
          <w:tab w:val="left" w:pos="720"/>
          <w:tab w:val="left" w:pos="2520"/>
        </w:tabs>
        <w:rPr>
          <w:sz w:val="24"/>
        </w:rPr>
      </w:pPr>
      <w:r>
        <w:rPr>
          <w:sz w:val="24"/>
        </w:rPr>
        <w:t xml:space="preserve"> </w:t>
      </w:r>
    </w:p>
    <w:p w:rsidR="00612D7F" w:rsidRDefault="00226BDC">
      <w:pPr>
        <w:pStyle w:val="BodyText"/>
        <w:tabs>
          <w:tab w:val="left" w:pos="2520"/>
        </w:tabs>
        <w:rPr>
          <w:b/>
          <w:bCs/>
        </w:rPr>
      </w:pPr>
      <w:r>
        <w:t xml:space="preserve"> </w:t>
      </w:r>
      <w:r>
        <w:rPr>
          <w:b/>
          <w:bCs/>
        </w:rPr>
        <w:t>Textbook and Materials</w:t>
      </w:r>
    </w:p>
    <w:p w:rsidR="00612D7F" w:rsidRDefault="00226BDC">
      <w:pPr>
        <w:pStyle w:val="BodyText"/>
        <w:tabs>
          <w:tab w:val="left" w:pos="720"/>
          <w:tab w:val="left" w:pos="2520"/>
        </w:tabs>
      </w:pPr>
      <w:r>
        <w:tab/>
        <w:t xml:space="preserve">Required Texts:  </w:t>
      </w:r>
    </w:p>
    <w:p w:rsidR="00612D7F" w:rsidRDefault="00226BDC">
      <w:pPr>
        <w:tabs>
          <w:tab w:val="left" w:pos="720"/>
          <w:tab w:val="left" w:pos="2520"/>
        </w:tabs>
        <w:ind w:left="1440"/>
        <w:rPr>
          <w:sz w:val="24"/>
        </w:rPr>
      </w:pPr>
      <w:r>
        <w:rPr>
          <w:i/>
          <w:iCs/>
          <w:sz w:val="24"/>
          <w:u w:val="single"/>
        </w:rPr>
        <w:t>A Sense of Direction</w:t>
      </w:r>
      <w:r>
        <w:rPr>
          <w:sz w:val="24"/>
        </w:rPr>
        <w:t>, William Ball</w:t>
      </w:r>
    </w:p>
    <w:p w:rsidR="00612D7F" w:rsidRDefault="00226BDC">
      <w:pPr>
        <w:tabs>
          <w:tab w:val="left" w:pos="720"/>
          <w:tab w:val="left" w:pos="2520"/>
        </w:tabs>
        <w:ind w:left="1440"/>
        <w:rPr>
          <w:sz w:val="24"/>
        </w:rPr>
      </w:pPr>
      <w:r>
        <w:rPr>
          <w:i/>
          <w:iCs/>
          <w:sz w:val="24"/>
          <w:u w:val="single"/>
        </w:rPr>
        <w:t>Play Directing,</w:t>
      </w:r>
      <w:r>
        <w:rPr>
          <w:sz w:val="24"/>
        </w:rPr>
        <w:t xml:space="preserve"> Francis Hodge-Michael McClain</w:t>
      </w:r>
    </w:p>
    <w:p w:rsidR="003F3B9B" w:rsidRPr="003F3B9B" w:rsidRDefault="003F3B9B">
      <w:pPr>
        <w:tabs>
          <w:tab w:val="left" w:pos="720"/>
          <w:tab w:val="left" w:pos="2520"/>
        </w:tabs>
        <w:ind w:left="1440"/>
        <w:rPr>
          <w:sz w:val="24"/>
        </w:rPr>
      </w:pPr>
      <w:r>
        <w:rPr>
          <w:i/>
          <w:iCs/>
          <w:sz w:val="24"/>
          <w:u w:val="single"/>
        </w:rPr>
        <w:t>Notes on Directing,</w:t>
      </w:r>
      <w:r>
        <w:rPr>
          <w:iCs/>
          <w:sz w:val="24"/>
        </w:rPr>
        <w:t xml:space="preserve"> </w:t>
      </w:r>
      <w:r>
        <w:rPr>
          <w:i/>
          <w:iCs/>
          <w:sz w:val="24"/>
          <w:u w:val="single"/>
        </w:rPr>
        <w:t>Lessons from a Directors Chair</w:t>
      </w:r>
      <w:r>
        <w:rPr>
          <w:iCs/>
          <w:sz w:val="24"/>
        </w:rPr>
        <w:t>, by Frank Hauser</w:t>
      </w:r>
    </w:p>
    <w:p w:rsidR="00612D7F" w:rsidRDefault="00226BDC">
      <w:pPr>
        <w:pStyle w:val="BodyTextIndent2"/>
        <w:rPr>
          <w:i/>
        </w:rPr>
      </w:pPr>
      <w:r w:rsidRPr="005976E7">
        <w:rPr>
          <w:i/>
        </w:rPr>
        <w:t>Scripts for class work and for your vision/concept play</w:t>
      </w:r>
    </w:p>
    <w:p w:rsidR="00A3676B" w:rsidRPr="00A3676B" w:rsidRDefault="00A3676B">
      <w:pPr>
        <w:pStyle w:val="BodyTextIndent2"/>
      </w:pPr>
      <w:r w:rsidRPr="00A3676B">
        <w:rPr>
          <w:i/>
          <w:u w:val="single"/>
        </w:rPr>
        <w:t xml:space="preserve">Steal </w:t>
      </w:r>
      <w:proofErr w:type="gramStart"/>
      <w:r w:rsidRPr="00A3676B">
        <w:rPr>
          <w:i/>
          <w:u w:val="single"/>
        </w:rPr>
        <w:t>Like An</w:t>
      </w:r>
      <w:proofErr w:type="gramEnd"/>
      <w:r w:rsidRPr="00A3676B">
        <w:rPr>
          <w:i/>
          <w:u w:val="single"/>
        </w:rPr>
        <w:t xml:space="preserve"> </w:t>
      </w:r>
      <w:r w:rsidR="00FC4445" w:rsidRPr="00A3676B">
        <w:rPr>
          <w:i/>
          <w:u w:val="single"/>
        </w:rPr>
        <w:t>Artist</w:t>
      </w:r>
      <w:r w:rsidR="00FC4445">
        <w:rPr>
          <w:i/>
        </w:rPr>
        <w:t>,</w:t>
      </w:r>
      <w:r w:rsidR="00FC4445">
        <w:t xml:space="preserve"> by</w:t>
      </w:r>
      <w:r>
        <w:t xml:space="preserve"> Austin </w:t>
      </w:r>
      <w:proofErr w:type="spellStart"/>
      <w:r>
        <w:t>Kleon</w:t>
      </w:r>
      <w:proofErr w:type="spellEnd"/>
      <w:r w:rsidR="00B10E5F">
        <w:t xml:space="preserve"> (also check out the PDF online)</w:t>
      </w:r>
    </w:p>
    <w:p w:rsidR="00612D7F" w:rsidRDefault="00226BDC">
      <w:pPr>
        <w:tabs>
          <w:tab w:val="left" w:pos="720"/>
          <w:tab w:val="left" w:pos="2520"/>
        </w:tabs>
        <w:rPr>
          <w:sz w:val="24"/>
        </w:rPr>
      </w:pPr>
      <w:r>
        <w:rPr>
          <w:sz w:val="24"/>
        </w:rPr>
        <w:tab/>
        <w:t>Recommended Texts:</w:t>
      </w:r>
    </w:p>
    <w:p w:rsidR="00612D7F" w:rsidRDefault="00226BDC">
      <w:pPr>
        <w:pStyle w:val="Heading8"/>
      </w:pPr>
      <w:r>
        <w:tab/>
      </w:r>
      <w:r>
        <w:tab/>
      </w:r>
      <w:r>
        <w:rPr>
          <w:i/>
          <w:iCs/>
          <w:u w:val="single"/>
        </w:rPr>
        <w:t>Directors on Directing</w:t>
      </w:r>
      <w:r>
        <w:t xml:space="preserve">, by Toby Cole and Helen </w:t>
      </w:r>
      <w:proofErr w:type="spellStart"/>
      <w:r>
        <w:t>Chinoy</w:t>
      </w:r>
      <w:proofErr w:type="spellEnd"/>
    </w:p>
    <w:p w:rsidR="00612D7F" w:rsidRDefault="00226BDC">
      <w:pPr>
        <w:tabs>
          <w:tab w:val="left" w:pos="720"/>
          <w:tab w:val="left" w:pos="2520"/>
        </w:tabs>
        <w:ind w:left="1440" w:hanging="1440"/>
        <w:rPr>
          <w:sz w:val="24"/>
        </w:rPr>
      </w:pPr>
      <w:r>
        <w:rPr>
          <w:sz w:val="24"/>
        </w:rPr>
        <w:tab/>
      </w:r>
      <w:r>
        <w:rPr>
          <w:sz w:val="24"/>
        </w:rPr>
        <w:tab/>
      </w:r>
      <w:r>
        <w:rPr>
          <w:i/>
          <w:iCs/>
          <w:sz w:val="24"/>
          <w:u w:val="single"/>
        </w:rPr>
        <w:t>The Art Spirit</w:t>
      </w:r>
      <w:r>
        <w:rPr>
          <w:sz w:val="24"/>
        </w:rPr>
        <w:t>, by Robert Henri</w:t>
      </w:r>
    </w:p>
    <w:p w:rsidR="00612D7F" w:rsidRDefault="00226BDC">
      <w:pPr>
        <w:tabs>
          <w:tab w:val="left" w:pos="720"/>
          <w:tab w:val="left" w:pos="2520"/>
        </w:tabs>
        <w:ind w:left="1440" w:hanging="1440"/>
        <w:rPr>
          <w:sz w:val="24"/>
        </w:rPr>
      </w:pPr>
      <w:r>
        <w:rPr>
          <w:i/>
          <w:iCs/>
          <w:sz w:val="24"/>
        </w:rPr>
        <w:tab/>
      </w:r>
      <w:r>
        <w:rPr>
          <w:i/>
          <w:iCs/>
          <w:sz w:val="24"/>
        </w:rPr>
        <w:tab/>
      </w:r>
      <w:r>
        <w:rPr>
          <w:i/>
          <w:iCs/>
          <w:sz w:val="24"/>
          <w:u w:val="single"/>
        </w:rPr>
        <w:t>Lateral Thinking,</w:t>
      </w:r>
      <w:r>
        <w:rPr>
          <w:b/>
          <w:bCs/>
          <w:i/>
          <w:iCs/>
          <w:sz w:val="24"/>
        </w:rPr>
        <w:t xml:space="preserve"> </w:t>
      </w:r>
      <w:r>
        <w:rPr>
          <w:sz w:val="24"/>
        </w:rPr>
        <w:t>Edward De Bono</w:t>
      </w:r>
    </w:p>
    <w:p w:rsidR="00612D7F" w:rsidRDefault="00226BDC">
      <w:pPr>
        <w:pStyle w:val="BodyText2"/>
        <w:tabs>
          <w:tab w:val="clear" w:pos="900"/>
          <w:tab w:val="clear" w:pos="1620"/>
          <w:tab w:val="left" w:pos="720"/>
          <w:tab w:val="left" w:pos="1440"/>
        </w:tabs>
      </w:pPr>
      <w:r>
        <w:tab/>
      </w:r>
      <w:r>
        <w:tab/>
      </w:r>
      <w:r>
        <w:rPr>
          <w:i/>
          <w:iCs/>
          <w:u w:val="single"/>
        </w:rPr>
        <w:t>Art and Reality</w:t>
      </w:r>
      <w:r>
        <w:t xml:space="preserve"> by Joyce Cary</w:t>
      </w:r>
    </w:p>
    <w:p w:rsidR="00612D7F" w:rsidRDefault="00226BDC">
      <w:pPr>
        <w:pStyle w:val="BodyText2"/>
        <w:tabs>
          <w:tab w:val="clear" w:pos="900"/>
          <w:tab w:val="clear" w:pos="1620"/>
          <w:tab w:val="left" w:pos="720"/>
          <w:tab w:val="left" w:pos="1440"/>
        </w:tabs>
        <w:ind w:left="1440"/>
      </w:pPr>
      <w:r>
        <w:t xml:space="preserve">(Feel free to recommend other relevant books on aesthetics, the creative process, and artistic collaboration) </w:t>
      </w:r>
    </w:p>
    <w:p w:rsidR="00612D7F" w:rsidRDefault="00226BDC">
      <w:pPr>
        <w:tabs>
          <w:tab w:val="left" w:pos="720"/>
          <w:tab w:val="left" w:pos="2520"/>
        </w:tabs>
        <w:rPr>
          <w:sz w:val="24"/>
        </w:rPr>
      </w:pPr>
      <w:r>
        <w:rPr>
          <w:sz w:val="24"/>
        </w:rPr>
        <w:tab/>
        <w:t>Materials:</w:t>
      </w:r>
    </w:p>
    <w:p w:rsidR="00612D7F" w:rsidRDefault="00226BDC">
      <w:pPr>
        <w:pStyle w:val="BodyTextIndent2"/>
      </w:pPr>
      <w:r>
        <w:t>A notebook is required that has the ability to hold inserts and handouts that will be accumulated across the semester.  Students are responsible for providing necessary props, costumes, and set pieces for scene work.  Lack of preparation in this area will seriously weaken your grade.</w:t>
      </w:r>
    </w:p>
    <w:p w:rsidR="00612D7F" w:rsidRDefault="00226BDC">
      <w:pPr>
        <w:pStyle w:val="BodyTextIndent2"/>
      </w:pPr>
      <w:r>
        <w:t xml:space="preserve">    </w:t>
      </w:r>
    </w:p>
    <w:p w:rsidR="00612D7F" w:rsidRDefault="00497244">
      <w:pPr>
        <w:pStyle w:val="Heading2"/>
        <w:tabs>
          <w:tab w:val="left" w:pos="720"/>
          <w:tab w:val="left" w:pos="2520"/>
        </w:tabs>
      </w:pPr>
      <w:r>
        <w:t xml:space="preserve">Attendance, </w:t>
      </w:r>
      <w:r w:rsidR="00226BDC">
        <w:t>Time Requirements</w:t>
      </w:r>
      <w:r>
        <w:t xml:space="preserve"> and Additional Policies</w:t>
      </w:r>
    </w:p>
    <w:p w:rsidR="00612D7F" w:rsidRDefault="00226BDC">
      <w:pPr>
        <w:numPr>
          <w:ilvl w:val="0"/>
          <w:numId w:val="2"/>
        </w:numPr>
        <w:tabs>
          <w:tab w:val="left" w:pos="2520"/>
        </w:tabs>
        <w:rPr>
          <w:sz w:val="24"/>
        </w:rPr>
      </w:pPr>
      <w:r>
        <w:rPr>
          <w:sz w:val="24"/>
        </w:rPr>
        <w:t xml:space="preserve">This is a </w:t>
      </w:r>
      <w:r>
        <w:rPr>
          <w:i/>
          <w:iCs/>
          <w:sz w:val="24"/>
        </w:rPr>
        <w:t>process-oriented</w:t>
      </w:r>
      <w:r>
        <w:rPr>
          <w:sz w:val="24"/>
        </w:rPr>
        <w:t xml:space="preserve"> class.  Attendance is imperative.  Class exercises and discussions are experiential in nature and “make-up” work is not possible.  Scheduled in class rehearsals that are missed </w:t>
      </w:r>
      <w:r>
        <w:rPr>
          <w:sz w:val="24"/>
          <w:u w:val="single"/>
        </w:rPr>
        <w:t>will not be rescheduled</w:t>
      </w:r>
      <w:r>
        <w:rPr>
          <w:sz w:val="24"/>
        </w:rPr>
        <w:t xml:space="preserve">.  </w:t>
      </w:r>
    </w:p>
    <w:p w:rsidR="00612D7F" w:rsidRDefault="00226BDC">
      <w:pPr>
        <w:pStyle w:val="BodyText"/>
        <w:numPr>
          <w:ilvl w:val="0"/>
          <w:numId w:val="2"/>
        </w:numPr>
        <w:tabs>
          <w:tab w:val="left" w:pos="2520"/>
        </w:tabs>
      </w:pPr>
      <w:r>
        <w:t xml:space="preserve">Late work will be accepted at the discretion of the instructor and then will be docked no less than 2-points per day past due.  Written work that is accepted after the due date </w:t>
      </w:r>
      <w:r>
        <w:rPr>
          <w:u w:val="single"/>
        </w:rPr>
        <w:t xml:space="preserve">must be date stamped </w:t>
      </w:r>
      <w:r>
        <w:t xml:space="preserve">by </w:t>
      </w:r>
      <w:r w:rsidR="007841AE">
        <w:t xml:space="preserve">Michele Medina </w:t>
      </w:r>
      <w:r>
        <w:t xml:space="preserve">in the DRC administrative office before being placed in the instructors’ mailbox.  </w:t>
      </w:r>
    </w:p>
    <w:p w:rsidR="00612D7F" w:rsidRDefault="00226BDC">
      <w:pPr>
        <w:pStyle w:val="BodyText"/>
        <w:numPr>
          <w:ilvl w:val="0"/>
          <w:numId w:val="2"/>
        </w:numPr>
        <w:tabs>
          <w:tab w:val="left" w:pos="2520"/>
        </w:tabs>
      </w:pPr>
      <w:r>
        <w:lastRenderedPageBreak/>
        <w:t xml:space="preserve">To give yourself the most </w:t>
      </w:r>
      <w:r w:rsidR="00FC4445">
        <w:t>positive experience in 305b</w:t>
      </w:r>
      <w:r>
        <w:t>; be punctual, prepared, and responsible, as other students are depending on you.  Remember, you are the Director.</w:t>
      </w:r>
    </w:p>
    <w:p w:rsidR="00612D7F" w:rsidRDefault="00226BDC">
      <w:pPr>
        <w:pStyle w:val="BodyText"/>
        <w:numPr>
          <w:ilvl w:val="0"/>
          <w:numId w:val="2"/>
        </w:numPr>
        <w:tabs>
          <w:tab w:val="left" w:pos="2520"/>
        </w:tabs>
      </w:pPr>
      <w:r>
        <w:t xml:space="preserve">There shall be no unexcused absences.  Three tardy episodes constitute one absence.  </w:t>
      </w:r>
    </w:p>
    <w:p w:rsidR="00612D7F" w:rsidRDefault="00226BDC">
      <w:pPr>
        <w:pStyle w:val="BodyText"/>
        <w:numPr>
          <w:ilvl w:val="0"/>
          <w:numId w:val="2"/>
        </w:numPr>
        <w:tabs>
          <w:tab w:val="left" w:pos="2520"/>
        </w:tabs>
      </w:pPr>
      <w:r>
        <w:t xml:space="preserve">Acting in a classmate’s scene is encouraged and will count as 2-points of extra credit toward your final grade.   </w:t>
      </w:r>
    </w:p>
    <w:p w:rsidR="000D3058" w:rsidRDefault="00226BDC">
      <w:pPr>
        <w:pStyle w:val="BodyText"/>
        <w:numPr>
          <w:ilvl w:val="0"/>
          <w:numId w:val="2"/>
        </w:numPr>
        <w:tabs>
          <w:tab w:val="left" w:pos="2520"/>
        </w:tabs>
      </w:pPr>
      <w:r>
        <w:t>Check your email</w:t>
      </w:r>
      <w:r w:rsidR="00985429">
        <w:t xml:space="preserve"> and Blackboard</w:t>
      </w:r>
      <w:r>
        <w:t xml:space="preserve"> regularly.  Scheduling changes and other timely information will be communicated in this manner.</w:t>
      </w:r>
    </w:p>
    <w:p w:rsidR="000D3058" w:rsidRDefault="000D3058" w:rsidP="000D3058">
      <w:pPr>
        <w:pStyle w:val="Standard"/>
        <w:numPr>
          <w:ilvl w:val="0"/>
          <w:numId w:val="2"/>
        </w:numPr>
      </w:pPr>
      <w:r w:rsidRPr="00071785">
        <w:t>Cell phones are to be turned off for the duration of class.</w:t>
      </w:r>
    </w:p>
    <w:p w:rsidR="000D3058" w:rsidRPr="00071785" w:rsidRDefault="000D3058" w:rsidP="000D3058">
      <w:pPr>
        <w:pStyle w:val="Standard"/>
        <w:numPr>
          <w:ilvl w:val="0"/>
          <w:numId w:val="2"/>
        </w:numPr>
      </w:pPr>
      <w:r w:rsidRPr="00071785">
        <w:t>Electronic Capture of any portion of class is strictly prohibited without prior approval of the instructor.</w:t>
      </w:r>
    </w:p>
    <w:p w:rsidR="005B5E49" w:rsidRDefault="005B5E49">
      <w:pPr>
        <w:pStyle w:val="Heading2"/>
        <w:rPr>
          <w:bCs/>
          <w:iCs/>
        </w:rPr>
      </w:pPr>
    </w:p>
    <w:p w:rsidR="00612D7F" w:rsidRDefault="00226BDC">
      <w:pPr>
        <w:pStyle w:val="Heading2"/>
        <w:rPr>
          <w:bCs/>
          <w:iCs/>
        </w:rPr>
      </w:pPr>
      <w:r>
        <w:rPr>
          <w:bCs/>
          <w:iCs/>
        </w:rPr>
        <w:t>Notes on Staging</w:t>
      </w:r>
    </w:p>
    <w:p w:rsidR="00612D7F" w:rsidRDefault="00226BDC">
      <w:pPr>
        <w:pStyle w:val="BodyText"/>
      </w:pPr>
      <w:r>
        <w:t xml:space="preserve">No actual weapons can be used in scenes, and if you intend to use a prop weapon, please discuss this with me.  Anything resembling an actual weapon must be cleared with </w:t>
      </w:r>
      <w:r w:rsidR="004902D2">
        <w:t xml:space="preserve">Els Collins </w:t>
      </w:r>
      <w:r>
        <w:t>and the USC Dept. of Safety.</w:t>
      </w:r>
    </w:p>
    <w:p w:rsidR="00F30FF1" w:rsidRDefault="00F30FF1">
      <w:pPr>
        <w:pStyle w:val="Heading2"/>
        <w:rPr>
          <w:bCs/>
          <w:iCs/>
        </w:rPr>
      </w:pPr>
    </w:p>
    <w:p w:rsidR="003F32E2" w:rsidRDefault="003F32E2" w:rsidP="000D3058">
      <w:pPr>
        <w:pStyle w:val="Heading2"/>
        <w:tabs>
          <w:tab w:val="left" w:pos="720"/>
          <w:tab w:val="left" w:pos="2880"/>
        </w:tabs>
        <w:rPr>
          <w:rFonts w:eastAsia="Arial Unicode MS"/>
          <w:bCs/>
        </w:rPr>
      </w:pPr>
    </w:p>
    <w:p w:rsidR="000D3058" w:rsidRDefault="000D3058" w:rsidP="000D3058">
      <w:pPr>
        <w:pStyle w:val="Heading2"/>
        <w:tabs>
          <w:tab w:val="left" w:pos="720"/>
          <w:tab w:val="left" w:pos="2880"/>
        </w:tabs>
        <w:rPr>
          <w:rFonts w:eastAsia="Arial Unicode MS"/>
        </w:rPr>
      </w:pPr>
      <w:r>
        <w:rPr>
          <w:rFonts w:eastAsia="Arial Unicode MS"/>
          <w:bCs/>
        </w:rPr>
        <w:t>Note from the Instructor</w:t>
      </w:r>
    </w:p>
    <w:p w:rsidR="000D3058" w:rsidRDefault="005976E7" w:rsidP="000D3058">
      <w:pPr>
        <w:pStyle w:val="Standard"/>
        <w:tabs>
          <w:tab w:val="left" w:pos="720"/>
          <w:tab w:val="left" w:pos="2880"/>
        </w:tabs>
      </w:pPr>
      <w:r>
        <w:t xml:space="preserve">Directing is </w:t>
      </w:r>
      <w:r w:rsidR="000D3058">
        <w:t xml:space="preserve">a process that takes time to </w:t>
      </w:r>
      <w:r>
        <w:t xml:space="preserve">experiment with, </w:t>
      </w:r>
      <w:r w:rsidR="000D3058">
        <w:t xml:space="preserve">absorb and understand.  Do not become impatient.  Remain positive and curious about the work.  Remember the results are not instantaneous.  Your commitment to the </w:t>
      </w:r>
      <w:r>
        <w:t xml:space="preserve">directing </w:t>
      </w:r>
      <w:r w:rsidR="000D3058">
        <w:t>process is of much greater importance than a definitive re</w:t>
      </w:r>
      <w:r>
        <w:t>sult.  Each student works,</w:t>
      </w:r>
      <w:r w:rsidR="000D3058">
        <w:t xml:space="preserve"> learns</w:t>
      </w:r>
      <w:r>
        <w:t xml:space="preserve"> and leads</w:t>
      </w:r>
      <w:r w:rsidR="000D3058">
        <w:t xml:space="preserve"> in a unique manner.</w:t>
      </w:r>
    </w:p>
    <w:p w:rsidR="00F15930" w:rsidRDefault="00F15930" w:rsidP="00F15930">
      <w:pPr>
        <w:suppressAutoHyphens w:val="0"/>
        <w:ind w:right="720"/>
        <w:jc w:val="both"/>
        <w:rPr>
          <w:rFonts w:ascii="Calibri" w:hAnsi="Calibri"/>
          <w:b/>
          <w:bCs/>
          <w:color w:val="000000"/>
          <w:sz w:val="24"/>
          <w:szCs w:val="24"/>
        </w:rPr>
      </w:pPr>
    </w:p>
    <w:p w:rsidR="003F32E2" w:rsidRDefault="003F32E2" w:rsidP="00F15930">
      <w:pPr>
        <w:suppressAutoHyphens w:val="0"/>
        <w:ind w:right="720"/>
        <w:jc w:val="both"/>
        <w:rPr>
          <w:rFonts w:ascii="Calibri" w:hAnsi="Calibri"/>
          <w:b/>
          <w:bCs/>
          <w:color w:val="000000"/>
          <w:sz w:val="24"/>
          <w:szCs w:val="24"/>
        </w:rPr>
      </w:pPr>
    </w:p>
    <w:p w:rsidR="00F15930" w:rsidRPr="00484FB9" w:rsidRDefault="00F15930" w:rsidP="00F15930">
      <w:pPr>
        <w:suppressAutoHyphens w:val="0"/>
        <w:ind w:right="720"/>
        <w:jc w:val="both"/>
        <w:rPr>
          <w:rFonts w:ascii="Calibri" w:hAnsi="Calibri"/>
          <w:sz w:val="24"/>
          <w:szCs w:val="24"/>
        </w:rPr>
      </w:pPr>
      <w:r w:rsidRPr="00484FB9">
        <w:rPr>
          <w:rFonts w:ascii="Calibri" w:hAnsi="Calibri"/>
          <w:b/>
          <w:bCs/>
          <w:color w:val="000000"/>
          <w:sz w:val="24"/>
          <w:szCs w:val="24"/>
        </w:rPr>
        <w:t>Academic Conduct</w:t>
      </w:r>
    </w:p>
    <w:p w:rsidR="00F15930" w:rsidRPr="00484FB9" w:rsidRDefault="00F15930" w:rsidP="00F15930">
      <w:pPr>
        <w:suppressAutoHyphens w:val="0"/>
        <w:ind w:right="720"/>
        <w:jc w:val="both"/>
        <w:rPr>
          <w:rFonts w:ascii="Calibri" w:hAnsi="Calibri"/>
        </w:rPr>
      </w:pPr>
      <w:r w:rsidRPr="00484FB9">
        <w:rPr>
          <w:rFonts w:ascii="Calibri" w:hAnsi="Calibri"/>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484FB9">
        <w:rPr>
          <w:rFonts w:ascii="Calibri" w:hAnsi="Calibri"/>
          <w:i/>
          <w:iCs/>
          <w:color w:val="000000"/>
        </w:rPr>
        <w:t>SCampus</w:t>
      </w:r>
      <w:proofErr w:type="spellEnd"/>
      <w:r w:rsidRPr="00484FB9">
        <w:rPr>
          <w:rFonts w:ascii="Calibri" w:hAnsi="Calibri"/>
          <w:color w:val="000000"/>
        </w:rPr>
        <w:t xml:space="preserve"> in Section 11, </w:t>
      </w:r>
      <w:r w:rsidRPr="00484FB9">
        <w:rPr>
          <w:rFonts w:ascii="Calibri" w:hAnsi="Calibri"/>
          <w:iCs/>
          <w:color w:val="000000"/>
        </w:rPr>
        <w:t>Behavior Violating University Standards</w:t>
      </w:r>
      <w:hyperlink r:id="rId9" w:history="1">
        <w:r w:rsidRPr="00484FB9">
          <w:rPr>
            <w:rFonts w:ascii="Calibri" w:hAnsi="Calibri"/>
            <w:color w:val="0000FF"/>
            <w:u w:val="single"/>
          </w:rPr>
          <w:t>https://scampus.usc.edu/1100-behavior-violating-university-standards-and-appropriate-sanctions/</w:t>
        </w:r>
      </w:hyperlink>
      <w:r w:rsidRPr="00484FB9">
        <w:rPr>
          <w:rFonts w:ascii="Calibri" w:hAnsi="Calibri"/>
          <w:color w:val="000000"/>
        </w:rPr>
        <w:t xml:space="preserve">.  Other forms of academic dishonesty are equally unacceptable.  See additional information in </w:t>
      </w:r>
      <w:proofErr w:type="spellStart"/>
      <w:r w:rsidRPr="00484FB9">
        <w:rPr>
          <w:rFonts w:ascii="Calibri" w:hAnsi="Calibri"/>
          <w:i/>
          <w:iCs/>
          <w:color w:val="000000"/>
        </w:rPr>
        <w:t>SCampus</w:t>
      </w:r>
      <w:proofErr w:type="spellEnd"/>
      <w:r w:rsidRPr="00484FB9">
        <w:rPr>
          <w:rFonts w:ascii="Calibri" w:hAnsi="Calibri"/>
          <w:i/>
          <w:iCs/>
          <w:color w:val="000000"/>
        </w:rPr>
        <w:t xml:space="preserve"> </w:t>
      </w:r>
      <w:r w:rsidRPr="00484FB9">
        <w:rPr>
          <w:rFonts w:ascii="Calibri" w:hAnsi="Calibri"/>
          <w:color w:val="000000"/>
        </w:rPr>
        <w:t xml:space="preserve">and university policies on scientific misconduct, </w:t>
      </w:r>
      <w:hyperlink r:id="rId10" w:history="1">
        <w:r w:rsidRPr="00484FB9">
          <w:rPr>
            <w:rFonts w:ascii="Calibri" w:hAnsi="Calibri"/>
            <w:color w:val="0000FF"/>
            <w:u w:val="single"/>
          </w:rPr>
          <w:t>http://policy.usc.edu/scientific-misconduct/</w:t>
        </w:r>
      </w:hyperlink>
      <w:r w:rsidRPr="00484FB9">
        <w:rPr>
          <w:rFonts w:ascii="Calibri" w:hAnsi="Calibri"/>
          <w:color w:val="000000"/>
        </w:rPr>
        <w:t>.</w:t>
      </w:r>
    </w:p>
    <w:p w:rsidR="00F15930" w:rsidRPr="00484FB9" w:rsidRDefault="00F15930" w:rsidP="00F15930">
      <w:pPr>
        <w:suppressAutoHyphens w:val="0"/>
        <w:ind w:right="720"/>
        <w:jc w:val="both"/>
        <w:rPr>
          <w:rFonts w:ascii="Calibri" w:hAnsi="Calibri"/>
        </w:rPr>
      </w:pPr>
    </w:p>
    <w:p w:rsidR="00F15930" w:rsidRPr="00484FB9" w:rsidRDefault="00F15930" w:rsidP="00F15930">
      <w:pPr>
        <w:suppressAutoHyphens w:val="0"/>
        <w:ind w:right="720"/>
        <w:jc w:val="both"/>
        <w:rPr>
          <w:rFonts w:ascii="Calibri" w:hAnsi="Calibri"/>
        </w:rPr>
      </w:pPr>
      <w:r w:rsidRPr="00484FB9">
        <w:rPr>
          <w:rFonts w:ascii="Calibri" w:hAnsi="Calibri"/>
          <w:color w:val="000000"/>
        </w:rPr>
        <w:t xml:space="preserve">Discrimination, sexual assault, and harassment are not tolerated by the university.  You are encouraged to report any incidents to the </w:t>
      </w:r>
      <w:r w:rsidRPr="00484FB9">
        <w:rPr>
          <w:rFonts w:ascii="Calibri" w:hAnsi="Calibri"/>
          <w:i/>
          <w:iCs/>
          <w:color w:val="000000"/>
        </w:rPr>
        <w:t>Office of Equity and Diversity</w:t>
      </w:r>
      <w:r w:rsidRPr="00484FB9">
        <w:rPr>
          <w:rFonts w:ascii="Calibri" w:hAnsi="Calibri"/>
          <w:color w:val="000000"/>
        </w:rPr>
        <w:t xml:space="preserve"> </w:t>
      </w:r>
      <w:hyperlink r:id="rId11" w:history="1">
        <w:r w:rsidRPr="00484FB9">
          <w:rPr>
            <w:rFonts w:ascii="Calibri" w:hAnsi="Calibri"/>
            <w:color w:val="0000FF"/>
            <w:u w:val="single"/>
          </w:rPr>
          <w:t>http://equity.usc.edu/</w:t>
        </w:r>
      </w:hyperlink>
      <w:r w:rsidRPr="00484FB9">
        <w:rPr>
          <w:rFonts w:ascii="Calibri" w:hAnsi="Calibri"/>
          <w:color w:val="000000"/>
        </w:rPr>
        <w:t xml:space="preserve"> or to the </w:t>
      </w:r>
      <w:r w:rsidRPr="00484FB9">
        <w:rPr>
          <w:rFonts w:ascii="Calibri" w:hAnsi="Calibri"/>
          <w:i/>
          <w:iCs/>
          <w:color w:val="000000"/>
        </w:rPr>
        <w:t>Department of Public Safety</w:t>
      </w:r>
      <w:r w:rsidRPr="00484FB9">
        <w:rPr>
          <w:rFonts w:ascii="Calibri" w:hAnsi="Calibri"/>
          <w:color w:val="000000"/>
        </w:rPr>
        <w:t xml:space="preserve"> </w:t>
      </w:r>
      <w:hyperlink r:id="rId12" w:history="1">
        <w:r w:rsidRPr="00484FB9">
          <w:rPr>
            <w:rFonts w:ascii="Calibri" w:hAnsi="Calibri"/>
            <w:color w:val="0000FF"/>
            <w:u w:val="single"/>
          </w:rPr>
          <w:t>http://capsnet.usc.edu/department/department-public-safety/online-forms/contact-us</w:t>
        </w:r>
      </w:hyperlink>
      <w:r w:rsidRPr="00484FB9">
        <w:rPr>
          <w:rFonts w:ascii="Calibri" w:hAnsi="Calibri"/>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484FB9">
        <w:rPr>
          <w:rFonts w:ascii="Calibri" w:hAnsi="Calibri"/>
          <w:i/>
          <w:iCs/>
          <w:color w:val="000000"/>
        </w:rPr>
        <w:t xml:space="preserve">The Center for Women and Men </w:t>
      </w:r>
      <w:hyperlink r:id="rId13" w:history="1">
        <w:r w:rsidRPr="00484FB9">
          <w:rPr>
            <w:rFonts w:ascii="Calibri" w:hAnsi="Calibri"/>
            <w:color w:val="0000FF"/>
            <w:u w:val="single"/>
          </w:rPr>
          <w:t>http://www.usc.edu/student-affairs/cwm/</w:t>
        </w:r>
      </w:hyperlink>
      <w:r w:rsidRPr="00484FB9">
        <w:rPr>
          <w:rFonts w:ascii="Calibri" w:hAnsi="Calibri"/>
          <w:color w:val="000000"/>
        </w:rPr>
        <w:t xml:space="preserve"> provides 24/7 confidential support, and the sexual assault resource center webpage </w:t>
      </w:r>
      <w:hyperlink r:id="rId14" w:history="1">
        <w:r w:rsidRPr="00484FB9">
          <w:rPr>
            <w:rFonts w:ascii="Calibri" w:hAnsi="Calibri"/>
            <w:color w:val="0000FF"/>
            <w:u w:val="single"/>
          </w:rPr>
          <w:t>sarc@usc.edu</w:t>
        </w:r>
      </w:hyperlink>
      <w:r w:rsidRPr="00484FB9">
        <w:rPr>
          <w:rFonts w:ascii="Calibri" w:hAnsi="Calibri"/>
          <w:color w:val="000000"/>
        </w:rPr>
        <w:t xml:space="preserve"> describes reporting options and other resources.</w:t>
      </w:r>
    </w:p>
    <w:p w:rsidR="00F15930" w:rsidRPr="00484FB9" w:rsidRDefault="00F15930" w:rsidP="00F15930">
      <w:pPr>
        <w:suppressAutoHyphens w:val="0"/>
        <w:ind w:right="720"/>
        <w:jc w:val="both"/>
        <w:rPr>
          <w:rFonts w:ascii="Calibri" w:hAnsi="Calibri"/>
        </w:rPr>
      </w:pPr>
    </w:p>
    <w:p w:rsidR="003F32E2" w:rsidRDefault="003F32E2" w:rsidP="00F15930">
      <w:pPr>
        <w:keepNext/>
        <w:suppressAutoHyphens w:val="0"/>
        <w:ind w:right="720"/>
        <w:jc w:val="both"/>
        <w:outlineLvl w:val="1"/>
        <w:rPr>
          <w:rFonts w:ascii="Calibri" w:hAnsi="Calibri"/>
          <w:b/>
          <w:color w:val="000000"/>
          <w:sz w:val="24"/>
          <w:szCs w:val="24"/>
        </w:rPr>
      </w:pPr>
    </w:p>
    <w:p w:rsidR="003F32E2" w:rsidRDefault="003F32E2" w:rsidP="00F15930">
      <w:pPr>
        <w:keepNext/>
        <w:suppressAutoHyphens w:val="0"/>
        <w:ind w:right="720"/>
        <w:jc w:val="both"/>
        <w:outlineLvl w:val="1"/>
        <w:rPr>
          <w:rFonts w:ascii="Calibri" w:hAnsi="Calibri"/>
          <w:b/>
          <w:color w:val="000000"/>
          <w:sz w:val="24"/>
          <w:szCs w:val="24"/>
        </w:rPr>
      </w:pPr>
    </w:p>
    <w:p w:rsidR="003F32E2" w:rsidRDefault="003F32E2" w:rsidP="00F15930">
      <w:pPr>
        <w:keepNext/>
        <w:suppressAutoHyphens w:val="0"/>
        <w:ind w:right="720"/>
        <w:jc w:val="both"/>
        <w:outlineLvl w:val="1"/>
        <w:rPr>
          <w:rFonts w:ascii="Calibri" w:hAnsi="Calibri"/>
          <w:b/>
          <w:color w:val="000000"/>
          <w:sz w:val="24"/>
          <w:szCs w:val="24"/>
        </w:rPr>
      </w:pPr>
    </w:p>
    <w:p w:rsidR="00F15930" w:rsidRPr="00484FB9" w:rsidRDefault="00F15930" w:rsidP="001C158A">
      <w:pPr>
        <w:keepNext/>
        <w:suppressAutoHyphens w:val="0"/>
        <w:ind w:right="720"/>
        <w:outlineLvl w:val="1"/>
        <w:rPr>
          <w:rFonts w:ascii="Calibri" w:hAnsi="Calibri"/>
          <w:b/>
          <w:sz w:val="24"/>
          <w:szCs w:val="24"/>
        </w:rPr>
      </w:pPr>
      <w:r w:rsidRPr="00484FB9">
        <w:rPr>
          <w:rFonts w:ascii="Calibri" w:hAnsi="Calibri"/>
          <w:b/>
          <w:color w:val="000000"/>
          <w:sz w:val="24"/>
          <w:szCs w:val="24"/>
        </w:rPr>
        <w:t>Support Systems</w:t>
      </w:r>
    </w:p>
    <w:p w:rsidR="00F15930" w:rsidRPr="00484FB9" w:rsidRDefault="00F15930" w:rsidP="001C158A">
      <w:pPr>
        <w:suppressAutoHyphens w:val="0"/>
        <w:ind w:right="720"/>
        <w:rPr>
          <w:rFonts w:ascii="Calibri" w:hAnsi="Calibri"/>
          <w:color w:val="000000"/>
        </w:rPr>
      </w:pPr>
      <w:r w:rsidRPr="00484FB9">
        <w:rPr>
          <w:rFonts w:ascii="Calibri" w:hAnsi="Calibri"/>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484FB9">
        <w:rPr>
          <w:rFonts w:ascii="Calibri" w:hAnsi="Calibri"/>
          <w:i/>
          <w:iCs/>
          <w:color w:val="000000"/>
        </w:rPr>
        <w:t xml:space="preserve">American Language Institute </w:t>
      </w:r>
      <w:hyperlink r:id="rId15" w:history="1">
        <w:r w:rsidRPr="00484FB9">
          <w:rPr>
            <w:rFonts w:ascii="Calibri" w:hAnsi="Calibri"/>
            <w:color w:val="0000FF"/>
            <w:u w:val="single"/>
          </w:rPr>
          <w:t>http://dornsife.usc.edu/ali</w:t>
        </w:r>
      </w:hyperlink>
      <w:r w:rsidRPr="00484FB9">
        <w:rPr>
          <w:rFonts w:ascii="Calibri" w:hAnsi="Calibri"/>
          <w:color w:val="000000"/>
        </w:rPr>
        <w:t xml:space="preserve">, which sponsors courses and workshops specifically for international graduate students.  </w:t>
      </w:r>
    </w:p>
    <w:p w:rsidR="00F15930" w:rsidRPr="00484FB9" w:rsidRDefault="001C158A" w:rsidP="001C158A">
      <w:pPr>
        <w:suppressAutoHyphens w:val="0"/>
        <w:ind w:right="720"/>
        <w:rPr>
          <w:rFonts w:ascii="Calibri" w:hAnsi="Calibri"/>
        </w:rPr>
      </w:pPr>
      <w:r>
        <w:rPr>
          <w:rFonts w:ascii="Calibri" w:hAnsi="Calibri"/>
          <w:i/>
          <w:iCs/>
          <w:color w:val="000000"/>
        </w:rPr>
        <w:t xml:space="preserve">The </w:t>
      </w:r>
      <w:r w:rsidR="00F15930" w:rsidRPr="00484FB9">
        <w:rPr>
          <w:rFonts w:ascii="Calibri" w:hAnsi="Calibri"/>
          <w:i/>
          <w:iCs/>
          <w:color w:val="000000"/>
        </w:rPr>
        <w:t>Office of Disability Service</w:t>
      </w:r>
      <w:r w:rsidR="00F15930" w:rsidRPr="00484FB9">
        <w:rPr>
          <w:rFonts w:ascii="Calibri" w:hAnsi="Calibri"/>
          <w:i/>
          <w:iCs/>
          <w:color w:val="1F497D"/>
        </w:rPr>
        <w:t>s</w:t>
      </w:r>
      <w:r w:rsidR="00F15930" w:rsidRPr="00484FB9">
        <w:rPr>
          <w:rFonts w:ascii="Calibri" w:hAnsi="Calibri"/>
          <w:i/>
          <w:iCs/>
          <w:color w:val="000000"/>
        </w:rPr>
        <w:t xml:space="preserve"> and Programs </w:t>
      </w:r>
      <w:r>
        <w:rPr>
          <w:rFonts w:ascii="Calibri" w:hAnsi="Calibri"/>
          <w:i/>
          <w:iCs/>
          <w:color w:val="000000"/>
        </w:rPr>
        <w:t xml:space="preserve">  </w:t>
      </w:r>
      <w:hyperlink r:id="rId16" w:history="1">
        <w:r w:rsidRPr="00906EC1">
          <w:rPr>
            <w:rStyle w:val="Hyperlink"/>
            <w:rFonts w:ascii="Calibri" w:hAnsi="Calibri"/>
          </w:rPr>
          <w:t>http://sait.usc.edu/academicsupport/centerprograms/dsp/home_index.html</w:t>
        </w:r>
      </w:hyperlink>
      <w:r>
        <w:rPr>
          <w:rFonts w:ascii="Calibri" w:hAnsi="Calibri"/>
          <w:color w:val="000000"/>
        </w:rPr>
        <w:t xml:space="preserve"> p</w:t>
      </w:r>
      <w:r w:rsidR="00F15930" w:rsidRPr="00484FB9">
        <w:rPr>
          <w:rFonts w:ascii="Calibri" w:hAnsi="Calibri"/>
          <w:color w:val="000000"/>
        </w:rPr>
        <w:t xml:space="preserve">rovides certification for students with disabilities and helps arrange the relevant accommodations.  If an officially  declared emergency makes travel to campus infeasible, </w:t>
      </w:r>
      <w:r w:rsidR="00F15930" w:rsidRPr="00484FB9">
        <w:rPr>
          <w:rFonts w:ascii="Calibri" w:hAnsi="Calibri"/>
          <w:i/>
          <w:iCs/>
          <w:color w:val="000000"/>
        </w:rPr>
        <w:t xml:space="preserve">USC Emergency Information </w:t>
      </w:r>
      <w:r w:rsidRPr="001C158A">
        <w:rPr>
          <w:rFonts w:ascii="Calibri" w:hAnsi="Calibri"/>
          <w:i/>
          <w:iCs/>
          <w:color w:val="0000FF"/>
          <w:u w:val="single"/>
        </w:rPr>
        <w:t>http://emergency.usc.edu/</w:t>
      </w:r>
      <w:r>
        <w:rPr>
          <w:rFonts w:ascii="Calibri" w:hAnsi="Calibri"/>
          <w:color w:val="000000"/>
        </w:rPr>
        <w:t xml:space="preserve"> w</w:t>
      </w:r>
      <w:r w:rsidR="00F15930" w:rsidRPr="00484FB9">
        <w:rPr>
          <w:rFonts w:ascii="Calibri" w:hAnsi="Calibri"/>
          <w:color w:val="000000"/>
        </w:rPr>
        <w:t>ill provide safety and other updates, including ways in which instruction will be continued by means of blackboard, teleconferencing, and other technology.</w:t>
      </w:r>
    </w:p>
    <w:p w:rsidR="00F15930" w:rsidRDefault="00F15930" w:rsidP="00F15930">
      <w:pPr>
        <w:pStyle w:val="Heading2"/>
        <w:rPr>
          <w:bCs/>
          <w:iCs/>
        </w:rPr>
      </w:pPr>
    </w:p>
    <w:p w:rsidR="00F15930" w:rsidRDefault="00F15930" w:rsidP="00F15930">
      <w:pPr>
        <w:suppressAutoHyphens w:val="0"/>
        <w:rPr>
          <w:sz w:val="24"/>
        </w:rPr>
      </w:pPr>
    </w:p>
    <w:p w:rsidR="00F15930" w:rsidRDefault="00F15930" w:rsidP="00F15930">
      <w:pPr>
        <w:pStyle w:val="Textbody"/>
        <w:tabs>
          <w:tab w:val="left" w:pos="720"/>
          <w:tab w:val="left" w:pos="2520"/>
        </w:tabs>
        <w:jc w:val="center"/>
      </w:pPr>
      <w:r>
        <w:rPr>
          <w:i/>
          <w:iCs/>
        </w:rPr>
        <w:t>***This syllabus serves as your contract for c</w:t>
      </w:r>
      <w:r w:rsidR="001C158A">
        <w:rPr>
          <w:i/>
          <w:iCs/>
        </w:rPr>
        <w:t>ourse 305B, Spring Semester 2017</w:t>
      </w:r>
      <w:r>
        <w:rPr>
          <w:i/>
          <w:iCs/>
        </w:rPr>
        <w:t xml:space="preserve"> ***</w:t>
      </w:r>
    </w:p>
    <w:p w:rsidR="000D3058" w:rsidRDefault="000D3058" w:rsidP="000D3058">
      <w:pPr>
        <w:pStyle w:val="Heading2"/>
        <w:tabs>
          <w:tab w:val="left" w:pos="720"/>
          <w:tab w:val="left" w:pos="2880"/>
        </w:tabs>
        <w:rPr>
          <w:rFonts w:eastAsia="Arial Unicode MS"/>
          <w:bCs/>
        </w:rPr>
      </w:pPr>
    </w:p>
    <w:sectPr w:rsidR="000D3058" w:rsidSect="00612D7F">
      <w:footerReference w:type="default" r:id="rId17"/>
      <w:pgSz w:w="12240" w:h="15840"/>
      <w:pgMar w:top="1671" w:right="1800" w:bottom="1671"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A5" w:rsidRDefault="00CB75A5">
      <w:r>
        <w:separator/>
      </w:r>
    </w:p>
  </w:endnote>
  <w:endnote w:type="continuationSeparator" w:id="0">
    <w:p w:rsidR="00CB75A5" w:rsidRDefault="00CB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68" w:rsidRDefault="00F96D68">
    <w:pPr>
      <w:pStyle w:val="Footer"/>
    </w:pPr>
    <w:r>
      <w:t>Shroyer 305b</w:t>
    </w:r>
  </w:p>
  <w:p w:rsidR="00335E9E" w:rsidRDefault="0033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A5" w:rsidRDefault="00CB75A5">
      <w:r>
        <w:separator/>
      </w:r>
    </w:p>
  </w:footnote>
  <w:footnote w:type="continuationSeparator" w:id="0">
    <w:p w:rsidR="00CB75A5" w:rsidRDefault="00CB75A5">
      <w:r>
        <w:continuationSeparator/>
      </w:r>
    </w:p>
  </w:footnote>
  <w:footnote w:id="1">
    <w:p w:rsidR="00612D7F" w:rsidRDefault="00226BDC">
      <w:pPr>
        <w:pStyle w:val="FootnoteText"/>
      </w:pPr>
      <w:r>
        <w:rPr>
          <w:rStyle w:val="FootnoteCharacter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5"/>
      <w:numFmt w:val="decimal"/>
      <w:pStyle w:val="Heading7"/>
      <w:lvlText w:val="%1"/>
      <w:lvlJc w:val="left"/>
      <w:pPr>
        <w:tabs>
          <w:tab w:val="num" w:pos="1440"/>
        </w:tabs>
        <w:ind w:left="144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nsid w:val="00000004"/>
    <w:multiLevelType w:val="singleLevel"/>
    <w:tmpl w:val="00000004"/>
    <w:name w:val="WW8Num9"/>
    <w:lvl w:ilvl="0">
      <w:start w:val="1"/>
      <w:numFmt w:val="bullet"/>
      <w:lvlText w:val=""/>
      <w:lvlJc w:val="left"/>
      <w:pPr>
        <w:tabs>
          <w:tab w:val="num" w:pos="1440"/>
        </w:tabs>
        <w:ind w:left="1440" w:hanging="360"/>
      </w:pPr>
      <w:rPr>
        <w:rFonts w:ascii="Symbol" w:hAnsi="Symbol"/>
      </w:rPr>
    </w:lvl>
  </w:abstractNum>
  <w:abstractNum w:abstractNumId="4">
    <w:nsid w:val="6AF57AD0"/>
    <w:multiLevelType w:val="multilevel"/>
    <w:tmpl w:val="9830CD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F4"/>
    <w:rsid w:val="00017453"/>
    <w:rsid w:val="0005204F"/>
    <w:rsid w:val="000538F4"/>
    <w:rsid w:val="000804A4"/>
    <w:rsid w:val="000955FC"/>
    <w:rsid w:val="000D1EB6"/>
    <w:rsid w:val="000D3058"/>
    <w:rsid w:val="00111D4C"/>
    <w:rsid w:val="001255BC"/>
    <w:rsid w:val="001C158A"/>
    <w:rsid w:val="001D23DF"/>
    <w:rsid w:val="00226BDC"/>
    <w:rsid w:val="002454F4"/>
    <w:rsid w:val="00296F71"/>
    <w:rsid w:val="002C32AB"/>
    <w:rsid w:val="002E33F2"/>
    <w:rsid w:val="002F7647"/>
    <w:rsid w:val="00330D57"/>
    <w:rsid w:val="00335E9E"/>
    <w:rsid w:val="00357013"/>
    <w:rsid w:val="00357874"/>
    <w:rsid w:val="003655FB"/>
    <w:rsid w:val="00371F12"/>
    <w:rsid w:val="00375FB0"/>
    <w:rsid w:val="003F32E2"/>
    <w:rsid w:val="003F3B9B"/>
    <w:rsid w:val="004902D2"/>
    <w:rsid w:val="00497244"/>
    <w:rsid w:val="004D3795"/>
    <w:rsid w:val="005431AD"/>
    <w:rsid w:val="00551DC7"/>
    <w:rsid w:val="00561460"/>
    <w:rsid w:val="00580332"/>
    <w:rsid w:val="00580622"/>
    <w:rsid w:val="00592D09"/>
    <w:rsid w:val="005976E7"/>
    <w:rsid w:val="005B5E49"/>
    <w:rsid w:val="005C6868"/>
    <w:rsid w:val="005D47C7"/>
    <w:rsid w:val="005F2E8A"/>
    <w:rsid w:val="00612D7F"/>
    <w:rsid w:val="00665F7E"/>
    <w:rsid w:val="00691113"/>
    <w:rsid w:val="006B2385"/>
    <w:rsid w:val="007468BF"/>
    <w:rsid w:val="007841AE"/>
    <w:rsid w:val="007C7935"/>
    <w:rsid w:val="008A6E0B"/>
    <w:rsid w:val="008C7EB6"/>
    <w:rsid w:val="008F3C7B"/>
    <w:rsid w:val="00985429"/>
    <w:rsid w:val="009941A7"/>
    <w:rsid w:val="009E5B7C"/>
    <w:rsid w:val="00A12F79"/>
    <w:rsid w:val="00A3676B"/>
    <w:rsid w:val="00A902E2"/>
    <w:rsid w:val="00AB6248"/>
    <w:rsid w:val="00AB7236"/>
    <w:rsid w:val="00AE2612"/>
    <w:rsid w:val="00B01100"/>
    <w:rsid w:val="00B10E5F"/>
    <w:rsid w:val="00B83450"/>
    <w:rsid w:val="00BC3DAE"/>
    <w:rsid w:val="00BC6D60"/>
    <w:rsid w:val="00C63CC6"/>
    <w:rsid w:val="00C7155D"/>
    <w:rsid w:val="00CA7BDF"/>
    <w:rsid w:val="00CB75A5"/>
    <w:rsid w:val="00D42106"/>
    <w:rsid w:val="00D83464"/>
    <w:rsid w:val="00D86ACC"/>
    <w:rsid w:val="00DA79E6"/>
    <w:rsid w:val="00DF135A"/>
    <w:rsid w:val="00DF3EE8"/>
    <w:rsid w:val="00E7269D"/>
    <w:rsid w:val="00E77767"/>
    <w:rsid w:val="00EC430B"/>
    <w:rsid w:val="00F15930"/>
    <w:rsid w:val="00F21523"/>
    <w:rsid w:val="00F30FF1"/>
    <w:rsid w:val="00F34584"/>
    <w:rsid w:val="00F553BE"/>
    <w:rsid w:val="00F84939"/>
    <w:rsid w:val="00F96D68"/>
    <w:rsid w:val="00FC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7F"/>
    <w:pPr>
      <w:suppressAutoHyphens/>
    </w:pPr>
    <w:rPr>
      <w:lang w:eastAsia="ar-SA"/>
    </w:rPr>
  </w:style>
  <w:style w:type="paragraph" w:styleId="Heading1">
    <w:name w:val="heading 1"/>
    <w:basedOn w:val="Normal"/>
    <w:next w:val="Normal"/>
    <w:qFormat/>
    <w:rsid w:val="00612D7F"/>
    <w:pPr>
      <w:keepNext/>
      <w:tabs>
        <w:tab w:val="left" w:pos="1080"/>
      </w:tabs>
      <w:outlineLvl w:val="0"/>
    </w:pPr>
    <w:rPr>
      <w:sz w:val="24"/>
    </w:rPr>
  </w:style>
  <w:style w:type="paragraph" w:styleId="Heading2">
    <w:name w:val="heading 2"/>
    <w:basedOn w:val="Normal"/>
    <w:next w:val="Normal"/>
    <w:qFormat/>
    <w:rsid w:val="00612D7F"/>
    <w:pPr>
      <w:keepNext/>
      <w:outlineLvl w:val="1"/>
    </w:pPr>
    <w:rPr>
      <w:b/>
      <w:sz w:val="24"/>
    </w:rPr>
  </w:style>
  <w:style w:type="paragraph" w:styleId="Heading3">
    <w:name w:val="heading 3"/>
    <w:basedOn w:val="Normal"/>
    <w:next w:val="Normal"/>
    <w:qFormat/>
    <w:rsid w:val="00612D7F"/>
    <w:pPr>
      <w:keepNext/>
      <w:tabs>
        <w:tab w:val="left" w:pos="720"/>
        <w:tab w:val="left" w:pos="2880"/>
      </w:tabs>
      <w:jc w:val="center"/>
      <w:outlineLvl w:val="2"/>
    </w:pPr>
    <w:rPr>
      <w:b/>
      <w:sz w:val="40"/>
    </w:rPr>
  </w:style>
  <w:style w:type="paragraph" w:styleId="Heading4">
    <w:name w:val="heading 4"/>
    <w:basedOn w:val="Normal"/>
    <w:next w:val="Normal"/>
    <w:qFormat/>
    <w:rsid w:val="00612D7F"/>
    <w:pPr>
      <w:keepNext/>
      <w:tabs>
        <w:tab w:val="left" w:pos="1080"/>
        <w:tab w:val="left" w:pos="2340"/>
      </w:tabs>
      <w:ind w:left="2340" w:hanging="2340"/>
      <w:outlineLvl w:val="3"/>
    </w:pPr>
    <w:rPr>
      <w:sz w:val="24"/>
    </w:rPr>
  </w:style>
  <w:style w:type="paragraph" w:styleId="Heading5">
    <w:name w:val="heading 5"/>
    <w:basedOn w:val="Normal"/>
    <w:next w:val="Normal"/>
    <w:qFormat/>
    <w:rsid w:val="00612D7F"/>
    <w:pPr>
      <w:keepNext/>
      <w:ind w:left="2340" w:hanging="1260"/>
      <w:outlineLvl w:val="4"/>
    </w:pPr>
    <w:rPr>
      <w:sz w:val="24"/>
    </w:rPr>
  </w:style>
  <w:style w:type="paragraph" w:styleId="Heading6">
    <w:name w:val="heading 6"/>
    <w:basedOn w:val="Normal"/>
    <w:next w:val="Normal"/>
    <w:qFormat/>
    <w:rsid w:val="00612D7F"/>
    <w:pPr>
      <w:keepNext/>
      <w:ind w:left="1080"/>
      <w:outlineLvl w:val="5"/>
    </w:pPr>
    <w:rPr>
      <w:sz w:val="24"/>
    </w:rPr>
  </w:style>
  <w:style w:type="paragraph" w:styleId="Heading7">
    <w:name w:val="heading 7"/>
    <w:basedOn w:val="Normal"/>
    <w:next w:val="Normal"/>
    <w:qFormat/>
    <w:rsid w:val="00612D7F"/>
    <w:pPr>
      <w:keepNext/>
      <w:numPr>
        <w:ilvl w:val="6"/>
        <w:numId w:val="1"/>
      </w:numPr>
      <w:outlineLvl w:val="6"/>
    </w:pPr>
    <w:rPr>
      <w:sz w:val="24"/>
    </w:rPr>
  </w:style>
  <w:style w:type="paragraph" w:styleId="Heading8">
    <w:name w:val="heading 8"/>
    <w:basedOn w:val="Normal"/>
    <w:next w:val="Normal"/>
    <w:qFormat/>
    <w:rsid w:val="00612D7F"/>
    <w:pPr>
      <w:keepNext/>
      <w:tabs>
        <w:tab w:val="left" w:pos="720"/>
        <w:tab w:val="left" w:pos="2520"/>
      </w:tabs>
      <w:ind w:left="1440" w:hanging="1440"/>
      <w:outlineLvl w:val="7"/>
    </w:pPr>
    <w:rPr>
      <w:sz w:val="24"/>
    </w:rPr>
  </w:style>
  <w:style w:type="paragraph" w:styleId="Heading9">
    <w:name w:val="heading 9"/>
    <w:basedOn w:val="Normal"/>
    <w:next w:val="Normal"/>
    <w:qFormat/>
    <w:rsid w:val="00612D7F"/>
    <w:pPr>
      <w:keepNext/>
      <w:tabs>
        <w:tab w:val="left" w:pos="1080"/>
        <w:tab w:val="left" w:pos="2340"/>
      </w:tabs>
      <w:ind w:left="1080" w:hanging="10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612D7F"/>
    <w:rPr>
      <w:rFonts w:ascii="Courier New" w:hAnsi="Courier New"/>
    </w:rPr>
  </w:style>
  <w:style w:type="character" w:customStyle="1" w:styleId="WW8Num8z0">
    <w:name w:val="WW8Num8z0"/>
    <w:rsid w:val="00612D7F"/>
    <w:rPr>
      <w:rFonts w:ascii="Symbol" w:eastAsia="Times New Roman" w:hAnsi="Symbol" w:cs="Times New Roman"/>
    </w:rPr>
  </w:style>
  <w:style w:type="character" w:customStyle="1" w:styleId="WW8Num8z1">
    <w:name w:val="WW8Num8z1"/>
    <w:rsid w:val="00612D7F"/>
    <w:rPr>
      <w:rFonts w:ascii="Courier New" w:hAnsi="Courier New"/>
    </w:rPr>
  </w:style>
  <w:style w:type="character" w:customStyle="1" w:styleId="WW8Num8z2">
    <w:name w:val="WW8Num8z2"/>
    <w:rsid w:val="00612D7F"/>
    <w:rPr>
      <w:rFonts w:ascii="Wingdings" w:hAnsi="Wingdings"/>
    </w:rPr>
  </w:style>
  <w:style w:type="character" w:customStyle="1" w:styleId="WW8Num8z3">
    <w:name w:val="WW8Num8z3"/>
    <w:rsid w:val="00612D7F"/>
    <w:rPr>
      <w:rFonts w:ascii="Symbol" w:hAnsi="Symbol"/>
    </w:rPr>
  </w:style>
  <w:style w:type="character" w:customStyle="1" w:styleId="WW8Num9z0">
    <w:name w:val="WW8Num9z0"/>
    <w:rsid w:val="00612D7F"/>
    <w:rPr>
      <w:rFonts w:ascii="Symbol" w:hAnsi="Symbol"/>
    </w:rPr>
  </w:style>
  <w:style w:type="character" w:customStyle="1" w:styleId="WW8Num9z1">
    <w:name w:val="WW8Num9z1"/>
    <w:rsid w:val="00612D7F"/>
    <w:rPr>
      <w:rFonts w:ascii="Courier New" w:hAnsi="Courier New"/>
    </w:rPr>
  </w:style>
  <w:style w:type="character" w:customStyle="1" w:styleId="WW8Num9z2">
    <w:name w:val="WW8Num9z2"/>
    <w:rsid w:val="00612D7F"/>
    <w:rPr>
      <w:rFonts w:ascii="Wingdings" w:hAnsi="Wingdings"/>
    </w:rPr>
  </w:style>
  <w:style w:type="character" w:styleId="PageNumber">
    <w:name w:val="page number"/>
    <w:basedOn w:val="DefaultParagraphFont"/>
    <w:rsid w:val="00612D7F"/>
  </w:style>
  <w:style w:type="character" w:customStyle="1" w:styleId="FootnoteCharacters">
    <w:name w:val="Footnote Characters"/>
    <w:basedOn w:val="DefaultParagraphFont"/>
    <w:rsid w:val="00612D7F"/>
    <w:rPr>
      <w:vertAlign w:val="superscript"/>
    </w:rPr>
  </w:style>
  <w:style w:type="character" w:styleId="Hyperlink">
    <w:name w:val="Hyperlink"/>
    <w:basedOn w:val="DefaultParagraphFont"/>
    <w:rsid w:val="00612D7F"/>
    <w:rPr>
      <w:color w:val="0000FF"/>
      <w:u w:val="single"/>
    </w:rPr>
  </w:style>
  <w:style w:type="character" w:styleId="FollowedHyperlink">
    <w:name w:val="FollowedHyperlink"/>
    <w:basedOn w:val="DefaultParagraphFont"/>
    <w:rsid w:val="00612D7F"/>
    <w:rPr>
      <w:color w:val="800080"/>
      <w:u w:val="single"/>
    </w:rPr>
  </w:style>
  <w:style w:type="character" w:styleId="FootnoteReference">
    <w:name w:val="footnote reference"/>
    <w:rsid w:val="00612D7F"/>
    <w:rPr>
      <w:vertAlign w:val="superscript"/>
    </w:rPr>
  </w:style>
  <w:style w:type="character" w:styleId="EndnoteReference">
    <w:name w:val="endnote reference"/>
    <w:rsid w:val="00612D7F"/>
    <w:rPr>
      <w:vertAlign w:val="superscript"/>
    </w:rPr>
  </w:style>
  <w:style w:type="character" w:customStyle="1" w:styleId="EndnoteCharacters">
    <w:name w:val="Endnote Characters"/>
    <w:rsid w:val="00612D7F"/>
  </w:style>
  <w:style w:type="paragraph" w:customStyle="1" w:styleId="Heading">
    <w:name w:val="Heading"/>
    <w:basedOn w:val="Normal"/>
    <w:next w:val="BodyText"/>
    <w:rsid w:val="00612D7F"/>
    <w:pPr>
      <w:keepNext/>
      <w:spacing w:before="240" w:after="120"/>
    </w:pPr>
    <w:rPr>
      <w:rFonts w:ascii="Arial" w:eastAsia="MS Mincho" w:hAnsi="Arial" w:cs="Tahoma"/>
      <w:sz w:val="28"/>
      <w:szCs w:val="28"/>
    </w:rPr>
  </w:style>
  <w:style w:type="paragraph" w:styleId="BodyText">
    <w:name w:val="Body Text"/>
    <w:basedOn w:val="Normal"/>
    <w:rsid w:val="00612D7F"/>
    <w:rPr>
      <w:sz w:val="24"/>
    </w:rPr>
  </w:style>
  <w:style w:type="paragraph" w:styleId="List">
    <w:name w:val="List"/>
    <w:basedOn w:val="BodyText"/>
    <w:rsid w:val="00612D7F"/>
    <w:rPr>
      <w:rFonts w:cs="Tahoma"/>
    </w:rPr>
  </w:style>
  <w:style w:type="paragraph" w:styleId="Caption">
    <w:name w:val="caption"/>
    <w:basedOn w:val="Normal"/>
    <w:qFormat/>
    <w:rsid w:val="00612D7F"/>
    <w:pPr>
      <w:suppressLineNumbers/>
      <w:spacing w:before="120" w:after="120"/>
    </w:pPr>
    <w:rPr>
      <w:rFonts w:cs="Tahoma"/>
      <w:i/>
      <w:iCs/>
      <w:sz w:val="24"/>
      <w:szCs w:val="24"/>
    </w:rPr>
  </w:style>
  <w:style w:type="paragraph" w:customStyle="1" w:styleId="Index">
    <w:name w:val="Index"/>
    <w:basedOn w:val="Normal"/>
    <w:rsid w:val="00612D7F"/>
    <w:pPr>
      <w:suppressLineNumbers/>
    </w:pPr>
    <w:rPr>
      <w:rFonts w:cs="Tahoma"/>
    </w:rPr>
  </w:style>
  <w:style w:type="paragraph" w:styleId="Title">
    <w:name w:val="Title"/>
    <w:basedOn w:val="Normal"/>
    <w:next w:val="Subtitle"/>
    <w:qFormat/>
    <w:rsid w:val="00612D7F"/>
    <w:pPr>
      <w:tabs>
        <w:tab w:val="left" w:pos="720"/>
        <w:tab w:val="left" w:pos="2880"/>
      </w:tabs>
      <w:jc w:val="center"/>
    </w:pPr>
    <w:rPr>
      <w:b/>
      <w:spacing w:val="40"/>
      <w:sz w:val="24"/>
    </w:rPr>
  </w:style>
  <w:style w:type="paragraph" w:styleId="Subtitle">
    <w:name w:val="Subtitle"/>
    <w:basedOn w:val="Heading"/>
    <w:next w:val="BodyText"/>
    <w:qFormat/>
    <w:rsid w:val="00612D7F"/>
    <w:pPr>
      <w:jc w:val="center"/>
    </w:pPr>
    <w:rPr>
      <w:i/>
      <w:iCs/>
    </w:rPr>
  </w:style>
  <w:style w:type="paragraph" w:styleId="Footer">
    <w:name w:val="footer"/>
    <w:basedOn w:val="Normal"/>
    <w:link w:val="FooterChar"/>
    <w:uiPriority w:val="99"/>
    <w:rsid w:val="00612D7F"/>
    <w:pPr>
      <w:tabs>
        <w:tab w:val="center" w:pos="4320"/>
        <w:tab w:val="right" w:pos="8640"/>
      </w:tabs>
    </w:pPr>
  </w:style>
  <w:style w:type="paragraph" w:styleId="BodyTextIndent">
    <w:name w:val="Body Text Indent"/>
    <w:basedOn w:val="Normal"/>
    <w:rsid w:val="00612D7F"/>
    <w:pPr>
      <w:ind w:left="720"/>
    </w:pPr>
    <w:rPr>
      <w:sz w:val="24"/>
    </w:rPr>
  </w:style>
  <w:style w:type="paragraph" w:styleId="Header">
    <w:name w:val="header"/>
    <w:basedOn w:val="Normal"/>
    <w:rsid w:val="00612D7F"/>
    <w:pPr>
      <w:tabs>
        <w:tab w:val="center" w:pos="4320"/>
        <w:tab w:val="right" w:pos="8640"/>
      </w:tabs>
    </w:pPr>
  </w:style>
  <w:style w:type="paragraph" w:styleId="BodyTextIndent2">
    <w:name w:val="Body Text Indent 2"/>
    <w:basedOn w:val="Normal"/>
    <w:rsid w:val="00612D7F"/>
    <w:pPr>
      <w:tabs>
        <w:tab w:val="left" w:pos="720"/>
        <w:tab w:val="left" w:pos="2520"/>
      </w:tabs>
      <w:ind w:left="1440"/>
    </w:pPr>
    <w:rPr>
      <w:sz w:val="24"/>
    </w:rPr>
  </w:style>
  <w:style w:type="paragraph" w:styleId="FootnoteText">
    <w:name w:val="footnote text"/>
    <w:basedOn w:val="Normal"/>
    <w:rsid w:val="00612D7F"/>
  </w:style>
  <w:style w:type="paragraph" w:styleId="BodyText2">
    <w:name w:val="Body Text 2"/>
    <w:basedOn w:val="Normal"/>
    <w:rsid w:val="00612D7F"/>
    <w:pPr>
      <w:tabs>
        <w:tab w:val="decimal" w:pos="900"/>
        <w:tab w:val="left" w:pos="1620"/>
      </w:tabs>
    </w:pPr>
    <w:rPr>
      <w:sz w:val="24"/>
    </w:rPr>
  </w:style>
  <w:style w:type="paragraph" w:customStyle="1" w:styleId="TableContents">
    <w:name w:val="Table Contents"/>
    <w:basedOn w:val="Normal"/>
    <w:rsid w:val="00612D7F"/>
    <w:pPr>
      <w:suppressLineNumbers/>
    </w:pPr>
  </w:style>
  <w:style w:type="paragraph" w:customStyle="1" w:styleId="TableHeading">
    <w:name w:val="Table Heading"/>
    <w:basedOn w:val="TableContents"/>
    <w:rsid w:val="00612D7F"/>
    <w:pPr>
      <w:jc w:val="center"/>
    </w:pPr>
    <w:rPr>
      <w:b/>
      <w:bCs/>
    </w:rPr>
  </w:style>
  <w:style w:type="paragraph" w:customStyle="1" w:styleId="Framecontents">
    <w:name w:val="Frame contents"/>
    <w:basedOn w:val="BodyText"/>
    <w:rsid w:val="00612D7F"/>
  </w:style>
  <w:style w:type="character" w:customStyle="1" w:styleId="FooterChar">
    <w:name w:val="Footer Char"/>
    <w:basedOn w:val="DefaultParagraphFont"/>
    <w:link w:val="Footer"/>
    <w:uiPriority w:val="99"/>
    <w:rsid w:val="00335E9E"/>
    <w:rPr>
      <w:lang w:eastAsia="ar-SA"/>
    </w:rPr>
  </w:style>
  <w:style w:type="paragraph" w:styleId="BalloonText">
    <w:name w:val="Balloon Text"/>
    <w:basedOn w:val="Normal"/>
    <w:link w:val="BalloonTextChar"/>
    <w:uiPriority w:val="99"/>
    <w:semiHidden/>
    <w:unhideWhenUsed/>
    <w:rsid w:val="00335E9E"/>
    <w:rPr>
      <w:rFonts w:ascii="Tahoma" w:hAnsi="Tahoma" w:cs="Tahoma"/>
      <w:sz w:val="16"/>
      <w:szCs w:val="16"/>
    </w:rPr>
  </w:style>
  <w:style w:type="character" w:customStyle="1" w:styleId="BalloonTextChar">
    <w:name w:val="Balloon Text Char"/>
    <w:basedOn w:val="DefaultParagraphFont"/>
    <w:link w:val="BalloonText"/>
    <w:uiPriority w:val="99"/>
    <w:semiHidden/>
    <w:rsid w:val="00335E9E"/>
    <w:rPr>
      <w:rFonts w:ascii="Tahoma" w:hAnsi="Tahoma" w:cs="Tahoma"/>
      <w:sz w:val="16"/>
      <w:szCs w:val="16"/>
      <w:lang w:eastAsia="ar-SA"/>
    </w:rPr>
  </w:style>
  <w:style w:type="paragraph" w:customStyle="1" w:styleId="Standard">
    <w:name w:val="Standard"/>
    <w:rsid w:val="000D3058"/>
    <w:pPr>
      <w:widowControl w:val="0"/>
      <w:suppressAutoHyphens/>
      <w:autoSpaceDN w:val="0"/>
    </w:pPr>
    <w:rPr>
      <w:rFonts w:eastAsia="Arial Unicode MS" w:cs="Tahoma"/>
      <w:kern w:val="3"/>
      <w:sz w:val="24"/>
      <w:szCs w:val="24"/>
    </w:rPr>
  </w:style>
  <w:style w:type="paragraph" w:styleId="ListParagraph">
    <w:name w:val="List Paragraph"/>
    <w:basedOn w:val="Normal"/>
    <w:uiPriority w:val="34"/>
    <w:qFormat/>
    <w:rsid w:val="006B2385"/>
    <w:pPr>
      <w:ind w:left="720"/>
      <w:contextualSpacing/>
    </w:pPr>
  </w:style>
  <w:style w:type="paragraph" w:customStyle="1" w:styleId="Textbody">
    <w:name w:val="Text body"/>
    <w:basedOn w:val="Standard"/>
    <w:rsid w:val="00F15930"/>
    <w:pPr>
      <w:widowControl/>
    </w:pPr>
    <w:rPr>
      <w:rFonts w:eastAsia="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7F"/>
    <w:pPr>
      <w:suppressAutoHyphens/>
    </w:pPr>
    <w:rPr>
      <w:lang w:eastAsia="ar-SA"/>
    </w:rPr>
  </w:style>
  <w:style w:type="paragraph" w:styleId="Heading1">
    <w:name w:val="heading 1"/>
    <w:basedOn w:val="Normal"/>
    <w:next w:val="Normal"/>
    <w:qFormat/>
    <w:rsid w:val="00612D7F"/>
    <w:pPr>
      <w:keepNext/>
      <w:tabs>
        <w:tab w:val="left" w:pos="1080"/>
      </w:tabs>
      <w:outlineLvl w:val="0"/>
    </w:pPr>
    <w:rPr>
      <w:sz w:val="24"/>
    </w:rPr>
  </w:style>
  <w:style w:type="paragraph" w:styleId="Heading2">
    <w:name w:val="heading 2"/>
    <w:basedOn w:val="Normal"/>
    <w:next w:val="Normal"/>
    <w:qFormat/>
    <w:rsid w:val="00612D7F"/>
    <w:pPr>
      <w:keepNext/>
      <w:outlineLvl w:val="1"/>
    </w:pPr>
    <w:rPr>
      <w:b/>
      <w:sz w:val="24"/>
    </w:rPr>
  </w:style>
  <w:style w:type="paragraph" w:styleId="Heading3">
    <w:name w:val="heading 3"/>
    <w:basedOn w:val="Normal"/>
    <w:next w:val="Normal"/>
    <w:qFormat/>
    <w:rsid w:val="00612D7F"/>
    <w:pPr>
      <w:keepNext/>
      <w:tabs>
        <w:tab w:val="left" w:pos="720"/>
        <w:tab w:val="left" w:pos="2880"/>
      </w:tabs>
      <w:jc w:val="center"/>
      <w:outlineLvl w:val="2"/>
    </w:pPr>
    <w:rPr>
      <w:b/>
      <w:sz w:val="40"/>
    </w:rPr>
  </w:style>
  <w:style w:type="paragraph" w:styleId="Heading4">
    <w:name w:val="heading 4"/>
    <w:basedOn w:val="Normal"/>
    <w:next w:val="Normal"/>
    <w:qFormat/>
    <w:rsid w:val="00612D7F"/>
    <w:pPr>
      <w:keepNext/>
      <w:tabs>
        <w:tab w:val="left" w:pos="1080"/>
        <w:tab w:val="left" w:pos="2340"/>
      </w:tabs>
      <w:ind w:left="2340" w:hanging="2340"/>
      <w:outlineLvl w:val="3"/>
    </w:pPr>
    <w:rPr>
      <w:sz w:val="24"/>
    </w:rPr>
  </w:style>
  <w:style w:type="paragraph" w:styleId="Heading5">
    <w:name w:val="heading 5"/>
    <w:basedOn w:val="Normal"/>
    <w:next w:val="Normal"/>
    <w:qFormat/>
    <w:rsid w:val="00612D7F"/>
    <w:pPr>
      <w:keepNext/>
      <w:ind w:left="2340" w:hanging="1260"/>
      <w:outlineLvl w:val="4"/>
    </w:pPr>
    <w:rPr>
      <w:sz w:val="24"/>
    </w:rPr>
  </w:style>
  <w:style w:type="paragraph" w:styleId="Heading6">
    <w:name w:val="heading 6"/>
    <w:basedOn w:val="Normal"/>
    <w:next w:val="Normal"/>
    <w:qFormat/>
    <w:rsid w:val="00612D7F"/>
    <w:pPr>
      <w:keepNext/>
      <w:ind w:left="1080"/>
      <w:outlineLvl w:val="5"/>
    </w:pPr>
    <w:rPr>
      <w:sz w:val="24"/>
    </w:rPr>
  </w:style>
  <w:style w:type="paragraph" w:styleId="Heading7">
    <w:name w:val="heading 7"/>
    <w:basedOn w:val="Normal"/>
    <w:next w:val="Normal"/>
    <w:qFormat/>
    <w:rsid w:val="00612D7F"/>
    <w:pPr>
      <w:keepNext/>
      <w:numPr>
        <w:ilvl w:val="6"/>
        <w:numId w:val="1"/>
      </w:numPr>
      <w:outlineLvl w:val="6"/>
    </w:pPr>
    <w:rPr>
      <w:sz w:val="24"/>
    </w:rPr>
  </w:style>
  <w:style w:type="paragraph" w:styleId="Heading8">
    <w:name w:val="heading 8"/>
    <w:basedOn w:val="Normal"/>
    <w:next w:val="Normal"/>
    <w:qFormat/>
    <w:rsid w:val="00612D7F"/>
    <w:pPr>
      <w:keepNext/>
      <w:tabs>
        <w:tab w:val="left" w:pos="720"/>
        <w:tab w:val="left" w:pos="2520"/>
      </w:tabs>
      <w:ind w:left="1440" w:hanging="1440"/>
      <w:outlineLvl w:val="7"/>
    </w:pPr>
    <w:rPr>
      <w:sz w:val="24"/>
    </w:rPr>
  </w:style>
  <w:style w:type="paragraph" w:styleId="Heading9">
    <w:name w:val="heading 9"/>
    <w:basedOn w:val="Normal"/>
    <w:next w:val="Normal"/>
    <w:qFormat/>
    <w:rsid w:val="00612D7F"/>
    <w:pPr>
      <w:keepNext/>
      <w:tabs>
        <w:tab w:val="left" w:pos="1080"/>
        <w:tab w:val="left" w:pos="2340"/>
      </w:tabs>
      <w:ind w:left="1080" w:hanging="10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sid w:val="00612D7F"/>
    <w:rPr>
      <w:rFonts w:ascii="Courier New" w:hAnsi="Courier New"/>
    </w:rPr>
  </w:style>
  <w:style w:type="character" w:customStyle="1" w:styleId="WW8Num8z0">
    <w:name w:val="WW8Num8z0"/>
    <w:rsid w:val="00612D7F"/>
    <w:rPr>
      <w:rFonts w:ascii="Symbol" w:eastAsia="Times New Roman" w:hAnsi="Symbol" w:cs="Times New Roman"/>
    </w:rPr>
  </w:style>
  <w:style w:type="character" w:customStyle="1" w:styleId="WW8Num8z1">
    <w:name w:val="WW8Num8z1"/>
    <w:rsid w:val="00612D7F"/>
    <w:rPr>
      <w:rFonts w:ascii="Courier New" w:hAnsi="Courier New"/>
    </w:rPr>
  </w:style>
  <w:style w:type="character" w:customStyle="1" w:styleId="WW8Num8z2">
    <w:name w:val="WW8Num8z2"/>
    <w:rsid w:val="00612D7F"/>
    <w:rPr>
      <w:rFonts w:ascii="Wingdings" w:hAnsi="Wingdings"/>
    </w:rPr>
  </w:style>
  <w:style w:type="character" w:customStyle="1" w:styleId="WW8Num8z3">
    <w:name w:val="WW8Num8z3"/>
    <w:rsid w:val="00612D7F"/>
    <w:rPr>
      <w:rFonts w:ascii="Symbol" w:hAnsi="Symbol"/>
    </w:rPr>
  </w:style>
  <w:style w:type="character" w:customStyle="1" w:styleId="WW8Num9z0">
    <w:name w:val="WW8Num9z0"/>
    <w:rsid w:val="00612D7F"/>
    <w:rPr>
      <w:rFonts w:ascii="Symbol" w:hAnsi="Symbol"/>
    </w:rPr>
  </w:style>
  <w:style w:type="character" w:customStyle="1" w:styleId="WW8Num9z1">
    <w:name w:val="WW8Num9z1"/>
    <w:rsid w:val="00612D7F"/>
    <w:rPr>
      <w:rFonts w:ascii="Courier New" w:hAnsi="Courier New"/>
    </w:rPr>
  </w:style>
  <w:style w:type="character" w:customStyle="1" w:styleId="WW8Num9z2">
    <w:name w:val="WW8Num9z2"/>
    <w:rsid w:val="00612D7F"/>
    <w:rPr>
      <w:rFonts w:ascii="Wingdings" w:hAnsi="Wingdings"/>
    </w:rPr>
  </w:style>
  <w:style w:type="character" w:styleId="PageNumber">
    <w:name w:val="page number"/>
    <w:basedOn w:val="DefaultParagraphFont"/>
    <w:rsid w:val="00612D7F"/>
  </w:style>
  <w:style w:type="character" w:customStyle="1" w:styleId="FootnoteCharacters">
    <w:name w:val="Footnote Characters"/>
    <w:basedOn w:val="DefaultParagraphFont"/>
    <w:rsid w:val="00612D7F"/>
    <w:rPr>
      <w:vertAlign w:val="superscript"/>
    </w:rPr>
  </w:style>
  <w:style w:type="character" w:styleId="Hyperlink">
    <w:name w:val="Hyperlink"/>
    <w:basedOn w:val="DefaultParagraphFont"/>
    <w:rsid w:val="00612D7F"/>
    <w:rPr>
      <w:color w:val="0000FF"/>
      <w:u w:val="single"/>
    </w:rPr>
  </w:style>
  <w:style w:type="character" w:styleId="FollowedHyperlink">
    <w:name w:val="FollowedHyperlink"/>
    <w:basedOn w:val="DefaultParagraphFont"/>
    <w:rsid w:val="00612D7F"/>
    <w:rPr>
      <w:color w:val="800080"/>
      <w:u w:val="single"/>
    </w:rPr>
  </w:style>
  <w:style w:type="character" w:styleId="FootnoteReference">
    <w:name w:val="footnote reference"/>
    <w:rsid w:val="00612D7F"/>
    <w:rPr>
      <w:vertAlign w:val="superscript"/>
    </w:rPr>
  </w:style>
  <w:style w:type="character" w:styleId="EndnoteReference">
    <w:name w:val="endnote reference"/>
    <w:rsid w:val="00612D7F"/>
    <w:rPr>
      <w:vertAlign w:val="superscript"/>
    </w:rPr>
  </w:style>
  <w:style w:type="character" w:customStyle="1" w:styleId="EndnoteCharacters">
    <w:name w:val="Endnote Characters"/>
    <w:rsid w:val="00612D7F"/>
  </w:style>
  <w:style w:type="paragraph" w:customStyle="1" w:styleId="Heading">
    <w:name w:val="Heading"/>
    <w:basedOn w:val="Normal"/>
    <w:next w:val="BodyText"/>
    <w:rsid w:val="00612D7F"/>
    <w:pPr>
      <w:keepNext/>
      <w:spacing w:before="240" w:after="120"/>
    </w:pPr>
    <w:rPr>
      <w:rFonts w:ascii="Arial" w:eastAsia="MS Mincho" w:hAnsi="Arial" w:cs="Tahoma"/>
      <w:sz w:val="28"/>
      <w:szCs w:val="28"/>
    </w:rPr>
  </w:style>
  <w:style w:type="paragraph" w:styleId="BodyText">
    <w:name w:val="Body Text"/>
    <w:basedOn w:val="Normal"/>
    <w:rsid w:val="00612D7F"/>
    <w:rPr>
      <w:sz w:val="24"/>
    </w:rPr>
  </w:style>
  <w:style w:type="paragraph" w:styleId="List">
    <w:name w:val="List"/>
    <w:basedOn w:val="BodyText"/>
    <w:rsid w:val="00612D7F"/>
    <w:rPr>
      <w:rFonts w:cs="Tahoma"/>
    </w:rPr>
  </w:style>
  <w:style w:type="paragraph" w:styleId="Caption">
    <w:name w:val="caption"/>
    <w:basedOn w:val="Normal"/>
    <w:qFormat/>
    <w:rsid w:val="00612D7F"/>
    <w:pPr>
      <w:suppressLineNumbers/>
      <w:spacing w:before="120" w:after="120"/>
    </w:pPr>
    <w:rPr>
      <w:rFonts w:cs="Tahoma"/>
      <w:i/>
      <w:iCs/>
      <w:sz w:val="24"/>
      <w:szCs w:val="24"/>
    </w:rPr>
  </w:style>
  <w:style w:type="paragraph" w:customStyle="1" w:styleId="Index">
    <w:name w:val="Index"/>
    <w:basedOn w:val="Normal"/>
    <w:rsid w:val="00612D7F"/>
    <w:pPr>
      <w:suppressLineNumbers/>
    </w:pPr>
    <w:rPr>
      <w:rFonts w:cs="Tahoma"/>
    </w:rPr>
  </w:style>
  <w:style w:type="paragraph" w:styleId="Title">
    <w:name w:val="Title"/>
    <w:basedOn w:val="Normal"/>
    <w:next w:val="Subtitle"/>
    <w:qFormat/>
    <w:rsid w:val="00612D7F"/>
    <w:pPr>
      <w:tabs>
        <w:tab w:val="left" w:pos="720"/>
        <w:tab w:val="left" w:pos="2880"/>
      </w:tabs>
      <w:jc w:val="center"/>
    </w:pPr>
    <w:rPr>
      <w:b/>
      <w:spacing w:val="40"/>
      <w:sz w:val="24"/>
    </w:rPr>
  </w:style>
  <w:style w:type="paragraph" w:styleId="Subtitle">
    <w:name w:val="Subtitle"/>
    <w:basedOn w:val="Heading"/>
    <w:next w:val="BodyText"/>
    <w:qFormat/>
    <w:rsid w:val="00612D7F"/>
    <w:pPr>
      <w:jc w:val="center"/>
    </w:pPr>
    <w:rPr>
      <w:i/>
      <w:iCs/>
    </w:rPr>
  </w:style>
  <w:style w:type="paragraph" w:styleId="Footer">
    <w:name w:val="footer"/>
    <w:basedOn w:val="Normal"/>
    <w:link w:val="FooterChar"/>
    <w:uiPriority w:val="99"/>
    <w:rsid w:val="00612D7F"/>
    <w:pPr>
      <w:tabs>
        <w:tab w:val="center" w:pos="4320"/>
        <w:tab w:val="right" w:pos="8640"/>
      </w:tabs>
    </w:pPr>
  </w:style>
  <w:style w:type="paragraph" w:styleId="BodyTextIndent">
    <w:name w:val="Body Text Indent"/>
    <w:basedOn w:val="Normal"/>
    <w:rsid w:val="00612D7F"/>
    <w:pPr>
      <w:ind w:left="720"/>
    </w:pPr>
    <w:rPr>
      <w:sz w:val="24"/>
    </w:rPr>
  </w:style>
  <w:style w:type="paragraph" w:styleId="Header">
    <w:name w:val="header"/>
    <w:basedOn w:val="Normal"/>
    <w:rsid w:val="00612D7F"/>
    <w:pPr>
      <w:tabs>
        <w:tab w:val="center" w:pos="4320"/>
        <w:tab w:val="right" w:pos="8640"/>
      </w:tabs>
    </w:pPr>
  </w:style>
  <w:style w:type="paragraph" w:styleId="BodyTextIndent2">
    <w:name w:val="Body Text Indent 2"/>
    <w:basedOn w:val="Normal"/>
    <w:rsid w:val="00612D7F"/>
    <w:pPr>
      <w:tabs>
        <w:tab w:val="left" w:pos="720"/>
        <w:tab w:val="left" w:pos="2520"/>
      </w:tabs>
      <w:ind w:left="1440"/>
    </w:pPr>
    <w:rPr>
      <w:sz w:val="24"/>
    </w:rPr>
  </w:style>
  <w:style w:type="paragraph" w:styleId="FootnoteText">
    <w:name w:val="footnote text"/>
    <w:basedOn w:val="Normal"/>
    <w:rsid w:val="00612D7F"/>
  </w:style>
  <w:style w:type="paragraph" w:styleId="BodyText2">
    <w:name w:val="Body Text 2"/>
    <w:basedOn w:val="Normal"/>
    <w:rsid w:val="00612D7F"/>
    <w:pPr>
      <w:tabs>
        <w:tab w:val="decimal" w:pos="900"/>
        <w:tab w:val="left" w:pos="1620"/>
      </w:tabs>
    </w:pPr>
    <w:rPr>
      <w:sz w:val="24"/>
    </w:rPr>
  </w:style>
  <w:style w:type="paragraph" w:customStyle="1" w:styleId="TableContents">
    <w:name w:val="Table Contents"/>
    <w:basedOn w:val="Normal"/>
    <w:rsid w:val="00612D7F"/>
    <w:pPr>
      <w:suppressLineNumbers/>
    </w:pPr>
  </w:style>
  <w:style w:type="paragraph" w:customStyle="1" w:styleId="TableHeading">
    <w:name w:val="Table Heading"/>
    <w:basedOn w:val="TableContents"/>
    <w:rsid w:val="00612D7F"/>
    <w:pPr>
      <w:jc w:val="center"/>
    </w:pPr>
    <w:rPr>
      <w:b/>
      <w:bCs/>
    </w:rPr>
  </w:style>
  <w:style w:type="paragraph" w:customStyle="1" w:styleId="Framecontents">
    <w:name w:val="Frame contents"/>
    <w:basedOn w:val="BodyText"/>
    <w:rsid w:val="00612D7F"/>
  </w:style>
  <w:style w:type="character" w:customStyle="1" w:styleId="FooterChar">
    <w:name w:val="Footer Char"/>
    <w:basedOn w:val="DefaultParagraphFont"/>
    <w:link w:val="Footer"/>
    <w:uiPriority w:val="99"/>
    <w:rsid w:val="00335E9E"/>
    <w:rPr>
      <w:lang w:eastAsia="ar-SA"/>
    </w:rPr>
  </w:style>
  <w:style w:type="paragraph" w:styleId="BalloonText">
    <w:name w:val="Balloon Text"/>
    <w:basedOn w:val="Normal"/>
    <w:link w:val="BalloonTextChar"/>
    <w:uiPriority w:val="99"/>
    <w:semiHidden/>
    <w:unhideWhenUsed/>
    <w:rsid w:val="00335E9E"/>
    <w:rPr>
      <w:rFonts w:ascii="Tahoma" w:hAnsi="Tahoma" w:cs="Tahoma"/>
      <w:sz w:val="16"/>
      <w:szCs w:val="16"/>
    </w:rPr>
  </w:style>
  <w:style w:type="character" w:customStyle="1" w:styleId="BalloonTextChar">
    <w:name w:val="Balloon Text Char"/>
    <w:basedOn w:val="DefaultParagraphFont"/>
    <w:link w:val="BalloonText"/>
    <w:uiPriority w:val="99"/>
    <w:semiHidden/>
    <w:rsid w:val="00335E9E"/>
    <w:rPr>
      <w:rFonts w:ascii="Tahoma" w:hAnsi="Tahoma" w:cs="Tahoma"/>
      <w:sz w:val="16"/>
      <w:szCs w:val="16"/>
      <w:lang w:eastAsia="ar-SA"/>
    </w:rPr>
  </w:style>
  <w:style w:type="paragraph" w:customStyle="1" w:styleId="Standard">
    <w:name w:val="Standard"/>
    <w:rsid w:val="000D3058"/>
    <w:pPr>
      <w:widowControl w:val="0"/>
      <w:suppressAutoHyphens/>
      <w:autoSpaceDN w:val="0"/>
    </w:pPr>
    <w:rPr>
      <w:rFonts w:eastAsia="Arial Unicode MS" w:cs="Tahoma"/>
      <w:kern w:val="3"/>
      <w:sz w:val="24"/>
      <w:szCs w:val="24"/>
    </w:rPr>
  </w:style>
  <w:style w:type="paragraph" w:styleId="ListParagraph">
    <w:name w:val="List Paragraph"/>
    <w:basedOn w:val="Normal"/>
    <w:uiPriority w:val="34"/>
    <w:qFormat/>
    <w:rsid w:val="006B2385"/>
    <w:pPr>
      <w:ind w:left="720"/>
      <w:contextualSpacing/>
    </w:pPr>
  </w:style>
  <w:style w:type="paragraph" w:customStyle="1" w:styleId="Textbody">
    <w:name w:val="Text body"/>
    <w:basedOn w:val="Standard"/>
    <w:rsid w:val="00F15930"/>
    <w:pPr>
      <w:widowControl/>
    </w:pPr>
    <w:rPr>
      <w:rFonts w:eastAsia="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6907">
      <w:bodyDiv w:val="1"/>
      <w:marLeft w:val="0"/>
      <w:marRight w:val="0"/>
      <w:marTop w:val="0"/>
      <w:marBottom w:val="0"/>
      <w:divBdr>
        <w:top w:val="none" w:sz="0" w:space="0" w:color="auto"/>
        <w:left w:val="none" w:sz="0" w:space="0" w:color="auto"/>
        <w:bottom w:val="none" w:sz="0" w:space="0" w:color="auto"/>
        <w:right w:val="none" w:sz="0" w:space="0" w:color="auto"/>
      </w:divBdr>
    </w:div>
    <w:div w:id="19737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royer@usc.edu" TargetMode="External"/><Relationship Id="rId13" Type="http://schemas.openxmlformats.org/officeDocument/2006/relationships/hyperlink" Target="http://www.usc.edu/student-affairs/cw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psnet.usc.edu/department/department-public-safety/online-forms/contact-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it.usc.edu/academicsupport/centerprograms/dsp/home_index.html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quity.usc.edu/" TargetMode="External"/><Relationship Id="rId5" Type="http://schemas.openxmlformats.org/officeDocument/2006/relationships/webSettings" Target="webSettings.xml"/><Relationship Id="rId15" Type="http://schemas.openxmlformats.org/officeDocument/2006/relationships/hyperlink" Target="http://dornsife.usc.edu/ali" TargetMode="External"/><Relationship Id="rId10" Type="http://schemas.openxmlformats.org/officeDocument/2006/relationships/hyperlink" Target="http://policy.usc.edu/scientific-mis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mailto:sarc@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University Of Southern California</vt:lpstr>
    </vt:vector>
  </TitlesOfParts>
  <Company>Microsoft</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dc:title>
  <dc:creator>Steven Decker</dc:creator>
  <cp:lastModifiedBy>PuffDaddy</cp:lastModifiedBy>
  <cp:revision>11</cp:revision>
  <cp:lastPrinted>2012-01-06T16:43:00Z</cp:lastPrinted>
  <dcterms:created xsi:type="dcterms:W3CDTF">2017-01-05T00:04:00Z</dcterms:created>
  <dcterms:modified xsi:type="dcterms:W3CDTF">2017-01-05T19:08:00Z</dcterms:modified>
</cp:coreProperties>
</file>