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87" w:rsidRDefault="002B2787" w:rsidP="002B2787">
      <w:pPr>
        <w:pStyle w:val="Heading2"/>
        <w:rPr>
          <w:sz w:val="24"/>
        </w:rPr>
      </w:pPr>
      <w:r>
        <w:rPr>
          <w:sz w:val="24"/>
        </w:rPr>
        <w:t>Spring 201</w:t>
      </w:r>
      <w:r w:rsidR="00C32F69">
        <w:rPr>
          <w:sz w:val="24"/>
        </w:rPr>
        <w:t>7</w:t>
      </w:r>
      <w:r>
        <w:rPr>
          <w:sz w:val="24"/>
        </w:rPr>
        <w:tab/>
      </w:r>
      <w:r>
        <w:rPr>
          <w:sz w:val="24"/>
        </w:rPr>
        <w:tab/>
      </w:r>
      <w:r>
        <w:rPr>
          <w:sz w:val="24"/>
        </w:rPr>
        <w:tab/>
      </w:r>
      <w:r>
        <w:rPr>
          <w:sz w:val="24"/>
        </w:rPr>
        <w:tab/>
      </w:r>
      <w:r>
        <w:rPr>
          <w:sz w:val="24"/>
        </w:rPr>
        <w:tab/>
      </w:r>
      <w:r>
        <w:rPr>
          <w:sz w:val="24"/>
        </w:rPr>
        <w:tab/>
        <w:t>International Master Jack Peters</w:t>
      </w:r>
    </w:p>
    <w:p w:rsidR="002B2787" w:rsidRDefault="002B2787" w:rsidP="002B2787">
      <w:pPr>
        <w:rPr>
          <w:sz w:val="24"/>
        </w:rPr>
      </w:pPr>
      <w:r>
        <w:rPr>
          <w:sz w:val="24"/>
        </w:rPr>
        <w:t>Class numbers 60212 and 60214</w:t>
      </w:r>
      <w:r>
        <w:rPr>
          <w:sz w:val="24"/>
        </w:rPr>
        <w:tab/>
      </w:r>
      <w:r>
        <w:rPr>
          <w:sz w:val="24"/>
        </w:rPr>
        <w:tab/>
      </w:r>
      <w:r>
        <w:rPr>
          <w:sz w:val="24"/>
        </w:rPr>
        <w:tab/>
        <w:t xml:space="preserve">Slavic Dept.  THH 255 </w:t>
      </w:r>
    </w:p>
    <w:p w:rsidR="002B2787" w:rsidRDefault="002B2787" w:rsidP="002B2787">
      <w:pPr>
        <w:rPr>
          <w:sz w:val="24"/>
        </w:rPr>
      </w:pPr>
      <w:r>
        <w:rPr>
          <w:sz w:val="24"/>
        </w:rPr>
        <w:t xml:space="preserve">Tuesdays or Thursdays 5:00 – 6:50 PM </w:t>
      </w:r>
      <w:r>
        <w:rPr>
          <w:sz w:val="24"/>
        </w:rPr>
        <w:tab/>
      </w:r>
      <w:r>
        <w:rPr>
          <w:sz w:val="24"/>
        </w:rPr>
        <w:tab/>
        <w:t>Phone: 213-740-2735</w:t>
      </w:r>
    </w:p>
    <w:p w:rsidR="002B2787" w:rsidRDefault="002B2787" w:rsidP="002B2787">
      <w:pPr>
        <w:rPr>
          <w:rFonts w:eastAsia="Arial Unicode MS"/>
          <w:color w:val="000000"/>
          <w:sz w:val="24"/>
        </w:rPr>
      </w:pPr>
    </w:p>
    <w:p w:rsidR="002B2787" w:rsidRDefault="002B2787" w:rsidP="002B2787">
      <w:pPr>
        <w:rPr>
          <w:rFonts w:eastAsia="Arial Unicode MS"/>
          <w:color w:val="000000"/>
          <w:sz w:val="24"/>
        </w:rPr>
      </w:pPr>
    </w:p>
    <w:p w:rsidR="002B2787" w:rsidRPr="006D5594" w:rsidRDefault="002B2787" w:rsidP="002B2787">
      <w:pPr>
        <w:pStyle w:val="Heading3"/>
        <w:rPr>
          <w:sz w:val="32"/>
          <w:szCs w:val="32"/>
        </w:rPr>
      </w:pPr>
      <w:r w:rsidRPr="006D5594">
        <w:rPr>
          <w:sz w:val="32"/>
          <w:szCs w:val="32"/>
        </w:rPr>
        <w:t>Chess and Critical Thinking</w:t>
      </w:r>
    </w:p>
    <w:p w:rsidR="002B2787" w:rsidRPr="006D5594" w:rsidRDefault="002B2787" w:rsidP="002B2787">
      <w:pPr>
        <w:jc w:val="center"/>
        <w:rPr>
          <w:rFonts w:eastAsia="Arial Unicode MS"/>
          <w:color w:val="000000"/>
          <w:sz w:val="32"/>
          <w:szCs w:val="32"/>
        </w:rPr>
      </w:pPr>
      <w:r w:rsidRPr="006D5594">
        <w:rPr>
          <w:sz w:val="32"/>
          <w:szCs w:val="32"/>
        </w:rPr>
        <w:t>Slavic Languages and Literature 199  (2 units)</w:t>
      </w:r>
    </w:p>
    <w:p w:rsidR="002B2787" w:rsidRDefault="002B2787" w:rsidP="002B2787">
      <w:pPr>
        <w:rPr>
          <w:rFonts w:eastAsia="Arial Unicode MS"/>
          <w:color w:val="000000"/>
          <w:sz w:val="24"/>
        </w:rPr>
      </w:pPr>
    </w:p>
    <w:p w:rsidR="002B2787" w:rsidRDefault="002B2787" w:rsidP="002B2787">
      <w:pPr>
        <w:pStyle w:val="Heading5"/>
        <w:rPr>
          <w:sz w:val="28"/>
          <w:szCs w:val="28"/>
        </w:rPr>
      </w:pPr>
    </w:p>
    <w:p w:rsidR="002B2787" w:rsidRPr="006D5594" w:rsidRDefault="002B2787" w:rsidP="002B2787">
      <w:pPr>
        <w:pStyle w:val="Heading5"/>
        <w:rPr>
          <w:b/>
          <w:sz w:val="28"/>
          <w:szCs w:val="28"/>
          <w:u w:val="none"/>
        </w:rPr>
      </w:pPr>
      <w:r w:rsidRPr="006D5594">
        <w:rPr>
          <w:b/>
          <w:sz w:val="28"/>
          <w:szCs w:val="28"/>
          <w:u w:val="none"/>
        </w:rPr>
        <w:t xml:space="preserve">Course </w:t>
      </w:r>
      <w:r>
        <w:rPr>
          <w:b/>
          <w:sz w:val="28"/>
          <w:szCs w:val="28"/>
          <w:u w:val="none"/>
        </w:rPr>
        <w:t>Objectives</w:t>
      </w:r>
    </w:p>
    <w:p w:rsidR="002B2787" w:rsidRPr="00487541" w:rsidRDefault="002B2787" w:rsidP="002B2787">
      <w:pPr>
        <w:rPr>
          <w:sz w:val="24"/>
          <w:szCs w:val="24"/>
        </w:rPr>
      </w:pPr>
    </w:p>
    <w:p w:rsidR="002B2787" w:rsidRPr="00487541" w:rsidRDefault="002B2787" w:rsidP="002B2787">
      <w:pPr>
        <w:ind w:right="-180"/>
        <w:jc w:val="both"/>
        <w:rPr>
          <w:sz w:val="24"/>
          <w:szCs w:val="24"/>
        </w:rPr>
      </w:pPr>
      <w:r w:rsidRPr="00487541">
        <w:rPr>
          <w:rFonts w:ascii="Times" w:hAnsi="Times"/>
          <w:sz w:val="24"/>
          <w:szCs w:val="24"/>
        </w:rPr>
        <w:t xml:space="preserve">Chess is an intellectual activity that develops skills of critical thinking useful in many contexts.  </w:t>
      </w:r>
      <w:r w:rsidRPr="00487541">
        <w:rPr>
          <w:sz w:val="24"/>
          <w:szCs w:val="24"/>
        </w:rPr>
        <w:t>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particular culture more generally.  We will explore different ways of thinking about chess with special attention to the Russian experience, before, during, and after the Soviet period.  At the same time students will learn to play a stronger, more rewarding game of chess.</w:t>
      </w:r>
    </w:p>
    <w:p w:rsidR="002B2787" w:rsidRPr="00487541" w:rsidRDefault="002B2787" w:rsidP="002B2787">
      <w:pPr>
        <w:rPr>
          <w:sz w:val="24"/>
          <w:szCs w:val="24"/>
        </w:rPr>
      </w:pPr>
    </w:p>
    <w:p w:rsidR="002B2787" w:rsidRDefault="002B2787" w:rsidP="002B2787">
      <w:pPr>
        <w:rPr>
          <w:szCs w:val="28"/>
          <w:u w:val="single"/>
        </w:rPr>
      </w:pPr>
    </w:p>
    <w:p w:rsidR="002B2787" w:rsidRPr="006D5594" w:rsidRDefault="002B2787" w:rsidP="002B2787">
      <w:pPr>
        <w:rPr>
          <w:b/>
          <w:szCs w:val="28"/>
        </w:rPr>
      </w:pPr>
      <w:r w:rsidRPr="006D5594">
        <w:rPr>
          <w:b/>
          <w:szCs w:val="28"/>
        </w:rPr>
        <w:t>Requirements</w:t>
      </w:r>
    </w:p>
    <w:p w:rsidR="002B2787" w:rsidRPr="00487541" w:rsidRDefault="002B2787" w:rsidP="002B2787">
      <w:pPr>
        <w:rPr>
          <w:sz w:val="24"/>
          <w:szCs w:val="24"/>
        </w:rPr>
      </w:pPr>
    </w:p>
    <w:p w:rsidR="002B2787" w:rsidRPr="00487541" w:rsidRDefault="002B2787" w:rsidP="002B2787">
      <w:pPr>
        <w:rPr>
          <w:sz w:val="24"/>
          <w:szCs w:val="24"/>
        </w:rPr>
      </w:pPr>
      <w:r w:rsidRPr="00487541">
        <w:rPr>
          <w:sz w:val="24"/>
          <w:szCs w:val="24"/>
        </w:rPr>
        <w:t>This class is graded CREDIT or NO CREDIT, without letter grades, based on the following:</w:t>
      </w:r>
    </w:p>
    <w:p w:rsidR="002B2787" w:rsidRPr="00487541" w:rsidRDefault="002B2787" w:rsidP="002B2787">
      <w:pPr>
        <w:rPr>
          <w:sz w:val="24"/>
          <w:szCs w:val="24"/>
        </w:rPr>
      </w:pPr>
      <w:r w:rsidRPr="00487541">
        <w:rPr>
          <w:sz w:val="24"/>
          <w:szCs w:val="24"/>
        </w:rPr>
        <w:t xml:space="preserve">   Class participation, 20%</w:t>
      </w:r>
      <w:r w:rsidRPr="00487541">
        <w:rPr>
          <w:sz w:val="24"/>
          <w:szCs w:val="24"/>
        </w:rPr>
        <w:tab/>
      </w:r>
      <w:r w:rsidRPr="00487541">
        <w:rPr>
          <w:sz w:val="24"/>
          <w:szCs w:val="24"/>
        </w:rPr>
        <w:tab/>
      </w:r>
      <w:r w:rsidRPr="00487541">
        <w:rPr>
          <w:sz w:val="24"/>
          <w:szCs w:val="24"/>
        </w:rPr>
        <w:tab/>
        <w:t>Quizzes and Tactical puzzles, 20%</w:t>
      </w:r>
      <w:r w:rsidRPr="00487541">
        <w:rPr>
          <w:sz w:val="24"/>
          <w:szCs w:val="24"/>
        </w:rPr>
        <w:tab/>
      </w:r>
    </w:p>
    <w:p w:rsidR="002B2787" w:rsidRPr="00487541" w:rsidRDefault="002B2787" w:rsidP="002B2787">
      <w:pPr>
        <w:rPr>
          <w:sz w:val="24"/>
          <w:szCs w:val="24"/>
        </w:rPr>
      </w:pPr>
      <w:r w:rsidRPr="00487541">
        <w:rPr>
          <w:sz w:val="24"/>
          <w:szCs w:val="24"/>
        </w:rPr>
        <w:t xml:space="preserve">   Midterm examination, 30% </w:t>
      </w:r>
      <w:r w:rsidRPr="00487541">
        <w:rPr>
          <w:sz w:val="24"/>
          <w:szCs w:val="24"/>
        </w:rPr>
        <w:tab/>
      </w:r>
      <w:r w:rsidRPr="00487541">
        <w:rPr>
          <w:sz w:val="24"/>
          <w:szCs w:val="24"/>
        </w:rPr>
        <w:tab/>
        <w:t>Final examination, 30%</w:t>
      </w:r>
    </w:p>
    <w:p w:rsidR="002B2787" w:rsidRPr="00487541" w:rsidRDefault="002B2787" w:rsidP="002B2787">
      <w:pPr>
        <w:rPr>
          <w:sz w:val="24"/>
          <w:szCs w:val="24"/>
        </w:rPr>
      </w:pPr>
    </w:p>
    <w:p w:rsidR="002B2787" w:rsidRDefault="002B2787" w:rsidP="002B2787">
      <w:pPr>
        <w:rPr>
          <w:szCs w:val="28"/>
          <w:u w:val="single"/>
        </w:rPr>
      </w:pPr>
    </w:p>
    <w:p w:rsidR="002B2787" w:rsidRPr="006D5594" w:rsidRDefault="002B2787" w:rsidP="002B2787">
      <w:pPr>
        <w:rPr>
          <w:b/>
          <w:szCs w:val="28"/>
        </w:rPr>
      </w:pPr>
      <w:r>
        <w:rPr>
          <w:b/>
          <w:szCs w:val="28"/>
        </w:rPr>
        <w:t>Course Materials</w:t>
      </w:r>
    </w:p>
    <w:p w:rsidR="002B2787" w:rsidRPr="00487541" w:rsidRDefault="002B2787" w:rsidP="002B2787">
      <w:pPr>
        <w:rPr>
          <w:sz w:val="24"/>
          <w:szCs w:val="24"/>
        </w:rPr>
      </w:pPr>
    </w:p>
    <w:p w:rsidR="002B2787" w:rsidRPr="00487541" w:rsidRDefault="002B2787" w:rsidP="002B2787">
      <w:pPr>
        <w:rPr>
          <w:sz w:val="24"/>
          <w:szCs w:val="24"/>
        </w:rPr>
      </w:pPr>
      <w:r w:rsidRPr="00487541">
        <w:rPr>
          <w:sz w:val="24"/>
          <w:szCs w:val="24"/>
        </w:rPr>
        <w:t>Course reader</w:t>
      </w:r>
    </w:p>
    <w:p w:rsidR="002B2787" w:rsidRPr="00487541" w:rsidRDefault="002B2787" w:rsidP="002B2787">
      <w:pPr>
        <w:rPr>
          <w:sz w:val="24"/>
          <w:szCs w:val="24"/>
        </w:rPr>
      </w:pPr>
      <w:r w:rsidRPr="00487541">
        <w:rPr>
          <w:sz w:val="24"/>
          <w:szCs w:val="24"/>
        </w:rPr>
        <w:t>Students must have a tournament chess set with traditional Staunton design pieces</w:t>
      </w:r>
    </w:p>
    <w:p w:rsidR="002B2787" w:rsidRPr="00487541" w:rsidRDefault="002B2787" w:rsidP="002B2787">
      <w:pPr>
        <w:rPr>
          <w:sz w:val="24"/>
          <w:szCs w:val="24"/>
        </w:rPr>
      </w:pPr>
    </w:p>
    <w:p w:rsidR="002B2787" w:rsidRDefault="002B2787" w:rsidP="002B2787">
      <w:pPr>
        <w:pStyle w:val="Heading1"/>
        <w:rPr>
          <w:szCs w:val="28"/>
          <w:u w:val="single"/>
        </w:rPr>
      </w:pPr>
    </w:p>
    <w:p w:rsidR="002B2787" w:rsidRPr="006D5594" w:rsidRDefault="002B2787" w:rsidP="002B2787">
      <w:pPr>
        <w:pStyle w:val="Heading1"/>
        <w:rPr>
          <w:szCs w:val="28"/>
        </w:rPr>
      </w:pPr>
      <w:r w:rsidRPr="006D5594">
        <w:rPr>
          <w:b/>
          <w:szCs w:val="28"/>
        </w:rPr>
        <w:t>Academic Policies</w:t>
      </w:r>
    </w:p>
    <w:p w:rsidR="002B2787" w:rsidRPr="00487541" w:rsidRDefault="002B2787" w:rsidP="002B2787">
      <w:pPr>
        <w:rPr>
          <w:sz w:val="24"/>
          <w:szCs w:val="24"/>
        </w:rPr>
      </w:pPr>
    </w:p>
    <w:p w:rsidR="002B2787" w:rsidRDefault="002B2787" w:rsidP="002B2787">
      <w:pPr>
        <w:pStyle w:val="BodyText2"/>
        <w:jc w:val="both"/>
        <w:rPr>
          <w:sz w:val="24"/>
        </w:rPr>
      </w:pPr>
      <w:r w:rsidRPr="00487541">
        <w:rPr>
          <w:sz w:val="24"/>
          <w:szCs w:val="24"/>
        </w:rPr>
        <w:t>Class participation is an important aspect of this course.  Students are expected to attend class once every week. I give a similar lecture on Tuesdays and Thursdays. More than three unexcused absences will result in a failing grade.</w:t>
      </w:r>
      <w:r>
        <w:t xml:space="preserve">  </w:t>
      </w:r>
    </w:p>
    <w:p w:rsidR="002B2787" w:rsidRDefault="002B2787" w:rsidP="002B2787">
      <w:pPr>
        <w:pStyle w:val="BodyText2"/>
        <w:jc w:val="both"/>
      </w:pPr>
    </w:p>
    <w:p w:rsidR="002B2787" w:rsidRPr="006D5594" w:rsidRDefault="002B2787" w:rsidP="002B2787">
      <w:pPr>
        <w:pStyle w:val="yiv3363209992msonormal"/>
        <w:ind w:right="720"/>
        <w:jc w:val="both"/>
        <w:rPr>
          <w:sz w:val="28"/>
          <w:szCs w:val="28"/>
        </w:rPr>
      </w:pPr>
      <w:r w:rsidRPr="006D5594">
        <w:rPr>
          <w:b/>
          <w:bCs/>
          <w:color w:val="000000"/>
          <w:sz w:val="28"/>
          <w:szCs w:val="28"/>
        </w:rPr>
        <w:lastRenderedPageBreak/>
        <w:t>Academic Conduct</w:t>
      </w:r>
    </w:p>
    <w:p w:rsidR="002B2787" w:rsidRPr="006D5594" w:rsidRDefault="002B2787" w:rsidP="002B2787">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rsidR="002B2787" w:rsidRPr="006D5594" w:rsidRDefault="002B2787" w:rsidP="002B2787">
      <w:pPr>
        <w:pStyle w:val="yiv3363209992msonormal"/>
        <w:ind w:right="720"/>
        <w:jc w:val="both"/>
      </w:pPr>
      <w:r w:rsidRPr="006D5594">
        <w:t> </w:t>
      </w:r>
    </w:p>
    <w:p w:rsidR="002B2787" w:rsidRPr="006D5594" w:rsidRDefault="002B2787" w:rsidP="002B2787">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rsidR="002B2787" w:rsidRPr="006D5594" w:rsidRDefault="002B2787" w:rsidP="002B2787">
      <w:pPr>
        <w:pStyle w:val="yiv3363209992msonormal"/>
        <w:ind w:right="720"/>
        <w:jc w:val="both"/>
      </w:pPr>
      <w:r w:rsidRPr="006D5594">
        <w:t> </w:t>
      </w:r>
    </w:p>
    <w:p w:rsidR="002B2787" w:rsidRPr="006D5594" w:rsidRDefault="002B2787" w:rsidP="002B2787">
      <w:pPr>
        <w:pStyle w:val="Heading2"/>
        <w:ind w:right="720"/>
        <w:jc w:val="both"/>
        <w:rPr>
          <w:szCs w:val="28"/>
        </w:rPr>
      </w:pPr>
      <w:r w:rsidRPr="006D5594">
        <w:rPr>
          <w:color w:val="000000"/>
          <w:szCs w:val="28"/>
        </w:rPr>
        <w:t>Support Systems</w:t>
      </w:r>
    </w:p>
    <w:p w:rsidR="002B2787" w:rsidRDefault="002B2787" w:rsidP="002B2787">
      <w:pPr>
        <w:pStyle w:val="yiv3363209992msonormal"/>
        <w:ind w:right="720"/>
        <w:jc w:val="both"/>
        <w:rPr>
          <w:color w:val="000000"/>
        </w:rPr>
      </w:pPr>
      <w:r w:rsidRPr="006D5594">
        <w:rPr>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rsidR="002B2787" w:rsidRPr="006D5594" w:rsidRDefault="002B2787" w:rsidP="002B2787">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officially  declared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rsidR="002B2787" w:rsidRDefault="002B2787" w:rsidP="002B2787">
      <w:pPr>
        <w:pStyle w:val="yiv3363209992msonormal"/>
        <w:ind w:right="720"/>
        <w:jc w:val="both"/>
        <w:rPr>
          <w:rFonts w:asciiTheme="minorHAnsi" w:hAnsiTheme="minorHAnsi"/>
          <w:sz w:val="28"/>
          <w:szCs w:val="28"/>
        </w:rPr>
      </w:pPr>
    </w:p>
    <w:p w:rsidR="002B2787" w:rsidRPr="00487541" w:rsidRDefault="002B2787" w:rsidP="002B2787">
      <w:pPr>
        <w:pStyle w:val="yiv3363209992msonormal"/>
        <w:ind w:right="720"/>
        <w:jc w:val="both"/>
        <w:rPr>
          <w:rFonts w:asciiTheme="minorHAnsi" w:hAnsiTheme="minorHAnsi"/>
          <w:sz w:val="28"/>
          <w:szCs w:val="28"/>
        </w:rPr>
      </w:pPr>
    </w:p>
    <w:p w:rsidR="002B2787" w:rsidRDefault="002B2787" w:rsidP="002B2787">
      <w:pPr>
        <w:jc w:val="center"/>
        <w:rPr>
          <w:b/>
          <w:sz w:val="32"/>
        </w:rPr>
      </w:pPr>
      <w:r>
        <w:rPr>
          <w:b/>
          <w:sz w:val="32"/>
        </w:rPr>
        <w:lastRenderedPageBreak/>
        <w:t>Chess and Critical Thinking – SLL 199</w:t>
      </w:r>
    </w:p>
    <w:p w:rsidR="002B2787" w:rsidRDefault="002B2787" w:rsidP="002B2787"/>
    <w:p w:rsidR="002B2787" w:rsidRDefault="002B2787" w:rsidP="002B2787">
      <w:pPr>
        <w:ind w:firstLine="720"/>
        <w:jc w:val="both"/>
      </w:pPr>
      <w:r>
        <w:t xml:space="preserve">  </w:t>
      </w:r>
    </w:p>
    <w:p w:rsidR="002B2787" w:rsidRDefault="002B2787" w:rsidP="002B2787">
      <w:pPr>
        <w:ind w:firstLine="720"/>
        <w:jc w:val="both"/>
      </w:pPr>
      <w:r>
        <w:t>The course reader contains all the reading assignments and all the homework puzzles.</w:t>
      </w:r>
    </w:p>
    <w:p w:rsidR="00881527" w:rsidRDefault="00881527" w:rsidP="00881527">
      <w:pPr>
        <w:ind w:firstLine="720"/>
        <w:jc w:val="both"/>
      </w:pPr>
      <w:r>
        <w:t xml:space="preserve">I give a similar lecture at 5:00 p.m. Tuesday and Thursday in LVL 13. Each student is invited to attend class on the most convenient day each week. </w:t>
      </w:r>
    </w:p>
    <w:p w:rsidR="00881527" w:rsidRDefault="00881527" w:rsidP="002B2787">
      <w:pPr>
        <w:ind w:firstLine="720"/>
        <w:jc w:val="both"/>
      </w:pPr>
    </w:p>
    <w:p w:rsidR="002B2787" w:rsidRDefault="002B2787" w:rsidP="002B2787"/>
    <w:p w:rsidR="002B2787" w:rsidRDefault="002B2787" w:rsidP="002B2787"/>
    <w:p w:rsidR="002B2787" w:rsidRDefault="002B2787" w:rsidP="002B2787"/>
    <w:p w:rsidR="002B2787" w:rsidRDefault="002B2787" w:rsidP="002B2787">
      <w:pPr>
        <w:pStyle w:val="Heading2"/>
        <w:jc w:val="center"/>
      </w:pPr>
      <w:r>
        <w:t>Week 1, Jan. 1</w:t>
      </w:r>
      <w:r w:rsidR="00C32F69">
        <w:t>0</w:t>
      </w:r>
      <w:r>
        <w:t xml:space="preserve"> or 1</w:t>
      </w:r>
      <w:r w:rsidR="00C32F69">
        <w:t>2</w:t>
      </w:r>
      <w:r>
        <w:t>: Introduction to Chess</w:t>
      </w:r>
    </w:p>
    <w:p w:rsidR="002B2787" w:rsidRDefault="002B2787" w:rsidP="002B2787"/>
    <w:p w:rsidR="002B2787" w:rsidRDefault="002B2787" w:rsidP="002B2787">
      <w:pPr>
        <w:pStyle w:val="BodyText"/>
      </w:pPr>
      <w:r>
        <w:t>Explanation of rules and chess notation. Basic chess strategy and tactics. The benefits of studying chess, beyond the chessboard. Chess as a cultural activity. How the chess world is organized. Chess titles. The role of professional chess players. What students should expect from this course.</w:t>
      </w:r>
    </w:p>
    <w:p w:rsidR="002B2787" w:rsidRDefault="002B2787" w:rsidP="002B2787">
      <w:pPr>
        <w:jc w:val="both"/>
      </w:pPr>
    </w:p>
    <w:p w:rsidR="002B2787" w:rsidRDefault="002B2787" w:rsidP="002B2787">
      <w:pPr>
        <w:jc w:val="both"/>
      </w:pPr>
      <w:r>
        <w:t xml:space="preserve">Illustrative games: </w:t>
      </w:r>
      <w:proofErr w:type="spellStart"/>
      <w:r>
        <w:t>Anderssen</w:t>
      </w:r>
      <w:proofErr w:type="spellEnd"/>
      <w:r>
        <w:t xml:space="preserve"> – Lange, 1851; </w:t>
      </w:r>
      <w:proofErr w:type="spellStart"/>
      <w:r>
        <w:t>Morphy</w:t>
      </w:r>
      <w:proofErr w:type="spellEnd"/>
      <w:r>
        <w:t xml:space="preserve"> – Consultants, Paris 1858.</w:t>
      </w:r>
    </w:p>
    <w:p w:rsidR="002B2787" w:rsidRDefault="002B2787" w:rsidP="002B2787">
      <w:pPr>
        <w:pStyle w:val="BodyText"/>
      </w:pPr>
    </w:p>
    <w:p w:rsidR="002B2787" w:rsidRDefault="002B2787" w:rsidP="002B2787">
      <w:pPr>
        <w:pStyle w:val="BodyText"/>
      </w:pPr>
      <w:r>
        <w:t>Read before next class: Algebraic Notation; Chess Symbols; Chess Tactics; Chess Terms.</w:t>
      </w:r>
    </w:p>
    <w:p w:rsidR="002B2787" w:rsidRDefault="002B2787" w:rsidP="002B2787">
      <w:pPr>
        <w:pStyle w:val="BodyText"/>
      </w:pPr>
    </w:p>
    <w:p w:rsidR="002B2787" w:rsidRDefault="002B2787" w:rsidP="002B2787">
      <w:pPr>
        <w:pStyle w:val="BodyText"/>
      </w:pPr>
      <w:r>
        <w:t>Tactical puzzles to solve, due next week: X-Rays #3.</w:t>
      </w:r>
    </w:p>
    <w:p w:rsidR="002B2787" w:rsidRDefault="002B2787" w:rsidP="002B2787"/>
    <w:p w:rsidR="002B2787" w:rsidRDefault="002B2787" w:rsidP="002B2787"/>
    <w:p w:rsidR="002B2787" w:rsidRDefault="002B2787" w:rsidP="002B2787"/>
    <w:p w:rsidR="002B2787" w:rsidRDefault="002B2787" w:rsidP="002B2787">
      <w:pPr>
        <w:pStyle w:val="Heading2"/>
        <w:jc w:val="center"/>
      </w:pPr>
      <w:r>
        <w:t xml:space="preserve">Week 2, Jan. </w:t>
      </w:r>
      <w:r w:rsidR="00D73FCE">
        <w:t>1</w:t>
      </w:r>
      <w:r w:rsidR="00C32F69">
        <w:t>7</w:t>
      </w:r>
      <w:r>
        <w:t xml:space="preserve"> or </w:t>
      </w:r>
      <w:r w:rsidR="00D73FCE">
        <w:t>1</w:t>
      </w:r>
      <w:r w:rsidR="00C32F69">
        <w:t>9</w:t>
      </w:r>
      <w:r>
        <w:t>: Chess as an Art Form</w:t>
      </w:r>
    </w:p>
    <w:p w:rsidR="002B2787" w:rsidRDefault="002B2787" w:rsidP="002B2787"/>
    <w:p w:rsidR="002B2787" w:rsidRDefault="002B2787" w:rsidP="002B2787">
      <w:pPr>
        <w:pStyle w:val="BodyText"/>
      </w:pPr>
      <w:r>
        <w:t>Defining beauty in chess. Brilliancy and best game prizes.</w:t>
      </w:r>
    </w:p>
    <w:p w:rsidR="002B2787" w:rsidRDefault="002B2787" w:rsidP="002B2787">
      <w:pPr>
        <w:jc w:val="both"/>
      </w:pPr>
    </w:p>
    <w:p w:rsidR="002B2787" w:rsidRDefault="002B2787" w:rsidP="002B2787">
      <w:pPr>
        <w:jc w:val="both"/>
      </w:pPr>
      <w:r>
        <w:t xml:space="preserve">Illustrative games: </w:t>
      </w:r>
      <w:proofErr w:type="spellStart"/>
      <w:r>
        <w:t>Fleissig</w:t>
      </w:r>
      <w:proofErr w:type="spellEnd"/>
      <w:r>
        <w:t xml:space="preserve"> – </w:t>
      </w:r>
      <w:proofErr w:type="spellStart"/>
      <w:r>
        <w:t>Schlechter</w:t>
      </w:r>
      <w:proofErr w:type="spellEnd"/>
      <w:r>
        <w:t xml:space="preserve">, 1895; Ed. Lasker – Thomas, 1912; </w:t>
      </w:r>
      <w:proofErr w:type="spellStart"/>
      <w:r>
        <w:t>Rotlewi</w:t>
      </w:r>
      <w:proofErr w:type="spellEnd"/>
      <w:r>
        <w:t xml:space="preserve"> – Rubinstein, 1907; </w:t>
      </w:r>
      <w:proofErr w:type="spellStart"/>
      <w:r>
        <w:t>Bagirov</w:t>
      </w:r>
      <w:proofErr w:type="spellEnd"/>
      <w:r>
        <w:t xml:space="preserve"> – </w:t>
      </w:r>
      <w:proofErr w:type="spellStart"/>
      <w:r>
        <w:t>Gufeld</w:t>
      </w:r>
      <w:proofErr w:type="spellEnd"/>
      <w:r>
        <w:t>, 1973.</w:t>
      </w:r>
    </w:p>
    <w:p w:rsidR="002B2787" w:rsidRDefault="002B2787" w:rsidP="002B2787">
      <w:pPr>
        <w:pStyle w:val="BodyText"/>
      </w:pPr>
    </w:p>
    <w:p w:rsidR="002B2787" w:rsidRDefault="002B2787" w:rsidP="002B2787">
      <w:pPr>
        <w:pStyle w:val="BodyText"/>
      </w:pPr>
      <w:r>
        <w:t>Read before next class: The Four Elements; World Champions; The Evolution of Chess Principles.</w:t>
      </w:r>
    </w:p>
    <w:p w:rsidR="002B2787" w:rsidRDefault="002B2787" w:rsidP="002B2787">
      <w:pPr>
        <w:pStyle w:val="BodyText"/>
      </w:pPr>
    </w:p>
    <w:p w:rsidR="002B2787" w:rsidRDefault="002B2787" w:rsidP="002B2787">
      <w:pPr>
        <w:pStyle w:val="BodyText"/>
      </w:pPr>
      <w:r>
        <w:t>Tactical puzzles to solve, due next week: X-Rays #4.</w:t>
      </w:r>
    </w:p>
    <w:p w:rsidR="002B2787" w:rsidRDefault="002B2787" w:rsidP="002B2787">
      <w:pPr>
        <w:pStyle w:val="BodyText"/>
      </w:pPr>
    </w:p>
    <w:p w:rsidR="002B2787" w:rsidRDefault="002B2787" w:rsidP="002B2787">
      <w:pPr>
        <w:pStyle w:val="Heading2"/>
        <w:jc w:val="center"/>
      </w:pPr>
      <w:r>
        <w:lastRenderedPageBreak/>
        <w:t>Week 3, Jan. 2</w:t>
      </w:r>
      <w:r w:rsidR="00C32F69">
        <w:t>4</w:t>
      </w:r>
      <w:r>
        <w:t xml:space="preserve"> or 2</w:t>
      </w:r>
      <w:r w:rsidR="00C32F69">
        <w:t>6</w:t>
      </w:r>
      <w:r>
        <w:t>: Chess as a Science</w:t>
      </w:r>
    </w:p>
    <w:p w:rsidR="002B2787" w:rsidRDefault="002B2787" w:rsidP="002B2787"/>
    <w:p w:rsidR="002B2787" w:rsidRDefault="002B2787" w:rsidP="002B2787">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w:t>
      </w:r>
      <w:proofErr w:type="spellStart"/>
      <w:r>
        <w:t>Alekhine</w:t>
      </w:r>
      <w:proofErr w:type="spellEnd"/>
      <w:r>
        <w:t xml:space="preserve">, </w:t>
      </w:r>
      <w:proofErr w:type="spellStart"/>
      <w:r>
        <w:t>Botvinnik</w:t>
      </w:r>
      <w:proofErr w:type="spellEnd"/>
      <w:r>
        <w:t>, and Kasparov.</w:t>
      </w:r>
    </w:p>
    <w:p w:rsidR="002B2787" w:rsidRDefault="002B2787" w:rsidP="002B2787">
      <w:pPr>
        <w:pStyle w:val="BodyText"/>
      </w:pPr>
    </w:p>
    <w:p w:rsidR="002B2787" w:rsidRDefault="002B2787" w:rsidP="002B2787">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xml:space="preserve">, 1980; </w:t>
      </w:r>
      <w:proofErr w:type="spellStart"/>
      <w:r>
        <w:t>Tarrasch</w:t>
      </w:r>
      <w:proofErr w:type="spellEnd"/>
      <w:r>
        <w:t xml:space="preserve"> – Marco, 1898; Steinitz – </w:t>
      </w:r>
      <w:proofErr w:type="spellStart"/>
      <w:r>
        <w:t>Chigorin</w:t>
      </w:r>
      <w:proofErr w:type="spellEnd"/>
      <w:r>
        <w:t>, 1894.</w:t>
      </w:r>
    </w:p>
    <w:p w:rsidR="002B2787" w:rsidRDefault="002B2787" w:rsidP="002B2787">
      <w:pPr>
        <w:pStyle w:val="Heading2"/>
        <w:jc w:val="center"/>
      </w:pPr>
    </w:p>
    <w:p w:rsidR="002B2787" w:rsidRDefault="002B2787" w:rsidP="002B2787">
      <w:pPr>
        <w:pStyle w:val="BodyText"/>
      </w:pPr>
      <w:r>
        <w:t>Read before next class: The Value of the Pieces; The Thinking Routine.</w:t>
      </w:r>
    </w:p>
    <w:p w:rsidR="002B2787" w:rsidRDefault="002B2787" w:rsidP="002B2787">
      <w:r>
        <w:t xml:space="preserve"> </w:t>
      </w:r>
    </w:p>
    <w:p w:rsidR="002B2787" w:rsidRDefault="002B2787" w:rsidP="002B2787">
      <w:r>
        <w:t>Tactical puzzles to solve, due next week: Pin #4.</w:t>
      </w:r>
    </w:p>
    <w:p w:rsidR="002B2787" w:rsidRDefault="002B2787" w:rsidP="002B2787"/>
    <w:p w:rsidR="002B2787" w:rsidRDefault="002B2787" w:rsidP="002B2787"/>
    <w:p w:rsidR="002B2787" w:rsidRDefault="002B2787" w:rsidP="002B2787">
      <w:pPr>
        <w:pStyle w:val="Heading2"/>
        <w:jc w:val="center"/>
      </w:pPr>
      <w:r>
        <w:t xml:space="preserve">Week 4, </w:t>
      </w:r>
      <w:r w:rsidR="00C32F69">
        <w:t xml:space="preserve">Jan. 31 or </w:t>
      </w:r>
      <w:r>
        <w:t xml:space="preserve">Feb. </w:t>
      </w:r>
      <w:r w:rsidR="00D73FCE">
        <w:t>2</w:t>
      </w:r>
      <w:r>
        <w:t>: Chess as a Business</w:t>
      </w:r>
    </w:p>
    <w:p w:rsidR="002B2787" w:rsidRDefault="002B2787" w:rsidP="002B2787"/>
    <w:p w:rsidR="002B2787" w:rsidRDefault="002B2787" w:rsidP="002B2787">
      <w:pPr>
        <w:pStyle w:val="BodyText"/>
      </w:pPr>
      <w:r>
        <w:t>Efficiency in chess. Establishing priorities. Managing the chess clock. Point count methods. Simple criteria for calculating positional advantages and the valuation of chess pieces in various situations.</w:t>
      </w:r>
    </w:p>
    <w:p w:rsidR="002B2787" w:rsidRDefault="002B2787" w:rsidP="002B2787">
      <w:pPr>
        <w:jc w:val="both"/>
      </w:pPr>
    </w:p>
    <w:p w:rsidR="002B2787" w:rsidRDefault="002B2787" w:rsidP="002B2787">
      <w:pPr>
        <w:jc w:val="both"/>
      </w:pPr>
      <w:r>
        <w:t xml:space="preserve">Illustrative games: </w:t>
      </w:r>
      <w:proofErr w:type="spellStart"/>
      <w:r>
        <w:t>Vasiukov</w:t>
      </w:r>
      <w:proofErr w:type="spellEnd"/>
      <w:r>
        <w:t xml:space="preserve"> – </w:t>
      </w:r>
      <w:proofErr w:type="spellStart"/>
      <w:r>
        <w:t>Speelman</w:t>
      </w:r>
      <w:proofErr w:type="spellEnd"/>
      <w:r>
        <w:t xml:space="preserve">, 1978; Augustin – Nunn, 1977; </w:t>
      </w:r>
      <w:proofErr w:type="spellStart"/>
      <w:r>
        <w:t>Vasiukov</w:t>
      </w:r>
      <w:proofErr w:type="spellEnd"/>
      <w:r>
        <w:t xml:space="preserve"> – </w:t>
      </w:r>
      <w:proofErr w:type="spellStart"/>
      <w:r>
        <w:t>Lebedev</w:t>
      </w:r>
      <w:proofErr w:type="spellEnd"/>
      <w:r>
        <w:t>, 1960.</w:t>
      </w:r>
    </w:p>
    <w:p w:rsidR="002B2787" w:rsidRDefault="002B2787" w:rsidP="002B2787">
      <w:pPr>
        <w:pStyle w:val="BodyText"/>
      </w:pPr>
    </w:p>
    <w:p w:rsidR="002B2787" w:rsidRDefault="002B2787" w:rsidP="002B2787">
      <w:pPr>
        <w:jc w:val="both"/>
      </w:pPr>
      <w:r>
        <w:t>Read before next class: Chess and Techniques of Problem Solving.</w:t>
      </w:r>
    </w:p>
    <w:p w:rsidR="002B2787" w:rsidRDefault="002B2787" w:rsidP="002B2787">
      <w:pPr>
        <w:pStyle w:val="BodyText"/>
      </w:pPr>
    </w:p>
    <w:p w:rsidR="002B2787" w:rsidRDefault="002B2787" w:rsidP="002B2787">
      <w:pPr>
        <w:jc w:val="both"/>
      </w:pPr>
      <w:r>
        <w:t>Tactical puzzles to solve, due next week: Pin #5.</w:t>
      </w:r>
    </w:p>
    <w:p w:rsidR="002B2787" w:rsidRDefault="002B2787" w:rsidP="002B2787">
      <w:pPr>
        <w:pStyle w:val="BodyText"/>
      </w:pPr>
    </w:p>
    <w:p w:rsidR="002B2787" w:rsidRDefault="002B2787" w:rsidP="002B2787">
      <w:pPr>
        <w:pStyle w:val="BodyText"/>
      </w:pPr>
    </w:p>
    <w:p w:rsidR="002B2787" w:rsidRDefault="002B2787" w:rsidP="002B2787">
      <w:pPr>
        <w:jc w:val="center"/>
        <w:rPr>
          <w:b/>
        </w:rPr>
      </w:pPr>
      <w:r w:rsidRPr="0057533E">
        <w:rPr>
          <w:b/>
        </w:rPr>
        <w:t>Week 5</w:t>
      </w:r>
      <w:r>
        <w:rPr>
          <w:b/>
        </w:rPr>
        <w:t xml:space="preserve">, Feb. </w:t>
      </w:r>
      <w:r w:rsidR="00C32F69">
        <w:rPr>
          <w:b/>
        </w:rPr>
        <w:t>7 or 9</w:t>
      </w:r>
      <w:r w:rsidRPr="0057533E">
        <w:rPr>
          <w:b/>
        </w:rPr>
        <w:t>:</w:t>
      </w:r>
      <w:r>
        <w:t xml:space="preserve"> </w:t>
      </w:r>
      <w:r>
        <w:rPr>
          <w:b/>
        </w:rPr>
        <w:t>Chess and Techniques of Problem Solving</w:t>
      </w:r>
    </w:p>
    <w:p w:rsidR="002B2787" w:rsidRDefault="002B2787" w:rsidP="002B2787"/>
    <w:p w:rsidR="002B2787" w:rsidRDefault="002B2787" w:rsidP="002B2787">
      <w:pPr>
        <w:pStyle w:val="BodyText"/>
      </w:pPr>
      <w:r>
        <w:t>Setting priorities. Juggling short range and long range goals. Splitting a problem into smaller units. Asking helpful questions.</w:t>
      </w:r>
    </w:p>
    <w:p w:rsidR="002B2787" w:rsidRDefault="002B2787" w:rsidP="002B2787">
      <w:pPr>
        <w:pStyle w:val="BodyText"/>
      </w:pPr>
    </w:p>
    <w:p w:rsidR="002B2787" w:rsidRDefault="002B2787" w:rsidP="002B2787">
      <w:pPr>
        <w:pStyle w:val="BodyText"/>
      </w:pPr>
      <w:r>
        <w:t xml:space="preserve">Illustrative games: Adams – Torre, 1920; J. </w:t>
      </w:r>
      <w:proofErr w:type="spellStart"/>
      <w:r>
        <w:t>Lakdawala</w:t>
      </w:r>
      <w:proofErr w:type="spellEnd"/>
      <w:r>
        <w:t xml:space="preserve"> – Peters, 1984.</w:t>
      </w:r>
    </w:p>
    <w:p w:rsidR="002B2787" w:rsidRDefault="002B2787" w:rsidP="002B2787">
      <w:pPr>
        <w:pStyle w:val="BodyText"/>
      </w:pPr>
    </w:p>
    <w:p w:rsidR="002B2787" w:rsidRDefault="002B2787" w:rsidP="002B2787">
      <w:pPr>
        <w:pStyle w:val="BodyText"/>
      </w:pPr>
      <w:r>
        <w:t xml:space="preserve">Read before next class: Chess and Intuition; </w:t>
      </w:r>
      <w:proofErr w:type="spellStart"/>
      <w:r>
        <w:t>Alekhine</w:t>
      </w:r>
      <w:proofErr w:type="spellEnd"/>
      <w:r>
        <w:t xml:space="preserve"> Blindfold; The Blindfold Game; Observation Point – What is Your Chess IQ?</w:t>
      </w:r>
    </w:p>
    <w:p w:rsidR="002B2787" w:rsidRDefault="002B2787" w:rsidP="002B2787">
      <w:pPr>
        <w:jc w:val="both"/>
      </w:pPr>
    </w:p>
    <w:p w:rsidR="002B2787" w:rsidRDefault="002B2787" w:rsidP="002B2787">
      <w:pPr>
        <w:jc w:val="both"/>
      </w:pPr>
      <w:r>
        <w:t>Tactical puzzles to solve, due next week: Discoveries #5.</w:t>
      </w:r>
    </w:p>
    <w:p w:rsidR="002B2787" w:rsidRPr="00CD4016" w:rsidRDefault="002B2787" w:rsidP="002B2787">
      <w:pPr>
        <w:jc w:val="center"/>
        <w:rPr>
          <w:b/>
        </w:rPr>
      </w:pPr>
      <w:r w:rsidRPr="00CD4016">
        <w:rPr>
          <w:b/>
        </w:rPr>
        <w:lastRenderedPageBreak/>
        <w:t>Week 6</w:t>
      </w:r>
      <w:r>
        <w:rPr>
          <w:b/>
        </w:rPr>
        <w:t>, Feb. 1</w:t>
      </w:r>
      <w:r w:rsidR="00C32F69">
        <w:rPr>
          <w:b/>
        </w:rPr>
        <w:t>4</w:t>
      </w:r>
      <w:r>
        <w:rPr>
          <w:b/>
        </w:rPr>
        <w:t xml:space="preserve"> or 1</w:t>
      </w:r>
      <w:r w:rsidR="00C32F69">
        <w:rPr>
          <w:b/>
        </w:rPr>
        <w:t>6</w:t>
      </w:r>
      <w:r w:rsidRPr="00CD4016">
        <w:rPr>
          <w:b/>
        </w:rPr>
        <w:t>: The Psychology of Chess</w:t>
      </w:r>
    </w:p>
    <w:p w:rsidR="002B2787" w:rsidRDefault="002B2787" w:rsidP="002B2787"/>
    <w:p w:rsidR="002B2787" w:rsidRDefault="002B2787" w:rsidP="002B2787">
      <w:pPr>
        <w:pStyle w:val="BodyText"/>
      </w:pPr>
      <w:r>
        <w:t>Ingredients of chess talent. Chess prodigies and geniuses. “Chunks” of knowledge. Use of intuition. Surprise moves and sacrificial shock. Unsettling your opponent, ethically.</w:t>
      </w:r>
    </w:p>
    <w:p w:rsidR="002B2787" w:rsidRDefault="002B2787" w:rsidP="002B2787">
      <w:pPr>
        <w:jc w:val="both"/>
      </w:pPr>
    </w:p>
    <w:p w:rsidR="002B2787" w:rsidRDefault="002B2787" w:rsidP="002B2787">
      <w:pPr>
        <w:jc w:val="both"/>
      </w:pPr>
      <w:r>
        <w:t xml:space="preserve">Illustrative game: Lasker – </w:t>
      </w:r>
      <w:proofErr w:type="spellStart"/>
      <w:r>
        <w:t>Capablanca</w:t>
      </w:r>
      <w:proofErr w:type="spellEnd"/>
      <w:r>
        <w:t>, 1914.</w:t>
      </w:r>
    </w:p>
    <w:p w:rsidR="002B2787" w:rsidRDefault="002B2787" w:rsidP="002B2787">
      <w:pPr>
        <w:jc w:val="both"/>
      </w:pPr>
    </w:p>
    <w:p w:rsidR="002B2787" w:rsidRDefault="002B2787" w:rsidP="002B2787">
      <w:pPr>
        <w:jc w:val="both"/>
      </w:pPr>
      <w:r>
        <w:t xml:space="preserve">Read before next class:  Physiological Changes During Tournament Chess. </w:t>
      </w:r>
    </w:p>
    <w:p w:rsidR="002B2787" w:rsidRDefault="002B2787" w:rsidP="002B2787">
      <w:pPr>
        <w:jc w:val="both"/>
      </w:pPr>
    </w:p>
    <w:p w:rsidR="002B2787" w:rsidRDefault="002B2787" w:rsidP="002B2787">
      <w:pPr>
        <w:jc w:val="both"/>
      </w:pPr>
      <w:r>
        <w:t>Tactical puzzles to solve, due next week: Discoveries #6.</w:t>
      </w:r>
    </w:p>
    <w:p w:rsidR="002B2787" w:rsidRDefault="002B2787" w:rsidP="002B2787"/>
    <w:p w:rsidR="002B2787" w:rsidRDefault="002B2787" w:rsidP="002B2787"/>
    <w:p w:rsidR="002B2787" w:rsidRDefault="002B2787" w:rsidP="002B2787">
      <w:pPr>
        <w:pStyle w:val="Heading2"/>
        <w:jc w:val="center"/>
      </w:pPr>
      <w:r>
        <w:t>Week 7, Feb. 2</w:t>
      </w:r>
      <w:r w:rsidR="00C32F69">
        <w:t>1</w:t>
      </w:r>
      <w:r>
        <w:t xml:space="preserve"> or 2</w:t>
      </w:r>
      <w:r w:rsidR="00C32F69">
        <w:t>3</w:t>
      </w:r>
      <w:r>
        <w:t>: Chess as a Sport</w:t>
      </w:r>
    </w:p>
    <w:p w:rsidR="002B2787" w:rsidRDefault="002B2787" w:rsidP="002B2787">
      <w:pPr>
        <w:pStyle w:val="BodyText"/>
      </w:pPr>
    </w:p>
    <w:p w:rsidR="002B2787" w:rsidRDefault="002B2787" w:rsidP="002B2787">
      <w:pPr>
        <w:pStyle w:val="BodyText"/>
      </w:pPr>
      <w:r>
        <w:t>How one thinks about chess if the goal is to win tournaments. Modern training methods. Principles of sportsmanship. Chess ethics. The physical demands of chess. Coping with tension and uncertainty.</w:t>
      </w:r>
    </w:p>
    <w:p w:rsidR="002B2787" w:rsidRDefault="002B2787" w:rsidP="002B2787">
      <w:pPr>
        <w:jc w:val="both"/>
      </w:pPr>
    </w:p>
    <w:p w:rsidR="002B2787" w:rsidRDefault="002B2787" w:rsidP="002B2787">
      <w:pPr>
        <w:jc w:val="both"/>
      </w:pPr>
      <w:r>
        <w:t xml:space="preserve">Illustrative games: Kasparov – </w:t>
      </w:r>
      <w:proofErr w:type="spellStart"/>
      <w:r>
        <w:t>Karpov</w:t>
      </w:r>
      <w:proofErr w:type="spellEnd"/>
      <w:r>
        <w:t xml:space="preserve">, 1987; </w:t>
      </w:r>
      <w:proofErr w:type="spellStart"/>
      <w:r>
        <w:t>Shabalov</w:t>
      </w:r>
      <w:proofErr w:type="spellEnd"/>
      <w:r>
        <w:t xml:space="preserve"> – </w:t>
      </w:r>
      <w:proofErr w:type="spellStart"/>
      <w:r>
        <w:t>Rustemov</w:t>
      </w:r>
      <w:proofErr w:type="spellEnd"/>
      <w:r>
        <w:t>, 1999.</w:t>
      </w:r>
    </w:p>
    <w:p w:rsidR="002B2787" w:rsidRDefault="002B2787" w:rsidP="002B2787">
      <w:pPr>
        <w:pStyle w:val="BodyText"/>
      </w:pPr>
    </w:p>
    <w:p w:rsidR="002B2787" w:rsidRDefault="002B2787" w:rsidP="002B2787">
      <w:pPr>
        <w:jc w:val="both"/>
      </w:pPr>
      <w:r>
        <w:t>Tactical puzzles to solve, due next week: Double Attacks #5.</w:t>
      </w:r>
    </w:p>
    <w:p w:rsidR="002B2787" w:rsidRDefault="002B2787" w:rsidP="002B2787"/>
    <w:p w:rsidR="002B2787" w:rsidRDefault="002B2787" w:rsidP="002B2787"/>
    <w:p w:rsidR="002B2787" w:rsidRDefault="002B2787" w:rsidP="002B2787">
      <w:pPr>
        <w:jc w:val="center"/>
        <w:rPr>
          <w:b/>
        </w:rPr>
      </w:pPr>
      <w:r>
        <w:rPr>
          <w:b/>
        </w:rPr>
        <w:t xml:space="preserve">Week 8, </w:t>
      </w:r>
      <w:r w:rsidR="00C32F69">
        <w:rPr>
          <w:b/>
        </w:rPr>
        <w:t>Feb. 28</w:t>
      </w:r>
      <w:r>
        <w:rPr>
          <w:b/>
        </w:rPr>
        <w:t xml:space="preserve"> or </w:t>
      </w:r>
      <w:r w:rsidR="00C32F69">
        <w:rPr>
          <w:b/>
        </w:rPr>
        <w:t>March 2</w:t>
      </w:r>
      <w:r>
        <w:rPr>
          <w:b/>
        </w:rPr>
        <w:t>: Midterm Examination</w:t>
      </w:r>
    </w:p>
    <w:p w:rsidR="002B2787" w:rsidRDefault="002B2787" w:rsidP="002B2787">
      <w:pPr>
        <w:jc w:val="center"/>
        <w:rPr>
          <w:b/>
        </w:rPr>
      </w:pPr>
    </w:p>
    <w:p w:rsidR="002B2787" w:rsidRDefault="002B2787" w:rsidP="002B2787">
      <w:pPr>
        <w:pStyle w:val="BodyText"/>
      </w:pPr>
      <w:r>
        <w:t xml:space="preserve">All students will play the instructor in a simultaneous exhibition. Each student will have a week to write answers to questions about his game, with some guidance from the instructor. Completed exams are due at the Week 9 class. </w:t>
      </w:r>
    </w:p>
    <w:p w:rsidR="002B2787" w:rsidRDefault="002B2787" w:rsidP="002B2787">
      <w:pPr>
        <w:jc w:val="center"/>
        <w:rPr>
          <w:b/>
        </w:rPr>
      </w:pPr>
    </w:p>
    <w:p w:rsidR="002B2787" w:rsidRDefault="002B2787" w:rsidP="002B2787">
      <w:pPr>
        <w:jc w:val="center"/>
        <w:rPr>
          <w:b/>
        </w:rPr>
      </w:pPr>
    </w:p>
    <w:p w:rsidR="002B2787" w:rsidRDefault="002B2787" w:rsidP="002B2787">
      <w:pPr>
        <w:jc w:val="center"/>
        <w:rPr>
          <w:b/>
        </w:rPr>
      </w:pPr>
      <w:r>
        <w:rPr>
          <w:b/>
        </w:rPr>
        <w:t xml:space="preserve">Week 9, March </w:t>
      </w:r>
      <w:r w:rsidR="00C32F69">
        <w:rPr>
          <w:b/>
        </w:rPr>
        <w:t>7</w:t>
      </w:r>
      <w:r>
        <w:rPr>
          <w:b/>
        </w:rPr>
        <w:t xml:space="preserve"> or </w:t>
      </w:r>
      <w:r w:rsidR="00C32F69">
        <w:rPr>
          <w:b/>
        </w:rPr>
        <w:t>9</w:t>
      </w:r>
      <w:r>
        <w:rPr>
          <w:b/>
        </w:rPr>
        <w:t>: Analysis of Midterm games</w:t>
      </w:r>
    </w:p>
    <w:p w:rsidR="002B2787" w:rsidRDefault="002B2787" w:rsidP="002B2787"/>
    <w:p w:rsidR="002B2787" w:rsidRDefault="002B2787" w:rsidP="002B2787">
      <w:pPr>
        <w:pStyle w:val="BodyText"/>
      </w:pPr>
      <w:r>
        <w:t>Midterm exams due! The class will review the most interesting midterm games, trying to figure out what went right and what went wrong.</w:t>
      </w:r>
    </w:p>
    <w:p w:rsidR="002B2787" w:rsidRDefault="002B2787" w:rsidP="002B2787">
      <w:pPr>
        <w:pStyle w:val="BodyText"/>
      </w:pPr>
    </w:p>
    <w:p w:rsidR="002B2787" w:rsidRDefault="002B2787" w:rsidP="002B2787">
      <w:pPr>
        <w:pStyle w:val="BodyText"/>
      </w:pPr>
      <w:r>
        <w:t xml:space="preserve">Read before next class: How Chess Computers Work; A Computer World Champion? - interview of </w:t>
      </w:r>
      <w:proofErr w:type="spellStart"/>
      <w:r>
        <w:t>Botvinnik</w:t>
      </w:r>
      <w:proofErr w:type="spellEnd"/>
      <w:r>
        <w:t>.</w:t>
      </w:r>
    </w:p>
    <w:p w:rsidR="002B2787" w:rsidRDefault="002B2787" w:rsidP="002B2787">
      <w:pPr>
        <w:pStyle w:val="BodyText"/>
      </w:pPr>
    </w:p>
    <w:p w:rsidR="002B2787" w:rsidRDefault="002B2787" w:rsidP="002B2787">
      <w:pPr>
        <w:jc w:val="both"/>
      </w:pPr>
      <w:r>
        <w:t>Tactical puzzles to solve, due March 2</w:t>
      </w:r>
      <w:r w:rsidR="002A68C0">
        <w:t>2</w:t>
      </w:r>
      <w:r>
        <w:t xml:space="preserve"> or 2</w:t>
      </w:r>
      <w:r w:rsidR="002A68C0">
        <w:t>4</w:t>
      </w:r>
      <w:r>
        <w:t>: Double Attacks #6.</w:t>
      </w:r>
    </w:p>
    <w:p w:rsidR="002B2787" w:rsidRPr="00DE2D81" w:rsidRDefault="002B2787" w:rsidP="002B2787">
      <w:pPr>
        <w:jc w:val="center"/>
        <w:rPr>
          <w:b/>
        </w:rPr>
      </w:pPr>
      <w:r w:rsidRPr="00DE2D81">
        <w:rPr>
          <w:b/>
        </w:rPr>
        <w:lastRenderedPageBreak/>
        <w:t>Spring Break, March 1</w:t>
      </w:r>
      <w:r w:rsidR="00C32F69">
        <w:rPr>
          <w:b/>
        </w:rPr>
        <w:t>3-17</w:t>
      </w:r>
      <w:r>
        <w:rPr>
          <w:b/>
        </w:rPr>
        <w:t>:</w:t>
      </w:r>
      <w:r w:rsidRPr="00DE2D81">
        <w:rPr>
          <w:b/>
        </w:rPr>
        <w:t xml:space="preserve"> No Class</w:t>
      </w:r>
      <w:r>
        <w:rPr>
          <w:b/>
        </w:rPr>
        <w:t xml:space="preserve"> This Week</w:t>
      </w:r>
    </w:p>
    <w:p w:rsidR="002B2787" w:rsidRDefault="002B2787" w:rsidP="002B2787"/>
    <w:p w:rsidR="002B2787" w:rsidRDefault="002B2787" w:rsidP="002B2787"/>
    <w:p w:rsidR="002B2787" w:rsidRDefault="002B2787" w:rsidP="002B2787">
      <w:pPr>
        <w:jc w:val="center"/>
        <w:rPr>
          <w:b/>
        </w:rPr>
      </w:pPr>
      <w:r>
        <w:rPr>
          <w:b/>
        </w:rPr>
        <w:t>Week 10, March 2</w:t>
      </w:r>
      <w:r w:rsidR="00C32F69">
        <w:rPr>
          <w:b/>
        </w:rPr>
        <w:t>1</w:t>
      </w:r>
      <w:r>
        <w:rPr>
          <w:b/>
        </w:rPr>
        <w:t xml:space="preserve"> or 2</w:t>
      </w:r>
      <w:r w:rsidR="00C32F69">
        <w:rPr>
          <w:b/>
        </w:rPr>
        <w:t>3</w:t>
      </w:r>
      <w:r>
        <w:rPr>
          <w:b/>
        </w:rPr>
        <w:t>: Chess Computers and Artificial Intelligence</w:t>
      </w:r>
    </w:p>
    <w:p w:rsidR="002B2787" w:rsidRDefault="002B2787" w:rsidP="002B2787"/>
    <w:p w:rsidR="002B2787" w:rsidRDefault="002B2787" w:rsidP="002B2787">
      <w:pPr>
        <w:pStyle w:val="BodyText"/>
      </w:pPr>
      <w:r>
        <w:t>How machines play chess differently than humans. How masters use computers. The future of chess programs.</w:t>
      </w:r>
    </w:p>
    <w:p w:rsidR="002B2787" w:rsidRDefault="002B2787" w:rsidP="002B2787">
      <w:pPr>
        <w:pStyle w:val="BodyText"/>
      </w:pPr>
    </w:p>
    <w:p w:rsidR="002B2787" w:rsidRDefault="002B2787" w:rsidP="002B2787">
      <w:pPr>
        <w:pStyle w:val="BodyText"/>
      </w:pPr>
      <w:r>
        <w:t xml:space="preserve">Illustrative games: Deep Thought – Kasparov, 1989; Kasparov – Deep Blue, 1996; </w:t>
      </w:r>
      <w:proofErr w:type="spellStart"/>
      <w:r>
        <w:t>Kramnik</w:t>
      </w:r>
      <w:proofErr w:type="spellEnd"/>
      <w:r>
        <w:t xml:space="preserve"> – Deep Junior 2000; </w:t>
      </w:r>
      <w:proofErr w:type="spellStart"/>
      <w:r>
        <w:t>Kramnik</w:t>
      </w:r>
      <w:proofErr w:type="spellEnd"/>
      <w:r>
        <w:t xml:space="preserve"> – Deep Fritz, 2002. </w:t>
      </w:r>
    </w:p>
    <w:p w:rsidR="002B2787" w:rsidRDefault="002B2787" w:rsidP="002B2787">
      <w:pPr>
        <w:jc w:val="both"/>
      </w:pPr>
    </w:p>
    <w:p w:rsidR="002B2787" w:rsidRDefault="002B2787" w:rsidP="002B2787">
      <w:pPr>
        <w:jc w:val="both"/>
      </w:pPr>
      <w:r>
        <w:t>Tactical puzzles to solve, due next week: Removing the Guard #2.</w:t>
      </w:r>
    </w:p>
    <w:p w:rsidR="002B2787" w:rsidRDefault="002B2787" w:rsidP="002B2787"/>
    <w:p w:rsidR="002B2787" w:rsidRDefault="002B2787" w:rsidP="002B2787"/>
    <w:p w:rsidR="002B2787" w:rsidRDefault="002B2787" w:rsidP="002B2787">
      <w:pPr>
        <w:jc w:val="center"/>
        <w:rPr>
          <w:b/>
        </w:rPr>
      </w:pPr>
      <w:r>
        <w:rPr>
          <w:b/>
        </w:rPr>
        <w:t xml:space="preserve">Week 11, March </w:t>
      </w:r>
      <w:r w:rsidR="00D73FCE">
        <w:rPr>
          <w:b/>
        </w:rPr>
        <w:t>2</w:t>
      </w:r>
      <w:r w:rsidR="00C32F69">
        <w:rPr>
          <w:b/>
        </w:rPr>
        <w:t>8</w:t>
      </w:r>
      <w:r>
        <w:rPr>
          <w:b/>
        </w:rPr>
        <w:t xml:space="preserve"> or </w:t>
      </w:r>
      <w:r w:rsidR="00D73FCE">
        <w:rPr>
          <w:b/>
        </w:rPr>
        <w:t>3</w:t>
      </w:r>
      <w:r w:rsidR="00C32F69">
        <w:rPr>
          <w:b/>
        </w:rPr>
        <w:t>0</w:t>
      </w:r>
      <w:r>
        <w:rPr>
          <w:b/>
        </w:rPr>
        <w:t>: Chess and Politics in Russia</w:t>
      </w:r>
    </w:p>
    <w:p w:rsidR="002B2787" w:rsidRDefault="002B2787" w:rsidP="002B2787"/>
    <w:p w:rsidR="002B2787" w:rsidRDefault="002B2787" w:rsidP="002B2787">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world. Contemporary Russian professionals.</w:t>
      </w:r>
    </w:p>
    <w:p w:rsidR="002B2787" w:rsidRDefault="002B2787" w:rsidP="002B2787">
      <w:pPr>
        <w:pStyle w:val="BodyText"/>
      </w:pPr>
    </w:p>
    <w:p w:rsidR="002B2787" w:rsidRDefault="002B2787" w:rsidP="002B2787">
      <w:pPr>
        <w:pStyle w:val="BodyText"/>
      </w:pPr>
      <w:r>
        <w:t xml:space="preserve">Illustrative games: Hoffman – Petrov, 1844; </w:t>
      </w:r>
      <w:proofErr w:type="spellStart"/>
      <w:r>
        <w:t>Botvinnik</w:t>
      </w:r>
      <w:proofErr w:type="spellEnd"/>
      <w:r>
        <w:t xml:space="preserve"> – </w:t>
      </w:r>
      <w:proofErr w:type="spellStart"/>
      <w:r>
        <w:t>Portisch</w:t>
      </w:r>
      <w:proofErr w:type="spellEnd"/>
      <w:r>
        <w:t>, 1968.</w:t>
      </w:r>
    </w:p>
    <w:p w:rsidR="002B2787" w:rsidRDefault="002B2787" w:rsidP="002B2787">
      <w:pPr>
        <w:jc w:val="both"/>
      </w:pPr>
    </w:p>
    <w:p w:rsidR="002B2787" w:rsidRDefault="002B2787" w:rsidP="002B2787">
      <w:pPr>
        <w:jc w:val="both"/>
      </w:pPr>
      <w:r>
        <w:t>Read before next class: The Morals of Chess.</w:t>
      </w:r>
    </w:p>
    <w:p w:rsidR="002B2787" w:rsidRDefault="002B2787" w:rsidP="002B2787">
      <w:pPr>
        <w:jc w:val="both"/>
      </w:pPr>
    </w:p>
    <w:p w:rsidR="002B2787" w:rsidRDefault="002B2787" w:rsidP="002B2787">
      <w:pPr>
        <w:jc w:val="both"/>
      </w:pPr>
      <w:r>
        <w:t>Tactical puzzles to solve, due next week: Removing the Guard #4.</w:t>
      </w:r>
    </w:p>
    <w:p w:rsidR="002B2787" w:rsidRDefault="002B2787" w:rsidP="002B2787"/>
    <w:p w:rsidR="002B2787" w:rsidRDefault="002B2787" w:rsidP="002B2787">
      <w:pPr>
        <w:rPr>
          <w:b/>
        </w:rPr>
      </w:pPr>
    </w:p>
    <w:p w:rsidR="002B2787" w:rsidRDefault="002B2787" w:rsidP="002B2787">
      <w:pPr>
        <w:jc w:val="center"/>
        <w:rPr>
          <w:b/>
        </w:rPr>
      </w:pPr>
      <w:r>
        <w:rPr>
          <w:b/>
        </w:rPr>
        <w:t>Week 12</w:t>
      </w:r>
      <w:r w:rsidR="00D73FCE">
        <w:rPr>
          <w:b/>
        </w:rPr>
        <w:t xml:space="preserve">, April </w:t>
      </w:r>
      <w:r w:rsidR="00C32F69">
        <w:rPr>
          <w:b/>
        </w:rPr>
        <w:t>4</w:t>
      </w:r>
      <w:r>
        <w:rPr>
          <w:b/>
        </w:rPr>
        <w:t xml:space="preserve"> or </w:t>
      </w:r>
      <w:r w:rsidR="00C32F69">
        <w:rPr>
          <w:b/>
        </w:rPr>
        <w:t>6</w:t>
      </w:r>
      <w:r>
        <w:rPr>
          <w:b/>
        </w:rPr>
        <w:t>: History of chess in the United States</w:t>
      </w:r>
    </w:p>
    <w:p w:rsidR="002B2787" w:rsidRDefault="002B2787" w:rsidP="002B2787"/>
    <w:p w:rsidR="002B2787" w:rsidRDefault="002B2787" w:rsidP="002B2787">
      <w:pPr>
        <w:jc w:val="both"/>
      </w:pPr>
      <w:r>
        <w:t xml:space="preserve">Significant figures in American chess, from Benjamin Franklin to </w:t>
      </w:r>
      <w:proofErr w:type="spellStart"/>
      <w:r>
        <w:t>Gata</w:t>
      </w:r>
      <w:proofErr w:type="spellEnd"/>
      <w:r>
        <w:t xml:space="preserve"> </w:t>
      </w:r>
      <w:proofErr w:type="spellStart"/>
      <w:r>
        <w:t>Kamsky</w:t>
      </w:r>
      <w:proofErr w:type="spellEnd"/>
      <w:r>
        <w:t>. The birth of the Swiss system and weekend tournaments. The U.S. Chess Federation and state chess organizations.</w:t>
      </w:r>
    </w:p>
    <w:p w:rsidR="002B2787" w:rsidRDefault="002B2787" w:rsidP="002B2787">
      <w:pPr>
        <w:jc w:val="both"/>
      </w:pPr>
    </w:p>
    <w:p w:rsidR="002B2787" w:rsidRDefault="002B2787" w:rsidP="002B2787">
      <w:pPr>
        <w:jc w:val="both"/>
      </w:pPr>
      <w:r>
        <w:t xml:space="preserve">Illustrative games: Byrne – Fischer, 1956; Marshall – Burn, 1905; Fischer – </w:t>
      </w:r>
      <w:proofErr w:type="spellStart"/>
      <w:r>
        <w:t>Petrosian</w:t>
      </w:r>
      <w:proofErr w:type="spellEnd"/>
      <w:r>
        <w:t xml:space="preserve">, 1970; Fischer – Fine, 1963; </w:t>
      </w:r>
      <w:proofErr w:type="spellStart"/>
      <w:r>
        <w:t>Seirawan</w:t>
      </w:r>
      <w:proofErr w:type="spellEnd"/>
      <w:r>
        <w:t xml:space="preserve"> – </w:t>
      </w:r>
      <w:proofErr w:type="spellStart"/>
      <w:r>
        <w:t>Karpov</w:t>
      </w:r>
      <w:proofErr w:type="spellEnd"/>
      <w:r>
        <w:t>, 1982.</w:t>
      </w:r>
    </w:p>
    <w:p w:rsidR="002B2787" w:rsidRDefault="002B2787" w:rsidP="002B2787">
      <w:pPr>
        <w:pStyle w:val="BodyText"/>
      </w:pPr>
    </w:p>
    <w:p w:rsidR="002B2787" w:rsidRDefault="002B2787" w:rsidP="002B2787">
      <w:pPr>
        <w:pStyle w:val="BodyText"/>
      </w:pPr>
      <w:r>
        <w:t>Read before next class: Cooks, Forks, and Waiters; A Great Chess Movie.</w:t>
      </w:r>
    </w:p>
    <w:p w:rsidR="002B2787" w:rsidRDefault="002B2787" w:rsidP="002B2787"/>
    <w:p w:rsidR="002B2787" w:rsidRDefault="002B2787" w:rsidP="002B2787">
      <w:r>
        <w:t>Tactical puzzles to solve, due next week: Find the Best Capture #1.</w:t>
      </w:r>
    </w:p>
    <w:p w:rsidR="002B2787" w:rsidRDefault="002B2787" w:rsidP="002B2787">
      <w:pPr>
        <w:pStyle w:val="Heading2"/>
        <w:jc w:val="center"/>
      </w:pPr>
      <w:r>
        <w:lastRenderedPageBreak/>
        <w:t>Week 13, April 1</w:t>
      </w:r>
      <w:r w:rsidR="00C32F69">
        <w:t>1</w:t>
      </w:r>
      <w:r>
        <w:t xml:space="preserve"> or 1</w:t>
      </w:r>
      <w:r w:rsidR="00C32F69">
        <w:t>3</w:t>
      </w:r>
      <w:r>
        <w:t>: The Changing Image of Chess</w:t>
      </w:r>
    </w:p>
    <w:p w:rsidR="002B2787" w:rsidRDefault="002B2787" w:rsidP="002B2787"/>
    <w:p w:rsidR="002B2787" w:rsidRDefault="002B2787" w:rsidP="002B2787">
      <w:pPr>
        <w:pStyle w:val="BodyText"/>
      </w:pPr>
      <w:r>
        <w:t xml:space="preserve">Portrayals of chess and chess players in literature, in movies, and on television. The influence of </w:t>
      </w:r>
      <w:proofErr w:type="spellStart"/>
      <w:r>
        <w:t>Morphy</w:t>
      </w:r>
      <w:proofErr w:type="spellEnd"/>
      <w:r>
        <w:t xml:space="preserve">, </w:t>
      </w:r>
      <w:proofErr w:type="spellStart"/>
      <w:r>
        <w:t>Capablanca</w:t>
      </w:r>
      <w:proofErr w:type="spellEnd"/>
      <w:r>
        <w:t xml:space="preserve">, Fischer, Kasparov, Anand, </w:t>
      </w:r>
      <w:proofErr w:type="spellStart"/>
      <w:r>
        <w:t>Carlsen</w:t>
      </w:r>
      <w:proofErr w:type="spellEnd"/>
      <w:r>
        <w:t xml:space="preserve">, and the </w:t>
      </w:r>
      <w:proofErr w:type="spellStart"/>
      <w:r>
        <w:t>Polgar</w:t>
      </w:r>
      <w:proofErr w:type="spellEnd"/>
      <w:r>
        <w:t xml:space="preserve"> sisters.</w:t>
      </w:r>
    </w:p>
    <w:p w:rsidR="002B2787" w:rsidRDefault="002B2787" w:rsidP="002B2787"/>
    <w:p w:rsidR="002B2787" w:rsidRDefault="002B2787" w:rsidP="002B2787">
      <w:r>
        <w:t xml:space="preserve">Illustrative game: </w:t>
      </w:r>
      <w:proofErr w:type="spellStart"/>
      <w:r>
        <w:t>Capablanca</w:t>
      </w:r>
      <w:proofErr w:type="spellEnd"/>
      <w:r>
        <w:t xml:space="preserve"> – </w:t>
      </w:r>
      <w:proofErr w:type="spellStart"/>
      <w:r>
        <w:t>Fonaroff</w:t>
      </w:r>
      <w:proofErr w:type="spellEnd"/>
      <w:r>
        <w:t>, 1918.</w:t>
      </w:r>
    </w:p>
    <w:p w:rsidR="002B2787" w:rsidRDefault="002B2787" w:rsidP="002B2787"/>
    <w:p w:rsidR="002B2787" w:rsidRDefault="002B2787" w:rsidP="002B2787">
      <w:r>
        <w:t>Tactical puzzles to solve, due next week: White Forces Checkmate #1.</w:t>
      </w:r>
    </w:p>
    <w:p w:rsidR="002B2787" w:rsidRDefault="002B2787" w:rsidP="002B2787"/>
    <w:p w:rsidR="00881527" w:rsidRDefault="00881527" w:rsidP="002B2787"/>
    <w:p w:rsidR="002B2787" w:rsidRDefault="002B2787" w:rsidP="002B2787"/>
    <w:p w:rsidR="002B2787" w:rsidRDefault="002B2787" w:rsidP="002B2787">
      <w:pPr>
        <w:jc w:val="center"/>
        <w:rPr>
          <w:b/>
        </w:rPr>
      </w:pPr>
      <w:r>
        <w:rPr>
          <w:b/>
        </w:rPr>
        <w:t>Week 14, April 1</w:t>
      </w:r>
      <w:r w:rsidR="00C32F69">
        <w:rPr>
          <w:b/>
        </w:rPr>
        <w:t>8</w:t>
      </w:r>
      <w:r>
        <w:rPr>
          <w:b/>
        </w:rPr>
        <w:t xml:space="preserve"> or 2</w:t>
      </w:r>
      <w:r w:rsidR="00C32F69">
        <w:rPr>
          <w:b/>
        </w:rPr>
        <w:t>0</w:t>
      </w:r>
      <w:r>
        <w:rPr>
          <w:b/>
        </w:rPr>
        <w:t>: The Future of Chess</w:t>
      </w:r>
    </w:p>
    <w:p w:rsidR="002B2787" w:rsidRDefault="002B2787" w:rsidP="002B2787">
      <w:pPr>
        <w:rPr>
          <w:b/>
        </w:rPr>
      </w:pPr>
    </w:p>
    <w:p w:rsidR="002B2787" w:rsidRDefault="002B2787" w:rsidP="002B2787">
      <w:r>
        <w:t>Will the game be solved? Rules changes. Current trends and predictions of their lasting effect.</w:t>
      </w:r>
    </w:p>
    <w:p w:rsidR="002B2787" w:rsidRDefault="002B2787" w:rsidP="002B2787"/>
    <w:p w:rsidR="002B2787" w:rsidRDefault="002B2787" w:rsidP="002B2787">
      <w:r>
        <w:t xml:space="preserve">Illustrative games: 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rsidR="002B2787" w:rsidRDefault="002B2787" w:rsidP="002B2787"/>
    <w:p w:rsidR="002B2787" w:rsidRDefault="002B2787" w:rsidP="002B2787">
      <w:r>
        <w:t>Tactical puzzles to solve, due next week: Black Forces Checkmate #1.</w:t>
      </w:r>
    </w:p>
    <w:p w:rsidR="002B2787" w:rsidRDefault="002B2787" w:rsidP="002B2787"/>
    <w:p w:rsidR="00881527" w:rsidRDefault="00881527" w:rsidP="002B2787"/>
    <w:p w:rsidR="002B2787" w:rsidRDefault="002B2787" w:rsidP="002B2787"/>
    <w:p w:rsidR="002B2787" w:rsidRDefault="002B2787" w:rsidP="002B2787">
      <w:pPr>
        <w:jc w:val="center"/>
        <w:rPr>
          <w:b/>
        </w:rPr>
      </w:pPr>
      <w:r>
        <w:rPr>
          <w:b/>
        </w:rPr>
        <w:t>Week 15, April 2</w:t>
      </w:r>
      <w:r w:rsidR="00C32F69">
        <w:rPr>
          <w:b/>
        </w:rPr>
        <w:t>5</w:t>
      </w:r>
      <w:r w:rsidR="00D73FCE">
        <w:rPr>
          <w:b/>
        </w:rPr>
        <w:t xml:space="preserve"> or 2</w:t>
      </w:r>
      <w:r w:rsidR="00C32F69">
        <w:rPr>
          <w:b/>
        </w:rPr>
        <w:t>7</w:t>
      </w:r>
      <w:bookmarkStart w:id="0" w:name="_GoBack"/>
      <w:bookmarkEnd w:id="0"/>
      <w:r>
        <w:rPr>
          <w:b/>
        </w:rPr>
        <w:t>: Final Examination</w:t>
      </w:r>
    </w:p>
    <w:p w:rsidR="002B2787" w:rsidRDefault="002B2787" w:rsidP="002B2787"/>
    <w:p w:rsidR="002B2787" w:rsidRDefault="002B2787" w:rsidP="002B2787">
      <w:pPr>
        <w:pStyle w:val="BodyText"/>
      </w:pPr>
      <w:r>
        <w:t xml:space="preserve">All students will play the instructor in a simultaneous exhibition. During the Final Examination period, each student will write answers to questions about his game, paying attention to the chess principles learned during this course. The written exam must be submitted by </w:t>
      </w:r>
      <w:r w:rsidR="00AD7D38">
        <w:t xml:space="preserve">May </w:t>
      </w:r>
      <w:r w:rsidR="00C32F69">
        <w:t>2</w:t>
      </w:r>
      <w:r w:rsidR="00AD7D38">
        <w:t xml:space="preserve"> for Tuesday students and by </w:t>
      </w:r>
      <w:r>
        <w:t xml:space="preserve">May </w:t>
      </w:r>
      <w:r w:rsidR="00C32F69">
        <w:t>4</w:t>
      </w:r>
      <w:r w:rsidR="00AD7D38">
        <w:t xml:space="preserve"> for Thursday students</w:t>
      </w:r>
      <w:r>
        <w:t>.</w:t>
      </w:r>
    </w:p>
    <w:p w:rsidR="002B2787" w:rsidRDefault="002B2787" w:rsidP="002B2787"/>
    <w:p w:rsidR="002B2787" w:rsidRDefault="002B2787" w:rsidP="002B2787"/>
    <w:p w:rsidR="002B2787" w:rsidRDefault="002B2787" w:rsidP="002B2787"/>
    <w:p w:rsidR="002B2787" w:rsidRDefault="002B2787" w:rsidP="002B2787"/>
    <w:p w:rsidR="002B2787" w:rsidRDefault="002B2787" w:rsidP="002B2787"/>
    <w:p w:rsidR="002B2787" w:rsidRDefault="002B2787" w:rsidP="002B2787"/>
    <w:p w:rsidR="002373FC" w:rsidRDefault="002373FC"/>
    <w:sectPr w:rsidR="002373FC" w:rsidSect="00811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9"/>
    <w:rsid w:val="002373FC"/>
    <w:rsid w:val="002A68C0"/>
    <w:rsid w:val="002B2787"/>
    <w:rsid w:val="006D5139"/>
    <w:rsid w:val="00881527"/>
    <w:rsid w:val="00AD7D38"/>
    <w:rsid w:val="00BF0F99"/>
    <w:rsid w:val="00C32F69"/>
    <w:rsid w:val="00D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43BAD44"/>
  <w15:chartTrackingRefBased/>
  <w15:docId w15:val="{ABE9323E-2FE2-47EB-8C9D-776E23F8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787"/>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2B2787"/>
    <w:pPr>
      <w:keepNext/>
      <w:outlineLvl w:val="0"/>
    </w:pPr>
    <w:rPr>
      <w:rFonts w:eastAsia="SimSun"/>
    </w:rPr>
  </w:style>
  <w:style w:type="paragraph" w:styleId="Heading2">
    <w:name w:val="heading 2"/>
    <w:basedOn w:val="Normal"/>
    <w:next w:val="Normal"/>
    <w:link w:val="Heading2Char"/>
    <w:qFormat/>
    <w:rsid w:val="002B2787"/>
    <w:pPr>
      <w:keepNext/>
      <w:outlineLvl w:val="1"/>
    </w:pPr>
    <w:rPr>
      <w:b/>
    </w:rPr>
  </w:style>
  <w:style w:type="paragraph" w:styleId="Heading3">
    <w:name w:val="heading 3"/>
    <w:basedOn w:val="Normal"/>
    <w:next w:val="Normal"/>
    <w:link w:val="Heading3Char"/>
    <w:qFormat/>
    <w:rsid w:val="002B2787"/>
    <w:pPr>
      <w:keepNext/>
      <w:jc w:val="center"/>
      <w:outlineLvl w:val="2"/>
    </w:pPr>
    <w:rPr>
      <w:rFonts w:eastAsia="SimSun"/>
      <w:b/>
    </w:rPr>
  </w:style>
  <w:style w:type="paragraph" w:styleId="Heading5">
    <w:name w:val="heading 5"/>
    <w:basedOn w:val="Normal"/>
    <w:next w:val="Normal"/>
    <w:link w:val="Heading5Char"/>
    <w:qFormat/>
    <w:rsid w:val="002B2787"/>
    <w:pPr>
      <w:keepNext/>
      <w:outlineLvl w:val="4"/>
    </w:pPr>
    <w:rPr>
      <w:rFonts w:eastAsia="Arial Unicode M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787"/>
    <w:rPr>
      <w:rFonts w:ascii="Times New Roman" w:eastAsia="SimSun" w:hAnsi="Times New Roman" w:cs="Times New Roman"/>
      <w:sz w:val="28"/>
      <w:szCs w:val="20"/>
      <w:lang w:eastAsia="zh-CN"/>
    </w:rPr>
  </w:style>
  <w:style w:type="character" w:customStyle="1" w:styleId="Heading2Char">
    <w:name w:val="Heading 2 Char"/>
    <w:basedOn w:val="DefaultParagraphFont"/>
    <w:link w:val="Heading2"/>
    <w:rsid w:val="002B2787"/>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2B2787"/>
    <w:rPr>
      <w:rFonts w:ascii="Times New Roman" w:eastAsia="SimSun" w:hAnsi="Times New Roman" w:cs="Times New Roman"/>
      <w:b/>
      <w:sz w:val="28"/>
      <w:szCs w:val="20"/>
      <w:lang w:eastAsia="zh-CN"/>
    </w:rPr>
  </w:style>
  <w:style w:type="character" w:customStyle="1" w:styleId="Heading5Char">
    <w:name w:val="Heading 5 Char"/>
    <w:basedOn w:val="DefaultParagraphFont"/>
    <w:link w:val="Heading5"/>
    <w:rsid w:val="002B2787"/>
    <w:rPr>
      <w:rFonts w:ascii="Times New Roman" w:eastAsia="Arial Unicode MS" w:hAnsi="Times New Roman" w:cs="Times New Roman"/>
      <w:color w:val="000000"/>
      <w:sz w:val="24"/>
      <w:szCs w:val="20"/>
      <w:u w:val="single"/>
      <w:lang w:eastAsia="zh-CN"/>
    </w:rPr>
  </w:style>
  <w:style w:type="paragraph" w:styleId="BodyText">
    <w:name w:val="Body Text"/>
    <w:basedOn w:val="Normal"/>
    <w:link w:val="BodyTextChar"/>
    <w:rsid w:val="002B2787"/>
    <w:pPr>
      <w:jc w:val="both"/>
    </w:pPr>
  </w:style>
  <w:style w:type="character" w:customStyle="1" w:styleId="BodyTextChar">
    <w:name w:val="Body Text Char"/>
    <w:basedOn w:val="DefaultParagraphFont"/>
    <w:link w:val="BodyText"/>
    <w:rsid w:val="002B2787"/>
    <w:rPr>
      <w:rFonts w:ascii="Times New Roman" w:eastAsia="Times New Roman" w:hAnsi="Times New Roman" w:cs="Times New Roman"/>
      <w:sz w:val="28"/>
      <w:szCs w:val="20"/>
      <w:lang w:eastAsia="zh-CN"/>
    </w:rPr>
  </w:style>
  <w:style w:type="paragraph" w:styleId="BodyText2">
    <w:name w:val="Body Text 2"/>
    <w:basedOn w:val="Normal"/>
    <w:link w:val="BodyText2Char"/>
    <w:rsid w:val="002B2787"/>
    <w:rPr>
      <w:sz w:val="22"/>
    </w:rPr>
  </w:style>
  <w:style w:type="character" w:customStyle="1" w:styleId="BodyText2Char">
    <w:name w:val="Body Text 2 Char"/>
    <w:basedOn w:val="DefaultParagraphFont"/>
    <w:link w:val="BodyText2"/>
    <w:rsid w:val="002B2787"/>
    <w:rPr>
      <w:rFonts w:ascii="Times New Roman" w:eastAsia="Times New Roman" w:hAnsi="Times New Roman" w:cs="Times New Roman"/>
      <w:szCs w:val="20"/>
      <w:lang w:eastAsia="zh-CN"/>
    </w:rPr>
  </w:style>
  <w:style w:type="paragraph" w:customStyle="1" w:styleId="yiv3363209992msonormal">
    <w:name w:val="yiv3363209992msonormal"/>
    <w:basedOn w:val="Normal"/>
    <w:rsid w:val="002B2787"/>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2B2787"/>
  </w:style>
  <w:style w:type="character" w:styleId="Hyperlink">
    <w:name w:val="Hyperlink"/>
    <w:basedOn w:val="DefaultParagraphFont"/>
    <w:uiPriority w:val="99"/>
    <w:semiHidden/>
    <w:unhideWhenUsed/>
    <w:rsid w:val="002B2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2</cp:revision>
  <dcterms:created xsi:type="dcterms:W3CDTF">2016-11-29T05:05:00Z</dcterms:created>
  <dcterms:modified xsi:type="dcterms:W3CDTF">2016-11-29T05:05:00Z</dcterms:modified>
</cp:coreProperties>
</file>