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62" w:rsidRPr="001530AD" w:rsidRDefault="00B8168A" w:rsidP="00B8168A">
      <w:pPr>
        <w:pStyle w:val="Body"/>
        <w:jc w:val="center"/>
        <w:rPr>
          <w:rFonts w:ascii="Times New Roman" w:hAnsi="Times New Roman" w:cs="Times New Roman"/>
          <w:b/>
          <w:sz w:val="24"/>
          <w:szCs w:val="24"/>
        </w:rPr>
      </w:pPr>
      <w:bookmarkStart w:id="0" w:name="_GoBack"/>
      <w:bookmarkEnd w:id="0"/>
      <w:r w:rsidRPr="001530AD">
        <w:rPr>
          <w:rFonts w:ascii="Times New Roman" w:hAnsi="Times New Roman" w:cs="Times New Roman"/>
          <w:b/>
          <w:sz w:val="24"/>
          <w:szCs w:val="24"/>
        </w:rPr>
        <w:t>Studio Lab</w:t>
      </w:r>
      <w:r w:rsidR="00301462" w:rsidRPr="001530AD">
        <w:rPr>
          <w:rFonts w:ascii="Times New Roman" w:hAnsi="Times New Roman" w:cs="Times New Roman"/>
          <w:b/>
          <w:sz w:val="24"/>
          <w:szCs w:val="24"/>
        </w:rPr>
        <w:t xml:space="preserve"> PPD xxx</w:t>
      </w:r>
    </w:p>
    <w:p w:rsidR="00B8168A" w:rsidRPr="001530AD" w:rsidRDefault="00B8168A" w:rsidP="00B8168A">
      <w:pPr>
        <w:pStyle w:val="Body"/>
        <w:jc w:val="center"/>
        <w:rPr>
          <w:rFonts w:ascii="Times New Roman" w:hAnsi="Times New Roman" w:cs="Times New Roman"/>
          <w:b/>
          <w:sz w:val="24"/>
          <w:szCs w:val="24"/>
        </w:rPr>
      </w:pPr>
      <w:r w:rsidRPr="001530AD">
        <w:rPr>
          <w:rFonts w:ascii="Times New Roman" w:hAnsi="Times New Roman" w:cs="Times New Roman"/>
          <w:b/>
          <w:sz w:val="24"/>
          <w:szCs w:val="24"/>
        </w:rPr>
        <w:t xml:space="preserve"> CEQA</w:t>
      </w:r>
      <w:r w:rsidR="000B1ABC" w:rsidRPr="001530AD">
        <w:rPr>
          <w:rFonts w:ascii="Times New Roman" w:hAnsi="Times New Roman" w:cs="Times New Roman"/>
          <w:b/>
          <w:sz w:val="24"/>
          <w:szCs w:val="24"/>
        </w:rPr>
        <w:t>/NEPA Colloquium</w:t>
      </w:r>
      <w:r w:rsidR="00301462" w:rsidRPr="001530AD">
        <w:rPr>
          <w:rFonts w:ascii="Times New Roman" w:hAnsi="Times New Roman" w:cs="Times New Roman"/>
          <w:b/>
          <w:sz w:val="24"/>
          <w:szCs w:val="24"/>
        </w:rPr>
        <w:t xml:space="preserve"> and the </w:t>
      </w:r>
      <w:r w:rsidRPr="001530AD">
        <w:rPr>
          <w:rFonts w:ascii="Times New Roman" w:hAnsi="Times New Roman" w:cs="Times New Roman"/>
          <w:b/>
          <w:sz w:val="24"/>
          <w:szCs w:val="24"/>
        </w:rPr>
        <w:t>Federal Civil Works Planning Process:</w:t>
      </w:r>
    </w:p>
    <w:p w:rsidR="00B8168A" w:rsidRPr="001530AD" w:rsidRDefault="00B8168A" w:rsidP="00301462">
      <w:pPr>
        <w:pStyle w:val="Body"/>
        <w:jc w:val="center"/>
        <w:rPr>
          <w:rFonts w:ascii="Times New Roman" w:hAnsi="Times New Roman" w:cs="Times New Roman"/>
          <w:b/>
          <w:sz w:val="24"/>
          <w:szCs w:val="24"/>
        </w:rPr>
      </w:pPr>
      <w:r w:rsidRPr="001530AD">
        <w:rPr>
          <w:rFonts w:ascii="Times New Roman" w:hAnsi="Times New Roman" w:cs="Times New Roman"/>
          <w:b/>
          <w:sz w:val="24"/>
          <w:szCs w:val="24"/>
        </w:rPr>
        <w:t>The East San Pedro Bay Restoration Project</w:t>
      </w:r>
    </w:p>
    <w:p w:rsidR="00301462" w:rsidRPr="001530AD" w:rsidRDefault="00301462" w:rsidP="00301462">
      <w:pPr>
        <w:pStyle w:val="Body"/>
        <w:jc w:val="center"/>
        <w:rPr>
          <w:rFonts w:ascii="Times New Roman" w:hAnsi="Times New Roman" w:cs="Times New Roman"/>
          <w:b/>
          <w:sz w:val="24"/>
          <w:szCs w:val="24"/>
        </w:rPr>
      </w:pPr>
      <w:r w:rsidRPr="001530AD">
        <w:rPr>
          <w:rFonts w:ascii="Times New Roman" w:hAnsi="Times New Roman" w:cs="Times New Roman"/>
          <w:b/>
          <w:sz w:val="24"/>
          <w:szCs w:val="24"/>
        </w:rPr>
        <w:t>Thursday Afternoon</w:t>
      </w:r>
    </w:p>
    <w:p w:rsidR="00301462" w:rsidRPr="001530AD" w:rsidRDefault="00301462" w:rsidP="00301462">
      <w:pPr>
        <w:pStyle w:val="Body"/>
        <w:jc w:val="center"/>
        <w:rPr>
          <w:rFonts w:ascii="Times New Roman" w:hAnsi="Times New Roman" w:cs="Times New Roman"/>
          <w:sz w:val="24"/>
          <w:szCs w:val="24"/>
        </w:rPr>
      </w:pPr>
    </w:p>
    <w:p w:rsidR="00301462" w:rsidRPr="001530AD" w:rsidRDefault="00301462" w:rsidP="00301462">
      <w:pPr>
        <w:pStyle w:val="Body"/>
        <w:rPr>
          <w:rFonts w:ascii="Times New Roman" w:hAnsi="Times New Roman" w:cs="Times New Roman"/>
          <w:sz w:val="24"/>
          <w:szCs w:val="24"/>
        </w:rPr>
      </w:pPr>
      <w:r w:rsidRPr="001530AD">
        <w:rPr>
          <w:rFonts w:ascii="Times New Roman" w:hAnsi="Times New Roman" w:cs="Times New Roman"/>
          <w:sz w:val="24"/>
          <w:szCs w:val="24"/>
        </w:rPr>
        <w:t xml:space="preserve">Instructor:  Geraldine Knatz, </w:t>
      </w:r>
      <w:hyperlink r:id="rId8" w:history="1">
        <w:r w:rsidRPr="001530AD">
          <w:rPr>
            <w:rStyle w:val="Hyperlink"/>
            <w:rFonts w:ascii="Times New Roman" w:hAnsi="Times New Roman" w:cs="Times New Roman"/>
            <w:sz w:val="24"/>
            <w:szCs w:val="24"/>
          </w:rPr>
          <w:t>knatz@usc.edu</w:t>
        </w:r>
      </w:hyperlink>
    </w:p>
    <w:p w:rsidR="00301462" w:rsidRPr="001530AD" w:rsidRDefault="00301462" w:rsidP="00301462">
      <w:pPr>
        <w:pStyle w:val="Body"/>
        <w:rPr>
          <w:rFonts w:ascii="Times New Roman" w:hAnsi="Times New Roman" w:cs="Times New Roman"/>
          <w:sz w:val="24"/>
          <w:szCs w:val="24"/>
        </w:rPr>
      </w:pPr>
      <w:r w:rsidRPr="001530AD">
        <w:rPr>
          <w:rFonts w:ascii="Times New Roman" w:hAnsi="Times New Roman" w:cs="Times New Roman"/>
          <w:sz w:val="24"/>
          <w:szCs w:val="24"/>
        </w:rPr>
        <w:t>Office: 268a KAP</w:t>
      </w:r>
    </w:p>
    <w:p w:rsidR="00301462" w:rsidRPr="001530AD" w:rsidRDefault="00301462" w:rsidP="00301462">
      <w:pPr>
        <w:pStyle w:val="Body"/>
        <w:rPr>
          <w:rFonts w:ascii="Times New Roman" w:hAnsi="Times New Roman" w:cs="Times New Roman"/>
          <w:sz w:val="24"/>
          <w:szCs w:val="24"/>
        </w:rPr>
      </w:pPr>
      <w:r w:rsidRPr="001530AD">
        <w:rPr>
          <w:rFonts w:ascii="Times New Roman" w:hAnsi="Times New Roman" w:cs="Times New Roman"/>
          <w:sz w:val="24"/>
          <w:szCs w:val="24"/>
        </w:rPr>
        <w:t>Phone: 562-343-0226 cell</w:t>
      </w:r>
    </w:p>
    <w:p w:rsidR="00B8168A" w:rsidRPr="001530AD" w:rsidRDefault="00B8168A">
      <w:pPr>
        <w:pStyle w:val="Body"/>
        <w:rPr>
          <w:rFonts w:ascii="Times New Roman" w:hAnsi="Times New Roman" w:cs="Times New Roman"/>
          <w:sz w:val="24"/>
          <w:szCs w:val="24"/>
        </w:rPr>
      </w:pPr>
    </w:p>
    <w:p w:rsidR="00B8168A" w:rsidRPr="001530AD" w:rsidRDefault="00B8168A">
      <w:pPr>
        <w:pStyle w:val="Body"/>
        <w:rPr>
          <w:rFonts w:ascii="Times New Roman" w:hAnsi="Times New Roman" w:cs="Times New Roman"/>
          <w:sz w:val="24"/>
          <w:szCs w:val="24"/>
        </w:rPr>
      </w:pPr>
    </w:p>
    <w:p w:rsidR="00DF0624" w:rsidRPr="001530AD" w:rsidRDefault="00880FE1" w:rsidP="000B1ABC">
      <w:pPr>
        <w:pStyle w:val="Body"/>
        <w:jc w:val="center"/>
        <w:rPr>
          <w:rFonts w:ascii="Times New Roman" w:hAnsi="Times New Roman" w:cs="Times New Roman"/>
          <w:sz w:val="24"/>
          <w:szCs w:val="24"/>
        </w:rPr>
      </w:pPr>
      <w:r w:rsidRPr="001530AD">
        <w:rPr>
          <w:rFonts w:ascii="Times New Roman" w:hAnsi="Times New Roman" w:cs="Times New Roman"/>
          <w:noProof/>
          <w:sz w:val="24"/>
          <w:szCs w:val="24"/>
        </w:rPr>
        <w:drawing>
          <wp:inline distT="0" distB="0" distL="0" distR="0" wp14:anchorId="4269F130" wp14:editId="7556A1DD">
            <wp:extent cx="24955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95550" cy="1924050"/>
                    </a:xfrm>
                    <a:prstGeom prst="rect">
                      <a:avLst/>
                    </a:prstGeom>
                  </pic:spPr>
                </pic:pic>
              </a:graphicData>
            </a:graphic>
          </wp:inline>
        </w:drawing>
      </w:r>
    </w:p>
    <w:p w:rsidR="00880FE1" w:rsidRPr="001530AD" w:rsidRDefault="00880FE1">
      <w:pPr>
        <w:pStyle w:val="Body"/>
        <w:rPr>
          <w:rFonts w:ascii="Times New Roman" w:hAnsi="Times New Roman" w:cs="Times New Roman"/>
          <w:sz w:val="24"/>
          <w:szCs w:val="24"/>
        </w:rPr>
      </w:pPr>
    </w:p>
    <w:p w:rsidR="000B1ABC" w:rsidRPr="001530AD" w:rsidRDefault="00880FE1">
      <w:pPr>
        <w:pStyle w:val="Body"/>
        <w:rPr>
          <w:rFonts w:ascii="Times New Roman" w:hAnsi="Times New Roman" w:cs="Times New Roman"/>
          <w:sz w:val="24"/>
          <w:szCs w:val="24"/>
        </w:rPr>
      </w:pPr>
      <w:r w:rsidRPr="001530AD">
        <w:rPr>
          <w:rFonts w:ascii="Times New Roman" w:hAnsi="Times New Roman" w:cs="Times New Roman"/>
          <w:sz w:val="24"/>
          <w:szCs w:val="24"/>
        </w:rPr>
        <w:t xml:space="preserve">San Pedro Bay is protected by three </w:t>
      </w:r>
      <w:r w:rsidR="00B8168A" w:rsidRPr="001530AD">
        <w:rPr>
          <w:rFonts w:ascii="Times New Roman" w:hAnsi="Times New Roman" w:cs="Times New Roman"/>
          <w:sz w:val="24"/>
          <w:szCs w:val="24"/>
        </w:rPr>
        <w:t>rock breakwaters</w:t>
      </w:r>
      <w:r w:rsidRPr="001530AD">
        <w:rPr>
          <w:rFonts w:ascii="Times New Roman" w:hAnsi="Times New Roman" w:cs="Times New Roman"/>
          <w:sz w:val="24"/>
          <w:szCs w:val="24"/>
        </w:rPr>
        <w:t xml:space="preserve">.  Two protect the Ports of Los Angeles and Long Beach and a third called the “Long Beach Breakwater” was constructed during the period 1941 to 1949 to provide protected anchorage for the U.S. Navy Pacific Fleet and to provide protection to the Long Beach shoreline. </w:t>
      </w:r>
      <w:r w:rsidR="00B8168A" w:rsidRPr="001530AD">
        <w:rPr>
          <w:rFonts w:ascii="Times New Roman" w:hAnsi="Times New Roman" w:cs="Times New Roman"/>
          <w:sz w:val="24"/>
          <w:szCs w:val="24"/>
        </w:rPr>
        <w:t xml:space="preserve"> While providing protection from waves, </w:t>
      </w:r>
      <w:r w:rsidR="00301462" w:rsidRPr="001530AD">
        <w:rPr>
          <w:rFonts w:ascii="Times New Roman" w:hAnsi="Times New Roman" w:cs="Times New Roman"/>
          <w:sz w:val="24"/>
          <w:szCs w:val="24"/>
        </w:rPr>
        <w:t>the rock</w:t>
      </w:r>
      <w:r w:rsidR="000B1ABC" w:rsidRPr="001530AD">
        <w:rPr>
          <w:rFonts w:ascii="Times New Roman" w:hAnsi="Times New Roman" w:cs="Times New Roman"/>
          <w:sz w:val="24"/>
          <w:szCs w:val="24"/>
        </w:rPr>
        <w:t xml:space="preserve"> structure changed</w:t>
      </w:r>
      <w:r w:rsidR="00B8168A" w:rsidRPr="001530AD">
        <w:rPr>
          <w:rFonts w:ascii="Times New Roman" w:hAnsi="Times New Roman" w:cs="Times New Roman"/>
          <w:sz w:val="24"/>
          <w:szCs w:val="24"/>
        </w:rPr>
        <w:t xml:space="preserve"> the character of the recreational amenities of a city that historically was one of great beach </w:t>
      </w:r>
      <w:r w:rsidR="000B1ABC" w:rsidRPr="001530AD">
        <w:rPr>
          <w:rFonts w:ascii="Times New Roman" w:hAnsi="Times New Roman" w:cs="Times New Roman"/>
          <w:sz w:val="24"/>
          <w:szCs w:val="24"/>
        </w:rPr>
        <w:t xml:space="preserve">resorts </w:t>
      </w:r>
      <w:r w:rsidR="00B8168A" w:rsidRPr="001530AD">
        <w:rPr>
          <w:rFonts w:ascii="Times New Roman" w:hAnsi="Times New Roman" w:cs="Times New Roman"/>
          <w:sz w:val="24"/>
          <w:szCs w:val="24"/>
        </w:rPr>
        <w:t>of the early 20</w:t>
      </w:r>
      <w:r w:rsidR="00B8168A" w:rsidRPr="001530AD">
        <w:rPr>
          <w:rFonts w:ascii="Times New Roman" w:hAnsi="Times New Roman" w:cs="Times New Roman"/>
          <w:sz w:val="24"/>
          <w:szCs w:val="24"/>
          <w:vertAlign w:val="superscript"/>
        </w:rPr>
        <w:t>th</w:t>
      </w:r>
      <w:r w:rsidR="00B8168A" w:rsidRPr="001530AD">
        <w:rPr>
          <w:rFonts w:ascii="Times New Roman" w:hAnsi="Times New Roman" w:cs="Times New Roman"/>
          <w:sz w:val="24"/>
          <w:szCs w:val="24"/>
        </w:rPr>
        <w:t xml:space="preserve"> centu</w:t>
      </w:r>
      <w:r w:rsidR="000B1ABC" w:rsidRPr="001530AD">
        <w:rPr>
          <w:rFonts w:ascii="Times New Roman" w:hAnsi="Times New Roman" w:cs="Times New Roman"/>
          <w:sz w:val="24"/>
          <w:szCs w:val="24"/>
        </w:rPr>
        <w:t xml:space="preserve">ry.   </w:t>
      </w:r>
      <w:r w:rsidRPr="001530AD">
        <w:rPr>
          <w:rFonts w:ascii="Times New Roman" w:hAnsi="Times New Roman" w:cs="Times New Roman"/>
          <w:sz w:val="24"/>
          <w:szCs w:val="24"/>
        </w:rPr>
        <w:t>In the late 1990’s, upon the 50</w:t>
      </w:r>
      <w:r w:rsidRPr="001530AD">
        <w:rPr>
          <w:rFonts w:ascii="Times New Roman" w:hAnsi="Times New Roman" w:cs="Times New Roman"/>
          <w:sz w:val="24"/>
          <w:szCs w:val="24"/>
          <w:vertAlign w:val="superscript"/>
        </w:rPr>
        <w:t>th</w:t>
      </w:r>
      <w:r w:rsidRPr="001530AD">
        <w:rPr>
          <w:rFonts w:ascii="Times New Roman" w:hAnsi="Times New Roman" w:cs="Times New Roman"/>
          <w:sz w:val="24"/>
          <w:szCs w:val="24"/>
        </w:rPr>
        <w:t xml:space="preserve"> anniversary of the breakwater, surfers from Huntington Beach </w:t>
      </w:r>
      <w:r w:rsidR="00B8168A" w:rsidRPr="001530AD">
        <w:rPr>
          <w:rFonts w:ascii="Times New Roman" w:hAnsi="Times New Roman" w:cs="Times New Roman"/>
          <w:sz w:val="24"/>
          <w:szCs w:val="24"/>
        </w:rPr>
        <w:t>formed the “Breakwater Task Force</w:t>
      </w:r>
      <w:r w:rsidR="000B1ABC" w:rsidRPr="001530AD">
        <w:rPr>
          <w:rFonts w:ascii="Times New Roman" w:hAnsi="Times New Roman" w:cs="Times New Roman"/>
          <w:sz w:val="24"/>
          <w:szCs w:val="24"/>
        </w:rPr>
        <w:t>.</w:t>
      </w:r>
      <w:r w:rsidR="00B8168A" w:rsidRPr="001530AD">
        <w:rPr>
          <w:rFonts w:ascii="Times New Roman" w:hAnsi="Times New Roman" w:cs="Times New Roman"/>
          <w:sz w:val="24"/>
          <w:szCs w:val="24"/>
        </w:rPr>
        <w:t xml:space="preserve">”  The goal of the task force was to return surf to Long Beach and their efforts were dubbed “Sink the Breakwater.” </w:t>
      </w:r>
      <w:r w:rsidR="00301462" w:rsidRPr="001530AD">
        <w:rPr>
          <w:rFonts w:ascii="Times New Roman" w:hAnsi="Times New Roman" w:cs="Times New Roman"/>
          <w:sz w:val="24"/>
          <w:szCs w:val="24"/>
        </w:rPr>
        <w:t xml:space="preserve"> They created the Long Beach </w:t>
      </w:r>
      <w:proofErr w:type="spellStart"/>
      <w:r w:rsidR="00301462" w:rsidRPr="001530AD">
        <w:rPr>
          <w:rFonts w:ascii="Times New Roman" w:hAnsi="Times New Roman" w:cs="Times New Roman"/>
          <w:sz w:val="24"/>
          <w:szCs w:val="24"/>
        </w:rPr>
        <w:t>Surfrider</w:t>
      </w:r>
      <w:proofErr w:type="spellEnd"/>
      <w:r w:rsidR="00301462" w:rsidRPr="001530AD">
        <w:rPr>
          <w:rFonts w:ascii="Times New Roman" w:hAnsi="Times New Roman" w:cs="Times New Roman"/>
          <w:sz w:val="24"/>
          <w:szCs w:val="24"/>
        </w:rPr>
        <w:t xml:space="preserve"> Foundation </w:t>
      </w:r>
      <w:proofErr w:type="gramStart"/>
      <w:r w:rsidR="00301462" w:rsidRPr="001530AD">
        <w:rPr>
          <w:rFonts w:ascii="Times New Roman" w:hAnsi="Times New Roman" w:cs="Times New Roman"/>
          <w:sz w:val="24"/>
          <w:szCs w:val="24"/>
        </w:rPr>
        <w:t xml:space="preserve">and </w:t>
      </w:r>
      <w:r w:rsidR="00B8168A" w:rsidRPr="001530AD">
        <w:rPr>
          <w:rFonts w:ascii="Times New Roman" w:hAnsi="Times New Roman" w:cs="Times New Roman"/>
          <w:sz w:val="24"/>
          <w:szCs w:val="24"/>
        </w:rPr>
        <w:t xml:space="preserve"> </w:t>
      </w:r>
      <w:r w:rsidR="000B1ABC" w:rsidRPr="001530AD">
        <w:rPr>
          <w:rFonts w:ascii="Times New Roman" w:hAnsi="Times New Roman" w:cs="Times New Roman"/>
          <w:sz w:val="24"/>
          <w:szCs w:val="24"/>
        </w:rPr>
        <w:t>lobbied</w:t>
      </w:r>
      <w:proofErr w:type="gramEnd"/>
      <w:r w:rsidR="000B1ABC" w:rsidRPr="001530AD">
        <w:rPr>
          <w:rFonts w:ascii="Times New Roman" w:hAnsi="Times New Roman" w:cs="Times New Roman"/>
          <w:sz w:val="24"/>
          <w:szCs w:val="24"/>
        </w:rPr>
        <w:t xml:space="preserve"> </w:t>
      </w:r>
      <w:r w:rsidR="000F47D4" w:rsidRPr="001530AD">
        <w:rPr>
          <w:rFonts w:ascii="Times New Roman" w:hAnsi="Times New Roman" w:cs="Times New Roman"/>
          <w:sz w:val="24"/>
          <w:szCs w:val="24"/>
        </w:rPr>
        <w:t xml:space="preserve">the City of Long Beach </w:t>
      </w:r>
      <w:r w:rsidR="000B1ABC" w:rsidRPr="001530AD">
        <w:rPr>
          <w:rFonts w:ascii="Times New Roman" w:hAnsi="Times New Roman" w:cs="Times New Roman"/>
          <w:sz w:val="24"/>
          <w:szCs w:val="24"/>
        </w:rPr>
        <w:t xml:space="preserve">to have the breakwater removed.  The concept was eventually taken up by the Long Beach City Council and in </w:t>
      </w:r>
      <w:proofErr w:type="gramStart"/>
      <w:r w:rsidR="000B1ABC" w:rsidRPr="001530AD">
        <w:rPr>
          <w:rFonts w:ascii="Times New Roman" w:hAnsi="Times New Roman" w:cs="Times New Roman"/>
          <w:sz w:val="24"/>
          <w:szCs w:val="24"/>
        </w:rPr>
        <w:t>2005,</w:t>
      </w:r>
      <w:proofErr w:type="gramEnd"/>
      <w:r w:rsidR="000B1ABC" w:rsidRPr="001530AD">
        <w:rPr>
          <w:rFonts w:ascii="Times New Roman" w:hAnsi="Times New Roman" w:cs="Times New Roman"/>
          <w:sz w:val="24"/>
          <w:szCs w:val="24"/>
        </w:rPr>
        <w:t xml:space="preserve"> the City began studying the project, ultimately joining the U.A. Army Corps of Engineers to advance the project through the planning process for a federal civil works project. In June </w:t>
      </w:r>
      <w:r w:rsidR="00B8168A" w:rsidRPr="001530AD">
        <w:rPr>
          <w:rFonts w:ascii="Times New Roman" w:hAnsi="Times New Roman" w:cs="Times New Roman"/>
          <w:sz w:val="24"/>
          <w:szCs w:val="24"/>
        </w:rPr>
        <w:t xml:space="preserve">2016, </w:t>
      </w:r>
      <w:r w:rsidR="000B1ABC" w:rsidRPr="001530AD">
        <w:rPr>
          <w:rFonts w:ascii="Times New Roman" w:hAnsi="Times New Roman" w:cs="Times New Roman"/>
          <w:sz w:val="24"/>
          <w:szCs w:val="24"/>
        </w:rPr>
        <w:t xml:space="preserve">the City and the U.S. Army Corps </w:t>
      </w:r>
      <w:r w:rsidR="00B8168A" w:rsidRPr="001530AD">
        <w:rPr>
          <w:rFonts w:ascii="Times New Roman" w:hAnsi="Times New Roman" w:cs="Times New Roman"/>
          <w:sz w:val="24"/>
          <w:szCs w:val="24"/>
        </w:rPr>
        <w:t>approved the initiation of a federal feasibility study</w:t>
      </w:r>
      <w:r w:rsidR="000B1ABC" w:rsidRPr="001530AD">
        <w:rPr>
          <w:rFonts w:ascii="Times New Roman" w:hAnsi="Times New Roman" w:cs="Times New Roman"/>
          <w:sz w:val="24"/>
          <w:szCs w:val="24"/>
        </w:rPr>
        <w:t xml:space="preserve"> on the project which is now known as the East San Pedro Bay Restoration Project. </w:t>
      </w:r>
      <w:r w:rsidR="006414AF" w:rsidRPr="001530AD">
        <w:rPr>
          <w:rFonts w:ascii="Times New Roman" w:hAnsi="Times New Roman" w:cs="Times New Roman"/>
          <w:sz w:val="24"/>
          <w:szCs w:val="24"/>
        </w:rPr>
        <w:t xml:space="preserve"> This is a project that has significant stakeholder engagement</w:t>
      </w:r>
      <w:r w:rsidR="00C23CA8" w:rsidRPr="001530AD">
        <w:rPr>
          <w:rFonts w:ascii="Times New Roman" w:hAnsi="Times New Roman" w:cs="Times New Roman"/>
          <w:sz w:val="24"/>
          <w:szCs w:val="24"/>
        </w:rPr>
        <w:t>/concerns</w:t>
      </w:r>
      <w:r w:rsidR="006414AF" w:rsidRPr="001530AD">
        <w:rPr>
          <w:rFonts w:ascii="Times New Roman" w:hAnsi="Times New Roman" w:cs="Times New Roman"/>
          <w:sz w:val="24"/>
          <w:szCs w:val="24"/>
        </w:rPr>
        <w:t xml:space="preserve"> and potentially impacts</w:t>
      </w:r>
      <w:r w:rsidR="00C23CA8" w:rsidRPr="001530AD">
        <w:rPr>
          <w:rFonts w:ascii="Times New Roman" w:hAnsi="Times New Roman" w:cs="Times New Roman"/>
          <w:sz w:val="24"/>
          <w:szCs w:val="24"/>
        </w:rPr>
        <w:t xml:space="preserve"> all facets of the character of</w:t>
      </w:r>
      <w:r w:rsidR="00301462" w:rsidRPr="001530AD">
        <w:rPr>
          <w:rFonts w:ascii="Times New Roman" w:hAnsi="Times New Roman" w:cs="Times New Roman"/>
          <w:sz w:val="24"/>
          <w:szCs w:val="24"/>
        </w:rPr>
        <w:t xml:space="preserve"> </w:t>
      </w:r>
      <w:r w:rsidR="000F47D4" w:rsidRPr="001530AD">
        <w:rPr>
          <w:rFonts w:ascii="Times New Roman" w:hAnsi="Times New Roman" w:cs="Times New Roman"/>
          <w:sz w:val="24"/>
          <w:szCs w:val="24"/>
        </w:rPr>
        <w:t>downtown Long</w:t>
      </w:r>
      <w:r w:rsidR="00C23CA8" w:rsidRPr="001530AD">
        <w:rPr>
          <w:rFonts w:ascii="Times New Roman" w:hAnsi="Times New Roman" w:cs="Times New Roman"/>
          <w:sz w:val="24"/>
          <w:szCs w:val="24"/>
        </w:rPr>
        <w:t xml:space="preserve"> Beach</w:t>
      </w:r>
      <w:r w:rsidR="00301462" w:rsidRPr="001530AD">
        <w:rPr>
          <w:rFonts w:ascii="Times New Roman" w:hAnsi="Times New Roman" w:cs="Times New Roman"/>
          <w:sz w:val="24"/>
          <w:szCs w:val="24"/>
        </w:rPr>
        <w:t xml:space="preserve">.  </w:t>
      </w:r>
      <w:r w:rsidR="006414AF" w:rsidRPr="001530AD">
        <w:rPr>
          <w:rFonts w:ascii="Times New Roman" w:hAnsi="Times New Roman" w:cs="Times New Roman"/>
          <w:sz w:val="24"/>
          <w:szCs w:val="24"/>
        </w:rPr>
        <w:t xml:space="preserve"> </w:t>
      </w:r>
    </w:p>
    <w:p w:rsidR="000B1ABC" w:rsidRPr="001530AD" w:rsidRDefault="000B1ABC" w:rsidP="000B1ABC">
      <w:pPr>
        <w:pStyle w:val="Body"/>
        <w:jc w:val="center"/>
        <w:rPr>
          <w:rFonts w:ascii="Times New Roman" w:hAnsi="Times New Roman" w:cs="Times New Roman"/>
          <w:sz w:val="24"/>
          <w:szCs w:val="24"/>
        </w:rPr>
      </w:pPr>
      <w:r w:rsidRPr="001530AD">
        <w:rPr>
          <w:rFonts w:ascii="Times New Roman" w:hAnsi="Times New Roman" w:cs="Times New Roman"/>
          <w:noProof/>
          <w:sz w:val="24"/>
          <w:szCs w:val="24"/>
        </w:rPr>
        <w:lastRenderedPageBreak/>
        <w:drawing>
          <wp:inline distT="0" distB="0" distL="0" distR="0" wp14:anchorId="178C9CEA" wp14:editId="086C79A1">
            <wp:extent cx="464820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48200" cy="2152650"/>
                    </a:xfrm>
                    <a:prstGeom prst="rect">
                      <a:avLst/>
                    </a:prstGeom>
                  </pic:spPr>
                </pic:pic>
              </a:graphicData>
            </a:graphic>
          </wp:inline>
        </w:drawing>
      </w:r>
    </w:p>
    <w:p w:rsidR="004D5347" w:rsidRPr="001530AD" w:rsidRDefault="004D5347">
      <w:pPr>
        <w:pStyle w:val="Body"/>
        <w:rPr>
          <w:rFonts w:ascii="Times New Roman" w:hAnsi="Times New Roman" w:cs="Times New Roman"/>
          <w:sz w:val="24"/>
          <w:szCs w:val="24"/>
        </w:rPr>
      </w:pPr>
    </w:p>
    <w:p w:rsidR="00DF0624" w:rsidRPr="001530AD" w:rsidRDefault="00071ACE">
      <w:pPr>
        <w:pStyle w:val="Body"/>
        <w:rPr>
          <w:rFonts w:ascii="Times New Roman" w:hAnsi="Times New Roman" w:cs="Times New Roman"/>
          <w:b/>
          <w:sz w:val="24"/>
          <w:szCs w:val="24"/>
        </w:rPr>
      </w:pPr>
      <w:r w:rsidRPr="001530AD">
        <w:rPr>
          <w:rFonts w:ascii="Times New Roman" w:hAnsi="Times New Roman" w:cs="Times New Roman"/>
          <w:b/>
          <w:sz w:val="24"/>
          <w:szCs w:val="24"/>
        </w:rPr>
        <w:t>Course Objective:</w:t>
      </w:r>
    </w:p>
    <w:p w:rsidR="004D5347" w:rsidRPr="001530AD" w:rsidRDefault="004D5347">
      <w:pPr>
        <w:pStyle w:val="Body"/>
        <w:rPr>
          <w:rFonts w:ascii="Times New Roman" w:hAnsi="Times New Roman" w:cs="Times New Roman"/>
          <w:sz w:val="24"/>
          <w:szCs w:val="24"/>
        </w:rPr>
      </w:pPr>
    </w:p>
    <w:p w:rsidR="003D3DB7" w:rsidRPr="001530AD" w:rsidRDefault="00071ACE">
      <w:pPr>
        <w:pStyle w:val="Body"/>
        <w:rPr>
          <w:rFonts w:ascii="Times New Roman" w:hAnsi="Times New Roman" w:cs="Times New Roman"/>
          <w:sz w:val="24"/>
          <w:szCs w:val="24"/>
        </w:rPr>
      </w:pPr>
      <w:r w:rsidRPr="001530AD">
        <w:rPr>
          <w:rFonts w:ascii="Times New Roman" w:hAnsi="Times New Roman" w:cs="Times New Roman"/>
          <w:sz w:val="24"/>
          <w:szCs w:val="24"/>
        </w:rPr>
        <w:t>The purpose of this course is to give students</w:t>
      </w:r>
      <w:r w:rsidR="003D3DB7" w:rsidRPr="001530AD">
        <w:rPr>
          <w:rFonts w:ascii="Times New Roman" w:hAnsi="Times New Roman" w:cs="Times New Roman"/>
          <w:sz w:val="24"/>
          <w:szCs w:val="24"/>
        </w:rPr>
        <w:t>:</w:t>
      </w:r>
    </w:p>
    <w:p w:rsidR="003D3DB7" w:rsidRPr="001530AD" w:rsidRDefault="003D3DB7">
      <w:pPr>
        <w:pStyle w:val="Body"/>
        <w:rPr>
          <w:rFonts w:ascii="Times New Roman" w:hAnsi="Times New Roman" w:cs="Times New Roman"/>
          <w:sz w:val="24"/>
          <w:szCs w:val="24"/>
        </w:rPr>
      </w:pPr>
    </w:p>
    <w:p w:rsidR="003D3DB7" w:rsidRPr="001530AD" w:rsidRDefault="003D3DB7" w:rsidP="003D3DB7">
      <w:pPr>
        <w:pStyle w:val="Body"/>
        <w:numPr>
          <w:ilvl w:val="0"/>
          <w:numId w:val="3"/>
        </w:numPr>
        <w:rPr>
          <w:rFonts w:ascii="Times New Roman" w:hAnsi="Times New Roman" w:cs="Times New Roman"/>
          <w:sz w:val="24"/>
          <w:szCs w:val="24"/>
        </w:rPr>
      </w:pPr>
      <w:r w:rsidRPr="001530AD">
        <w:rPr>
          <w:rFonts w:ascii="Times New Roman" w:hAnsi="Times New Roman" w:cs="Times New Roman"/>
          <w:sz w:val="24"/>
          <w:szCs w:val="24"/>
        </w:rPr>
        <w:t>A</w:t>
      </w:r>
      <w:r w:rsidR="00071ACE" w:rsidRPr="001530AD">
        <w:rPr>
          <w:rFonts w:ascii="Times New Roman" w:hAnsi="Times New Roman" w:cs="Times New Roman"/>
          <w:sz w:val="24"/>
          <w:szCs w:val="24"/>
        </w:rPr>
        <w:t>n in</w:t>
      </w:r>
      <w:r w:rsidR="000B1ABC" w:rsidRPr="001530AD">
        <w:rPr>
          <w:rFonts w:ascii="Times New Roman" w:hAnsi="Times New Roman" w:cs="Times New Roman"/>
          <w:sz w:val="24"/>
          <w:szCs w:val="24"/>
        </w:rPr>
        <w:t>-</w:t>
      </w:r>
      <w:r w:rsidR="00071ACE" w:rsidRPr="001530AD">
        <w:rPr>
          <w:rFonts w:ascii="Times New Roman" w:hAnsi="Times New Roman" w:cs="Times New Roman"/>
          <w:sz w:val="24"/>
          <w:szCs w:val="24"/>
        </w:rPr>
        <w:t xml:space="preserve">depth understanding of the </w:t>
      </w:r>
      <w:r w:rsidRPr="001530AD">
        <w:rPr>
          <w:rFonts w:ascii="Times New Roman" w:hAnsi="Times New Roman" w:cs="Times New Roman"/>
          <w:sz w:val="24"/>
          <w:szCs w:val="24"/>
        </w:rPr>
        <w:t>planning process used by the U.S. Army Corps of Engineers to undertak</w:t>
      </w:r>
      <w:r w:rsidR="000F47D4" w:rsidRPr="001530AD">
        <w:rPr>
          <w:rFonts w:ascii="Times New Roman" w:hAnsi="Times New Roman" w:cs="Times New Roman"/>
          <w:sz w:val="24"/>
          <w:szCs w:val="24"/>
        </w:rPr>
        <w:t>e a federal civil works project;</w:t>
      </w:r>
      <w:r w:rsidRPr="001530AD">
        <w:rPr>
          <w:rFonts w:ascii="Times New Roman" w:hAnsi="Times New Roman" w:cs="Times New Roman"/>
          <w:sz w:val="24"/>
          <w:szCs w:val="24"/>
        </w:rPr>
        <w:t xml:space="preserve">  </w:t>
      </w:r>
    </w:p>
    <w:p w:rsidR="003D3DB7" w:rsidRPr="001530AD" w:rsidRDefault="000F47D4" w:rsidP="003D3DB7">
      <w:pPr>
        <w:pStyle w:val="Body"/>
        <w:numPr>
          <w:ilvl w:val="0"/>
          <w:numId w:val="3"/>
        </w:numPr>
        <w:rPr>
          <w:rFonts w:ascii="Times New Roman" w:hAnsi="Times New Roman" w:cs="Times New Roman"/>
          <w:sz w:val="24"/>
          <w:szCs w:val="24"/>
        </w:rPr>
      </w:pPr>
      <w:r w:rsidRPr="001530AD">
        <w:rPr>
          <w:rFonts w:ascii="Times New Roman" w:hAnsi="Times New Roman" w:cs="Times New Roman"/>
          <w:sz w:val="24"/>
          <w:szCs w:val="24"/>
        </w:rPr>
        <w:t>An understanding of the tools</w:t>
      </w:r>
      <w:r w:rsidR="003D3DB7" w:rsidRPr="001530AD">
        <w:rPr>
          <w:rFonts w:ascii="Times New Roman" w:hAnsi="Times New Roman" w:cs="Times New Roman"/>
          <w:sz w:val="24"/>
          <w:szCs w:val="24"/>
        </w:rPr>
        <w:t xml:space="preserve"> and techniques on how to carry out impact analysis required under the </w:t>
      </w:r>
      <w:r w:rsidRPr="001530AD">
        <w:rPr>
          <w:rFonts w:ascii="Times New Roman" w:hAnsi="Times New Roman" w:cs="Times New Roman"/>
          <w:sz w:val="24"/>
          <w:szCs w:val="24"/>
        </w:rPr>
        <w:t xml:space="preserve">NEPA and CEQA process and practical experience in using those tools.  </w:t>
      </w:r>
    </w:p>
    <w:p w:rsidR="003D3DB7" w:rsidRPr="001530AD" w:rsidRDefault="003D3DB7" w:rsidP="003D3DB7">
      <w:pPr>
        <w:pStyle w:val="Body"/>
        <w:ind w:left="720"/>
        <w:rPr>
          <w:rFonts w:ascii="Times New Roman" w:hAnsi="Times New Roman" w:cs="Times New Roman"/>
          <w:sz w:val="24"/>
          <w:szCs w:val="24"/>
        </w:rPr>
      </w:pPr>
    </w:p>
    <w:p w:rsidR="00DF0624" w:rsidRPr="001530AD" w:rsidRDefault="003D3DB7">
      <w:pPr>
        <w:pStyle w:val="Body"/>
        <w:rPr>
          <w:rFonts w:ascii="Times New Roman" w:hAnsi="Times New Roman" w:cs="Times New Roman"/>
          <w:sz w:val="24"/>
          <w:szCs w:val="24"/>
        </w:rPr>
      </w:pPr>
      <w:r w:rsidRPr="001530AD">
        <w:rPr>
          <w:rFonts w:ascii="Times New Roman" w:hAnsi="Times New Roman" w:cs="Times New Roman"/>
          <w:sz w:val="24"/>
          <w:szCs w:val="24"/>
        </w:rPr>
        <w:t xml:space="preserve">The </w:t>
      </w:r>
      <w:r w:rsidR="00301462" w:rsidRPr="001530AD">
        <w:rPr>
          <w:rFonts w:ascii="Times New Roman" w:hAnsi="Times New Roman" w:cs="Times New Roman"/>
          <w:sz w:val="24"/>
          <w:szCs w:val="24"/>
        </w:rPr>
        <w:t>project</w:t>
      </w:r>
      <w:r w:rsidR="000B1ABC" w:rsidRPr="001530AD">
        <w:rPr>
          <w:rFonts w:ascii="Times New Roman" w:hAnsi="Times New Roman" w:cs="Times New Roman"/>
          <w:sz w:val="24"/>
          <w:szCs w:val="24"/>
        </w:rPr>
        <w:t xml:space="preserve"> that will be analyzed is the East San Pedro B</w:t>
      </w:r>
      <w:r w:rsidRPr="001530AD">
        <w:rPr>
          <w:rFonts w:ascii="Times New Roman" w:hAnsi="Times New Roman" w:cs="Times New Roman"/>
          <w:sz w:val="24"/>
          <w:szCs w:val="24"/>
        </w:rPr>
        <w:t xml:space="preserve">ay Restoration Project proposed by the City of Long Beach and the U.S. Army Corps of Engineers.  </w:t>
      </w:r>
      <w:r w:rsidR="00071ACE" w:rsidRPr="001530AD">
        <w:rPr>
          <w:rFonts w:ascii="Times New Roman" w:hAnsi="Times New Roman" w:cs="Times New Roman"/>
          <w:sz w:val="24"/>
          <w:szCs w:val="24"/>
        </w:rPr>
        <w:t xml:space="preserve"> Federal civil works projects undertaken by the U.S. Army Corps of engineers </w:t>
      </w:r>
      <w:r w:rsidRPr="001530AD">
        <w:rPr>
          <w:rFonts w:ascii="Times New Roman" w:hAnsi="Times New Roman" w:cs="Times New Roman"/>
          <w:sz w:val="24"/>
          <w:szCs w:val="24"/>
        </w:rPr>
        <w:t xml:space="preserve">are generally </w:t>
      </w:r>
      <w:r w:rsidR="00071ACE" w:rsidRPr="001530AD">
        <w:rPr>
          <w:rFonts w:ascii="Times New Roman" w:hAnsi="Times New Roman" w:cs="Times New Roman"/>
          <w:sz w:val="24"/>
          <w:szCs w:val="24"/>
        </w:rPr>
        <w:t xml:space="preserve">navigation improvements, flood protection and environmental restoration. </w:t>
      </w:r>
      <w:r w:rsidRPr="001530AD">
        <w:rPr>
          <w:rFonts w:ascii="Times New Roman" w:hAnsi="Times New Roman" w:cs="Times New Roman"/>
          <w:sz w:val="24"/>
          <w:szCs w:val="24"/>
        </w:rPr>
        <w:t>The U.S.</w:t>
      </w:r>
      <w:r w:rsidR="00071ACE" w:rsidRPr="001530AD">
        <w:rPr>
          <w:rFonts w:ascii="Times New Roman" w:hAnsi="Times New Roman" w:cs="Times New Roman"/>
          <w:sz w:val="24"/>
          <w:szCs w:val="24"/>
        </w:rPr>
        <w:t xml:space="preserve"> Army Corps</w:t>
      </w:r>
      <w:r w:rsidRPr="001530AD">
        <w:rPr>
          <w:rFonts w:ascii="Times New Roman" w:hAnsi="Times New Roman" w:cs="Times New Roman"/>
          <w:sz w:val="24"/>
          <w:szCs w:val="24"/>
        </w:rPr>
        <w:t xml:space="preserve"> of Engineers utilizes a planning process which is very different than the typical </w:t>
      </w:r>
      <w:r w:rsidR="00071ACE" w:rsidRPr="001530AD">
        <w:rPr>
          <w:rFonts w:ascii="Times New Roman" w:hAnsi="Times New Roman" w:cs="Times New Roman"/>
          <w:sz w:val="24"/>
          <w:szCs w:val="24"/>
        </w:rPr>
        <w:t>planning process used by local government</w:t>
      </w:r>
      <w:r w:rsidRPr="001530AD">
        <w:rPr>
          <w:rFonts w:ascii="Times New Roman" w:hAnsi="Times New Roman" w:cs="Times New Roman"/>
          <w:sz w:val="24"/>
          <w:szCs w:val="24"/>
        </w:rPr>
        <w:t xml:space="preserve">.  The aim of a federal planning process is to </w:t>
      </w:r>
      <w:r w:rsidR="00071ACE" w:rsidRPr="001530AD">
        <w:rPr>
          <w:rFonts w:ascii="Times New Roman" w:hAnsi="Times New Roman" w:cs="Times New Roman"/>
          <w:sz w:val="24"/>
          <w:szCs w:val="24"/>
        </w:rPr>
        <w:t>determin</w:t>
      </w:r>
      <w:r w:rsidRPr="001530AD">
        <w:rPr>
          <w:rFonts w:ascii="Times New Roman" w:hAnsi="Times New Roman" w:cs="Times New Roman"/>
          <w:sz w:val="24"/>
          <w:szCs w:val="24"/>
        </w:rPr>
        <w:t>e</w:t>
      </w:r>
      <w:r w:rsidR="00071ACE" w:rsidRPr="001530AD">
        <w:rPr>
          <w:rFonts w:ascii="Times New Roman" w:hAnsi="Times New Roman" w:cs="Times New Roman"/>
          <w:sz w:val="24"/>
          <w:szCs w:val="24"/>
        </w:rPr>
        <w:t xml:space="preserve"> wh</w:t>
      </w:r>
      <w:r w:rsidRPr="001530AD">
        <w:rPr>
          <w:rFonts w:ascii="Times New Roman" w:hAnsi="Times New Roman" w:cs="Times New Roman"/>
          <w:sz w:val="24"/>
          <w:szCs w:val="24"/>
        </w:rPr>
        <w:t xml:space="preserve">ether or not a federal interest existing in the project and depending on that outcome, the study process can pave the way for federal authorization and appropriation of funds to carry out the project.  </w:t>
      </w:r>
      <w:r w:rsidR="00071ACE" w:rsidRPr="001530AD">
        <w:rPr>
          <w:rFonts w:ascii="Times New Roman" w:hAnsi="Times New Roman" w:cs="Times New Roman"/>
          <w:sz w:val="24"/>
          <w:szCs w:val="24"/>
        </w:rPr>
        <w:t>Even if you never work for a federal agency, understanding the federal planning process is valuable background for any planner that works along a coastline or near a</w:t>
      </w:r>
      <w:r w:rsidRPr="001530AD">
        <w:rPr>
          <w:rFonts w:ascii="Times New Roman" w:hAnsi="Times New Roman" w:cs="Times New Roman"/>
          <w:sz w:val="24"/>
          <w:szCs w:val="24"/>
        </w:rPr>
        <w:t>ny inland</w:t>
      </w:r>
      <w:r w:rsidR="00071ACE" w:rsidRPr="001530AD">
        <w:rPr>
          <w:rFonts w:ascii="Times New Roman" w:hAnsi="Times New Roman" w:cs="Times New Roman"/>
          <w:sz w:val="24"/>
          <w:szCs w:val="24"/>
        </w:rPr>
        <w:t xml:space="preserve"> navigable waterway.  </w:t>
      </w:r>
      <w:r w:rsidRPr="001530AD">
        <w:rPr>
          <w:rFonts w:ascii="Times New Roman" w:hAnsi="Times New Roman" w:cs="Times New Roman"/>
          <w:sz w:val="24"/>
          <w:szCs w:val="24"/>
        </w:rPr>
        <w:t xml:space="preserve">A </w:t>
      </w:r>
      <w:r w:rsidR="000F47D4" w:rsidRPr="001530AD">
        <w:rPr>
          <w:rFonts w:ascii="Times New Roman" w:hAnsi="Times New Roman" w:cs="Times New Roman"/>
          <w:sz w:val="24"/>
          <w:szCs w:val="24"/>
        </w:rPr>
        <w:t>similar seven</w:t>
      </w:r>
      <w:r w:rsidRPr="001530AD">
        <w:rPr>
          <w:rFonts w:ascii="Times New Roman" w:hAnsi="Times New Roman" w:cs="Times New Roman"/>
          <w:sz w:val="24"/>
          <w:szCs w:val="24"/>
        </w:rPr>
        <w:t xml:space="preserve"> year planning process was undertaken to develop the plan for </w:t>
      </w:r>
      <w:r w:rsidR="00071ACE" w:rsidRPr="001530AD">
        <w:rPr>
          <w:rFonts w:ascii="Times New Roman" w:hAnsi="Times New Roman" w:cs="Times New Roman"/>
          <w:sz w:val="24"/>
          <w:szCs w:val="24"/>
        </w:rPr>
        <w:t xml:space="preserve">the </w:t>
      </w:r>
      <w:r w:rsidRPr="001530AD">
        <w:rPr>
          <w:rFonts w:ascii="Times New Roman" w:hAnsi="Times New Roman" w:cs="Times New Roman"/>
          <w:sz w:val="24"/>
          <w:szCs w:val="24"/>
        </w:rPr>
        <w:t xml:space="preserve">restoration of the Los Angeles River.  </w:t>
      </w:r>
    </w:p>
    <w:p w:rsidR="00DF0624" w:rsidRPr="001530AD" w:rsidRDefault="00071ACE">
      <w:pPr>
        <w:pStyle w:val="Body"/>
        <w:rPr>
          <w:rFonts w:ascii="Times New Roman" w:hAnsi="Times New Roman" w:cs="Times New Roman"/>
          <w:sz w:val="24"/>
          <w:szCs w:val="24"/>
        </w:rPr>
      </w:pPr>
      <w:r w:rsidRPr="001530AD">
        <w:rPr>
          <w:rFonts w:ascii="Times New Roman" w:hAnsi="Times New Roman" w:cs="Times New Roman"/>
          <w:sz w:val="24"/>
          <w:szCs w:val="24"/>
        </w:rPr>
        <w:t>Doing an impact analysis</w:t>
      </w:r>
      <w:r w:rsidR="00213C71" w:rsidRPr="001530AD">
        <w:rPr>
          <w:rFonts w:ascii="Times New Roman" w:hAnsi="Times New Roman" w:cs="Times New Roman"/>
          <w:sz w:val="24"/>
          <w:szCs w:val="24"/>
        </w:rPr>
        <w:t xml:space="preserve"> pursuant to CEQA and </w:t>
      </w:r>
      <w:r w:rsidR="006414AF" w:rsidRPr="001530AD">
        <w:rPr>
          <w:rFonts w:ascii="Times New Roman" w:hAnsi="Times New Roman" w:cs="Times New Roman"/>
          <w:sz w:val="24"/>
          <w:szCs w:val="24"/>
        </w:rPr>
        <w:t>NEPA that</w:t>
      </w:r>
      <w:r w:rsidRPr="001530AD">
        <w:rPr>
          <w:rFonts w:ascii="Times New Roman" w:hAnsi="Times New Roman" w:cs="Times New Roman"/>
          <w:sz w:val="24"/>
          <w:szCs w:val="24"/>
        </w:rPr>
        <w:t xml:space="preserve"> can withstand technical and legal scrutiny in</w:t>
      </w:r>
      <w:r w:rsidR="00C23CA8" w:rsidRPr="001530AD">
        <w:rPr>
          <w:rFonts w:ascii="Times New Roman" w:hAnsi="Times New Roman" w:cs="Times New Roman"/>
          <w:sz w:val="24"/>
          <w:szCs w:val="24"/>
        </w:rPr>
        <w:t xml:space="preserve">volves </w:t>
      </w:r>
      <w:r w:rsidR="00301462" w:rsidRPr="001530AD">
        <w:rPr>
          <w:rFonts w:ascii="Times New Roman" w:hAnsi="Times New Roman" w:cs="Times New Roman"/>
          <w:sz w:val="24"/>
          <w:szCs w:val="24"/>
        </w:rPr>
        <w:t>a process</w:t>
      </w:r>
      <w:r w:rsidR="00213C71" w:rsidRPr="001530AD">
        <w:rPr>
          <w:rFonts w:ascii="Times New Roman" w:hAnsi="Times New Roman" w:cs="Times New Roman"/>
          <w:sz w:val="24"/>
          <w:szCs w:val="24"/>
        </w:rPr>
        <w:t xml:space="preserve"> </w:t>
      </w:r>
      <w:r w:rsidR="00301462" w:rsidRPr="001530AD">
        <w:rPr>
          <w:rFonts w:ascii="Times New Roman" w:hAnsi="Times New Roman" w:cs="Times New Roman"/>
          <w:sz w:val="24"/>
          <w:szCs w:val="24"/>
        </w:rPr>
        <w:t>of identifying</w:t>
      </w:r>
      <w:r w:rsidRPr="001530AD">
        <w:rPr>
          <w:rFonts w:ascii="Times New Roman" w:hAnsi="Times New Roman" w:cs="Times New Roman"/>
          <w:sz w:val="24"/>
          <w:szCs w:val="24"/>
        </w:rPr>
        <w:t xml:space="preserve"> potential i</w:t>
      </w:r>
      <w:r w:rsidR="00213C71" w:rsidRPr="001530AD">
        <w:rPr>
          <w:rFonts w:ascii="Times New Roman" w:hAnsi="Times New Roman" w:cs="Times New Roman"/>
          <w:sz w:val="24"/>
          <w:szCs w:val="24"/>
        </w:rPr>
        <w:t>mpacts, determining the magnitud</w:t>
      </w:r>
      <w:r w:rsidRPr="001530AD">
        <w:rPr>
          <w:rFonts w:ascii="Times New Roman" w:hAnsi="Times New Roman" w:cs="Times New Roman"/>
          <w:sz w:val="24"/>
          <w:szCs w:val="24"/>
        </w:rPr>
        <w:t xml:space="preserve">e of those impacts and determining whether those impacts are significant.  </w:t>
      </w:r>
      <w:r w:rsidR="00213C71" w:rsidRPr="001530AD">
        <w:rPr>
          <w:rFonts w:ascii="Times New Roman" w:hAnsi="Times New Roman" w:cs="Times New Roman"/>
          <w:sz w:val="24"/>
          <w:szCs w:val="24"/>
        </w:rPr>
        <w:t xml:space="preserve">Impact analyses is not an exact science, </w:t>
      </w:r>
      <w:r w:rsidRPr="001530AD">
        <w:rPr>
          <w:rFonts w:ascii="Times New Roman" w:hAnsi="Times New Roman" w:cs="Times New Roman"/>
          <w:sz w:val="24"/>
          <w:szCs w:val="24"/>
        </w:rPr>
        <w:t>involves</w:t>
      </w:r>
      <w:r w:rsidR="00213C71" w:rsidRPr="001530AD">
        <w:rPr>
          <w:rFonts w:ascii="Times New Roman" w:hAnsi="Times New Roman" w:cs="Times New Roman"/>
          <w:sz w:val="24"/>
          <w:szCs w:val="24"/>
        </w:rPr>
        <w:t xml:space="preserve"> the use of professional judgement and</w:t>
      </w:r>
      <w:r w:rsidRPr="001530AD">
        <w:rPr>
          <w:rFonts w:ascii="Times New Roman" w:hAnsi="Times New Roman" w:cs="Times New Roman"/>
          <w:sz w:val="24"/>
          <w:szCs w:val="24"/>
        </w:rPr>
        <w:t xml:space="preserve"> significant assumptions to be made about future conditions.  Students will learn how to analyze a proposed project, predict potential impacts, make </w:t>
      </w:r>
      <w:r w:rsidR="006414AF" w:rsidRPr="001530AD">
        <w:rPr>
          <w:rFonts w:ascii="Times New Roman" w:hAnsi="Times New Roman" w:cs="Times New Roman"/>
          <w:sz w:val="24"/>
          <w:szCs w:val="24"/>
        </w:rPr>
        <w:t>reasoned assumptions</w:t>
      </w:r>
      <w:r w:rsidRPr="001530AD">
        <w:rPr>
          <w:rFonts w:ascii="Times New Roman" w:hAnsi="Times New Roman" w:cs="Times New Roman"/>
          <w:sz w:val="24"/>
          <w:szCs w:val="24"/>
        </w:rPr>
        <w:t xml:space="preserve"> about future conditions, </w:t>
      </w:r>
      <w:r w:rsidR="000F47D4" w:rsidRPr="001530AD">
        <w:rPr>
          <w:rFonts w:ascii="Times New Roman" w:hAnsi="Times New Roman" w:cs="Times New Roman"/>
          <w:sz w:val="24"/>
          <w:szCs w:val="24"/>
        </w:rPr>
        <w:t xml:space="preserve">and </w:t>
      </w:r>
      <w:r w:rsidRPr="001530AD">
        <w:rPr>
          <w:rFonts w:ascii="Times New Roman" w:hAnsi="Times New Roman" w:cs="Times New Roman"/>
          <w:sz w:val="24"/>
          <w:szCs w:val="24"/>
        </w:rPr>
        <w:t xml:space="preserve">learn to hand calculate impacts in disciplines where quantification is appropriate.  After a thorough understand of the analyses is achieved, students will learn to </w:t>
      </w:r>
      <w:r w:rsidR="00213C71" w:rsidRPr="001530AD">
        <w:rPr>
          <w:rFonts w:ascii="Times New Roman" w:hAnsi="Times New Roman" w:cs="Times New Roman"/>
          <w:sz w:val="24"/>
          <w:szCs w:val="24"/>
        </w:rPr>
        <w:t>use computerized</w:t>
      </w:r>
      <w:r w:rsidRPr="001530AD">
        <w:rPr>
          <w:rFonts w:ascii="Times New Roman" w:hAnsi="Times New Roman" w:cs="Times New Roman"/>
          <w:sz w:val="24"/>
          <w:szCs w:val="24"/>
        </w:rPr>
        <w:t xml:space="preserve"> models which are </w:t>
      </w:r>
      <w:r w:rsidR="00213C71" w:rsidRPr="001530AD">
        <w:rPr>
          <w:rFonts w:ascii="Times New Roman" w:hAnsi="Times New Roman" w:cs="Times New Roman"/>
          <w:sz w:val="24"/>
          <w:szCs w:val="24"/>
        </w:rPr>
        <w:t>typical</w:t>
      </w:r>
      <w:r w:rsidR="000F47D4" w:rsidRPr="001530AD">
        <w:rPr>
          <w:rFonts w:ascii="Times New Roman" w:hAnsi="Times New Roman" w:cs="Times New Roman"/>
          <w:sz w:val="24"/>
          <w:szCs w:val="24"/>
        </w:rPr>
        <w:t>ly</w:t>
      </w:r>
      <w:r w:rsidR="00213C71" w:rsidRPr="001530AD">
        <w:rPr>
          <w:rFonts w:ascii="Times New Roman" w:hAnsi="Times New Roman" w:cs="Times New Roman"/>
          <w:sz w:val="24"/>
          <w:szCs w:val="24"/>
        </w:rPr>
        <w:t xml:space="preserve"> used</w:t>
      </w:r>
      <w:r w:rsidRPr="001530AD">
        <w:rPr>
          <w:rFonts w:ascii="Times New Roman" w:hAnsi="Times New Roman" w:cs="Times New Roman"/>
          <w:sz w:val="24"/>
          <w:szCs w:val="24"/>
        </w:rPr>
        <w:t xml:space="preserve"> by EIR consultants to analyze impacts. </w:t>
      </w:r>
      <w:r w:rsidR="000F47D4" w:rsidRPr="001530AD">
        <w:rPr>
          <w:rFonts w:ascii="Times New Roman" w:hAnsi="Times New Roman" w:cs="Times New Roman"/>
          <w:sz w:val="24"/>
          <w:szCs w:val="24"/>
        </w:rPr>
        <w:t xml:space="preserve">At the conclusion of the course, students will have produced the key portions of an environmental impact report/statement for the project.  </w:t>
      </w:r>
    </w:p>
    <w:p w:rsidR="00141AAD" w:rsidRPr="001530AD" w:rsidRDefault="00141AAD">
      <w:pPr>
        <w:pStyle w:val="Body"/>
        <w:rPr>
          <w:rFonts w:ascii="Times New Roman" w:hAnsi="Times New Roman" w:cs="Times New Roman"/>
          <w:sz w:val="24"/>
          <w:szCs w:val="24"/>
        </w:rPr>
      </w:pPr>
    </w:p>
    <w:p w:rsidR="00213C71" w:rsidRPr="001530AD" w:rsidRDefault="00213C71">
      <w:pPr>
        <w:pStyle w:val="Body"/>
        <w:rPr>
          <w:rFonts w:ascii="Times New Roman" w:hAnsi="Times New Roman" w:cs="Times New Roman"/>
          <w:sz w:val="24"/>
          <w:szCs w:val="24"/>
        </w:rPr>
      </w:pPr>
    </w:p>
    <w:p w:rsidR="00DF0624" w:rsidRPr="001530AD" w:rsidRDefault="00071ACE">
      <w:pPr>
        <w:pStyle w:val="Body"/>
        <w:rPr>
          <w:rFonts w:ascii="Times New Roman" w:hAnsi="Times New Roman" w:cs="Times New Roman"/>
          <w:sz w:val="24"/>
          <w:szCs w:val="24"/>
        </w:rPr>
      </w:pPr>
      <w:r w:rsidRPr="001530AD">
        <w:rPr>
          <w:rFonts w:ascii="Times New Roman" w:hAnsi="Times New Roman" w:cs="Times New Roman"/>
          <w:b/>
          <w:sz w:val="24"/>
          <w:szCs w:val="24"/>
        </w:rPr>
        <w:t>Resource Documents</w:t>
      </w:r>
      <w:r w:rsidR="00141AAD" w:rsidRPr="001530AD">
        <w:rPr>
          <w:rFonts w:ascii="Times New Roman" w:hAnsi="Times New Roman" w:cs="Times New Roman"/>
          <w:b/>
          <w:sz w:val="24"/>
          <w:szCs w:val="24"/>
        </w:rPr>
        <w:t xml:space="preserve"> for the Project</w:t>
      </w:r>
      <w:r w:rsidR="00141AAD" w:rsidRPr="001530AD">
        <w:rPr>
          <w:rFonts w:ascii="Times New Roman" w:hAnsi="Times New Roman" w:cs="Times New Roman"/>
          <w:sz w:val="24"/>
          <w:szCs w:val="24"/>
        </w:rPr>
        <w:t xml:space="preserve"> will be uploaded to the course website and include</w:t>
      </w:r>
      <w:r w:rsidRPr="001530AD">
        <w:rPr>
          <w:rFonts w:ascii="Times New Roman" w:hAnsi="Times New Roman" w:cs="Times New Roman"/>
          <w:sz w:val="24"/>
          <w:szCs w:val="24"/>
        </w:rPr>
        <w:t>:</w:t>
      </w:r>
    </w:p>
    <w:p w:rsidR="00141AAD" w:rsidRPr="001530AD" w:rsidRDefault="00141AAD" w:rsidP="00141AAD">
      <w:pPr>
        <w:pStyle w:val="Body"/>
        <w:numPr>
          <w:ilvl w:val="0"/>
          <w:numId w:val="9"/>
        </w:numPr>
        <w:rPr>
          <w:rFonts w:ascii="Times New Roman" w:hAnsi="Times New Roman" w:cs="Times New Roman"/>
          <w:sz w:val="24"/>
          <w:szCs w:val="24"/>
        </w:rPr>
      </w:pPr>
      <w:r w:rsidRPr="001530AD">
        <w:rPr>
          <w:rFonts w:ascii="Times New Roman" w:hAnsi="Times New Roman" w:cs="Times New Roman"/>
          <w:sz w:val="24"/>
          <w:szCs w:val="24"/>
        </w:rPr>
        <w:t>City of Long Beach Breakwater Reconnaissance Study, July 2009</w:t>
      </w:r>
    </w:p>
    <w:p w:rsidR="00141AAD" w:rsidRPr="001530AD" w:rsidRDefault="00141AAD" w:rsidP="00141AAD">
      <w:pPr>
        <w:pStyle w:val="Body"/>
        <w:numPr>
          <w:ilvl w:val="0"/>
          <w:numId w:val="9"/>
        </w:numPr>
        <w:rPr>
          <w:rFonts w:ascii="Times New Roman" w:hAnsi="Times New Roman" w:cs="Times New Roman"/>
          <w:sz w:val="24"/>
          <w:szCs w:val="24"/>
        </w:rPr>
      </w:pPr>
      <w:r w:rsidRPr="001530AD">
        <w:rPr>
          <w:rFonts w:ascii="Times New Roman" w:eastAsia="Times New Roman" w:hAnsi="Times New Roman" w:cs="Times New Roman"/>
          <w:bCs/>
          <w:color w:val="333333"/>
          <w:sz w:val="24"/>
          <w:szCs w:val="24"/>
          <w:bdr w:val="none" w:sz="0" w:space="0" w:color="auto"/>
        </w:rPr>
        <w:t>East San Pedro Bay Ecosystem restoration study 905(b) Analysis, July 2009</w:t>
      </w:r>
    </w:p>
    <w:p w:rsidR="00141AAD" w:rsidRPr="001530AD" w:rsidRDefault="00C827D7" w:rsidP="00141AAD">
      <w:pPr>
        <w:pStyle w:val="Body"/>
        <w:numPr>
          <w:ilvl w:val="0"/>
          <w:numId w:val="9"/>
        </w:numPr>
        <w:rPr>
          <w:rFonts w:ascii="Times New Roman" w:hAnsi="Times New Roman" w:cs="Times New Roman"/>
          <w:sz w:val="24"/>
          <w:szCs w:val="24"/>
        </w:rPr>
      </w:pPr>
      <w:r w:rsidRPr="001530AD">
        <w:rPr>
          <w:rFonts w:ascii="Times New Roman" w:hAnsi="Times New Roman" w:cs="Times New Roman"/>
          <w:sz w:val="24"/>
          <w:szCs w:val="24"/>
        </w:rPr>
        <w:t xml:space="preserve">East San Pedro Bay Ecosystem Restoration Study Project Management Plan (PMP) July 2010, U. S. Army Corps of Engineers </w:t>
      </w:r>
    </w:p>
    <w:p w:rsidR="00141AAD" w:rsidRPr="001530AD" w:rsidRDefault="00213C71" w:rsidP="00141AAD">
      <w:pPr>
        <w:pStyle w:val="Body"/>
        <w:numPr>
          <w:ilvl w:val="0"/>
          <w:numId w:val="9"/>
        </w:numPr>
        <w:rPr>
          <w:rFonts w:ascii="Times New Roman" w:hAnsi="Times New Roman" w:cs="Times New Roman"/>
          <w:sz w:val="24"/>
          <w:szCs w:val="24"/>
        </w:rPr>
      </w:pPr>
      <w:r w:rsidRPr="001530AD">
        <w:rPr>
          <w:rFonts w:ascii="Times New Roman" w:hAnsi="Times New Roman" w:cs="Times New Roman"/>
          <w:sz w:val="24"/>
          <w:szCs w:val="24"/>
        </w:rPr>
        <w:t>CRS Report for Congress</w:t>
      </w:r>
      <w:r w:rsidR="00141AAD" w:rsidRPr="001530AD">
        <w:rPr>
          <w:rFonts w:ascii="Times New Roman" w:hAnsi="Times New Roman" w:cs="Times New Roman"/>
          <w:sz w:val="24"/>
          <w:szCs w:val="24"/>
        </w:rPr>
        <w:t>, The</w:t>
      </w:r>
      <w:r w:rsidRPr="001530AD">
        <w:rPr>
          <w:rFonts w:ascii="Times New Roman" w:hAnsi="Times New Roman" w:cs="Times New Roman"/>
          <w:sz w:val="24"/>
          <w:szCs w:val="24"/>
        </w:rPr>
        <w:t xml:space="preserve"> Civil Works Program of the Army Corps of Engineers: A Primer</w:t>
      </w:r>
      <w:r w:rsidR="00141AAD" w:rsidRPr="001530AD">
        <w:rPr>
          <w:rFonts w:ascii="Times New Roman" w:hAnsi="Times New Roman" w:cs="Times New Roman"/>
          <w:sz w:val="24"/>
          <w:szCs w:val="24"/>
        </w:rPr>
        <w:t xml:space="preserve"> by Nicole</w:t>
      </w:r>
      <w:r w:rsidRPr="001530AD">
        <w:rPr>
          <w:rFonts w:ascii="Times New Roman" w:hAnsi="Times New Roman" w:cs="Times New Roman"/>
          <w:sz w:val="24"/>
          <w:szCs w:val="24"/>
        </w:rPr>
        <w:t xml:space="preserve"> T. Carter</w:t>
      </w:r>
      <w:r w:rsidR="00141AAD" w:rsidRPr="001530AD">
        <w:rPr>
          <w:rFonts w:ascii="Times New Roman" w:hAnsi="Times New Roman" w:cs="Times New Roman"/>
          <w:sz w:val="24"/>
          <w:szCs w:val="24"/>
        </w:rPr>
        <w:t>,</w:t>
      </w:r>
      <w:r w:rsidRPr="001530AD">
        <w:rPr>
          <w:rFonts w:ascii="Times New Roman" w:hAnsi="Times New Roman" w:cs="Times New Roman"/>
          <w:sz w:val="24"/>
          <w:szCs w:val="24"/>
        </w:rPr>
        <w:t xml:space="preserve"> Analyst in Environmental Policy Resources, Science, and Industry Division </w:t>
      </w:r>
      <w:r w:rsidR="00141AAD" w:rsidRPr="001530AD">
        <w:rPr>
          <w:rFonts w:ascii="Times New Roman" w:hAnsi="Times New Roman" w:cs="Times New Roman"/>
          <w:sz w:val="24"/>
          <w:szCs w:val="24"/>
        </w:rPr>
        <w:t xml:space="preserve"> and </w:t>
      </w:r>
      <w:r w:rsidRPr="001530AD">
        <w:rPr>
          <w:rFonts w:ascii="Times New Roman" w:hAnsi="Times New Roman" w:cs="Times New Roman"/>
          <w:sz w:val="24"/>
          <w:szCs w:val="24"/>
        </w:rPr>
        <w:t>Betsy A. Cody</w:t>
      </w:r>
      <w:r w:rsidR="00141AAD" w:rsidRPr="001530AD">
        <w:rPr>
          <w:rFonts w:ascii="Times New Roman" w:hAnsi="Times New Roman" w:cs="Times New Roman"/>
          <w:sz w:val="24"/>
          <w:szCs w:val="24"/>
        </w:rPr>
        <w:t xml:space="preserve">, </w:t>
      </w:r>
      <w:r w:rsidRPr="001530AD">
        <w:rPr>
          <w:rFonts w:ascii="Times New Roman" w:hAnsi="Times New Roman" w:cs="Times New Roman"/>
          <w:sz w:val="24"/>
          <w:szCs w:val="24"/>
        </w:rPr>
        <w:t xml:space="preserve"> Specialist in Natural Resources Policy Resources, Science, and Industry Division. Updated September 20, 2006  </w:t>
      </w:r>
    </w:p>
    <w:p w:rsidR="00213C71" w:rsidRPr="001530AD" w:rsidRDefault="00213C71" w:rsidP="00141AAD">
      <w:pPr>
        <w:pStyle w:val="Body"/>
        <w:numPr>
          <w:ilvl w:val="0"/>
          <w:numId w:val="9"/>
        </w:numPr>
        <w:rPr>
          <w:rFonts w:ascii="Times New Roman" w:hAnsi="Times New Roman" w:cs="Times New Roman"/>
          <w:sz w:val="24"/>
          <w:szCs w:val="24"/>
        </w:rPr>
      </w:pPr>
      <w:r w:rsidRPr="001530AD">
        <w:rPr>
          <w:rFonts w:ascii="Times New Roman" w:hAnsi="Times New Roman" w:cs="Times New Roman"/>
          <w:sz w:val="24"/>
          <w:szCs w:val="24"/>
        </w:rPr>
        <w:t xml:space="preserve">Economic Primer for the National Economic Development Plan, Institute of Water Resources, IWR Report 09-R-3, 2009. </w:t>
      </w:r>
    </w:p>
    <w:p w:rsidR="00141AAD" w:rsidRPr="001530AD" w:rsidRDefault="00141AAD" w:rsidP="00141AAD">
      <w:pPr>
        <w:pStyle w:val="Body"/>
        <w:ind w:left="360"/>
        <w:rPr>
          <w:rFonts w:ascii="Times New Roman" w:hAnsi="Times New Roman" w:cs="Times New Roman"/>
          <w:sz w:val="24"/>
          <w:szCs w:val="24"/>
        </w:rPr>
      </w:pPr>
    </w:p>
    <w:p w:rsidR="00141AAD" w:rsidRPr="001530AD" w:rsidRDefault="00141AAD" w:rsidP="00141AAD">
      <w:pPr>
        <w:pStyle w:val="Body"/>
        <w:ind w:left="360"/>
        <w:rPr>
          <w:rFonts w:ascii="Times New Roman" w:hAnsi="Times New Roman" w:cs="Times New Roman"/>
          <w:sz w:val="24"/>
          <w:szCs w:val="24"/>
        </w:rPr>
      </w:pPr>
    </w:p>
    <w:p w:rsidR="00DF0624" w:rsidRPr="001530AD" w:rsidRDefault="00141AAD">
      <w:pPr>
        <w:pStyle w:val="Body"/>
        <w:rPr>
          <w:rFonts w:ascii="Times New Roman" w:hAnsi="Times New Roman" w:cs="Times New Roman"/>
          <w:sz w:val="24"/>
          <w:szCs w:val="24"/>
        </w:rPr>
      </w:pPr>
      <w:r w:rsidRPr="001530AD">
        <w:rPr>
          <w:rFonts w:ascii="Times New Roman" w:hAnsi="Times New Roman" w:cs="Times New Roman"/>
          <w:b/>
          <w:sz w:val="24"/>
          <w:szCs w:val="24"/>
        </w:rPr>
        <w:t>Resource Documents for the Impact Analysis</w:t>
      </w:r>
      <w:r w:rsidRPr="001530AD">
        <w:rPr>
          <w:rFonts w:ascii="Times New Roman" w:hAnsi="Times New Roman" w:cs="Times New Roman"/>
          <w:sz w:val="24"/>
          <w:szCs w:val="24"/>
        </w:rPr>
        <w:t xml:space="preserve">:  We will rely on regulatory agency methodologies for impact analysis and they will be uploaded to the class website or links will be provided.   Note that </w:t>
      </w:r>
      <w:r w:rsidR="00ED0A34" w:rsidRPr="001530AD">
        <w:rPr>
          <w:rFonts w:ascii="Times New Roman" w:hAnsi="Times New Roman" w:cs="Times New Roman"/>
          <w:sz w:val="24"/>
          <w:szCs w:val="24"/>
        </w:rPr>
        <w:t>quantitative impact</w:t>
      </w:r>
      <w:r w:rsidRPr="001530AD">
        <w:rPr>
          <w:rFonts w:ascii="Times New Roman" w:hAnsi="Times New Roman" w:cs="Times New Roman"/>
          <w:sz w:val="24"/>
          <w:szCs w:val="24"/>
        </w:rPr>
        <w:t xml:space="preserve"> assessment techniques will be learned initially through hypothetical problem solving that will require the students to develop assumptions, justify </w:t>
      </w:r>
      <w:r w:rsidR="00ED0A34" w:rsidRPr="001530AD">
        <w:rPr>
          <w:rFonts w:ascii="Times New Roman" w:hAnsi="Times New Roman" w:cs="Times New Roman"/>
          <w:sz w:val="24"/>
          <w:szCs w:val="24"/>
        </w:rPr>
        <w:t>those assumptions, calculate impacts and compare with agency published “thresholds of significance.”</w:t>
      </w:r>
      <w:r w:rsidR="00C23CA8" w:rsidRPr="001530AD">
        <w:rPr>
          <w:rFonts w:ascii="Times New Roman" w:hAnsi="Times New Roman" w:cs="Times New Roman"/>
          <w:sz w:val="24"/>
          <w:szCs w:val="24"/>
        </w:rPr>
        <w:t xml:space="preserve"> </w:t>
      </w:r>
      <w:r w:rsidR="00ED0A34" w:rsidRPr="001530AD">
        <w:rPr>
          <w:rFonts w:ascii="Times New Roman" w:hAnsi="Times New Roman" w:cs="Times New Roman"/>
          <w:sz w:val="24"/>
          <w:szCs w:val="24"/>
        </w:rPr>
        <w:t xml:space="preserve"> </w:t>
      </w:r>
      <w:r w:rsidR="000F47D4" w:rsidRPr="001530AD">
        <w:rPr>
          <w:rFonts w:ascii="Times New Roman" w:hAnsi="Times New Roman" w:cs="Times New Roman"/>
          <w:sz w:val="24"/>
          <w:szCs w:val="24"/>
        </w:rPr>
        <w:t xml:space="preserve">Yes, we will do math.  </w:t>
      </w:r>
      <w:r w:rsidR="00ED0A34" w:rsidRPr="001530AD">
        <w:rPr>
          <w:rFonts w:ascii="Times New Roman" w:hAnsi="Times New Roman" w:cs="Times New Roman"/>
          <w:sz w:val="24"/>
          <w:szCs w:val="24"/>
        </w:rPr>
        <w:t>Students will be given individual homework assignments to practice these techniques which will be reviewed at the following class in an open discussion that overtime will facilitate the student</w:t>
      </w:r>
      <w:r w:rsidR="00301462" w:rsidRPr="001530AD">
        <w:rPr>
          <w:rFonts w:ascii="Times New Roman" w:hAnsi="Times New Roman" w:cs="Times New Roman"/>
          <w:sz w:val="24"/>
          <w:szCs w:val="24"/>
        </w:rPr>
        <w:t>’</w:t>
      </w:r>
      <w:r w:rsidR="00ED0A34" w:rsidRPr="001530AD">
        <w:rPr>
          <w:rFonts w:ascii="Times New Roman" w:hAnsi="Times New Roman" w:cs="Times New Roman"/>
          <w:sz w:val="24"/>
          <w:szCs w:val="24"/>
        </w:rPr>
        <w:t xml:space="preserve">s ability to improve their analyses and refine their assumptions. </w:t>
      </w:r>
    </w:p>
    <w:p w:rsidR="0053423B" w:rsidRPr="001530AD" w:rsidRDefault="0053423B">
      <w:pPr>
        <w:pStyle w:val="Body"/>
        <w:rPr>
          <w:rFonts w:ascii="Times New Roman" w:hAnsi="Times New Roman" w:cs="Times New Roman"/>
          <w:sz w:val="24"/>
          <w:szCs w:val="24"/>
        </w:rPr>
      </w:pPr>
    </w:p>
    <w:p w:rsidR="0053423B" w:rsidRPr="001530AD" w:rsidRDefault="0053423B">
      <w:pPr>
        <w:pStyle w:val="Body"/>
        <w:rPr>
          <w:rFonts w:ascii="Times New Roman" w:hAnsi="Times New Roman" w:cs="Times New Roman"/>
          <w:sz w:val="24"/>
          <w:szCs w:val="24"/>
        </w:rPr>
      </w:pPr>
      <w:r w:rsidRPr="001530AD">
        <w:rPr>
          <w:rFonts w:ascii="Times New Roman" w:hAnsi="Times New Roman" w:cs="Times New Roman"/>
          <w:b/>
          <w:sz w:val="24"/>
          <w:szCs w:val="24"/>
        </w:rPr>
        <w:t>General Reading</w:t>
      </w:r>
      <w:r w:rsidR="00301462" w:rsidRPr="001530AD">
        <w:rPr>
          <w:rFonts w:ascii="Times New Roman" w:hAnsi="Times New Roman" w:cs="Times New Roman"/>
          <w:sz w:val="24"/>
          <w:szCs w:val="24"/>
        </w:rPr>
        <w:t>- In my courses, I like to pick a general book in addition to the academic/ technical readings for the class to read over the course of the semester (imagine you are part of a book club!).  For this course, we</w:t>
      </w:r>
      <w:r w:rsidRPr="001530AD">
        <w:rPr>
          <w:rFonts w:ascii="Times New Roman" w:hAnsi="Times New Roman" w:cs="Times New Roman"/>
          <w:sz w:val="24"/>
          <w:szCs w:val="24"/>
        </w:rPr>
        <w:t xml:space="preserve"> will read and discuss the book, </w:t>
      </w:r>
      <w:r w:rsidRPr="001530AD">
        <w:rPr>
          <w:rFonts w:ascii="Times New Roman" w:hAnsi="Times New Roman" w:cs="Times New Roman"/>
          <w:i/>
          <w:sz w:val="24"/>
          <w:szCs w:val="24"/>
        </w:rPr>
        <w:t>The</w:t>
      </w:r>
      <w:r w:rsidR="00FC6B14" w:rsidRPr="001530AD">
        <w:rPr>
          <w:rFonts w:ascii="Times New Roman" w:hAnsi="Times New Roman" w:cs="Times New Roman"/>
          <w:i/>
          <w:sz w:val="24"/>
          <w:szCs w:val="24"/>
        </w:rPr>
        <w:t xml:space="preserve"> Land of Sunshine, the</w:t>
      </w:r>
      <w:r w:rsidRPr="001530AD">
        <w:rPr>
          <w:rFonts w:ascii="Times New Roman" w:hAnsi="Times New Roman" w:cs="Times New Roman"/>
          <w:i/>
          <w:sz w:val="24"/>
          <w:szCs w:val="24"/>
        </w:rPr>
        <w:t xml:space="preserve"> </w:t>
      </w:r>
      <w:r w:rsidR="00301462" w:rsidRPr="001530AD">
        <w:rPr>
          <w:rFonts w:ascii="Times New Roman" w:hAnsi="Times New Roman" w:cs="Times New Roman"/>
          <w:i/>
          <w:sz w:val="24"/>
          <w:szCs w:val="24"/>
        </w:rPr>
        <w:t>Environmental</w:t>
      </w:r>
      <w:r w:rsidRPr="001530AD">
        <w:rPr>
          <w:rFonts w:ascii="Times New Roman" w:hAnsi="Times New Roman" w:cs="Times New Roman"/>
          <w:i/>
          <w:sz w:val="24"/>
          <w:szCs w:val="24"/>
        </w:rPr>
        <w:t xml:space="preserve"> History of Los Angeles</w:t>
      </w:r>
      <w:r w:rsidRPr="001530AD">
        <w:rPr>
          <w:rFonts w:ascii="Times New Roman" w:hAnsi="Times New Roman" w:cs="Times New Roman"/>
          <w:sz w:val="24"/>
          <w:szCs w:val="24"/>
        </w:rPr>
        <w:t xml:space="preserve">, edited by Deverell and Hise.  This book is available from Amazon in hard copy of as an </w:t>
      </w:r>
      <w:r w:rsidR="00301462" w:rsidRPr="001530AD">
        <w:rPr>
          <w:rFonts w:ascii="Times New Roman" w:hAnsi="Times New Roman" w:cs="Times New Roman"/>
          <w:sz w:val="24"/>
          <w:szCs w:val="24"/>
        </w:rPr>
        <w:t>eBook</w:t>
      </w:r>
      <w:r w:rsidR="00FC6B14" w:rsidRPr="001530AD">
        <w:rPr>
          <w:rFonts w:ascii="Times New Roman" w:hAnsi="Times New Roman" w:cs="Times New Roman"/>
          <w:sz w:val="24"/>
          <w:szCs w:val="24"/>
        </w:rPr>
        <w:t xml:space="preserve"> at low cost</w:t>
      </w:r>
      <w:r w:rsidRPr="001530AD">
        <w:rPr>
          <w:rFonts w:ascii="Times New Roman" w:hAnsi="Times New Roman" w:cs="Times New Roman"/>
          <w:sz w:val="24"/>
          <w:szCs w:val="24"/>
        </w:rPr>
        <w:t xml:space="preserve">.  </w:t>
      </w:r>
    </w:p>
    <w:p w:rsidR="00ED0A34" w:rsidRPr="001530AD" w:rsidRDefault="00ED0A34">
      <w:pPr>
        <w:pStyle w:val="Body"/>
        <w:rPr>
          <w:rFonts w:ascii="Times New Roman" w:hAnsi="Times New Roman" w:cs="Times New Roman"/>
          <w:sz w:val="24"/>
          <w:szCs w:val="24"/>
        </w:rPr>
      </w:pPr>
    </w:p>
    <w:p w:rsidR="00ED0A34" w:rsidRPr="001530AD" w:rsidRDefault="00ED0A34">
      <w:pPr>
        <w:pStyle w:val="Body"/>
        <w:rPr>
          <w:rFonts w:ascii="Times New Roman" w:hAnsi="Times New Roman" w:cs="Times New Roman"/>
          <w:sz w:val="24"/>
          <w:szCs w:val="24"/>
        </w:rPr>
      </w:pPr>
    </w:p>
    <w:p w:rsidR="00ED0A34" w:rsidRPr="001530AD" w:rsidRDefault="00ED0A34">
      <w:pPr>
        <w:pStyle w:val="Body"/>
        <w:rPr>
          <w:rFonts w:ascii="Times New Roman" w:hAnsi="Times New Roman" w:cs="Times New Roman"/>
          <w:b/>
          <w:sz w:val="24"/>
          <w:szCs w:val="24"/>
        </w:rPr>
      </w:pPr>
      <w:r w:rsidRPr="001530AD">
        <w:rPr>
          <w:rFonts w:ascii="Times New Roman" w:hAnsi="Times New Roman" w:cs="Times New Roman"/>
          <w:b/>
          <w:sz w:val="24"/>
          <w:szCs w:val="24"/>
        </w:rPr>
        <w:t>Expected Deliverables and Grading</w:t>
      </w:r>
      <w:r w:rsidR="00301462" w:rsidRPr="001530AD">
        <w:rPr>
          <w:rFonts w:ascii="Times New Roman" w:hAnsi="Times New Roman" w:cs="Times New Roman"/>
          <w:b/>
          <w:sz w:val="24"/>
          <w:szCs w:val="24"/>
        </w:rPr>
        <w:t xml:space="preserve"> (Total 100 points) </w:t>
      </w:r>
    </w:p>
    <w:p w:rsidR="00ED0A34" w:rsidRPr="001530AD" w:rsidRDefault="00ED0A34">
      <w:pPr>
        <w:pStyle w:val="Body"/>
        <w:rPr>
          <w:rFonts w:ascii="Times New Roman" w:hAnsi="Times New Roman" w:cs="Times New Roman"/>
          <w:sz w:val="24"/>
          <w:szCs w:val="24"/>
        </w:rPr>
      </w:pPr>
    </w:p>
    <w:p w:rsidR="00ED0A34" w:rsidRPr="001530AD" w:rsidRDefault="00ED0A34">
      <w:pPr>
        <w:pStyle w:val="Body"/>
        <w:rPr>
          <w:rFonts w:ascii="Times New Roman" w:hAnsi="Times New Roman" w:cs="Times New Roman"/>
          <w:sz w:val="24"/>
          <w:szCs w:val="24"/>
        </w:rPr>
      </w:pPr>
      <w:r w:rsidRPr="001530AD">
        <w:rPr>
          <w:rFonts w:ascii="Times New Roman" w:hAnsi="Times New Roman" w:cs="Times New Roman"/>
          <w:sz w:val="24"/>
          <w:szCs w:val="24"/>
        </w:rPr>
        <w:t xml:space="preserve">Technical </w:t>
      </w:r>
      <w:r w:rsidR="00301462" w:rsidRPr="001530AD">
        <w:rPr>
          <w:rFonts w:ascii="Times New Roman" w:hAnsi="Times New Roman" w:cs="Times New Roman"/>
          <w:sz w:val="24"/>
          <w:szCs w:val="24"/>
        </w:rPr>
        <w:t>Memorandums (</w:t>
      </w:r>
      <w:r w:rsidRPr="001530AD">
        <w:rPr>
          <w:rFonts w:ascii="Times New Roman" w:hAnsi="Times New Roman" w:cs="Times New Roman"/>
          <w:sz w:val="24"/>
          <w:szCs w:val="24"/>
        </w:rPr>
        <w:t>40 Points)</w:t>
      </w:r>
    </w:p>
    <w:p w:rsidR="00ED0A34" w:rsidRPr="001530AD" w:rsidRDefault="00ED0A34">
      <w:pPr>
        <w:pStyle w:val="Body"/>
        <w:rPr>
          <w:rFonts w:ascii="Times New Roman" w:hAnsi="Times New Roman" w:cs="Times New Roman"/>
          <w:sz w:val="24"/>
          <w:szCs w:val="24"/>
        </w:rPr>
      </w:pPr>
      <w:r w:rsidRPr="001530AD">
        <w:rPr>
          <w:rFonts w:ascii="Times New Roman" w:hAnsi="Times New Roman" w:cs="Times New Roman"/>
          <w:sz w:val="24"/>
          <w:szCs w:val="24"/>
        </w:rPr>
        <w:t>(</w:t>
      </w:r>
      <w:r w:rsidR="00301462" w:rsidRPr="001530AD">
        <w:rPr>
          <w:rFonts w:ascii="Times New Roman" w:hAnsi="Times New Roman" w:cs="Times New Roman"/>
          <w:sz w:val="24"/>
          <w:szCs w:val="24"/>
        </w:rPr>
        <w:t>One</w:t>
      </w:r>
      <w:r w:rsidRPr="001530AD">
        <w:rPr>
          <w:rFonts w:ascii="Times New Roman" w:hAnsi="Times New Roman" w:cs="Times New Roman"/>
          <w:sz w:val="24"/>
          <w:szCs w:val="24"/>
        </w:rPr>
        <w:t xml:space="preserve"> each in the area of air quality, noise environment, socio-economic</w:t>
      </w:r>
      <w:r w:rsidR="00301462" w:rsidRPr="001530AD">
        <w:rPr>
          <w:rFonts w:ascii="Times New Roman" w:hAnsi="Times New Roman" w:cs="Times New Roman"/>
          <w:sz w:val="24"/>
          <w:szCs w:val="24"/>
        </w:rPr>
        <w:t>, and</w:t>
      </w:r>
      <w:r w:rsidRPr="001530AD">
        <w:rPr>
          <w:rFonts w:ascii="Times New Roman" w:hAnsi="Times New Roman" w:cs="Times New Roman"/>
          <w:sz w:val="24"/>
          <w:szCs w:val="24"/>
        </w:rPr>
        <w:t xml:space="preserve"> traffic analysis)</w:t>
      </w:r>
    </w:p>
    <w:p w:rsidR="006414AF" w:rsidRPr="001530AD" w:rsidRDefault="006414AF">
      <w:pPr>
        <w:pStyle w:val="Body"/>
        <w:rPr>
          <w:rFonts w:ascii="Times New Roman" w:hAnsi="Times New Roman" w:cs="Times New Roman"/>
          <w:sz w:val="24"/>
          <w:szCs w:val="24"/>
        </w:rPr>
      </w:pPr>
    </w:p>
    <w:p w:rsidR="006414AF" w:rsidRPr="001530AD" w:rsidRDefault="006414AF">
      <w:pPr>
        <w:pStyle w:val="Body"/>
        <w:rPr>
          <w:rFonts w:ascii="Times New Roman" w:hAnsi="Times New Roman" w:cs="Times New Roman"/>
          <w:sz w:val="24"/>
          <w:szCs w:val="24"/>
        </w:rPr>
      </w:pPr>
      <w:r w:rsidRPr="001530AD">
        <w:rPr>
          <w:rFonts w:ascii="Times New Roman" w:hAnsi="Times New Roman" w:cs="Times New Roman"/>
          <w:sz w:val="24"/>
          <w:szCs w:val="24"/>
        </w:rPr>
        <w:t xml:space="preserve">Stakeholder engagement assignment (10 Points) </w:t>
      </w:r>
    </w:p>
    <w:p w:rsidR="00ED0A34" w:rsidRPr="001530AD" w:rsidRDefault="00ED0A34">
      <w:pPr>
        <w:pStyle w:val="Body"/>
        <w:rPr>
          <w:rFonts w:ascii="Times New Roman" w:hAnsi="Times New Roman" w:cs="Times New Roman"/>
          <w:sz w:val="24"/>
          <w:szCs w:val="24"/>
        </w:rPr>
      </w:pPr>
    </w:p>
    <w:p w:rsidR="00ED0A34" w:rsidRPr="001530AD" w:rsidRDefault="00ED0A34">
      <w:pPr>
        <w:pStyle w:val="Body"/>
        <w:rPr>
          <w:rFonts w:ascii="Times New Roman" w:hAnsi="Times New Roman" w:cs="Times New Roman"/>
          <w:sz w:val="24"/>
          <w:szCs w:val="24"/>
        </w:rPr>
      </w:pPr>
      <w:r w:rsidRPr="001530AD">
        <w:rPr>
          <w:rFonts w:ascii="Times New Roman" w:hAnsi="Times New Roman" w:cs="Times New Roman"/>
          <w:sz w:val="24"/>
          <w:szCs w:val="24"/>
        </w:rPr>
        <w:t>Environmental Impact</w:t>
      </w:r>
      <w:r w:rsidR="006414AF" w:rsidRPr="001530AD">
        <w:rPr>
          <w:rFonts w:ascii="Times New Roman" w:hAnsi="Times New Roman" w:cs="Times New Roman"/>
          <w:sz w:val="24"/>
          <w:szCs w:val="24"/>
        </w:rPr>
        <w:t xml:space="preserve"> Group</w:t>
      </w:r>
      <w:r w:rsidRPr="001530AD">
        <w:rPr>
          <w:rFonts w:ascii="Times New Roman" w:hAnsi="Times New Roman" w:cs="Times New Roman"/>
          <w:sz w:val="24"/>
          <w:szCs w:val="24"/>
        </w:rPr>
        <w:t xml:space="preserve"> Report </w:t>
      </w:r>
      <w:r w:rsidR="006414AF" w:rsidRPr="001530AD">
        <w:rPr>
          <w:rFonts w:ascii="Times New Roman" w:hAnsi="Times New Roman" w:cs="Times New Roman"/>
          <w:sz w:val="24"/>
          <w:szCs w:val="24"/>
        </w:rPr>
        <w:t>(40 points- 25 written, 15 oral)</w:t>
      </w:r>
    </w:p>
    <w:p w:rsidR="006414AF" w:rsidRPr="001530AD" w:rsidRDefault="006414AF">
      <w:pPr>
        <w:pStyle w:val="Body"/>
        <w:rPr>
          <w:rFonts w:ascii="Times New Roman" w:hAnsi="Times New Roman" w:cs="Times New Roman"/>
          <w:sz w:val="24"/>
          <w:szCs w:val="24"/>
        </w:rPr>
      </w:pPr>
    </w:p>
    <w:p w:rsidR="00213C71" w:rsidRPr="001530AD" w:rsidRDefault="006414AF">
      <w:pPr>
        <w:pStyle w:val="Body"/>
        <w:rPr>
          <w:rFonts w:ascii="Times New Roman" w:hAnsi="Times New Roman" w:cs="Times New Roman"/>
          <w:sz w:val="24"/>
          <w:szCs w:val="24"/>
        </w:rPr>
      </w:pPr>
      <w:r w:rsidRPr="001530AD">
        <w:rPr>
          <w:rFonts w:ascii="Times New Roman" w:hAnsi="Times New Roman" w:cs="Times New Roman"/>
          <w:sz w:val="24"/>
          <w:szCs w:val="24"/>
        </w:rPr>
        <w:t xml:space="preserve">Class Participation and Reading (10 points) </w:t>
      </w:r>
    </w:p>
    <w:p w:rsidR="00213C71" w:rsidRPr="001530AD" w:rsidRDefault="00213C71">
      <w:pPr>
        <w:pStyle w:val="Body"/>
        <w:rPr>
          <w:rFonts w:ascii="Times New Roman" w:hAnsi="Times New Roman" w:cs="Times New Roman"/>
          <w:sz w:val="24"/>
          <w:szCs w:val="24"/>
        </w:rPr>
      </w:pPr>
    </w:p>
    <w:p w:rsidR="000F47D4" w:rsidRPr="001530AD" w:rsidRDefault="000F47D4" w:rsidP="00FC6B14">
      <w:pPr>
        <w:pStyle w:val="Body"/>
        <w:jc w:val="center"/>
        <w:rPr>
          <w:rFonts w:ascii="Times New Roman" w:hAnsi="Times New Roman" w:cs="Times New Roman"/>
          <w:b/>
          <w:sz w:val="24"/>
          <w:szCs w:val="24"/>
        </w:rPr>
      </w:pPr>
    </w:p>
    <w:p w:rsidR="000F47D4" w:rsidRPr="001530AD" w:rsidRDefault="000F47D4" w:rsidP="00FC6B14">
      <w:pPr>
        <w:pStyle w:val="Body"/>
        <w:jc w:val="center"/>
        <w:rPr>
          <w:rFonts w:ascii="Times New Roman" w:hAnsi="Times New Roman" w:cs="Times New Roman"/>
          <w:b/>
          <w:sz w:val="24"/>
          <w:szCs w:val="24"/>
        </w:rPr>
      </w:pPr>
    </w:p>
    <w:p w:rsidR="000F47D4" w:rsidRPr="001530AD" w:rsidRDefault="000F47D4" w:rsidP="00FC6B14">
      <w:pPr>
        <w:pStyle w:val="Body"/>
        <w:jc w:val="center"/>
        <w:rPr>
          <w:rFonts w:ascii="Times New Roman" w:hAnsi="Times New Roman" w:cs="Times New Roman"/>
          <w:b/>
          <w:sz w:val="24"/>
          <w:szCs w:val="24"/>
        </w:rPr>
      </w:pPr>
    </w:p>
    <w:p w:rsidR="000F47D4" w:rsidRPr="001530AD" w:rsidRDefault="000F47D4" w:rsidP="00FC6B14">
      <w:pPr>
        <w:pStyle w:val="Body"/>
        <w:jc w:val="center"/>
        <w:rPr>
          <w:rFonts w:ascii="Times New Roman" w:hAnsi="Times New Roman" w:cs="Times New Roman"/>
          <w:b/>
          <w:sz w:val="24"/>
          <w:szCs w:val="24"/>
        </w:rPr>
      </w:pPr>
    </w:p>
    <w:p w:rsidR="000F47D4" w:rsidRPr="001530AD" w:rsidRDefault="000F47D4" w:rsidP="00FC6B14">
      <w:pPr>
        <w:pStyle w:val="Body"/>
        <w:jc w:val="center"/>
        <w:rPr>
          <w:rFonts w:ascii="Times New Roman" w:hAnsi="Times New Roman" w:cs="Times New Roman"/>
          <w:b/>
          <w:sz w:val="24"/>
          <w:szCs w:val="24"/>
        </w:rPr>
      </w:pPr>
    </w:p>
    <w:p w:rsidR="00DF0624" w:rsidRPr="001530AD" w:rsidRDefault="00213C71" w:rsidP="00FC6B14">
      <w:pPr>
        <w:pStyle w:val="Body"/>
        <w:jc w:val="center"/>
        <w:rPr>
          <w:rFonts w:ascii="Times New Roman" w:hAnsi="Times New Roman" w:cs="Times New Roman"/>
          <w:b/>
          <w:sz w:val="24"/>
          <w:szCs w:val="24"/>
        </w:rPr>
      </w:pPr>
      <w:r w:rsidRPr="001530AD">
        <w:rPr>
          <w:rFonts w:ascii="Times New Roman" w:hAnsi="Times New Roman" w:cs="Times New Roman"/>
          <w:b/>
          <w:sz w:val="24"/>
          <w:szCs w:val="24"/>
        </w:rPr>
        <w:lastRenderedPageBreak/>
        <w:t>Course Calendar</w:t>
      </w:r>
    </w:p>
    <w:p w:rsidR="00FC6B14" w:rsidRPr="001530AD" w:rsidRDefault="00FC6B14" w:rsidP="00FC6B14">
      <w:pPr>
        <w:pStyle w:val="Body"/>
        <w:jc w:val="center"/>
        <w:rPr>
          <w:rFonts w:ascii="Times New Roman" w:hAnsi="Times New Roman" w:cs="Times New Roman"/>
          <w:b/>
          <w:sz w:val="24"/>
          <w:szCs w:val="24"/>
        </w:rPr>
      </w:pPr>
    </w:p>
    <w:p w:rsidR="00FC6B14" w:rsidRPr="001530AD" w:rsidRDefault="00FC6B14" w:rsidP="00FC6B14">
      <w:pPr>
        <w:pStyle w:val="Body"/>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4"/>
        <w:gridCol w:w="4673"/>
        <w:gridCol w:w="3899"/>
      </w:tblGrid>
      <w:tr w:rsidR="00201CC9" w:rsidRPr="001530AD" w:rsidTr="00201CC9">
        <w:tc>
          <w:tcPr>
            <w:tcW w:w="1004"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1530AD">
              <w:rPr>
                <w:rFonts w:ascii="Times New Roman" w:hAnsi="Times New Roman" w:cs="Times New Roman"/>
                <w:b/>
                <w:sz w:val="24"/>
                <w:szCs w:val="24"/>
              </w:rPr>
              <w:t>DATE</w:t>
            </w:r>
          </w:p>
        </w:tc>
        <w:tc>
          <w:tcPr>
            <w:tcW w:w="4673"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1530AD">
              <w:rPr>
                <w:rFonts w:ascii="Times New Roman" w:hAnsi="Times New Roman" w:cs="Times New Roman"/>
                <w:b/>
                <w:sz w:val="24"/>
                <w:szCs w:val="24"/>
              </w:rPr>
              <w:t xml:space="preserve">TOPIC </w:t>
            </w:r>
          </w:p>
        </w:tc>
        <w:tc>
          <w:tcPr>
            <w:tcW w:w="3899"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1530AD">
              <w:rPr>
                <w:rFonts w:ascii="Times New Roman" w:hAnsi="Times New Roman" w:cs="Times New Roman"/>
                <w:b/>
                <w:sz w:val="24"/>
                <w:szCs w:val="24"/>
              </w:rPr>
              <w:t>ASSIGNMENT  DUE</w:t>
            </w:r>
          </w:p>
        </w:tc>
      </w:tr>
      <w:tr w:rsidR="00201CC9" w:rsidRPr="001530AD" w:rsidTr="00201CC9">
        <w:tc>
          <w:tcPr>
            <w:tcW w:w="1004"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Week 1</w:t>
            </w:r>
          </w:p>
        </w:tc>
        <w:tc>
          <w:tcPr>
            <w:tcW w:w="4673"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Introduction: Review of Course Objectives and Syllabus</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Project Introduction</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Formulation of Research Groups</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Required Deliverable</w:t>
            </w:r>
          </w:p>
        </w:tc>
        <w:tc>
          <w:tcPr>
            <w:tcW w:w="3899"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201CC9" w:rsidRPr="001530AD" w:rsidTr="00201CC9">
        <w:tc>
          <w:tcPr>
            <w:tcW w:w="1004"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Week 2</w:t>
            </w:r>
          </w:p>
        </w:tc>
        <w:tc>
          <w:tcPr>
            <w:tcW w:w="4673"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NEPA/CEQA Overview </w:t>
            </w:r>
          </w:p>
          <w:p w:rsidR="00201CC9" w:rsidRPr="001530AD" w:rsidRDefault="00C23CA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Defining Thresholds of Significance in the Environmental Impact Process </w:t>
            </w:r>
          </w:p>
        </w:tc>
        <w:tc>
          <w:tcPr>
            <w:tcW w:w="3899" w:type="dxa"/>
          </w:tcPr>
          <w:p w:rsidR="00201CC9" w:rsidRPr="001530AD" w:rsidRDefault="00C23CA8" w:rsidP="00C23CA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Reading- Deverell Chp 6 Who Killed the LA River? </w:t>
            </w:r>
          </w:p>
        </w:tc>
      </w:tr>
      <w:tr w:rsidR="00201CC9" w:rsidRPr="001530AD" w:rsidTr="00201CC9">
        <w:tc>
          <w:tcPr>
            <w:tcW w:w="1004"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Week 3</w:t>
            </w:r>
          </w:p>
        </w:tc>
        <w:tc>
          <w:tcPr>
            <w:tcW w:w="4673"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Federal Planning Process- Guest Speaker, U.A. Army Corps of Engineers</w:t>
            </w:r>
            <w:r w:rsidR="005E021E">
              <w:rPr>
                <w:rFonts w:ascii="Times New Roman" w:hAnsi="Times New Roman" w:cs="Times New Roman"/>
                <w:sz w:val="24"/>
                <w:szCs w:val="24"/>
              </w:rPr>
              <w:t xml:space="preserve">. </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The Relationship to the California Coastal Act</w:t>
            </w:r>
          </w:p>
        </w:tc>
        <w:tc>
          <w:tcPr>
            <w:tcW w:w="3899" w:type="dxa"/>
          </w:tcPr>
          <w:p w:rsidR="00201CC9" w:rsidRPr="001530AD" w:rsidRDefault="00C23CA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Project team and assignments outline Due </w:t>
            </w:r>
          </w:p>
        </w:tc>
      </w:tr>
      <w:tr w:rsidR="005E021E" w:rsidRPr="001530AD" w:rsidTr="00201CC9">
        <w:tc>
          <w:tcPr>
            <w:tcW w:w="1004" w:type="dxa"/>
          </w:tcPr>
          <w:p w:rsidR="005E021E"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4</w:t>
            </w:r>
          </w:p>
        </w:tc>
        <w:tc>
          <w:tcPr>
            <w:tcW w:w="4673" w:type="dxa"/>
          </w:tcPr>
          <w:p w:rsidR="005E021E" w:rsidRDefault="005E021E" w:rsidP="00534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How to Do Impact Analysis, Sources of data, types of analysis, qualitative or quantitative, professional judgement.  </w:t>
            </w:r>
          </w:p>
          <w:p w:rsidR="005E021E" w:rsidRPr="001530AD" w:rsidRDefault="005E021E" w:rsidP="00534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5E021E" w:rsidRPr="001530AD" w:rsidRDefault="005E021E" w:rsidP="00C23CA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Reading- Deverell Chp 5. Beaches vs. Oil</w:t>
            </w: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5</w:t>
            </w:r>
          </w:p>
          <w:p w:rsidR="00C23CA8" w:rsidRPr="001530AD" w:rsidRDefault="00C23CA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4673" w:type="dxa"/>
          </w:tcPr>
          <w:p w:rsidR="00201CC9" w:rsidRPr="001530AD" w:rsidRDefault="00201CC9" w:rsidP="00534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Air Quality Impact Analysis</w:t>
            </w:r>
          </w:p>
          <w:p w:rsidR="00201CC9" w:rsidRPr="001530AD" w:rsidRDefault="00201CC9" w:rsidP="00534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201CC9" w:rsidP="00C23CA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6</w:t>
            </w:r>
            <w:r w:rsidR="00201CC9" w:rsidRPr="001530AD">
              <w:rPr>
                <w:rFonts w:ascii="Times New Roman" w:hAnsi="Times New Roman" w:cs="Times New Roman"/>
                <w:sz w:val="24"/>
                <w:szCs w:val="24"/>
              </w:rPr>
              <w:t xml:space="preserve"> </w:t>
            </w:r>
          </w:p>
        </w:tc>
        <w:tc>
          <w:tcPr>
            <w:tcW w:w="4673"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Traffic Impact Analysis</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rsidR="00201CC9" w:rsidRPr="001530AD" w:rsidRDefault="00201CC9" w:rsidP="00534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Technical Memo No 1- Air impacts</w:t>
            </w: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7</w:t>
            </w:r>
            <w:r w:rsidR="00201CC9" w:rsidRPr="001530AD">
              <w:rPr>
                <w:rFonts w:ascii="Times New Roman" w:hAnsi="Times New Roman" w:cs="Times New Roman"/>
                <w:sz w:val="24"/>
                <w:szCs w:val="24"/>
              </w:rPr>
              <w:t xml:space="preserve"> </w:t>
            </w:r>
          </w:p>
        </w:tc>
        <w:tc>
          <w:tcPr>
            <w:tcW w:w="4673" w:type="dxa"/>
          </w:tcPr>
          <w:p w:rsidR="005E021E"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Understanding Project Benefits, Defining the Federal Interest and how that relates to local stakeholder interests. </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Guest Speaker, </w:t>
            </w:r>
            <w:proofErr w:type="spellStart"/>
            <w:r w:rsidRPr="001530AD">
              <w:rPr>
                <w:rFonts w:ascii="Times New Roman" w:hAnsi="Times New Roman" w:cs="Times New Roman"/>
                <w:sz w:val="24"/>
                <w:szCs w:val="24"/>
              </w:rPr>
              <w:t>Surfrider</w:t>
            </w:r>
            <w:proofErr w:type="spellEnd"/>
            <w:r w:rsidRPr="001530AD">
              <w:rPr>
                <w:rFonts w:ascii="Times New Roman" w:hAnsi="Times New Roman" w:cs="Times New Roman"/>
                <w:sz w:val="24"/>
                <w:szCs w:val="24"/>
              </w:rPr>
              <w:t xml:space="preserve"> Foundation</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Technical Memorandum No. 2 Traffic Impact Analysis </w:t>
            </w:r>
          </w:p>
        </w:tc>
      </w:tr>
      <w:tr w:rsidR="00201CC9" w:rsidRPr="001530AD" w:rsidTr="00201CC9">
        <w:tc>
          <w:tcPr>
            <w:tcW w:w="1004"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Week </w:t>
            </w:r>
            <w:r w:rsidR="005E021E">
              <w:rPr>
                <w:rFonts w:ascii="Times New Roman" w:hAnsi="Times New Roman" w:cs="Times New Roman"/>
                <w:sz w:val="24"/>
                <w:szCs w:val="24"/>
              </w:rPr>
              <w:t>8</w:t>
            </w:r>
          </w:p>
        </w:tc>
        <w:tc>
          <w:tcPr>
            <w:tcW w:w="4673" w:type="dxa"/>
          </w:tcPr>
          <w:p w:rsidR="00201CC9" w:rsidRPr="001530AD" w:rsidRDefault="00201CC9" w:rsidP="00FC6B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Site Visit </w:t>
            </w:r>
          </w:p>
          <w:p w:rsidR="00201CC9" w:rsidRPr="001530AD" w:rsidRDefault="00201CC9" w:rsidP="00FC6B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201CC9" w:rsidP="00FC6B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9</w:t>
            </w:r>
            <w:r w:rsidR="00201CC9" w:rsidRPr="001530AD">
              <w:rPr>
                <w:rFonts w:ascii="Times New Roman" w:hAnsi="Times New Roman" w:cs="Times New Roman"/>
                <w:sz w:val="24"/>
                <w:szCs w:val="24"/>
              </w:rPr>
              <w:t xml:space="preserve"> </w:t>
            </w:r>
          </w:p>
        </w:tc>
        <w:tc>
          <w:tcPr>
            <w:tcW w:w="4673" w:type="dxa"/>
          </w:tcPr>
          <w:p w:rsidR="00201CC9" w:rsidRPr="001530AD" w:rsidRDefault="00201CC9" w:rsidP="009438F4">
            <w:pPr>
              <w:pStyle w:val="Body"/>
              <w:rPr>
                <w:rFonts w:ascii="Times New Roman" w:hAnsi="Times New Roman" w:cs="Times New Roman"/>
                <w:sz w:val="24"/>
                <w:szCs w:val="24"/>
              </w:rPr>
            </w:pPr>
            <w:r w:rsidRPr="001530AD">
              <w:rPr>
                <w:rFonts w:ascii="Times New Roman" w:hAnsi="Times New Roman" w:cs="Times New Roman"/>
                <w:sz w:val="24"/>
                <w:szCs w:val="24"/>
              </w:rPr>
              <w:t xml:space="preserve">Analyzing stakeholder concerns- homeowners along the coast, recreational boaters, the operators of the oil islands in East San Pedro Bay, etc.  Development of survey instruments for stakeholder assignment. </w:t>
            </w:r>
          </w:p>
          <w:p w:rsidR="00201CC9" w:rsidRPr="001530AD" w:rsidRDefault="00201CC9" w:rsidP="00943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C23CA8" w:rsidP="009438F4">
            <w:pPr>
              <w:pStyle w:val="Body"/>
              <w:rPr>
                <w:rFonts w:ascii="Times New Roman" w:hAnsi="Times New Roman" w:cs="Times New Roman"/>
                <w:sz w:val="24"/>
                <w:szCs w:val="24"/>
              </w:rPr>
            </w:pPr>
            <w:r w:rsidRPr="001530AD">
              <w:rPr>
                <w:rFonts w:ascii="Times New Roman" w:hAnsi="Times New Roman" w:cs="Times New Roman"/>
                <w:sz w:val="24"/>
                <w:szCs w:val="24"/>
              </w:rPr>
              <w:t>Reading Deverell, Chp. 6 Pollution and Public Policy</w:t>
            </w: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10</w:t>
            </w:r>
            <w:r w:rsidR="00201CC9" w:rsidRPr="001530AD">
              <w:rPr>
                <w:rFonts w:ascii="Times New Roman" w:hAnsi="Times New Roman" w:cs="Times New Roman"/>
                <w:sz w:val="24"/>
                <w:szCs w:val="24"/>
              </w:rPr>
              <w:t xml:space="preserve"> </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 </w:t>
            </w:r>
          </w:p>
        </w:tc>
        <w:tc>
          <w:tcPr>
            <w:tcW w:w="4673" w:type="dxa"/>
          </w:tcPr>
          <w:p w:rsidR="00201CC9" w:rsidRPr="001530AD" w:rsidRDefault="00201CC9" w:rsidP="00FC6B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Socio-economic Impact Analysis </w:t>
            </w:r>
          </w:p>
        </w:tc>
        <w:tc>
          <w:tcPr>
            <w:tcW w:w="3899" w:type="dxa"/>
          </w:tcPr>
          <w:p w:rsidR="00201CC9" w:rsidRPr="001530AD" w:rsidRDefault="00C23CA8" w:rsidP="00FC6B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Reading- Deverell Chp 9 Zoning and Environmental Inequity</w:t>
            </w: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11</w:t>
            </w:r>
          </w:p>
        </w:tc>
        <w:tc>
          <w:tcPr>
            <w:tcW w:w="4673" w:type="dxa"/>
          </w:tcPr>
          <w:p w:rsidR="00201CC9" w:rsidRPr="001530AD" w:rsidRDefault="00201CC9" w:rsidP="00943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Noise Impact Analysis </w:t>
            </w:r>
          </w:p>
          <w:p w:rsidR="00201CC9" w:rsidRPr="001530AD" w:rsidRDefault="00201CC9" w:rsidP="00943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201CC9" w:rsidP="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Technical Memorandum No. 3 Socio-economic analysis Due</w:t>
            </w: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12</w:t>
            </w:r>
          </w:p>
        </w:tc>
        <w:tc>
          <w:tcPr>
            <w:tcW w:w="4673" w:type="dxa"/>
          </w:tcPr>
          <w:p w:rsidR="00201CC9" w:rsidRPr="001530AD" w:rsidRDefault="00201CC9" w:rsidP="00943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City of Long Beach Sustainability Plan, Guest Speaker</w:t>
            </w:r>
          </w:p>
          <w:p w:rsidR="00201CC9" w:rsidRPr="001530AD" w:rsidRDefault="00201CC9" w:rsidP="00943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201CC9" w:rsidP="00943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Technical Memorandum No.4 Noise Impact Analysis Due</w:t>
            </w: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lastRenderedPageBreak/>
              <w:t>Week 13</w:t>
            </w:r>
          </w:p>
        </w:tc>
        <w:tc>
          <w:tcPr>
            <w:tcW w:w="4673"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CEQA Reform</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C23CA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Reading- Deverell, Chp 10, Los Angeles Against the Mountains</w:t>
            </w: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14</w:t>
            </w:r>
          </w:p>
        </w:tc>
        <w:tc>
          <w:tcPr>
            <w:tcW w:w="4673"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Ethics in the Environmental Impact Assessment Process</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C23CA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Stakeholder Engagement Assignment Due</w:t>
            </w: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15</w:t>
            </w:r>
          </w:p>
        </w:tc>
        <w:tc>
          <w:tcPr>
            <w:tcW w:w="4673"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Round-up of open issues. </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C23CA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Deverell- Epilogue: The Present as History</w:t>
            </w:r>
          </w:p>
        </w:tc>
      </w:tr>
      <w:tr w:rsidR="00201CC9" w:rsidRPr="001530AD" w:rsidTr="00201CC9">
        <w:tc>
          <w:tcPr>
            <w:tcW w:w="1004" w:type="dxa"/>
          </w:tcPr>
          <w:p w:rsidR="00201CC9" w:rsidRPr="001530AD" w:rsidRDefault="005E02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Week 16</w:t>
            </w:r>
            <w:r w:rsidR="00201CC9" w:rsidRPr="001530AD">
              <w:rPr>
                <w:rFonts w:ascii="Times New Roman" w:hAnsi="Times New Roman" w:cs="Times New Roman"/>
                <w:sz w:val="24"/>
                <w:szCs w:val="24"/>
              </w:rPr>
              <w:t xml:space="preserve"> </w:t>
            </w:r>
          </w:p>
        </w:tc>
        <w:tc>
          <w:tcPr>
            <w:tcW w:w="4673"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530AD">
              <w:rPr>
                <w:rFonts w:ascii="Times New Roman" w:hAnsi="Times New Roman" w:cs="Times New Roman"/>
                <w:sz w:val="24"/>
                <w:szCs w:val="24"/>
              </w:rPr>
              <w:t xml:space="preserve">Student Oral Reports and “Mock” Public Hearing </w:t>
            </w:r>
          </w:p>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3899" w:type="dxa"/>
          </w:tcPr>
          <w:p w:rsidR="00201CC9" w:rsidRPr="001530AD" w:rsidRDefault="00201C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bl>
    <w:p w:rsidR="004D5347" w:rsidRPr="001530AD" w:rsidRDefault="004D5347">
      <w:pPr>
        <w:pStyle w:val="Body"/>
        <w:rPr>
          <w:rFonts w:ascii="Times New Roman" w:hAnsi="Times New Roman" w:cs="Times New Roman"/>
          <w:sz w:val="24"/>
          <w:szCs w:val="24"/>
        </w:rPr>
      </w:pPr>
    </w:p>
    <w:p w:rsidR="00DF0624" w:rsidRPr="001530AD" w:rsidRDefault="00DF0624">
      <w:pPr>
        <w:pStyle w:val="Body"/>
        <w:rPr>
          <w:rFonts w:ascii="Times New Roman" w:hAnsi="Times New Roman" w:cs="Times New Roman"/>
          <w:sz w:val="24"/>
          <w:szCs w:val="24"/>
        </w:rPr>
      </w:pPr>
    </w:p>
    <w:p w:rsidR="001B41D9" w:rsidRPr="001B41D9" w:rsidRDefault="001B41D9" w:rsidP="001B41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Batang"/>
          <w:b/>
          <w:bCs/>
          <w:bdr w:val="none" w:sz="0" w:space="0" w:color="auto"/>
        </w:rPr>
      </w:pPr>
    </w:p>
    <w:p w:rsidR="001B41D9" w:rsidRPr="001B41D9" w:rsidRDefault="001B41D9" w:rsidP="001B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1B41D9">
        <w:rPr>
          <w:rFonts w:eastAsia="Times New Roman"/>
          <w:b/>
          <w:bCs/>
          <w:bdr w:val="none" w:sz="0" w:space="0" w:color="auto"/>
        </w:rPr>
        <w:t>Statement on Academic Conduct and Support Systems</w:t>
      </w:r>
    </w:p>
    <w:p w:rsidR="001B41D9" w:rsidRPr="001B41D9" w:rsidRDefault="001B41D9" w:rsidP="001B41D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eastAsia="Times New Roman"/>
          <w:bdr w:val="none" w:sz="0" w:space="0" w:color="auto"/>
        </w:rPr>
      </w:pPr>
      <w:r w:rsidRPr="001B41D9">
        <w:rPr>
          <w:rFonts w:eastAsia="Times New Roman"/>
          <w:b/>
          <w:bCs/>
          <w:color w:val="000000"/>
          <w:bdr w:val="none" w:sz="0" w:space="0" w:color="auto"/>
        </w:rPr>
        <w:t> </w:t>
      </w:r>
    </w:p>
    <w:p w:rsidR="001B41D9" w:rsidRPr="001B41D9" w:rsidRDefault="001B41D9" w:rsidP="001B41D9">
      <w:pPr>
        <w:pBdr>
          <w:top w:val="none" w:sz="0" w:space="0" w:color="auto"/>
          <w:left w:val="none" w:sz="0" w:space="0" w:color="auto"/>
          <w:bottom w:val="none" w:sz="0" w:space="0" w:color="auto"/>
          <w:right w:val="none" w:sz="0" w:space="0" w:color="auto"/>
          <w:between w:val="none" w:sz="0" w:space="0" w:color="auto"/>
          <w:bar w:val="none" w:sz="0" w:color="auto"/>
        </w:pBdr>
        <w:ind w:right="720"/>
        <w:rPr>
          <w:rFonts w:eastAsia="Times New Roman"/>
          <w:bdr w:val="none" w:sz="0" w:space="0" w:color="auto"/>
        </w:rPr>
      </w:pPr>
      <w:r w:rsidRPr="001B41D9">
        <w:rPr>
          <w:rFonts w:eastAsia="Times New Roman"/>
          <w:b/>
          <w:bCs/>
          <w:color w:val="000000"/>
          <w:bdr w:val="none" w:sz="0" w:space="0" w:color="auto"/>
        </w:rPr>
        <w:t>Academic Conduct</w:t>
      </w:r>
    </w:p>
    <w:p w:rsidR="001B41D9" w:rsidRPr="001B41D9" w:rsidRDefault="001B41D9" w:rsidP="001B41D9">
      <w:pPr>
        <w:pBdr>
          <w:top w:val="none" w:sz="0" w:space="0" w:color="auto"/>
          <w:left w:val="none" w:sz="0" w:space="0" w:color="auto"/>
          <w:bottom w:val="none" w:sz="0" w:space="0" w:color="auto"/>
          <w:right w:val="none" w:sz="0" w:space="0" w:color="auto"/>
          <w:between w:val="none" w:sz="0" w:space="0" w:color="auto"/>
          <w:bar w:val="none" w:sz="0" w:color="auto"/>
        </w:pBdr>
        <w:ind w:right="720"/>
        <w:rPr>
          <w:rFonts w:eastAsia="Times New Roman"/>
          <w:bdr w:val="none" w:sz="0" w:space="0" w:color="auto"/>
        </w:rPr>
      </w:pPr>
      <w:r w:rsidRPr="001B41D9">
        <w:rPr>
          <w:rFonts w:eastAsia="Times New Roman"/>
          <w:color w:val="000000"/>
          <w:bdr w:val="none" w:sz="0" w:space="0" w:color="auto"/>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1B41D9">
        <w:rPr>
          <w:rFonts w:eastAsia="Times New Roman"/>
          <w:i/>
          <w:iCs/>
          <w:color w:val="000000"/>
          <w:bdr w:val="none" w:sz="0" w:space="0" w:color="auto"/>
        </w:rPr>
        <w:t>SCampus</w:t>
      </w:r>
      <w:proofErr w:type="spellEnd"/>
      <w:r w:rsidRPr="001B41D9">
        <w:rPr>
          <w:rFonts w:eastAsia="Times New Roman"/>
          <w:color w:val="000000"/>
          <w:bdr w:val="none" w:sz="0" w:space="0" w:color="auto"/>
        </w:rPr>
        <w:t xml:space="preserve"> in Section 11, </w:t>
      </w:r>
      <w:r w:rsidRPr="001B41D9">
        <w:rPr>
          <w:rFonts w:eastAsia="Times New Roman"/>
          <w:i/>
          <w:iCs/>
          <w:color w:val="000000"/>
          <w:bdr w:val="none" w:sz="0" w:space="0" w:color="auto"/>
        </w:rPr>
        <w:t xml:space="preserve">Behavior Violating University Standards </w:t>
      </w:r>
      <w:hyperlink r:id="rId11" w:history="1">
        <w:r w:rsidRPr="001B41D9">
          <w:rPr>
            <w:rFonts w:eastAsia="Times New Roman"/>
            <w:color w:val="0000FF"/>
            <w:u w:val="single"/>
            <w:bdr w:val="none" w:sz="0" w:space="0" w:color="auto"/>
          </w:rPr>
          <w:t>https://scampus.usc.edu/1100-behavior-violating-university-standards-and-appropriate-sanctions</w:t>
        </w:r>
      </w:hyperlink>
      <w:r w:rsidRPr="001B41D9">
        <w:rPr>
          <w:rFonts w:eastAsia="Times New Roman"/>
          <w:color w:val="000000"/>
          <w:bdr w:val="none" w:sz="0" w:space="0" w:color="auto"/>
        </w:rPr>
        <w:t xml:space="preserve">.  Other forms of academic dishonesty are equally unacceptable.  See additional information in </w:t>
      </w:r>
      <w:proofErr w:type="spellStart"/>
      <w:r w:rsidRPr="001B41D9">
        <w:rPr>
          <w:rFonts w:eastAsia="Times New Roman"/>
          <w:i/>
          <w:iCs/>
          <w:color w:val="000000"/>
          <w:bdr w:val="none" w:sz="0" w:space="0" w:color="auto"/>
        </w:rPr>
        <w:t>SCampus</w:t>
      </w:r>
      <w:proofErr w:type="spellEnd"/>
      <w:r w:rsidRPr="001B41D9">
        <w:rPr>
          <w:rFonts w:eastAsia="Times New Roman"/>
          <w:i/>
          <w:iCs/>
          <w:color w:val="000000"/>
          <w:bdr w:val="none" w:sz="0" w:space="0" w:color="auto"/>
        </w:rPr>
        <w:t xml:space="preserve"> </w:t>
      </w:r>
      <w:r w:rsidRPr="001B41D9">
        <w:rPr>
          <w:rFonts w:eastAsia="Times New Roman"/>
          <w:color w:val="000000"/>
          <w:bdr w:val="none" w:sz="0" w:space="0" w:color="auto"/>
        </w:rPr>
        <w:t xml:space="preserve">and university policies on scientific misconduct, </w:t>
      </w:r>
      <w:hyperlink r:id="rId12" w:history="1">
        <w:r w:rsidRPr="001B41D9">
          <w:rPr>
            <w:rFonts w:eastAsia="Times New Roman"/>
            <w:color w:val="0000FF"/>
            <w:u w:val="single"/>
            <w:bdr w:val="none" w:sz="0" w:space="0" w:color="auto"/>
          </w:rPr>
          <w:t>http://policy.usc.edu/scientific-misconduct</w:t>
        </w:r>
      </w:hyperlink>
      <w:r w:rsidRPr="001B41D9">
        <w:rPr>
          <w:rFonts w:eastAsia="Times New Roman"/>
          <w:color w:val="000000"/>
          <w:bdr w:val="none" w:sz="0" w:space="0" w:color="auto"/>
        </w:rPr>
        <w:t>.</w:t>
      </w:r>
    </w:p>
    <w:p w:rsidR="001B41D9" w:rsidRPr="001B41D9" w:rsidRDefault="001B41D9" w:rsidP="001B41D9">
      <w:pPr>
        <w:pBdr>
          <w:top w:val="none" w:sz="0" w:space="0" w:color="auto"/>
          <w:left w:val="none" w:sz="0" w:space="0" w:color="auto"/>
          <w:bottom w:val="none" w:sz="0" w:space="0" w:color="auto"/>
          <w:right w:val="none" w:sz="0" w:space="0" w:color="auto"/>
          <w:between w:val="none" w:sz="0" w:space="0" w:color="auto"/>
          <w:bar w:val="none" w:sz="0" w:color="auto"/>
        </w:pBdr>
        <w:ind w:right="720"/>
        <w:rPr>
          <w:rFonts w:eastAsia="Times New Roman"/>
          <w:bdr w:val="none" w:sz="0" w:space="0" w:color="auto"/>
        </w:rPr>
      </w:pPr>
    </w:p>
    <w:p w:rsidR="001B41D9" w:rsidRPr="001B41D9" w:rsidRDefault="001B41D9" w:rsidP="001B41D9">
      <w:pPr>
        <w:pBdr>
          <w:top w:val="none" w:sz="0" w:space="0" w:color="auto"/>
          <w:left w:val="none" w:sz="0" w:space="0" w:color="auto"/>
          <w:bottom w:val="none" w:sz="0" w:space="0" w:color="auto"/>
          <w:right w:val="none" w:sz="0" w:space="0" w:color="auto"/>
          <w:between w:val="none" w:sz="0" w:space="0" w:color="auto"/>
          <w:bar w:val="none" w:sz="0" w:color="auto"/>
        </w:pBdr>
        <w:ind w:right="720"/>
        <w:rPr>
          <w:rFonts w:eastAsia="Times New Roman"/>
          <w:bdr w:val="none" w:sz="0" w:space="0" w:color="auto"/>
        </w:rPr>
      </w:pPr>
      <w:r w:rsidRPr="001B41D9">
        <w:rPr>
          <w:rFonts w:eastAsia="Times New Roman"/>
          <w:color w:val="000000"/>
          <w:bdr w:val="none" w:sz="0" w:space="0" w:color="auto"/>
        </w:rPr>
        <w:t xml:space="preserve">Discrimination, sexual assault, and harassment are not tolerated by the university.  You are encouraged to report any incidents to the </w:t>
      </w:r>
      <w:r w:rsidRPr="001B41D9">
        <w:rPr>
          <w:rFonts w:eastAsia="Times New Roman"/>
          <w:i/>
          <w:iCs/>
          <w:color w:val="000000"/>
          <w:bdr w:val="none" w:sz="0" w:space="0" w:color="auto"/>
        </w:rPr>
        <w:t>Office of Equity and Diversity</w:t>
      </w:r>
      <w:r w:rsidRPr="001B41D9">
        <w:rPr>
          <w:rFonts w:eastAsia="Times New Roman"/>
          <w:color w:val="000000"/>
          <w:bdr w:val="none" w:sz="0" w:space="0" w:color="auto"/>
        </w:rPr>
        <w:t xml:space="preserve"> </w:t>
      </w:r>
      <w:hyperlink r:id="rId13" w:history="1">
        <w:r w:rsidRPr="001B41D9">
          <w:rPr>
            <w:rFonts w:eastAsia="Times New Roman"/>
            <w:color w:val="0000FF"/>
            <w:u w:val="single"/>
            <w:bdr w:val="none" w:sz="0" w:space="0" w:color="auto"/>
          </w:rPr>
          <w:t>http://equity.usc.edu</w:t>
        </w:r>
      </w:hyperlink>
      <w:r w:rsidRPr="001B41D9">
        <w:rPr>
          <w:rFonts w:eastAsia="Times New Roman"/>
          <w:bdr w:val="none" w:sz="0" w:space="0" w:color="auto"/>
        </w:rPr>
        <w:t xml:space="preserve"> </w:t>
      </w:r>
      <w:r w:rsidRPr="001B41D9">
        <w:rPr>
          <w:rFonts w:eastAsia="Times New Roman"/>
          <w:color w:val="000000"/>
          <w:bdr w:val="none" w:sz="0" w:space="0" w:color="auto"/>
        </w:rPr>
        <w:t xml:space="preserve"> or to the </w:t>
      </w:r>
      <w:r w:rsidRPr="001B41D9">
        <w:rPr>
          <w:rFonts w:eastAsia="Times New Roman"/>
          <w:i/>
          <w:iCs/>
          <w:color w:val="000000"/>
          <w:bdr w:val="none" w:sz="0" w:space="0" w:color="auto"/>
        </w:rPr>
        <w:t>Department of Public Safety</w:t>
      </w:r>
      <w:r w:rsidRPr="001B41D9">
        <w:rPr>
          <w:rFonts w:eastAsia="Times New Roman"/>
          <w:color w:val="000000"/>
          <w:bdr w:val="none" w:sz="0" w:space="0" w:color="auto"/>
        </w:rPr>
        <w:t xml:space="preserve"> </w:t>
      </w:r>
      <w:hyperlink r:id="rId14" w:history="1">
        <w:r w:rsidRPr="001B41D9">
          <w:rPr>
            <w:rFonts w:eastAsia="Times New Roman"/>
            <w:color w:val="0000FF"/>
            <w:u w:val="single"/>
            <w:bdr w:val="none" w:sz="0" w:space="0" w:color="auto"/>
          </w:rPr>
          <w:t>http://capsnet.usc.edu/department/department-public-safety/online-forms/contact-us</w:t>
        </w:r>
      </w:hyperlink>
      <w:r w:rsidRPr="001B41D9">
        <w:rPr>
          <w:rFonts w:eastAsia="Times New Roman"/>
          <w:color w:val="000000"/>
          <w:bdr w:val="none" w:sz="0" w:space="0" w:color="auto"/>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1B41D9">
        <w:rPr>
          <w:rFonts w:eastAsia="Times New Roman"/>
          <w:i/>
          <w:iCs/>
          <w:color w:val="000000"/>
          <w:bdr w:val="none" w:sz="0" w:space="0" w:color="auto"/>
        </w:rPr>
        <w:t xml:space="preserve">The Center for Women and Men </w:t>
      </w:r>
      <w:r w:rsidRPr="001B41D9">
        <w:rPr>
          <w:rFonts w:eastAsia="Times New Roman"/>
          <w:bdr w:val="none" w:sz="0" w:space="0" w:color="auto"/>
        </w:rPr>
        <w:t>http://www.usc.edu/student-affairs/cwm/</w:t>
      </w:r>
      <w:r w:rsidRPr="001B41D9">
        <w:rPr>
          <w:rFonts w:eastAsia="Times New Roman"/>
          <w:color w:val="000000"/>
          <w:bdr w:val="none" w:sz="0" w:space="0" w:color="auto"/>
        </w:rPr>
        <w:t xml:space="preserve"> provides 24/7 confidential support, and the sexual assault resource center webpage </w:t>
      </w:r>
      <w:hyperlink r:id="rId15" w:history="1">
        <w:r w:rsidRPr="001B41D9">
          <w:rPr>
            <w:rFonts w:eastAsia="Times New Roman"/>
            <w:color w:val="0000FF"/>
            <w:u w:val="single"/>
            <w:bdr w:val="none" w:sz="0" w:space="0" w:color="auto"/>
          </w:rPr>
          <w:t>http://sarc.usc.edu</w:t>
        </w:r>
      </w:hyperlink>
      <w:r w:rsidRPr="001B41D9">
        <w:rPr>
          <w:rFonts w:eastAsia="Times New Roman"/>
          <w:color w:val="000000"/>
          <w:bdr w:val="none" w:sz="0" w:space="0" w:color="auto"/>
        </w:rPr>
        <w:t xml:space="preserve"> describes reporting options and other resources.</w:t>
      </w:r>
    </w:p>
    <w:p w:rsidR="001B41D9" w:rsidRPr="001B41D9" w:rsidRDefault="001B41D9" w:rsidP="001B41D9">
      <w:pPr>
        <w:pBdr>
          <w:top w:val="none" w:sz="0" w:space="0" w:color="auto"/>
          <w:left w:val="none" w:sz="0" w:space="0" w:color="auto"/>
          <w:bottom w:val="none" w:sz="0" w:space="0" w:color="auto"/>
          <w:right w:val="none" w:sz="0" w:space="0" w:color="auto"/>
          <w:between w:val="none" w:sz="0" w:space="0" w:color="auto"/>
          <w:bar w:val="none" w:sz="0" w:color="auto"/>
        </w:pBdr>
        <w:ind w:right="720"/>
        <w:rPr>
          <w:rFonts w:eastAsia="Times New Roman"/>
          <w:bdr w:val="none" w:sz="0" w:space="0" w:color="auto"/>
        </w:rPr>
      </w:pPr>
    </w:p>
    <w:p w:rsidR="001B41D9" w:rsidRPr="001B41D9" w:rsidRDefault="001B41D9" w:rsidP="001B41D9">
      <w:pPr>
        <w:keepNext/>
        <w:pBdr>
          <w:top w:val="none" w:sz="0" w:space="0" w:color="auto"/>
          <w:left w:val="none" w:sz="0" w:space="0" w:color="auto"/>
          <w:bottom w:val="none" w:sz="0" w:space="0" w:color="auto"/>
          <w:right w:val="none" w:sz="0" w:space="0" w:color="auto"/>
          <w:between w:val="none" w:sz="0" w:space="0" w:color="auto"/>
          <w:bar w:val="none" w:sz="0" w:color="auto"/>
        </w:pBdr>
        <w:ind w:right="720"/>
        <w:outlineLvl w:val="1"/>
        <w:rPr>
          <w:rFonts w:eastAsia="Times New Roman"/>
          <w:b/>
          <w:bdr w:val="none" w:sz="0" w:space="0" w:color="auto"/>
        </w:rPr>
      </w:pPr>
      <w:r w:rsidRPr="001B41D9">
        <w:rPr>
          <w:rFonts w:eastAsia="Times New Roman"/>
          <w:b/>
          <w:color w:val="000000"/>
          <w:bdr w:val="none" w:sz="0" w:space="0" w:color="auto"/>
        </w:rPr>
        <w:t>Support Systems</w:t>
      </w:r>
    </w:p>
    <w:p w:rsidR="001B41D9" w:rsidRPr="001B41D9" w:rsidRDefault="001B41D9" w:rsidP="001B41D9">
      <w:pPr>
        <w:pBdr>
          <w:top w:val="none" w:sz="0" w:space="0" w:color="auto"/>
          <w:left w:val="none" w:sz="0" w:space="0" w:color="auto"/>
          <w:bottom w:val="none" w:sz="0" w:space="0" w:color="auto"/>
          <w:right w:val="none" w:sz="0" w:space="0" w:color="auto"/>
          <w:between w:val="none" w:sz="0" w:space="0" w:color="auto"/>
          <w:bar w:val="none" w:sz="0" w:color="auto"/>
        </w:pBdr>
        <w:ind w:right="720"/>
        <w:rPr>
          <w:rFonts w:eastAsia="Times New Roman"/>
          <w:bdr w:val="none" w:sz="0" w:space="0" w:color="auto"/>
        </w:rPr>
      </w:pPr>
      <w:r w:rsidRPr="001B41D9">
        <w:rPr>
          <w:rFonts w:eastAsia="Times New Roman"/>
          <w:color w:val="000000"/>
          <w:bdr w:val="none" w:sz="0" w:space="0" w:color="auto"/>
        </w:rPr>
        <w:t xml:space="preserve">A number of USC’s schools provide support for students who need help with scholarly writing.  Check with your advisor or program staff to find out more.  Students whose primary language is not English should check with the </w:t>
      </w:r>
      <w:r w:rsidRPr="001B41D9">
        <w:rPr>
          <w:rFonts w:eastAsia="Times New Roman"/>
          <w:i/>
          <w:iCs/>
          <w:color w:val="000000"/>
          <w:bdr w:val="none" w:sz="0" w:space="0" w:color="auto"/>
        </w:rPr>
        <w:t xml:space="preserve">American Language Institute </w:t>
      </w:r>
      <w:hyperlink r:id="rId16" w:history="1">
        <w:r w:rsidRPr="001B41D9">
          <w:rPr>
            <w:rFonts w:eastAsia="Times New Roman"/>
            <w:color w:val="0000FF"/>
            <w:u w:val="single"/>
            <w:bdr w:val="none" w:sz="0" w:space="0" w:color="auto"/>
          </w:rPr>
          <w:t>http://dornsife.usc.edu/ali</w:t>
        </w:r>
      </w:hyperlink>
      <w:r w:rsidRPr="001B41D9">
        <w:rPr>
          <w:rFonts w:eastAsia="Times New Roman"/>
          <w:color w:val="000000"/>
          <w:bdr w:val="none" w:sz="0" w:space="0" w:color="auto"/>
        </w:rPr>
        <w:t xml:space="preserve">, which sponsors courses and workshops specifically for international graduate students.  </w:t>
      </w:r>
      <w:r w:rsidRPr="001B41D9">
        <w:rPr>
          <w:rFonts w:eastAsia="Times New Roman"/>
          <w:i/>
          <w:iCs/>
          <w:color w:val="000000"/>
          <w:bdr w:val="none" w:sz="0" w:space="0" w:color="auto"/>
        </w:rPr>
        <w:t>The Office of Disability Service</w:t>
      </w:r>
      <w:r w:rsidRPr="001B41D9">
        <w:rPr>
          <w:rFonts w:eastAsia="Times New Roman"/>
          <w:i/>
          <w:iCs/>
          <w:color w:val="1F497D"/>
          <w:bdr w:val="none" w:sz="0" w:space="0" w:color="auto"/>
        </w:rPr>
        <w:t>s</w:t>
      </w:r>
      <w:r w:rsidRPr="001B41D9">
        <w:rPr>
          <w:rFonts w:eastAsia="Times New Roman"/>
          <w:i/>
          <w:iCs/>
          <w:color w:val="000000"/>
          <w:bdr w:val="none" w:sz="0" w:space="0" w:color="auto"/>
        </w:rPr>
        <w:t xml:space="preserve"> and Programs </w:t>
      </w:r>
      <w:hyperlink r:id="rId17" w:history="1">
        <w:r w:rsidRPr="001B41D9">
          <w:rPr>
            <w:rFonts w:eastAsia="Times New Roman"/>
            <w:color w:val="0000FF"/>
            <w:u w:val="single"/>
            <w:bdr w:val="none" w:sz="0" w:space="0" w:color="auto"/>
          </w:rPr>
          <w:t>http://sait.usc.edu/academicsupport/centerprograms/dsp/home_index.html</w:t>
        </w:r>
      </w:hyperlink>
      <w:r w:rsidRPr="001B41D9">
        <w:rPr>
          <w:rFonts w:eastAsia="Times New Roman"/>
          <w:color w:val="0000FF"/>
          <w:bdr w:val="none" w:sz="0" w:space="0" w:color="auto"/>
        </w:rPr>
        <w:t xml:space="preserve"> </w:t>
      </w:r>
      <w:r w:rsidRPr="001B41D9">
        <w:rPr>
          <w:rFonts w:eastAsia="Times New Roman"/>
          <w:color w:val="000000"/>
          <w:bdr w:val="none" w:sz="0" w:space="0" w:color="auto"/>
        </w:rPr>
        <w:t xml:space="preserve">provides certification for students with disabilities and helps arrange the relevant accommodations.  If an officially  declared emergency makes travel to campus infeasible, </w:t>
      </w:r>
      <w:r w:rsidRPr="001B41D9">
        <w:rPr>
          <w:rFonts w:eastAsia="Times New Roman"/>
          <w:i/>
          <w:iCs/>
          <w:color w:val="000000"/>
          <w:bdr w:val="none" w:sz="0" w:space="0" w:color="auto"/>
        </w:rPr>
        <w:t xml:space="preserve">USC Emergency Information </w:t>
      </w:r>
      <w:hyperlink r:id="rId18" w:history="1">
        <w:r w:rsidRPr="001B41D9">
          <w:rPr>
            <w:rFonts w:eastAsia="Times New Roman"/>
            <w:i/>
            <w:iCs/>
            <w:color w:val="0000FF"/>
            <w:u w:val="single"/>
            <w:bdr w:val="none" w:sz="0" w:space="0" w:color="auto"/>
          </w:rPr>
          <w:t>http://emergency.usc.edu</w:t>
        </w:r>
      </w:hyperlink>
      <w:r w:rsidRPr="001B41D9">
        <w:rPr>
          <w:rFonts w:eastAsia="Times New Roman"/>
          <w:i/>
          <w:iCs/>
          <w:bdr w:val="none" w:sz="0" w:space="0" w:color="auto"/>
        </w:rPr>
        <w:t xml:space="preserve"> </w:t>
      </w:r>
      <w:r w:rsidRPr="001B41D9">
        <w:rPr>
          <w:rFonts w:eastAsia="Times New Roman"/>
          <w:color w:val="000000"/>
          <w:bdr w:val="none" w:sz="0" w:space="0" w:color="auto"/>
        </w:rPr>
        <w:t xml:space="preserve">will provide safety and other </w:t>
      </w:r>
      <w:r w:rsidRPr="001B41D9">
        <w:rPr>
          <w:rFonts w:eastAsia="Times New Roman"/>
          <w:color w:val="000000"/>
          <w:bdr w:val="none" w:sz="0" w:space="0" w:color="auto"/>
        </w:rPr>
        <w:lastRenderedPageBreak/>
        <w:t>updates, including ways in which instruction will be continued by means of blackboard, teleconferencing, and other technology.</w:t>
      </w:r>
    </w:p>
    <w:p w:rsidR="00DF0624" w:rsidRPr="001530AD" w:rsidRDefault="00DF0624" w:rsidP="00FC6B14">
      <w:pPr>
        <w:pStyle w:val="Body"/>
        <w:rPr>
          <w:rFonts w:ascii="Times New Roman" w:hAnsi="Times New Roman" w:cs="Times New Roman"/>
          <w:sz w:val="24"/>
          <w:szCs w:val="24"/>
        </w:rPr>
      </w:pPr>
    </w:p>
    <w:p w:rsidR="00DF0624" w:rsidRPr="001530AD" w:rsidRDefault="00DF0624">
      <w:pPr>
        <w:pStyle w:val="Body"/>
        <w:rPr>
          <w:rFonts w:ascii="Times New Roman" w:hAnsi="Times New Roman" w:cs="Times New Roman"/>
          <w:sz w:val="24"/>
          <w:szCs w:val="24"/>
        </w:rPr>
      </w:pPr>
    </w:p>
    <w:p w:rsidR="00DF0624" w:rsidRPr="001530AD" w:rsidRDefault="00DF0624">
      <w:pPr>
        <w:pStyle w:val="Body"/>
        <w:rPr>
          <w:rFonts w:ascii="Times New Roman" w:hAnsi="Times New Roman" w:cs="Times New Roman"/>
          <w:sz w:val="24"/>
          <w:szCs w:val="24"/>
        </w:rPr>
      </w:pPr>
    </w:p>
    <w:sectPr w:rsidR="00DF0624" w:rsidRPr="001530A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5D" w:rsidRDefault="0029645D">
      <w:r>
        <w:separator/>
      </w:r>
    </w:p>
  </w:endnote>
  <w:endnote w:type="continuationSeparator" w:id="0">
    <w:p w:rsidR="0029645D" w:rsidRDefault="0029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5D" w:rsidRDefault="0029645D">
      <w:r>
        <w:separator/>
      </w:r>
    </w:p>
  </w:footnote>
  <w:footnote w:type="continuationSeparator" w:id="0">
    <w:p w:rsidR="0029645D" w:rsidRDefault="00296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CF1"/>
    <w:multiLevelType w:val="hybridMultilevel"/>
    <w:tmpl w:val="DB5AC6F6"/>
    <w:numStyleLink w:val="Numbered"/>
  </w:abstractNum>
  <w:abstractNum w:abstractNumId="1">
    <w:nsid w:val="21393BEB"/>
    <w:multiLevelType w:val="hybridMultilevel"/>
    <w:tmpl w:val="DB5AC6F6"/>
    <w:styleLink w:val="Numbered"/>
    <w:lvl w:ilvl="0" w:tplc="833639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8D0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6B86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B4EA3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A8E77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0E01B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CC3B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0A2D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72B22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6B76405"/>
    <w:multiLevelType w:val="multilevel"/>
    <w:tmpl w:val="D7BC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B469A"/>
    <w:multiLevelType w:val="hybridMultilevel"/>
    <w:tmpl w:val="155E1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D5669"/>
    <w:multiLevelType w:val="hybridMultilevel"/>
    <w:tmpl w:val="81E0D592"/>
    <w:lvl w:ilvl="0" w:tplc="81E6EED8">
      <w:start w:val="1"/>
      <w:numFmt w:val="decimal"/>
      <w:lvlText w:val="%1."/>
      <w:lvlJc w:val="left"/>
      <w:pPr>
        <w:ind w:left="720" w:hanging="360"/>
      </w:pPr>
      <w:rPr>
        <w:rFonts w:ascii="Times New Roman" w:eastAsia="Arial Unicode MS"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1078D"/>
    <w:multiLevelType w:val="hybridMultilevel"/>
    <w:tmpl w:val="81E0D592"/>
    <w:lvl w:ilvl="0" w:tplc="81E6EED8">
      <w:start w:val="1"/>
      <w:numFmt w:val="decimal"/>
      <w:lvlText w:val="%1."/>
      <w:lvlJc w:val="left"/>
      <w:pPr>
        <w:ind w:left="720" w:hanging="360"/>
      </w:pPr>
      <w:rPr>
        <w:rFonts w:ascii="Times New Roman" w:eastAsia="Arial Unicode MS"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0768E"/>
    <w:multiLevelType w:val="hybridMultilevel"/>
    <w:tmpl w:val="81E0D592"/>
    <w:lvl w:ilvl="0" w:tplc="81E6EED8">
      <w:start w:val="1"/>
      <w:numFmt w:val="decimal"/>
      <w:lvlText w:val="%1."/>
      <w:lvlJc w:val="left"/>
      <w:pPr>
        <w:ind w:left="720" w:hanging="360"/>
      </w:pPr>
      <w:rPr>
        <w:rFonts w:ascii="Times New Roman" w:eastAsia="Arial Unicode MS"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B1247"/>
    <w:multiLevelType w:val="hybridMultilevel"/>
    <w:tmpl w:val="81E0D592"/>
    <w:lvl w:ilvl="0" w:tplc="81E6EED8">
      <w:start w:val="1"/>
      <w:numFmt w:val="decimal"/>
      <w:lvlText w:val="%1."/>
      <w:lvlJc w:val="left"/>
      <w:pPr>
        <w:ind w:left="720" w:hanging="360"/>
      </w:pPr>
      <w:rPr>
        <w:rFonts w:ascii="Times New Roman" w:eastAsia="Arial Unicode MS"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A43D8"/>
    <w:multiLevelType w:val="hybridMultilevel"/>
    <w:tmpl w:val="81E0D592"/>
    <w:lvl w:ilvl="0" w:tplc="81E6EED8">
      <w:start w:val="1"/>
      <w:numFmt w:val="decimal"/>
      <w:lvlText w:val="%1."/>
      <w:lvlJc w:val="left"/>
      <w:pPr>
        <w:ind w:left="720" w:hanging="360"/>
      </w:pPr>
      <w:rPr>
        <w:rFonts w:ascii="Times New Roman" w:eastAsia="Arial Unicode MS"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32932"/>
    <w:multiLevelType w:val="multilevel"/>
    <w:tmpl w:val="2E3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9"/>
  </w:num>
  <w:num w:numId="5">
    <w:abstractNumId w:val="7"/>
  </w:num>
  <w:num w:numId="6">
    <w:abstractNumId w:val="2"/>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sDCxtLQwMDC2tDA1NzJQ0lEKTi0uzszPAykwrAUAz/plASwAAAA="/>
  </w:docVars>
  <w:rsids>
    <w:rsidRoot w:val="00DF0624"/>
    <w:rsid w:val="00071ACE"/>
    <w:rsid w:val="000B1ABC"/>
    <w:rsid w:val="000F47D4"/>
    <w:rsid w:val="00141AAD"/>
    <w:rsid w:val="001530AD"/>
    <w:rsid w:val="001B41D9"/>
    <w:rsid w:val="00201CC9"/>
    <w:rsid w:val="00213C71"/>
    <w:rsid w:val="0029645D"/>
    <w:rsid w:val="00301462"/>
    <w:rsid w:val="003D3DB7"/>
    <w:rsid w:val="004D5347"/>
    <w:rsid w:val="0053423B"/>
    <w:rsid w:val="005E021E"/>
    <w:rsid w:val="006414AF"/>
    <w:rsid w:val="00753940"/>
    <w:rsid w:val="007A0AAC"/>
    <w:rsid w:val="00880FE1"/>
    <w:rsid w:val="009438F4"/>
    <w:rsid w:val="00B8168A"/>
    <w:rsid w:val="00C23CA8"/>
    <w:rsid w:val="00C827D7"/>
    <w:rsid w:val="00DF0624"/>
    <w:rsid w:val="00ED0A34"/>
    <w:rsid w:val="00FC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880FE1"/>
    <w:rPr>
      <w:rFonts w:ascii="Tahoma" w:hAnsi="Tahoma" w:cs="Tahoma"/>
      <w:sz w:val="16"/>
      <w:szCs w:val="16"/>
    </w:rPr>
  </w:style>
  <w:style w:type="character" w:customStyle="1" w:styleId="BalloonTextChar">
    <w:name w:val="Balloon Text Char"/>
    <w:basedOn w:val="DefaultParagraphFont"/>
    <w:link w:val="BalloonText"/>
    <w:uiPriority w:val="99"/>
    <w:semiHidden/>
    <w:rsid w:val="00880FE1"/>
    <w:rPr>
      <w:rFonts w:ascii="Tahoma" w:hAnsi="Tahoma" w:cs="Tahoma"/>
      <w:sz w:val="16"/>
      <w:szCs w:val="16"/>
    </w:rPr>
  </w:style>
  <w:style w:type="paragraph" w:styleId="ListParagraph">
    <w:name w:val="List Paragraph"/>
    <w:basedOn w:val="Normal"/>
    <w:uiPriority w:val="34"/>
    <w:qFormat/>
    <w:rsid w:val="00213C71"/>
    <w:pPr>
      <w:ind w:left="720"/>
      <w:contextualSpacing/>
    </w:pPr>
  </w:style>
  <w:style w:type="table" w:styleId="TableGrid">
    <w:name w:val="Table Grid"/>
    <w:basedOn w:val="TableNormal"/>
    <w:uiPriority w:val="59"/>
    <w:rsid w:val="004D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880FE1"/>
    <w:rPr>
      <w:rFonts w:ascii="Tahoma" w:hAnsi="Tahoma" w:cs="Tahoma"/>
      <w:sz w:val="16"/>
      <w:szCs w:val="16"/>
    </w:rPr>
  </w:style>
  <w:style w:type="character" w:customStyle="1" w:styleId="BalloonTextChar">
    <w:name w:val="Balloon Text Char"/>
    <w:basedOn w:val="DefaultParagraphFont"/>
    <w:link w:val="BalloonText"/>
    <w:uiPriority w:val="99"/>
    <w:semiHidden/>
    <w:rsid w:val="00880FE1"/>
    <w:rPr>
      <w:rFonts w:ascii="Tahoma" w:hAnsi="Tahoma" w:cs="Tahoma"/>
      <w:sz w:val="16"/>
      <w:szCs w:val="16"/>
    </w:rPr>
  </w:style>
  <w:style w:type="paragraph" w:styleId="ListParagraph">
    <w:name w:val="List Paragraph"/>
    <w:basedOn w:val="Normal"/>
    <w:uiPriority w:val="34"/>
    <w:qFormat/>
    <w:rsid w:val="00213C71"/>
    <w:pPr>
      <w:ind w:left="720"/>
      <w:contextualSpacing/>
    </w:pPr>
  </w:style>
  <w:style w:type="table" w:styleId="TableGrid">
    <w:name w:val="Table Grid"/>
    <w:basedOn w:val="TableNormal"/>
    <w:uiPriority w:val="59"/>
    <w:rsid w:val="004D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33814">
      <w:bodyDiv w:val="1"/>
      <w:marLeft w:val="0"/>
      <w:marRight w:val="0"/>
      <w:marTop w:val="0"/>
      <w:marBottom w:val="0"/>
      <w:divBdr>
        <w:top w:val="none" w:sz="0" w:space="0" w:color="auto"/>
        <w:left w:val="none" w:sz="0" w:space="0" w:color="auto"/>
        <w:bottom w:val="none" w:sz="0" w:space="0" w:color="auto"/>
        <w:right w:val="none" w:sz="0" w:space="0" w:color="auto"/>
      </w:divBdr>
    </w:div>
    <w:div w:id="186089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natz@usc.edu" TargetMode="External"/><Relationship Id="rId13" Type="http://schemas.openxmlformats.org/officeDocument/2006/relationships/hyperlink" Target="http://equity.usc.edu" TargetMode="External"/><Relationship Id="rId18" Type="http://schemas.openxmlformats.org/officeDocument/2006/relationships/hyperlink" Target="http://emergency.u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6" Type="http://schemas.openxmlformats.org/officeDocument/2006/relationships/hyperlink" Target="http://dornsife.usc.edu/al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ampus.usc.edu/1100-behavior-violating-university-standards-and-appropriate-sanctions/" TargetMode="External"/><Relationship Id="rId5" Type="http://schemas.openxmlformats.org/officeDocument/2006/relationships/webSettings" Target="webSettings.xml"/><Relationship Id="rId15" Type="http://schemas.openxmlformats.org/officeDocument/2006/relationships/hyperlink" Target="http://sarc.usc.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apsnet.usc.edu/department/department-public-safety/online-forms/contact-u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9426</Characters>
  <Application>Microsoft Office Word</Application>
  <DocSecurity>0</DocSecurity>
  <Lines>119</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Knatz</dc:creator>
  <cp:lastModifiedBy>gknatz@charter.net</cp:lastModifiedBy>
  <cp:revision>2</cp:revision>
  <dcterms:created xsi:type="dcterms:W3CDTF">2016-11-17T05:28:00Z</dcterms:created>
  <dcterms:modified xsi:type="dcterms:W3CDTF">2016-11-17T05:28:00Z</dcterms:modified>
</cp:coreProperties>
</file>