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720"/>
      </w:tblGrid>
      <w:tr w:rsidR="001611A7" w:rsidRPr="008260CF" w14:paraId="0AB89B98" w14:textId="77777777" w:rsidTr="00E26310">
        <w:trPr>
          <w:cantSplit/>
        </w:trPr>
        <w:tc>
          <w:tcPr>
            <w:tcW w:w="2908" w:type="dxa"/>
            <w:vMerge w:val="restart"/>
            <w:hideMark/>
          </w:tcPr>
          <w:p w14:paraId="5F7F7E89" w14:textId="77777777" w:rsidR="001611A7" w:rsidRPr="008260CF" w:rsidRDefault="001611A7" w:rsidP="00C51791">
            <w:pPr>
              <w:rPr>
                <w:rFonts w:ascii="Arial" w:hAnsi="Arial" w:cs="Arial"/>
                <w:b/>
                <w:bCs/>
                <w:sz w:val="20"/>
                <w:szCs w:val="20"/>
              </w:rPr>
            </w:pPr>
            <w:r w:rsidRPr="008260CF">
              <w:rPr>
                <w:rFonts w:ascii="Arial" w:hAnsi="Arial" w:cs="Arial"/>
                <w:noProof/>
              </w:rPr>
              <w:drawing>
                <wp:inline distT="0" distB="0" distL="0" distR="0" wp14:anchorId="0EDEE29E" wp14:editId="17A87C3A">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442" w:type="dxa"/>
            <w:gridSpan w:val="2"/>
          </w:tcPr>
          <w:p w14:paraId="39263B2A" w14:textId="77777777" w:rsidR="00BF1742" w:rsidRPr="004D2241" w:rsidRDefault="008260CF" w:rsidP="00DE7BF6">
            <w:pPr>
              <w:ind w:left="1844" w:hanging="1844"/>
              <w:rPr>
                <w:rFonts w:ascii="Arial" w:hAnsi="Arial" w:cs="Arial"/>
                <w:b/>
                <w:bCs/>
                <w:sz w:val="28"/>
                <w:szCs w:val="28"/>
              </w:rPr>
            </w:pPr>
            <w:r w:rsidRPr="00BF1742">
              <w:rPr>
                <w:rFonts w:ascii="Arial" w:hAnsi="Arial" w:cs="Arial"/>
                <w:b/>
                <w:bCs/>
                <w:sz w:val="28"/>
                <w:szCs w:val="28"/>
                <w:u w:val="single"/>
              </w:rPr>
              <w:t xml:space="preserve">BUAD </w:t>
            </w:r>
            <w:r w:rsidR="00132093">
              <w:rPr>
                <w:rFonts w:ascii="Arial" w:hAnsi="Arial" w:cs="Arial"/>
                <w:b/>
                <w:bCs/>
                <w:sz w:val="28"/>
                <w:szCs w:val="28"/>
                <w:u w:val="single"/>
              </w:rPr>
              <w:t>2</w:t>
            </w:r>
            <w:r w:rsidR="008D666E">
              <w:rPr>
                <w:rFonts w:ascii="Arial" w:hAnsi="Arial" w:cs="Arial"/>
                <w:b/>
                <w:bCs/>
                <w:sz w:val="28"/>
                <w:szCs w:val="28"/>
                <w:u w:val="single"/>
              </w:rPr>
              <w:t>81</w:t>
            </w:r>
            <w:r w:rsidRPr="004D2241">
              <w:rPr>
                <w:rFonts w:ascii="Arial" w:hAnsi="Arial" w:cs="Arial"/>
                <w:b/>
                <w:bCs/>
                <w:sz w:val="28"/>
                <w:szCs w:val="28"/>
              </w:rPr>
              <w:t xml:space="preserve"> –</w:t>
            </w:r>
            <w:r w:rsidR="00C801DA">
              <w:rPr>
                <w:rFonts w:ascii="Arial" w:hAnsi="Arial" w:cs="Arial"/>
                <w:b/>
                <w:bCs/>
                <w:sz w:val="28"/>
                <w:szCs w:val="28"/>
              </w:rPr>
              <w:t xml:space="preserve"> Introduction to Managerial Accounting</w:t>
            </w:r>
          </w:p>
        </w:tc>
      </w:tr>
      <w:tr w:rsidR="001611A7" w:rsidRPr="008260CF" w14:paraId="710FC3ED" w14:textId="77777777" w:rsidTr="00E26310">
        <w:trPr>
          <w:gridAfter w:val="1"/>
          <w:wAfter w:w="720" w:type="dxa"/>
          <w:cantSplit/>
        </w:trPr>
        <w:tc>
          <w:tcPr>
            <w:tcW w:w="2908" w:type="dxa"/>
            <w:vMerge/>
            <w:hideMark/>
          </w:tcPr>
          <w:p w14:paraId="6735C7D2" w14:textId="77777777" w:rsidR="001611A7" w:rsidRPr="008260CF" w:rsidRDefault="001611A7" w:rsidP="00C51791">
            <w:pPr>
              <w:rPr>
                <w:rFonts w:ascii="Arial" w:hAnsi="Arial" w:cs="Arial"/>
                <w:b/>
                <w:bCs/>
                <w:sz w:val="22"/>
                <w:szCs w:val="22"/>
              </w:rPr>
            </w:pPr>
          </w:p>
        </w:tc>
        <w:tc>
          <w:tcPr>
            <w:tcW w:w="6722" w:type="dxa"/>
          </w:tcPr>
          <w:p w14:paraId="153FA692" w14:textId="77777777" w:rsidR="00BF1742" w:rsidRDefault="00BF1742" w:rsidP="00C51791">
            <w:pPr>
              <w:rPr>
                <w:rFonts w:ascii="Arial" w:hAnsi="Arial" w:cs="Arial"/>
                <w:b/>
                <w:bCs/>
                <w:sz w:val="22"/>
                <w:szCs w:val="22"/>
              </w:rPr>
            </w:pPr>
          </w:p>
          <w:p w14:paraId="45E5FC5D" w14:textId="77777777" w:rsidR="00594F6B" w:rsidRDefault="00594F6B" w:rsidP="00C51791">
            <w:pPr>
              <w:rPr>
                <w:rFonts w:ascii="Arial" w:hAnsi="Arial" w:cs="Arial"/>
                <w:b/>
                <w:bCs/>
                <w:sz w:val="22"/>
                <w:szCs w:val="22"/>
              </w:rPr>
            </w:pPr>
            <w:r>
              <w:rPr>
                <w:rFonts w:ascii="Arial" w:hAnsi="Arial" w:cs="Arial"/>
                <w:b/>
                <w:bCs/>
                <w:sz w:val="22"/>
                <w:szCs w:val="22"/>
              </w:rPr>
              <w:t xml:space="preserve">Course </w:t>
            </w:r>
            <w:r w:rsidR="001611A7" w:rsidRPr="008260CF">
              <w:rPr>
                <w:rFonts w:ascii="Arial" w:hAnsi="Arial" w:cs="Arial"/>
                <w:b/>
                <w:bCs/>
                <w:sz w:val="22"/>
                <w:szCs w:val="22"/>
              </w:rPr>
              <w:t xml:space="preserve">Syllabus </w:t>
            </w:r>
          </w:p>
          <w:p w14:paraId="230F6702" w14:textId="0405231A" w:rsidR="00594F6B" w:rsidRDefault="00496EB7" w:rsidP="00C51791">
            <w:pPr>
              <w:rPr>
                <w:rFonts w:ascii="Arial" w:hAnsi="Arial" w:cs="Arial"/>
                <w:b/>
                <w:bCs/>
                <w:sz w:val="22"/>
                <w:szCs w:val="22"/>
              </w:rPr>
            </w:pPr>
            <w:r>
              <w:rPr>
                <w:rFonts w:ascii="Arial" w:hAnsi="Arial" w:cs="Arial"/>
                <w:b/>
                <w:bCs/>
                <w:sz w:val="22"/>
                <w:szCs w:val="22"/>
              </w:rPr>
              <w:t>Spring</w:t>
            </w:r>
            <w:r w:rsidR="001F7D85">
              <w:rPr>
                <w:rFonts w:ascii="Arial" w:hAnsi="Arial" w:cs="Arial"/>
                <w:b/>
                <w:bCs/>
                <w:sz w:val="22"/>
                <w:szCs w:val="22"/>
              </w:rPr>
              <w:t xml:space="preserve"> </w:t>
            </w:r>
            <w:r w:rsidR="00594F6B">
              <w:rPr>
                <w:rFonts w:ascii="Arial" w:hAnsi="Arial" w:cs="Arial"/>
                <w:b/>
                <w:bCs/>
                <w:sz w:val="22"/>
                <w:szCs w:val="22"/>
              </w:rPr>
              <w:t xml:space="preserve">Semester </w:t>
            </w:r>
            <w:r w:rsidR="00115024">
              <w:rPr>
                <w:rFonts w:ascii="Arial" w:hAnsi="Arial" w:cs="Arial"/>
                <w:b/>
                <w:bCs/>
                <w:sz w:val="22"/>
                <w:szCs w:val="22"/>
              </w:rPr>
              <w:t>201</w:t>
            </w:r>
            <w:r>
              <w:rPr>
                <w:rFonts w:ascii="Arial" w:hAnsi="Arial" w:cs="Arial"/>
                <w:b/>
                <w:bCs/>
                <w:sz w:val="22"/>
                <w:szCs w:val="22"/>
              </w:rPr>
              <w:t>7</w:t>
            </w:r>
          </w:p>
          <w:p w14:paraId="20EF8ECC" w14:textId="5B624561" w:rsidR="00594F6B" w:rsidRDefault="00115024" w:rsidP="00C51791">
            <w:pPr>
              <w:rPr>
                <w:rFonts w:ascii="Arial" w:hAnsi="Arial" w:cs="Arial"/>
                <w:b/>
                <w:bCs/>
                <w:sz w:val="22"/>
                <w:szCs w:val="22"/>
              </w:rPr>
            </w:pPr>
            <w:r>
              <w:rPr>
                <w:rFonts w:ascii="Arial" w:hAnsi="Arial" w:cs="Arial"/>
                <w:b/>
                <w:bCs/>
                <w:sz w:val="22"/>
                <w:szCs w:val="22"/>
              </w:rPr>
              <w:t xml:space="preserve">Section </w:t>
            </w:r>
            <w:r w:rsidR="00136E7E">
              <w:rPr>
                <w:rFonts w:ascii="Arial" w:hAnsi="Arial" w:cs="Arial"/>
                <w:b/>
                <w:bCs/>
                <w:sz w:val="22"/>
                <w:szCs w:val="22"/>
              </w:rPr>
              <w:t>– 14</w:t>
            </w:r>
            <w:r w:rsidR="00260A23">
              <w:rPr>
                <w:rFonts w:ascii="Arial" w:hAnsi="Arial" w:cs="Arial"/>
                <w:b/>
                <w:bCs/>
                <w:sz w:val="22"/>
                <w:szCs w:val="22"/>
              </w:rPr>
              <w:t>526, 1452</w:t>
            </w:r>
            <w:r w:rsidR="00D27DE4">
              <w:rPr>
                <w:rFonts w:ascii="Arial" w:hAnsi="Arial" w:cs="Arial"/>
                <w:b/>
                <w:bCs/>
                <w:sz w:val="22"/>
                <w:szCs w:val="22"/>
              </w:rPr>
              <w:t xml:space="preserve">; Location – </w:t>
            </w:r>
            <w:r w:rsidR="00672C5B">
              <w:rPr>
                <w:rFonts w:ascii="Arial" w:hAnsi="Arial" w:cs="Arial"/>
                <w:b/>
                <w:bCs/>
                <w:sz w:val="22"/>
                <w:szCs w:val="22"/>
              </w:rPr>
              <w:t>JFF LL102</w:t>
            </w:r>
            <w:bookmarkStart w:id="0" w:name="_GoBack"/>
            <w:bookmarkEnd w:id="0"/>
          </w:p>
          <w:p w14:paraId="2145DE23" w14:textId="73797034" w:rsidR="001611A7" w:rsidRDefault="00594F6B" w:rsidP="00594F6B">
            <w:pPr>
              <w:rPr>
                <w:rFonts w:ascii="Arial" w:hAnsi="Arial" w:cs="Arial"/>
                <w:b/>
                <w:bCs/>
                <w:sz w:val="22"/>
                <w:szCs w:val="22"/>
              </w:rPr>
            </w:pPr>
            <w:r>
              <w:rPr>
                <w:rFonts w:ascii="Arial" w:hAnsi="Arial" w:cs="Arial"/>
                <w:b/>
                <w:bCs/>
                <w:sz w:val="22"/>
                <w:szCs w:val="22"/>
              </w:rPr>
              <w:t xml:space="preserve">Class Sessions – </w:t>
            </w:r>
            <w:r w:rsidR="00260A23">
              <w:rPr>
                <w:rFonts w:ascii="Arial" w:hAnsi="Arial" w:cs="Arial"/>
                <w:b/>
                <w:bCs/>
                <w:sz w:val="22"/>
                <w:szCs w:val="22"/>
              </w:rPr>
              <w:t>9:30 AM; 11:00 AM</w:t>
            </w:r>
          </w:p>
          <w:p w14:paraId="106796C5" w14:textId="77777777" w:rsidR="00594F6B" w:rsidRPr="008260CF" w:rsidRDefault="00594F6B" w:rsidP="00594F6B">
            <w:pPr>
              <w:rPr>
                <w:rFonts w:ascii="Arial" w:hAnsi="Arial" w:cs="Arial"/>
                <w:b/>
                <w:bCs/>
                <w:sz w:val="22"/>
                <w:szCs w:val="22"/>
              </w:rPr>
            </w:pPr>
          </w:p>
        </w:tc>
      </w:tr>
      <w:tr w:rsidR="001611A7" w:rsidRPr="008260CF" w14:paraId="6BD9096E" w14:textId="77777777" w:rsidTr="00E26310">
        <w:trPr>
          <w:gridAfter w:val="1"/>
          <w:wAfter w:w="720" w:type="dxa"/>
          <w:cantSplit/>
        </w:trPr>
        <w:tc>
          <w:tcPr>
            <w:tcW w:w="2908" w:type="dxa"/>
            <w:vMerge/>
            <w:hideMark/>
          </w:tcPr>
          <w:p w14:paraId="04DC5C6E" w14:textId="77777777" w:rsidR="001611A7" w:rsidRPr="008260CF" w:rsidRDefault="001611A7" w:rsidP="00C51791">
            <w:pPr>
              <w:rPr>
                <w:rFonts w:ascii="Arial" w:hAnsi="Arial" w:cs="Arial"/>
                <w:b/>
                <w:bCs/>
                <w:sz w:val="22"/>
                <w:szCs w:val="22"/>
              </w:rPr>
            </w:pPr>
          </w:p>
        </w:tc>
        <w:tc>
          <w:tcPr>
            <w:tcW w:w="6722" w:type="dxa"/>
            <w:hideMark/>
          </w:tcPr>
          <w:p w14:paraId="14D288DC" w14:textId="30387DDC" w:rsidR="001611A7" w:rsidRPr="008260CF" w:rsidRDefault="001611A7" w:rsidP="00260A23">
            <w:pPr>
              <w:tabs>
                <w:tab w:val="left" w:pos="1574"/>
              </w:tabs>
              <w:rPr>
                <w:rFonts w:ascii="Arial" w:hAnsi="Arial" w:cs="Arial"/>
                <w:b/>
                <w:bCs/>
                <w:sz w:val="22"/>
                <w:szCs w:val="22"/>
              </w:rPr>
            </w:pPr>
            <w:r w:rsidRPr="008260CF">
              <w:rPr>
                <w:rFonts w:ascii="Arial" w:hAnsi="Arial" w:cs="Arial"/>
                <w:b/>
                <w:bCs/>
                <w:sz w:val="22"/>
                <w:szCs w:val="22"/>
              </w:rPr>
              <w:t>Professor:</w:t>
            </w:r>
            <w:r w:rsidR="008260CF">
              <w:rPr>
                <w:rFonts w:ascii="Arial" w:hAnsi="Arial" w:cs="Arial"/>
                <w:b/>
                <w:bCs/>
                <w:sz w:val="22"/>
                <w:szCs w:val="22"/>
              </w:rPr>
              <w:t xml:space="preserve"> </w:t>
            </w:r>
            <w:r w:rsidR="008260CF">
              <w:rPr>
                <w:rFonts w:ascii="Arial" w:hAnsi="Arial" w:cs="Arial"/>
                <w:b/>
                <w:bCs/>
                <w:sz w:val="22"/>
                <w:szCs w:val="22"/>
              </w:rPr>
              <w:tab/>
            </w:r>
            <w:r w:rsidR="00260A23">
              <w:rPr>
                <w:rFonts w:ascii="Arial" w:hAnsi="Arial" w:cs="Arial"/>
                <w:b/>
                <w:bCs/>
                <w:sz w:val="22"/>
                <w:szCs w:val="22"/>
              </w:rPr>
              <w:t>Julie W. Suh, Ph.D.</w:t>
            </w:r>
            <w:r w:rsidR="00136E7E">
              <w:rPr>
                <w:rFonts w:ascii="Arial" w:hAnsi="Arial" w:cs="Arial"/>
                <w:b/>
                <w:bCs/>
                <w:sz w:val="22"/>
                <w:szCs w:val="22"/>
              </w:rPr>
              <w:t xml:space="preserve"> </w:t>
            </w:r>
          </w:p>
        </w:tc>
      </w:tr>
      <w:tr w:rsidR="001611A7" w:rsidRPr="008260CF" w14:paraId="17018180" w14:textId="77777777" w:rsidTr="00E26310">
        <w:trPr>
          <w:gridAfter w:val="1"/>
          <w:wAfter w:w="720" w:type="dxa"/>
          <w:cantSplit/>
        </w:trPr>
        <w:tc>
          <w:tcPr>
            <w:tcW w:w="2908" w:type="dxa"/>
            <w:vMerge/>
            <w:hideMark/>
          </w:tcPr>
          <w:p w14:paraId="004BB2EE" w14:textId="77777777" w:rsidR="001611A7" w:rsidRPr="008260CF" w:rsidRDefault="001611A7" w:rsidP="00C51791">
            <w:pPr>
              <w:rPr>
                <w:rFonts w:ascii="Arial" w:hAnsi="Arial" w:cs="Arial"/>
                <w:b/>
                <w:bCs/>
                <w:sz w:val="22"/>
                <w:szCs w:val="22"/>
              </w:rPr>
            </w:pPr>
          </w:p>
        </w:tc>
        <w:tc>
          <w:tcPr>
            <w:tcW w:w="6722" w:type="dxa"/>
            <w:hideMark/>
          </w:tcPr>
          <w:p w14:paraId="731C1293" w14:textId="3F08C0CD" w:rsidR="00594F6B" w:rsidRPr="008260CF" w:rsidRDefault="001611A7" w:rsidP="00351A8C">
            <w:pPr>
              <w:tabs>
                <w:tab w:val="left" w:pos="1574"/>
              </w:tabs>
              <w:rPr>
                <w:rFonts w:ascii="Arial" w:hAnsi="Arial" w:cs="Arial"/>
                <w:b/>
                <w:bCs/>
                <w:sz w:val="22"/>
                <w:szCs w:val="22"/>
              </w:rPr>
            </w:pPr>
            <w:r w:rsidRPr="008260CF">
              <w:rPr>
                <w:rFonts w:ascii="Arial" w:hAnsi="Arial" w:cs="Arial"/>
                <w:b/>
                <w:bCs/>
                <w:sz w:val="22"/>
                <w:szCs w:val="22"/>
              </w:rPr>
              <w:t xml:space="preserve">Office: </w:t>
            </w:r>
            <w:r w:rsidR="008260CF">
              <w:rPr>
                <w:rFonts w:ascii="Arial" w:hAnsi="Arial" w:cs="Arial"/>
                <w:b/>
                <w:bCs/>
                <w:sz w:val="22"/>
                <w:szCs w:val="22"/>
              </w:rPr>
              <w:tab/>
            </w:r>
            <w:r w:rsidR="00260A23">
              <w:rPr>
                <w:rFonts w:ascii="Arial" w:hAnsi="Arial" w:cs="Arial"/>
                <w:b/>
                <w:bCs/>
                <w:sz w:val="22"/>
                <w:szCs w:val="22"/>
              </w:rPr>
              <w:t>ACC 212</w:t>
            </w:r>
          </w:p>
        </w:tc>
      </w:tr>
      <w:tr w:rsidR="001611A7" w:rsidRPr="008260CF" w14:paraId="4913FD49" w14:textId="77777777" w:rsidTr="00E26310">
        <w:trPr>
          <w:gridAfter w:val="1"/>
          <w:wAfter w:w="720" w:type="dxa"/>
          <w:cantSplit/>
        </w:trPr>
        <w:tc>
          <w:tcPr>
            <w:tcW w:w="2908" w:type="dxa"/>
            <w:vMerge/>
            <w:hideMark/>
          </w:tcPr>
          <w:p w14:paraId="2FD1C32C" w14:textId="77777777" w:rsidR="001611A7" w:rsidRPr="008260CF" w:rsidRDefault="001611A7" w:rsidP="00C51791">
            <w:pPr>
              <w:rPr>
                <w:rFonts w:ascii="Arial" w:hAnsi="Arial" w:cs="Arial"/>
                <w:b/>
                <w:bCs/>
                <w:sz w:val="22"/>
                <w:szCs w:val="22"/>
              </w:rPr>
            </w:pPr>
          </w:p>
        </w:tc>
        <w:tc>
          <w:tcPr>
            <w:tcW w:w="6722" w:type="dxa"/>
            <w:hideMark/>
          </w:tcPr>
          <w:p w14:paraId="1D394741" w14:textId="64D4FABC" w:rsidR="00BF1742" w:rsidRDefault="008260CF" w:rsidP="00351A8C">
            <w:pPr>
              <w:tabs>
                <w:tab w:val="left" w:pos="1574"/>
              </w:tabs>
              <w:rPr>
                <w:rFonts w:ascii="Arial" w:hAnsi="Arial" w:cs="Arial"/>
                <w:b/>
                <w:bCs/>
                <w:sz w:val="22"/>
                <w:szCs w:val="22"/>
              </w:rPr>
            </w:pPr>
            <w:r>
              <w:rPr>
                <w:rFonts w:ascii="Arial" w:hAnsi="Arial" w:cs="Arial"/>
                <w:b/>
                <w:bCs/>
                <w:sz w:val="22"/>
                <w:szCs w:val="22"/>
              </w:rPr>
              <w:t xml:space="preserve">Office Phone: </w:t>
            </w:r>
            <w:r w:rsidR="00260A23">
              <w:rPr>
                <w:rFonts w:ascii="Arial" w:hAnsi="Arial" w:cs="Arial"/>
                <w:b/>
                <w:bCs/>
                <w:sz w:val="22"/>
                <w:szCs w:val="22"/>
              </w:rPr>
              <w:t xml:space="preserve"> 213-740-9725</w:t>
            </w:r>
          </w:p>
          <w:p w14:paraId="396F3B0A" w14:textId="2A31F769" w:rsidR="00BF1742" w:rsidRDefault="00BF1742" w:rsidP="00351A8C">
            <w:pPr>
              <w:tabs>
                <w:tab w:val="left" w:pos="1574"/>
              </w:tabs>
              <w:rPr>
                <w:rFonts w:ascii="Arial" w:hAnsi="Arial" w:cs="Arial"/>
                <w:b/>
                <w:bCs/>
                <w:sz w:val="22"/>
                <w:szCs w:val="22"/>
                <w:lang w:val="de-DE"/>
              </w:rPr>
            </w:pPr>
            <w:r w:rsidRPr="008260CF">
              <w:rPr>
                <w:rFonts w:ascii="Arial" w:hAnsi="Arial" w:cs="Arial"/>
                <w:b/>
                <w:bCs/>
                <w:sz w:val="22"/>
                <w:szCs w:val="22"/>
                <w:lang w:val="de-DE"/>
              </w:rPr>
              <w:t xml:space="preserve">E-mail: </w:t>
            </w:r>
            <w:r>
              <w:rPr>
                <w:rFonts w:ascii="Arial" w:hAnsi="Arial" w:cs="Arial"/>
                <w:b/>
                <w:bCs/>
                <w:sz w:val="22"/>
                <w:szCs w:val="22"/>
                <w:lang w:val="de-DE"/>
              </w:rPr>
              <w:tab/>
            </w:r>
            <w:hyperlink r:id="rId10" w:history="1">
              <w:r w:rsidR="00260A23" w:rsidRPr="004415B8">
                <w:rPr>
                  <w:rStyle w:val="Hyperlink"/>
                  <w:rFonts w:ascii="Arial" w:hAnsi="Arial" w:cs="Arial"/>
                  <w:b/>
                  <w:bCs/>
                  <w:sz w:val="22"/>
                  <w:szCs w:val="22"/>
                  <w:lang w:val="de-DE"/>
                </w:rPr>
                <w:t>suhw@marshall.usc.edu</w:t>
              </w:r>
            </w:hyperlink>
          </w:p>
          <w:p w14:paraId="7B38D1D6" w14:textId="77777777" w:rsidR="00BF1742" w:rsidRDefault="00BF1742" w:rsidP="00351A8C">
            <w:pPr>
              <w:tabs>
                <w:tab w:val="left" w:pos="1574"/>
              </w:tabs>
              <w:rPr>
                <w:rFonts w:ascii="Arial" w:hAnsi="Arial" w:cs="Arial"/>
                <w:b/>
                <w:bCs/>
                <w:sz w:val="22"/>
                <w:szCs w:val="22"/>
                <w:lang w:val="de-DE"/>
              </w:rPr>
            </w:pPr>
          </w:p>
          <w:p w14:paraId="4DD6EB76" w14:textId="21C7B246" w:rsidR="001611A7" w:rsidRPr="008260CF" w:rsidRDefault="001611A7" w:rsidP="00260A23">
            <w:pPr>
              <w:tabs>
                <w:tab w:val="left" w:pos="1574"/>
              </w:tabs>
              <w:rPr>
                <w:rFonts w:ascii="Arial" w:hAnsi="Arial" w:cs="Arial"/>
                <w:bCs/>
                <w:i/>
                <w:sz w:val="22"/>
                <w:szCs w:val="22"/>
              </w:rPr>
            </w:pPr>
            <w:r w:rsidRPr="008260CF">
              <w:rPr>
                <w:rFonts w:ascii="Arial" w:hAnsi="Arial" w:cs="Arial"/>
                <w:b/>
                <w:bCs/>
                <w:sz w:val="22"/>
                <w:szCs w:val="22"/>
              </w:rPr>
              <w:t>Office Hours</w:t>
            </w:r>
            <w:r w:rsidR="00594F6B">
              <w:rPr>
                <w:rFonts w:ascii="Arial" w:hAnsi="Arial" w:cs="Arial"/>
                <w:b/>
                <w:bCs/>
                <w:sz w:val="22"/>
                <w:szCs w:val="22"/>
              </w:rPr>
              <w:t xml:space="preserve">: </w:t>
            </w:r>
            <w:r w:rsidR="00575D29">
              <w:rPr>
                <w:rFonts w:ascii="Arial" w:hAnsi="Arial" w:cs="Arial"/>
                <w:b/>
                <w:bCs/>
                <w:sz w:val="22"/>
                <w:szCs w:val="22"/>
              </w:rPr>
              <w:t xml:space="preserve"> </w:t>
            </w:r>
            <w:r w:rsidR="00260A23">
              <w:rPr>
                <w:rFonts w:ascii="Arial" w:hAnsi="Arial" w:cs="Arial"/>
                <w:b/>
                <w:bCs/>
                <w:sz w:val="22"/>
                <w:szCs w:val="22"/>
              </w:rPr>
              <w:t>TBD</w:t>
            </w:r>
          </w:p>
        </w:tc>
      </w:tr>
      <w:tr w:rsidR="001611A7" w:rsidRPr="008260CF" w14:paraId="7C9F6487" w14:textId="77777777" w:rsidTr="00E26310">
        <w:trPr>
          <w:gridAfter w:val="1"/>
          <w:wAfter w:w="720" w:type="dxa"/>
          <w:cantSplit/>
        </w:trPr>
        <w:tc>
          <w:tcPr>
            <w:tcW w:w="2908" w:type="dxa"/>
            <w:vMerge/>
            <w:hideMark/>
          </w:tcPr>
          <w:p w14:paraId="1EE8B72F" w14:textId="77777777" w:rsidR="001611A7" w:rsidRPr="008260CF" w:rsidRDefault="001611A7" w:rsidP="00C51791">
            <w:pPr>
              <w:rPr>
                <w:rFonts w:ascii="Arial" w:hAnsi="Arial" w:cs="Arial"/>
                <w:b/>
                <w:bCs/>
                <w:sz w:val="22"/>
                <w:szCs w:val="22"/>
              </w:rPr>
            </w:pPr>
          </w:p>
        </w:tc>
        <w:tc>
          <w:tcPr>
            <w:tcW w:w="6722" w:type="dxa"/>
            <w:hideMark/>
          </w:tcPr>
          <w:p w14:paraId="60C83B7F" w14:textId="77777777" w:rsidR="001611A7" w:rsidRPr="008260CF" w:rsidRDefault="001611A7" w:rsidP="008260CF">
            <w:pPr>
              <w:tabs>
                <w:tab w:val="left" w:pos="1564"/>
              </w:tabs>
              <w:ind w:left="-18"/>
              <w:rPr>
                <w:rFonts w:ascii="Arial" w:hAnsi="Arial" w:cs="Arial"/>
                <w:bCs/>
                <w:sz w:val="22"/>
                <w:szCs w:val="22"/>
                <w:lang w:val="de-DE"/>
              </w:rPr>
            </w:pPr>
          </w:p>
        </w:tc>
      </w:tr>
    </w:tbl>
    <w:p w14:paraId="09E096BE" w14:textId="77777777" w:rsidR="00BB5441" w:rsidRDefault="00093EB7" w:rsidP="001611A7">
      <w:pPr>
        <w:outlineLvl w:val="0"/>
        <w:rPr>
          <w:rFonts w:ascii="Arial" w:hAnsi="Arial" w:cs="Arial"/>
          <w:b/>
          <w:bCs/>
          <w:sz w:val="22"/>
          <w:szCs w:val="22"/>
          <w:u w:val="single"/>
        </w:rPr>
      </w:pPr>
      <w:r>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35B272B8" wp14:editId="19E7D8C9">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6C04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0803A8B4" w14:textId="77777777" w:rsidR="00BB5441" w:rsidRDefault="00BB5441" w:rsidP="001611A7">
      <w:pPr>
        <w:outlineLvl w:val="0"/>
        <w:rPr>
          <w:rFonts w:ascii="Arial" w:hAnsi="Arial" w:cs="Arial"/>
          <w:b/>
          <w:bCs/>
          <w:sz w:val="22"/>
          <w:szCs w:val="22"/>
          <w:u w:val="single"/>
        </w:rPr>
      </w:pPr>
    </w:p>
    <w:p w14:paraId="0F6BC547" w14:textId="77777777" w:rsidR="001611A7" w:rsidRPr="008260CF" w:rsidRDefault="001611A7" w:rsidP="001611A7">
      <w:pPr>
        <w:outlineLvl w:val="0"/>
        <w:rPr>
          <w:rFonts w:ascii="Arial" w:hAnsi="Arial" w:cs="Arial"/>
          <w:b/>
          <w:bCs/>
          <w:sz w:val="22"/>
          <w:szCs w:val="22"/>
          <w:u w:val="single"/>
        </w:rPr>
      </w:pPr>
      <w:r w:rsidRPr="008260CF">
        <w:rPr>
          <w:rFonts w:ascii="Arial" w:hAnsi="Arial" w:cs="Arial"/>
          <w:b/>
          <w:bCs/>
          <w:sz w:val="22"/>
          <w:szCs w:val="22"/>
          <w:u w:val="single"/>
        </w:rPr>
        <w:t>Course Description</w:t>
      </w:r>
    </w:p>
    <w:p w14:paraId="347BFE00" w14:textId="77777777" w:rsidR="00F026F9" w:rsidRPr="00BB5441" w:rsidRDefault="00F026F9" w:rsidP="00225D23">
      <w:pPr>
        <w:spacing w:after="240"/>
        <w:rPr>
          <w:rFonts w:ascii="Arial" w:hAnsi="Arial" w:cs="Arial"/>
          <w:sz w:val="20"/>
          <w:szCs w:val="20"/>
        </w:rPr>
      </w:pPr>
      <w:r>
        <w:rPr>
          <w:rFonts w:ascii="Arial" w:hAnsi="Arial" w:cs="Arial"/>
          <w:sz w:val="20"/>
          <w:szCs w:val="20"/>
        </w:rPr>
        <w:t>This is a</w:t>
      </w:r>
      <w:r w:rsidR="00640255">
        <w:rPr>
          <w:rFonts w:ascii="Arial" w:hAnsi="Arial" w:cs="Arial"/>
          <w:sz w:val="20"/>
          <w:szCs w:val="20"/>
        </w:rPr>
        <w:t>n introduction to</w:t>
      </w:r>
      <w:r w:rsidR="004A63F7">
        <w:rPr>
          <w:rFonts w:ascii="Arial" w:hAnsi="Arial" w:cs="Arial"/>
          <w:sz w:val="20"/>
          <w:szCs w:val="20"/>
        </w:rPr>
        <w:t xml:space="preserve"> </w:t>
      </w:r>
      <w:r>
        <w:rPr>
          <w:rFonts w:ascii="Arial" w:hAnsi="Arial" w:cs="Arial"/>
          <w:sz w:val="20"/>
          <w:szCs w:val="20"/>
        </w:rPr>
        <w:t>accounting</w:t>
      </w:r>
      <w:r w:rsidR="00640255">
        <w:rPr>
          <w:rFonts w:ascii="Arial" w:hAnsi="Arial" w:cs="Arial"/>
          <w:sz w:val="20"/>
          <w:szCs w:val="20"/>
        </w:rPr>
        <w:t xml:space="preserve"> II</w:t>
      </w:r>
      <w:r>
        <w:rPr>
          <w:rFonts w:ascii="Arial" w:hAnsi="Arial" w:cs="Arial"/>
          <w:sz w:val="20"/>
          <w:szCs w:val="20"/>
        </w:rPr>
        <w:t xml:space="preserve"> course for undergraduate students whose majors require: understanding the impacts </w:t>
      </w:r>
      <w:r w:rsidR="004A63F7">
        <w:rPr>
          <w:rFonts w:ascii="Arial" w:hAnsi="Arial" w:cs="Arial"/>
          <w:sz w:val="20"/>
          <w:szCs w:val="20"/>
        </w:rPr>
        <w:t xml:space="preserve">management choices </w:t>
      </w:r>
      <w:r>
        <w:rPr>
          <w:rFonts w:ascii="Arial" w:hAnsi="Arial" w:cs="Arial"/>
          <w:sz w:val="20"/>
          <w:szCs w:val="20"/>
        </w:rPr>
        <w:t xml:space="preserve">have on organizations; knowledge of basic </w:t>
      </w:r>
      <w:r w:rsidR="004A63F7">
        <w:rPr>
          <w:rFonts w:ascii="Arial" w:hAnsi="Arial" w:cs="Arial"/>
          <w:sz w:val="20"/>
          <w:szCs w:val="20"/>
        </w:rPr>
        <w:t xml:space="preserve">management </w:t>
      </w:r>
      <w:r>
        <w:rPr>
          <w:rFonts w:ascii="Arial" w:hAnsi="Arial" w:cs="Arial"/>
          <w:sz w:val="20"/>
          <w:szCs w:val="20"/>
        </w:rPr>
        <w:t xml:space="preserve">accounting </w:t>
      </w:r>
      <w:r w:rsidR="004A63F7">
        <w:rPr>
          <w:rFonts w:ascii="Arial" w:hAnsi="Arial" w:cs="Arial"/>
          <w:sz w:val="20"/>
          <w:szCs w:val="20"/>
        </w:rPr>
        <w:t xml:space="preserve">tools, </w:t>
      </w:r>
      <w:r>
        <w:rPr>
          <w:rFonts w:ascii="Arial" w:hAnsi="Arial" w:cs="Arial"/>
          <w:sz w:val="20"/>
          <w:szCs w:val="20"/>
        </w:rPr>
        <w:t>techniques</w:t>
      </w:r>
      <w:r w:rsidR="004A63F7">
        <w:rPr>
          <w:rFonts w:ascii="Arial" w:hAnsi="Arial" w:cs="Arial"/>
          <w:sz w:val="20"/>
          <w:szCs w:val="20"/>
        </w:rPr>
        <w:t xml:space="preserve"> and best practices</w:t>
      </w:r>
      <w:r>
        <w:rPr>
          <w:rFonts w:ascii="Arial" w:hAnsi="Arial" w:cs="Arial"/>
          <w:sz w:val="20"/>
          <w:szCs w:val="20"/>
        </w:rPr>
        <w:t>; and the ability to leverage the variety of information the accounting discipline provides managers</w:t>
      </w:r>
      <w:r w:rsidR="004A63F7">
        <w:rPr>
          <w:rFonts w:ascii="Arial" w:hAnsi="Arial" w:cs="Arial"/>
          <w:sz w:val="20"/>
          <w:szCs w:val="20"/>
        </w:rPr>
        <w:t xml:space="preserve"> and organizational decision makers</w:t>
      </w:r>
      <w:r>
        <w:rPr>
          <w:rFonts w:ascii="Arial" w:hAnsi="Arial" w:cs="Arial"/>
          <w:sz w:val="20"/>
          <w:szCs w:val="20"/>
        </w:rPr>
        <w:t>.  The primary focus of the course is the development, presentation and understanding of a</w:t>
      </w:r>
      <w:r w:rsidRPr="00BB5441">
        <w:rPr>
          <w:rFonts w:ascii="Arial" w:hAnsi="Arial" w:cs="Arial"/>
          <w:sz w:val="20"/>
          <w:szCs w:val="20"/>
        </w:rPr>
        <w:t xml:space="preserve">ccounting information useful </w:t>
      </w:r>
      <w:r w:rsidR="00046E55">
        <w:rPr>
          <w:rFonts w:ascii="Arial" w:hAnsi="Arial" w:cs="Arial"/>
          <w:sz w:val="20"/>
          <w:szCs w:val="20"/>
        </w:rPr>
        <w:t>to</w:t>
      </w:r>
      <w:r w:rsidRPr="00BB5441">
        <w:rPr>
          <w:rFonts w:ascii="Arial" w:hAnsi="Arial" w:cs="Arial"/>
          <w:sz w:val="20"/>
          <w:szCs w:val="20"/>
        </w:rPr>
        <w:t xml:space="preserve"> </w:t>
      </w:r>
      <w:r>
        <w:rPr>
          <w:rFonts w:ascii="Arial" w:hAnsi="Arial" w:cs="Arial"/>
          <w:sz w:val="20"/>
          <w:szCs w:val="20"/>
        </w:rPr>
        <w:t xml:space="preserve">a variety of stakeholders </w:t>
      </w:r>
      <w:r w:rsidR="00046E55">
        <w:rPr>
          <w:rFonts w:ascii="Arial" w:hAnsi="Arial" w:cs="Arial"/>
          <w:sz w:val="20"/>
          <w:szCs w:val="20"/>
        </w:rPr>
        <w:t>when</w:t>
      </w:r>
      <w:r w:rsidR="008E0129">
        <w:rPr>
          <w:rFonts w:ascii="Arial" w:hAnsi="Arial" w:cs="Arial"/>
          <w:sz w:val="20"/>
          <w:szCs w:val="20"/>
        </w:rPr>
        <w:t xml:space="preserve"> </w:t>
      </w:r>
      <w:r w:rsidR="00046E55">
        <w:rPr>
          <w:rFonts w:ascii="Arial" w:hAnsi="Arial" w:cs="Arial"/>
          <w:sz w:val="20"/>
          <w:szCs w:val="20"/>
        </w:rPr>
        <w:t>analyzing</w:t>
      </w:r>
      <w:r w:rsidR="008E0129">
        <w:rPr>
          <w:rFonts w:ascii="Arial" w:hAnsi="Arial" w:cs="Arial"/>
          <w:sz w:val="20"/>
          <w:szCs w:val="20"/>
        </w:rPr>
        <w:t xml:space="preserve"> results </w:t>
      </w:r>
      <w:r w:rsidR="00046E55">
        <w:rPr>
          <w:rFonts w:ascii="Arial" w:hAnsi="Arial" w:cs="Arial"/>
          <w:sz w:val="20"/>
          <w:szCs w:val="20"/>
        </w:rPr>
        <w:t xml:space="preserve">and </w:t>
      </w:r>
      <w:r w:rsidR="008E0129">
        <w:rPr>
          <w:rFonts w:ascii="Arial" w:hAnsi="Arial" w:cs="Arial"/>
          <w:sz w:val="20"/>
          <w:szCs w:val="20"/>
        </w:rPr>
        <w:t>s</w:t>
      </w:r>
      <w:r w:rsidR="00046E55">
        <w:rPr>
          <w:rFonts w:ascii="Arial" w:hAnsi="Arial" w:cs="Arial"/>
          <w:sz w:val="20"/>
          <w:szCs w:val="20"/>
        </w:rPr>
        <w:t xml:space="preserve">upporting decisions </w:t>
      </w:r>
      <w:r>
        <w:rPr>
          <w:rFonts w:ascii="Arial" w:hAnsi="Arial" w:cs="Arial"/>
          <w:sz w:val="20"/>
          <w:szCs w:val="20"/>
        </w:rPr>
        <w:t>related to</w:t>
      </w:r>
      <w:r w:rsidR="00B35B9C">
        <w:rPr>
          <w:rFonts w:ascii="Arial" w:hAnsi="Arial" w:cs="Arial"/>
          <w:sz w:val="20"/>
          <w:szCs w:val="20"/>
        </w:rPr>
        <w:t>:</w:t>
      </w:r>
      <w:r>
        <w:rPr>
          <w:rFonts w:ascii="Arial" w:hAnsi="Arial" w:cs="Arial"/>
          <w:sz w:val="20"/>
          <w:szCs w:val="20"/>
        </w:rPr>
        <w:t xml:space="preserve"> </w:t>
      </w:r>
      <w:r w:rsidR="008E0129">
        <w:rPr>
          <w:rFonts w:ascii="Arial" w:hAnsi="Arial" w:cs="Arial"/>
          <w:sz w:val="20"/>
          <w:szCs w:val="20"/>
        </w:rPr>
        <w:t>business operations</w:t>
      </w:r>
      <w:r w:rsidR="00DA61DC">
        <w:rPr>
          <w:rFonts w:ascii="Arial" w:hAnsi="Arial" w:cs="Arial"/>
          <w:sz w:val="20"/>
          <w:szCs w:val="20"/>
        </w:rPr>
        <w:t xml:space="preserve">, </w:t>
      </w:r>
      <w:r>
        <w:rPr>
          <w:rFonts w:ascii="Arial" w:hAnsi="Arial" w:cs="Arial"/>
          <w:sz w:val="20"/>
          <w:szCs w:val="20"/>
        </w:rPr>
        <w:t>product costing</w:t>
      </w:r>
      <w:r w:rsidR="00DA61DC">
        <w:rPr>
          <w:rFonts w:ascii="Arial" w:hAnsi="Arial" w:cs="Arial"/>
          <w:sz w:val="20"/>
          <w:szCs w:val="20"/>
        </w:rPr>
        <w:t xml:space="preserve"> and </w:t>
      </w:r>
      <w:r>
        <w:rPr>
          <w:rFonts w:ascii="Arial" w:hAnsi="Arial" w:cs="Arial"/>
          <w:sz w:val="20"/>
          <w:szCs w:val="20"/>
        </w:rPr>
        <w:t xml:space="preserve">overhead application, </w:t>
      </w:r>
      <w:r w:rsidR="00DA61DC">
        <w:rPr>
          <w:rFonts w:ascii="Arial" w:hAnsi="Arial" w:cs="Arial"/>
          <w:sz w:val="20"/>
          <w:szCs w:val="20"/>
        </w:rPr>
        <w:t xml:space="preserve">sales volume and organizational profits, </w:t>
      </w:r>
      <w:r>
        <w:rPr>
          <w:rFonts w:ascii="Arial" w:hAnsi="Arial" w:cs="Arial"/>
          <w:sz w:val="20"/>
          <w:szCs w:val="20"/>
        </w:rPr>
        <w:t xml:space="preserve">budgeting and planning, </w:t>
      </w:r>
      <w:r w:rsidR="004A63F7">
        <w:rPr>
          <w:rFonts w:ascii="Arial" w:hAnsi="Arial" w:cs="Arial"/>
          <w:sz w:val="20"/>
          <w:szCs w:val="20"/>
        </w:rPr>
        <w:t xml:space="preserve">organizational / </w:t>
      </w:r>
      <w:r w:rsidR="00B35B9C">
        <w:rPr>
          <w:rFonts w:ascii="Arial" w:hAnsi="Arial" w:cs="Arial"/>
          <w:sz w:val="20"/>
          <w:szCs w:val="20"/>
        </w:rPr>
        <w:t xml:space="preserve">management </w:t>
      </w:r>
      <w:r>
        <w:rPr>
          <w:rFonts w:ascii="Arial" w:hAnsi="Arial" w:cs="Arial"/>
          <w:sz w:val="20"/>
          <w:szCs w:val="20"/>
        </w:rPr>
        <w:t>performance</w:t>
      </w:r>
      <w:r w:rsidR="00EB2244">
        <w:rPr>
          <w:rFonts w:ascii="Arial" w:hAnsi="Arial" w:cs="Arial"/>
          <w:sz w:val="20"/>
          <w:szCs w:val="20"/>
        </w:rPr>
        <w:t>, and transfer pricing</w:t>
      </w:r>
      <w:r>
        <w:rPr>
          <w:rFonts w:ascii="Arial" w:hAnsi="Arial" w:cs="Arial"/>
          <w:sz w:val="20"/>
          <w:szCs w:val="20"/>
        </w:rPr>
        <w:t xml:space="preserve">.  </w:t>
      </w:r>
    </w:p>
    <w:p w14:paraId="13CC0B3D" w14:textId="77777777" w:rsidR="003E420A" w:rsidRPr="003E420A" w:rsidRDefault="002E1D19" w:rsidP="00225D23">
      <w:pPr>
        <w:spacing w:after="60"/>
        <w:rPr>
          <w:rFonts w:ascii="Arial" w:hAnsi="Arial" w:cs="Arial"/>
          <w:sz w:val="20"/>
          <w:szCs w:val="20"/>
        </w:rPr>
      </w:pPr>
      <w:r w:rsidRPr="008260CF">
        <w:rPr>
          <w:rFonts w:ascii="Arial" w:hAnsi="Arial" w:cs="Arial"/>
          <w:b/>
          <w:sz w:val="22"/>
          <w:szCs w:val="22"/>
          <w:u w:val="single"/>
        </w:rPr>
        <w:t>Learning Objectives</w:t>
      </w:r>
      <w:r w:rsidRPr="008260CF">
        <w:rPr>
          <w:rFonts w:ascii="Arial" w:hAnsi="Arial" w:cs="Arial"/>
          <w:sz w:val="22"/>
          <w:szCs w:val="22"/>
        </w:rPr>
        <w:t xml:space="preserve"> </w:t>
      </w:r>
      <w:r w:rsidR="0029710F" w:rsidRPr="008260CF">
        <w:rPr>
          <w:rFonts w:ascii="Arial" w:hAnsi="Arial" w:cs="Arial"/>
          <w:sz w:val="22"/>
          <w:szCs w:val="22"/>
        </w:rPr>
        <w:br/>
      </w:r>
      <w:r w:rsidR="003E420A">
        <w:rPr>
          <w:rFonts w:ascii="Arial" w:hAnsi="Arial" w:cs="Arial"/>
          <w:sz w:val="20"/>
          <w:szCs w:val="20"/>
        </w:rPr>
        <w:t xml:space="preserve">Upon completion of this course, you </w:t>
      </w:r>
      <w:r w:rsidR="003E420A" w:rsidRPr="003E420A">
        <w:rPr>
          <w:rFonts w:ascii="Arial" w:hAnsi="Arial" w:cs="Arial"/>
          <w:sz w:val="20"/>
          <w:szCs w:val="20"/>
        </w:rPr>
        <w:t xml:space="preserve">should be able to: </w:t>
      </w:r>
    </w:p>
    <w:p w14:paraId="15D7D058" w14:textId="77777777" w:rsidR="003E420A" w:rsidRPr="003E420A" w:rsidRDefault="00143062" w:rsidP="00225D23">
      <w:pPr>
        <w:numPr>
          <w:ilvl w:val="0"/>
          <w:numId w:val="1"/>
        </w:numPr>
        <w:spacing w:after="60"/>
        <w:rPr>
          <w:rFonts w:ascii="Arial" w:hAnsi="Arial" w:cs="Arial"/>
          <w:sz w:val="20"/>
          <w:szCs w:val="20"/>
        </w:rPr>
      </w:pPr>
      <w:r>
        <w:rPr>
          <w:rFonts w:ascii="Arial" w:hAnsi="Arial" w:cs="Arial"/>
          <w:sz w:val="20"/>
          <w:szCs w:val="20"/>
        </w:rPr>
        <w:t>D</w:t>
      </w:r>
      <w:r w:rsidRPr="003E420A">
        <w:rPr>
          <w:rFonts w:ascii="Arial" w:hAnsi="Arial" w:cs="Arial"/>
          <w:sz w:val="20"/>
          <w:szCs w:val="20"/>
        </w:rPr>
        <w:t>e</w:t>
      </w:r>
      <w:r>
        <w:rPr>
          <w:rFonts w:ascii="Arial" w:hAnsi="Arial" w:cs="Arial"/>
          <w:sz w:val="20"/>
          <w:szCs w:val="20"/>
        </w:rPr>
        <w:t xml:space="preserve">monstrate an understanding of </w:t>
      </w:r>
      <w:r w:rsidR="003E420A" w:rsidRPr="003E420A">
        <w:rPr>
          <w:rFonts w:ascii="Arial" w:hAnsi="Arial" w:cs="Arial"/>
          <w:sz w:val="20"/>
          <w:szCs w:val="20"/>
        </w:rPr>
        <w:t xml:space="preserve">the key principles and assumptions used by accountants when providing information to </w:t>
      </w:r>
      <w:r>
        <w:rPr>
          <w:rFonts w:ascii="Arial" w:hAnsi="Arial" w:cs="Arial"/>
          <w:sz w:val="20"/>
          <w:szCs w:val="20"/>
        </w:rPr>
        <w:t xml:space="preserve">management and other </w:t>
      </w:r>
      <w:r w:rsidR="003E420A" w:rsidRPr="003E420A">
        <w:rPr>
          <w:rFonts w:ascii="Arial" w:hAnsi="Arial" w:cs="Arial"/>
          <w:sz w:val="20"/>
          <w:szCs w:val="20"/>
        </w:rPr>
        <w:t>stakeholders by answer</w:t>
      </w:r>
      <w:r>
        <w:rPr>
          <w:rFonts w:ascii="Arial" w:hAnsi="Arial" w:cs="Arial"/>
          <w:sz w:val="20"/>
          <w:szCs w:val="20"/>
        </w:rPr>
        <w:t>ing</w:t>
      </w:r>
      <w:r w:rsidR="003E420A" w:rsidRPr="003E420A">
        <w:rPr>
          <w:rFonts w:ascii="Arial" w:hAnsi="Arial" w:cs="Arial"/>
          <w:sz w:val="20"/>
          <w:szCs w:val="20"/>
        </w:rPr>
        <w:t xml:space="preserve"> questions and </w:t>
      </w:r>
      <w:r>
        <w:rPr>
          <w:rFonts w:ascii="Arial" w:hAnsi="Arial" w:cs="Arial"/>
          <w:sz w:val="20"/>
          <w:szCs w:val="20"/>
        </w:rPr>
        <w:t xml:space="preserve">solving </w:t>
      </w:r>
      <w:r w:rsidR="003E420A" w:rsidRPr="003E420A">
        <w:rPr>
          <w:rFonts w:ascii="Arial" w:hAnsi="Arial" w:cs="Arial"/>
          <w:sz w:val="20"/>
          <w:szCs w:val="20"/>
        </w:rPr>
        <w:t xml:space="preserve">problems. </w:t>
      </w:r>
      <w:r w:rsidR="00AC5355" w:rsidRPr="00363491">
        <w:rPr>
          <w:rFonts w:ascii="Arial" w:hAnsi="Arial" w:cs="Arial"/>
          <w:i/>
          <w:sz w:val="16"/>
          <w:szCs w:val="16"/>
        </w:rPr>
        <w:t>(Marshall Learning Goal 1</w:t>
      </w:r>
      <w:r w:rsidR="00F423D6">
        <w:rPr>
          <w:rFonts w:ascii="Arial" w:hAnsi="Arial" w:cs="Arial"/>
          <w:i/>
          <w:sz w:val="16"/>
          <w:szCs w:val="16"/>
        </w:rPr>
        <w:t>.1</w:t>
      </w:r>
      <w:r w:rsidR="00AC5355" w:rsidRPr="00363491">
        <w:rPr>
          <w:rFonts w:ascii="Arial" w:hAnsi="Arial" w:cs="Arial"/>
          <w:i/>
          <w:sz w:val="16"/>
          <w:szCs w:val="16"/>
        </w:rPr>
        <w:t>)</w:t>
      </w:r>
    </w:p>
    <w:p w14:paraId="136087C1" w14:textId="77777777" w:rsidR="00F423D6" w:rsidRPr="003E420A" w:rsidRDefault="00F423D6" w:rsidP="00225D23">
      <w:pPr>
        <w:numPr>
          <w:ilvl w:val="0"/>
          <w:numId w:val="1"/>
        </w:numPr>
        <w:spacing w:after="60"/>
        <w:rPr>
          <w:rFonts w:ascii="Arial" w:hAnsi="Arial" w:cs="Arial"/>
          <w:sz w:val="20"/>
          <w:szCs w:val="20"/>
        </w:rPr>
      </w:pPr>
      <w:r w:rsidRPr="003E420A">
        <w:rPr>
          <w:rFonts w:ascii="Arial" w:hAnsi="Arial" w:cs="Arial"/>
          <w:sz w:val="20"/>
          <w:szCs w:val="20"/>
        </w:rPr>
        <w:t>Analyze the manufacturing cost flows of a</w:t>
      </w:r>
      <w:r>
        <w:rPr>
          <w:rFonts w:ascii="Arial" w:hAnsi="Arial" w:cs="Arial"/>
          <w:sz w:val="20"/>
          <w:szCs w:val="20"/>
        </w:rPr>
        <w:t xml:space="preserve">n organization </w:t>
      </w:r>
      <w:r w:rsidRPr="003E420A">
        <w:rPr>
          <w:rFonts w:ascii="Arial" w:hAnsi="Arial" w:cs="Arial"/>
          <w:sz w:val="20"/>
          <w:szCs w:val="20"/>
        </w:rPr>
        <w:t>and their impact on profitability by producing a schedule of cost o</w:t>
      </w:r>
      <w:r>
        <w:rPr>
          <w:rFonts w:ascii="Arial" w:hAnsi="Arial" w:cs="Arial"/>
          <w:sz w:val="20"/>
          <w:szCs w:val="20"/>
        </w:rPr>
        <w:t xml:space="preserve">f goods manufactured and sold. </w:t>
      </w:r>
      <w:r w:rsidRPr="00DD09C2">
        <w:rPr>
          <w:rFonts w:ascii="Arial" w:hAnsi="Arial" w:cs="Arial"/>
          <w:i/>
          <w:sz w:val="16"/>
          <w:szCs w:val="16"/>
        </w:rPr>
        <w:t>(Marshall Learning Goal 1</w:t>
      </w:r>
      <w:r>
        <w:rPr>
          <w:rFonts w:ascii="Arial" w:hAnsi="Arial" w:cs="Arial"/>
          <w:i/>
          <w:sz w:val="16"/>
          <w:szCs w:val="16"/>
        </w:rPr>
        <w:t>.2</w:t>
      </w:r>
      <w:r w:rsidRPr="00DD09C2">
        <w:rPr>
          <w:rFonts w:ascii="Arial" w:hAnsi="Arial" w:cs="Arial"/>
          <w:i/>
          <w:sz w:val="16"/>
          <w:szCs w:val="16"/>
        </w:rPr>
        <w:t>)</w:t>
      </w:r>
      <w:r>
        <w:rPr>
          <w:rFonts w:ascii="Arial" w:hAnsi="Arial" w:cs="Arial"/>
          <w:sz w:val="20"/>
          <w:szCs w:val="20"/>
        </w:rPr>
        <w:t xml:space="preserve"> </w:t>
      </w:r>
    </w:p>
    <w:p w14:paraId="7944AB09" w14:textId="77777777" w:rsidR="00F423D6" w:rsidRPr="00AC5355" w:rsidRDefault="00F423D6" w:rsidP="00225D23">
      <w:pPr>
        <w:numPr>
          <w:ilvl w:val="0"/>
          <w:numId w:val="1"/>
        </w:numPr>
        <w:spacing w:after="60"/>
        <w:rPr>
          <w:rFonts w:ascii="Arial" w:hAnsi="Arial" w:cs="Arial"/>
          <w:sz w:val="16"/>
          <w:szCs w:val="16"/>
        </w:rPr>
      </w:pPr>
      <w:r w:rsidRPr="003E420A">
        <w:rPr>
          <w:rFonts w:ascii="Arial" w:hAnsi="Arial" w:cs="Arial"/>
          <w:sz w:val="20"/>
          <w:szCs w:val="20"/>
        </w:rPr>
        <w:t>Analyze the cost, volume and profit relationships of an organization by calculating the contribution margin, breakeven point and target profits</w:t>
      </w:r>
      <w:r>
        <w:rPr>
          <w:rFonts w:ascii="Arial" w:hAnsi="Arial" w:cs="Arial"/>
          <w:sz w:val="20"/>
          <w:szCs w:val="20"/>
        </w:rPr>
        <w:t xml:space="preserve"> given a variety of business scenarios. </w:t>
      </w:r>
      <w:r w:rsidRPr="00363491">
        <w:rPr>
          <w:rFonts w:ascii="Arial" w:hAnsi="Arial" w:cs="Arial"/>
          <w:i/>
          <w:sz w:val="16"/>
          <w:szCs w:val="16"/>
        </w:rPr>
        <w:t>(Marshall Learning Goal 3</w:t>
      </w:r>
      <w:r>
        <w:rPr>
          <w:rFonts w:ascii="Arial" w:hAnsi="Arial" w:cs="Arial"/>
          <w:i/>
          <w:sz w:val="16"/>
          <w:szCs w:val="16"/>
        </w:rPr>
        <w:t>.1, 3.2, 3.3</w:t>
      </w:r>
      <w:r w:rsidRPr="00363491">
        <w:rPr>
          <w:rFonts w:ascii="Arial" w:hAnsi="Arial" w:cs="Arial"/>
          <w:i/>
          <w:sz w:val="16"/>
          <w:szCs w:val="16"/>
        </w:rPr>
        <w:t>)</w:t>
      </w:r>
    </w:p>
    <w:p w14:paraId="5A6273C0" w14:textId="77777777" w:rsidR="00F026F9" w:rsidRPr="00363491" w:rsidRDefault="00F026F9" w:rsidP="00225D23">
      <w:pPr>
        <w:pStyle w:val="ListParagraph"/>
        <w:numPr>
          <w:ilvl w:val="0"/>
          <w:numId w:val="1"/>
        </w:numPr>
        <w:spacing w:after="60"/>
        <w:contextualSpacing w:val="0"/>
        <w:rPr>
          <w:rFonts w:ascii="Arial" w:hAnsi="Arial" w:cs="Arial"/>
          <w:i/>
          <w:sz w:val="16"/>
          <w:szCs w:val="16"/>
        </w:rPr>
      </w:pPr>
      <w:r>
        <w:rPr>
          <w:rFonts w:ascii="Arial" w:hAnsi="Arial" w:cs="Arial"/>
          <w:sz w:val="20"/>
          <w:szCs w:val="20"/>
        </w:rPr>
        <w:t xml:space="preserve">Distinguish between traditional </w:t>
      </w:r>
      <w:r w:rsidR="003B7063">
        <w:rPr>
          <w:rFonts w:ascii="Arial" w:hAnsi="Arial" w:cs="Arial"/>
          <w:sz w:val="20"/>
          <w:szCs w:val="20"/>
        </w:rPr>
        <w:t xml:space="preserve">job costing </w:t>
      </w:r>
      <w:r>
        <w:rPr>
          <w:rFonts w:ascii="Arial" w:hAnsi="Arial" w:cs="Arial"/>
          <w:sz w:val="20"/>
          <w:szCs w:val="20"/>
        </w:rPr>
        <w:t xml:space="preserve">and activity-based costing methodologies </w:t>
      </w:r>
      <w:r w:rsidR="00492F7B">
        <w:rPr>
          <w:rFonts w:ascii="Arial" w:hAnsi="Arial" w:cs="Arial"/>
          <w:sz w:val="20"/>
          <w:szCs w:val="20"/>
        </w:rPr>
        <w:t xml:space="preserve">and their impact on organizational stakeholders </w:t>
      </w:r>
      <w:r>
        <w:rPr>
          <w:rFonts w:ascii="Arial" w:hAnsi="Arial" w:cs="Arial"/>
          <w:sz w:val="20"/>
          <w:szCs w:val="20"/>
        </w:rPr>
        <w:t>by applying both techniques to business situatio</w:t>
      </w:r>
      <w:r w:rsidR="00363491">
        <w:rPr>
          <w:rFonts w:ascii="Arial" w:hAnsi="Arial" w:cs="Arial"/>
          <w:sz w:val="20"/>
          <w:szCs w:val="20"/>
        </w:rPr>
        <w:t xml:space="preserve">ns and evaluating the results. </w:t>
      </w:r>
      <w:r w:rsidR="00363491" w:rsidRPr="00363491">
        <w:rPr>
          <w:rFonts w:ascii="Arial" w:hAnsi="Arial" w:cs="Arial"/>
          <w:i/>
          <w:sz w:val="16"/>
          <w:szCs w:val="16"/>
        </w:rPr>
        <w:t xml:space="preserve">(Marshall Learning Goal </w:t>
      </w:r>
      <w:r w:rsidR="00492F7B">
        <w:rPr>
          <w:rFonts w:ascii="Arial" w:hAnsi="Arial" w:cs="Arial"/>
          <w:i/>
          <w:sz w:val="16"/>
          <w:szCs w:val="16"/>
        </w:rPr>
        <w:t>4.1</w:t>
      </w:r>
      <w:r w:rsidR="00363491" w:rsidRPr="00363491">
        <w:rPr>
          <w:rFonts w:ascii="Arial" w:hAnsi="Arial" w:cs="Arial"/>
          <w:i/>
          <w:sz w:val="16"/>
          <w:szCs w:val="16"/>
        </w:rPr>
        <w:t>)</w:t>
      </w:r>
    </w:p>
    <w:p w14:paraId="0DFF73C8" w14:textId="77777777" w:rsidR="004839B2" w:rsidRPr="00363491" w:rsidRDefault="004839B2" w:rsidP="00225D23">
      <w:pPr>
        <w:pStyle w:val="ListParagraph"/>
        <w:numPr>
          <w:ilvl w:val="0"/>
          <w:numId w:val="1"/>
        </w:numPr>
        <w:spacing w:after="60"/>
        <w:contextualSpacing w:val="0"/>
        <w:rPr>
          <w:rFonts w:ascii="Arial" w:hAnsi="Arial" w:cs="Arial"/>
          <w:i/>
          <w:sz w:val="16"/>
          <w:szCs w:val="16"/>
        </w:rPr>
      </w:pPr>
      <w:r>
        <w:rPr>
          <w:rFonts w:ascii="Arial" w:hAnsi="Arial" w:cs="Arial"/>
          <w:sz w:val="20"/>
          <w:szCs w:val="20"/>
        </w:rPr>
        <w:t xml:space="preserve">Analyze and identify cost information that is relevant for decision makers by recognizing and applying the relevant elements in a variety of decision making scenarios likely to face professional managers. </w:t>
      </w:r>
      <w:r w:rsidRPr="00363491">
        <w:rPr>
          <w:rFonts w:ascii="Arial" w:hAnsi="Arial" w:cs="Arial"/>
          <w:i/>
          <w:sz w:val="16"/>
          <w:szCs w:val="16"/>
        </w:rPr>
        <w:t>(Marshall Learning Goal 3</w:t>
      </w:r>
      <w:r w:rsidR="00492F7B">
        <w:rPr>
          <w:rFonts w:ascii="Arial" w:hAnsi="Arial" w:cs="Arial"/>
          <w:i/>
          <w:sz w:val="16"/>
          <w:szCs w:val="16"/>
        </w:rPr>
        <w:t>.4</w:t>
      </w:r>
      <w:r w:rsidRPr="00363491">
        <w:rPr>
          <w:rFonts w:ascii="Arial" w:hAnsi="Arial" w:cs="Arial"/>
          <w:i/>
          <w:sz w:val="16"/>
          <w:szCs w:val="16"/>
        </w:rPr>
        <w:t xml:space="preserve">) </w:t>
      </w:r>
    </w:p>
    <w:p w14:paraId="1C0969C5" w14:textId="77777777" w:rsidR="00F026F9" w:rsidRPr="00363491" w:rsidRDefault="00F026F9" w:rsidP="00225D23">
      <w:pPr>
        <w:pStyle w:val="ListParagraph"/>
        <w:numPr>
          <w:ilvl w:val="0"/>
          <w:numId w:val="1"/>
        </w:numPr>
        <w:spacing w:after="60"/>
        <w:contextualSpacing w:val="0"/>
        <w:rPr>
          <w:rFonts w:ascii="Arial" w:hAnsi="Arial" w:cs="Arial"/>
          <w:i/>
          <w:sz w:val="16"/>
          <w:szCs w:val="16"/>
        </w:rPr>
      </w:pPr>
      <w:r>
        <w:rPr>
          <w:rFonts w:ascii="Arial" w:hAnsi="Arial" w:cs="Arial"/>
          <w:sz w:val="20"/>
          <w:szCs w:val="20"/>
        </w:rPr>
        <w:t xml:space="preserve">Analyze and demonstrate how strategic planning and budgeting </w:t>
      </w:r>
      <w:r w:rsidR="00492F7B">
        <w:rPr>
          <w:rFonts w:ascii="Arial" w:hAnsi="Arial" w:cs="Arial"/>
          <w:sz w:val="20"/>
          <w:szCs w:val="20"/>
        </w:rPr>
        <w:t xml:space="preserve">processes </w:t>
      </w:r>
      <w:r w:rsidR="00225D23">
        <w:rPr>
          <w:rFonts w:ascii="Arial" w:hAnsi="Arial" w:cs="Arial"/>
          <w:sz w:val="20"/>
          <w:szCs w:val="20"/>
        </w:rPr>
        <w:t xml:space="preserve">enhance an </w:t>
      </w:r>
      <w:r>
        <w:rPr>
          <w:rFonts w:ascii="Arial" w:hAnsi="Arial" w:cs="Arial"/>
          <w:sz w:val="20"/>
          <w:szCs w:val="20"/>
        </w:rPr>
        <w:t>organization’s ability to respond to economic changes by preparing elements of the master budget and a flexible budget.</w:t>
      </w:r>
      <w:r w:rsidR="00363491">
        <w:rPr>
          <w:rFonts w:ascii="Arial" w:hAnsi="Arial" w:cs="Arial"/>
          <w:sz w:val="20"/>
          <w:szCs w:val="20"/>
        </w:rPr>
        <w:t xml:space="preserve"> </w:t>
      </w:r>
      <w:r w:rsidR="00363491" w:rsidRPr="00363491">
        <w:rPr>
          <w:rFonts w:ascii="Arial" w:hAnsi="Arial" w:cs="Arial"/>
          <w:i/>
          <w:sz w:val="16"/>
          <w:szCs w:val="16"/>
        </w:rPr>
        <w:t xml:space="preserve">(Marshall Learning Goal </w:t>
      </w:r>
      <w:r w:rsidR="00225D23">
        <w:rPr>
          <w:rFonts w:ascii="Arial" w:hAnsi="Arial" w:cs="Arial"/>
          <w:i/>
          <w:sz w:val="16"/>
          <w:szCs w:val="16"/>
        </w:rPr>
        <w:t>2.1, 3.4</w:t>
      </w:r>
      <w:r w:rsidR="00363491" w:rsidRPr="00363491">
        <w:rPr>
          <w:rFonts w:ascii="Arial" w:hAnsi="Arial" w:cs="Arial"/>
          <w:i/>
          <w:sz w:val="16"/>
          <w:szCs w:val="16"/>
        </w:rPr>
        <w:t>)</w:t>
      </w:r>
    </w:p>
    <w:p w14:paraId="302B6131" w14:textId="77777777" w:rsidR="00F026F9" w:rsidRDefault="00F026F9" w:rsidP="00225D23">
      <w:pPr>
        <w:pStyle w:val="ListParagraph"/>
        <w:numPr>
          <w:ilvl w:val="0"/>
          <w:numId w:val="1"/>
        </w:numPr>
        <w:spacing w:after="60"/>
        <w:contextualSpacing w:val="0"/>
        <w:rPr>
          <w:rFonts w:ascii="Arial" w:hAnsi="Arial" w:cs="Arial"/>
          <w:sz w:val="16"/>
          <w:szCs w:val="16"/>
        </w:rPr>
      </w:pPr>
      <w:r w:rsidRPr="006A41D5">
        <w:rPr>
          <w:rFonts w:ascii="Arial" w:hAnsi="Arial" w:cs="Arial"/>
          <w:sz w:val="20"/>
          <w:szCs w:val="20"/>
        </w:rPr>
        <w:t>Describe and demonstrate appropriate control and performance evaluation metrics in a multi-product, hierarchical organization by analyzing overall and segment performance</w:t>
      </w:r>
      <w:r w:rsidR="00363491">
        <w:rPr>
          <w:rFonts w:ascii="Arial" w:hAnsi="Arial" w:cs="Arial"/>
          <w:sz w:val="20"/>
          <w:szCs w:val="20"/>
        </w:rPr>
        <w:t xml:space="preserve"> </w:t>
      </w:r>
      <w:r w:rsidRPr="006A41D5">
        <w:rPr>
          <w:rFonts w:ascii="Arial" w:hAnsi="Arial" w:cs="Arial"/>
          <w:sz w:val="20"/>
          <w:szCs w:val="20"/>
        </w:rPr>
        <w:t>using rate-of-return, residual income, and non-financia</w:t>
      </w:r>
      <w:r w:rsidR="00363491">
        <w:rPr>
          <w:rFonts w:ascii="Arial" w:hAnsi="Arial" w:cs="Arial"/>
          <w:sz w:val="20"/>
          <w:szCs w:val="20"/>
        </w:rPr>
        <w:t xml:space="preserve">l measures. </w:t>
      </w:r>
      <w:r w:rsidR="00363491" w:rsidRPr="00363491">
        <w:rPr>
          <w:rFonts w:ascii="Arial" w:hAnsi="Arial" w:cs="Arial"/>
          <w:i/>
          <w:sz w:val="16"/>
          <w:szCs w:val="16"/>
        </w:rPr>
        <w:t>(Marshall Learning Goal 3</w:t>
      </w:r>
      <w:r w:rsidR="00225D23">
        <w:rPr>
          <w:rFonts w:ascii="Arial" w:hAnsi="Arial" w:cs="Arial"/>
          <w:i/>
          <w:sz w:val="16"/>
          <w:szCs w:val="16"/>
        </w:rPr>
        <w:t>.3, 4.1</w:t>
      </w:r>
      <w:r w:rsidR="00363491" w:rsidRPr="00363491">
        <w:rPr>
          <w:rFonts w:ascii="Arial" w:hAnsi="Arial" w:cs="Arial"/>
          <w:i/>
          <w:sz w:val="16"/>
          <w:szCs w:val="16"/>
        </w:rPr>
        <w:t>)</w:t>
      </w:r>
      <w:r w:rsidR="00363491" w:rsidRPr="00363491">
        <w:rPr>
          <w:rFonts w:ascii="Arial" w:hAnsi="Arial" w:cs="Arial"/>
          <w:sz w:val="16"/>
          <w:szCs w:val="16"/>
        </w:rPr>
        <w:t xml:space="preserve"> </w:t>
      </w:r>
    </w:p>
    <w:p w14:paraId="0B3C583D" w14:textId="77777777" w:rsidR="00492F7B" w:rsidRPr="00492F7B" w:rsidRDefault="00492F7B" w:rsidP="00225D23">
      <w:pPr>
        <w:numPr>
          <w:ilvl w:val="0"/>
          <w:numId w:val="1"/>
        </w:numPr>
        <w:spacing w:after="120"/>
        <w:rPr>
          <w:rFonts w:ascii="Arial" w:hAnsi="Arial" w:cs="Arial"/>
          <w:sz w:val="20"/>
          <w:szCs w:val="20"/>
        </w:rPr>
      </w:pPr>
      <w:r>
        <w:rPr>
          <w:rFonts w:ascii="Arial" w:hAnsi="Arial" w:cs="Arial"/>
          <w:sz w:val="20"/>
          <w:szCs w:val="20"/>
        </w:rPr>
        <w:t>Evaluate the general financial prospects of an organization and the impact of management decisions on operational results b</w:t>
      </w:r>
      <w:r w:rsidRPr="003E420A">
        <w:rPr>
          <w:rFonts w:ascii="Arial" w:hAnsi="Arial" w:cs="Arial"/>
          <w:sz w:val="20"/>
          <w:szCs w:val="20"/>
        </w:rPr>
        <w:t xml:space="preserve">y </w:t>
      </w:r>
      <w:r>
        <w:rPr>
          <w:rFonts w:ascii="Arial" w:hAnsi="Arial" w:cs="Arial"/>
          <w:sz w:val="20"/>
          <w:szCs w:val="20"/>
        </w:rPr>
        <w:t xml:space="preserve">analyzing </w:t>
      </w:r>
      <w:r w:rsidRPr="003E420A">
        <w:rPr>
          <w:rFonts w:ascii="Arial" w:hAnsi="Arial" w:cs="Arial"/>
          <w:sz w:val="20"/>
          <w:szCs w:val="20"/>
        </w:rPr>
        <w:t>a va</w:t>
      </w:r>
      <w:r>
        <w:rPr>
          <w:rFonts w:ascii="Arial" w:hAnsi="Arial" w:cs="Arial"/>
          <w:sz w:val="20"/>
          <w:szCs w:val="20"/>
        </w:rPr>
        <w:t xml:space="preserve">riety of operational information and developing a spreadsheet model to project a potential anticipated future performance of a large public company. </w:t>
      </w:r>
      <w:r w:rsidRPr="00743F93">
        <w:rPr>
          <w:rFonts w:ascii="Arial" w:hAnsi="Arial" w:cs="Arial"/>
          <w:i/>
          <w:sz w:val="16"/>
          <w:szCs w:val="16"/>
        </w:rPr>
        <w:t>(Marshall Learning Goal</w:t>
      </w:r>
      <w:r>
        <w:rPr>
          <w:rFonts w:ascii="Arial" w:hAnsi="Arial" w:cs="Arial"/>
          <w:i/>
          <w:sz w:val="16"/>
          <w:szCs w:val="16"/>
        </w:rPr>
        <w:t xml:space="preserve"> 1.4, 3.5</w:t>
      </w:r>
      <w:r w:rsidRPr="00743F93">
        <w:rPr>
          <w:rFonts w:ascii="Arial" w:hAnsi="Arial" w:cs="Arial"/>
          <w:i/>
          <w:sz w:val="16"/>
          <w:szCs w:val="16"/>
        </w:rPr>
        <w:t>)</w:t>
      </w:r>
    </w:p>
    <w:p w14:paraId="2511E1EC" w14:textId="77777777" w:rsidR="002F6A5E" w:rsidRDefault="002F6A5E" w:rsidP="00225D23">
      <w:pPr>
        <w:spacing w:after="120"/>
        <w:rPr>
          <w:rFonts w:ascii="Arial" w:hAnsi="Arial" w:cs="Arial"/>
          <w:sz w:val="20"/>
          <w:szCs w:val="20"/>
        </w:rPr>
      </w:pPr>
      <w:r w:rsidRPr="002F6A5E">
        <w:rPr>
          <w:rFonts w:ascii="Arial" w:hAnsi="Arial" w:cs="Arial"/>
          <w:sz w:val="20"/>
          <w:szCs w:val="20"/>
        </w:rPr>
        <w:lastRenderedPageBreak/>
        <w:t xml:space="preserve">To achieve these learning objectives, a combination of background reading, interactive discussion / lecture and practice problems will be utilized.  Please note, the most important word in the </w:t>
      </w:r>
      <w:r>
        <w:rPr>
          <w:rFonts w:ascii="Arial" w:hAnsi="Arial" w:cs="Arial"/>
          <w:sz w:val="20"/>
          <w:szCs w:val="20"/>
        </w:rPr>
        <w:t>s</w:t>
      </w:r>
      <w:r w:rsidRPr="002F6A5E">
        <w:rPr>
          <w:rFonts w:ascii="Arial" w:hAnsi="Arial" w:cs="Arial"/>
          <w:sz w:val="20"/>
          <w:szCs w:val="20"/>
        </w:rPr>
        <w:t>entence</w:t>
      </w:r>
      <w:r>
        <w:rPr>
          <w:rFonts w:ascii="Arial" w:hAnsi="Arial" w:cs="Arial"/>
          <w:sz w:val="20"/>
          <w:szCs w:val="20"/>
        </w:rPr>
        <w:t xml:space="preserve"> above</w:t>
      </w:r>
      <w:r w:rsidRPr="002F6A5E">
        <w:rPr>
          <w:rFonts w:ascii="Arial" w:hAnsi="Arial" w:cs="Arial"/>
          <w:sz w:val="20"/>
          <w:szCs w:val="20"/>
        </w:rPr>
        <w:t xml:space="preserve"> is </w:t>
      </w:r>
      <w:r w:rsidR="00A52E29">
        <w:rPr>
          <w:rFonts w:ascii="Arial" w:hAnsi="Arial" w:cs="Arial"/>
          <w:sz w:val="20"/>
          <w:szCs w:val="20"/>
        </w:rPr>
        <w:t>“</w:t>
      </w:r>
      <w:r w:rsidRPr="002F6A5E">
        <w:rPr>
          <w:rFonts w:ascii="Arial" w:hAnsi="Arial" w:cs="Arial"/>
          <w:sz w:val="20"/>
          <w:szCs w:val="20"/>
        </w:rPr>
        <w:t>interactive.</w:t>
      </w:r>
      <w:r w:rsidR="00A52E29">
        <w:rPr>
          <w:rFonts w:ascii="Arial" w:hAnsi="Arial" w:cs="Arial"/>
          <w:sz w:val="20"/>
          <w:szCs w:val="20"/>
        </w:rPr>
        <w:t>”</w:t>
      </w:r>
      <w:r w:rsidRPr="002F6A5E">
        <w:rPr>
          <w:rFonts w:ascii="Arial" w:hAnsi="Arial" w:cs="Arial"/>
          <w:sz w:val="20"/>
          <w:szCs w:val="20"/>
        </w:rPr>
        <w:t xml:space="preserve">  The reason is </w:t>
      </w:r>
      <w:r>
        <w:rPr>
          <w:rFonts w:ascii="Arial" w:hAnsi="Arial" w:cs="Arial"/>
          <w:sz w:val="20"/>
          <w:szCs w:val="20"/>
        </w:rPr>
        <w:t xml:space="preserve">that </w:t>
      </w:r>
      <w:r w:rsidRPr="002F6A5E">
        <w:rPr>
          <w:rFonts w:ascii="Arial" w:hAnsi="Arial" w:cs="Arial"/>
          <w:sz w:val="20"/>
          <w:szCs w:val="20"/>
        </w:rPr>
        <w:t xml:space="preserve">research on learning indicates it is very difficult to gain anything more than a superficial understanding of material without practice and feedback.  Therefore, </w:t>
      </w:r>
      <w:r>
        <w:rPr>
          <w:rFonts w:ascii="Arial" w:hAnsi="Arial" w:cs="Arial"/>
          <w:sz w:val="20"/>
          <w:szCs w:val="20"/>
        </w:rPr>
        <w:t xml:space="preserve">you should expect </w:t>
      </w:r>
      <w:r w:rsidRPr="002F6A5E">
        <w:rPr>
          <w:rFonts w:ascii="Arial" w:hAnsi="Arial" w:cs="Arial"/>
          <w:sz w:val="20"/>
          <w:szCs w:val="20"/>
        </w:rPr>
        <w:t xml:space="preserve">our class sessions </w:t>
      </w:r>
      <w:r>
        <w:rPr>
          <w:rFonts w:ascii="Arial" w:hAnsi="Arial" w:cs="Arial"/>
          <w:sz w:val="20"/>
          <w:szCs w:val="20"/>
        </w:rPr>
        <w:t xml:space="preserve">to </w:t>
      </w:r>
      <w:r w:rsidRPr="002F6A5E">
        <w:rPr>
          <w:rFonts w:ascii="Arial" w:hAnsi="Arial" w:cs="Arial"/>
          <w:sz w:val="20"/>
          <w:szCs w:val="20"/>
        </w:rPr>
        <w:t xml:space="preserve">incorporate a substantial amount of both.  </w:t>
      </w:r>
    </w:p>
    <w:p w14:paraId="3A14D255" w14:textId="77777777" w:rsidR="002F6A5E" w:rsidRDefault="002F6A5E" w:rsidP="00225D23">
      <w:pPr>
        <w:spacing w:after="240"/>
        <w:rPr>
          <w:rFonts w:ascii="Arial" w:hAnsi="Arial" w:cs="Arial"/>
          <w:sz w:val="20"/>
          <w:szCs w:val="20"/>
        </w:rPr>
      </w:pPr>
      <w:r>
        <w:rPr>
          <w:rFonts w:ascii="Arial" w:hAnsi="Arial" w:cs="Arial"/>
          <w:sz w:val="20"/>
          <w:szCs w:val="20"/>
        </w:rPr>
        <w:t>To demonstrate you achievement of the learning objectives stated above: 1</w:t>
      </w:r>
      <w:r w:rsidRPr="002F6A5E">
        <w:rPr>
          <w:rFonts w:ascii="Arial" w:hAnsi="Arial" w:cs="Arial"/>
          <w:sz w:val="20"/>
          <w:szCs w:val="20"/>
        </w:rPr>
        <w:t xml:space="preserve">) you will be required to demonstrate your knowledge by individually working problems during quizzes and exams; and 2) you </w:t>
      </w:r>
      <w:r>
        <w:rPr>
          <w:rFonts w:ascii="Arial" w:hAnsi="Arial" w:cs="Arial"/>
          <w:sz w:val="20"/>
          <w:szCs w:val="20"/>
        </w:rPr>
        <w:t>may be asked to complete in class group assignments on an ad hoc basis</w:t>
      </w:r>
      <w:r w:rsidR="00891C77">
        <w:rPr>
          <w:rFonts w:ascii="Arial" w:hAnsi="Arial" w:cs="Arial"/>
          <w:sz w:val="20"/>
          <w:szCs w:val="20"/>
        </w:rPr>
        <w:t xml:space="preserve"> at the professor’s discretion.  </w:t>
      </w:r>
    </w:p>
    <w:p w14:paraId="4BD5D82D" w14:textId="77777777" w:rsidR="0029710F" w:rsidRDefault="002E1D19" w:rsidP="003E420A">
      <w:pPr>
        <w:rPr>
          <w:rFonts w:ascii="Arial" w:hAnsi="Arial" w:cs="Arial"/>
          <w:sz w:val="22"/>
          <w:szCs w:val="22"/>
        </w:rPr>
      </w:pPr>
      <w:r w:rsidRPr="008260CF">
        <w:rPr>
          <w:rFonts w:ascii="Arial" w:hAnsi="Arial" w:cs="Arial"/>
          <w:b/>
          <w:sz w:val="22"/>
          <w:szCs w:val="22"/>
          <w:u w:val="single"/>
        </w:rPr>
        <w:t>Required Materials</w:t>
      </w:r>
      <w:r w:rsidR="00891C77">
        <w:rPr>
          <w:rFonts w:ascii="Arial" w:hAnsi="Arial" w:cs="Arial"/>
          <w:sz w:val="22"/>
          <w:szCs w:val="22"/>
        </w:rPr>
        <w:t xml:space="preserve"> </w:t>
      </w:r>
    </w:p>
    <w:p w14:paraId="65D31342" w14:textId="77777777" w:rsidR="00891C77" w:rsidRPr="00891C77" w:rsidRDefault="00891C77" w:rsidP="00225D23">
      <w:pPr>
        <w:spacing w:after="120"/>
        <w:rPr>
          <w:rFonts w:ascii="Arial" w:hAnsi="Arial" w:cs="Arial"/>
          <w:sz w:val="20"/>
          <w:szCs w:val="20"/>
        </w:rPr>
      </w:pPr>
      <w:r w:rsidRPr="00891C77">
        <w:rPr>
          <w:rFonts w:ascii="Arial" w:hAnsi="Arial" w:cs="Arial"/>
          <w:sz w:val="20"/>
          <w:szCs w:val="20"/>
        </w:rPr>
        <w:t>The following book</w:t>
      </w:r>
      <w:r>
        <w:rPr>
          <w:rFonts w:ascii="Arial" w:hAnsi="Arial" w:cs="Arial"/>
          <w:sz w:val="20"/>
          <w:szCs w:val="20"/>
        </w:rPr>
        <w:t xml:space="preserve"> </w:t>
      </w:r>
      <w:r w:rsidR="00E4114D">
        <w:rPr>
          <w:rFonts w:ascii="Arial" w:hAnsi="Arial" w:cs="Arial"/>
          <w:sz w:val="20"/>
          <w:szCs w:val="20"/>
        </w:rPr>
        <w:t xml:space="preserve">is available in the bookstore: </w:t>
      </w:r>
    </w:p>
    <w:p w14:paraId="6D96ADCE" w14:textId="77777777" w:rsidR="00211100" w:rsidRPr="00207DB5" w:rsidRDefault="00053F51" w:rsidP="00F43271">
      <w:pPr>
        <w:numPr>
          <w:ilvl w:val="0"/>
          <w:numId w:val="1"/>
        </w:numPr>
        <w:spacing w:after="120"/>
        <w:rPr>
          <w:rFonts w:ascii="Arial" w:hAnsi="Arial" w:cs="Arial"/>
          <w:sz w:val="20"/>
          <w:szCs w:val="20"/>
        </w:rPr>
      </w:pPr>
      <w:r>
        <w:rPr>
          <w:rFonts w:ascii="Arial" w:hAnsi="Arial" w:cs="Arial"/>
          <w:sz w:val="20"/>
          <w:szCs w:val="20"/>
        </w:rPr>
        <w:t>Garrison, R.</w:t>
      </w:r>
      <w:r w:rsidR="0069727D">
        <w:rPr>
          <w:rFonts w:ascii="Arial" w:hAnsi="Arial" w:cs="Arial"/>
          <w:sz w:val="20"/>
          <w:szCs w:val="20"/>
        </w:rPr>
        <w:t>H.</w:t>
      </w:r>
      <w:r w:rsidR="00207DB5">
        <w:rPr>
          <w:rFonts w:ascii="Arial" w:hAnsi="Arial" w:cs="Arial"/>
          <w:sz w:val="20"/>
          <w:szCs w:val="20"/>
        </w:rPr>
        <w:t xml:space="preserve">, </w:t>
      </w:r>
      <w:r>
        <w:rPr>
          <w:rFonts w:ascii="Arial" w:hAnsi="Arial" w:cs="Arial"/>
          <w:sz w:val="20"/>
          <w:szCs w:val="20"/>
        </w:rPr>
        <w:t>Noreen</w:t>
      </w:r>
      <w:r w:rsidR="00363491">
        <w:rPr>
          <w:rFonts w:ascii="Arial" w:hAnsi="Arial" w:cs="Arial"/>
          <w:sz w:val="20"/>
          <w:szCs w:val="20"/>
        </w:rPr>
        <w:t xml:space="preserve">, </w:t>
      </w:r>
      <w:r>
        <w:rPr>
          <w:rFonts w:ascii="Arial" w:hAnsi="Arial" w:cs="Arial"/>
          <w:sz w:val="20"/>
          <w:szCs w:val="20"/>
        </w:rPr>
        <w:t>E</w:t>
      </w:r>
      <w:r w:rsidR="0069727D">
        <w:rPr>
          <w:rFonts w:ascii="Arial" w:hAnsi="Arial" w:cs="Arial"/>
          <w:sz w:val="20"/>
          <w:szCs w:val="20"/>
        </w:rPr>
        <w:t>.W.</w:t>
      </w:r>
      <w:r w:rsidR="00363491">
        <w:rPr>
          <w:rFonts w:ascii="Arial" w:hAnsi="Arial" w:cs="Arial"/>
          <w:sz w:val="20"/>
          <w:szCs w:val="20"/>
        </w:rPr>
        <w:t xml:space="preserve">, </w:t>
      </w:r>
      <w:r>
        <w:rPr>
          <w:rFonts w:ascii="Arial" w:hAnsi="Arial" w:cs="Arial"/>
          <w:sz w:val="20"/>
          <w:szCs w:val="20"/>
        </w:rPr>
        <w:t>Brewer, P.</w:t>
      </w:r>
      <w:r w:rsidR="0069727D">
        <w:rPr>
          <w:rFonts w:ascii="Arial" w:hAnsi="Arial" w:cs="Arial"/>
          <w:sz w:val="20"/>
          <w:szCs w:val="20"/>
        </w:rPr>
        <w:t>C.</w:t>
      </w:r>
      <w:r w:rsidR="00C675CC">
        <w:rPr>
          <w:rFonts w:ascii="Arial" w:hAnsi="Arial" w:cs="Arial"/>
          <w:sz w:val="20"/>
          <w:szCs w:val="20"/>
        </w:rPr>
        <w:t>, (201</w:t>
      </w:r>
      <w:r w:rsidR="00F43271">
        <w:rPr>
          <w:rFonts w:ascii="Arial" w:hAnsi="Arial" w:cs="Arial"/>
          <w:sz w:val="20"/>
          <w:szCs w:val="20"/>
        </w:rPr>
        <w:t>4</w:t>
      </w:r>
      <w:r w:rsidR="00207DB5">
        <w:rPr>
          <w:rFonts w:ascii="Arial" w:hAnsi="Arial" w:cs="Arial"/>
          <w:sz w:val="20"/>
          <w:szCs w:val="20"/>
        </w:rPr>
        <w:t xml:space="preserve">). </w:t>
      </w:r>
      <w:r>
        <w:rPr>
          <w:rFonts w:ascii="Arial" w:hAnsi="Arial" w:cs="Arial"/>
          <w:i/>
          <w:sz w:val="20"/>
          <w:szCs w:val="20"/>
        </w:rPr>
        <w:t>Managerial Accoun</w:t>
      </w:r>
      <w:r w:rsidR="00363491">
        <w:rPr>
          <w:rFonts w:ascii="Arial" w:hAnsi="Arial" w:cs="Arial"/>
          <w:i/>
          <w:sz w:val="20"/>
          <w:szCs w:val="20"/>
        </w:rPr>
        <w:t xml:space="preserve">ting, </w:t>
      </w:r>
      <w:r>
        <w:rPr>
          <w:rFonts w:ascii="Arial" w:hAnsi="Arial" w:cs="Arial"/>
          <w:i/>
          <w:sz w:val="20"/>
          <w:szCs w:val="20"/>
        </w:rPr>
        <w:t>1</w:t>
      </w:r>
      <w:r w:rsidR="00363491">
        <w:rPr>
          <w:rFonts w:ascii="Arial" w:hAnsi="Arial" w:cs="Arial"/>
          <w:i/>
          <w:sz w:val="20"/>
          <w:szCs w:val="20"/>
        </w:rPr>
        <w:t>5</w:t>
      </w:r>
      <w:r w:rsidR="00211100" w:rsidRPr="00207DB5">
        <w:rPr>
          <w:rFonts w:ascii="Arial" w:hAnsi="Arial" w:cs="Arial"/>
          <w:i/>
          <w:sz w:val="20"/>
          <w:szCs w:val="20"/>
        </w:rPr>
        <w:t>th Ed</w:t>
      </w:r>
      <w:r w:rsidR="00211100" w:rsidRPr="00207DB5">
        <w:rPr>
          <w:rFonts w:ascii="Arial" w:hAnsi="Arial" w:cs="Arial"/>
          <w:sz w:val="20"/>
          <w:szCs w:val="20"/>
        </w:rPr>
        <w:t>.</w:t>
      </w:r>
      <w:r w:rsidR="00207DB5">
        <w:rPr>
          <w:rFonts w:ascii="Arial" w:hAnsi="Arial" w:cs="Arial"/>
          <w:sz w:val="20"/>
          <w:szCs w:val="20"/>
        </w:rPr>
        <w:t xml:space="preserve"> New </w:t>
      </w:r>
      <w:r w:rsidR="00F43271">
        <w:rPr>
          <w:rFonts w:ascii="Arial" w:hAnsi="Arial" w:cs="Arial"/>
          <w:sz w:val="20"/>
          <w:szCs w:val="20"/>
        </w:rPr>
        <w:t>York</w:t>
      </w:r>
      <w:r w:rsidR="00207DB5">
        <w:rPr>
          <w:rFonts w:ascii="Arial" w:hAnsi="Arial" w:cs="Arial"/>
          <w:sz w:val="20"/>
          <w:szCs w:val="20"/>
        </w:rPr>
        <w:t xml:space="preserve">: </w:t>
      </w:r>
      <w:r w:rsidR="00F43271">
        <w:rPr>
          <w:rFonts w:ascii="Arial" w:hAnsi="Arial" w:cs="Arial"/>
          <w:sz w:val="20"/>
          <w:szCs w:val="20"/>
        </w:rPr>
        <w:t>McGraw-Hill Higher Education</w:t>
      </w:r>
      <w:r w:rsidR="00363491">
        <w:rPr>
          <w:rFonts w:ascii="Arial" w:hAnsi="Arial" w:cs="Arial"/>
          <w:sz w:val="20"/>
          <w:szCs w:val="20"/>
        </w:rPr>
        <w:t xml:space="preserve"> </w:t>
      </w:r>
      <w:r w:rsidR="00211100" w:rsidRPr="00207DB5">
        <w:rPr>
          <w:rFonts w:ascii="Arial" w:hAnsi="Arial" w:cs="Arial"/>
          <w:sz w:val="16"/>
          <w:szCs w:val="16"/>
        </w:rPr>
        <w:t>(</w:t>
      </w:r>
      <w:r w:rsidR="00F43271" w:rsidRPr="00F43271">
        <w:rPr>
          <w:rFonts w:ascii="Arial" w:hAnsi="Arial" w:cs="Arial"/>
          <w:sz w:val="16"/>
          <w:szCs w:val="16"/>
        </w:rPr>
        <w:t>978-0-07-802563-1</w:t>
      </w:r>
      <w:r w:rsidR="00211100" w:rsidRPr="00207DB5">
        <w:rPr>
          <w:rFonts w:ascii="Arial" w:hAnsi="Arial" w:cs="Arial"/>
          <w:sz w:val="16"/>
          <w:szCs w:val="16"/>
        </w:rPr>
        <w:t>)</w:t>
      </w:r>
    </w:p>
    <w:p w14:paraId="4896A814" w14:textId="77777777" w:rsidR="00891C77" w:rsidRDefault="00F23C04" w:rsidP="00225D23">
      <w:pPr>
        <w:spacing w:after="240"/>
        <w:outlineLvl w:val="0"/>
        <w:rPr>
          <w:rFonts w:ascii="Arial" w:hAnsi="Arial" w:cs="Arial"/>
          <w:b/>
          <w:sz w:val="22"/>
          <w:szCs w:val="22"/>
          <w:u w:val="single"/>
        </w:rPr>
      </w:pPr>
      <w:r>
        <w:rPr>
          <w:rFonts w:ascii="Arial" w:hAnsi="Arial" w:cs="Arial"/>
          <w:sz w:val="20"/>
          <w:szCs w:val="20"/>
        </w:rPr>
        <w:t>Feel free to purchase the books online as this can result in substantial cost savings.  However, i</w:t>
      </w:r>
      <w:r w:rsidR="00891C77">
        <w:rPr>
          <w:rFonts w:ascii="Arial" w:hAnsi="Arial" w:cs="Arial"/>
          <w:sz w:val="20"/>
          <w:szCs w:val="20"/>
        </w:rPr>
        <w:t xml:space="preserve">f you choose to purchase the books online, please be aware that you are responsible for making alternative arrangements for completing </w:t>
      </w:r>
      <w:r>
        <w:rPr>
          <w:rFonts w:ascii="Arial" w:hAnsi="Arial" w:cs="Arial"/>
          <w:sz w:val="20"/>
          <w:szCs w:val="20"/>
        </w:rPr>
        <w:t xml:space="preserve">all </w:t>
      </w:r>
      <w:r w:rsidR="00891C77">
        <w:rPr>
          <w:rFonts w:ascii="Arial" w:hAnsi="Arial" w:cs="Arial"/>
          <w:sz w:val="20"/>
          <w:szCs w:val="20"/>
        </w:rPr>
        <w:t xml:space="preserve">readings and advance preparation until </w:t>
      </w:r>
      <w:r>
        <w:rPr>
          <w:rFonts w:ascii="Arial" w:hAnsi="Arial" w:cs="Arial"/>
          <w:sz w:val="20"/>
          <w:szCs w:val="20"/>
        </w:rPr>
        <w:t>the b</w:t>
      </w:r>
      <w:r w:rsidR="00891C77">
        <w:rPr>
          <w:rFonts w:ascii="Arial" w:hAnsi="Arial" w:cs="Arial"/>
          <w:sz w:val="20"/>
          <w:szCs w:val="20"/>
        </w:rPr>
        <w:t xml:space="preserve">ooks arrive.  </w:t>
      </w:r>
    </w:p>
    <w:p w14:paraId="56BAE500" w14:textId="77777777" w:rsidR="009A6743" w:rsidRPr="008260CF" w:rsidRDefault="009A6743" w:rsidP="009A6743">
      <w:pPr>
        <w:outlineLvl w:val="0"/>
        <w:rPr>
          <w:rFonts w:ascii="Arial" w:hAnsi="Arial" w:cs="Arial"/>
          <w:sz w:val="22"/>
          <w:szCs w:val="22"/>
        </w:rPr>
      </w:pPr>
      <w:r w:rsidRPr="008260CF">
        <w:rPr>
          <w:rFonts w:ascii="Arial" w:hAnsi="Arial" w:cs="Arial"/>
          <w:b/>
          <w:sz w:val="22"/>
          <w:szCs w:val="22"/>
          <w:u w:val="single"/>
        </w:rPr>
        <w:t>Prerequisites and</w:t>
      </w:r>
      <w:r w:rsidR="002F6A5E">
        <w:rPr>
          <w:rFonts w:ascii="Arial" w:hAnsi="Arial" w:cs="Arial"/>
          <w:b/>
          <w:sz w:val="22"/>
          <w:szCs w:val="22"/>
          <w:u w:val="single"/>
        </w:rPr>
        <w:t xml:space="preserve"> </w:t>
      </w:r>
      <w:r w:rsidRPr="008260CF">
        <w:rPr>
          <w:rFonts w:ascii="Arial" w:hAnsi="Arial" w:cs="Arial"/>
          <w:b/>
          <w:sz w:val="22"/>
          <w:szCs w:val="22"/>
          <w:u w:val="single"/>
        </w:rPr>
        <w:t>Recommended Preparation</w:t>
      </w:r>
      <w:r w:rsidR="009E246F">
        <w:rPr>
          <w:rFonts w:ascii="Arial" w:hAnsi="Arial" w:cs="Arial"/>
          <w:b/>
          <w:sz w:val="22"/>
          <w:szCs w:val="22"/>
          <w:u w:val="single"/>
        </w:rPr>
        <w:t xml:space="preserve"> </w:t>
      </w:r>
    </w:p>
    <w:p w14:paraId="5AF013C1" w14:textId="77777777" w:rsidR="002F6A5E" w:rsidRDefault="002F6A5E" w:rsidP="00225D23">
      <w:pPr>
        <w:spacing w:after="120"/>
        <w:rPr>
          <w:rFonts w:ascii="Arial" w:hAnsi="Arial" w:cs="Arial"/>
          <w:sz w:val="20"/>
          <w:szCs w:val="20"/>
        </w:rPr>
      </w:pPr>
      <w:r>
        <w:rPr>
          <w:rFonts w:ascii="Arial" w:hAnsi="Arial" w:cs="Arial"/>
          <w:sz w:val="20"/>
          <w:szCs w:val="20"/>
        </w:rPr>
        <w:t>Although there are no formal prerequisites for this course, regularly r</w:t>
      </w:r>
      <w:r w:rsidRPr="002F6A5E">
        <w:rPr>
          <w:rFonts w:ascii="Arial" w:hAnsi="Arial" w:cs="Arial"/>
          <w:sz w:val="20"/>
          <w:szCs w:val="20"/>
        </w:rPr>
        <w:t xml:space="preserve">eading a general business periodical or </w:t>
      </w:r>
      <w:r>
        <w:rPr>
          <w:rFonts w:ascii="Arial" w:hAnsi="Arial" w:cs="Arial"/>
          <w:sz w:val="20"/>
          <w:szCs w:val="20"/>
        </w:rPr>
        <w:t xml:space="preserve">newspaper’s </w:t>
      </w:r>
      <w:r w:rsidRPr="002F6A5E">
        <w:rPr>
          <w:rFonts w:ascii="Arial" w:hAnsi="Arial" w:cs="Arial"/>
          <w:sz w:val="20"/>
          <w:szCs w:val="20"/>
        </w:rPr>
        <w:t xml:space="preserve">financial section </w:t>
      </w:r>
      <w:r>
        <w:rPr>
          <w:rFonts w:ascii="Arial" w:hAnsi="Arial" w:cs="Arial"/>
          <w:sz w:val="20"/>
          <w:szCs w:val="20"/>
        </w:rPr>
        <w:t>w</w:t>
      </w:r>
      <w:r w:rsidRPr="002F6A5E">
        <w:rPr>
          <w:rFonts w:ascii="Arial" w:hAnsi="Arial" w:cs="Arial"/>
          <w:sz w:val="20"/>
          <w:szCs w:val="20"/>
        </w:rPr>
        <w:t xml:space="preserve">ill aid in your business education.  The Wall Street Journal can be purchased </w:t>
      </w:r>
      <w:r>
        <w:rPr>
          <w:rFonts w:ascii="Arial" w:hAnsi="Arial" w:cs="Arial"/>
          <w:sz w:val="20"/>
          <w:szCs w:val="20"/>
        </w:rPr>
        <w:t>a</w:t>
      </w:r>
      <w:r w:rsidRPr="002F6A5E">
        <w:rPr>
          <w:rFonts w:ascii="Arial" w:hAnsi="Arial" w:cs="Arial"/>
          <w:sz w:val="20"/>
          <w:szCs w:val="20"/>
        </w:rPr>
        <w:t xml:space="preserve">t a discounted student rate at </w:t>
      </w:r>
      <w:hyperlink r:id="rId11" w:history="1">
        <w:r w:rsidR="00115024" w:rsidRPr="00136E7E">
          <w:rPr>
            <w:rStyle w:val="Hyperlink"/>
            <w:rFonts w:ascii="Arial" w:hAnsi="Arial" w:cs="Arial"/>
            <w:sz w:val="20"/>
            <w:szCs w:val="20"/>
            <w:u w:val="none"/>
          </w:rPr>
          <w:t>www.wsjstudent.com</w:t>
        </w:r>
      </w:hyperlink>
      <w:r w:rsidRPr="002F6A5E">
        <w:rPr>
          <w:rFonts w:ascii="Arial" w:hAnsi="Arial" w:cs="Arial"/>
          <w:sz w:val="20"/>
          <w:szCs w:val="20"/>
        </w:rPr>
        <w:t xml:space="preserve">.  </w:t>
      </w:r>
    </w:p>
    <w:p w14:paraId="4732BC63" w14:textId="77777777" w:rsidR="002F6A5E" w:rsidRPr="002F6A5E" w:rsidRDefault="002F6A5E" w:rsidP="00225D23">
      <w:pPr>
        <w:spacing w:after="240"/>
        <w:rPr>
          <w:rFonts w:ascii="Arial" w:hAnsi="Arial" w:cs="Arial"/>
          <w:sz w:val="20"/>
          <w:szCs w:val="20"/>
        </w:rPr>
      </w:pPr>
      <w:r>
        <w:rPr>
          <w:rFonts w:ascii="Arial" w:hAnsi="Arial" w:cs="Arial"/>
          <w:sz w:val="20"/>
          <w:szCs w:val="20"/>
        </w:rPr>
        <w:t xml:space="preserve">In addition, </w:t>
      </w:r>
      <w:r w:rsidRPr="002F6A5E">
        <w:rPr>
          <w:rFonts w:ascii="Arial" w:hAnsi="Arial" w:cs="Arial"/>
          <w:sz w:val="20"/>
          <w:szCs w:val="20"/>
        </w:rPr>
        <w:t>you will find it helpful to bring a calculator to class to work discussion problems</w:t>
      </w:r>
      <w:r>
        <w:rPr>
          <w:rFonts w:ascii="Arial" w:hAnsi="Arial" w:cs="Arial"/>
          <w:sz w:val="20"/>
          <w:szCs w:val="20"/>
        </w:rPr>
        <w:t xml:space="preserve"> and in class assignments</w:t>
      </w:r>
      <w:r w:rsidRPr="002F6A5E">
        <w:rPr>
          <w:rFonts w:ascii="Arial" w:hAnsi="Arial" w:cs="Arial"/>
          <w:sz w:val="20"/>
          <w:szCs w:val="20"/>
        </w:rPr>
        <w:t xml:space="preserve">.  For exams, only school provided calculators will be allowed.  </w:t>
      </w:r>
    </w:p>
    <w:p w14:paraId="007203AD" w14:textId="77777777" w:rsidR="002E1D19" w:rsidRPr="008260CF" w:rsidRDefault="002E1D19" w:rsidP="002E1D19">
      <w:pPr>
        <w:rPr>
          <w:rFonts w:ascii="Arial" w:hAnsi="Arial" w:cs="Arial"/>
          <w:sz w:val="22"/>
          <w:szCs w:val="22"/>
        </w:rPr>
      </w:pPr>
      <w:r w:rsidRPr="008260CF">
        <w:rPr>
          <w:rFonts w:ascii="Arial" w:hAnsi="Arial" w:cs="Arial"/>
          <w:b/>
          <w:sz w:val="22"/>
          <w:szCs w:val="22"/>
          <w:u w:val="single"/>
        </w:rPr>
        <w:t>Course Notes</w:t>
      </w:r>
      <w:r w:rsidR="009E246F">
        <w:rPr>
          <w:rFonts w:ascii="Arial" w:hAnsi="Arial" w:cs="Arial"/>
          <w:b/>
          <w:sz w:val="22"/>
          <w:szCs w:val="22"/>
          <w:u w:val="single"/>
        </w:rPr>
        <w:t xml:space="preserve"> </w:t>
      </w:r>
    </w:p>
    <w:p w14:paraId="3103B1EE" w14:textId="77777777" w:rsidR="00136E7E" w:rsidRDefault="00136E7E" w:rsidP="00225D23">
      <w:pPr>
        <w:spacing w:after="240"/>
        <w:rPr>
          <w:rFonts w:ascii="Arial" w:hAnsi="Arial" w:cs="Arial"/>
          <w:sz w:val="20"/>
          <w:szCs w:val="20"/>
        </w:rPr>
      </w:pPr>
      <w:r w:rsidRPr="009B41CD">
        <w:rPr>
          <w:rFonts w:ascii="Arial" w:hAnsi="Arial" w:cs="Arial"/>
          <w:sz w:val="20"/>
          <w:szCs w:val="20"/>
        </w:rPr>
        <w:t xml:space="preserve">Distributed materials and other class information will be available through your Blackboard account.  </w:t>
      </w:r>
      <w:r>
        <w:rPr>
          <w:rFonts w:ascii="Arial" w:hAnsi="Arial" w:cs="Arial"/>
          <w:sz w:val="20"/>
          <w:szCs w:val="20"/>
        </w:rPr>
        <w:t xml:space="preserve">Although not a required / formal part of the class, additional materials can be found on the </w:t>
      </w:r>
      <w:r w:rsidR="002722EC">
        <w:rPr>
          <w:rFonts w:ascii="Arial" w:hAnsi="Arial" w:cs="Arial"/>
          <w:sz w:val="20"/>
          <w:szCs w:val="20"/>
        </w:rPr>
        <w:t xml:space="preserve">Wiley Plus </w:t>
      </w:r>
      <w:r>
        <w:rPr>
          <w:rFonts w:ascii="Arial" w:hAnsi="Arial" w:cs="Arial"/>
          <w:sz w:val="20"/>
          <w:szCs w:val="20"/>
        </w:rPr>
        <w:t xml:space="preserve">website if you purchased the course pack through the bookstore.  </w:t>
      </w:r>
    </w:p>
    <w:p w14:paraId="75CDC622" w14:textId="77777777" w:rsidR="002E1D19" w:rsidRPr="008260CF" w:rsidRDefault="002E1D19" w:rsidP="00514EF4">
      <w:pPr>
        <w:outlineLvl w:val="0"/>
        <w:rPr>
          <w:rFonts w:ascii="Arial" w:hAnsi="Arial" w:cs="Arial"/>
          <w:b/>
          <w:sz w:val="22"/>
          <w:szCs w:val="22"/>
          <w:u w:val="single"/>
        </w:rPr>
      </w:pPr>
      <w:r w:rsidRPr="008260CF">
        <w:rPr>
          <w:rFonts w:ascii="Arial" w:hAnsi="Arial" w:cs="Arial"/>
          <w:b/>
          <w:sz w:val="22"/>
          <w:szCs w:val="22"/>
          <w:u w:val="single"/>
        </w:rPr>
        <w:t>Grading</w:t>
      </w:r>
      <w:r w:rsidR="00671106" w:rsidRPr="008260CF">
        <w:rPr>
          <w:rFonts w:ascii="Arial" w:hAnsi="Arial" w:cs="Arial"/>
          <w:b/>
          <w:sz w:val="22"/>
          <w:szCs w:val="22"/>
          <w:u w:val="single"/>
        </w:rPr>
        <w:t xml:space="preserve"> Policies</w:t>
      </w:r>
      <w:r w:rsidR="009E246F">
        <w:rPr>
          <w:rFonts w:ascii="Arial" w:hAnsi="Arial" w:cs="Arial"/>
          <w:b/>
          <w:sz w:val="22"/>
          <w:szCs w:val="22"/>
          <w:u w:val="single"/>
        </w:rPr>
        <w:t xml:space="preserve"> </w:t>
      </w:r>
    </w:p>
    <w:p w14:paraId="7237076A" w14:textId="77777777" w:rsidR="00245AAF" w:rsidRDefault="00607160" w:rsidP="00245AAF">
      <w:pPr>
        <w:outlineLvl w:val="0"/>
        <w:rPr>
          <w:rFonts w:ascii="Arial" w:hAnsi="Arial" w:cs="Arial"/>
          <w:sz w:val="20"/>
          <w:szCs w:val="20"/>
        </w:rPr>
      </w:pPr>
      <w:r>
        <w:rPr>
          <w:rFonts w:ascii="Arial" w:hAnsi="Arial" w:cs="Arial"/>
          <w:sz w:val="20"/>
          <w:szCs w:val="20"/>
        </w:rPr>
        <w:t>Your grade</w:t>
      </w:r>
      <w:r w:rsidR="00245AAF" w:rsidRPr="00245AAF">
        <w:rPr>
          <w:rFonts w:ascii="Arial" w:hAnsi="Arial" w:cs="Arial"/>
          <w:sz w:val="20"/>
          <w:szCs w:val="20"/>
        </w:rPr>
        <w:t xml:space="preserve"> in this class will be determined by </w:t>
      </w:r>
      <w:r>
        <w:rPr>
          <w:rFonts w:ascii="Arial" w:hAnsi="Arial" w:cs="Arial"/>
          <w:sz w:val="20"/>
          <w:szCs w:val="20"/>
        </w:rPr>
        <w:t xml:space="preserve">your </w:t>
      </w:r>
      <w:r w:rsidR="00245AAF" w:rsidRPr="00245AAF">
        <w:rPr>
          <w:rFonts w:ascii="Arial" w:hAnsi="Arial" w:cs="Arial"/>
          <w:sz w:val="20"/>
          <w:szCs w:val="20"/>
        </w:rPr>
        <w:t>relative performance on exams</w:t>
      </w:r>
      <w:r w:rsidR="00245AAF">
        <w:rPr>
          <w:rFonts w:ascii="Arial" w:hAnsi="Arial" w:cs="Arial"/>
          <w:sz w:val="20"/>
          <w:szCs w:val="20"/>
        </w:rPr>
        <w:t xml:space="preserve">, </w:t>
      </w:r>
      <w:r w:rsidR="00F722A5">
        <w:rPr>
          <w:rFonts w:ascii="Arial" w:hAnsi="Arial" w:cs="Arial"/>
          <w:sz w:val="20"/>
          <w:szCs w:val="20"/>
        </w:rPr>
        <w:t>quizzes (dropping the lowest one)</w:t>
      </w:r>
      <w:r w:rsidR="00245AAF">
        <w:rPr>
          <w:rFonts w:ascii="Arial" w:hAnsi="Arial" w:cs="Arial"/>
          <w:sz w:val="20"/>
          <w:szCs w:val="20"/>
        </w:rPr>
        <w:t xml:space="preserve">, </w:t>
      </w:r>
      <w:r w:rsidR="002127B6">
        <w:rPr>
          <w:rFonts w:ascii="Arial" w:hAnsi="Arial" w:cs="Arial"/>
          <w:sz w:val="20"/>
          <w:szCs w:val="20"/>
        </w:rPr>
        <w:t xml:space="preserve">in-class exercises, </w:t>
      </w:r>
      <w:r w:rsidR="00245AAF">
        <w:rPr>
          <w:rFonts w:ascii="Arial" w:hAnsi="Arial" w:cs="Arial"/>
          <w:sz w:val="20"/>
          <w:szCs w:val="20"/>
        </w:rPr>
        <w:t>and a team pr</w:t>
      </w:r>
      <w:r w:rsidR="00DD09C2">
        <w:rPr>
          <w:rFonts w:ascii="Arial" w:hAnsi="Arial" w:cs="Arial"/>
          <w:sz w:val="20"/>
          <w:szCs w:val="20"/>
        </w:rPr>
        <w:t>oject</w:t>
      </w:r>
      <w:r w:rsidR="00245AAF">
        <w:rPr>
          <w:rFonts w:ascii="Arial" w:hAnsi="Arial" w:cs="Arial"/>
          <w:sz w:val="20"/>
          <w:szCs w:val="20"/>
        </w:rPr>
        <w:t xml:space="preserve">.  </w:t>
      </w:r>
      <w:r w:rsidR="00245AAF" w:rsidRPr="00245AAF">
        <w:rPr>
          <w:rFonts w:ascii="Arial" w:hAnsi="Arial" w:cs="Arial"/>
          <w:sz w:val="20"/>
          <w:szCs w:val="20"/>
        </w:rPr>
        <w:t xml:space="preserve">The total class score will be weighted as follows: </w:t>
      </w:r>
    </w:p>
    <w:p w14:paraId="3F1FEA2C" w14:textId="77777777" w:rsidR="00D61271" w:rsidRPr="00012E7A" w:rsidRDefault="00D61271" w:rsidP="00D61271">
      <w:pPr>
        <w:tabs>
          <w:tab w:val="center" w:pos="4680"/>
          <w:tab w:val="center" w:pos="5580"/>
        </w:tabs>
        <w:spacing w:line="200" w:lineRule="exact"/>
        <w:outlineLvl w:val="0"/>
        <w:rPr>
          <w:rFonts w:ascii="Arial" w:hAnsi="Arial" w:cs="Arial"/>
          <w:b/>
          <w:sz w:val="18"/>
          <w:szCs w:val="18"/>
        </w:rPr>
      </w:pPr>
      <w:r w:rsidRPr="00012E7A">
        <w:rPr>
          <w:rFonts w:ascii="Arial" w:hAnsi="Arial" w:cs="Arial"/>
          <w:sz w:val="20"/>
          <w:szCs w:val="20"/>
        </w:rPr>
        <w:tab/>
      </w:r>
      <w:r w:rsidRPr="00012E7A">
        <w:rPr>
          <w:rFonts w:ascii="Arial" w:hAnsi="Arial" w:cs="Arial"/>
          <w:b/>
          <w:sz w:val="18"/>
          <w:szCs w:val="18"/>
        </w:rPr>
        <w:tab/>
        <w:t>Weight</w:t>
      </w:r>
    </w:p>
    <w:tbl>
      <w:tblPr>
        <w:tblW w:w="7740" w:type="dxa"/>
        <w:tblInd w:w="1285" w:type="dxa"/>
        <w:tblLayout w:type="fixed"/>
        <w:tblLook w:val="0000" w:firstRow="0" w:lastRow="0" w:firstColumn="0" w:lastColumn="0" w:noHBand="0" w:noVBand="0"/>
      </w:tblPr>
      <w:tblGrid>
        <w:gridCol w:w="3064"/>
        <w:gridCol w:w="969"/>
        <w:gridCol w:w="987"/>
        <w:gridCol w:w="2189"/>
        <w:gridCol w:w="531"/>
      </w:tblGrid>
      <w:tr w:rsidR="00D61271" w:rsidRPr="00012E7A" w14:paraId="364E86D3" w14:textId="77777777" w:rsidTr="008C2083">
        <w:trPr>
          <w:trHeight w:val="288"/>
        </w:trPr>
        <w:tc>
          <w:tcPr>
            <w:tcW w:w="3064" w:type="dxa"/>
            <w:tcMar>
              <w:top w:w="14" w:type="dxa"/>
              <w:left w:w="115" w:type="dxa"/>
              <w:right w:w="115" w:type="dxa"/>
            </w:tcMar>
            <w:vAlign w:val="center"/>
          </w:tcPr>
          <w:p w14:paraId="466765E3" w14:textId="77777777" w:rsidR="00D61271" w:rsidRPr="00012E7A" w:rsidRDefault="00D61271" w:rsidP="008C2083">
            <w:pPr>
              <w:outlineLvl w:val="0"/>
              <w:rPr>
                <w:rFonts w:ascii="Arial" w:hAnsi="Arial" w:cs="Arial"/>
                <w:sz w:val="20"/>
                <w:szCs w:val="20"/>
              </w:rPr>
            </w:pPr>
            <w:r w:rsidRPr="00012E7A">
              <w:rPr>
                <w:rFonts w:ascii="Arial" w:hAnsi="Arial" w:cs="Arial"/>
                <w:sz w:val="20"/>
                <w:szCs w:val="20"/>
              </w:rPr>
              <w:t xml:space="preserve">Exam I </w:t>
            </w:r>
          </w:p>
        </w:tc>
        <w:tc>
          <w:tcPr>
            <w:tcW w:w="969" w:type="dxa"/>
            <w:tcMar>
              <w:left w:w="0" w:type="dxa"/>
              <w:right w:w="360" w:type="dxa"/>
            </w:tcMar>
            <w:vAlign w:val="center"/>
          </w:tcPr>
          <w:p w14:paraId="07BC8F62"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67D554E0" w14:textId="77777777" w:rsidR="00D61271" w:rsidRPr="00012E7A" w:rsidRDefault="00D61271" w:rsidP="008C2083">
            <w:pPr>
              <w:ind w:left="-115"/>
              <w:jc w:val="right"/>
              <w:outlineLvl w:val="0"/>
              <w:rPr>
                <w:rFonts w:ascii="Arial" w:hAnsi="Arial" w:cs="Arial"/>
                <w:sz w:val="20"/>
                <w:szCs w:val="20"/>
              </w:rPr>
            </w:pPr>
            <w:r w:rsidRPr="00012E7A">
              <w:rPr>
                <w:rFonts w:ascii="Arial" w:hAnsi="Arial" w:cs="Arial"/>
                <w:sz w:val="20"/>
                <w:szCs w:val="20"/>
              </w:rPr>
              <w:t>25%</w:t>
            </w:r>
          </w:p>
        </w:tc>
        <w:tc>
          <w:tcPr>
            <w:tcW w:w="2189" w:type="dxa"/>
            <w:vAlign w:val="center"/>
          </w:tcPr>
          <w:p w14:paraId="7E261101"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15674854" w14:textId="77777777" w:rsidR="00D61271" w:rsidRPr="00012E7A" w:rsidRDefault="00D61271" w:rsidP="008C2083">
            <w:pPr>
              <w:outlineLvl w:val="0"/>
              <w:rPr>
                <w:rFonts w:ascii="Arial" w:hAnsi="Arial" w:cs="Arial"/>
                <w:sz w:val="20"/>
                <w:szCs w:val="20"/>
              </w:rPr>
            </w:pPr>
          </w:p>
        </w:tc>
      </w:tr>
      <w:tr w:rsidR="00D61271" w:rsidRPr="00012E7A" w14:paraId="02E58532" w14:textId="77777777" w:rsidTr="008C2083">
        <w:trPr>
          <w:trHeight w:val="288"/>
        </w:trPr>
        <w:tc>
          <w:tcPr>
            <w:tcW w:w="3064" w:type="dxa"/>
            <w:tcMar>
              <w:top w:w="14" w:type="dxa"/>
              <w:left w:w="115" w:type="dxa"/>
              <w:right w:w="115" w:type="dxa"/>
            </w:tcMar>
            <w:vAlign w:val="center"/>
          </w:tcPr>
          <w:p w14:paraId="7D970AFD" w14:textId="77777777" w:rsidR="00D61271" w:rsidRPr="00012E7A" w:rsidRDefault="00D61271" w:rsidP="008C2083">
            <w:pPr>
              <w:outlineLvl w:val="0"/>
              <w:rPr>
                <w:rFonts w:ascii="Arial" w:hAnsi="Arial" w:cs="Arial"/>
                <w:sz w:val="20"/>
                <w:szCs w:val="20"/>
              </w:rPr>
            </w:pPr>
            <w:r w:rsidRPr="00012E7A">
              <w:rPr>
                <w:rFonts w:ascii="Arial" w:hAnsi="Arial" w:cs="Arial"/>
                <w:sz w:val="20"/>
                <w:szCs w:val="20"/>
              </w:rPr>
              <w:t xml:space="preserve">Exam II </w:t>
            </w:r>
          </w:p>
        </w:tc>
        <w:tc>
          <w:tcPr>
            <w:tcW w:w="969" w:type="dxa"/>
            <w:tcMar>
              <w:left w:w="0" w:type="dxa"/>
              <w:right w:w="360" w:type="dxa"/>
            </w:tcMar>
            <w:vAlign w:val="center"/>
          </w:tcPr>
          <w:p w14:paraId="268D90E9"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1FFCFE02" w14:textId="77777777" w:rsidR="00D61271" w:rsidRPr="00012E7A" w:rsidRDefault="00D61271" w:rsidP="008C2083">
            <w:pPr>
              <w:ind w:left="-115"/>
              <w:jc w:val="right"/>
              <w:outlineLvl w:val="0"/>
              <w:rPr>
                <w:rFonts w:ascii="Arial" w:hAnsi="Arial" w:cs="Arial"/>
                <w:sz w:val="20"/>
                <w:szCs w:val="20"/>
              </w:rPr>
            </w:pPr>
            <w:r w:rsidRPr="00012E7A">
              <w:rPr>
                <w:rFonts w:ascii="Arial" w:hAnsi="Arial" w:cs="Arial"/>
                <w:sz w:val="20"/>
                <w:szCs w:val="20"/>
              </w:rPr>
              <w:t>25%</w:t>
            </w:r>
          </w:p>
        </w:tc>
        <w:tc>
          <w:tcPr>
            <w:tcW w:w="2189" w:type="dxa"/>
            <w:vAlign w:val="center"/>
          </w:tcPr>
          <w:p w14:paraId="47A95184"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45A91709" w14:textId="77777777" w:rsidR="00D61271" w:rsidRPr="00012E7A" w:rsidRDefault="00D61271" w:rsidP="008C2083">
            <w:pPr>
              <w:outlineLvl w:val="0"/>
              <w:rPr>
                <w:rFonts w:ascii="Arial" w:hAnsi="Arial" w:cs="Arial"/>
                <w:sz w:val="20"/>
                <w:szCs w:val="20"/>
              </w:rPr>
            </w:pPr>
          </w:p>
        </w:tc>
      </w:tr>
      <w:tr w:rsidR="00D61271" w:rsidRPr="00012E7A" w14:paraId="5A1F84D9" w14:textId="77777777" w:rsidTr="008C2083">
        <w:trPr>
          <w:trHeight w:val="288"/>
        </w:trPr>
        <w:tc>
          <w:tcPr>
            <w:tcW w:w="3064" w:type="dxa"/>
            <w:tcMar>
              <w:top w:w="14" w:type="dxa"/>
              <w:left w:w="115" w:type="dxa"/>
              <w:right w:w="115" w:type="dxa"/>
            </w:tcMar>
            <w:vAlign w:val="center"/>
          </w:tcPr>
          <w:p w14:paraId="3A33893C" w14:textId="77777777" w:rsidR="00D61271" w:rsidRPr="00012E7A" w:rsidRDefault="00D61271" w:rsidP="008C2083">
            <w:pPr>
              <w:outlineLvl w:val="0"/>
              <w:rPr>
                <w:rFonts w:ascii="Arial" w:hAnsi="Arial" w:cs="Arial"/>
                <w:sz w:val="20"/>
                <w:szCs w:val="20"/>
              </w:rPr>
            </w:pPr>
            <w:r w:rsidRPr="00012E7A">
              <w:rPr>
                <w:rFonts w:ascii="Arial" w:hAnsi="Arial" w:cs="Arial"/>
                <w:sz w:val="20"/>
                <w:szCs w:val="20"/>
              </w:rPr>
              <w:t xml:space="preserve">Final Exam </w:t>
            </w:r>
          </w:p>
        </w:tc>
        <w:tc>
          <w:tcPr>
            <w:tcW w:w="969" w:type="dxa"/>
            <w:tcMar>
              <w:left w:w="0" w:type="dxa"/>
              <w:right w:w="360" w:type="dxa"/>
            </w:tcMar>
            <w:vAlign w:val="center"/>
          </w:tcPr>
          <w:p w14:paraId="662493DF"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2449B106" w14:textId="77777777" w:rsidR="00D61271" w:rsidRPr="00012E7A" w:rsidRDefault="00D61271" w:rsidP="008C2083">
            <w:pPr>
              <w:ind w:left="-115"/>
              <w:jc w:val="right"/>
              <w:outlineLvl w:val="0"/>
              <w:rPr>
                <w:rFonts w:ascii="Arial" w:hAnsi="Arial" w:cs="Arial"/>
                <w:sz w:val="20"/>
                <w:szCs w:val="20"/>
              </w:rPr>
            </w:pPr>
            <w:r>
              <w:rPr>
                <w:rFonts w:ascii="Arial" w:hAnsi="Arial" w:cs="Arial"/>
                <w:sz w:val="20"/>
                <w:szCs w:val="20"/>
              </w:rPr>
              <w:t>25</w:t>
            </w:r>
            <w:r w:rsidRPr="00012E7A">
              <w:rPr>
                <w:rFonts w:ascii="Arial" w:hAnsi="Arial" w:cs="Arial"/>
                <w:sz w:val="20"/>
                <w:szCs w:val="20"/>
              </w:rPr>
              <w:t>%</w:t>
            </w:r>
          </w:p>
        </w:tc>
        <w:tc>
          <w:tcPr>
            <w:tcW w:w="2189" w:type="dxa"/>
            <w:vAlign w:val="center"/>
          </w:tcPr>
          <w:p w14:paraId="3A18F2F2" w14:textId="77777777" w:rsidR="00D61271" w:rsidRPr="00012E7A" w:rsidRDefault="00D61271" w:rsidP="008C2083">
            <w:pPr>
              <w:rPr>
                <w:sz w:val="18"/>
                <w:szCs w:val="18"/>
              </w:rPr>
            </w:pPr>
          </w:p>
        </w:tc>
        <w:tc>
          <w:tcPr>
            <w:tcW w:w="531" w:type="dxa"/>
            <w:tcMar>
              <w:top w:w="14" w:type="dxa"/>
              <w:left w:w="115" w:type="dxa"/>
              <w:right w:w="115" w:type="dxa"/>
            </w:tcMar>
            <w:vAlign w:val="center"/>
          </w:tcPr>
          <w:p w14:paraId="6A2CF77E" w14:textId="77777777" w:rsidR="00D61271" w:rsidRPr="00012E7A" w:rsidRDefault="00D61271" w:rsidP="008C2083">
            <w:pPr>
              <w:outlineLvl w:val="0"/>
              <w:rPr>
                <w:rFonts w:ascii="Arial" w:hAnsi="Arial" w:cs="Arial"/>
                <w:sz w:val="20"/>
                <w:szCs w:val="20"/>
              </w:rPr>
            </w:pPr>
          </w:p>
        </w:tc>
      </w:tr>
      <w:tr w:rsidR="00D61271" w:rsidRPr="00012E7A" w14:paraId="1E3CCAED" w14:textId="77777777" w:rsidTr="008C2083">
        <w:trPr>
          <w:trHeight w:val="288"/>
        </w:trPr>
        <w:tc>
          <w:tcPr>
            <w:tcW w:w="3064" w:type="dxa"/>
            <w:tcMar>
              <w:top w:w="14" w:type="dxa"/>
              <w:left w:w="115" w:type="dxa"/>
              <w:right w:w="115" w:type="dxa"/>
            </w:tcMar>
            <w:vAlign w:val="center"/>
          </w:tcPr>
          <w:p w14:paraId="06385E24" w14:textId="77777777" w:rsidR="00D61271" w:rsidRPr="00012E7A" w:rsidRDefault="00D61271" w:rsidP="008C2083">
            <w:pPr>
              <w:outlineLvl w:val="0"/>
              <w:rPr>
                <w:rFonts w:ascii="Arial" w:hAnsi="Arial" w:cs="Arial"/>
                <w:sz w:val="20"/>
                <w:szCs w:val="20"/>
              </w:rPr>
            </w:pPr>
            <w:r w:rsidRPr="00012E7A">
              <w:rPr>
                <w:rFonts w:ascii="Arial" w:hAnsi="Arial" w:cs="Arial"/>
                <w:sz w:val="20"/>
                <w:szCs w:val="20"/>
              </w:rPr>
              <w:t xml:space="preserve">Quizzes </w:t>
            </w:r>
          </w:p>
        </w:tc>
        <w:tc>
          <w:tcPr>
            <w:tcW w:w="969" w:type="dxa"/>
            <w:tcMar>
              <w:left w:w="0" w:type="dxa"/>
              <w:right w:w="360" w:type="dxa"/>
            </w:tcMar>
            <w:vAlign w:val="center"/>
          </w:tcPr>
          <w:p w14:paraId="3B802E5F" w14:textId="77777777" w:rsidR="00D61271" w:rsidRPr="00012E7A" w:rsidRDefault="00D61271" w:rsidP="008C2083">
            <w:pPr>
              <w:jc w:val="center"/>
              <w:outlineLvl w:val="0"/>
              <w:rPr>
                <w:rFonts w:ascii="Arial" w:hAnsi="Arial" w:cs="Arial"/>
                <w:sz w:val="20"/>
                <w:szCs w:val="20"/>
              </w:rPr>
            </w:pPr>
          </w:p>
        </w:tc>
        <w:tc>
          <w:tcPr>
            <w:tcW w:w="987" w:type="dxa"/>
            <w:tcMar>
              <w:top w:w="0" w:type="dxa"/>
              <w:left w:w="0" w:type="dxa"/>
              <w:right w:w="360" w:type="dxa"/>
            </w:tcMar>
            <w:vAlign w:val="center"/>
          </w:tcPr>
          <w:p w14:paraId="3F7FBB31" w14:textId="77777777" w:rsidR="00D61271" w:rsidRPr="00012E7A" w:rsidRDefault="00D61271" w:rsidP="008C2083">
            <w:pPr>
              <w:ind w:left="-97"/>
              <w:jc w:val="right"/>
              <w:outlineLvl w:val="0"/>
              <w:rPr>
                <w:rFonts w:ascii="Arial" w:hAnsi="Arial" w:cs="Arial"/>
                <w:sz w:val="20"/>
                <w:szCs w:val="20"/>
              </w:rPr>
            </w:pPr>
            <w:r>
              <w:rPr>
                <w:rFonts w:ascii="Arial" w:hAnsi="Arial" w:cs="Arial"/>
                <w:sz w:val="20"/>
                <w:szCs w:val="20"/>
              </w:rPr>
              <w:t>10</w:t>
            </w:r>
            <w:r w:rsidRPr="00012E7A">
              <w:rPr>
                <w:rFonts w:ascii="Arial" w:hAnsi="Arial" w:cs="Arial"/>
                <w:sz w:val="20"/>
                <w:szCs w:val="20"/>
              </w:rPr>
              <w:t>%</w:t>
            </w:r>
          </w:p>
        </w:tc>
        <w:tc>
          <w:tcPr>
            <w:tcW w:w="2189" w:type="dxa"/>
            <w:vAlign w:val="center"/>
          </w:tcPr>
          <w:p w14:paraId="223D27FC" w14:textId="77777777" w:rsidR="00D61271" w:rsidRPr="00012E7A" w:rsidRDefault="00D61271" w:rsidP="008C2083">
            <w:pPr>
              <w:rPr>
                <w:sz w:val="18"/>
                <w:szCs w:val="18"/>
              </w:rPr>
            </w:pPr>
          </w:p>
        </w:tc>
        <w:tc>
          <w:tcPr>
            <w:tcW w:w="531" w:type="dxa"/>
            <w:tcMar>
              <w:top w:w="14" w:type="dxa"/>
              <w:left w:w="115" w:type="dxa"/>
              <w:right w:w="115" w:type="dxa"/>
            </w:tcMar>
            <w:vAlign w:val="center"/>
          </w:tcPr>
          <w:p w14:paraId="1F33B894" w14:textId="77777777" w:rsidR="00D61271" w:rsidRPr="00012E7A" w:rsidRDefault="00D61271" w:rsidP="008C2083">
            <w:pPr>
              <w:outlineLvl w:val="0"/>
              <w:rPr>
                <w:rFonts w:ascii="Arial" w:hAnsi="Arial" w:cs="Arial"/>
                <w:sz w:val="20"/>
                <w:szCs w:val="20"/>
              </w:rPr>
            </w:pPr>
          </w:p>
        </w:tc>
      </w:tr>
      <w:tr w:rsidR="00D61271" w:rsidRPr="00012E7A" w14:paraId="129D83B3" w14:textId="77777777" w:rsidTr="008C2083">
        <w:trPr>
          <w:trHeight w:val="288"/>
        </w:trPr>
        <w:tc>
          <w:tcPr>
            <w:tcW w:w="3064" w:type="dxa"/>
            <w:tcMar>
              <w:top w:w="14" w:type="dxa"/>
              <w:left w:w="115" w:type="dxa"/>
              <w:right w:w="115" w:type="dxa"/>
            </w:tcMar>
            <w:vAlign w:val="center"/>
          </w:tcPr>
          <w:p w14:paraId="1D41B2AD" w14:textId="77777777" w:rsidR="00D61271" w:rsidRPr="00012E7A" w:rsidRDefault="00D61271" w:rsidP="008C2083">
            <w:pPr>
              <w:outlineLvl w:val="0"/>
              <w:rPr>
                <w:rFonts w:ascii="Arial" w:hAnsi="Arial" w:cs="Arial"/>
                <w:sz w:val="20"/>
                <w:szCs w:val="20"/>
              </w:rPr>
            </w:pPr>
            <w:r>
              <w:rPr>
                <w:rFonts w:ascii="Arial" w:hAnsi="Arial" w:cs="Arial"/>
                <w:sz w:val="20"/>
                <w:szCs w:val="20"/>
              </w:rPr>
              <w:t>Homework</w:t>
            </w:r>
            <w:r w:rsidRPr="00012E7A">
              <w:rPr>
                <w:rFonts w:ascii="Arial" w:hAnsi="Arial" w:cs="Arial"/>
                <w:sz w:val="20"/>
                <w:szCs w:val="20"/>
              </w:rPr>
              <w:t xml:space="preserve"> </w:t>
            </w:r>
          </w:p>
        </w:tc>
        <w:tc>
          <w:tcPr>
            <w:tcW w:w="969" w:type="dxa"/>
            <w:tcMar>
              <w:left w:w="0" w:type="dxa"/>
              <w:right w:w="360" w:type="dxa"/>
            </w:tcMar>
            <w:vAlign w:val="center"/>
          </w:tcPr>
          <w:p w14:paraId="7C7062BF" w14:textId="77777777" w:rsidR="00D61271" w:rsidRPr="00012E7A" w:rsidRDefault="00D61271" w:rsidP="008C2083">
            <w:pPr>
              <w:jc w:val="right"/>
              <w:outlineLvl w:val="0"/>
              <w:rPr>
                <w:rFonts w:ascii="Arial" w:hAnsi="Arial" w:cs="Arial"/>
                <w:sz w:val="18"/>
                <w:szCs w:val="18"/>
              </w:rPr>
            </w:pPr>
          </w:p>
        </w:tc>
        <w:tc>
          <w:tcPr>
            <w:tcW w:w="987" w:type="dxa"/>
            <w:tcMar>
              <w:top w:w="0" w:type="dxa"/>
              <w:left w:w="0" w:type="dxa"/>
              <w:right w:w="360" w:type="dxa"/>
            </w:tcMar>
            <w:vAlign w:val="center"/>
          </w:tcPr>
          <w:p w14:paraId="7E8939A9" w14:textId="77777777" w:rsidR="00D61271" w:rsidRPr="00012E7A" w:rsidRDefault="00D61271" w:rsidP="008C2083">
            <w:pPr>
              <w:ind w:left="-115"/>
              <w:jc w:val="right"/>
              <w:outlineLvl w:val="0"/>
              <w:rPr>
                <w:rFonts w:ascii="Arial" w:hAnsi="Arial" w:cs="Arial"/>
                <w:sz w:val="20"/>
                <w:szCs w:val="20"/>
              </w:rPr>
            </w:pPr>
            <w:r w:rsidRPr="00012E7A">
              <w:rPr>
                <w:rFonts w:ascii="Arial" w:hAnsi="Arial" w:cs="Arial"/>
                <w:sz w:val="20"/>
                <w:szCs w:val="20"/>
              </w:rPr>
              <w:t>5%</w:t>
            </w:r>
          </w:p>
        </w:tc>
        <w:tc>
          <w:tcPr>
            <w:tcW w:w="2189" w:type="dxa"/>
            <w:vAlign w:val="center"/>
          </w:tcPr>
          <w:p w14:paraId="71760765"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5806A966" w14:textId="77777777" w:rsidR="00D61271" w:rsidRPr="00012E7A" w:rsidRDefault="00D61271" w:rsidP="008C2083">
            <w:pPr>
              <w:outlineLvl w:val="0"/>
              <w:rPr>
                <w:rFonts w:ascii="Arial" w:hAnsi="Arial" w:cs="Arial"/>
                <w:sz w:val="20"/>
                <w:szCs w:val="20"/>
              </w:rPr>
            </w:pPr>
          </w:p>
        </w:tc>
      </w:tr>
      <w:tr w:rsidR="00D61271" w:rsidRPr="00012E7A" w14:paraId="250E54F6" w14:textId="77777777" w:rsidTr="008C2083">
        <w:trPr>
          <w:trHeight w:val="288"/>
        </w:trPr>
        <w:tc>
          <w:tcPr>
            <w:tcW w:w="3064" w:type="dxa"/>
            <w:tcMar>
              <w:top w:w="14" w:type="dxa"/>
              <w:left w:w="115" w:type="dxa"/>
              <w:right w:w="115" w:type="dxa"/>
            </w:tcMar>
            <w:vAlign w:val="center"/>
          </w:tcPr>
          <w:p w14:paraId="3FD2351B" w14:textId="77777777" w:rsidR="00D61271" w:rsidRPr="00012E7A" w:rsidRDefault="00D61271" w:rsidP="008C2083">
            <w:pPr>
              <w:outlineLvl w:val="0"/>
              <w:rPr>
                <w:rFonts w:ascii="Arial" w:hAnsi="Arial" w:cs="Arial"/>
                <w:sz w:val="20"/>
                <w:szCs w:val="20"/>
              </w:rPr>
            </w:pPr>
            <w:r>
              <w:rPr>
                <w:rFonts w:ascii="Arial" w:hAnsi="Arial" w:cs="Arial"/>
                <w:sz w:val="20"/>
                <w:szCs w:val="20"/>
              </w:rPr>
              <w:t>Participation/In-class/Excel labs</w:t>
            </w:r>
          </w:p>
        </w:tc>
        <w:tc>
          <w:tcPr>
            <w:tcW w:w="969" w:type="dxa"/>
            <w:tcMar>
              <w:left w:w="0" w:type="dxa"/>
              <w:right w:w="360" w:type="dxa"/>
            </w:tcMar>
            <w:vAlign w:val="center"/>
          </w:tcPr>
          <w:p w14:paraId="7E4C26CB"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4A793FB8" w14:textId="77777777" w:rsidR="00D61271" w:rsidRPr="00012E7A" w:rsidRDefault="00D61271" w:rsidP="008C2083">
            <w:pPr>
              <w:ind w:left="-115"/>
              <w:jc w:val="right"/>
              <w:outlineLvl w:val="0"/>
              <w:rPr>
                <w:rFonts w:ascii="Arial" w:hAnsi="Arial" w:cs="Arial"/>
                <w:sz w:val="20"/>
                <w:szCs w:val="20"/>
              </w:rPr>
            </w:pPr>
            <w:r>
              <w:rPr>
                <w:rFonts w:ascii="Arial" w:hAnsi="Arial" w:cs="Arial"/>
                <w:sz w:val="20"/>
                <w:szCs w:val="20"/>
              </w:rPr>
              <w:t>5</w:t>
            </w:r>
            <w:r w:rsidRPr="00012E7A">
              <w:rPr>
                <w:rFonts w:ascii="Arial" w:hAnsi="Arial" w:cs="Arial"/>
                <w:sz w:val="20"/>
                <w:szCs w:val="20"/>
              </w:rPr>
              <w:t>%</w:t>
            </w:r>
          </w:p>
        </w:tc>
        <w:tc>
          <w:tcPr>
            <w:tcW w:w="2189" w:type="dxa"/>
            <w:vAlign w:val="center"/>
          </w:tcPr>
          <w:p w14:paraId="288E46FE"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75464D3F" w14:textId="77777777" w:rsidR="00D61271" w:rsidRPr="00012E7A" w:rsidRDefault="00D61271" w:rsidP="008C2083">
            <w:pPr>
              <w:outlineLvl w:val="0"/>
              <w:rPr>
                <w:rFonts w:ascii="Arial" w:hAnsi="Arial" w:cs="Arial"/>
                <w:sz w:val="20"/>
                <w:szCs w:val="20"/>
              </w:rPr>
            </w:pPr>
          </w:p>
        </w:tc>
      </w:tr>
      <w:tr w:rsidR="00D61271" w:rsidRPr="00012E7A" w14:paraId="25EBABD8" w14:textId="77777777" w:rsidTr="008C2083">
        <w:trPr>
          <w:trHeight w:val="288"/>
        </w:trPr>
        <w:tc>
          <w:tcPr>
            <w:tcW w:w="3064" w:type="dxa"/>
            <w:tcMar>
              <w:top w:w="14" w:type="dxa"/>
              <w:left w:w="115" w:type="dxa"/>
              <w:right w:w="115" w:type="dxa"/>
            </w:tcMar>
            <w:vAlign w:val="center"/>
          </w:tcPr>
          <w:p w14:paraId="31DE2A93" w14:textId="73340FF2" w:rsidR="00D61271" w:rsidRDefault="005A3CC8" w:rsidP="008C2083">
            <w:pPr>
              <w:outlineLvl w:val="0"/>
              <w:rPr>
                <w:rFonts w:ascii="Arial" w:hAnsi="Arial" w:cs="Arial"/>
                <w:sz w:val="20"/>
                <w:szCs w:val="20"/>
              </w:rPr>
            </w:pPr>
            <w:r>
              <w:rPr>
                <w:rFonts w:ascii="Arial" w:hAnsi="Arial" w:cs="Arial"/>
                <w:sz w:val="20"/>
                <w:szCs w:val="20"/>
              </w:rPr>
              <w:t>Team project</w:t>
            </w:r>
          </w:p>
        </w:tc>
        <w:tc>
          <w:tcPr>
            <w:tcW w:w="969" w:type="dxa"/>
            <w:tcMar>
              <w:left w:w="0" w:type="dxa"/>
              <w:right w:w="360" w:type="dxa"/>
            </w:tcMar>
            <w:vAlign w:val="center"/>
          </w:tcPr>
          <w:p w14:paraId="33140EA3"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238256C3" w14:textId="77777777" w:rsidR="00D61271" w:rsidRDefault="00D61271" w:rsidP="008C2083">
            <w:pPr>
              <w:ind w:left="-115"/>
              <w:jc w:val="right"/>
              <w:outlineLvl w:val="0"/>
              <w:rPr>
                <w:rFonts w:ascii="Arial" w:hAnsi="Arial" w:cs="Arial"/>
                <w:sz w:val="20"/>
                <w:szCs w:val="20"/>
              </w:rPr>
            </w:pPr>
            <w:r>
              <w:rPr>
                <w:rFonts w:ascii="Arial" w:hAnsi="Arial" w:cs="Arial"/>
                <w:sz w:val="20"/>
                <w:szCs w:val="20"/>
              </w:rPr>
              <w:t>5%</w:t>
            </w:r>
          </w:p>
        </w:tc>
        <w:tc>
          <w:tcPr>
            <w:tcW w:w="2189" w:type="dxa"/>
            <w:vAlign w:val="center"/>
          </w:tcPr>
          <w:p w14:paraId="5A473E9F"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7A3A340C" w14:textId="77777777" w:rsidR="00D61271" w:rsidRPr="00012E7A" w:rsidRDefault="00D61271" w:rsidP="008C2083">
            <w:pPr>
              <w:outlineLvl w:val="0"/>
              <w:rPr>
                <w:rFonts w:ascii="Arial" w:hAnsi="Arial" w:cs="Arial"/>
                <w:sz w:val="20"/>
                <w:szCs w:val="20"/>
              </w:rPr>
            </w:pPr>
          </w:p>
        </w:tc>
      </w:tr>
    </w:tbl>
    <w:p w14:paraId="25388D66" w14:textId="77777777" w:rsidR="00245AAF" w:rsidRPr="00245AAF" w:rsidRDefault="00225D23" w:rsidP="00225D23">
      <w:pPr>
        <w:spacing w:before="120" w:after="120"/>
        <w:outlineLvl w:val="0"/>
        <w:rPr>
          <w:rFonts w:ascii="Arial" w:hAnsi="Arial" w:cs="Arial"/>
          <w:sz w:val="20"/>
          <w:szCs w:val="20"/>
        </w:rPr>
      </w:pPr>
      <w:r w:rsidRPr="00245AAF">
        <w:rPr>
          <w:rFonts w:ascii="Arial" w:hAnsi="Arial" w:cs="Arial"/>
          <w:sz w:val="20"/>
          <w:szCs w:val="20"/>
        </w:rPr>
        <w:t xml:space="preserve">After </w:t>
      </w:r>
      <w:r>
        <w:rPr>
          <w:rFonts w:ascii="Arial" w:hAnsi="Arial" w:cs="Arial"/>
          <w:sz w:val="20"/>
          <w:szCs w:val="20"/>
        </w:rPr>
        <w:t xml:space="preserve">each student’s weighted </w:t>
      </w:r>
      <w:r w:rsidRPr="00245AAF">
        <w:rPr>
          <w:rFonts w:ascii="Arial" w:hAnsi="Arial" w:cs="Arial"/>
          <w:sz w:val="20"/>
          <w:szCs w:val="20"/>
        </w:rPr>
        <w:t xml:space="preserve">total points are determined for the semester, letter grades will be </w:t>
      </w:r>
      <w:r w:rsidR="00245AAF" w:rsidRPr="00245AAF">
        <w:rPr>
          <w:rFonts w:ascii="Arial" w:hAnsi="Arial" w:cs="Arial"/>
          <w:sz w:val="20"/>
          <w:szCs w:val="20"/>
        </w:rPr>
        <w:t xml:space="preserve">assigned on a curve according to Marshall School of Business grading guidelines.  </w:t>
      </w:r>
    </w:p>
    <w:p w14:paraId="05954E09" w14:textId="77777777" w:rsidR="00A85E1A" w:rsidRPr="00A85E1A" w:rsidRDefault="00A85E1A" w:rsidP="00225D23">
      <w:pPr>
        <w:autoSpaceDE w:val="0"/>
        <w:autoSpaceDN w:val="0"/>
        <w:adjustRightInd w:val="0"/>
        <w:spacing w:after="60"/>
        <w:rPr>
          <w:rFonts w:ascii="Arial" w:hAnsi="Arial" w:cs="Arial"/>
          <w:sz w:val="20"/>
          <w:szCs w:val="20"/>
        </w:rPr>
      </w:pPr>
      <w:r w:rsidRPr="00A85E1A">
        <w:rPr>
          <w:rFonts w:ascii="Arial" w:hAnsi="Arial" w:cs="Arial"/>
          <w:sz w:val="20"/>
          <w:szCs w:val="20"/>
        </w:rPr>
        <w:t>Final grades represent how you perform in the class relative to other students.  Your grade will not be based on a mandated target, but on your performance. Historically, the average grade for this class is about a 3.0 (i.e.,</w:t>
      </w:r>
      <w:r>
        <w:rPr>
          <w:rFonts w:ascii="Arial" w:hAnsi="Arial" w:cs="Arial"/>
          <w:sz w:val="20"/>
          <w:szCs w:val="20"/>
        </w:rPr>
        <w:t xml:space="preserve"> a</w:t>
      </w:r>
      <w:r w:rsidRPr="00A85E1A">
        <w:rPr>
          <w:rFonts w:ascii="Arial" w:hAnsi="Arial" w:cs="Arial"/>
          <w:sz w:val="20"/>
          <w:szCs w:val="20"/>
        </w:rPr>
        <w:t xml:space="preserve"> </w:t>
      </w:r>
      <w:r>
        <w:rPr>
          <w:rFonts w:ascii="Arial" w:hAnsi="Arial" w:cs="Arial"/>
          <w:sz w:val="20"/>
          <w:szCs w:val="20"/>
        </w:rPr>
        <w:t>“</w:t>
      </w:r>
      <w:r w:rsidRPr="00A85E1A">
        <w:rPr>
          <w:rFonts w:ascii="Arial" w:hAnsi="Arial" w:cs="Arial"/>
          <w:sz w:val="20"/>
          <w:szCs w:val="20"/>
        </w:rPr>
        <w:t>B</w:t>
      </w:r>
      <w:r>
        <w:rPr>
          <w:rFonts w:ascii="Arial" w:hAnsi="Arial" w:cs="Arial"/>
          <w:sz w:val="20"/>
          <w:szCs w:val="20"/>
        </w:rPr>
        <w:t>”</w:t>
      </w:r>
      <w:r w:rsidRPr="00A85E1A">
        <w:rPr>
          <w:rFonts w:ascii="Arial" w:hAnsi="Arial" w:cs="Arial"/>
          <w:sz w:val="20"/>
          <w:szCs w:val="20"/>
        </w:rPr>
        <w:t>).  Three items are considered when assigning final grades:</w:t>
      </w:r>
    </w:p>
    <w:p w14:paraId="4BDF69CA" w14:textId="77777777" w:rsidR="00A85E1A" w:rsidRPr="00A85E1A" w:rsidRDefault="00A85E1A" w:rsidP="00225D23">
      <w:pPr>
        <w:pStyle w:val="ListParagraph"/>
        <w:numPr>
          <w:ilvl w:val="0"/>
          <w:numId w:val="13"/>
        </w:numPr>
        <w:autoSpaceDE w:val="0"/>
        <w:autoSpaceDN w:val="0"/>
        <w:adjustRightInd w:val="0"/>
        <w:spacing w:after="60"/>
        <w:ind w:left="720" w:hanging="360"/>
        <w:contextualSpacing w:val="0"/>
        <w:rPr>
          <w:rFonts w:ascii="Arial" w:hAnsi="Arial" w:cs="Arial"/>
          <w:sz w:val="20"/>
          <w:szCs w:val="20"/>
        </w:rPr>
      </w:pPr>
      <w:r w:rsidRPr="00A85E1A">
        <w:rPr>
          <w:rFonts w:ascii="Arial" w:hAnsi="Arial" w:cs="Arial"/>
          <w:sz w:val="20"/>
          <w:szCs w:val="20"/>
        </w:rPr>
        <w:t>Your score for each of the items above weighted by the appropriate factor and summed.</w:t>
      </w:r>
    </w:p>
    <w:p w14:paraId="54EA3EE7" w14:textId="77777777" w:rsidR="00A85E1A" w:rsidRPr="00A85E1A" w:rsidRDefault="00A85E1A" w:rsidP="00225D23">
      <w:pPr>
        <w:pStyle w:val="ListParagraph"/>
        <w:numPr>
          <w:ilvl w:val="0"/>
          <w:numId w:val="13"/>
        </w:numPr>
        <w:autoSpaceDE w:val="0"/>
        <w:autoSpaceDN w:val="0"/>
        <w:adjustRightInd w:val="0"/>
        <w:spacing w:after="60"/>
        <w:ind w:left="720" w:hanging="360"/>
        <w:contextualSpacing w:val="0"/>
        <w:rPr>
          <w:rFonts w:ascii="Arial" w:hAnsi="Arial" w:cs="Arial"/>
          <w:sz w:val="20"/>
          <w:szCs w:val="20"/>
        </w:rPr>
      </w:pPr>
      <w:r w:rsidRPr="00A85E1A">
        <w:rPr>
          <w:rFonts w:ascii="Arial" w:hAnsi="Arial" w:cs="Arial"/>
          <w:sz w:val="20"/>
          <w:szCs w:val="20"/>
        </w:rPr>
        <w:t xml:space="preserve">Your overall percentage score for the course. </w:t>
      </w:r>
    </w:p>
    <w:p w14:paraId="397BF990" w14:textId="77777777" w:rsidR="00A85E1A" w:rsidRPr="00A85E1A" w:rsidRDefault="00A85E1A" w:rsidP="00225D23">
      <w:pPr>
        <w:pStyle w:val="ListParagraph"/>
        <w:numPr>
          <w:ilvl w:val="0"/>
          <w:numId w:val="13"/>
        </w:numPr>
        <w:autoSpaceDE w:val="0"/>
        <w:autoSpaceDN w:val="0"/>
        <w:adjustRightInd w:val="0"/>
        <w:spacing w:after="120"/>
        <w:ind w:left="720" w:hanging="360"/>
        <w:rPr>
          <w:rFonts w:ascii="Arial" w:hAnsi="Arial" w:cs="Arial"/>
          <w:sz w:val="20"/>
          <w:szCs w:val="20"/>
        </w:rPr>
      </w:pPr>
      <w:r w:rsidRPr="00A85E1A">
        <w:rPr>
          <w:rFonts w:ascii="Arial" w:hAnsi="Arial" w:cs="Arial"/>
          <w:sz w:val="20"/>
          <w:szCs w:val="20"/>
        </w:rPr>
        <w:t xml:space="preserve">Your ranking among all students in the course(s) taught by your instructor during the current semester.  </w:t>
      </w:r>
    </w:p>
    <w:p w14:paraId="6421D464" w14:textId="77777777" w:rsidR="00607160" w:rsidRDefault="00912A7F" w:rsidP="00912A7F">
      <w:pPr>
        <w:autoSpaceDE w:val="0"/>
        <w:autoSpaceDN w:val="0"/>
        <w:adjustRightInd w:val="0"/>
        <w:spacing w:after="240"/>
        <w:rPr>
          <w:rFonts w:ascii="Arial" w:hAnsi="Arial" w:cs="Arial"/>
          <w:iCs/>
          <w:color w:val="000000"/>
          <w:sz w:val="20"/>
          <w:szCs w:val="20"/>
        </w:rPr>
      </w:pPr>
      <w:r w:rsidRPr="00C16CED">
        <w:rPr>
          <w:rFonts w:ascii="Arial" w:hAnsi="Arial" w:cs="Arial"/>
          <w:sz w:val="20"/>
          <w:szCs w:val="20"/>
        </w:rPr>
        <w:lastRenderedPageBreak/>
        <w:t xml:space="preserve">The grade of “W” is allowed only if a student withdraws after the </w:t>
      </w:r>
      <w:r>
        <w:rPr>
          <w:rFonts w:ascii="Arial" w:hAnsi="Arial" w:cs="Arial"/>
          <w:sz w:val="20"/>
          <w:szCs w:val="20"/>
        </w:rPr>
        <w:t xml:space="preserve">official </w:t>
      </w:r>
      <w:r w:rsidRPr="00C16CED">
        <w:rPr>
          <w:rFonts w:ascii="Arial" w:hAnsi="Arial" w:cs="Arial"/>
          <w:sz w:val="20"/>
          <w:szCs w:val="20"/>
        </w:rPr>
        <w:t xml:space="preserve">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r w:rsidR="00A85E1A" w:rsidRPr="00A85E1A">
        <w:rPr>
          <w:rFonts w:ascii="Arial" w:hAnsi="Arial" w:cs="Arial"/>
          <w:sz w:val="20"/>
          <w:szCs w:val="20"/>
        </w:rPr>
        <w:t xml:space="preserve">  </w:t>
      </w:r>
    </w:p>
    <w:p w14:paraId="00DDDA52" w14:textId="77777777" w:rsidR="00D2031B" w:rsidRPr="002249BC" w:rsidRDefault="001561F2" w:rsidP="002249BC">
      <w:pPr>
        <w:outlineLvl w:val="0"/>
        <w:rPr>
          <w:rFonts w:ascii="Arial" w:hAnsi="Arial" w:cs="Arial"/>
          <w:b/>
          <w:sz w:val="22"/>
          <w:szCs w:val="22"/>
          <w:u w:val="single"/>
        </w:rPr>
      </w:pPr>
      <w:r>
        <w:rPr>
          <w:rFonts w:ascii="Arial" w:hAnsi="Arial" w:cs="Arial"/>
          <w:b/>
          <w:sz w:val="22"/>
          <w:szCs w:val="22"/>
          <w:u w:val="single"/>
        </w:rPr>
        <w:t xml:space="preserve">Assignments and </w:t>
      </w:r>
      <w:r w:rsidR="00D2031B" w:rsidRPr="002249BC">
        <w:rPr>
          <w:rFonts w:ascii="Arial" w:hAnsi="Arial" w:cs="Arial"/>
          <w:b/>
          <w:sz w:val="22"/>
          <w:szCs w:val="22"/>
          <w:u w:val="single"/>
        </w:rPr>
        <w:t>G</w:t>
      </w:r>
      <w:r w:rsidR="002249BC">
        <w:rPr>
          <w:rFonts w:ascii="Arial" w:hAnsi="Arial" w:cs="Arial"/>
          <w:b/>
          <w:sz w:val="22"/>
          <w:szCs w:val="22"/>
          <w:u w:val="single"/>
        </w:rPr>
        <w:t xml:space="preserve">rading </w:t>
      </w:r>
      <w:r w:rsidR="00D2031B" w:rsidRPr="002249BC">
        <w:rPr>
          <w:rFonts w:ascii="Arial" w:hAnsi="Arial" w:cs="Arial"/>
          <w:b/>
          <w:sz w:val="22"/>
          <w:szCs w:val="22"/>
          <w:u w:val="single"/>
        </w:rPr>
        <w:t>D</w:t>
      </w:r>
      <w:r w:rsidR="009E246F">
        <w:rPr>
          <w:rFonts w:ascii="Arial" w:hAnsi="Arial" w:cs="Arial"/>
          <w:b/>
          <w:sz w:val="22"/>
          <w:szCs w:val="22"/>
          <w:u w:val="single"/>
        </w:rPr>
        <w:t xml:space="preserve">etail </w:t>
      </w:r>
    </w:p>
    <w:p w14:paraId="5A0D3508" w14:textId="77777777" w:rsidR="002127B6" w:rsidRPr="002127B6" w:rsidRDefault="002127B6" w:rsidP="00225D23">
      <w:pPr>
        <w:spacing w:after="120"/>
        <w:outlineLvl w:val="0"/>
        <w:rPr>
          <w:rFonts w:ascii="Arial" w:hAnsi="Arial" w:cs="Arial"/>
          <w:sz w:val="20"/>
          <w:szCs w:val="20"/>
        </w:rPr>
      </w:pPr>
      <w:r>
        <w:rPr>
          <w:rFonts w:ascii="Arial" w:hAnsi="Arial" w:cs="Arial"/>
          <w:sz w:val="20"/>
          <w:szCs w:val="20"/>
        </w:rPr>
        <w:t>E</w:t>
      </w:r>
      <w:r w:rsidRPr="002127B6">
        <w:rPr>
          <w:rFonts w:ascii="Arial" w:hAnsi="Arial" w:cs="Arial"/>
          <w:sz w:val="20"/>
          <w:szCs w:val="20"/>
        </w:rPr>
        <w:t xml:space="preserve">xpectations </w:t>
      </w:r>
      <w:r>
        <w:rPr>
          <w:rFonts w:ascii="Arial" w:hAnsi="Arial" w:cs="Arial"/>
          <w:sz w:val="20"/>
          <w:szCs w:val="20"/>
        </w:rPr>
        <w:t xml:space="preserve">regarding </w:t>
      </w:r>
      <w:r w:rsidRPr="002127B6">
        <w:rPr>
          <w:rFonts w:ascii="Arial" w:hAnsi="Arial" w:cs="Arial"/>
          <w:sz w:val="20"/>
          <w:szCs w:val="20"/>
        </w:rPr>
        <w:t>your performance on exams</w:t>
      </w:r>
      <w:r w:rsidR="002249BC">
        <w:rPr>
          <w:rFonts w:ascii="Arial" w:hAnsi="Arial" w:cs="Arial"/>
          <w:sz w:val="20"/>
          <w:szCs w:val="20"/>
        </w:rPr>
        <w:t>, quizzes, in-class exercises and the team pr</w:t>
      </w:r>
      <w:r w:rsidR="00DD09C2">
        <w:rPr>
          <w:rFonts w:ascii="Arial" w:hAnsi="Arial" w:cs="Arial"/>
          <w:sz w:val="20"/>
          <w:szCs w:val="20"/>
        </w:rPr>
        <w:t xml:space="preserve">oject </w:t>
      </w:r>
      <w:r w:rsidRPr="002127B6">
        <w:rPr>
          <w:rFonts w:ascii="Arial" w:hAnsi="Arial" w:cs="Arial"/>
          <w:sz w:val="20"/>
          <w:szCs w:val="20"/>
        </w:rPr>
        <w:t xml:space="preserve">are as follows: </w:t>
      </w:r>
    </w:p>
    <w:p w14:paraId="47B86B6B" w14:textId="77777777" w:rsidR="002127B6" w:rsidRPr="002249BC" w:rsidRDefault="002127B6" w:rsidP="002249BC">
      <w:pPr>
        <w:outlineLvl w:val="0"/>
        <w:rPr>
          <w:rFonts w:ascii="Arial" w:hAnsi="Arial" w:cs="Arial"/>
          <w:b/>
          <w:sz w:val="22"/>
          <w:szCs w:val="22"/>
        </w:rPr>
      </w:pPr>
      <w:r w:rsidRPr="002249BC">
        <w:rPr>
          <w:rFonts w:ascii="Arial" w:hAnsi="Arial" w:cs="Arial"/>
          <w:b/>
          <w:sz w:val="22"/>
          <w:szCs w:val="22"/>
        </w:rPr>
        <w:t>Exams</w:t>
      </w:r>
    </w:p>
    <w:p w14:paraId="08FDC250" w14:textId="77777777" w:rsidR="002127B6" w:rsidRDefault="002127B6" w:rsidP="00225D23">
      <w:pPr>
        <w:spacing w:after="120"/>
        <w:outlineLvl w:val="0"/>
        <w:rPr>
          <w:rFonts w:ascii="Arial" w:hAnsi="Arial" w:cs="Arial"/>
          <w:sz w:val="20"/>
          <w:szCs w:val="20"/>
        </w:rPr>
      </w:pPr>
      <w:r w:rsidRPr="002249BC">
        <w:rPr>
          <w:rFonts w:ascii="Arial" w:hAnsi="Arial" w:cs="Arial"/>
          <w:sz w:val="20"/>
          <w:szCs w:val="20"/>
        </w:rPr>
        <w:t>Exams may include</w:t>
      </w:r>
      <w:r w:rsidR="002249BC">
        <w:rPr>
          <w:rFonts w:ascii="Arial" w:hAnsi="Arial" w:cs="Arial"/>
          <w:sz w:val="20"/>
          <w:szCs w:val="20"/>
        </w:rPr>
        <w:t>:</w:t>
      </w:r>
      <w:r w:rsidRPr="002249BC">
        <w:rPr>
          <w:rFonts w:ascii="Arial" w:hAnsi="Arial" w:cs="Arial"/>
          <w:sz w:val="20"/>
          <w:szCs w:val="20"/>
        </w:rPr>
        <w:t xml:space="preserve"> multiple-choice</w:t>
      </w:r>
      <w:r w:rsidR="002249BC">
        <w:rPr>
          <w:rFonts w:ascii="Arial" w:hAnsi="Arial" w:cs="Arial"/>
          <w:sz w:val="20"/>
          <w:szCs w:val="20"/>
        </w:rPr>
        <w:t xml:space="preserve"> questions</w:t>
      </w:r>
      <w:r w:rsidRPr="002249BC">
        <w:rPr>
          <w:rFonts w:ascii="Arial" w:hAnsi="Arial" w:cs="Arial"/>
          <w:sz w:val="20"/>
          <w:szCs w:val="20"/>
        </w:rPr>
        <w:t>, short answer</w:t>
      </w:r>
      <w:r w:rsidR="002249BC">
        <w:rPr>
          <w:rFonts w:ascii="Arial" w:hAnsi="Arial" w:cs="Arial"/>
          <w:sz w:val="20"/>
          <w:szCs w:val="20"/>
        </w:rPr>
        <w:t xml:space="preserve"> / </w:t>
      </w:r>
      <w:r w:rsidRPr="002249BC">
        <w:rPr>
          <w:rFonts w:ascii="Arial" w:hAnsi="Arial" w:cs="Arial"/>
          <w:sz w:val="20"/>
          <w:szCs w:val="20"/>
        </w:rPr>
        <w:t>brief essay questions</w:t>
      </w:r>
      <w:r w:rsidR="002249BC">
        <w:rPr>
          <w:rFonts w:ascii="Arial" w:hAnsi="Arial" w:cs="Arial"/>
          <w:sz w:val="20"/>
          <w:szCs w:val="20"/>
        </w:rPr>
        <w:t xml:space="preserve">, exercises, and problems.  </w:t>
      </w:r>
      <w:r w:rsidRPr="002249BC">
        <w:rPr>
          <w:rFonts w:ascii="Arial" w:hAnsi="Arial" w:cs="Arial"/>
          <w:sz w:val="20"/>
          <w:szCs w:val="20"/>
        </w:rPr>
        <w:t xml:space="preserve">Preparing for exams </w:t>
      </w:r>
      <w:r w:rsidR="002249BC">
        <w:rPr>
          <w:rFonts w:ascii="Arial" w:hAnsi="Arial" w:cs="Arial"/>
          <w:sz w:val="20"/>
          <w:szCs w:val="20"/>
        </w:rPr>
        <w:t xml:space="preserve">involves dedication </w:t>
      </w:r>
      <w:r w:rsidRPr="002249BC">
        <w:rPr>
          <w:rFonts w:ascii="Arial" w:hAnsi="Arial" w:cs="Arial"/>
          <w:sz w:val="20"/>
          <w:szCs w:val="20"/>
        </w:rPr>
        <w:t xml:space="preserve">and ends only when you can: 1) identify the relevant issues in a </w:t>
      </w:r>
      <w:r w:rsidR="002249BC">
        <w:rPr>
          <w:rFonts w:ascii="Arial" w:hAnsi="Arial" w:cs="Arial"/>
          <w:sz w:val="20"/>
          <w:szCs w:val="20"/>
        </w:rPr>
        <w:t xml:space="preserve">given </w:t>
      </w:r>
      <w:r w:rsidRPr="002249BC">
        <w:rPr>
          <w:rFonts w:ascii="Arial" w:hAnsi="Arial" w:cs="Arial"/>
          <w:sz w:val="20"/>
          <w:szCs w:val="20"/>
        </w:rPr>
        <w:t xml:space="preserve">business situation; 2) analyze the data and transform it into information to be used in a comprehensive answer; and 3) explain </w:t>
      </w:r>
      <w:r w:rsidR="002249BC">
        <w:rPr>
          <w:rFonts w:ascii="Arial" w:hAnsi="Arial" w:cs="Arial"/>
          <w:sz w:val="20"/>
          <w:szCs w:val="20"/>
        </w:rPr>
        <w:t xml:space="preserve">what </w:t>
      </w:r>
      <w:r w:rsidRPr="002249BC">
        <w:rPr>
          <w:rFonts w:ascii="Arial" w:hAnsi="Arial" w:cs="Arial"/>
          <w:sz w:val="20"/>
          <w:szCs w:val="20"/>
        </w:rPr>
        <w:t xml:space="preserve">you did using techniques demonstrated in class.  The best bet for success </w:t>
      </w:r>
      <w:r w:rsidR="006B49D4">
        <w:rPr>
          <w:rFonts w:ascii="Arial" w:hAnsi="Arial" w:cs="Arial"/>
          <w:sz w:val="20"/>
          <w:szCs w:val="20"/>
        </w:rPr>
        <w:t xml:space="preserve">involves a number of steps.  First, is making sure you do the advanced preparation for each class session.  Second is </w:t>
      </w:r>
      <w:r w:rsidRPr="002249BC">
        <w:rPr>
          <w:rFonts w:ascii="Arial" w:hAnsi="Arial" w:cs="Arial"/>
          <w:sz w:val="20"/>
          <w:szCs w:val="20"/>
        </w:rPr>
        <w:t>reworking problems done in class and trying other</w:t>
      </w:r>
      <w:r w:rsidR="006B49D4">
        <w:rPr>
          <w:rFonts w:ascii="Arial" w:hAnsi="Arial" w:cs="Arial"/>
          <w:sz w:val="20"/>
          <w:szCs w:val="20"/>
        </w:rPr>
        <w:t xml:space="preserve"> / additional</w:t>
      </w:r>
      <w:r w:rsidRPr="002249BC">
        <w:rPr>
          <w:rFonts w:ascii="Arial" w:hAnsi="Arial" w:cs="Arial"/>
          <w:sz w:val="20"/>
          <w:szCs w:val="20"/>
        </w:rPr>
        <w:t xml:space="preserve"> problems.  </w:t>
      </w:r>
      <w:r w:rsidR="006B49D4">
        <w:rPr>
          <w:rFonts w:ascii="Arial" w:hAnsi="Arial" w:cs="Arial"/>
          <w:sz w:val="20"/>
          <w:szCs w:val="20"/>
        </w:rPr>
        <w:t>Third is making sure you ask questions in a real-time manner to solidify your understanding of the material as we go, rather than trying to ‘get it’ right before an exam.  R</w:t>
      </w:r>
      <w:r w:rsidRPr="002249BC">
        <w:rPr>
          <w:rFonts w:ascii="Arial" w:hAnsi="Arial" w:cs="Arial"/>
          <w:sz w:val="20"/>
          <w:szCs w:val="20"/>
        </w:rPr>
        <w:t xml:space="preserve">emember, on exams you will be required to perform all work (e.g., problem setup, solution generation, and answer presentation) on your own.  </w:t>
      </w:r>
    </w:p>
    <w:p w14:paraId="0A1433C2" w14:textId="2546E9E5" w:rsidR="00306B8D" w:rsidRDefault="00306B8D" w:rsidP="002249BC">
      <w:pPr>
        <w:outlineLvl w:val="0"/>
        <w:rPr>
          <w:rFonts w:ascii="Arial" w:hAnsi="Arial" w:cs="Arial"/>
          <w:sz w:val="20"/>
          <w:szCs w:val="20"/>
        </w:rPr>
      </w:pPr>
      <w:r>
        <w:rPr>
          <w:rFonts w:ascii="Arial" w:hAnsi="Arial" w:cs="Arial"/>
          <w:sz w:val="20"/>
          <w:szCs w:val="20"/>
        </w:rPr>
        <w:t xml:space="preserve">The exam dates for this </w:t>
      </w:r>
      <w:r w:rsidR="00B95DF0">
        <w:rPr>
          <w:rFonts w:ascii="Arial" w:hAnsi="Arial" w:cs="Arial"/>
          <w:sz w:val="20"/>
          <w:szCs w:val="20"/>
        </w:rPr>
        <w:t xml:space="preserve">Spring </w:t>
      </w:r>
      <w:r>
        <w:rPr>
          <w:rFonts w:ascii="Arial" w:hAnsi="Arial" w:cs="Arial"/>
          <w:sz w:val="20"/>
          <w:szCs w:val="20"/>
        </w:rPr>
        <w:t xml:space="preserve">are as follows:  </w:t>
      </w:r>
    </w:p>
    <w:p w14:paraId="6723B295" w14:textId="77777777" w:rsidR="00826DF2" w:rsidRPr="00012E7A" w:rsidRDefault="00826DF2" w:rsidP="00826DF2">
      <w:pPr>
        <w:outlineLvl w:val="0"/>
        <w:rPr>
          <w:rFonts w:ascii="Arial" w:hAnsi="Arial" w:cs="Arial"/>
          <w:sz w:val="20"/>
          <w:szCs w:val="20"/>
        </w:rPr>
      </w:pPr>
    </w:p>
    <w:tbl>
      <w:tblPr>
        <w:tblW w:w="6120" w:type="dxa"/>
        <w:tblInd w:w="1530" w:type="dxa"/>
        <w:tblLayout w:type="fixed"/>
        <w:tblLook w:val="0000" w:firstRow="0" w:lastRow="0" w:firstColumn="0" w:lastColumn="0" w:noHBand="0" w:noVBand="0"/>
      </w:tblPr>
      <w:tblGrid>
        <w:gridCol w:w="1350"/>
        <w:gridCol w:w="1530"/>
        <w:gridCol w:w="3240"/>
      </w:tblGrid>
      <w:tr w:rsidR="00826DF2" w:rsidRPr="00012E7A" w14:paraId="252179FD" w14:textId="77777777" w:rsidTr="00DA377F">
        <w:trPr>
          <w:trHeight w:val="288"/>
        </w:trPr>
        <w:tc>
          <w:tcPr>
            <w:tcW w:w="1350" w:type="dxa"/>
            <w:tcMar>
              <w:left w:w="0" w:type="dxa"/>
              <w:right w:w="0" w:type="dxa"/>
            </w:tcMar>
            <w:vAlign w:val="center"/>
          </w:tcPr>
          <w:p w14:paraId="5F86EC1F" w14:textId="77777777" w:rsidR="00826DF2" w:rsidRPr="00012E7A" w:rsidRDefault="00826DF2" w:rsidP="00DA377F">
            <w:pPr>
              <w:outlineLvl w:val="0"/>
              <w:rPr>
                <w:rFonts w:ascii="Arial" w:hAnsi="Arial" w:cs="Arial"/>
                <w:sz w:val="20"/>
                <w:szCs w:val="20"/>
              </w:rPr>
            </w:pPr>
            <w:r w:rsidRPr="00012E7A">
              <w:rPr>
                <w:rFonts w:ascii="Arial" w:hAnsi="Arial" w:cs="Arial"/>
                <w:sz w:val="20"/>
                <w:szCs w:val="20"/>
              </w:rPr>
              <w:t>Exam I</w:t>
            </w:r>
          </w:p>
        </w:tc>
        <w:tc>
          <w:tcPr>
            <w:tcW w:w="1530" w:type="dxa"/>
            <w:tcMar>
              <w:left w:w="115" w:type="dxa"/>
              <w:right w:w="0" w:type="dxa"/>
            </w:tcMar>
            <w:vAlign w:val="center"/>
          </w:tcPr>
          <w:p w14:paraId="561D53FA" w14:textId="77777777" w:rsidR="00826DF2" w:rsidRPr="00012E7A" w:rsidRDefault="00826DF2" w:rsidP="00DA377F">
            <w:pPr>
              <w:ind w:right="450"/>
              <w:jc w:val="center"/>
              <w:outlineLvl w:val="0"/>
              <w:rPr>
                <w:rFonts w:ascii="Arial" w:hAnsi="Arial" w:cs="Arial"/>
                <w:sz w:val="20"/>
                <w:szCs w:val="20"/>
              </w:rPr>
            </w:pPr>
            <w:r>
              <w:rPr>
                <w:rFonts w:ascii="Arial" w:hAnsi="Arial" w:cs="Arial"/>
                <w:sz w:val="20"/>
                <w:szCs w:val="20"/>
              </w:rPr>
              <w:t>Friday</w:t>
            </w:r>
          </w:p>
        </w:tc>
        <w:tc>
          <w:tcPr>
            <w:tcW w:w="3240" w:type="dxa"/>
            <w:vAlign w:val="center"/>
          </w:tcPr>
          <w:p w14:paraId="3E2B7B2E" w14:textId="56B863B5" w:rsidR="00826DF2" w:rsidRPr="00012E7A" w:rsidRDefault="00826DF2" w:rsidP="00DA377F">
            <w:pPr>
              <w:tabs>
                <w:tab w:val="right" w:pos="2952"/>
              </w:tabs>
              <w:outlineLvl w:val="0"/>
              <w:rPr>
                <w:rFonts w:ascii="Arial" w:hAnsi="Arial" w:cs="Arial"/>
                <w:sz w:val="20"/>
                <w:szCs w:val="20"/>
              </w:rPr>
            </w:pPr>
            <w:r>
              <w:rPr>
                <w:rFonts w:ascii="Arial" w:hAnsi="Arial" w:cs="Arial"/>
                <w:sz w:val="20"/>
                <w:szCs w:val="20"/>
              </w:rPr>
              <w:t>February 10</w:t>
            </w:r>
            <w:r w:rsidRPr="00826DF2">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tab/>
            </w:r>
            <w:r w:rsidR="0020175C">
              <w:rPr>
                <w:rFonts w:ascii="Arial" w:hAnsi="Arial" w:cs="Arial"/>
                <w:sz w:val="16"/>
                <w:szCs w:val="16"/>
              </w:rPr>
              <w:t>(8:00 AM – 9:50</w:t>
            </w:r>
            <w:r>
              <w:rPr>
                <w:rFonts w:ascii="Arial" w:hAnsi="Arial" w:cs="Arial"/>
                <w:sz w:val="16"/>
                <w:szCs w:val="16"/>
              </w:rPr>
              <w:t xml:space="preserve"> AM</w:t>
            </w:r>
            <w:r w:rsidRPr="00012E7A">
              <w:rPr>
                <w:rFonts w:ascii="Arial" w:hAnsi="Arial" w:cs="Arial"/>
                <w:sz w:val="16"/>
                <w:szCs w:val="16"/>
              </w:rPr>
              <w:t>)</w:t>
            </w:r>
          </w:p>
        </w:tc>
      </w:tr>
      <w:tr w:rsidR="00826DF2" w:rsidRPr="00012E7A" w14:paraId="601E2110" w14:textId="77777777" w:rsidTr="00DA377F">
        <w:trPr>
          <w:trHeight w:val="288"/>
        </w:trPr>
        <w:tc>
          <w:tcPr>
            <w:tcW w:w="1350" w:type="dxa"/>
            <w:tcMar>
              <w:left w:w="0" w:type="dxa"/>
              <w:right w:w="0" w:type="dxa"/>
            </w:tcMar>
            <w:vAlign w:val="center"/>
          </w:tcPr>
          <w:p w14:paraId="1051B66E" w14:textId="77777777" w:rsidR="00826DF2" w:rsidRPr="00012E7A" w:rsidRDefault="00826DF2" w:rsidP="00DA377F">
            <w:pPr>
              <w:outlineLvl w:val="0"/>
              <w:rPr>
                <w:rFonts w:ascii="Arial" w:hAnsi="Arial" w:cs="Arial"/>
                <w:sz w:val="20"/>
                <w:szCs w:val="20"/>
              </w:rPr>
            </w:pPr>
            <w:r w:rsidRPr="00012E7A">
              <w:rPr>
                <w:rFonts w:ascii="Arial" w:hAnsi="Arial" w:cs="Arial"/>
                <w:sz w:val="20"/>
                <w:szCs w:val="20"/>
              </w:rPr>
              <w:t>Exam II</w:t>
            </w:r>
          </w:p>
        </w:tc>
        <w:tc>
          <w:tcPr>
            <w:tcW w:w="1530" w:type="dxa"/>
            <w:tcMar>
              <w:left w:w="115" w:type="dxa"/>
              <w:right w:w="0" w:type="dxa"/>
            </w:tcMar>
            <w:vAlign w:val="center"/>
          </w:tcPr>
          <w:p w14:paraId="29D0536F" w14:textId="77777777" w:rsidR="00826DF2" w:rsidRPr="00012E7A" w:rsidRDefault="00826DF2" w:rsidP="00DA377F">
            <w:pPr>
              <w:ind w:right="450"/>
              <w:jc w:val="center"/>
              <w:outlineLvl w:val="0"/>
              <w:rPr>
                <w:rFonts w:ascii="Arial" w:hAnsi="Arial" w:cs="Arial"/>
                <w:sz w:val="20"/>
                <w:szCs w:val="20"/>
              </w:rPr>
            </w:pPr>
            <w:r>
              <w:rPr>
                <w:rFonts w:ascii="Arial" w:hAnsi="Arial" w:cs="Arial"/>
                <w:sz w:val="20"/>
                <w:szCs w:val="20"/>
              </w:rPr>
              <w:t>Friday</w:t>
            </w:r>
          </w:p>
        </w:tc>
        <w:tc>
          <w:tcPr>
            <w:tcW w:w="3240" w:type="dxa"/>
            <w:vAlign w:val="center"/>
          </w:tcPr>
          <w:p w14:paraId="381D8904" w14:textId="7F952531" w:rsidR="00826DF2" w:rsidRPr="00012E7A" w:rsidRDefault="00826DF2" w:rsidP="00DA377F">
            <w:pPr>
              <w:tabs>
                <w:tab w:val="right" w:pos="2952"/>
              </w:tabs>
              <w:outlineLvl w:val="0"/>
              <w:rPr>
                <w:rFonts w:ascii="Arial" w:hAnsi="Arial" w:cs="Arial"/>
                <w:sz w:val="20"/>
                <w:szCs w:val="20"/>
              </w:rPr>
            </w:pPr>
            <w:r>
              <w:rPr>
                <w:rFonts w:ascii="Arial" w:hAnsi="Arial" w:cs="Arial"/>
                <w:sz w:val="20"/>
                <w:szCs w:val="20"/>
              </w:rPr>
              <w:t>March 10</w:t>
            </w:r>
            <w:r w:rsidRPr="00826DF2">
              <w:rPr>
                <w:rFonts w:ascii="Arial" w:hAnsi="Arial" w:cs="Arial"/>
                <w:sz w:val="20"/>
                <w:szCs w:val="20"/>
                <w:vertAlign w:val="superscript"/>
              </w:rPr>
              <w:t>th</w:t>
            </w:r>
            <w:r>
              <w:rPr>
                <w:rFonts w:ascii="Arial" w:hAnsi="Arial" w:cs="Arial"/>
                <w:sz w:val="20"/>
                <w:szCs w:val="20"/>
              </w:rPr>
              <w:t xml:space="preserve">  </w:t>
            </w:r>
            <w:r w:rsidRPr="00012E7A">
              <w:rPr>
                <w:rFonts w:ascii="Arial" w:hAnsi="Arial" w:cs="Arial"/>
                <w:sz w:val="20"/>
                <w:szCs w:val="20"/>
              </w:rPr>
              <w:t xml:space="preserve"> </w:t>
            </w:r>
            <w:r>
              <w:rPr>
                <w:rFonts w:ascii="Arial" w:hAnsi="Arial" w:cs="Arial"/>
                <w:sz w:val="20"/>
                <w:szCs w:val="20"/>
              </w:rPr>
              <w:tab/>
            </w:r>
            <w:r w:rsidR="0020175C">
              <w:rPr>
                <w:rFonts w:ascii="Arial" w:hAnsi="Arial" w:cs="Arial"/>
                <w:sz w:val="16"/>
                <w:szCs w:val="16"/>
              </w:rPr>
              <w:t>(8:00 AM – 9:50</w:t>
            </w:r>
            <w:r>
              <w:rPr>
                <w:rFonts w:ascii="Arial" w:hAnsi="Arial" w:cs="Arial"/>
                <w:sz w:val="16"/>
                <w:szCs w:val="16"/>
              </w:rPr>
              <w:t xml:space="preserve"> PM</w:t>
            </w:r>
            <w:r w:rsidRPr="00012E7A">
              <w:rPr>
                <w:rFonts w:ascii="Arial" w:hAnsi="Arial" w:cs="Arial"/>
                <w:sz w:val="16"/>
                <w:szCs w:val="16"/>
              </w:rPr>
              <w:t>)</w:t>
            </w:r>
          </w:p>
        </w:tc>
      </w:tr>
      <w:tr w:rsidR="00826DF2" w:rsidRPr="00012E7A" w14:paraId="71C48468" w14:textId="77777777" w:rsidTr="00DA377F">
        <w:trPr>
          <w:trHeight w:val="288"/>
        </w:trPr>
        <w:tc>
          <w:tcPr>
            <w:tcW w:w="1350" w:type="dxa"/>
            <w:tcMar>
              <w:left w:w="0" w:type="dxa"/>
              <w:right w:w="0" w:type="dxa"/>
            </w:tcMar>
            <w:vAlign w:val="center"/>
          </w:tcPr>
          <w:p w14:paraId="7EE74F01" w14:textId="77777777" w:rsidR="00826DF2" w:rsidRPr="00012E7A" w:rsidRDefault="00826DF2" w:rsidP="00DA377F">
            <w:pPr>
              <w:outlineLvl w:val="0"/>
              <w:rPr>
                <w:rFonts w:ascii="Arial" w:hAnsi="Arial" w:cs="Arial"/>
                <w:sz w:val="20"/>
                <w:szCs w:val="20"/>
              </w:rPr>
            </w:pPr>
            <w:r w:rsidRPr="00012E7A">
              <w:rPr>
                <w:rFonts w:ascii="Arial" w:hAnsi="Arial" w:cs="Arial"/>
                <w:sz w:val="20"/>
                <w:szCs w:val="20"/>
              </w:rPr>
              <w:t>Final exam</w:t>
            </w:r>
          </w:p>
        </w:tc>
        <w:tc>
          <w:tcPr>
            <w:tcW w:w="1530" w:type="dxa"/>
            <w:tcMar>
              <w:left w:w="115" w:type="dxa"/>
              <w:right w:w="0" w:type="dxa"/>
            </w:tcMar>
            <w:vAlign w:val="center"/>
          </w:tcPr>
          <w:p w14:paraId="0ACEE4A9" w14:textId="70D9CF17" w:rsidR="00826DF2" w:rsidRPr="00012E7A" w:rsidRDefault="0063046E" w:rsidP="00DA377F">
            <w:pPr>
              <w:ind w:right="450"/>
              <w:jc w:val="center"/>
              <w:outlineLvl w:val="0"/>
              <w:rPr>
                <w:rFonts w:ascii="Arial" w:hAnsi="Arial" w:cs="Arial"/>
                <w:sz w:val="20"/>
                <w:szCs w:val="20"/>
              </w:rPr>
            </w:pPr>
            <w:r>
              <w:rPr>
                <w:rFonts w:ascii="Arial" w:hAnsi="Arial" w:cs="Arial"/>
                <w:sz w:val="20"/>
                <w:szCs w:val="20"/>
              </w:rPr>
              <w:t>Saturday</w:t>
            </w:r>
          </w:p>
        </w:tc>
        <w:tc>
          <w:tcPr>
            <w:tcW w:w="3240" w:type="dxa"/>
            <w:vAlign w:val="center"/>
          </w:tcPr>
          <w:p w14:paraId="3E26CE48" w14:textId="33A5C33B" w:rsidR="00826DF2" w:rsidRPr="00012E7A" w:rsidRDefault="0063046E" w:rsidP="0063046E">
            <w:pPr>
              <w:tabs>
                <w:tab w:val="right" w:pos="2952"/>
              </w:tabs>
              <w:outlineLvl w:val="0"/>
              <w:rPr>
                <w:rFonts w:ascii="Arial" w:hAnsi="Arial" w:cs="Arial"/>
                <w:sz w:val="20"/>
                <w:szCs w:val="20"/>
              </w:rPr>
            </w:pPr>
            <w:r>
              <w:rPr>
                <w:rFonts w:ascii="Arial" w:hAnsi="Arial" w:cs="Arial"/>
                <w:sz w:val="20"/>
                <w:szCs w:val="20"/>
              </w:rPr>
              <w:t>May 6</w:t>
            </w:r>
            <w:r w:rsidRPr="0063046E">
              <w:rPr>
                <w:rFonts w:ascii="Arial" w:hAnsi="Arial" w:cs="Arial"/>
                <w:sz w:val="20"/>
                <w:szCs w:val="20"/>
                <w:vertAlign w:val="superscript"/>
              </w:rPr>
              <w:t>th</w:t>
            </w:r>
            <w:r>
              <w:rPr>
                <w:rFonts w:ascii="Arial" w:hAnsi="Arial" w:cs="Arial"/>
                <w:sz w:val="20"/>
                <w:szCs w:val="20"/>
              </w:rPr>
              <w:t xml:space="preserve"> </w:t>
            </w:r>
            <w:r w:rsidR="00826DF2">
              <w:rPr>
                <w:rFonts w:ascii="Arial" w:hAnsi="Arial" w:cs="Arial"/>
                <w:sz w:val="20"/>
                <w:szCs w:val="20"/>
              </w:rPr>
              <w:tab/>
            </w:r>
            <w:r>
              <w:rPr>
                <w:rFonts w:ascii="Arial" w:hAnsi="Arial" w:cs="Arial"/>
                <w:sz w:val="16"/>
                <w:szCs w:val="16"/>
              </w:rPr>
              <w:t>(11</w:t>
            </w:r>
            <w:r w:rsidR="00826DF2" w:rsidRPr="00012E7A">
              <w:rPr>
                <w:rFonts w:ascii="Arial" w:hAnsi="Arial" w:cs="Arial"/>
                <w:sz w:val="16"/>
                <w:szCs w:val="16"/>
              </w:rPr>
              <w:t xml:space="preserve">:00 </w:t>
            </w:r>
            <w:r w:rsidR="00826DF2">
              <w:rPr>
                <w:rFonts w:ascii="Arial" w:hAnsi="Arial" w:cs="Arial"/>
                <w:sz w:val="16"/>
                <w:szCs w:val="16"/>
              </w:rPr>
              <w:t>AM</w:t>
            </w:r>
            <w:r w:rsidR="00826DF2" w:rsidRPr="00012E7A">
              <w:rPr>
                <w:rFonts w:ascii="Arial" w:hAnsi="Arial" w:cs="Arial"/>
                <w:sz w:val="16"/>
                <w:szCs w:val="16"/>
              </w:rPr>
              <w:t xml:space="preserve"> – </w:t>
            </w:r>
            <w:r>
              <w:rPr>
                <w:rFonts w:ascii="Arial" w:hAnsi="Arial" w:cs="Arial"/>
                <w:sz w:val="16"/>
                <w:szCs w:val="16"/>
              </w:rPr>
              <w:t>1</w:t>
            </w:r>
            <w:r w:rsidR="00826DF2">
              <w:rPr>
                <w:rFonts w:ascii="Arial" w:hAnsi="Arial" w:cs="Arial"/>
                <w:sz w:val="16"/>
                <w:szCs w:val="16"/>
              </w:rPr>
              <w:t>:00</w:t>
            </w:r>
            <w:r w:rsidR="00826DF2" w:rsidRPr="00012E7A">
              <w:rPr>
                <w:rFonts w:ascii="Arial" w:hAnsi="Arial" w:cs="Arial"/>
                <w:sz w:val="16"/>
                <w:szCs w:val="16"/>
              </w:rPr>
              <w:t xml:space="preserve"> </w:t>
            </w:r>
            <w:r>
              <w:rPr>
                <w:rFonts w:ascii="Arial" w:hAnsi="Arial" w:cs="Arial"/>
                <w:sz w:val="16"/>
                <w:szCs w:val="16"/>
              </w:rPr>
              <w:t>PM</w:t>
            </w:r>
            <w:r w:rsidR="00826DF2" w:rsidRPr="00012E7A">
              <w:rPr>
                <w:rFonts w:ascii="Arial" w:hAnsi="Arial" w:cs="Arial"/>
                <w:sz w:val="16"/>
                <w:szCs w:val="16"/>
              </w:rPr>
              <w:t>)</w:t>
            </w:r>
          </w:p>
        </w:tc>
      </w:tr>
    </w:tbl>
    <w:p w14:paraId="0FE534B5" w14:textId="77777777" w:rsidR="00826DF2" w:rsidRDefault="00826DF2" w:rsidP="002249BC">
      <w:pPr>
        <w:outlineLvl w:val="0"/>
        <w:rPr>
          <w:rFonts w:ascii="Arial" w:hAnsi="Arial" w:cs="Arial"/>
          <w:sz w:val="20"/>
          <w:szCs w:val="20"/>
        </w:rPr>
      </w:pPr>
    </w:p>
    <w:p w14:paraId="029B8FAB" w14:textId="77777777" w:rsidR="009B6ADB" w:rsidRDefault="00306B8D" w:rsidP="00225D23">
      <w:pPr>
        <w:spacing w:before="120" w:after="120"/>
        <w:outlineLvl w:val="0"/>
        <w:rPr>
          <w:rFonts w:ascii="Arial" w:hAnsi="Arial" w:cs="Arial"/>
          <w:sz w:val="20"/>
          <w:szCs w:val="20"/>
        </w:rPr>
      </w:pPr>
      <w:r>
        <w:rPr>
          <w:rFonts w:ascii="Arial" w:hAnsi="Arial" w:cs="Arial"/>
          <w:sz w:val="20"/>
          <w:szCs w:val="20"/>
        </w:rPr>
        <w:t xml:space="preserve">During the semester, each exam will be returned </w:t>
      </w:r>
      <w:r w:rsidR="00E07A32">
        <w:rPr>
          <w:rFonts w:ascii="Arial" w:hAnsi="Arial" w:cs="Arial"/>
          <w:sz w:val="20"/>
          <w:szCs w:val="20"/>
        </w:rPr>
        <w:t xml:space="preserve">no more than </w:t>
      </w:r>
      <w:r>
        <w:rPr>
          <w:rFonts w:ascii="Arial" w:hAnsi="Arial" w:cs="Arial"/>
          <w:sz w:val="20"/>
          <w:szCs w:val="20"/>
        </w:rPr>
        <w:t xml:space="preserve">one week after it has been given.  </w:t>
      </w:r>
      <w:r w:rsidR="009B6ADB" w:rsidRPr="006B49D4">
        <w:rPr>
          <w:rFonts w:ascii="Arial" w:hAnsi="Arial" w:cs="Arial"/>
          <w:sz w:val="20"/>
          <w:szCs w:val="20"/>
        </w:rPr>
        <w:t xml:space="preserve">After each test is returned there is a one-week reflection period and then you will have one week to discuss your grade.  After this time, grades on tests become final.  All other grades are final once given.  </w:t>
      </w:r>
    </w:p>
    <w:p w14:paraId="24E35223" w14:textId="77777777" w:rsidR="009B6ADB" w:rsidRDefault="009B6ADB" w:rsidP="00225D23">
      <w:pPr>
        <w:spacing w:after="120"/>
        <w:outlineLvl w:val="0"/>
        <w:rPr>
          <w:rFonts w:ascii="Arial" w:hAnsi="Arial" w:cs="Arial"/>
          <w:sz w:val="20"/>
          <w:szCs w:val="20"/>
        </w:rPr>
      </w:pPr>
      <w:r w:rsidRPr="009B6ADB">
        <w:rPr>
          <w:rFonts w:ascii="Arial" w:hAnsi="Arial" w:cs="Arial"/>
          <w:sz w:val="20"/>
          <w:szCs w:val="20"/>
        </w:rPr>
        <w:t xml:space="preserve">The Leventhal School of Accounting policy is exams should not be missed unless there is a very serious emergency AND it can be properly documented.  Also,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w:t>
      </w:r>
      <w:r>
        <w:rPr>
          <w:rFonts w:ascii="Arial" w:hAnsi="Arial" w:cs="Arial"/>
          <w:sz w:val="20"/>
          <w:szCs w:val="20"/>
        </w:rPr>
        <w:t xml:space="preserve">normalized </w:t>
      </w:r>
      <w:r w:rsidRPr="009B6ADB">
        <w:rPr>
          <w:rFonts w:ascii="Arial" w:hAnsi="Arial" w:cs="Arial"/>
          <w:sz w:val="20"/>
          <w:szCs w:val="20"/>
        </w:rPr>
        <w:t xml:space="preserve">average of your remaining future exams.  </w:t>
      </w:r>
    </w:p>
    <w:p w14:paraId="3FD2D957" w14:textId="77777777" w:rsidR="009B6ADB" w:rsidRPr="009B6ADB" w:rsidRDefault="009B6ADB" w:rsidP="00225D23">
      <w:pPr>
        <w:spacing w:after="120"/>
        <w:outlineLvl w:val="0"/>
        <w:rPr>
          <w:rFonts w:ascii="Arial" w:hAnsi="Arial" w:cs="Arial"/>
          <w:sz w:val="20"/>
          <w:szCs w:val="20"/>
        </w:rPr>
      </w:pPr>
      <w:r w:rsidRPr="009B6ADB">
        <w:rPr>
          <w:rFonts w:ascii="Arial" w:hAnsi="Arial" w:cs="Arial"/>
          <w:sz w:val="20"/>
          <w:szCs w:val="20"/>
        </w:rPr>
        <w:t xml:space="preserve">The final exam must be taken at the scheduled time unless an incomplete contract has previously been approved according to Leventhal School of Accounting guidelines.  </w:t>
      </w:r>
    </w:p>
    <w:p w14:paraId="2A60DFFC" w14:textId="77777777" w:rsidR="00D61271" w:rsidRDefault="00D61271" w:rsidP="00D61271">
      <w:pPr>
        <w:outlineLvl w:val="0"/>
        <w:rPr>
          <w:rFonts w:ascii="Arial" w:hAnsi="Arial" w:cs="Arial"/>
          <w:sz w:val="20"/>
          <w:szCs w:val="20"/>
        </w:rPr>
      </w:pPr>
      <w:r>
        <w:rPr>
          <w:rFonts w:ascii="Arial" w:hAnsi="Arial" w:cs="Arial"/>
          <w:b/>
          <w:sz w:val="22"/>
          <w:szCs w:val="22"/>
        </w:rPr>
        <w:t>Excel Labs</w:t>
      </w:r>
    </w:p>
    <w:p w14:paraId="617DA268" w14:textId="64718378" w:rsidR="00D61271" w:rsidRDefault="00D61271" w:rsidP="00D61271">
      <w:pPr>
        <w:outlineLvl w:val="0"/>
        <w:rPr>
          <w:rFonts w:ascii="Arial" w:hAnsi="Arial" w:cs="Arial"/>
          <w:sz w:val="20"/>
          <w:szCs w:val="20"/>
        </w:rPr>
      </w:pPr>
      <w:r>
        <w:rPr>
          <w:rFonts w:ascii="Arial" w:hAnsi="Arial" w:cs="Arial"/>
          <w:sz w:val="20"/>
          <w:szCs w:val="20"/>
        </w:rPr>
        <w:t>There are 3 Excel lab sessions scheduled for this semester. The dates for the lab sessions are as follows:</w:t>
      </w:r>
      <w:r w:rsidR="0063046E">
        <w:rPr>
          <w:rFonts w:ascii="Arial" w:hAnsi="Arial" w:cs="Arial"/>
          <w:sz w:val="20"/>
          <w:szCs w:val="20"/>
        </w:rPr>
        <w:t xml:space="preserve"> </w:t>
      </w:r>
    </w:p>
    <w:p w14:paraId="2BCC6425" w14:textId="77777777" w:rsidR="00D61271" w:rsidRDefault="00D61271" w:rsidP="00D61271">
      <w:pPr>
        <w:outlineLvl w:val="0"/>
        <w:rPr>
          <w:rFonts w:ascii="Arial" w:hAnsi="Arial" w:cs="Arial"/>
          <w:sz w:val="20"/>
          <w:szCs w:val="20"/>
        </w:rPr>
      </w:pPr>
    </w:p>
    <w:tbl>
      <w:tblPr>
        <w:tblW w:w="6120" w:type="dxa"/>
        <w:tblInd w:w="1530" w:type="dxa"/>
        <w:tblLayout w:type="fixed"/>
        <w:tblLook w:val="0000" w:firstRow="0" w:lastRow="0" w:firstColumn="0" w:lastColumn="0" w:noHBand="0" w:noVBand="0"/>
      </w:tblPr>
      <w:tblGrid>
        <w:gridCol w:w="1350"/>
        <w:gridCol w:w="1530"/>
        <w:gridCol w:w="3240"/>
      </w:tblGrid>
      <w:tr w:rsidR="00D61271" w:rsidRPr="00012E7A" w14:paraId="29853322" w14:textId="77777777" w:rsidTr="008C2083">
        <w:trPr>
          <w:trHeight w:val="288"/>
        </w:trPr>
        <w:tc>
          <w:tcPr>
            <w:tcW w:w="1350" w:type="dxa"/>
            <w:tcMar>
              <w:left w:w="0" w:type="dxa"/>
              <w:right w:w="0" w:type="dxa"/>
            </w:tcMar>
            <w:vAlign w:val="center"/>
          </w:tcPr>
          <w:p w14:paraId="5B2ABCA7" w14:textId="77777777" w:rsidR="00D61271" w:rsidRPr="00012E7A" w:rsidRDefault="00D61271" w:rsidP="008C2083">
            <w:pPr>
              <w:outlineLvl w:val="0"/>
              <w:rPr>
                <w:rFonts w:ascii="Arial" w:hAnsi="Arial" w:cs="Arial"/>
                <w:sz w:val="20"/>
                <w:szCs w:val="20"/>
              </w:rPr>
            </w:pPr>
            <w:r>
              <w:rPr>
                <w:rFonts w:ascii="Arial" w:hAnsi="Arial" w:cs="Arial"/>
                <w:sz w:val="20"/>
                <w:szCs w:val="20"/>
              </w:rPr>
              <w:t>Lab</w:t>
            </w:r>
            <w:r w:rsidRPr="00012E7A">
              <w:rPr>
                <w:rFonts w:ascii="Arial" w:hAnsi="Arial" w:cs="Arial"/>
                <w:sz w:val="20"/>
                <w:szCs w:val="20"/>
              </w:rPr>
              <w:t xml:space="preserve"> I</w:t>
            </w:r>
          </w:p>
        </w:tc>
        <w:tc>
          <w:tcPr>
            <w:tcW w:w="1530" w:type="dxa"/>
            <w:tcMar>
              <w:left w:w="115" w:type="dxa"/>
              <w:right w:w="0" w:type="dxa"/>
            </w:tcMar>
            <w:vAlign w:val="center"/>
          </w:tcPr>
          <w:p w14:paraId="11942B03" w14:textId="77777777" w:rsidR="00D61271" w:rsidRPr="00012E7A" w:rsidRDefault="00D61271" w:rsidP="008C2083">
            <w:pPr>
              <w:ind w:right="450"/>
              <w:jc w:val="center"/>
              <w:outlineLvl w:val="0"/>
              <w:rPr>
                <w:rFonts w:ascii="Arial" w:hAnsi="Arial" w:cs="Arial"/>
                <w:sz w:val="20"/>
                <w:szCs w:val="20"/>
              </w:rPr>
            </w:pPr>
            <w:r>
              <w:rPr>
                <w:rFonts w:ascii="Arial" w:hAnsi="Arial" w:cs="Arial"/>
                <w:sz w:val="20"/>
                <w:szCs w:val="20"/>
              </w:rPr>
              <w:t>Friday</w:t>
            </w:r>
          </w:p>
        </w:tc>
        <w:tc>
          <w:tcPr>
            <w:tcW w:w="3240" w:type="dxa"/>
            <w:vAlign w:val="center"/>
          </w:tcPr>
          <w:p w14:paraId="7C42CB7B" w14:textId="343E513B" w:rsidR="00D61271" w:rsidRPr="00012E7A" w:rsidRDefault="00826DF2" w:rsidP="008C2083">
            <w:pPr>
              <w:tabs>
                <w:tab w:val="right" w:pos="2952"/>
              </w:tabs>
              <w:outlineLvl w:val="0"/>
              <w:rPr>
                <w:rFonts w:ascii="Arial" w:hAnsi="Arial" w:cs="Arial"/>
                <w:sz w:val="20"/>
                <w:szCs w:val="20"/>
              </w:rPr>
            </w:pPr>
            <w:r>
              <w:rPr>
                <w:rFonts w:ascii="Arial" w:hAnsi="Arial" w:cs="Arial"/>
                <w:sz w:val="20"/>
                <w:szCs w:val="20"/>
              </w:rPr>
              <w:t>February 3</w:t>
            </w:r>
            <w:r w:rsidRPr="00826DF2">
              <w:rPr>
                <w:rFonts w:ascii="Arial" w:hAnsi="Arial" w:cs="Arial"/>
                <w:sz w:val="20"/>
                <w:szCs w:val="20"/>
                <w:vertAlign w:val="superscript"/>
              </w:rPr>
              <w:t>rd</w:t>
            </w:r>
            <w:r>
              <w:rPr>
                <w:rFonts w:ascii="Arial" w:hAnsi="Arial" w:cs="Arial"/>
                <w:sz w:val="20"/>
                <w:szCs w:val="20"/>
              </w:rPr>
              <w:t xml:space="preserve"> </w:t>
            </w:r>
            <w:r w:rsidR="00D61271">
              <w:rPr>
                <w:rFonts w:ascii="Arial" w:hAnsi="Arial" w:cs="Arial"/>
                <w:sz w:val="20"/>
                <w:szCs w:val="20"/>
              </w:rPr>
              <w:t xml:space="preserve"> </w:t>
            </w:r>
            <w:r w:rsidR="00D61271">
              <w:rPr>
                <w:rFonts w:ascii="Arial" w:hAnsi="Arial" w:cs="Arial"/>
                <w:sz w:val="20"/>
                <w:szCs w:val="20"/>
              </w:rPr>
              <w:tab/>
            </w:r>
            <w:r w:rsidR="0020175C">
              <w:rPr>
                <w:rFonts w:ascii="Arial" w:hAnsi="Arial" w:cs="Arial"/>
                <w:sz w:val="16"/>
                <w:szCs w:val="16"/>
              </w:rPr>
              <w:t>(8:00 AM – 9:50</w:t>
            </w:r>
            <w:r w:rsidR="00D61271">
              <w:rPr>
                <w:rFonts w:ascii="Arial" w:hAnsi="Arial" w:cs="Arial"/>
                <w:sz w:val="16"/>
                <w:szCs w:val="16"/>
              </w:rPr>
              <w:t xml:space="preserve"> AM</w:t>
            </w:r>
            <w:r w:rsidR="00D61271" w:rsidRPr="00012E7A">
              <w:rPr>
                <w:rFonts w:ascii="Arial" w:hAnsi="Arial" w:cs="Arial"/>
                <w:sz w:val="16"/>
                <w:szCs w:val="16"/>
              </w:rPr>
              <w:t>)</w:t>
            </w:r>
          </w:p>
        </w:tc>
      </w:tr>
      <w:tr w:rsidR="00D61271" w:rsidRPr="00012E7A" w14:paraId="64AC4E0D" w14:textId="77777777" w:rsidTr="008C2083">
        <w:trPr>
          <w:trHeight w:val="288"/>
        </w:trPr>
        <w:tc>
          <w:tcPr>
            <w:tcW w:w="1350" w:type="dxa"/>
            <w:tcMar>
              <w:left w:w="0" w:type="dxa"/>
              <w:right w:w="0" w:type="dxa"/>
            </w:tcMar>
            <w:vAlign w:val="center"/>
          </w:tcPr>
          <w:p w14:paraId="76076628" w14:textId="77777777" w:rsidR="00D61271" w:rsidRPr="00012E7A" w:rsidRDefault="00D61271" w:rsidP="008C2083">
            <w:pPr>
              <w:outlineLvl w:val="0"/>
              <w:rPr>
                <w:rFonts w:ascii="Arial" w:hAnsi="Arial" w:cs="Arial"/>
                <w:sz w:val="20"/>
                <w:szCs w:val="20"/>
              </w:rPr>
            </w:pPr>
            <w:r>
              <w:rPr>
                <w:rFonts w:ascii="Arial" w:hAnsi="Arial" w:cs="Arial"/>
                <w:sz w:val="20"/>
                <w:szCs w:val="20"/>
              </w:rPr>
              <w:t>Lab</w:t>
            </w:r>
            <w:r w:rsidRPr="00012E7A">
              <w:rPr>
                <w:rFonts w:ascii="Arial" w:hAnsi="Arial" w:cs="Arial"/>
                <w:sz w:val="20"/>
                <w:szCs w:val="20"/>
              </w:rPr>
              <w:t xml:space="preserve"> II</w:t>
            </w:r>
          </w:p>
        </w:tc>
        <w:tc>
          <w:tcPr>
            <w:tcW w:w="1530" w:type="dxa"/>
            <w:tcMar>
              <w:left w:w="115" w:type="dxa"/>
              <w:right w:w="0" w:type="dxa"/>
            </w:tcMar>
            <w:vAlign w:val="center"/>
          </w:tcPr>
          <w:p w14:paraId="14E6FF53" w14:textId="77777777" w:rsidR="00D61271" w:rsidRPr="00012E7A" w:rsidRDefault="00D61271" w:rsidP="008C2083">
            <w:pPr>
              <w:ind w:right="450"/>
              <w:jc w:val="center"/>
              <w:outlineLvl w:val="0"/>
              <w:rPr>
                <w:rFonts w:ascii="Arial" w:hAnsi="Arial" w:cs="Arial"/>
                <w:sz w:val="20"/>
                <w:szCs w:val="20"/>
              </w:rPr>
            </w:pPr>
            <w:r>
              <w:rPr>
                <w:rFonts w:ascii="Arial" w:hAnsi="Arial" w:cs="Arial"/>
                <w:sz w:val="20"/>
                <w:szCs w:val="20"/>
              </w:rPr>
              <w:t xml:space="preserve">Friday </w:t>
            </w:r>
          </w:p>
        </w:tc>
        <w:tc>
          <w:tcPr>
            <w:tcW w:w="3240" w:type="dxa"/>
            <w:vAlign w:val="center"/>
          </w:tcPr>
          <w:p w14:paraId="7CDDD11D" w14:textId="1FD99687" w:rsidR="00D61271" w:rsidRPr="00012E7A" w:rsidRDefault="00D61271" w:rsidP="008C2083">
            <w:pPr>
              <w:tabs>
                <w:tab w:val="right" w:pos="2952"/>
              </w:tabs>
              <w:outlineLvl w:val="0"/>
              <w:rPr>
                <w:rFonts w:ascii="Arial" w:hAnsi="Arial" w:cs="Arial"/>
                <w:sz w:val="20"/>
                <w:szCs w:val="20"/>
              </w:rPr>
            </w:pPr>
            <w:r>
              <w:rPr>
                <w:rFonts w:ascii="Arial" w:hAnsi="Arial" w:cs="Arial"/>
                <w:sz w:val="20"/>
                <w:szCs w:val="20"/>
              </w:rPr>
              <w:t xml:space="preserve">March </w:t>
            </w:r>
            <w:r w:rsidR="00826DF2">
              <w:rPr>
                <w:rFonts w:ascii="Arial" w:hAnsi="Arial" w:cs="Arial"/>
                <w:sz w:val="20"/>
                <w:szCs w:val="20"/>
              </w:rPr>
              <w:t>3</w:t>
            </w:r>
            <w:r w:rsidR="00826DF2" w:rsidRPr="00826DF2">
              <w:rPr>
                <w:rFonts w:ascii="Arial" w:hAnsi="Arial" w:cs="Arial"/>
                <w:sz w:val="20"/>
                <w:szCs w:val="20"/>
                <w:vertAlign w:val="superscript"/>
              </w:rPr>
              <w:t>rd</w:t>
            </w:r>
            <w:r w:rsidR="00826DF2">
              <w:rPr>
                <w:rFonts w:ascii="Arial" w:hAnsi="Arial" w:cs="Arial"/>
                <w:sz w:val="20"/>
                <w:szCs w:val="20"/>
              </w:rPr>
              <w:t xml:space="preserve"> </w:t>
            </w:r>
            <w:r w:rsidRPr="00012E7A">
              <w:rPr>
                <w:rFonts w:ascii="Arial" w:hAnsi="Arial" w:cs="Arial"/>
                <w:sz w:val="20"/>
                <w:szCs w:val="20"/>
              </w:rPr>
              <w:t xml:space="preserve"> </w:t>
            </w:r>
            <w:r>
              <w:rPr>
                <w:rFonts w:ascii="Arial" w:hAnsi="Arial" w:cs="Arial"/>
                <w:sz w:val="20"/>
                <w:szCs w:val="20"/>
              </w:rPr>
              <w:tab/>
            </w:r>
            <w:r w:rsidR="0020175C">
              <w:rPr>
                <w:rFonts w:ascii="Arial" w:hAnsi="Arial" w:cs="Arial"/>
                <w:sz w:val="16"/>
                <w:szCs w:val="16"/>
              </w:rPr>
              <w:t>(8:00 AM – 9:50</w:t>
            </w:r>
            <w:r>
              <w:rPr>
                <w:rFonts w:ascii="Arial" w:hAnsi="Arial" w:cs="Arial"/>
                <w:sz w:val="16"/>
                <w:szCs w:val="16"/>
              </w:rPr>
              <w:t xml:space="preserve"> AM</w:t>
            </w:r>
            <w:r w:rsidRPr="00012E7A">
              <w:rPr>
                <w:rFonts w:ascii="Arial" w:hAnsi="Arial" w:cs="Arial"/>
                <w:sz w:val="16"/>
                <w:szCs w:val="16"/>
              </w:rPr>
              <w:t>)</w:t>
            </w:r>
          </w:p>
        </w:tc>
      </w:tr>
      <w:tr w:rsidR="00D61271" w:rsidRPr="00012E7A" w14:paraId="557E4B5D" w14:textId="77777777" w:rsidTr="008C2083">
        <w:trPr>
          <w:trHeight w:val="288"/>
        </w:trPr>
        <w:tc>
          <w:tcPr>
            <w:tcW w:w="1350" w:type="dxa"/>
            <w:tcMar>
              <w:left w:w="0" w:type="dxa"/>
              <w:right w:w="0" w:type="dxa"/>
            </w:tcMar>
            <w:vAlign w:val="center"/>
          </w:tcPr>
          <w:p w14:paraId="413B4720" w14:textId="77777777" w:rsidR="00D61271" w:rsidRPr="00012E7A" w:rsidRDefault="00D61271" w:rsidP="008C2083">
            <w:pPr>
              <w:outlineLvl w:val="0"/>
              <w:rPr>
                <w:rFonts w:ascii="Arial" w:hAnsi="Arial" w:cs="Arial"/>
                <w:sz w:val="20"/>
                <w:szCs w:val="20"/>
              </w:rPr>
            </w:pPr>
            <w:r>
              <w:rPr>
                <w:rFonts w:ascii="Arial" w:hAnsi="Arial" w:cs="Arial"/>
                <w:sz w:val="20"/>
                <w:szCs w:val="20"/>
              </w:rPr>
              <w:t>Lab III</w:t>
            </w:r>
          </w:p>
        </w:tc>
        <w:tc>
          <w:tcPr>
            <w:tcW w:w="1530" w:type="dxa"/>
            <w:tcMar>
              <w:left w:w="115" w:type="dxa"/>
              <w:right w:w="0" w:type="dxa"/>
            </w:tcMar>
            <w:vAlign w:val="center"/>
          </w:tcPr>
          <w:p w14:paraId="1A2480E0" w14:textId="77777777" w:rsidR="00D61271" w:rsidRPr="00012E7A" w:rsidRDefault="00D61271" w:rsidP="008C2083">
            <w:pPr>
              <w:ind w:right="450"/>
              <w:jc w:val="center"/>
              <w:outlineLvl w:val="0"/>
              <w:rPr>
                <w:rFonts w:ascii="Arial" w:hAnsi="Arial" w:cs="Arial"/>
                <w:sz w:val="20"/>
                <w:szCs w:val="20"/>
              </w:rPr>
            </w:pPr>
            <w:r w:rsidRPr="00012E7A">
              <w:rPr>
                <w:rFonts w:ascii="Arial" w:hAnsi="Arial" w:cs="Arial"/>
                <w:sz w:val="20"/>
                <w:szCs w:val="20"/>
              </w:rPr>
              <w:t>Friday</w:t>
            </w:r>
          </w:p>
        </w:tc>
        <w:tc>
          <w:tcPr>
            <w:tcW w:w="3240" w:type="dxa"/>
            <w:vAlign w:val="center"/>
          </w:tcPr>
          <w:p w14:paraId="0570DA95" w14:textId="69FA10BC" w:rsidR="00D61271" w:rsidRPr="00012E7A" w:rsidRDefault="00D61271" w:rsidP="008C2083">
            <w:pPr>
              <w:tabs>
                <w:tab w:val="right" w:pos="2952"/>
              </w:tabs>
              <w:outlineLvl w:val="0"/>
              <w:rPr>
                <w:rFonts w:ascii="Arial" w:hAnsi="Arial" w:cs="Arial"/>
                <w:sz w:val="20"/>
                <w:szCs w:val="20"/>
              </w:rPr>
            </w:pPr>
            <w:r>
              <w:rPr>
                <w:rFonts w:ascii="Arial" w:hAnsi="Arial" w:cs="Arial"/>
                <w:sz w:val="20"/>
                <w:szCs w:val="20"/>
              </w:rPr>
              <w:t xml:space="preserve">April </w:t>
            </w:r>
            <w:r w:rsidR="00826DF2">
              <w:rPr>
                <w:rFonts w:ascii="Arial" w:hAnsi="Arial" w:cs="Arial"/>
                <w:sz w:val="20"/>
                <w:szCs w:val="20"/>
              </w:rPr>
              <w:t>14</w:t>
            </w:r>
            <w:r w:rsidR="00826DF2" w:rsidRPr="00826DF2">
              <w:rPr>
                <w:rFonts w:ascii="Arial" w:hAnsi="Arial" w:cs="Arial"/>
                <w:sz w:val="20"/>
                <w:szCs w:val="20"/>
                <w:vertAlign w:val="superscript"/>
              </w:rPr>
              <w:t>th</w:t>
            </w:r>
            <w:r w:rsidR="00826DF2">
              <w:rPr>
                <w:rFonts w:ascii="Arial" w:hAnsi="Arial" w:cs="Arial"/>
                <w:sz w:val="20"/>
                <w:szCs w:val="20"/>
              </w:rPr>
              <w:t xml:space="preserve"> </w:t>
            </w:r>
            <w:r>
              <w:rPr>
                <w:rFonts w:ascii="Arial" w:hAnsi="Arial" w:cs="Arial"/>
                <w:sz w:val="20"/>
                <w:szCs w:val="20"/>
              </w:rPr>
              <w:tab/>
            </w:r>
            <w:r w:rsidRPr="00012E7A">
              <w:rPr>
                <w:rFonts w:ascii="Arial" w:hAnsi="Arial" w:cs="Arial"/>
                <w:sz w:val="16"/>
                <w:szCs w:val="16"/>
              </w:rPr>
              <w:t xml:space="preserve">(8:00 </w:t>
            </w:r>
            <w:r w:rsidR="0020175C">
              <w:rPr>
                <w:rFonts w:ascii="Arial" w:hAnsi="Arial" w:cs="Arial"/>
                <w:sz w:val="16"/>
                <w:szCs w:val="16"/>
              </w:rPr>
              <w:t>AM – 9:50</w:t>
            </w:r>
            <w:r w:rsidRPr="00012E7A">
              <w:rPr>
                <w:rFonts w:ascii="Arial" w:hAnsi="Arial" w:cs="Arial"/>
                <w:sz w:val="16"/>
                <w:szCs w:val="16"/>
              </w:rPr>
              <w:t xml:space="preserve"> </w:t>
            </w:r>
            <w:r>
              <w:rPr>
                <w:rFonts w:ascii="Arial" w:hAnsi="Arial" w:cs="Arial"/>
                <w:sz w:val="16"/>
                <w:szCs w:val="16"/>
              </w:rPr>
              <w:t>AM</w:t>
            </w:r>
            <w:r w:rsidRPr="00012E7A">
              <w:rPr>
                <w:rFonts w:ascii="Arial" w:hAnsi="Arial" w:cs="Arial"/>
                <w:sz w:val="16"/>
                <w:szCs w:val="16"/>
              </w:rPr>
              <w:t>)</w:t>
            </w:r>
          </w:p>
        </w:tc>
      </w:tr>
    </w:tbl>
    <w:p w14:paraId="691E0254" w14:textId="77777777" w:rsidR="00D61271" w:rsidRDefault="00D61271" w:rsidP="00D61271">
      <w:pPr>
        <w:outlineLvl w:val="0"/>
        <w:rPr>
          <w:rFonts w:ascii="Arial" w:hAnsi="Arial" w:cs="Arial"/>
          <w:sz w:val="20"/>
          <w:szCs w:val="20"/>
        </w:rPr>
      </w:pPr>
    </w:p>
    <w:p w14:paraId="3F4C3EA9" w14:textId="77777777" w:rsidR="00D61271" w:rsidRDefault="00D61271" w:rsidP="00D61271">
      <w:pPr>
        <w:outlineLvl w:val="0"/>
        <w:rPr>
          <w:rFonts w:ascii="Arial" w:hAnsi="Arial" w:cs="Arial"/>
          <w:sz w:val="20"/>
          <w:szCs w:val="20"/>
        </w:rPr>
      </w:pPr>
    </w:p>
    <w:p w14:paraId="6B0CB3AE" w14:textId="77777777" w:rsidR="00D61271" w:rsidRDefault="00D61271" w:rsidP="00D61271">
      <w:pPr>
        <w:outlineLvl w:val="0"/>
        <w:rPr>
          <w:rFonts w:ascii="Arial" w:hAnsi="Arial" w:cs="Arial"/>
          <w:sz w:val="20"/>
          <w:szCs w:val="20"/>
        </w:rPr>
      </w:pPr>
      <w:r>
        <w:rPr>
          <w:rFonts w:ascii="Arial" w:hAnsi="Arial" w:cs="Arial"/>
          <w:sz w:val="20"/>
          <w:szCs w:val="20"/>
        </w:rPr>
        <w:t xml:space="preserve">Attendance and participation is </w:t>
      </w:r>
      <w:r w:rsidRPr="00E22812">
        <w:rPr>
          <w:rFonts w:ascii="Arial" w:hAnsi="Arial" w:cs="Arial"/>
          <w:b/>
          <w:sz w:val="20"/>
          <w:szCs w:val="20"/>
          <w:u w:val="single"/>
        </w:rPr>
        <w:t>mandatory</w:t>
      </w:r>
      <w:r>
        <w:rPr>
          <w:rFonts w:ascii="Arial" w:hAnsi="Arial" w:cs="Arial"/>
          <w:sz w:val="20"/>
          <w:szCs w:val="20"/>
        </w:rPr>
        <w:t xml:space="preserve">. The labs will teach you “best practices” of Excel-based financial modeling (and will be fun!). You must bring a laptop with Microsoft Excel installed on it to each lab session.  If you do not have a laptop with Microsoft Excel, please speak with your instructor at least a week </w:t>
      </w:r>
      <w:r>
        <w:rPr>
          <w:rFonts w:ascii="Arial" w:hAnsi="Arial" w:cs="Arial"/>
          <w:sz w:val="20"/>
          <w:szCs w:val="20"/>
          <w:u w:val="single"/>
        </w:rPr>
        <w:t>before</w:t>
      </w:r>
      <w:r>
        <w:rPr>
          <w:rFonts w:ascii="Arial" w:hAnsi="Arial" w:cs="Arial"/>
          <w:sz w:val="20"/>
          <w:szCs w:val="20"/>
        </w:rPr>
        <w:t xml:space="preserve"> the first lab date.</w:t>
      </w:r>
    </w:p>
    <w:p w14:paraId="4884D15E" w14:textId="77777777" w:rsidR="00D61271" w:rsidRDefault="00D61271" w:rsidP="00225D23">
      <w:pPr>
        <w:keepNext/>
        <w:keepLines/>
        <w:outlineLvl w:val="0"/>
        <w:rPr>
          <w:rFonts w:ascii="Arial" w:hAnsi="Arial" w:cs="Arial"/>
          <w:b/>
          <w:sz w:val="22"/>
          <w:szCs w:val="22"/>
        </w:rPr>
      </w:pPr>
    </w:p>
    <w:p w14:paraId="16E8BA2C" w14:textId="77777777" w:rsidR="002127B6" w:rsidRPr="00DD683D" w:rsidRDefault="002127B6" w:rsidP="00225D23">
      <w:pPr>
        <w:keepNext/>
        <w:keepLines/>
        <w:outlineLvl w:val="0"/>
        <w:rPr>
          <w:rFonts w:ascii="Arial" w:hAnsi="Arial" w:cs="Arial"/>
          <w:b/>
          <w:sz w:val="22"/>
          <w:szCs w:val="22"/>
        </w:rPr>
      </w:pPr>
      <w:r w:rsidRPr="00DD683D">
        <w:rPr>
          <w:rFonts w:ascii="Arial" w:hAnsi="Arial" w:cs="Arial"/>
          <w:b/>
          <w:sz w:val="22"/>
          <w:szCs w:val="22"/>
        </w:rPr>
        <w:t xml:space="preserve">Quizzes </w:t>
      </w:r>
    </w:p>
    <w:p w14:paraId="793ADC1C" w14:textId="77777777" w:rsidR="002127B6" w:rsidRPr="00DD683D" w:rsidRDefault="002127B6" w:rsidP="00225D23">
      <w:pPr>
        <w:keepNext/>
        <w:keepLines/>
        <w:spacing w:after="120"/>
        <w:outlineLvl w:val="0"/>
        <w:rPr>
          <w:rFonts w:ascii="Arial" w:hAnsi="Arial" w:cs="Arial"/>
          <w:sz w:val="20"/>
          <w:szCs w:val="20"/>
        </w:rPr>
      </w:pPr>
      <w:r w:rsidRPr="00DD683D">
        <w:rPr>
          <w:rFonts w:ascii="Arial" w:hAnsi="Arial" w:cs="Arial"/>
          <w:sz w:val="20"/>
          <w:szCs w:val="20"/>
        </w:rPr>
        <w:t xml:space="preserve">Quizzes may include multiple-choice questions, </w:t>
      </w:r>
      <w:r w:rsidR="00DD683D">
        <w:rPr>
          <w:rFonts w:ascii="Arial" w:hAnsi="Arial" w:cs="Arial"/>
          <w:sz w:val="20"/>
          <w:szCs w:val="20"/>
        </w:rPr>
        <w:t xml:space="preserve">exercises and </w:t>
      </w:r>
      <w:r w:rsidRPr="00DD683D">
        <w:rPr>
          <w:rFonts w:ascii="Arial" w:hAnsi="Arial" w:cs="Arial"/>
          <w:sz w:val="20"/>
          <w:szCs w:val="20"/>
        </w:rPr>
        <w:t>problems</w:t>
      </w:r>
      <w:r w:rsidR="00DD683D">
        <w:rPr>
          <w:rFonts w:ascii="Arial" w:hAnsi="Arial" w:cs="Arial"/>
          <w:sz w:val="20"/>
          <w:szCs w:val="20"/>
        </w:rPr>
        <w:t xml:space="preserve">.  They will be given </w:t>
      </w:r>
      <w:r w:rsidRPr="00DD683D">
        <w:rPr>
          <w:rFonts w:ascii="Arial" w:hAnsi="Arial" w:cs="Arial"/>
          <w:sz w:val="20"/>
          <w:szCs w:val="20"/>
        </w:rPr>
        <w:t>one</w:t>
      </w:r>
      <w:r w:rsidR="00DD683D">
        <w:rPr>
          <w:rFonts w:ascii="Arial" w:hAnsi="Arial" w:cs="Arial"/>
          <w:sz w:val="20"/>
          <w:szCs w:val="20"/>
        </w:rPr>
        <w:t xml:space="preserve"> ‘class</w:t>
      </w:r>
      <w:r w:rsidRPr="00DD683D">
        <w:rPr>
          <w:rFonts w:ascii="Arial" w:hAnsi="Arial" w:cs="Arial"/>
          <w:sz w:val="20"/>
          <w:szCs w:val="20"/>
        </w:rPr>
        <w:t xml:space="preserve"> week</w:t>
      </w:r>
      <w:r w:rsidR="00DD683D">
        <w:rPr>
          <w:rFonts w:ascii="Arial" w:hAnsi="Arial" w:cs="Arial"/>
          <w:sz w:val="20"/>
          <w:szCs w:val="20"/>
        </w:rPr>
        <w:t>’</w:t>
      </w:r>
      <w:r w:rsidRPr="00DD683D">
        <w:rPr>
          <w:rFonts w:ascii="Arial" w:hAnsi="Arial" w:cs="Arial"/>
          <w:sz w:val="20"/>
          <w:szCs w:val="20"/>
        </w:rPr>
        <w:t xml:space="preserve"> before each exam (including the final)</w:t>
      </w:r>
      <w:r w:rsidR="00463050">
        <w:rPr>
          <w:rFonts w:ascii="Arial" w:hAnsi="Arial" w:cs="Arial"/>
          <w:sz w:val="20"/>
          <w:szCs w:val="20"/>
        </w:rPr>
        <w:t xml:space="preserve"> and are designed to prepare you for the upcoming exam</w:t>
      </w:r>
      <w:r w:rsidRPr="00DD683D">
        <w:rPr>
          <w:rFonts w:ascii="Arial" w:hAnsi="Arial" w:cs="Arial"/>
          <w:sz w:val="20"/>
          <w:szCs w:val="20"/>
        </w:rPr>
        <w:t>.  Preparing for quizzes is facilitated by keeping up with the work in class, reworking problems we have done in class</w:t>
      </w:r>
      <w:r w:rsidR="00DD683D">
        <w:rPr>
          <w:rFonts w:ascii="Arial" w:hAnsi="Arial" w:cs="Arial"/>
          <w:sz w:val="20"/>
          <w:szCs w:val="20"/>
        </w:rPr>
        <w:t>,</w:t>
      </w:r>
      <w:r w:rsidRPr="00DD683D">
        <w:rPr>
          <w:rFonts w:ascii="Arial" w:hAnsi="Arial" w:cs="Arial"/>
          <w:sz w:val="20"/>
          <w:szCs w:val="20"/>
        </w:rPr>
        <w:t xml:space="preserve"> and trying other problems.  No make-up quizzes will be given</w:t>
      </w:r>
      <w:r w:rsidR="00DD683D">
        <w:rPr>
          <w:rFonts w:ascii="Arial" w:hAnsi="Arial" w:cs="Arial"/>
          <w:sz w:val="20"/>
          <w:szCs w:val="20"/>
        </w:rPr>
        <w:t xml:space="preserve"> as only the t</w:t>
      </w:r>
      <w:r w:rsidR="00A85E1A">
        <w:rPr>
          <w:rFonts w:ascii="Arial" w:hAnsi="Arial" w:cs="Arial"/>
          <w:sz w:val="20"/>
          <w:szCs w:val="20"/>
        </w:rPr>
        <w:t xml:space="preserve">hree </w:t>
      </w:r>
      <w:r w:rsidR="00DD683D">
        <w:rPr>
          <w:rFonts w:ascii="Arial" w:hAnsi="Arial" w:cs="Arial"/>
          <w:sz w:val="20"/>
          <w:szCs w:val="20"/>
        </w:rPr>
        <w:t xml:space="preserve">highest raw scores are used to generate the quiz component of the total score.  </w:t>
      </w:r>
      <w:r w:rsidRPr="00DD683D">
        <w:rPr>
          <w:rFonts w:ascii="Arial" w:hAnsi="Arial" w:cs="Arial"/>
          <w:sz w:val="20"/>
          <w:szCs w:val="20"/>
        </w:rPr>
        <w:t xml:space="preserve"> </w:t>
      </w:r>
    </w:p>
    <w:p w14:paraId="621B0BDD" w14:textId="77777777" w:rsidR="00E83AAD" w:rsidRPr="00DD683D" w:rsidRDefault="00E83AAD" w:rsidP="00E26310">
      <w:pPr>
        <w:keepNext/>
        <w:keepLines/>
        <w:outlineLvl w:val="0"/>
        <w:rPr>
          <w:rFonts w:ascii="Arial" w:hAnsi="Arial" w:cs="Arial"/>
          <w:b/>
          <w:sz w:val="22"/>
          <w:szCs w:val="22"/>
        </w:rPr>
      </w:pPr>
      <w:r>
        <w:rPr>
          <w:rFonts w:ascii="Arial" w:hAnsi="Arial" w:cs="Arial"/>
          <w:b/>
          <w:sz w:val="22"/>
          <w:szCs w:val="22"/>
        </w:rPr>
        <w:t xml:space="preserve">In-class Exercises </w:t>
      </w:r>
      <w:r w:rsidRPr="00DD683D">
        <w:rPr>
          <w:rFonts w:ascii="Arial" w:hAnsi="Arial" w:cs="Arial"/>
          <w:b/>
          <w:sz w:val="22"/>
          <w:szCs w:val="22"/>
        </w:rPr>
        <w:t xml:space="preserve"> </w:t>
      </w:r>
    </w:p>
    <w:p w14:paraId="42A31A7E" w14:textId="77777777" w:rsidR="00E83AAD" w:rsidRDefault="00E83AAD" w:rsidP="00225D23">
      <w:pPr>
        <w:keepNext/>
        <w:keepLines/>
        <w:spacing w:after="120"/>
        <w:outlineLvl w:val="0"/>
        <w:rPr>
          <w:rFonts w:ascii="Arial" w:hAnsi="Arial" w:cs="Arial"/>
          <w:sz w:val="20"/>
          <w:szCs w:val="20"/>
        </w:rPr>
      </w:pPr>
      <w:r>
        <w:rPr>
          <w:rFonts w:ascii="Arial" w:hAnsi="Arial" w:cs="Arial"/>
          <w:sz w:val="20"/>
          <w:szCs w:val="20"/>
        </w:rPr>
        <w:t xml:space="preserve">At various points during the semester, </w:t>
      </w:r>
      <w:r w:rsidR="009B6ADB">
        <w:rPr>
          <w:rFonts w:ascii="Arial" w:hAnsi="Arial" w:cs="Arial"/>
          <w:sz w:val="20"/>
          <w:szCs w:val="20"/>
        </w:rPr>
        <w:t xml:space="preserve">unannounced </w:t>
      </w:r>
      <w:r>
        <w:rPr>
          <w:rFonts w:ascii="Arial" w:hAnsi="Arial" w:cs="Arial"/>
          <w:sz w:val="20"/>
          <w:szCs w:val="20"/>
        </w:rPr>
        <w:t xml:space="preserve">exercises will be introduced to provide students with examples of </w:t>
      </w:r>
      <w:r w:rsidR="00DA51D3">
        <w:rPr>
          <w:rFonts w:ascii="Arial" w:hAnsi="Arial" w:cs="Arial"/>
          <w:sz w:val="20"/>
          <w:szCs w:val="20"/>
        </w:rPr>
        <w:t xml:space="preserve">kind of material they should expect to see </w:t>
      </w:r>
      <w:r>
        <w:rPr>
          <w:rFonts w:ascii="Arial" w:hAnsi="Arial" w:cs="Arial"/>
          <w:sz w:val="20"/>
          <w:szCs w:val="20"/>
        </w:rPr>
        <w:t xml:space="preserve">on exams.  </w:t>
      </w:r>
      <w:r w:rsidR="00DA51D3">
        <w:rPr>
          <w:rFonts w:ascii="Arial" w:hAnsi="Arial" w:cs="Arial"/>
          <w:sz w:val="20"/>
          <w:szCs w:val="20"/>
        </w:rPr>
        <w:t xml:space="preserve">These exercises </w:t>
      </w:r>
      <w:r w:rsidR="007F3317">
        <w:rPr>
          <w:rFonts w:ascii="Arial" w:hAnsi="Arial" w:cs="Arial"/>
          <w:sz w:val="20"/>
          <w:szCs w:val="20"/>
        </w:rPr>
        <w:t xml:space="preserve">can be completed by ad hoc </w:t>
      </w:r>
      <w:r w:rsidR="00DA51D3">
        <w:rPr>
          <w:rFonts w:ascii="Arial" w:hAnsi="Arial" w:cs="Arial"/>
          <w:sz w:val="20"/>
          <w:szCs w:val="20"/>
        </w:rPr>
        <w:t>groups</w:t>
      </w:r>
      <w:r w:rsidR="007F3317">
        <w:rPr>
          <w:rFonts w:ascii="Arial" w:hAnsi="Arial" w:cs="Arial"/>
          <w:sz w:val="20"/>
          <w:szCs w:val="20"/>
        </w:rPr>
        <w:t>, of four members or less, u</w:t>
      </w:r>
      <w:r w:rsidR="00DA51D3">
        <w:rPr>
          <w:rFonts w:ascii="Arial" w:hAnsi="Arial" w:cs="Arial"/>
          <w:sz w:val="20"/>
          <w:szCs w:val="20"/>
        </w:rPr>
        <w:t>sing any course materials present (i.e., open book / open notes).  Points are earned by students completing the exercise based on the proper application of the techniques covered during class discussion</w:t>
      </w:r>
      <w:r w:rsidR="007F3317">
        <w:rPr>
          <w:rFonts w:ascii="Arial" w:hAnsi="Arial" w:cs="Arial"/>
          <w:sz w:val="20"/>
          <w:szCs w:val="20"/>
        </w:rPr>
        <w:t xml:space="preserve">.  </w:t>
      </w:r>
      <w:r w:rsidR="009B6ADB">
        <w:rPr>
          <w:rFonts w:ascii="Arial" w:hAnsi="Arial" w:cs="Arial"/>
          <w:sz w:val="20"/>
          <w:szCs w:val="20"/>
        </w:rPr>
        <w:t>N</w:t>
      </w:r>
      <w:r w:rsidR="007F3317">
        <w:rPr>
          <w:rFonts w:ascii="Arial" w:hAnsi="Arial" w:cs="Arial"/>
          <w:sz w:val="20"/>
          <w:szCs w:val="20"/>
        </w:rPr>
        <w:t xml:space="preserve">o make-ups </w:t>
      </w:r>
      <w:r w:rsidR="009B6ADB">
        <w:rPr>
          <w:rFonts w:ascii="Arial" w:hAnsi="Arial" w:cs="Arial"/>
          <w:sz w:val="20"/>
          <w:szCs w:val="20"/>
        </w:rPr>
        <w:t xml:space="preserve">or alternative assignments </w:t>
      </w:r>
      <w:r w:rsidR="007F3317">
        <w:rPr>
          <w:rFonts w:ascii="Arial" w:hAnsi="Arial" w:cs="Arial"/>
          <w:sz w:val="20"/>
          <w:szCs w:val="20"/>
        </w:rPr>
        <w:t>will be accepted</w:t>
      </w:r>
      <w:r w:rsidR="009B6ADB">
        <w:rPr>
          <w:rFonts w:ascii="Arial" w:hAnsi="Arial" w:cs="Arial"/>
          <w:sz w:val="20"/>
          <w:szCs w:val="20"/>
        </w:rPr>
        <w:t xml:space="preserve">.  </w:t>
      </w:r>
    </w:p>
    <w:p w14:paraId="063C1B42" w14:textId="77777777" w:rsidR="002127B6" w:rsidRPr="00DD683D" w:rsidRDefault="002127B6" w:rsidP="009274F3">
      <w:pPr>
        <w:keepNext/>
        <w:outlineLvl w:val="0"/>
        <w:rPr>
          <w:rFonts w:ascii="Arial" w:hAnsi="Arial" w:cs="Arial"/>
          <w:b/>
          <w:sz w:val="22"/>
          <w:szCs w:val="22"/>
        </w:rPr>
      </w:pPr>
      <w:r w:rsidRPr="00DD683D">
        <w:rPr>
          <w:rFonts w:ascii="Arial" w:hAnsi="Arial" w:cs="Arial"/>
          <w:b/>
          <w:sz w:val="22"/>
          <w:szCs w:val="22"/>
        </w:rPr>
        <w:t xml:space="preserve">Team </w:t>
      </w:r>
      <w:r w:rsidR="00136D34">
        <w:rPr>
          <w:rFonts w:ascii="Arial" w:hAnsi="Arial" w:cs="Arial"/>
          <w:b/>
          <w:sz w:val="22"/>
          <w:szCs w:val="22"/>
        </w:rPr>
        <w:t>Assignment</w:t>
      </w:r>
      <w:r w:rsidRPr="00DD683D">
        <w:rPr>
          <w:rFonts w:ascii="Arial" w:hAnsi="Arial" w:cs="Arial"/>
          <w:b/>
          <w:sz w:val="22"/>
          <w:szCs w:val="22"/>
        </w:rPr>
        <w:t xml:space="preserve"> </w:t>
      </w:r>
    </w:p>
    <w:p w14:paraId="4AEE7164" w14:textId="77777777" w:rsidR="002127B6" w:rsidRDefault="002127B6" w:rsidP="00225D23">
      <w:pPr>
        <w:keepNext/>
        <w:spacing w:after="360"/>
        <w:outlineLvl w:val="0"/>
        <w:rPr>
          <w:rFonts w:ascii="Arial" w:hAnsi="Arial" w:cs="Arial"/>
          <w:sz w:val="20"/>
          <w:szCs w:val="20"/>
        </w:rPr>
      </w:pPr>
      <w:r w:rsidRPr="00DD683D">
        <w:rPr>
          <w:rFonts w:ascii="Arial" w:hAnsi="Arial" w:cs="Arial"/>
          <w:sz w:val="20"/>
          <w:szCs w:val="20"/>
        </w:rPr>
        <w:t xml:space="preserve">The Team Assignment will be handed out during the semester.  It is a research based assignment that will require your team to </w:t>
      </w:r>
      <w:r w:rsidR="00463050">
        <w:rPr>
          <w:rFonts w:ascii="Arial" w:hAnsi="Arial" w:cs="Arial"/>
          <w:sz w:val="20"/>
          <w:szCs w:val="20"/>
        </w:rPr>
        <w:t xml:space="preserve">evaluate a public company and </w:t>
      </w:r>
      <w:r w:rsidR="00BB3C96">
        <w:rPr>
          <w:rFonts w:ascii="Arial" w:hAnsi="Arial" w:cs="Arial"/>
          <w:sz w:val="20"/>
          <w:szCs w:val="20"/>
        </w:rPr>
        <w:t xml:space="preserve">produce </w:t>
      </w:r>
      <w:r w:rsidRPr="00DD683D">
        <w:rPr>
          <w:rFonts w:ascii="Arial" w:hAnsi="Arial" w:cs="Arial"/>
          <w:sz w:val="20"/>
          <w:szCs w:val="20"/>
        </w:rPr>
        <w:t xml:space="preserve">a </w:t>
      </w:r>
      <w:r w:rsidR="00463050">
        <w:rPr>
          <w:rFonts w:ascii="Arial" w:hAnsi="Arial" w:cs="Arial"/>
          <w:sz w:val="20"/>
          <w:szCs w:val="20"/>
        </w:rPr>
        <w:t>class presentation</w:t>
      </w:r>
      <w:r w:rsidR="00EB2244">
        <w:rPr>
          <w:rFonts w:ascii="Arial" w:hAnsi="Arial" w:cs="Arial"/>
          <w:sz w:val="20"/>
          <w:szCs w:val="20"/>
        </w:rPr>
        <w:t>, best practice based Excel model,</w:t>
      </w:r>
      <w:r w:rsidR="00463050">
        <w:rPr>
          <w:rFonts w:ascii="Arial" w:hAnsi="Arial" w:cs="Arial"/>
          <w:sz w:val="20"/>
          <w:szCs w:val="20"/>
        </w:rPr>
        <w:t xml:space="preserve"> and written </w:t>
      </w:r>
      <w:r w:rsidRPr="00DD683D">
        <w:rPr>
          <w:rFonts w:ascii="Arial" w:hAnsi="Arial" w:cs="Arial"/>
          <w:sz w:val="20"/>
          <w:szCs w:val="20"/>
        </w:rPr>
        <w:t xml:space="preserve">report </w:t>
      </w:r>
      <w:r w:rsidR="00463050">
        <w:rPr>
          <w:rFonts w:ascii="Arial" w:hAnsi="Arial" w:cs="Arial"/>
          <w:sz w:val="20"/>
          <w:szCs w:val="20"/>
        </w:rPr>
        <w:t xml:space="preserve">covering a variety of organizational performance characteristics.  </w:t>
      </w:r>
      <w:r w:rsidR="00DD683D">
        <w:rPr>
          <w:rFonts w:ascii="Arial" w:hAnsi="Arial" w:cs="Arial"/>
          <w:sz w:val="20"/>
          <w:szCs w:val="20"/>
        </w:rPr>
        <w:t xml:space="preserve">You will </w:t>
      </w:r>
      <w:r w:rsidRPr="00DD683D">
        <w:rPr>
          <w:rFonts w:ascii="Arial" w:hAnsi="Arial" w:cs="Arial"/>
          <w:sz w:val="20"/>
          <w:szCs w:val="20"/>
        </w:rPr>
        <w:t xml:space="preserve">document your </w:t>
      </w:r>
      <w:r w:rsidR="00DD683D">
        <w:rPr>
          <w:rFonts w:ascii="Arial" w:hAnsi="Arial" w:cs="Arial"/>
          <w:sz w:val="20"/>
          <w:szCs w:val="20"/>
        </w:rPr>
        <w:t>results</w:t>
      </w:r>
      <w:r w:rsidR="00BB3C96">
        <w:rPr>
          <w:rFonts w:ascii="Arial" w:hAnsi="Arial" w:cs="Arial"/>
          <w:sz w:val="20"/>
          <w:szCs w:val="20"/>
        </w:rPr>
        <w:t xml:space="preserve"> by: 1)</w:t>
      </w:r>
      <w:r w:rsidR="00DD683D">
        <w:rPr>
          <w:rFonts w:ascii="Arial" w:hAnsi="Arial" w:cs="Arial"/>
          <w:sz w:val="20"/>
          <w:szCs w:val="20"/>
        </w:rPr>
        <w:t xml:space="preserve"> </w:t>
      </w:r>
      <w:r w:rsidR="00BB3C96">
        <w:rPr>
          <w:rFonts w:ascii="Arial" w:hAnsi="Arial" w:cs="Arial"/>
          <w:sz w:val="20"/>
          <w:szCs w:val="20"/>
        </w:rPr>
        <w:t xml:space="preserve">delivering a professional / high quality </w:t>
      </w:r>
      <w:r w:rsidR="00E83AAD">
        <w:rPr>
          <w:rFonts w:ascii="Arial" w:hAnsi="Arial" w:cs="Arial"/>
          <w:sz w:val="20"/>
          <w:szCs w:val="20"/>
        </w:rPr>
        <w:t xml:space="preserve">copy of the </w:t>
      </w:r>
      <w:r w:rsidR="00BB3C96">
        <w:rPr>
          <w:rFonts w:ascii="Arial" w:hAnsi="Arial" w:cs="Arial"/>
          <w:sz w:val="20"/>
          <w:szCs w:val="20"/>
        </w:rPr>
        <w:t xml:space="preserve">report as indicated in the class schedule; </w:t>
      </w:r>
      <w:r w:rsidR="00DD683D">
        <w:rPr>
          <w:rFonts w:ascii="Arial" w:hAnsi="Arial" w:cs="Arial"/>
          <w:sz w:val="20"/>
          <w:szCs w:val="20"/>
        </w:rPr>
        <w:t>and</w:t>
      </w:r>
      <w:r w:rsidR="00BB3C96">
        <w:rPr>
          <w:rFonts w:ascii="Arial" w:hAnsi="Arial" w:cs="Arial"/>
          <w:sz w:val="20"/>
          <w:szCs w:val="20"/>
        </w:rPr>
        <w:t xml:space="preserve"> 2) </w:t>
      </w:r>
      <w:r w:rsidRPr="00DD683D">
        <w:rPr>
          <w:rFonts w:ascii="Arial" w:hAnsi="Arial" w:cs="Arial"/>
          <w:sz w:val="20"/>
          <w:szCs w:val="20"/>
        </w:rPr>
        <w:t>present</w:t>
      </w:r>
      <w:r w:rsidR="00BB3C96">
        <w:rPr>
          <w:rFonts w:ascii="Arial" w:hAnsi="Arial" w:cs="Arial"/>
          <w:sz w:val="20"/>
          <w:szCs w:val="20"/>
        </w:rPr>
        <w:t>ing</w:t>
      </w:r>
      <w:r w:rsidRPr="00DD683D">
        <w:rPr>
          <w:rFonts w:ascii="Arial" w:hAnsi="Arial" w:cs="Arial"/>
          <w:sz w:val="20"/>
          <w:szCs w:val="20"/>
        </w:rPr>
        <w:t xml:space="preserve"> </w:t>
      </w:r>
      <w:r w:rsidR="00DD683D">
        <w:rPr>
          <w:rFonts w:ascii="Arial" w:hAnsi="Arial" w:cs="Arial"/>
          <w:sz w:val="20"/>
          <w:szCs w:val="20"/>
        </w:rPr>
        <w:t xml:space="preserve">key </w:t>
      </w:r>
      <w:r w:rsidRPr="00DD683D">
        <w:rPr>
          <w:rFonts w:ascii="Arial" w:hAnsi="Arial" w:cs="Arial"/>
          <w:sz w:val="20"/>
          <w:szCs w:val="20"/>
        </w:rPr>
        <w:t>findings to the class</w:t>
      </w:r>
      <w:r w:rsidR="00463050">
        <w:rPr>
          <w:rFonts w:ascii="Arial" w:hAnsi="Arial" w:cs="Arial"/>
          <w:sz w:val="20"/>
          <w:szCs w:val="20"/>
        </w:rPr>
        <w:t xml:space="preserve"> on the day of presentations</w:t>
      </w:r>
      <w:r w:rsidR="00DD683D">
        <w:rPr>
          <w:rFonts w:ascii="Arial" w:hAnsi="Arial" w:cs="Arial"/>
          <w:sz w:val="20"/>
          <w:szCs w:val="20"/>
        </w:rPr>
        <w:t xml:space="preserve">.  </w:t>
      </w:r>
    </w:p>
    <w:p w14:paraId="3880EEEF" w14:textId="77777777" w:rsidR="00A11968" w:rsidRPr="008260CF" w:rsidRDefault="00571F0D" w:rsidP="00225D23">
      <w:pPr>
        <w:spacing w:after="120"/>
        <w:jc w:val="center"/>
        <w:rPr>
          <w:rFonts w:ascii="Arial" w:hAnsi="Arial" w:cs="Arial"/>
          <w:b/>
          <w:sz w:val="22"/>
          <w:szCs w:val="22"/>
          <w:u w:val="single"/>
        </w:rPr>
      </w:pPr>
      <w:r w:rsidRPr="008260CF">
        <w:rPr>
          <w:rFonts w:ascii="Arial" w:hAnsi="Arial" w:cs="Arial"/>
          <w:b/>
          <w:sz w:val="22"/>
          <w:szCs w:val="22"/>
          <w:u w:val="single"/>
        </w:rPr>
        <w:t xml:space="preserve">MARSHALL </w:t>
      </w:r>
      <w:r w:rsidR="00B44D80" w:rsidRPr="008260CF">
        <w:rPr>
          <w:rFonts w:ascii="Arial" w:hAnsi="Arial" w:cs="Arial"/>
          <w:b/>
          <w:sz w:val="22"/>
          <w:szCs w:val="22"/>
          <w:u w:val="single"/>
        </w:rPr>
        <w:t>GUIDELINES</w:t>
      </w:r>
    </w:p>
    <w:p w14:paraId="455B05FD" w14:textId="77777777" w:rsidR="00212DE5" w:rsidRPr="00212DE5" w:rsidRDefault="00212DE5" w:rsidP="00212DE5">
      <w:pPr>
        <w:widowControl w:val="0"/>
        <w:autoSpaceDE w:val="0"/>
        <w:autoSpaceDN w:val="0"/>
        <w:adjustRightInd w:val="0"/>
        <w:spacing w:before="39"/>
        <w:ind w:right="-20"/>
        <w:rPr>
          <w:rFonts w:ascii="Arial" w:hAnsi="Arial" w:cs="Arial"/>
          <w:b/>
          <w:iCs/>
          <w:sz w:val="22"/>
          <w:szCs w:val="22"/>
          <w:u w:val="single"/>
        </w:rPr>
      </w:pPr>
      <w:r w:rsidRPr="00212DE5">
        <w:rPr>
          <w:rFonts w:ascii="Arial" w:hAnsi="Arial" w:cs="Arial"/>
          <w:b/>
          <w:iCs/>
          <w:sz w:val="22"/>
          <w:szCs w:val="22"/>
          <w:u w:val="single"/>
        </w:rPr>
        <w:t xml:space="preserve">Learning </w:t>
      </w:r>
      <w:r>
        <w:rPr>
          <w:rFonts w:ascii="Arial" w:hAnsi="Arial" w:cs="Arial"/>
          <w:b/>
          <w:iCs/>
          <w:sz w:val="22"/>
          <w:szCs w:val="22"/>
          <w:u w:val="single"/>
        </w:rPr>
        <w:t>G</w:t>
      </w:r>
      <w:r w:rsidRPr="00212DE5">
        <w:rPr>
          <w:rFonts w:ascii="Arial" w:hAnsi="Arial" w:cs="Arial"/>
          <w:b/>
          <w:iCs/>
          <w:sz w:val="22"/>
          <w:szCs w:val="22"/>
          <w:u w:val="single"/>
        </w:rPr>
        <w:t>oal</w:t>
      </w:r>
      <w:r>
        <w:rPr>
          <w:rFonts w:ascii="Arial" w:hAnsi="Arial" w:cs="Arial"/>
          <w:b/>
          <w:iCs/>
          <w:sz w:val="22"/>
          <w:szCs w:val="22"/>
          <w:u w:val="single"/>
        </w:rPr>
        <w:t xml:space="preserve">s </w:t>
      </w:r>
    </w:p>
    <w:p w14:paraId="50019978" w14:textId="77777777" w:rsidR="00212DE5" w:rsidRDefault="00212DE5" w:rsidP="00212DE5">
      <w:pPr>
        <w:keepNext/>
        <w:outlineLvl w:val="0"/>
        <w:rPr>
          <w:rFonts w:ascii="Arial" w:hAnsi="Arial" w:cs="Arial"/>
          <w:sz w:val="20"/>
          <w:szCs w:val="20"/>
        </w:rPr>
      </w:pPr>
      <w:r>
        <w:rPr>
          <w:rFonts w:ascii="Arial" w:hAnsi="Arial" w:cs="Arial"/>
          <w:sz w:val="20"/>
          <w:szCs w:val="20"/>
        </w:rPr>
        <w:t xml:space="preserve">In this class, emphasis will be placed on the USC Marshall School of Business learning goals as follows: </w:t>
      </w:r>
    </w:p>
    <w:p w14:paraId="68697346" w14:textId="77777777" w:rsidR="00212DE5"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387CB4" w14:paraId="43BA21DC" w14:textId="77777777" w:rsidTr="00387CB4">
        <w:tc>
          <w:tcPr>
            <w:tcW w:w="558" w:type="dxa"/>
            <w:tcMar>
              <w:left w:w="0" w:type="dxa"/>
              <w:right w:w="0" w:type="dxa"/>
            </w:tcMar>
            <w:vAlign w:val="center"/>
          </w:tcPr>
          <w:p w14:paraId="307826BD" w14:textId="77777777" w:rsidR="00387CB4" w:rsidRPr="00387CB4" w:rsidRDefault="00387CB4" w:rsidP="00387CB4">
            <w:pPr>
              <w:keepNext/>
              <w:jc w:val="center"/>
              <w:outlineLvl w:val="0"/>
              <w:rPr>
                <w:rFonts w:ascii="Arial" w:hAnsi="Arial" w:cs="Arial"/>
                <w:b/>
                <w:sz w:val="16"/>
                <w:szCs w:val="16"/>
              </w:rPr>
            </w:pPr>
            <w:r w:rsidRPr="00387CB4">
              <w:rPr>
                <w:rFonts w:ascii="Arial" w:hAnsi="Arial" w:cs="Arial"/>
                <w:b/>
                <w:sz w:val="16"/>
                <w:szCs w:val="16"/>
              </w:rPr>
              <w:t>Goal</w:t>
            </w:r>
          </w:p>
        </w:tc>
        <w:tc>
          <w:tcPr>
            <w:tcW w:w="7277" w:type="dxa"/>
            <w:vAlign w:val="center"/>
          </w:tcPr>
          <w:p w14:paraId="0C72E021" w14:textId="77777777" w:rsidR="00387CB4" w:rsidRPr="00387CB4" w:rsidRDefault="00387CB4" w:rsidP="00387CB4">
            <w:pPr>
              <w:keepNext/>
              <w:jc w:val="center"/>
              <w:outlineLvl w:val="0"/>
              <w:rPr>
                <w:rFonts w:ascii="Arial" w:hAnsi="Arial" w:cs="Arial"/>
                <w:b/>
                <w:sz w:val="16"/>
                <w:szCs w:val="16"/>
              </w:rPr>
            </w:pPr>
            <w:r w:rsidRPr="00387CB4">
              <w:rPr>
                <w:rFonts w:ascii="Arial" w:hAnsi="Arial" w:cs="Arial"/>
                <w:b/>
                <w:sz w:val="16"/>
                <w:szCs w:val="16"/>
              </w:rPr>
              <w:t>Description</w:t>
            </w:r>
          </w:p>
        </w:tc>
        <w:tc>
          <w:tcPr>
            <w:tcW w:w="900" w:type="dxa"/>
            <w:tcMar>
              <w:left w:w="0" w:type="dxa"/>
              <w:right w:w="0" w:type="dxa"/>
            </w:tcMar>
            <w:vAlign w:val="center"/>
          </w:tcPr>
          <w:p w14:paraId="2E0CFFB2" w14:textId="77777777" w:rsidR="00387CB4" w:rsidRPr="00387CB4" w:rsidRDefault="00A0141F" w:rsidP="00387CB4">
            <w:pPr>
              <w:keepNext/>
              <w:jc w:val="center"/>
              <w:outlineLvl w:val="0"/>
              <w:rPr>
                <w:rFonts w:ascii="Arial" w:hAnsi="Arial" w:cs="Arial"/>
                <w:b/>
                <w:sz w:val="16"/>
                <w:szCs w:val="16"/>
              </w:rPr>
            </w:pPr>
            <w:r>
              <w:rPr>
                <w:rFonts w:ascii="Arial" w:hAnsi="Arial" w:cs="Arial"/>
                <w:b/>
                <w:sz w:val="16"/>
                <w:szCs w:val="16"/>
              </w:rPr>
              <w:t xml:space="preserve">Course </w:t>
            </w:r>
            <w:r w:rsidR="00387CB4" w:rsidRPr="00387CB4">
              <w:rPr>
                <w:rFonts w:ascii="Arial" w:hAnsi="Arial" w:cs="Arial"/>
                <w:b/>
                <w:sz w:val="16"/>
                <w:szCs w:val="16"/>
              </w:rPr>
              <w:t>Emphasis</w:t>
            </w:r>
          </w:p>
        </w:tc>
      </w:tr>
      <w:tr w:rsidR="00387CB4" w:rsidRPr="00387CB4" w14:paraId="368D4887" w14:textId="77777777" w:rsidTr="00387CB4">
        <w:trPr>
          <w:trHeight w:val="720"/>
        </w:trPr>
        <w:tc>
          <w:tcPr>
            <w:tcW w:w="558" w:type="dxa"/>
            <w:vAlign w:val="center"/>
          </w:tcPr>
          <w:p w14:paraId="56B1D8BA"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1</w:t>
            </w:r>
          </w:p>
        </w:tc>
        <w:tc>
          <w:tcPr>
            <w:tcW w:w="7277" w:type="dxa"/>
            <w:vAlign w:val="center"/>
          </w:tcPr>
          <w:p w14:paraId="7FD42F4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have an understanding of the key </w:t>
            </w:r>
            <w:r w:rsidRPr="00387CB4">
              <w:rPr>
                <w:rFonts w:ascii="Arial" w:hAnsi="Arial" w:cs="Arial"/>
                <w:spacing w:val="1"/>
                <w:w w:val="99"/>
                <w:sz w:val="20"/>
                <w:szCs w:val="20"/>
              </w:rPr>
              <w:t>b</w:t>
            </w:r>
            <w:r w:rsidRPr="00387CB4">
              <w:rPr>
                <w:rFonts w:ascii="Arial" w:hAnsi="Arial" w:cs="Arial"/>
                <w:w w:val="99"/>
                <w:sz w:val="20"/>
                <w:szCs w:val="20"/>
              </w:rPr>
              <w:t xml:space="preserve">usiness areas and their reciprocity </w:t>
            </w:r>
            <w:r w:rsidRPr="00387CB4">
              <w:rPr>
                <w:rFonts w:ascii="Arial" w:hAnsi="Arial" w:cs="Arial"/>
                <w:i/>
                <w:w w:val="99"/>
                <w:sz w:val="20"/>
                <w:szCs w:val="20"/>
              </w:rPr>
              <w:t xml:space="preserve">to effectively </w:t>
            </w:r>
            <w:r w:rsidRPr="00387CB4">
              <w:rPr>
                <w:rFonts w:ascii="Arial" w:hAnsi="Arial" w:cs="Arial"/>
                <w:i/>
                <w:spacing w:val="1"/>
                <w:w w:val="99"/>
                <w:sz w:val="20"/>
                <w:szCs w:val="20"/>
              </w:rPr>
              <w:t>m</w:t>
            </w:r>
            <w:r w:rsidRPr="00387CB4">
              <w:rPr>
                <w:rFonts w:ascii="Arial" w:hAnsi="Arial" w:cs="Arial"/>
                <w:i/>
                <w:w w:val="99"/>
                <w:sz w:val="20"/>
                <w:szCs w:val="20"/>
              </w:rPr>
              <w:t xml:space="preserve">anage different types of </w:t>
            </w:r>
            <w:r w:rsidRPr="00387CB4">
              <w:rPr>
                <w:rFonts w:ascii="Arial" w:hAnsi="Arial" w:cs="Arial"/>
                <w:i/>
                <w:spacing w:val="1"/>
                <w:w w:val="99"/>
                <w:sz w:val="20"/>
                <w:szCs w:val="20"/>
              </w:rPr>
              <w:t>m</w:t>
            </w:r>
            <w:r w:rsidRPr="00387CB4">
              <w:rPr>
                <w:rFonts w:ascii="Arial" w:hAnsi="Arial" w:cs="Arial"/>
                <w:i/>
                <w:w w:val="99"/>
                <w:sz w:val="20"/>
                <w:szCs w:val="20"/>
              </w:rPr>
              <w:t>odern enterprise</w:t>
            </w:r>
            <w:r w:rsidRPr="00387CB4">
              <w:rPr>
                <w:rFonts w:ascii="Arial" w:hAnsi="Arial" w:cs="Arial"/>
                <w:i/>
                <w:spacing w:val="-1"/>
                <w:w w:val="99"/>
                <w:sz w:val="20"/>
                <w:szCs w:val="20"/>
              </w:rPr>
              <w:t>.</w:t>
            </w:r>
          </w:p>
        </w:tc>
        <w:tc>
          <w:tcPr>
            <w:tcW w:w="900" w:type="dxa"/>
            <w:tcMar>
              <w:left w:w="0" w:type="dxa"/>
              <w:right w:w="0" w:type="dxa"/>
            </w:tcMar>
            <w:vAlign w:val="center"/>
          </w:tcPr>
          <w:p w14:paraId="0A27DE71"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Medium</w:t>
            </w:r>
          </w:p>
        </w:tc>
      </w:tr>
      <w:tr w:rsidR="00387CB4" w:rsidRPr="00387CB4" w14:paraId="7E3AD5E9" w14:textId="77777777" w:rsidTr="00387CB4">
        <w:trPr>
          <w:trHeight w:val="720"/>
        </w:trPr>
        <w:tc>
          <w:tcPr>
            <w:tcW w:w="558" w:type="dxa"/>
            <w:vAlign w:val="center"/>
          </w:tcPr>
          <w:p w14:paraId="652434B6"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2</w:t>
            </w:r>
          </w:p>
        </w:tc>
        <w:tc>
          <w:tcPr>
            <w:tcW w:w="7277" w:type="dxa"/>
            <w:vAlign w:val="center"/>
          </w:tcPr>
          <w:p w14:paraId="390729D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have a global mindset </w:t>
            </w:r>
            <w:r w:rsidRPr="00387CB4">
              <w:rPr>
                <w:rFonts w:ascii="Arial" w:hAnsi="Arial" w:cs="Arial"/>
                <w:i/>
                <w:w w:val="99"/>
                <w:sz w:val="20"/>
                <w:szCs w:val="20"/>
              </w:rPr>
              <w:t>demonstrating an understanding of the interplay of local, regional, and international markets, and economic, social and cultural issues.</w:t>
            </w:r>
          </w:p>
        </w:tc>
        <w:tc>
          <w:tcPr>
            <w:tcW w:w="900" w:type="dxa"/>
            <w:tcMar>
              <w:left w:w="0" w:type="dxa"/>
              <w:right w:w="0" w:type="dxa"/>
            </w:tcMar>
            <w:vAlign w:val="center"/>
          </w:tcPr>
          <w:p w14:paraId="62DE1E3C"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5E931D1B" w14:textId="77777777" w:rsidTr="00387CB4">
        <w:trPr>
          <w:trHeight w:val="720"/>
        </w:trPr>
        <w:tc>
          <w:tcPr>
            <w:tcW w:w="558" w:type="dxa"/>
            <w:vAlign w:val="center"/>
          </w:tcPr>
          <w:p w14:paraId="322D3DFC"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3</w:t>
            </w:r>
          </w:p>
        </w:tc>
        <w:tc>
          <w:tcPr>
            <w:tcW w:w="7277" w:type="dxa"/>
            <w:vAlign w:val="center"/>
          </w:tcPr>
          <w:p w14:paraId="0CAFCD95"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demonstrate </w:t>
            </w:r>
            <w:r w:rsidRPr="00387CB4">
              <w:rPr>
                <w:rFonts w:ascii="Arial" w:hAnsi="Arial" w:cs="Arial"/>
                <w:sz w:val="20"/>
                <w:szCs w:val="20"/>
              </w:rPr>
              <w:t>c</w:t>
            </w:r>
            <w:r w:rsidRPr="00387CB4">
              <w:rPr>
                <w:rFonts w:ascii="Arial" w:hAnsi="Arial" w:cs="Arial"/>
                <w:w w:val="99"/>
                <w:sz w:val="20"/>
                <w:szCs w:val="20"/>
              </w:rPr>
              <w:t>r</w:t>
            </w:r>
            <w:r w:rsidRPr="00387CB4">
              <w:rPr>
                <w:rFonts w:ascii="Arial" w:hAnsi="Arial" w:cs="Arial"/>
                <w:sz w:val="20"/>
                <w:szCs w:val="20"/>
              </w:rPr>
              <w:t>itic</w:t>
            </w:r>
            <w:r w:rsidRPr="00387CB4">
              <w:rPr>
                <w:rFonts w:ascii="Arial" w:hAnsi="Arial" w:cs="Arial"/>
                <w:w w:val="99"/>
                <w:sz w:val="20"/>
                <w:szCs w:val="20"/>
              </w:rPr>
              <w:t xml:space="preserve">al </w:t>
            </w:r>
            <w:r w:rsidRPr="00387CB4">
              <w:rPr>
                <w:rFonts w:ascii="Arial" w:hAnsi="Arial" w:cs="Arial"/>
                <w:sz w:val="20"/>
                <w:szCs w:val="20"/>
              </w:rPr>
              <w:t>t</w:t>
            </w:r>
            <w:r w:rsidRPr="00387CB4">
              <w:rPr>
                <w:rFonts w:ascii="Arial" w:hAnsi="Arial" w:cs="Arial"/>
                <w:w w:val="99"/>
                <w:sz w:val="20"/>
                <w:szCs w:val="20"/>
              </w:rPr>
              <w:t>hinking skills, de</w:t>
            </w:r>
            <w:r w:rsidRPr="00387CB4">
              <w:rPr>
                <w:rFonts w:ascii="Arial" w:hAnsi="Arial" w:cs="Arial"/>
                <w:sz w:val="20"/>
                <w:szCs w:val="20"/>
              </w:rPr>
              <w:t>c</w:t>
            </w:r>
            <w:r w:rsidRPr="00387CB4">
              <w:rPr>
                <w:rFonts w:ascii="Arial" w:hAnsi="Arial" w:cs="Arial"/>
                <w:w w:val="99"/>
                <w:sz w:val="20"/>
                <w:szCs w:val="20"/>
              </w:rPr>
              <w:t xml:space="preserve">ision-making, and problem-solving abilities </w:t>
            </w:r>
            <w:r w:rsidRPr="00387CB4">
              <w:rPr>
                <w:rFonts w:ascii="Arial" w:hAnsi="Arial" w:cs="Arial"/>
                <w:i/>
                <w:w w:val="99"/>
                <w:sz w:val="20"/>
                <w:szCs w:val="20"/>
              </w:rPr>
              <w:t>to strategically navigate complex demands of business environments</w:t>
            </w:r>
            <w:r w:rsidRPr="00387CB4">
              <w:rPr>
                <w:rFonts w:ascii="Arial" w:hAnsi="Arial" w:cs="Arial"/>
                <w:w w:val="99"/>
                <w:sz w:val="20"/>
                <w:szCs w:val="20"/>
              </w:rPr>
              <w:t>.</w:t>
            </w:r>
          </w:p>
        </w:tc>
        <w:tc>
          <w:tcPr>
            <w:tcW w:w="900" w:type="dxa"/>
            <w:tcMar>
              <w:left w:w="0" w:type="dxa"/>
              <w:right w:w="0" w:type="dxa"/>
            </w:tcMar>
            <w:vAlign w:val="center"/>
          </w:tcPr>
          <w:p w14:paraId="4F6E8939" w14:textId="77777777" w:rsidR="00387CB4" w:rsidRPr="00387CB4" w:rsidRDefault="00495DD2" w:rsidP="00387CB4">
            <w:pPr>
              <w:keepNext/>
              <w:jc w:val="center"/>
              <w:outlineLvl w:val="0"/>
              <w:rPr>
                <w:rFonts w:ascii="Arial" w:hAnsi="Arial" w:cs="Arial"/>
                <w:sz w:val="18"/>
                <w:szCs w:val="18"/>
              </w:rPr>
            </w:pPr>
            <w:r>
              <w:rPr>
                <w:rFonts w:ascii="Arial" w:hAnsi="Arial" w:cs="Arial"/>
                <w:sz w:val="18"/>
                <w:szCs w:val="18"/>
              </w:rPr>
              <w:t>Medium</w:t>
            </w:r>
          </w:p>
        </w:tc>
      </w:tr>
      <w:tr w:rsidR="00387CB4" w:rsidRPr="00387CB4" w14:paraId="5764E6E4" w14:textId="77777777" w:rsidTr="00387CB4">
        <w:trPr>
          <w:trHeight w:val="720"/>
        </w:trPr>
        <w:tc>
          <w:tcPr>
            <w:tcW w:w="558" w:type="dxa"/>
            <w:vAlign w:val="center"/>
          </w:tcPr>
          <w:p w14:paraId="4CD08700"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4</w:t>
            </w:r>
          </w:p>
        </w:tc>
        <w:tc>
          <w:tcPr>
            <w:tcW w:w="7277" w:type="dxa"/>
            <w:vAlign w:val="center"/>
          </w:tcPr>
          <w:p w14:paraId="76D7DDF1" w14:textId="77777777" w:rsidR="00387CB4" w:rsidRPr="00387CB4" w:rsidRDefault="00387CB4" w:rsidP="00387CB4">
            <w:pPr>
              <w:keepNext/>
              <w:outlineLvl w:val="0"/>
              <w:rPr>
                <w:rFonts w:ascii="Arial" w:hAnsi="Arial" w:cs="Arial"/>
                <w:sz w:val="20"/>
                <w:szCs w:val="20"/>
              </w:rPr>
            </w:pPr>
            <w:r w:rsidRPr="00387CB4">
              <w:rPr>
                <w:rFonts w:ascii="Arial" w:hAnsi="Arial" w:cs="Arial"/>
                <w:sz w:val="20"/>
                <w:szCs w:val="20"/>
              </w:rPr>
              <w:t xml:space="preserve">Our graduates will demonstrate leadership skills </w:t>
            </w:r>
            <w:r w:rsidRPr="00387CB4">
              <w:rPr>
                <w:rFonts w:ascii="Arial" w:hAnsi="Arial" w:cs="Arial"/>
                <w:i/>
                <w:w w:val="99"/>
                <w:sz w:val="20"/>
                <w:szCs w:val="20"/>
              </w:rPr>
              <w:t>aspiring to be informed, sensible, future-oriented leaders and innovators.</w:t>
            </w:r>
          </w:p>
        </w:tc>
        <w:tc>
          <w:tcPr>
            <w:tcW w:w="900" w:type="dxa"/>
            <w:tcMar>
              <w:left w:w="0" w:type="dxa"/>
              <w:right w:w="0" w:type="dxa"/>
            </w:tcMar>
            <w:vAlign w:val="center"/>
          </w:tcPr>
          <w:p w14:paraId="526A69AD"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3A56B1C5" w14:textId="77777777" w:rsidTr="00387CB4">
        <w:trPr>
          <w:trHeight w:val="720"/>
        </w:trPr>
        <w:tc>
          <w:tcPr>
            <w:tcW w:w="558" w:type="dxa"/>
            <w:vAlign w:val="center"/>
          </w:tcPr>
          <w:p w14:paraId="54FA98E3"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5</w:t>
            </w:r>
          </w:p>
        </w:tc>
        <w:tc>
          <w:tcPr>
            <w:tcW w:w="7277" w:type="dxa"/>
            <w:vAlign w:val="center"/>
          </w:tcPr>
          <w:p w14:paraId="2CC8110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demonstrate ethical reasoning skills, understand social, </w:t>
            </w:r>
            <w:r w:rsidRPr="00387CB4">
              <w:rPr>
                <w:rFonts w:ascii="Arial" w:hAnsi="Arial" w:cs="Arial"/>
                <w:sz w:val="20"/>
                <w:szCs w:val="20"/>
              </w:rPr>
              <w:t>c</w:t>
            </w:r>
            <w:r w:rsidRPr="00387CB4">
              <w:rPr>
                <w:rFonts w:ascii="Arial" w:hAnsi="Arial" w:cs="Arial"/>
                <w:w w:val="99"/>
                <w:sz w:val="20"/>
                <w:szCs w:val="20"/>
              </w:rPr>
              <w:t>iv</w:t>
            </w:r>
            <w:r w:rsidRPr="00387CB4">
              <w:rPr>
                <w:rFonts w:ascii="Arial" w:hAnsi="Arial" w:cs="Arial"/>
                <w:sz w:val="20"/>
                <w:szCs w:val="20"/>
              </w:rPr>
              <w:t>ic,</w:t>
            </w:r>
            <w:r w:rsidRPr="00387CB4">
              <w:rPr>
                <w:rFonts w:ascii="Arial" w:hAnsi="Arial" w:cs="Arial"/>
                <w:w w:val="99"/>
                <w:sz w:val="20"/>
                <w:szCs w:val="20"/>
              </w:rPr>
              <w:t xml:space="preserve"> and professional responsibili</w:t>
            </w:r>
            <w:r w:rsidRPr="00387CB4">
              <w:rPr>
                <w:rFonts w:ascii="Arial" w:hAnsi="Arial" w:cs="Arial"/>
                <w:spacing w:val="-1"/>
                <w:w w:val="99"/>
                <w:sz w:val="20"/>
                <w:szCs w:val="20"/>
              </w:rPr>
              <w:t>t</w:t>
            </w:r>
            <w:r w:rsidRPr="00387CB4">
              <w:rPr>
                <w:rFonts w:ascii="Arial" w:hAnsi="Arial" w:cs="Arial"/>
                <w:w w:val="99"/>
                <w:sz w:val="20"/>
                <w:szCs w:val="20"/>
              </w:rPr>
              <w:t xml:space="preserve">ies </w:t>
            </w:r>
            <w:r w:rsidRPr="00387CB4">
              <w:rPr>
                <w:rFonts w:ascii="Arial" w:hAnsi="Arial" w:cs="Arial"/>
                <w:i/>
                <w:w w:val="99"/>
                <w:sz w:val="20"/>
                <w:szCs w:val="20"/>
              </w:rPr>
              <w:t>and aspire to add value to society</w:t>
            </w:r>
            <w:r w:rsidRPr="00387CB4">
              <w:rPr>
                <w:rFonts w:ascii="Arial" w:hAnsi="Arial" w:cs="Arial"/>
                <w:w w:val="99"/>
                <w:sz w:val="20"/>
                <w:szCs w:val="20"/>
              </w:rPr>
              <w:t>.</w:t>
            </w:r>
          </w:p>
        </w:tc>
        <w:tc>
          <w:tcPr>
            <w:tcW w:w="900" w:type="dxa"/>
            <w:tcMar>
              <w:left w:w="0" w:type="dxa"/>
              <w:right w:w="0" w:type="dxa"/>
            </w:tcMar>
            <w:vAlign w:val="center"/>
          </w:tcPr>
          <w:p w14:paraId="12434910" w14:textId="77777777" w:rsidR="00387CB4" w:rsidRPr="00387CB4" w:rsidRDefault="00AC5355"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34560B0D" w14:textId="77777777" w:rsidTr="00387CB4">
        <w:trPr>
          <w:trHeight w:val="720"/>
        </w:trPr>
        <w:tc>
          <w:tcPr>
            <w:tcW w:w="558" w:type="dxa"/>
            <w:vAlign w:val="center"/>
          </w:tcPr>
          <w:p w14:paraId="2AEEACEE"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6</w:t>
            </w:r>
          </w:p>
        </w:tc>
        <w:tc>
          <w:tcPr>
            <w:tcW w:w="7277" w:type="dxa"/>
            <w:vAlign w:val="center"/>
          </w:tcPr>
          <w:p w14:paraId="216D028D"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Our graduates will be effe</w:t>
            </w:r>
            <w:r w:rsidRPr="00387CB4">
              <w:rPr>
                <w:rFonts w:ascii="Arial" w:hAnsi="Arial" w:cs="Arial"/>
                <w:sz w:val="20"/>
                <w:szCs w:val="20"/>
              </w:rPr>
              <w:t>ct</w:t>
            </w:r>
            <w:r w:rsidRPr="00387CB4">
              <w:rPr>
                <w:rFonts w:ascii="Arial" w:hAnsi="Arial" w:cs="Arial"/>
                <w:w w:val="99"/>
                <w:sz w:val="20"/>
                <w:szCs w:val="20"/>
              </w:rPr>
              <w:t>ive communicators in speaking and writing</w:t>
            </w:r>
            <w:r w:rsidRPr="00387CB4">
              <w:rPr>
                <w:rFonts w:ascii="Arial" w:hAnsi="Arial" w:cs="Arial"/>
                <w:i/>
                <w:w w:val="99"/>
                <w:sz w:val="20"/>
                <w:szCs w:val="20"/>
              </w:rPr>
              <w:t xml:space="preserve"> to facilitate information flow in organizational, social, and intercultural contexts.</w:t>
            </w:r>
          </w:p>
        </w:tc>
        <w:tc>
          <w:tcPr>
            <w:tcW w:w="900" w:type="dxa"/>
            <w:tcMar>
              <w:left w:w="0" w:type="dxa"/>
              <w:right w:w="0" w:type="dxa"/>
            </w:tcMar>
            <w:vAlign w:val="center"/>
          </w:tcPr>
          <w:p w14:paraId="6E0797C3"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bl>
    <w:p w14:paraId="63F2CB43" w14:textId="77777777" w:rsidR="00733A8C" w:rsidRDefault="00733A8C">
      <w:pPr>
        <w:rPr>
          <w:rFonts w:ascii="Arial" w:hAnsi="Arial" w:cs="Arial"/>
          <w:b/>
          <w:iCs/>
          <w:sz w:val="22"/>
          <w:szCs w:val="22"/>
          <w:u w:val="single"/>
        </w:rPr>
      </w:pPr>
    </w:p>
    <w:p w14:paraId="746CA580" w14:textId="4FDCBA3C" w:rsidR="00F743D6" w:rsidRPr="005D56BF" w:rsidRDefault="0001548B" w:rsidP="00F743D6">
      <w:pPr>
        <w:pStyle w:val="CommentText"/>
        <w:spacing w:after="120"/>
        <w:rPr>
          <w:rFonts w:ascii="Arial" w:hAnsi="Arial" w:cs="Arial"/>
          <w:sz w:val="20"/>
          <w:szCs w:val="20"/>
        </w:rPr>
      </w:pPr>
      <w:r w:rsidRPr="008260CF">
        <w:rPr>
          <w:rFonts w:ascii="Arial" w:hAnsi="Arial" w:cs="Arial"/>
          <w:b/>
          <w:iCs/>
          <w:sz w:val="22"/>
          <w:szCs w:val="22"/>
          <w:u w:val="single"/>
        </w:rPr>
        <w:lastRenderedPageBreak/>
        <w:t>Add</w:t>
      </w:r>
      <w:r w:rsidR="007D5B8F">
        <w:rPr>
          <w:rFonts w:ascii="Arial" w:hAnsi="Arial" w:cs="Arial"/>
          <w:b/>
          <w:iCs/>
          <w:sz w:val="22"/>
          <w:szCs w:val="22"/>
          <w:u w:val="single"/>
        </w:rPr>
        <w:t xml:space="preserve"> </w:t>
      </w:r>
      <w:r w:rsidRPr="008260CF">
        <w:rPr>
          <w:rFonts w:ascii="Arial" w:hAnsi="Arial" w:cs="Arial"/>
          <w:b/>
          <w:iCs/>
          <w:sz w:val="22"/>
          <w:szCs w:val="22"/>
          <w:u w:val="single"/>
        </w:rPr>
        <w:t>/</w:t>
      </w:r>
      <w:r w:rsidR="007D5B8F">
        <w:rPr>
          <w:rFonts w:ascii="Arial" w:hAnsi="Arial" w:cs="Arial"/>
          <w:b/>
          <w:iCs/>
          <w:sz w:val="22"/>
          <w:szCs w:val="22"/>
          <w:u w:val="single"/>
        </w:rPr>
        <w:t xml:space="preserve"> </w:t>
      </w:r>
      <w:r w:rsidRPr="008260CF">
        <w:rPr>
          <w:rFonts w:ascii="Arial" w:hAnsi="Arial" w:cs="Arial"/>
          <w:b/>
          <w:iCs/>
          <w:sz w:val="22"/>
          <w:szCs w:val="22"/>
          <w:u w:val="single"/>
        </w:rPr>
        <w:t>Drop Process</w:t>
      </w:r>
      <w:r w:rsidR="008516E6" w:rsidRPr="008260CF">
        <w:rPr>
          <w:rFonts w:ascii="Arial" w:hAnsi="Arial" w:cs="Arial"/>
          <w:b/>
          <w:bCs/>
          <w:sz w:val="20"/>
          <w:szCs w:val="20"/>
          <w:u w:val="single"/>
        </w:rPr>
        <w:t xml:space="preserve"> </w:t>
      </w:r>
      <w:r w:rsidR="00645EE4" w:rsidRPr="008260CF">
        <w:rPr>
          <w:rFonts w:ascii="Arial" w:hAnsi="Arial" w:cs="Arial"/>
          <w:b/>
          <w:bCs/>
          <w:sz w:val="20"/>
          <w:szCs w:val="20"/>
          <w:u w:val="single"/>
        </w:rPr>
        <w:br/>
      </w:r>
      <w:r w:rsidR="00F743D6" w:rsidRPr="005D56BF">
        <w:rPr>
          <w:rFonts w:ascii="Arial" w:hAnsi="Arial" w:cs="Arial"/>
          <w:sz w:val="20"/>
          <w:szCs w:val="20"/>
        </w:rPr>
        <w:t xml:space="preserve">Students </w:t>
      </w:r>
      <w:r w:rsidR="00F743D6">
        <w:rPr>
          <w:rFonts w:ascii="Arial" w:hAnsi="Arial" w:cs="Arial"/>
          <w:sz w:val="20"/>
          <w:szCs w:val="20"/>
        </w:rPr>
        <w:t xml:space="preserve">may drop via Web Registration at any time prior to Friday, </w:t>
      </w:r>
      <w:r w:rsidR="00590267">
        <w:rPr>
          <w:rFonts w:ascii="Arial" w:hAnsi="Arial" w:cs="Arial"/>
          <w:sz w:val="20"/>
          <w:szCs w:val="20"/>
        </w:rPr>
        <w:t>April 7</w:t>
      </w:r>
      <w:r w:rsidR="00590267" w:rsidRPr="00590267">
        <w:rPr>
          <w:rFonts w:ascii="Arial" w:hAnsi="Arial" w:cs="Arial"/>
          <w:sz w:val="20"/>
          <w:szCs w:val="20"/>
          <w:vertAlign w:val="superscript"/>
        </w:rPr>
        <w:t>th</w:t>
      </w:r>
      <w:r w:rsidR="00F743D6">
        <w:rPr>
          <w:rFonts w:ascii="Arial" w:hAnsi="Arial" w:cs="Arial"/>
          <w:sz w:val="20"/>
          <w:szCs w:val="20"/>
        </w:rPr>
        <w:t xml:space="preserve">.  Please note that if you drop after </w:t>
      </w:r>
      <w:r w:rsidR="00590267">
        <w:rPr>
          <w:rFonts w:ascii="Arial" w:hAnsi="Arial" w:cs="Arial"/>
          <w:sz w:val="20"/>
          <w:szCs w:val="20"/>
        </w:rPr>
        <w:t>February 24</w:t>
      </w:r>
      <w:r w:rsidR="00590267" w:rsidRPr="00590267">
        <w:rPr>
          <w:rFonts w:ascii="Arial" w:hAnsi="Arial" w:cs="Arial"/>
          <w:sz w:val="20"/>
          <w:szCs w:val="20"/>
          <w:vertAlign w:val="superscript"/>
        </w:rPr>
        <w:t>th</w:t>
      </w:r>
      <w:r w:rsidR="00F743D6">
        <w:rPr>
          <w:rFonts w:ascii="Arial" w:hAnsi="Arial" w:cs="Arial"/>
          <w:sz w:val="20"/>
          <w:szCs w:val="20"/>
        </w:rPr>
        <w:t xml:space="preserve"> your transcripts will show a W for the class.  Students may add the class as space becomes available via Web Registration through Friday, </w:t>
      </w:r>
      <w:r w:rsidR="00590267">
        <w:rPr>
          <w:rFonts w:ascii="Arial" w:hAnsi="Arial" w:cs="Arial"/>
          <w:sz w:val="20"/>
          <w:szCs w:val="20"/>
        </w:rPr>
        <w:t>January 27</w:t>
      </w:r>
      <w:r w:rsidR="00590267" w:rsidRPr="00590267">
        <w:rPr>
          <w:rFonts w:ascii="Arial" w:hAnsi="Arial" w:cs="Arial"/>
          <w:sz w:val="20"/>
          <w:szCs w:val="20"/>
          <w:vertAlign w:val="superscript"/>
        </w:rPr>
        <w:t>th</w:t>
      </w:r>
      <w:r w:rsidR="00F743D6">
        <w:rPr>
          <w:rFonts w:ascii="Arial" w:hAnsi="Arial" w:cs="Arial"/>
          <w:sz w:val="20"/>
          <w:szCs w:val="20"/>
        </w:rPr>
        <w:t xml:space="preserve">.  </w:t>
      </w:r>
    </w:p>
    <w:p w14:paraId="07160961" w14:textId="77777777" w:rsidR="00F743D6" w:rsidRPr="005D56BF" w:rsidRDefault="00F743D6" w:rsidP="00F743D6">
      <w:pPr>
        <w:keepNext/>
        <w:keepLines/>
        <w:outlineLvl w:val="0"/>
        <w:rPr>
          <w:rFonts w:ascii="Arial" w:hAnsi="Arial" w:cs="Arial"/>
          <w:sz w:val="20"/>
          <w:szCs w:val="20"/>
        </w:rPr>
      </w:pPr>
      <w:r w:rsidRPr="0075797A">
        <w:rPr>
          <w:rFonts w:ascii="Arial" w:hAnsi="Arial" w:cs="Arial"/>
          <w:sz w:val="20"/>
          <w:szCs w:val="20"/>
        </w:rPr>
        <w:t>Dates to Remember:</w:t>
      </w:r>
    </w:p>
    <w:tbl>
      <w:tblPr>
        <w:tblW w:w="8010" w:type="dxa"/>
        <w:tblInd w:w="360" w:type="dxa"/>
        <w:tblLayout w:type="fixed"/>
        <w:tblLook w:val="0000" w:firstRow="0" w:lastRow="0" w:firstColumn="0" w:lastColumn="0" w:noHBand="0" w:noVBand="0"/>
      </w:tblPr>
      <w:tblGrid>
        <w:gridCol w:w="5310"/>
        <w:gridCol w:w="2700"/>
      </w:tblGrid>
      <w:tr w:rsidR="00F743D6" w:rsidRPr="0075797A" w14:paraId="6B2D8794" w14:textId="77777777" w:rsidTr="00143825">
        <w:trPr>
          <w:trHeight w:val="288"/>
        </w:trPr>
        <w:tc>
          <w:tcPr>
            <w:tcW w:w="5310" w:type="dxa"/>
            <w:tcMar>
              <w:left w:w="0" w:type="dxa"/>
              <w:right w:w="0" w:type="dxa"/>
            </w:tcMar>
            <w:vAlign w:val="bottom"/>
          </w:tcPr>
          <w:p w14:paraId="737274AC" w14:textId="77777777" w:rsidR="00F743D6" w:rsidRPr="0075797A" w:rsidRDefault="00F743D6" w:rsidP="00143825">
            <w:pPr>
              <w:keepNext/>
              <w:keepLines/>
              <w:outlineLvl w:val="0"/>
              <w:rPr>
                <w:rFonts w:ascii="Arial" w:hAnsi="Arial" w:cs="Arial"/>
                <w:sz w:val="20"/>
                <w:szCs w:val="20"/>
              </w:rPr>
            </w:pPr>
            <w:r w:rsidRPr="0075797A">
              <w:rPr>
                <w:rFonts w:ascii="Arial" w:hAnsi="Arial" w:cs="Arial"/>
                <w:sz w:val="20"/>
                <w:szCs w:val="20"/>
              </w:rPr>
              <w:t>Last day to add classes or drop without a "W"</w:t>
            </w:r>
          </w:p>
        </w:tc>
        <w:tc>
          <w:tcPr>
            <w:tcW w:w="2700" w:type="dxa"/>
            <w:tcMar>
              <w:left w:w="115" w:type="dxa"/>
              <w:right w:w="0" w:type="dxa"/>
            </w:tcMar>
            <w:vAlign w:val="bottom"/>
          </w:tcPr>
          <w:p w14:paraId="08F2F1A9" w14:textId="7364623D" w:rsidR="00F743D6" w:rsidRPr="0075797A" w:rsidRDefault="00F743D6" w:rsidP="00A36544">
            <w:pPr>
              <w:keepNext/>
              <w:keepLines/>
              <w:outlineLvl w:val="0"/>
              <w:rPr>
                <w:rFonts w:ascii="Arial" w:hAnsi="Arial" w:cs="Arial"/>
                <w:sz w:val="20"/>
                <w:szCs w:val="20"/>
              </w:rPr>
            </w:pPr>
            <w:r w:rsidRPr="0075797A">
              <w:rPr>
                <w:rFonts w:ascii="Arial" w:hAnsi="Arial" w:cs="Arial"/>
                <w:sz w:val="20"/>
                <w:szCs w:val="20"/>
              </w:rPr>
              <w:t xml:space="preserve">Friday – </w:t>
            </w:r>
            <w:r w:rsidR="00590267">
              <w:rPr>
                <w:rFonts w:ascii="Arial" w:hAnsi="Arial" w:cs="Arial"/>
                <w:sz w:val="20"/>
                <w:szCs w:val="20"/>
              </w:rPr>
              <w:t>February 24</w:t>
            </w:r>
            <w:r w:rsidR="00590267" w:rsidRPr="00590267">
              <w:rPr>
                <w:rFonts w:ascii="Arial" w:hAnsi="Arial" w:cs="Arial"/>
                <w:sz w:val="20"/>
                <w:szCs w:val="20"/>
                <w:vertAlign w:val="superscript"/>
              </w:rPr>
              <w:t>th</w:t>
            </w:r>
            <w:r w:rsidR="00590267">
              <w:rPr>
                <w:rFonts w:ascii="Arial" w:hAnsi="Arial" w:cs="Arial"/>
                <w:sz w:val="20"/>
                <w:szCs w:val="20"/>
              </w:rPr>
              <w:t xml:space="preserve"> </w:t>
            </w:r>
          </w:p>
        </w:tc>
      </w:tr>
      <w:tr w:rsidR="00F743D6" w:rsidRPr="0075797A" w14:paraId="4186B572" w14:textId="77777777" w:rsidTr="00143825">
        <w:trPr>
          <w:trHeight w:val="288"/>
        </w:trPr>
        <w:tc>
          <w:tcPr>
            <w:tcW w:w="5310" w:type="dxa"/>
            <w:tcMar>
              <w:left w:w="0" w:type="dxa"/>
              <w:right w:w="0" w:type="dxa"/>
            </w:tcMar>
            <w:vAlign w:val="bottom"/>
          </w:tcPr>
          <w:p w14:paraId="4CB738E4" w14:textId="77777777" w:rsidR="00F743D6" w:rsidRPr="0075797A" w:rsidRDefault="00F743D6" w:rsidP="00143825">
            <w:pPr>
              <w:keepNext/>
              <w:keepLines/>
              <w:outlineLvl w:val="0"/>
              <w:rPr>
                <w:rFonts w:ascii="Arial" w:hAnsi="Arial" w:cs="Arial"/>
                <w:sz w:val="20"/>
                <w:szCs w:val="20"/>
              </w:rPr>
            </w:pPr>
            <w:r>
              <w:rPr>
                <w:rFonts w:ascii="Arial" w:hAnsi="Arial" w:cs="Arial"/>
                <w:sz w:val="20"/>
                <w:szCs w:val="20"/>
              </w:rPr>
              <w:t>Last day to change enrollment from P/NP to Letter Grade</w:t>
            </w:r>
          </w:p>
        </w:tc>
        <w:tc>
          <w:tcPr>
            <w:tcW w:w="2700" w:type="dxa"/>
            <w:tcMar>
              <w:left w:w="115" w:type="dxa"/>
              <w:right w:w="0" w:type="dxa"/>
            </w:tcMar>
            <w:vAlign w:val="bottom"/>
          </w:tcPr>
          <w:p w14:paraId="2C0E740C" w14:textId="7AAC53C8" w:rsidR="00F743D6" w:rsidRPr="0075797A" w:rsidRDefault="00F743D6" w:rsidP="0099238D">
            <w:pPr>
              <w:keepNext/>
              <w:keepLines/>
              <w:outlineLvl w:val="0"/>
              <w:rPr>
                <w:rFonts w:ascii="Arial" w:hAnsi="Arial" w:cs="Arial"/>
                <w:sz w:val="20"/>
                <w:szCs w:val="20"/>
              </w:rPr>
            </w:pPr>
            <w:r>
              <w:rPr>
                <w:rFonts w:ascii="Arial" w:hAnsi="Arial" w:cs="Arial"/>
                <w:sz w:val="20"/>
                <w:szCs w:val="20"/>
              </w:rPr>
              <w:t xml:space="preserve">Friday </w:t>
            </w:r>
            <w:r w:rsidR="00590267">
              <w:rPr>
                <w:rFonts w:ascii="Arial" w:hAnsi="Arial" w:cs="Arial"/>
                <w:sz w:val="20"/>
                <w:szCs w:val="20"/>
              </w:rPr>
              <w:t>– February 24</w:t>
            </w:r>
            <w:r w:rsidR="00590267" w:rsidRPr="00590267">
              <w:rPr>
                <w:rFonts w:ascii="Arial" w:hAnsi="Arial" w:cs="Arial"/>
                <w:sz w:val="20"/>
                <w:szCs w:val="20"/>
                <w:vertAlign w:val="superscript"/>
              </w:rPr>
              <w:t>th</w:t>
            </w:r>
            <w:r w:rsidR="00590267">
              <w:rPr>
                <w:rFonts w:ascii="Arial" w:hAnsi="Arial" w:cs="Arial"/>
                <w:sz w:val="20"/>
                <w:szCs w:val="20"/>
              </w:rPr>
              <w:t xml:space="preserve"> </w:t>
            </w:r>
            <w:r>
              <w:rPr>
                <w:rFonts w:ascii="Arial" w:hAnsi="Arial" w:cs="Arial"/>
                <w:sz w:val="20"/>
                <w:szCs w:val="20"/>
              </w:rPr>
              <w:t xml:space="preserve"> </w:t>
            </w:r>
          </w:p>
        </w:tc>
      </w:tr>
      <w:tr w:rsidR="00F743D6" w:rsidRPr="0075797A" w14:paraId="663D3E6E" w14:textId="77777777" w:rsidTr="00143825">
        <w:trPr>
          <w:trHeight w:val="288"/>
        </w:trPr>
        <w:tc>
          <w:tcPr>
            <w:tcW w:w="5310" w:type="dxa"/>
            <w:tcMar>
              <w:left w:w="0" w:type="dxa"/>
              <w:right w:w="0" w:type="dxa"/>
            </w:tcMar>
            <w:vAlign w:val="bottom"/>
          </w:tcPr>
          <w:p w14:paraId="67EB9C05" w14:textId="77777777" w:rsidR="00F743D6" w:rsidRPr="0075797A" w:rsidRDefault="00F743D6" w:rsidP="00143825">
            <w:pPr>
              <w:keepNext/>
              <w:keepLines/>
              <w:outlineLvl w:val="0"/>
              <w:rPr>
                <w:rFonts w:ascii="Arial" w:hAnsi="Arial" w:cs="Arial"/>
                <w:sz w:val="20"/>
                <w:szCs w:val="20"/>
              </w:rPr>
            </w:pPr>
            <w:r w:rsidRPr="0075797A">
              <w:rPr>
                <w:rFonts w:ascii="Arial" w:hAnsi="Arial" w:cs="Arial"/>
                <w:sz w:val="20"/>
                <w:szCs w:val="20"/>
              </w:rPr>
              <w:t>Last day to drop with "W"</w:t>
            </w:r>
          </w:p>
        </w:tc>
        <w:tc>
          <w:tcPr>
            <w:tcW w:w="2700" w:type="dxa"/>
            <w:tcMar>
              <w:left w:w="115" w:type="dxa"/>
              <w:right w:w="0" w:type="dxa"/>
            </w:tcMar>
            <w:vAlign w:val="bottom"/>
          </w:tcPr>
          <w:p w14:paraId="54CD6234" w14:textId="6505304A" w:rsidR="00F743D6" w:rsidRPr="0075797A" w:rsidRDefault="00590267" w:rsidP="0099238D">
            <w:pPr>
              <w:keepNext/>
              <w:keepLines/>
              <w:outlineLvl w:val="0"/>
              <w:rPr>
                <w:rFonts w:ascii="Arial" w:hAnsi="Arial" w:cs="Arial"/>
                <w:sz w:val="20"/>
                <w:szCs w:val="20"/>
              </w:rPr>
            </w:pPr>
            <w:r>
              <w:rPr>
                <w:rFonts w:ascii="Arial" w:hAnsi="Arial" w:cs="Arial"/>
                <w:sz w:val="20"/>
                <w:szCs w:val="20"/>
              </w:rPr>
              <w:t>Friday – April 7</w:t>
            </w:r>
            <w:r w:rsidRPr="00590267">
              <w:rPr>
                <w:rFonts w:ascii="Arial" w:hAnsi="Arial" w:cs="Arial"/>
                <w:sz w:val="20"/>
                <w:szCs w:val="20"/>
                <w:vertAlign w:val="superscript"/>
              </w:rPr>
              <w:t>th</w:t>
            </w:r>
            <w:r>
              <w:rPr>
                <w:rFonts w:ascii="Arial" w:hAnsi="Arial" w:cs="Arial"/>
                <w:sz w:val="20"/>
                <w:szCs w:val="20"/>
              </w:rPr>
              <w:t xml:space="preserve"> </w:t>
            </w:r>
            <w:r w:rsidR="00F743D6">
              <w:rPr>
                <w:rFonts w:ascii="Arial" w:hAnsi="Arial" w:cs="Arial"/>
                <w:sz w:val="20"/>
                <w:szCs w:val="20"/>
                <w:vertAlign w:val="superscript"/>
              </w:rPr>
              <w:t xml:space="preserve"> </w:t>
            </w:r>
          </w:p>
        </w:tc>
      </w:tr>
    </w:tbl>
    <w:p w14:paraId="5690DE1F" w14:textId="77777777" w:rsidR="00F743D6" w:rsidRPr="008260CF" w:rsidRDefault="00F743D6" w:rsidP="00DC7061">
      <w:pPr>
        <w:autoSpaceDE w:val="0"/>
        <w:autoSpaceDN w:val="0"/>
        <w:adjustRightInd w:val="0"/>
        <w:spacing w:before="240"/>
        <w:rPr>
          <w:rFonts w:ascii="Arial" w:hAnsi="Arial" w:cs="Arial"/>
          <w:b/>
          <w:bCs/>
          <w:color w:val="000000"/>
          <w:sz w:val="22"/>
          <w:szCs w:val="22"/>
          <w:u w:val="single"/>
          <w:shd w:val="clear" w:color="auto" w:fill="BFBFBF" w:themeFill="background1" w:themeFillShade="BF"/>
        </w:rPr>
      </w:pPr>
      <w:r w:rsidRPr="008260CF">
        <w:rPr>
          <w:rFonts w:ascii="Arial" w:hAnsi="Arial" w:cs="Arial"/>
          <w:b/>
          <w:sz w:val="22"/>
          <w:szCs w:val="22"/>
          <w:u w:val="single"/>
        </w:rPr>
        <w:t>Retention of Graded Coursework</w:t>
      </w:r>
      <w:r w:rsidRPr="008260CF">
        <w:rPr>
          <w:rFonts w:ascii="Arial" w:hAnsi="Arial" w:cs="Arial"/>
          <w:b/>
          <w:bCs/>
          <w:color w:val="000000"/>
          <w:sz w:val="22"/>
          <w:szCs w:val="22"/>
          <w:u w:val="single"/>
          <w:shd w:val="clear" w:color="auto" w:fill="BFBFBF" w:themeFill="background1" w:themeFillShade="BF"/>
        </w:rPr>
        <w:t xml:space="preserve"> </w:t>
      </w:r>
    </w:p>
    <w:p w14:paraId="0EA63524" w14:textId="77777777" w:rsidR="008333EF" w:rsidRDefault="009E246F" w:rsidP="00F743D6">
      <w:pPr>
        <w:pStyle w:val="CommentText"/>
        <w:spacing w:after="120"/>
        <w:rPr>
          <w:rFonts w:ascii="Arial" w:hAnsi="Arial" w:cs="Arial"/>
          <w:sz w:val="20"/>
          <w:szCs w:val="20"/>
        </w:rPr>
      </w:pPr>
      <w:r>
        <w:rPr>
          <w:rFonts w:ascii="Arial" w:hAnsi="Arial" w:cs="Arial"/>
          <w:sz w:val="20"/>
          <w:szCs w:val="20"/>
        </w:rPr>
        <w:t xml:space="preserve">Graded work that has not been returned to you will be retained for one year after the end of the semester.  </w:t>
      </w:r>
      <w:r w:rsidRPr="009E246F">
        <w:rPr>
          <w:rFonts w:ascii="Arial" w:hAnsi="Arial" w:cs="Arial"/>
          <w:sz w:val="20"/>
          <w:szCs w:val="20"/>
        </w:rPr>
        <w:t xml:space="preserve">Any </w:t>
      </w:r>
      <w:r>
        <w:rPr>
          <w:rFonts w:ascii="Arial" w:hAnsi="Arial" w:cs="Arial"/>
          <w:sz w:val="20"/>
          <w:szCs w:val="20"/>
        </w:rPr>
        <w:t xml:space="preserve">other </w:t>
      </w:r>
      <w:r w:rsidRPr="009E246F">
        <w:rPr>
          <w:rFonts w:ascii="Arial" w:hAnsi="Arial" w:cs="Arial"/>
          <w:sz w:val="20"/>
          <w:szCs w:val="20"/>
        </w:rPr>
        <w:t xml:space="preserve">materials not picked up by the end of the semester will be discarded after final grades have been submitted.  </w:t>
      </w:r>
    </w:p>
    <w:p w14:paraId="19514C72" w14:textId="77777777" w:rsidR="00EE5676" w:rsidRPr="008260CF" w:rsidRDefault="000502F7" w:rsidP="000502F7">
      <w:pPr>
        <w:rPr>
          <w:rFonts w:ascii="Arial" w:hAnsi="Arial" w:cs="Arial"/>
          <w:b/>
          <w:bCs/>
          <w:sz w:val="22"/>
          <w:szCs w:val="22"/>
        </w:rPr>
      </w:pPr>
      <w:r w:rsidRPr="008260CF">
        <w:rPr>
          <w:rFonts w:ascii="Arial" w:hAnsi="Arial" w:cs="Arial"/>
          <w:b/>
          <w:bCs/>
          <w:sz w:val="22"/>
          <w:szCs w:val="22"/>
          <w:u w:val="single"/>
        </w:rPr>
        <w:t>Technology</w:t>
      </w:r>
      <w:r w:rsidR="003C6A48" w:rsidRPr="008260CF">
        <w:rPr>
          <w:rFonts w:ascii="Arial" w:hAnsi="Arial" w:cs="Arial"/>
          <w:b/>
          <w:bCs/>
          <w:sz w:val="22"/>
          <w:szCs w:val="22"/>
          <w:u w:val="single"/>
        </w:rPr>
        <w:t xml:space="preserve"> Policy</w:t>
      </w:r>
    </w:p>
    <w:p w14:paraId="5EEE64E3" w14:textId="77777777" w:rsidR="00A11968" w:rsidRPr="009E246F" w:rsidRDefault="000502F7" w:rsidP="00F743D6">
      <w:pPr>
        <w:pStyle w:val="CommentText"/>
        <w:spacing w:after="120"/>
        <w:rPr>
          <w:rFonts w:ascii="Arial" w:hAnsi="Arial" w:cs="Arial"/>
          <w:sz w:val="20"/>
          <w:szCs w:val="20"/>
        </w:rPr>
      </w:pPr>
      <w:r w:rsidRPr="009E246F">
        <w:rPr>
          <w:rFonts w:ascii="Arial" w:hAnsi="Arial" w:cs="Arial"/>
          <w:sz w:val="20"/>
          <w:szCs w:val="20"/>
        </w:rPr>
        <w:t>Laptop and Internet usage is not permitted during academic or professional sessions unless otherwise stated</w:t>
      </w:r>
      <w:r w:rsidR="009E246F">
        <w:rPr>
          <w:rFonts w:ascii="Arial" w:hAnsi="Arial" w:cs="Arial"/>
          <w:sz w:val="20"/>
          <w:szCs w:val="20"/>
        </w:rPr>
        <w:t xml:space="preserve"> by the p</w:t>
      </w:r>
      <w:r w:rsidRPr="009E246F">
        <w:rPr>
          <w:rFonts w:ascii="Arial" w:hAnsi="Arial" w:cs="Arial"/>
          <w:sz w:val="20"/>
          <w:szCs w:val="20"/>
        </w:rPr>
        <w:t xml:space="preserve">rofessor.  Use of other personal communication devices, such as cell phones, is considered unprofessional and is not permitted during academic or professional sessions. </w:t>
      </w:r>
      <w:r w:rsidR="009E246F">
        <w:rPr>
          <w:rFonts w:ascii="Arial" w:hAnsi="Arial" w:cs="Arial"/>
          <w:sz w:val="20"/>
          <w:szCs w:val="20"/>
        </w:rPr>
        <w:t xml:space="preserve"> </w:t>
      </w:r>
      <w:r w:rsidR="00D245DA">
        <w:rPr>
          <w:rFonts w:ascii="Arial" w:hAnsi="Arial" w:cs="Arial"/>
          <w:sz w:val="20"/>
          <w:szCs w:val="20"/>
        </w:rPr>
        <w:t xml:space="preserve">Upon request, all electronic </w:t>
      </w:r>
      <w:r w:rsidRPr="009E246F">
        <w:rPr>
          <w:rFonts w:ascii="Arial" w:hAnsi="Arial" w:cs="Arial"/>
          <w:sz w:val="20"/>
          <w:szCs w:val="20"/>
        </w:rPr>
        <w:t xml:space="preserve">devices </w:t>
      </w:r>
      <w:r w:rsidR="00D245DA">
        <w:rPr>
          <w:rFonts w:ascii="Arial" w:hAnsi="Arial" w:cs="Arial"/>
          <w:sz w:val="20"/>
          <w:szCs w:val="20"/>
        </w:rPr>
        <w:t xml:space="preserve">in your possession </w:t>
      </w:r>
      <w:r w:rsidRPr="009E246F">
        <w:rPr>
          <w:rFonts w:ascii="Arial" w:hAnsi="Arial" w:cs="Arial"/>
          <w:sz w:val="20"/>
          <w:szCs w:val="20"/>
        </w:rPr>
        <w:t>(</w:t>
      </w:r>
      <w:r w:rsidR="00D245DA">
        <w:rPr>
          <w:rFonts w:ascii="Arial" w:hAnsi="Arial" w:cs="Arial"/>
          <w:sz w:val="20"/>
          <w:szCs w:val="20"/>
        </w:rPr>
        <w:t xml:space="preserve">e.g., </w:t>
      </w:r>
      <w:r w:rsidRPr="009E246F">
        <w:rPr>
          <w:rFonts w:ascii="Arial" w:hAnsi="Arial" w:cs="Arial"/>
          <w:sz w:val="20"/>
          <w:szCs w:val="20"/>
        </w:rPr>
        <w:t>cell</w:t>
      </w:r>
      <w:r w:rsidR="00D245DA">
        <w:rPr>
          <w:rFonts w:ascii="Arial" w:hAnsi="Arial" w:cs="Arial"/>
          <w:sz w:val="20"/>
          <w:szCs w:val="20"/>
        </w:rPr>
        <w:t xml:space="preserve"> / smart</w:t>
      </w:r>
      <w:r w:rsidRPr="009E246F">
        <w:rPr>
          <w:rFonts w:ascii="Arial" w:hAnsi="Arial" w:cs="Arial"/>
          <w:sz w:val="20"/>
          <w:szCs w:val="20"/>
        </w:rPr>
        <w:t xml:space="preserve"> phones, </w:t>
      </w:r>
      <w:r w:rsidR="00D245DA">
        <w:rPr>
          <w:rFonts w:ascii="Arial" w:hAnsi="Arial" w:cs="Arial"/>
          <w:sz w:val="20"/>
          <w:szCs w:val="20"/>
        </w:rPr>
        <w:t>tablets</w:t>
      </w:r>
      <w:r w:rsidRPr="009E246F">
        <w:rPr>
          <w:rFonts w:ascii="Arial" w:hAnsi="Arial" w:cs="Arial"/>
          <w:sz w:val="20"/>
          <w:szCs w:val="20"/>
        </w:rPr>
        <w:t xml:space="preserve">, laptops, </w:t>
      </w:r>
      <w:r w:rsidR="00D245DA">
        <w:rPr>
          <w:rFonts w:ascii="Arial" w:hAnsi="Arial" w:cs="Arial"/>
          <w:sz w:val="20"/>
          <w:szCs w:val="20"/>
        </w:rPr>
        <w:t xml:space="preserve">etc.) must be completely turned off and / or </w:t>
      </w:r>
      <w:r w:rsidRPr="009E246F">
        <w:rPr>
          <w:rFonts w:ascii="Arial" w:hAnsi="Arial" w:cs="Arial"/>
          <w:sz w:val="20"/>
          <w:szCs w:val="20"/>
        </w:rPr>
        <w:t xml:space="preserve">put </w:t>
      </w:r>
      <w:r w:rsidR="00D245DA">
        <w:rPr>
          <w:rFonts w:ascii="Arial" w:hAnsi="Arial" w:cs="Arial"/>
          <w:sz w:val="20"/>
          <w:szCs w:val="20"/>
        </w:rPr>
        <w:t>face down on the desk in front of you.  In addition, at certain times (i.e., during exams), y</w:t>
      </w:r>
      <w:r w:rsidRPr="009E246F">
        <w:rPr>
          <w:rFonts w:ascii="Arial" w:hAnsi="Arial" w:cs="Arial"/>
          <w:sz w:val="20"/>
          <w:szCs w:val="20"/>
        </w:rPr>
        <w:t xml:space="preserve">ou might also be asked to deposit your devices in a designated area in the classroom. </w:t>
      </w:r>
      <w:r w:rsidR="00D245DA">
        <w:rPr>
          <w:rFonts w:ascii="Arial" w:hAnsi="Arial" w:cs="Arial"/>
          <w:sz w:val="20"/>
          <w:szCs w:val="20"/>
        </w:rPr>
        <w:t xml:space="preserve"> </w:t>
      </w:r>
      <w:r w:rsidRPr="009E246F">
        <w:rPr>
          <w:rFonts w:ascii="Arial" w:hAnsi="Arial" w:cs="Arial"/>
          <w:sz w:val="20"/>
          <w:szCs w:val="20"/>
        </w:rPr>
        <w:t>Video</w:t>
      </w:r>
      <w:r w:rsidR="00D245DA">
        <w:rPr>
          <w:rFonts w:ascii="Arial" w:hAnsi="Arial" w:cs="Arial"/>
          <w:sz w:val="20"/>
          <w:szCs w:val="20"/>
        </w:rPr>
        <w:t xml:space="preserve"> recording of </w:t>
      </w:r>
      <w:r w:rsidRPr="009E246F">
        <w:rPr>
          <w:rFonts w:ascii="Arial" w:hAnsi="Arial" w:cs="Arial"/>
          <w:sz w:val="20"/>
          <w:szCs w:val="20"/>
        </w:rPr>
        <w:t>faculty lectures is not permitted due to copyright infringement regulations. Audio</w:t>
      </w:r>
      <w:r w:rsidR="00D245DA">
        <w:rPr>
          <w:rFonts w:ascii="Arial" w:hAnsi="Arial" w:cs="Arial"/>
          <w:sz w:val="20"/>
          <w:szCs w:val="20"/>
        </w:rPr>
        <w:t xml:space="preserve"> recording is only permitted </w:t>
      </w:r>
      <w:r w:rsidRPr="009E246F">
        <w:rPr>
          <w:rFonts w:ascii="Arial" w:hAnsi="Arial" w:cs="Arial"/>
          <w:sz w:val="20"/>
          <w:szCs w:val="20"/>
        </w:rPr>
        <w:t xml:space="preserve">if approved </w:t>
      </w:r>
      <w:r w:rsidR="00D245DA">
        <w:rPr>
          <w:rFonts w:ascii="Arial" w:hAnsi="Arial" w:cs="Arial"/>
          <w:sz w:val="20"/>
          <w:szCs w:val="20"/>
        </w:rPr>
        <w:t xml:space="preserve">in advance </w:t>
      </w:r>
      <w:r w:rsidRPr="009E246F">
        <w:rPr>
          <w:rFonts w:ascii="Arial" w:hAnsi="Arial" w:cs="Arial"/>
          <w:sz w:val="20"/>
          <w:szCs w:val="20"/>
        </w:rPr>
        <w:t xml:space="preserve">by the professor. Use of any recorded </w:t>
      </w:r>
      <w:r w:rsidR="008E5DD4" w:rsidRPr="009E246F">
        <w:rPr>
          <w:rFonts w:ascii="Arial" w:hAnsi="Arial" w:cs="Arial"/>
          <w:sz w:val="20"/>
          <w:szCs w:val="20"/>
        </w:rPr>
        <w:t xml:space="preserve">or distributed </w:t>
      </w:r>
      <w:r w:rsidRPr="009E246F">
        <w:rPr>
          <w:rFonts w:ascii="Arial" w:hAnsi="Arial" w:cs="Arial"/>
          <w:sz w:val="20"/>
          <w:szCs w:val="20"/>
        </w:rPr>
        <w:t>material is reserv</w:t>
      </w:r>
      <w:r w:rsidR="00D4693C" w:rsidRPr="009E246F">
        <w:rPr>
          <w:rFonts w:ascii="Arial" w:hAnsi="Arial" w:cs="Arial"/>
          <w:sz w:val="20"/>
          <w:szCs w:val="20"/>
        </w:rPr>
        <w:t xml:space="preserve">ed exclusively for </w:t>
      </w:r>
      <w:r w:rsidR="00687CA8" w:rsidRPr="009E246F">
        <w:rPr>
          <w:rFonts w:ascii="Arial" w:hAnsi="Arial" w:cs="Arial"/>
          <w:sz w:val="20"/>
          <w:szCs w:val="20"/>
        </w:rPr>
        <w:t xml:space="preserve">the </w:t>
      </w:r>
      <w:r w:rsidR="00D4693C" w:rsidRPr="009E246F">
        <w:rPr>
          <w:rFonts w:ascii="Arial" w:hAnsi="Arial" w:cs="Arial"/>
          <w:sz w:val="20"/>
          <w:szCs w:val="20"/>
        </w:rPr>
        <w:t>USC s</w:t>
      </w:r>
      <w:r w:rsidRPr="009E246F">
        <w:rPr>
          <w:rFonts w:ascii="Arial" w:hAnsi="Arial" w:cs="Arial"/>
          <w:sz w:val="20"/>
          <w:szCs w:val="20"/>
        </w:rPr>
        <w:t>tudent</w:t>
      </w:r>
      <w:r w:rsidR="00687CA8" w:rsidRPr="009E246F">
        <w:rPr>
          <w:rFonts w:ascii="Arial" w:hAnsi="Arial" w:cs="Arial"/>
          <w:sz w:val="20"/>
          <w:szCs w:val="20"/>
        </w:rPr>
        <w:t>s</w:t>
      </w:r>
      <w:r w:rsidR="008E5DD4" w:rsidRPr="009E246F">
        <w:rPr>
          <w:rFonts w:ascii="Arial" w:hAnsi="Arial" w:cs="Arial"/>
          <w:sz w:val="20"/>
          <w:szCs w:val="20"/>
        </w:rPr>
        <w:t xml:space="preserve"> registered in this class</w:t>
      </w:r>
      <w:r w:rsidRPr="009E246F">
        <w:rPr>
          <w:rFonts w:ascii="Arial" w:hAnsi="Arial" w:cs="Arial"/>
          <w:sz w:val="20"/>
          <w:szCs w:val="20"/>
        </w:rPr>
        <w:t>.</w:t>
      </w:r>
      <w:r w:rsidR="00D245DA">
        <w:rPr>
          <w:rFonts w:ascii="Arial" w:hAnsi="Arial" w:cs="Arial"/>
          <w:sz w:val="20"/>
          <w:szCs w:val="20"/>
        </w:rPr>
        <w:t xml:space="preserve">  </w:t>
      </w:r>
    </w:p>
    <w:p w14:paraId="7AA1507F" w14:textId="77777777" w:rsidR="00827CF0" w:rsidRPr="00F4050A" w:rsidRDefault="00827CF0" w:rsidP="00827CF0">
      <w:pPr>
        <w:keepNext/>
        <w:keepLines/>
        <w:outlineLvl w:val="0"/>
        <w:rPr>
          <w:rFonts w:ascii="Arial" w:hAnsi="Arial" w:cs="Arial"/>
          <w:b/>
          <w:sz w:val="22"/>
          <w:szCs w:val="22"/>
          <w:u w:val="single"/>
        </w:rPr>
      </w:pPr>
      <w:r w:rsidRPr="00F4050A">
        <w:rPr>
          <w:rFonts w:ascii="Arial" w:hAnsi="Arial" w:cs="Arial"/>
          <w:b/>
          <w:sz w:val="22"/>
          <w:szCs w:val="22"/>
          <w:u w:val="single"/>
        </w:rPr>
        <w:t xml:space="preserve">Recordings  </w:t>
      </w:r>
    </w:p>
    <w:p w14:paraId="199A17E4" w14:textId="77777777" w:rsidR="00827CF0" w:rsidRDefault="00827CF0" w:rsidP="00F743D6">
      <w:pPr>
        <w:pStyle w:val="CommentText"/>
        <w:spacing w:after="120"/>
        <w:rPr>
          <w:rFonts w:ascii="Arial" w:hAnsi="Arial" w:cs="Arial"/>
          <w:sz w:val="20"/>
          <w:szCs w:val="20"/>
        </w:rPr>
      </w:pPr>
      <w:r w:rsidRPr="00D154A4">
        <w:rPr>
          <w:rFonts w:ascii="Arial" w:hAnsi="Arial" w:cs="Arial"/>
          <w:sz w:val="20"/>
          <w:szCs w:val="20"/>
        </w:rPr>
        <w:t>No student may record any lecture, class discussion or meeting with</w:t>
      </w:r>
      <w:r>
        <w:rPr>
          <w:rFonts w:ascii="Arial" w:hAnsi="Arial" w:cs="Arial"/>
          <w:sz w:val="20"/>
          <w:szCs w:val="20"/>
        </w:rPr>
        <w:t xml:space="preserve"> the professor </w:t>
      </w:r>
      <w:r w:rsidRPr="00D154A4">
        <w:rPr>
          <w:rFonts w:ascii="Arial" w:hAnsi="Arial" w:cs="Arial"/>
          <w:sz w:val="20"/>
          <w:szCs w:val="20"/>
        </w:rPr>
        <w:t xml:space="preserve">without </w:t>
      </w:r>
      <w:r>
        <w:rPr>
          <w:rFonts w:ascii="Arial" w:hAnsi="Arial" w:cs="Arial"/>
          <w:sz w:val="20"/>
          <w:szCs w:val="20"/>
        </w:rPr>
        <w:t xml:space="preserve">the professor’s prior </w:t>
      </w:r>
      <w:r w:rsidRPr="00D154A4">
        <w:rPr>
          <w:rFonts w:ascii="Arial" w:hAnsi="Arial" w:cs="Arial"/>
          <w:sz w:val="20"/>
          <w:szCs w:val="20"/>
        </w:rPr>
        <w:t xml:space="preserve">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w:t>
      </w:r>
      <w:r>
        <w:rPr>
          <w:rFonts w:ascii="Arial" w:hAnsi="Arial" w:cs="Arial"/>
          <w:sz w:val="20"/>
          <w:szCs w:val="20"/>
        </w:rPr>
        <w:t>The professor r</w:t>
      </w:r>
      <w:r w:rsidRPr="00D154A4">
        <w:rPr>
          <w:rFonts w:ascii="Arial" w:hAnsi="Arial" w:cs="Arial"/>
          <w:sz w:val="20"/>
          <w:szCs w:val="20"/>
        </w:rPr>
        <w:t>eserve</w:t>
      </w:r>
      <w:r>
        <w:rPr>
          <w:rFonts w:ascii="Arial" w:hAnsi="Arial" w:cs="Arial"/>
          <w:sz w:val="20"/>
          <w:szCs w:val="20"/>
        </w:rPr>
        <w:t>s</w:t>
      </w:r>
      <w:r w:rsidRPr="00D154A4">
        <w:rPr>
          <w:rFonts w:ascii="Arial" w:hAnsi="Arial" w:cs="Arial"/>
          <w:sz w:val="20"/>
          <w:szCs w:val="20"/>
        </w:rPr>
        <w:t xml:space="preserve"> all rights, including copyright, to lectures, course syllabi and related materials, including summaries, PowerPoints, prior exams, answer keys, and all supplementary course materials available to the students enrolled in </w:t>
      </w:r>
      <w:r>
        <w:rPr>
          <w:rFonts w:ascii="Arial" w:hAnsi="Arial" w:cs="Arial"/>
          <w:sz w:val="20"/>
          <w:szCs w:val="20"/>
        </w:rPr>
        <w:t xml:space="preserve">this </w:t>
      </w:r>
      <w:r w:rsidRPr="00D154A4">
        <w:rPr>
          <w:rFonts w:ascii="Arial" w:hAnsi="Arial" w:cs="Arial"/>
          <w:sz w:val="20"/>
          <w:szCs w:val="20"/>
        </w:rPr>
        <w:t xml:space="preserve">class whether posted on Blackboard or otherwise.  They may not be reproduced, distributed, copied, or disseminated in any media or in any form, including but not limited to all course note-sharing websites.  Exceptions are made for students who have made prior arrangements with DSP and </w:t>
      </w:r>
      <w:r>
        <w:rPr>
          <w:rFonts w:ascii="Arial" w:hAnsi="Arial" w:cs="Arial"/>
          <w:sz w:val="20"/>
          <w:szCs w:val="20"/>
        </w:rPr>
        <w:t>the professor.</w:t>
      </w:r>
      <w:r w:rsidRPr="00D154A4">
        <w:rPr>
          <w:rFonts w:ascii="Arial" w:hAnsi="Arial" w:cs="Arial"/>
          <w:sz w:val="20"/>
          <w:szCs w:val="20"/>
        </w:rPr>
        <w:t xml:space="preserve">  </w:t>
      </w:r>
    </w:p>
    <w:p w14:paraId="47935421" w14:textId="77777777" w:rsidR="00EE5676" w:rsidRDefault="003C6A48" w:rsidP="00EE5676">
      <w:pPr>
        <w:pStyle w:val="NormalWeb"/>
        <w:spacing w:before="0" w:beforeAutospacing="0" w:after="0" w:afterAutospacing="0"/>
        <w:rPr>
          <w:rFonts w:ascii="Arial" w:hAnsi="Arial" w:cs="Arial"/>
          <w:b/>
          <w:bCs/>
          <w:color w:val="000000"/>
          <w:sz w:val="22"/>
          <w:szCs w:val="22"/>
          <w:u w:val="single"/>
        </w:rPr>
      </w:pPr>
      <w:r w:rsidRPr="008260CF">
        <w:rPr>
          <w:rFonts w:ascii="Arial" w:hAnsi="Arial" w:cs="Arial"/>
          <w:b/>
          <w:bCs/>
          <w:color w:val="000000"/>
          <w:sz w:val="22"/>
          <w:szCs w:val="22"/>
          <w:u w:val="single"/>
        </w:rPr>
        <w:t>Statement for Students with Disabilities</w:t>
      </w:r>
    </w:p>
    <w:p w14:paraId="7A0F48B5" w14:textId="77777777" w:rsidR="00C801DA" w:rsidRPr="00EA2889" w:rsidRDefault="00C801DA" w:rsidP="00C801DA">
      <w:pPr>
        <w:rPr>
          <w:color w:val="000000"/>
          <w:sz w:val="22"/>
          <w:szCs w:val="22"/>
        </w:rPr>
      </w:pPr>
      <w:r w:rsidRPr="00EA2889">
        <w:rPr>
          <w:iCs/>
          <w:color w:val="000000"/>
          <w:sz w:val="22"/>
          <w:szCs w:val="22"/>
        </w:rPr>
        <w:t>The Office of Disability Service</w:t>
      </w:r>
      <w:r w:rsidRPr="00EA2889">
        <w:rPr>
          <w:iCs/>
          <w:color w:val="1F497D"/>
          <w:sz w:val="22"/>
          <w:szCs w:val="22"/>
        </w:rPr>
        <w:t>s</w:t>
      </w:r>
      <w:r w:rsidRPr="00EA2889">
        <w:rPr>
          <w:iCs/>
          <w:color w:val="000000"/>
          <w:sz w:val="22"/>
          <w:szCs w:val="22"/>
        </w:rPr>
        <w:t xml:space="preserve"> and Programs (</w:t>
      </w:r>
      <w:hyperlink r:id="rId12" w:history="1">
        <w:r w:rsidRPr="00EA2889">
          <w:rPr>
            <w:rStyle w:val="Hyperlink"/>
            <w:sz w:val="22"/>
            <w:szCs w:val="22"/>
          </w:rPr>
          <w:t>www.usc.edu/disability</w:t>
        </w:r>
      </w:hyperlink>
      <w:r w:rsidRPr="00EA2889">
        <w:rPr>
          <w:iCs/>
          <w:color w:val="000000"/>
          <w:sz w:val="22"/>
          <w:szCs w:val="22"/>
        </w:rPr>
        <w:t xml:space="preserve">) </w:t>
      </w:r>
      <w:r w:rsidRPr="00EA2889">
        <w:rPr>
          <w:color w:val="000000"/>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w:t>
      </w:r>
      <w:r>
        <w:rPr>
          <w:color w:val="000000"/>
          <w:sz w:val="22"/>
          <w:szCs w:val="22"/>
        </w:rPr>
        <w:t>GFS (Grace Ford Salvatori Hall) 120</w:t>
      </w:r>
      <w:r w:rsidRPr="00EA2889">
        <w:rPr>
          <w:color w:val="000000"/>
          <w:sz w:val="22"/>
          <w:szCs w:val="22"/>
        </w:rPr>
        <w:t xml:space="preserve"> and is open 8:30 a.m.–5:00 p.m., Monday through Friday. The phone number for DSP is (213) 740-0776.  </w:t>
      </w:r>
      <w:r>
        <w:rPr>
          <w:color w:val="000000"/>
          <w:sz w:val="22"/>
          <w:szCs w:val="22"/>
        </w:rPr>
        <w:t>Email: ability@usc.edu.</w:t>
      </w:r>
    </w:p>
    <w:p w14:paraId="376535F9" w14:textId="77777777" w:rsidR="00C801DA" w:rsidRPr="008260CF" w:rsidRDefault="00C801DA" w:rsidP="00EE5676">
      <w:pPr>
        <w:pStyle w:val="NormalWeb"/>
        <w:spacing w:before="0" w:beforeAutospacing="0" w:after="0" w:afterAutospacing="0"/>
        <w:rPr>
          <w:rFonts w:ascii="Arial" w:hAnsi="Arial" w:cs="Arial"/>
          <w:b/>
          <w:bCs/>
          <w:color w:val="000000"/>
          <w:sz w:val="22"/>
          <w:szCs w:val="22"/>
          <w:u w:val="single"/>
        </w:rPr>
      </w:pPr>
    </w:p>
    <w:p w14:paraId="40D472CA" w14:textId="77777777" w:rsidR="00F743D6" w:rsidRPr="008260CF" w:rsidRDefault="00F743D6" w:rsidP="00F743D6">
      <w:pPr>
        <w:widowControl w:val="0"/>
        <w:autoSpaceDE w:val="0"/>
        <w:autoSpaceDN w:val="0"/>
        <w:adjustRightInd w:val="0"/>
        <w:rPr>
          <w:rFonts w:ascii="Arial" w:hAnsi="Arial" w:cs="Arial"/>
          <w:b/>
          <w:bCs/>
          <w:color w:val="000000"/>
          <w:sz w:val="22"/>
          <w:szCs w:val="22"/>
          <w:u w:val="single"/>
        </w:rPr>
      </w:pPr>
      <w:r w:rsidRPr="008260CF">
        <w:rPr>
          <w:rFonts w:ascii="Arial" w:hAnsi="Arial" w:cs="Arial"/>
          <w:b/>
          <w:bCs/>
          <w:color w:val="000000"/>
          <w:sz w:val="22"/>
          <w:szCs w:val="22"/>
          <w:u w:val="single"/>
        </w:rPr>
        <w:t xml:space="preserve">Statement on Academic </w:t>
      </w:r>
      <w:r w:rsidR="00C801DA">
        <w:rPr>
          <w:rFonts w:ascii="Arial" w:hAnsi="Arial" w:cs="Arial"/>
          <w:b/>
          <w:bCs/>
          <w:color w:val="000000"/>
          <w:sz w:val="22"/>
          <w:szCs w:val="22"/>
          <w:u w:val="single"/>
        </w:rPr>
        <w:t>Conduct</w:t>
      </w:r>
    </w:p>
    <w:p w14:paraId="3144875A" w14:textId="77777777" w:rsidR="00F743D6" w:rsidRPr="002E3D70" w:rsidRDefault="00F743D6" w:rsidP="00F743D6">
      <w:pPr>
        <w:spacing w:after="120"/>
        <w:rPr>
          <w:rFonts w:ascii="Arial" w:hAnsi="Arial" w:cs="Arial"/>
          <w:sz w:val="20"/>
          <w:szCs w:val="20"/>
        </w:rPr>
      </w:pPr>
      <w:r w:rsidRPr="004A63C6">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t>
      </w:r>
      <w:r w:rsidRPr="002E3D70">
        <w:rPr>
          <w:rFonts w:ascii="Arial" w:hAnsi="Arial" w:cs="Arial"/>
          <w:sz w:val="20"/>
          <w:szCs w:val="20"/>
        </w:rPr>
        <w:t xml:space="preserve">work from misuse by others as well as to avoid using another’s work as one’s own.  All students are expected to understand and abide by these principles.  </w:t>
      </w:r>
      <w:r w:rsidRPr="00314E65">
        <w:rPr>
          <w:rFonts w:ascii="Arial" w:hAnsi="Arial" w:cs="Arial"/>
          <w:i/>
          <w:sz w:val="20"/>
          <w:szCs w:val="20"/>
        </w:rPr>
        <w:t>SCampus</w:t>
      </w:r>
      <w:r w:rsidRPr="002E3D70">
        <w:rPr>
          <w:rFonts w:ascii="Arial" w:hAnsi="Arial" w:cs="Arial"/>
          <w:sz w:val="20"/>
          <w:szCs w:val="20"/>
        </w:rPr>
        <w:t>, the Student Guidebook, (</w:t>
      </w:r>
      <w:hyperlink r:id="rId13" w:history="1">
        <w:r w:rsidRPr="002E3D70">
          <w:rPr>
            <w:rStyle w:val="Hyperlink"/>
            <w:rFonts w:ascii="Arial" w:hAnsi="Arial" w:cs="Arial"/>
            <w:sz w:val="20"/>
            <w:szCs w:val="20"/>
            <w:u w:val="none"/>
          </w:rPr>
          <w:t>www.usc.edu/scampus</w:t>
        </w:r>
      </w:hyperlink>
      <w:r w:rsidRPr="002E3D70">
        <w:rPr>
          <w:rFonts w:ascii="Arial" w:hAnsi="Arial" w:cs="Arial"/>
          <w:sz w:val="20"/>
          <w:szCs w:val="20"/>
        </w:rPr>
        <w:t xml:space="preserve"> or </w:t>
      </w:r>
      <w:hyperlink r:id="rId14" w:history="1">
        <w:r w:rsidRPr="002E3D70">
          <w:rPr>
            <w:rStyle w:val="Hyperlink"/>
            <w:rFonts w:ascii="Arial" w:hAnsi="Arial" w:cs="Arial"/>
            <w:sz w:val="20"/>
            <w:szCs w:val="20"/>
            <w:u w:val="none"/>
          </w:rPr>
          <w:t>http://scampus.usc.edu</w:t>
        </w:r>
      </w:hyperlink>
      <w:r w:rsidRPr="002E3D70">
        <w:rPr>
          <w:rFonts w:ascii="Arial" w:hAnsi="Arial" w:cs="Arial"/>
          <w:sz w:val="20"/>
          <w:szCs w:val="20"/>
        </w:rPr>
        <w:t xml:space="preserve">) contains the University Student Conduct Code (see University Governance, Section 11.00), while the recommended sanctions are located in Appendix A. </w:t>
      </w:r>
    </w:p>
    <w:p w14:paraId="2D09449D" w14:textId="77777777" w:rsidR="00F743D6" w:rsidRPr="004A63C6" w:rsidRDefault="00F743D6" w:rsidP="00F743D6">
      <w:pPr>
        <w:pStyle w:val="CommentText"/>
        <w:spacing w:after="120"/>
        <w:rPr>
          <w:rFonts w:ascii="Arial" w:hAnsi="Arial" w:cs="Arial"/>
          <w:sz w:val="20"/>
          <w:szCs w:val="20"/>
        </w:rPr>
      </w:pPr>
      <w:r w:rsidRPr="002E3D70">
        <w:rPr>
          <w:rFonts w:ascii="Arial" w:hAnsi="Arial" w:cs="Arial"/>
          <w:sz w:val="20"/>
          <w:szCs w:val="20"/>
        </w:rPr>
        <w:lastRenderedPageBreak/>
        <w:t xml:space="preserve">Students will be referred to the Office of Student Judicial Affairs and Community Standards for further review, should there be any suspicion of academic dishonesty.  The Review process can be found at: </w:t>
      </w:r>
      <w:hyperlink r:id="rId15" w:history="1">
        <w:r w:rsidRPr="002E3D70">
          <w:rPr>
            <w:rStyle w:val="Hyperlink"/>
            <w:rFonts w:ascii="Arial" w:hAnsi="Arial" w:cs="Arial"/>
            <w:sz w:val="20"/>
            <w:szCs w:val="20"/>
            <w:u w:val="none"/>
          </w:rPr>
          <w:t>http://www.usc.edu/student-affairs/SJACS/</w:t>
        </w:r>
      </w:hyperlink>
      <w:r w:rsidRPr="002E3D70">
        <w:rPr>
          <w:rFonts w:ascii="Arial" w:hAnsi="Arial" w:cs="Arial"/>
          <w:sz w:val="20"/>
          <w:szCs w:val="20"/>
        </w:rPr>
        <w:t>.  Failure to adhere to the academic conduct standards set forth by these guidelines</w:t>
      </w:r>
      <w:r w:rsidRPr="004A63C6">
        <w:rPr>
          <w:rFonts w:ascii="Arial" w:hAnsi="Arial" w:cs="Arial"/>
          <w:sz w:val="20"/>
          <w:szCs w:val="20"/>
        </w:rPr>
        <w:t xml:space="preserve"> and our programs will not be tolerated by the USC Marshall community and can lead to dismissal.</w:t>
      </w:r>
      <w:r>
        <w:rPr>
          <w:rFonts w:ascii="Arial" w:hAnsi="Arial" w:cs="Arial"/>
          <w:sz w:val="20"/>
          <w:szCs w:val="20"/>
        </w:rPr>
        <w:t xml:space="preserve">  </w:t>
      </w:r>
    </w:p>
    <w:p w14:paraId="579A085C" w14:textId="77777777" w:rsidR="00F743D6" w:rsidRPr="00601C0E" w:rsidRDefault="00F743D6" w:rsidP="00D010E2">
      <w:pPr>
        <w:keepNext/>
        <w:keepLines/>
        <w:outlineLvl w:val="0"/>
        <w:rPr>
          <w:rFonts w:ascii="Arial" w:hAnsi="Arial" w:cs="Arial"/>
          <w:b/>
          <w:sz w:val="22"/>
          <w:szCs w:val="22"/>
        </w:rPr>
      </w:pPr>
      <w:r w:rsidRPr="00601C0E">
        <w:rPr>
          <w:rFonts w:ascii="Arial" w:hAnsi="Arial" w:cs="Arial"/>
          <w:b/>
          <w:sz w:val="22"/>
          <w:szCs w:val="22"/>
        </w:rPr>
        <w:t xml:space="preserve">Academic Conduct </w:t>
      </w:r>
    </w:p>
    <w:p w14:paraId="4B3F9CA5" w14:textId="77777777" w:rsidR="00F743D6" w:rsidRDefault="00F743D6" w:rsidP="00D010E2">
      <w:pPr>
        <w:pStyle w:val="CommentText"/>
        <w:keepNext/>
        <w:keepLines/>
        <w:spacing w:after="120"/>
        <w:rPr>
          <w:rFonts w:ascii="Arial" w:hAnsi="Arial" w:cs="Arial"/>
          <w:sz w:val="20"/>
          <w:szCs w:val="20"/>
        </w:rPr>
      </w:pPr>
      <w:r w:rsidRPr="008869A0">
        <w:rPr>
          <w:rFonts w:ascii="Arial" w:hAnsi="Arial" w:cs="Arial"/>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w:t>
      </w:r>
      <w:r>
        <w:rPr>
          <w:rFonts w:ascii="Arial" w:hAnsi="Arial" w:cs="Arial"/>
          <w:sz w:val="20"/>
          <w:szCs w:val="20"/>
        </w:rPr>
        <w:t>(</w:t>
      </w:r>
      <w:hyperlink r:id="rId16" w:history="1">
        <w:r w:rsidRPr="007A5ED7">
          <w:rPr>
            <w:rStyle w:val="Hyperlink"/>
            <w:rFonts w:ascii="Arial" w:hAnsi="Arial" w:cs="Arial"/>
            <w:sz w:val="20"/>
            <w:szCs w:val="20"/>
            <w:u w:val="none"/>
          </w:rPr>
          <w:t>https://scampus.usc.edu/1100-behavior-violating-university-standards-and-appropriate-sanctions/</w:t>
        </w:r>
      </w:hyperlink>
      <w:r w:rsidRPr="007A5ED7">
        <w:rPr>
          <w:rFonts w:ascii="Arial" w:hAnsi="Arial" w:cs="Arial"/>
          <w:sz w:val="20"/>
          <w:szCs w:val="20"/>
        </w:rPr>
        <w:t>)</w:t>
      </w:r>
      <w:r>
        <w:rPr>
          <w:rFonts w:ascii="Arial" w:hAnsi="Arial" w:cs="Arial"/>
          <w:sz w:val="20"/>
          <w:szCs w:val="20"/>
        </w:rPr>
        <w:t xml:space="preserve">.  </w:t>
      </w:r>
      <w:r w:rsidRPr="008869A0">
        <w:rPr>
          <w:rFonts w:ascii="Arial" w:hAnsi="Arial" w:cs="Arial"/>
          <w:sz w:val="20"/>
          <w:szCs w:val="20"/>
        </w:rPr>
        <w:t xml:space="preserve">Other forms of academic dishonesty are equally unacceptable. </w:t>
      </w:r>
      <w:r>
        <w:rPr>
          <w:rFonts w:ascii="Arial" w:hAnsi="Arial" w:cs="Arial"/>
          <w:sz w:val="20"/>
          <w:szCs w:val="20"/>
        </w:rPr>
        <w:t xml:space="preserve"> </w:t>
      </w:r>
      <w:r w:rsidRPr="008869A0">
        <w:rPr>
          <w:rFonts w:ascii="Arial" w:hAnsi="Arial" w:cs="Arial"/>
          <w:sz w:val="20"/>
          <w:szCs w:val="20"/>
        </w:rPr>
        <w:t xml:space="preserve">See additional information in SCampus and university policies on scientific </w:t>
      </w:r>
      <w:r w:rsidRPr="007A5ED7">
        <w:rPr>
          <w:rFonts w:ascii="Arial" w:hAnsi="Arial" w:cs="Arial"/>
          <w:sz w:val="20"/>
          <w:szCs w:val="20"/>
        </w:rPr>
        <w:t>misconduct (</w:t>
      </w:r>
      <w:hyperlink r:id="rId17" w:history="1">
        <w:r w:rsidRPr="007A5ED7">
          <w:rPr>
            <w:rStyle w:val="Hyperlink"/>
            <w:rFonts w:ascii="Arial" w:hAnsi="Arial" w:cs="Arial"/>
            <w:sz w:val="20"/>
            <w:szCs w:val="20"/>
            <w:u w:val="none"/>
          </w:rPr>
          <w:t>http://policy.usc.edu/scientific-misconduct/</w:t>
        </w:r>
      </w:hyperlink>
      <w:r>
        <w:rPr>
          <w:rFonts w:ascii="Arial" w:hAnsi="Arial" w:cs="Arial"/>
          <w:sz w:val="20"/>
          <w:szCs w:val="20"/>
        </w:rPr>
        <w:t xml:space="preserve">).  </w:t>
      </w:r>
    </w:p>
    <w:p w14:paraId="62693D02" w14:textId="77777777" w:rsidR="00F743D6" w:rsidRPr="008869A0" w:rsidRDefault="00F743D6" w:rsidP="00F743D6">
      <w:pPr>
        <w:pStyle w:val="CommentText"/>
        <w:spacing w:after="120"/>
        <w:rPr>
          <w:rFonts w:ascii="Arial" w:hAnsi="Arial" w:cs="Arial"/>
          <w:sz w:val="20"/>
          <w:szCs w:val="20"/>
        </w:rPr>
      </w:pPr>
      <w:r w:rsidRPr="007A5ED7">
        <w:rPr>
          <w:rFonts w:ascii="Arial" w:hAnsi="Arial" w:cs="Arial"/>
          <w:sz w:val="20"/>
          <w:szCs w:val="20"/>
        </w:rPr>
        <w:t>Discrimination, sexual assault, and harassment are not tolerated by the university.  You are encouraged to report any incidents to the Office of Equity and Diversity (</w:t>
      </w:r>
      <w:hyperlink r:id="rId18" w:history="1">
        <w:r w:rsidRPr="007A5ED7">
          <w:rPr>
            <w:rStyle w:val="Hyperlink"/>
            <w:rFonts w:ascii="Arial" w:hAnsi="Arial" w:cs="Arial"/>
            <w:sz w:val="20"/>
            <w:szCs w:val="20"/>
            <w:u w:val="none"/>
          </w:rPr>
          <w:t>http://equity.usc.edu/</w:t>
        </w:r>
      </w:hyperlink>
      <w:r w:rsidRPr="007A5ED7">
        <w:rPr>
          <w:rFonts w:ascii="Arial" w:hAnsi="Arial" w:cs="Arial"/>
          <w:sz w:val="20"/>
          <w:szCs w:val="20"/>
        </w:rPr>
        <w:t>) or to the Department of Public Safety (</w:t>
      </w:r>
      <w:hyperlink r:id="rId19" w:history="1">
        <w:r w:rsidRPr="007A5ED7">
          <w:rPr>
            <w:rStyle w:val="Hyperlink"/>
            <w:rFonts w:ascii="Arial" w:hAnsi="Arial" w:cs="Arial"/>
            <w:sz w:val="20"/>
            <w:szCs w:val="20"/>
            <w:u w:val="none"/>
          </w:rPr>
          <w:t>http://capsnet.usc.edu/department/department-public-safety/online-forms/contact-us</w:t>
        </w:r>
      </w:hyperlink>
      <w:r w:rsidRPr="007A5ED7">
        <w:rPr>
          <w:rFonts w:ascii="Arial" w:hAnsi="Arial" w:cs="Arial"/>
          <w:sz w:val="20"/>
          <w:szCs w:val="20"/>
        </w:rPr>
        <w:t>).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0" w:history="1">
        <w:r w:rsidRPr="007A5ED7">
          <w:rPr>
            <w:rStyle w:val="Hyperlink"/>
            <w:rFonts w:ascii="Arial" w:hAnsi="Arial" w:cs="Arial"/>
            <w:sz w:val="20"/>
            <w:szCs w:val="20"/>
            <w:u w:val="none"/>
          </w:rPr>
          <w:t>http://www.usc.edu/student-affairs/cwm/</w:t>
        </w:r>
      </w:hyperlink>
      <w:r w:rsidRPr="007A5ED7">
        <w:rPr>
          <w:rFonts w:ascii="Arial" w:hAnsi="Arial" w:cs="Arial"/>
          <w:sz w:val="20"/>
          <w:szCs w:val="20"/>
        </w:rPr>
        <w:t>) provides 24/7 confidential support, and the sexual assault resource center webpage (</w:t>
      </w:r>
      <w:hyperlink r:id="rId21" w:history="1">
        <w:r w:rsidRPr="007A5ED7">
          <w:rPr>
            <w:rStyle w:val="Hyperlink"/>
            <w:rFonts w:ascii="Arial" w:hAnsi="Arial" w:cs="Arial"/>
            <w:sz w:val="20"/>
            <w:szCs w:val="20"/>
            <w:u w:val="none"/>
          </w:rPr>
          <w:t>sarc@usc.edu</w:t>
        </w:r>
      </w:hyperlink>
      <w:r w:rsidRPr="007A5ED7">
        <w:rPr>
          <w:rFonts w:ascii="Arial" w:hAnsi="Arial" w:cs="Arial"/>
          <w:sz w:val="20"/>
          <w:szCs w:val="20"/>
        </w:rPr>
        <w:t>) describes reporting options</w:t>
      </w:r>
      <w:r w:rsidRPr="008869A0">
        <w:rPr>
          <w:rFonts w:ascii="Arial" w:hAnsi="Arial" w:cs="Arial"/>
          <w:sz w:val="20"/>
          <w:szCs w:val="20"/>
        </w:rPr>
        <w:t xml:space="preserve"> and other resources. </w:t>
      </w:r>
      <w:r>
        <w:rPr>
          <w:rFonts w:ascii="Arial" w:hAnsi="Arial" w:cs="Arial"/>
          <w:sz w:val="20"/>
          <w:szCs w:val="20"/>
        </w:rPr>
        <w:t xml:space="preserve"> </w:t>
      </w:r>
    </w:p>
    <w:p w14:paraId="7A56521C" w14:textId="77777777" w:rsidR="00F743D6" w:rsidRPr="00314E65" w:rsidRDefault="00F743D6" w:rsidP="00F743D6">
      <w:pPr>
        <w:widowControl w:val="0"/>
        <w:autoSpaceDE w:val="0"/>
        <w:autoSpaceDN w:val="0"/>
        <w:adjustRightInd w:val="0"/>
        <w:rPr>
          <w:rFonts w:ascii="Arial" w:hAnsi="Arial" w:cs="Arial"/>
          <w:b/>
          <w:bCs/>
          <w:color w:val="000000"/>
          <w:sz w:val="22"/>
          <w:szCs w:val="22"/>
        </w:rPr>
      </w:pPr>
      <w:r w:rsidRPr="00314E65">
        <w:rPr>
          <w:rFonts w:ascii="Arial" w:hAnsi="Arial" w:cs="Arial"/>
          <w:b/>
          <w:bCs/>
          <w:color w:val="000000"/>
          <w:sz w:val="22"/>
          <w:szCs w:val="22"/>
        </w:rPr>
        <w:t xml:space="preserve">Support Systems </w:t>
      </w:r>
    </w:p>
    <w:p w14:paraId="5C98FAF3" w14:textId="77777777" w:rsidR="00F743D6" w:rsidRDefault="00F743D6" w:rsidP="00F743D6">
      <w:pPr>
        <w:widowControl w:val="0"/>
        <w:autoSpaceDE w:val="0"/>
        <w:autoSpaceDN w:val="0"/>
        <w:adjustRightInd w:val="0"/>
        <w:spacing w:after="120"/>
        <w:rPr>
          <w:rFonts w:ascii="Arial" w:hAnsi="Arial" w:cs="Arial"/>
          <w:sz w:val="20"/>
          <w:szCs w:val="20"/>
        </w:rPr>
      </w:pPr>
      <w:r w:rsidRPr="008869A0">
        <w:rPr>
          <w:rFonts w:ascii="Arial" w:hAnsi="Arial" w:cs="Arial"/>
          <w:sz w:val="20"/>
          <w:szCs w:val="20"/>
        </w:rPr>
        <w:t>A number of USC’s schools provide support for students who need help with scholarly writing.</w:t>
      </w:r>
      <w:r>
        <w:rPr>
          <w:rFonts w:ascii="Arial" w:hAnsi="Arial" w:cs="Arial"/>
          <w:sz w:val="20"/>
          <w:szCs w:val="20"/>
        </w:rPr>
        <w:t xml:space="preserve">  </w:t>
      </w:r>
      <w:r w:rsidRPr="008869A0">
        <w:rPr>
          <w:rFonts w:ascii="Arial" w:hAnsi="Arial" w:cs="Arial"/>
          <w:sz w:val="20"/>
          <w:szCs w:val="20"/>
        </w:rPr>
        <w:t xml:space="preserve">Check with your advisor or program staff to find out </w:t>
      </w:r>
      <w:r w:rsidRPr="007A5ED7">
        <w:rPr>
          <w:rFonts w:ascii="Arial" w:hAnsi="Arial" w:cs="Arial"/>
          <w:sz w:val="20"/>
          <w:szCs w:val="20"/>
        </w:rPr>
        <w:t>more.  Students whose primary language is not English should check with the American Language Institute (</w:t>
      </w:r>
      <w:hyperlink r:id="rId22" w:history="1">
        <w:r w:rsidRPr="007A5ED7">
          <w:rPr>
            <w:rStyle w:val="Hyperlink"/>
            <w:rFonts w:ascii="Arial" w:hAnsi="Arial" w:cs="Arial"/>
            <w:sz w:val="20"/>
            <w:szCs w:val="20"/>
            <w:u w:val="none"/>
          </w:rPr>
          <w:t>http://dornsife.usc.edu/ali</w:t>
        </w:r>
      </w:hyperlink>
      <w:r w:rsidRPr="007A5ED7">
        <w:rPr>
          <w:rFonts w:ascii="Arial" w:hAnsi="Arial" w:cs="Arial"/>
          <w:sz w:val="20"/>
          <w:szCs w:val="20"/>
        </w:rPr>
        <w:t>), which sponsors courses and workshops specifically for international graduate students.  The Office of Disability Services and Programs (</w:t>
      </w:r>
      <w:hyperlink r:id="rId23" w:history="1">
        <w:r w:rsidRPr="007A5ED7">
          <w:rPr>
            <w:rStyle w:val="Hyperlink"/>
            <w:rFonts w:ascii="Arial" w:hAnsi="Arial" w:cs="Arial"/>
            <w:sz w:val="20"/>
            <w:szCs w:val="20"/>
            <w:u w:val="none"/>
          </w:rPr>
          <w:t>http://sait.usc.edu/academicsupport/centerprograms/dsp/home_index.html</w:t>
        </w:r>
      </w:hyperlink>
      <w:r w:rsidRPr="007A5ED7">
        <w:rPr>
          <w:rFonts w:ascii="Arial" w:hAnsi="Arial" w:cs="Arial"/>
          <w:sz w:val="20"/>
          <w:szCs w:val="20"/>
        </w:rPr>
        <w:t>) provides certification</w:t>
      </w:r>
      <w:r w:rsidRPr="008869A0">
        <w:rPr>
          <w:rFonts w:ascii="Arial" w:hAnsi="Arial" w:cs="Arial"/>
          <w:sz w:val="20"/>
          <w:szCs w:val="20"/>
        </w:rPr>
        <w:t xml:space="preserve"> for students with disabilities and helps arrange the relevant accommodations</w:t>
      </w:r>
    </w:p>
    <w:p w14:paraId="73E02300" w14:textId="77777777" w:rsidR="00F743D6" w:rsidRPr="008260CF" w:rsidRDefault="00F743D6" w:rsidP="00F743D6">
      <w:pPr>
        <w:widowControl w:val="0"/>
        <w:autoSpaceDE w:val="0"/>
        <w:autoSpaceDN w:val="0"/>
        <w:adjustRightInd w:val="0"/>
        <w:rPr>
          <w:rFonts w:ascii="Arial" w:hAnsi="Arial" w:cs="Arial"/>
          <w:b/>
          <w:bCs/>
          <w:color w:val="000000"/>
          <w:sz w:val="22"/>
          <w:szCs w:val="22"/>
          <w:u w:val="single"/>
        </w:rPr>
      </w:pPr>
      <w:r w:rsidRPr="008260CF">
        <w:rPr>
          <w:rFonts w:ascii="Arial" w:hAnsi="Arial" w:cs="Arial"/>
          <w:b/>
          <w:sz w:val="22"/>
          <w:szCs w:val="22"/>
          <w:u w:val="single"/>
        </w:rPr>
        <w:t>Emergency Preparedness</w:t>
      </w:r>
      <w:r>
        <w:rPr>
          <w:rFonts w:ascii="Arial" w:hAnsi="Arial" w:cs="Arial"/>
          <w:b/>
          <w:sz w:val="22"/>
          <w:szCs w:val="22"/>
          <w:u w:val="single"/>
        </w:rPr>
        <w:t xml:space="preserve"> </w:t>
      </w:r>
      <w:r w:rsidRPr="008260CF">
        <w:rPr>
          <w:rFonts w:ascii="Arial" w:hAnsi="Arial" w:cs="Arial"/>
          <w:b/>
          <w:sz w:val="22"/>
          <w:szCs w:val="22"/>
          <w:u w:val="single"/>
        </w:rPr>
        <w:t>/</w:t>
      </w:r>
      <w:r>
        <w:rPr>
          <w:rFonts w:ascii="Arial" w:hAnsi="Arial" w:cs="Arial"/>
          <w:b/>
          <w:sz w:val="22"/>
          <w:szCs w:val="22"/>
          <w:u w:val="single"/>
        </w:rPr>
        <w:t xml:space="preserve"> </w:t>
      </w:r>
      <w:r w:rsidRPr="008260CF">
        <w:rPr>
          <w:rFonts w:ascii="Arial" w:hAnsi="Arial" w:cs="Arial"/>
          <w:b/>
          <w:sz w:val="22"/>
          <w:szCs w:val="22"/>
          <w:u w:val="single"/>
        </w:rPr>
        <w:t xml:space="preserve">Course Continuity </w:t>
      </w:r>
      <w:r w:rsidRPr="008260CF">
        <w:rPr>
          <w:rFonts w:ascii="Arial" w:hAnsi="Arial" w:cs="Arial"/>
          <w:b/>
          <w:bCs/>
          <w:color w:val="000000"/>
          <w:sz w:val="22"/>
          <w:szCs w:val="22"/>
          <w:u w:val="single"/>
        </w:rPr>
        <w:t xml:space="preserve"> </w:t>
      </w:r>
    </w:p>
    <w:p w14:paraId="78ABB853" w14:textId="77777777" w:rsidR="00F743D6" w:rsidRPr="007A5ED7" w:rsidRDefault="00F743D6" w:rsidP="00F743D6">
      <w:pPr>
        <w:pStyle w:val="CommentText"/>
        <w:spacing w:after="120"/>
        <w:rPr>
          <w:rFonts w:ascii="Arial" w:hAnsi="Arial" w:cs="Arial"/>
          <w:sz w:val="20"/>
          <w:szCs w:val="20"/>
        </w:rPr>
      </w:pPr>
      <w:r w:rsidRPr="008869A0">
        <w:rPr>
          <w:rFonts w:ascii="Arial" w:hAnsi="Arial" w:cs="Arial"/>
          <w:sz w:val="20"/>
          <w:szCs w:val="20"/>
        </w:rPr>
        <w:t xml:space="preserve">If </w:t>
      </w:r>
      <w:r w:rsidRPr="007A5ED7">
        <w:rPr>
          <w:rFonts w:ascii="Arial" w:hAnsi="Arial" w:cs="Arial"/>
          <w:sz w:val="20"/>
          <w:szCs w:val="20"/>
        </w:rPr>
        <w:t>an officially declared emergency makes travel to campus infeasible, USC Emergency Information (</w:t>
      </w:r>
      <w:hyperlink r:id="rId24" w:history="1">
        <w:r w:rsidRPr="007A5ED7">
          <w:rPr>
            <w:rStyle w:val="Hyperlink"/>
            <w:rFonts w:ascii="Arial" w:hAnsi="Arial" w:cs="Arial"/>
            <w:sz w:val="20"/>
            <w:szCs w:val="20"/>
            <w:u w:val="none"/>
          </w:rPr>
          <w:t>http://emergency.usc.edu/</w:t>
        </w:r>
      </w:hyperlink>
      <w:r w:rsidRPr="007A5ED7">
        <w:rPr>
          <w:rFonts w:ascii="Arial" w:hAnsi="Arial" w:cs="Arial"/>
          <w:sz w:val="20"/>
          <w:szCs w:val="20"/>
        </w:rPr>
        <w:t xml:space="preserve">) will provide safety and other updates, including ways in which instruction will be continued by means of blackboard, teleconferencing, and other technology.  USC's Blackboard learning management system and support information is available at </w:t>
      </w:r>
      <w:hyperlink r:id="rId25" w:history="1">
        <w:r w:rsidRPr="007A5ED7">
          <w:rPr>
            <w:rFonts w:ascii="Arial" w:hAnsi="Arial" w:cs="Arial"/>
            <w:color w:val="0000FF"/>
            <w:sz w:val="20"/>
            <w:szCs w:val="20"/>
          </w:rPr>
          <w:t>blackboard.usc.edu</w:t>
        </w:r>
      </w:hyperlink>
      <w:r w:rsidRPr="007A5ED7">
        <w:rPr>
          <w:rFonts w:ascii="Arial" w:hAnsi="Arial" w:cs="Arial"/>
          <w:sz w:val="20"/>
          <w:szCs w:val="20"/>
        </w:rPr>
        <w:t xml:space="preserve">.  </w:t>
      </w:r>
    </w:p>
    <w:p w14:paraId="6ECB35C5" w14:textId="77777777" w:rsidR="00F743D6" w:rsidRDefault="00F743D6" w:rsidP="00F743D6">
      <w:pPr>
        <w:pStyle w:val="CommentText"/>
        <w:keepNext/>
        <w:keepLines/>
        <w:spacing w:after="120"/>
        <w:rPr>
          <w:rFonts w:ascii="Arial" w:hAnsi="Arial" w:cs="Arial"/>
          <w:sz w:val="20"/>
          <w:szCs w:val="20"/>
        </w:rPr>
      </w:pPr>
      <w:r>
        <w:rPr>
          <w:rFonts w:ascii="Arial" w:hAnsi="Arial" w:cs="Arial"/>
          <w:sz w:val="20"/>
          <w:szCs w:val="20"/>
        </w:rPr>
        <w:t xml:space="preserve">For additional information, you may use any of the following:  </w:t>
      </w:r>
    </w:p>
    <w:p w14:paraId="04DABCE2"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Emergency – (213) 740-4321</w:t>
      </w:r>
    </w:p>
    <w:p w14:paraId="568CD662"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Emergency Information – (213) 740-9233</w:t>
      </w:r>
    </w:p>
    <w:p w14:paraId="740954DA"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Information – (213) 740-2311</w:t>
      </w:r>
    </w:p>
    <w:p w14:paraId="25091493" w14:textId="77777777" w:rsidR="009274F3" w:rsidRDefault="00F743D6" w:rsidP="00F743D6">
      <w:pPr>
        <w:jc w:val="center"/>
        <w:rPr>
          <w:rFonts w:ascii="Arial" w:hAnsi="Arial" w:cs="Arial"/>
          <w:b/>
          <w:bCs/>
          <w:smallCaps/>
        </w:rPr>
      </w:pPr>
      <w:r w:rsidRPr="00A52E29">
        <w:rPr>
          <w:rFonts w:ascii="Arial" w:hAnsi="Arial" w:cs="Arial"/>
          <w:b/>
          <w:sz w:val="22"/>
          <w:szCs w:val="22"/>
        </w:rPr>
        <w:t>KUSC Radio – 91.5 FM</w:t>
      </w:r>
      <w:r w:rsidR="009274F3">
        <w:rPr>
          <w:rFonts w:ascii="Arial" w:hAnsi="Arial" w:cs="Arial"/>
          <w:b/>
          <w:bCs/>
          <w:smallCaps/>
        </w:rPr>
        <w:br w:type="page"/>
      </w:r>
    </w:p>
    <w:p w14:paraId="04A86C9C" w14:textId="77777777" w:rsidR="008C2083" w:rsidRPr="00012E7A" w:rsidRDefault="008C2083" w:rsidP="008C2083">
      <w:pPr>
        <w:rPr>
          <w:rFonts w:ascii="Arial" w:hAnsi="Arial" w:cs="Arial"/>
          <w:b/>
          <w:sz w:val="22"/>
          <w:szCs w:val="22"/>
          <w:u w:val="single"/>
        </w:rPr>
      </w:pPr>
      <w:r w:rsidRPr="00012E7A">
        <w:rPr>
          <w:rFonts w:ascii="Arial" w:hAnsi="Arial" w:cs="Arial"/>
          <w:b/>
          <w:sz w:val="22"/>
          <w:szCs w:val="22"/>
          <w:u w:val="single"/>
        </w:rPr>
        <w:lastRenderedPageBreak/>
        <w:t>Schedule of Classes</w:t>
      </w:r>
      <w:r>
        <w:rPr>
          <w:rFonts w:ascii="Arial" w:hAnsi="Arial" w:cs="Arial"/>
          <w:b/>
          <w:sz w:val="22"/>
          <w:szCs w:val="22"/>
          <w:u w:val="single"/>
        </w:rPr>
        <w:t xml:space="preserve"> and Homework Assignments </w:t>
      </w:r>
    </w:p>
    <w:tbl>
      <w:tblPr>
        <w:tblW w:w="10522" w:type="dxa"/>
        <w:tblInd w:w="-802" w:type="dxa"/>
        <w:tblLayout w:type="fixed"/>
        <w:tblCellMar>
          <w:left w:w="0" w:type="dxa"/>
          <w:right w:w="0" w:type="dxa"/>
        </w:tblCellMar>
        <w:tblLook w:val="0600" w:firstRow="0" w:lastRow="0" w:firstColumn="0" w:lastColumn="0" w:noHBand="1" w:noVBand="1"/>
      </w:tblPr>
      <w:tblGrid>
        <w:gridCol w:w="728"/>
        <w:gridCol w:w="888"/>
        <w:gridCol w:w="6020"/>
        <w:gridCol w:w="95"/>
        <w:gridCol w:w="810"/>
        <w:gridCol w:w="85"/>
        <w:gridCol w:w="1896"/>
      </w:tblGrid>
      <w:tr w:rsidR="008C2083" w:rsidRPr="00012E7A" w14:paraId="283881D4" w14:textId="77777777" w:rsidTr="001005E0">
        <w:trPr>
          <w:trHeight w:val="144"/>
        </w:trPr>
        <w:tc>
          <w:tcPr>
            <w:tcW w:w="728" w:type="dxa"/>
            <w:tcBorders>
              <w:top w:val="nil"/>
              <w:left w:val="nil"/>
              <w:bottom w:val="single" w:sz="4" w:space="0" w:color="auto"/>
              <w:right w:val="single" w:sz="4" w:space="0" w:color="auto"/>
            </w:tcBorders>
            <w:noWrap/>
            <w:tcMar>
              <w:top w:w="0" w:type="dxa"/>
              <w:bottom w:w="0" w:type="dxa"/>
            </w:tcMar>
            <w:vAlign w:val="bottom"/>
          </w:tcPr>
          <w:p w14:paraId="4C5B4AD4" w14:textId="77777777" w:rsidR="008C2083" w:rsidRPr="00012E7A" w:rsidRDefault="008C2083" w:rsidP="008C2083">
            <w:pPr>
              <w:pStyle w:val="Heading2"/>
              <w:jc w:val="center"/>
              <w:rPr>
                <w:rFonts w:ascii="Arial" w:hAnsi="Arial" w:cs="Arial"/>
                <w:i w:val="0"/>
                <w:sz w:val="16"/>
                <w:szCs w:val="16"/>
              </w:rPr>
            </w:pPr>
            <w:r w:rsidRPr="00012E7A">
              <w:rPr>
                <w:rFonts w:ascii="Arial" w:hAnsi="Arial" w:cs="Arial"/>
                <w:i w:val="0"/>
                <w:sz w:val="16"/>
                <w:szCs w:val="16"/>
              </w:rPr>
              <w:t>Session</w:t>
            </w:r>
          </w:p>
        </w:tc>
        <w:tc>
          <w:tcPr>
            <w:tcW w:w="888" w:type="dxa"/>
            <w:tcBorders>
              <w:top w:val="nil"/>
              <w:left w:val="single" w:sz="4" w:space="0" w:color="auto"/>
              <w:bottom w:val="single" w:sz="4" w:space="0" w:color="auto"/>
              <w:right w:val="single" w:sz="4" w:space="0" w:color="auto"/>
            </w:tcBorders>
            <w:noWrap/>
            <w:tcMar>
              <w:top w:w="0" w:type="dxa"/>
              <w:bottom w:w="0" w:type="dxa"/>
            </w:tcMar>
            <w:vAlign w:val="bottom"/>
          </w:tcPr>
          <w:p w14:paraId="65527CA8" w14:textId="77777777" w:rsidR="008C2083" w:rsidRPr="00012E7A" w:rsidRDefault="008C2083" w:rsidP="008C2083">
            <w:pPr>
              <w:pStyle w:val="Heading2"/>
              <w:jc w:val="center"/>
              <w:rPr>
                <w:rFonts w:ascii="Arial" w:hAnsi="Arial" w:cs="Arial"/>
                <w:i w:val="0"/>
                <w:sz w:val="16"/>
                <w:szCs w:val="16"/>
              </w:rPr>
            </w:pPr>
            <w:r w:rsidRPr="00012E7A">
              <w:rPr>
                <w:rFonts w:ascii="Arial" w:hAnsi="Arial" w:cs="Arial"/>
                <w:i w:val="0"/>
                <w:sz w:val="16"/>
                <w:szCs w:val="16"/>
              </w:rPr>
              <w:t>Date</w:t>
            </w:r>
          </w:p>
        </w:tc>
        <w:tc>
          <w:tcPr>
            <w:tcW w:w="6020"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tcPr>
          <w:p w14:paraId="28852A79" w14:textId="77777777" w:rsidR="008C2083" w:rsidRPr="00012E7A" w:rsidRDefault="008C2083" w:rsidP="008C2083">
            <w:pPr>
              <w:ind w:firstLineChars="100" w:firstLine="160"/>
              <w:rPr>
                <w:rFonts w:ascii="Arial" w:hAnsi="Arial" w:cs="Arial"/>
                <w:sz w:val="16"/>
                <w:szCs w:val="16"/>
              </w:rPr>
            </w:pPr>
            <w:r w:rsidRPr="00012E7A">
              <w:rPr>
                <w:rFonts w:ascii="Arial" w:hAnsi="Arial" w:cs="Arial"/>
                <w:sz w:val="16"/>
                <w:szCs w:val="16"/>
              </w:rPr>
              <w:t>Topic</w:t>
            </w:r>
          </w:p>
        </w:tc>
        <w:tc>
          <w:tcPr>
            <w:tcW w:w="990" w:type="dxa"/>
            <w:gridSpan w:val="3"/>
            <w:tcBorders>
              <w:top w:val="nil"/>
              <w:left w:val="single" w:sz="4" w:space="0" w:color="auto"/>
              <w:bottom w:val="single" w:sz="4" w:space="0" w:color="auto"/>
              <w:right w:val="single" w:sz="4" w:space="0" w:color="auto"/>
            </w:tcBorders>
            <w:noWrap/>
            <w:tcMar>
              <w:top w:w="0" w:type="dxa"/>
              <w:bottom w:w="0" w:type="dxa"/>
            </w:tcMar>
            <w:vAlign w:val="bottom"/>
          </w:tcPr>
          <w:p w14:paraId="17BB3DF3" w14:textId="77777777" w:rsidR="008C2083" w:rsidRPr="00012E7A" w:rsidRDefault="008C2083" w:rsidP="008C2083">
            <w:pPr>
              <w:pStyle w:val="Heading3"/>
              <w:spacing w:line="160" w:lineRule="exact"/>
              <w:jc w:val="center"/>
              <w:rPr>
                <w:rFonts w:ascii="Arial" w:hAnsi="Arial" w:cs="Arial"/>
                <w:i w:val="0"/>
                <w:sz w:val="16"/>
                <w:szCs w:val="16"/>
              </w:rPr>
            </w:pPr>
            <w:r w:rsidRPr="00012E7A">
              <w:rPr>
                <w:rFonts w:ascii="Arial" w:hAnsi="Arial" w:cs="Arial"/>
                <w:i w:val="0"/>
                <w:sz w:val="16"/>
                <w:szCs w:val="16"/>
              </w:rPr>
              <w:t>Reading Assignments*</w:t>
            </w:r>
          </w:p>
        </w:tc>
        <w:tc>
          <w:tcPr>
            <w:tcW w:w="1896" w:type="dxa"/>
            <w:tcBorders>
              <w:top w:val="nil"/>
              <w:left w:val="single" w:sz="4" w:space="0" w:color="auto"/>
              <w:bottom w:val="single" w:sz="4" w:space="0" w:color="auto"/>
              <w:right w:val="nil"/>
            </w:tcBorders>
            <w:noWrap/>
            <w:tcMar>
              <w:top w:w="0" w:type="dxa"/>
              <w:left w:w="0" w:type="dxa"/>
              <w:bottom w:w="0" w:type="dxa"/>
              <w:right w:w="0" w:type="dxa"/>
            </w:tcMar>
            <w:vAlign w:val="bottom"/>
          </w:tcPr>
          <w:p w14:paraId="05444C87" w14:textId="77777777" w:rsidR="008C2083" w:rsidRPr="00012E7A" w:rsidRDefault="008C2083" w:rsidP="008C2083">
            <w:pPr>
              <w:pStyle w:val="Heading2"/>
              <w:ind w:right="90"/>
              <w:jc w:val="center"/>
              <w:rPr>
                <w:rFonts w:ascii="Arial" w:hAnsi="Arial" w:cs="Arial"/>
                <w:i w:val="0"/>
                <w:sz w:val="16"/>
                <w:szCs w:val="16"/>
              </w:rPr>
            </w:pPr>
            <w:r>
              <w:rPr>
                <w:rFonts w:ascii="Arial" w:hAnsi="Arial" w:cs="Arial"/>
                <w:i w:val="0"/>
                <w:sz w:val="16"/>
                <w:szCs w:val="16"/>
              </w:rPr>
              <w:t>HW Assignments</w:t>
            </w:r>
            <w:r w:rsidRPr="00012E7A">
              <w:rPr>
                <w:rFonts w:ascii="Arial" w:hAnsi="Arial" w:cs="Arial"/>
                <w:i w:val="0"/>
                <w:sz w:val="16"/>
                <w:szCs w:val="16"/>
              </w:rPr>
              <w:t>*</w:t>
            </w:r>
          </w:p>
        </w:tc>
      </w:tr>
      <w:tr w:rsidR="00681DB6" w:rsidRPr="00012E7A" w14:paraId="37968D51"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AD970FE" w14:textId="77777777" w:rsidR="00681DB6" w:rsidRPr="00012E7A" w:rsidRDefault="00681DB6" w:rsidP="008C2083">
            <w:pPr>
              <w:jc w:val="center"/>
              <w:rPr>
                <w:rFonts w:ascii="Arial" w:hAnsi="Arial" w:cs="Arial"/>
                <w:sz w:val="20"/>
                <w:szCs w:val="22"/>
              </w:rPr>
            </w:pPr>
            <w:r w:rsidRPr="00012E7A">
              <w:rPr>
                <w:rFonts w:ascii="Arial" w:hAnsi="Arial" w:cs="Arial"/>
                <w:sz w:val="20"/>
                <w:szCs w:val="22"/>
              </w:rPr>
              <w:t>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2D084FC" w14:textId="77777777" w:rsidR="00681DB6" w:rsidRPr="00012E7A" w:rsidRDefault="00681DB6" w:rsidP="008C2083">
            <w:pPr>
              <w:ind w:right="-18"/>
              <w:jc w:val="center"/>
              <w:rPr>
                <w:rFonts w:ascii="Arial" w:hAnsi="Arial" w:cs="Arial"/>
                <w:sz w:val="20"/>
              </w:rPr>
            </w:pPr>
            <w:r>
              <w:rPr>
                <w:rFonts w:ascii="Arial" w:hAnsi="Arial" w:cs="Arial"/>
                <w:sz w:val="20"/>
              </w:rPr>
              <w:t>1/9</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48A80AE"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Course Introductions /Managerial Accounting – An Overview</w:t>
            </w:r>
          </w:p>
        </w:tc>
        <w:tc>
          <w:tcPr>
            <w:tcW w:w="81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4077517A"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1</w:t>
            </w:r>
          </w:p>
        </w:tc>
        <w:tc>
          <w:tcPr>
            <w:tcW w:w="1981" w:type="dxa"/>
            <w:gridSpan w:val="2"/>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2FFE346" w14:textId="77777777" w:rsidR="00681DB6" w:rsidRDefault="00681DB6" w:rsidP="00681DB6">
            <w:pPr>
              <w:jc w:val="center"/>
              <w:rPr>
                <w:rFonts w:ascii="Arial" w:hAnsi="Arial" w:cs="Arial"/>
                <w:sz w:val="18"/>
                <w:szCs w:val="18"/>
              </w:rPr>
            </w:pPr>
            <w:r w:rsidRPr="00DA61DC">
              <w:rPr>
                <w:rFonts w:ascii="Arial" w:hAnsi="Arial" w:cs="Arial"/>
                <w:sz w:val="18"/>
                <w:szCs w:val="18"/>
              </w:rPr>
              <w:t>E1-9, E1-11</w:t>
            </w:r>
            <w:r>
              <w:rPr>
                <w:rFonts w:ascii="Arial" w:hAnsi="Arial" w:cs="Arial"/>
                <w:sz w:val="18"/>
                <w:szCs w:val="18"/>
              </w:rPr>
              <w:t xml:space="preserve">, </w:t>
            </w:r>
          </w:p>
          <w:p w14:paraId="3C7D8CFD" w14:textId="6DBED203" w:rsidR="00681DB6" w:rsidRPr="00012E7A" w:rsidRDefault="00681DB6" w:rsidP="00681DB6">
            <w:pPr>
              <w:jc w:val="center"/>
              <w:rPr>
                <w:rFonts w:ascii="Arial" w:hAnsi="Arial" w:cs="Arial"/>
                <w:sz w:val="18"/>
                <w:szCs w:val="18"/>
              </w:rPr>
            </w:pPr>
            <w:r w:rsidRPr="0012426D">
              <w:rPr>
                <w:rFonts w:ascii="Arial" w:hAnsi="Arial" w:cs="Arial"/>
                <w:sz w:val="18"/>
                <w:szCs w:val="18"/>
              </w:rPr>
              <w:t xml:space="preserve">E2-1, </w:t>
            </w:r>
            <w:r>
              <w:rPr>
                <w:rFonts w:ascii="Arial" w:hAnsi="Arial" w:cs="Arial"/>
                <w:sz w:val="18"/>
                <w:szCs w:val="18"/>
              </w:rPr>
              <w:t xml:space="preserve">E2-2, </w:t>
            </w:r>
            <w:r w:rsidRPr="0012426D">
              <w:rPr>
                <w:rFonts w:ascii="Arial" w:hAnsi="Arial" w:cs="Arial"/>
                <w:sz w:val="18"/>
                <w:szCs w:val="18"/>
              </w:rPr>
              <w:t>E2-3, E2-7</w:t>
            </w:r>
          </w:p>
        </w:tc>
      </w:tr>
      <w:tr w:rsidR="00681DB6" w:rsidRPr="00012E7A" w14:paraId="3423FC00"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5B83A3D" w14:textId="77777777" w:rsidR="00681DB6" w:rsidRPr="00012E7A" w:rsidRDefault="00681DB6" w:rsidP="008C2083">
            <w:pPr>
              <w:jc w:val="center"/>
              <w:rPr>
                <w:rFonts w:ascii="Arial" w:hAnsi="Arial" w:cs="Arial"/>
                <w:sz w:val="20"/>
                <w:szCs w:val="22"/>
              </w:rPr>
            </w:pPr>
            <w:r w:rsidRPr="00012E7A">
              <w:rPr>
                <w:rFonts w:ascii="Arial" w:hAnsi="Arial" w:cs="Arial"/>
                <w:sz w:val="20"/>
                <w:szCs w:val="22"/>
              </w:rPr>
              <w:t>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79EF986" w14:textId="77777777" w:rsidR="00681DB6" w:rsidRPr="00012E7A" w:rsidRDefault="00681DB6" w:rsidP="008C2083">
            <w:pPr>
              <w:ind w:right="-18"/>
              <w:rPr>
                <w:rFonts w:ascii="Arial" w:hAnsi="Arial" w:cs="Arial"/>
                <w:sz w:val="20"/>
              </w:rPr>
            </w:pPr>
            <w:r>
              <w:rPr>
                <w:rFonts w:ascii="Arial" w:hAnsi="Arial" w:cs="Arial"/>
                <w:sz w:val="20"/>
              </w:rPr>
              <w:t xml:space="preserve">    1/11</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8D74879"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Managerial Accounting and Cost Concepts (not including cost behavior)</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60405AE" w14:textId="77777777" w:rsidR="00681DB6" w:rsidRPr="00012E7A" w:rsidRDefault="00681DB6" w:rsidP="008C2083">
            <w:pPr>
              <w:ind w:left="76" w:hanging="90"/>
              <w:jc w:val="center"/>
              <w:rPr>
                <w:rFonts w:ascii="Arial" w:hAnsi="Arial" w:cs="Arial"/>
                <w:sz w:val="18"/>
                <w:szCs w:val="18"/>
              </w:rPr>
            </w:pPr>
            <w:r w:rsidRPr="00012E7A">
              <w:rPr>
                <w:rFonts w:ascii="Arial" w:hAnsi="Arial" w:cs="Arial"/>
                <w:sz w:val="18"/>
                <w:szCs w:val="18"/>
              </w:rPr>
              <w:t xml:space="preserve">CH </w:t>
            </w:r>
            <w:r>
              <w:rPr>
                <w:rFonts w:ascii="Arial" w:hAnsi="Arial" w:cs="Arial"/>
                <w:sz w:val="18"/>
                <w:szCs w:val="18"/>
              </w:rPr>
              <w:t>2 (pp. 27-32)</w:t>
            </w:r>
          </w:p>
        </w:tc>
        <w:tc>
          <w:tcPr>
            <w:tcW w:w="1981" w:type="dxa"/>
            <w:gridSpan w:val="2"/>
            <w:vMerge/>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35A8EC5" w14:textId="77777777" w:rsidR="00681DB6" w:rsidRPr="00012E7A" w:rsidRDefault="00681DB6" w:rsidP="008C2083">
            <w:pPr>
              <w:rPr>
                <w:rFonts w:ascii="Arial" w:hAnsi="Arial" w:cs="Arial"/>
                <w:sz w:val="18"/>
                <w:szCs w:val="18"/>
              </w:rPr>
            </w:pPr>
          </w:p>
        </w:tc>
      </w:tr>
      <w:tr w:rsidR="00681DB6" w:rsidRPr="00012E7A" w14:paraId="28E48CFF" w14:textId="77777777" w:rsidTr="001005E0">
        <w:trPr>
          <w:trHeight w:val="316"/>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3875D12" w14:textId="77777777" w:rsidR="00681DB6" w:rsidRPr="00012E7A" w:rsidRDefault="00681DB6" w:rsidP="008C2083">
            <w:pPr>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B0A69E8" w14:textId="77777777" w:rsidR="00681DB6" w:rsidRDefault="00681DB6" w:rsidP="008C2083">
            <w:pPr>
              <w:ind w:right="-18"/>
              <w:jc w:val="center"/>
              <w:rPr>
                <w:rFonts w:ascii="Arial" w:hAnsi="Arial" w:cs="Arial"/>
                <w:sz w:val="20"/>
              </w:rPr>
            </w:pPr>
            <w:r>
              <w:rPr>
                <w:rFonts w:ascii="Arial" w:hAnsi="Arial" w:cs="Arial"/>
                <w:sz w:val="20"/>
              </w:rPr>
              <w:t>1/16</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98DD87A" w14:textId="77777777" w:rsidR="00681DB6" w:rsidRDefault="00681DB6" w:rsidP="008C2083">
            <w:pPr>
              <w:ind w:left="256" w:right="90" w:hanging="166"/>
              <w:rPr>
                <w:rFonts w:ascii="Arial" w:hAnsi="Arial" w:cs="Arial"/>
                <w:sz w:val="20"/>
                <w:szCs w:val="22"/>
              </w:rPr>
            </w:pPr>
            <w:r>
              <w:rPr>
                <w:rFonts w:ascii="Arial" w:hAnsi="Arial" w:cs="Arial"/>
                <w:sz w:val="20"/>
                <w:szCs w:val="22"/>
              </w:rPr>
              <w:t>Martin Luther King, Jr. Day – No Class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1B68914" w14:textId="77777777" w:rsidR="00681DB6" w:rsidRDefault="00681DB6"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14:paraId="22B5860E" w14:textId="77777777" w:rsidR="00681DB6" w:rsidRDefault="00681DB6" w:rsidP="008C2083">
            <w:pPr>
              <w:jc w:val="center"/>
              <w:rPr>
                <w:rFonts w:ascii="Arial" w:hAnsi="Arial" w:cs="Arial"/>
                <w:sz w:val="18"/>
                <w:szCs w:val="18"/>
              </w:rPr>
            </w:pPr>
          </w:p>
        </w:tc>
      </w:tr>
      <w:tr w:rsidR="00681DB6" w:rsidRPr="00012E7A" w14:paraId="0078A64F"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301D82B" w14:textId="77777777" w:rsidR="00681DB6" w:rsidRDefault="00681DB6" w:rsidP="008C2083">
            <w:pPr>
              <w:jc w:val="center"/>
              <w:rPr>
                <w:rFonts w:ascii="Arial" w:hAnsi="Arial" w:cs="Arial"/>
                <w:sz w:val="20"/>
                <w:szCs w:val="22"/>
              </w:rPr>
            </w:pPr>
            <w:r>
              <w:rPr>
                <w:rFonts w:ascii="Arial" w:hAnsi="Arial" w:cs="Arial"/>
                <w:sz w:val="20"/>
                <w:szCs w:val="22"/>
              </w:rPr>
              <w:t>3</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8CED90A" w14:textId="77777777" w:rsidR="00681DB6" w:rsidRDefault="00681DB6" w:rsidP="008C2083">
            <w:pPr>
              <w:ind w:right="-18"/>
              <w:jc w:val="center"/>
              <w:rPr>
                <w:rFonts w:ascii="Arial" w:hAnsi="Arial" w:cs="Arial"/>
                <w:sz w:val="20"/>
              </w:rPr>
            </w:pPr>
            <w:r>
              <w:rPr>
                <w:rFonts w:ascii="Arial" w:hAnsi="Arial" w:cs="Arial"/>
                <w:sz w:val="20"/>
              </w:rPr>
              <w:t>1/18</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269324C" w14:textId="77777777" w:rsidR="00681DB6" w:rsidRDefault="00681DB6" w:rsidP="008C2083">
            <w:pPr>
              <w:ind w:right="90"/>
              <w:rPr>
                <w:rFonts w:ascii="Arial" w:hAnsi="Arial" w:cs="Arial"/>
                <w:sz w:val="20"/>
                <w:szCs w:val="22"/>
              </w:rPr>
            </w:pPr>
            <w:r>
              <w:rPr>
                <w:rFonts w:ascii="Arial" w:hAnsi="Arial" w:cs="Arial"/>
                <w:sz w:val="20"/>
                <w:szCs w:val="22"/>
              </w:rPr>
              <w:t xml:space="preserve">  Job-Order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8BB4308" w14:textId="77777777" w:rsidR="00681DB6" w:rsidRDefault="00681DB6" w:rsidP="008C2083">
            <w:pPr>
              <w:ind w:left="76" w:hanging="90"/>
              <w:jc w:val="center"/>
              <w:rPr>
                <w:rFonts w:ascii="Arial" w:hAnsi="Arial" w:cs="Arial"/>
                <w:sz w:val="18"/>
                <w:szCs w:val="18"/>
              </w:rPr>
            </w:pPr>
            <w:r>
              <w:rPr>
                <w:rFonts w:ascii="Arial" w:hAnsi="Arial" w:cs="Arial"/>
                <w:sz w:val="18"/>
                <w:szCs w:val="18"/>
              </w:rPr>
              <w:t>CH 3</w:t>
            </w:r>
          </w:p>
        </w:tc>
        <w:tc>
          <w:tcPr>
            <w:tcW w:w="1981"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14:paraId="7307774C" w14:textId="6FD3D515" w:rsidR="00681DB6" w:rsidRDefault="00681DB6" w:rsidP="008C2083">
            <w:pPr>
              <w:jc w:val="center"/>
              <w:rPr>
                <w:rFonts w:ascii="Arial" w:hAnsi="Arial" w:cs="Arial"/>
                <w:sz w:val="18"/>
                <w:szCs w:val="18"/>
              </w:rPr>
            </w:pPr>
            <w:r w:rsidRPr="00DA61DC">
              <w:rPr>
                <w:rFonts w:ascii="Arial" w:hAnsi="Arial" w:cs="Arial"/>
                <w:sz w:val="18"/>
                <w:szCs w:val="18"/>
              </w:rPr>
              <w:t xml:space="preserve">E3-1, </w:t>
            </w:r>
            <w:r>
              <w:rPr>
                <w:rFonts w:ascii="Arial" w:hAnsi="Arial" w:cs="Arial"/>
                <w:sz w:val="18"/>
                <w:szCs w:val="18"/>
              </w:rPr>
              <w:t xml:space="preserve">E3-2, </w:t>
            </w:r>
            <w:r w:rsidRPr="00DA61DC">
              <w:rPr>
                <w:rFonts w:ascii="Arial" w:hAnsi="Arial" w:cs="Arial"/>
                <w:sz w:val="18"/>
                <w:szCs w:val="18"/>
              </w:rPr>
              <w:t>E3-3, E3-5</w:t>
            </w:r>
          </w:p>
        </w:tc>
      </w:tr>
      <w:tr w:rsidR="00681DB6" w:rsidRPr="00012E7A" w14:paraId="489A28FB"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F90D661" w14:textId="77777777" w:rsidR="00681DB6" w:rsidRDefault="00681DB6" w:rsidP="008C2083">
            <w:pPr>
              <w:jc w:val="center"/>
              <w:rPr>
                <w:rFonts w:ascii="Arial" w:hAnsi="Arial" w:cs="Arial"/>
                <w:sz w:val="20"/>
                <w:szCs w:val="22"/>
              </w:rPr>
            </w:pPr>
            <w:r>
              <w:rPr>
                <w:rFonts w:ascii="Arial" w:hAnsi="Arial" w:cs="Arial"/>
                <w:sz w:val="20"/>
                <w:szCs w:val="22"/>
              </w:rPr>
              <w:t>4</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27D0B1F" w14:textId="77777777" w:rsidR="00681DB6" w:rsidRDefault="00681DB6" w:rsidP="008C2083">
            <w:pPr>
              <w:ind w:right="-18"/>
              <w:jc w:val="center"/>
              <w:rPr>
                <w:rFonts w:ascii="Arial" w:hAnsi="Arial" w:cs="Arial"/>
                <w:sz w:val="20"/>
              </w:rPr>
            </w:pPr>
            <w:r>
              <w:rPr>
                <w:rFonts w:ascii="Arial" w:hAnsi="Arial" w:cs="Arial"/>
                <w:sz w:val="20"/>
              </w:rPr>
              <w:t>1/23</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72209F54" w14:textId="77777777" w:rsidR="00681DB6" w:rsidRDefault="00681DB6" w:rsidP="008C2083">
            <w:pPr>
              <w:ind w:right="90"/>
              <w:rPr>
                <w:rFonts w:ascii="Arial" w:hAnsi="Arial" w:cs="Arial"/>
                <w:sz w:val="20"/>
                <w:szCs w:val="22"/>
              </w:rPr>
            </w:pPr>
            <w:r>
              <w:rPr>
                <w:rFonts w:ascii="Arial" w:hAnsi="Arial" w:cs="Arial"/>
                <w:sz w:val="20"/>
                <w:szCs w:val="22"/>
              </w:rPr>
              <w:t xml:space="preserve">  Job-Order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88D53CC" w14:textId="77777777" w:rsidR="00681DB6" w:rsidRDefault="00681DB6" w:rsidP="008C2083">
            <w:pPr>
              <w:ind w:left="76" w:hanging="90"/>
              <w:jc w:val="center"/>
              <w:rPr>
                <w:rFonts w:ascii="Arial" w:hAnsi="Arial" w:cs="Arial"/>
                <w:sz w:val="18"/>
                <w:szCs w:val="18"/>
              </w:rPr>
            </w:pPr>
            <w:r>
              <w:rPr>
                <w:rFonts w:ascii="Arial" w:hAnsi="Arial" w:cs="Arial"/>
                <w:sz w:val="18"/>
                <w:szCs w:val="18"/>
              </w:rPr>
              <w:t>CH 3</w:t>
            </w:r>
          </w:p>
        </w:tc>
        <w:tc>
          <w:tcPr>
            <w:tcW w:w="1981"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14:paraId="10D4A3BC" w14:textId="1AF6A494" w:rsidR="00681DB6" w:rsidRDefault="00681DB6" w:rsidP="008C2083">
            <w:pPr>
              <w:jc w:val="center"/>
              <w:rPr>
                <w:rFonts w:ascii="Arial" w:hAnsi="Arial" w:cs="Arial"/>
                <w:sz w:val="18"/>
                <w:szCs w:val="18"/>
              </w:rPr>
            </w:pPr>
            <w:r w:rsidRPr="00DA61DC">
              <w:rPr>
                <w:rFonts w:ascii="Arial" w:hAnsi="Arial" w:cs="Arial"/>
                <w:sz w:val="18"/>
                <w:szCs w:val="18"/>
              </w:rPr>
              <w:t>E3-6, 3-7, P3-25</w:t>
            </w:r>
          </w:p>
        </w:tc>
      </w:tr>
      <w:tr w:rsidR="00681DB6" w:rsidRPr="00012E7A" w14:paraId="66F08730"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D22FC2D" w14:textId="77777777" w:rsidR="00681DB6" w:rsidRPr="00012E7A" w:rsidRDefault="00681DB6" w:rsidP="008C2083">
            <w:pPr>
              <w:jc w:val="center"/>
              <w:rPr>
                <w:rFonts w:ascii="Arial" w:hAnsi="Arial" w:cs="Arial"/>
                <w:sz w:val="20"/>
                <w:szCs w:val="22"/>
              </w:rPr>
            </w:pPr>
            <w:r>
              <w:rPr>
                <w:rFonts w:ascii="Arial" w:hAnsi="Arial" w:cs="Arial"/>
                <w:sz w:val="20"/>
                <w:szCs w:val="22"/>
              </w:rPr>
              <w:t>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2311FC5" w14:textId="77777777" w:rsidR="00681DB6" w:rsidRPr="00012E7A" w:rsidRDefault="00681DB6" w:rsidP="008C2083">
            <w:pPr>
              <w:ind w:right="-18"/>
              <w:jc w:val="center"/>
              <w:rPr>
                <w:rFonts w:ascii="Arial" w:hAnsi="Arial" w:cs="Arial"/>
                <w:sz w:val="20"/>
              </w:rPr>
            </w:pPr>
            <w:r>
              <w:rPr>
                <w:rFonts w:ascii="Arial" w:hAnsi="Arial" w:cs="Arial"/>
                <w:sz w:val="20"/>
              </w:rPr>
              <w:t>1</w:t>
            </w:r>
            <w:r w:rsidRPr="00012E7A">
              <w:rPr>
                <w:rFonts w:ascii="Arial" w:hAnsi="Arial" w:cs="Arial"/>
                <w:sz w:val="20"/>
              </w:rPr>
              <w:t>/</w:t>
            </w:r>
            <w:r>
              <w:rPr>
                <w:rFonts w:ascii="Arial" w:hAnsi="Arial" w:cs="Arial"/>
                <w:sz w:val="20"/>
              </w:rPr>
              <w:t>25</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19C7EBD" w14:textId="77777777" w:rsidR="00681DB6" w:rsidRPr="00012E7A" w:rsidRDefault="00681DB6" w:rsidP="008C2083">
            <w:pPr>
              <w:ind w:right="90"/>
              <w:rPr>
                <w:rFonts w:ascii="Arial" w:hAnsi="Arial" w:cs="Arial"/>
                <w:sz w:val="20"/>
                <w:szCs w:val="22"/>
              </w:rPr>
            </w:pPr>
            <w:r>
              <w:rPr>
                <w:rFonts w:ascii="Arial" w:hAnsi="Arial" w:cs="Arial"/>
                <w:sz w:val="20"/>
                <w:szCs w:val="22"/>
              </w:rPr>
              <w:t xml:space="preserve">  Job-Order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BB6FF02"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3</w:t>
            </w:r>
          </w:p>
        </w:tc>
        <w:tc>
          <w:tcPr>
            <w:tcW w:w="1981"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14:paraId="3661F493" w14:textId="0407CB83" w:rsidR="00681DB6" w:rsidRPr="00012E7A" w:rsidRDefault="00681DB6" w:rsidP="008C2083">
            <w:pPr>
              <w:jc w:val="center"/>
              <w:rPr>
                <w:rFonts w:ascii="Arial" w:hAnsi="Arial" w:cs="Arial"/>
                <w:sz w:val="18"/>
                <w:szCs w:val="18"/>
              </w:rPr>
            </w:pPr>
            <w:r w:rsidRPr="0012426D">
              <w:rPr>
                <w:rFonts w:ascii="Arial" w:hAnsi="Arial" w:cs="Arial"/>
                <w:sz w:val="18"/>
                <w:szCs w:val="18"/>
              </w:rPr>
              <w:t>E3-15, P3-21,</w:t>
            </w:r>
            <w:r>
              <w:rPr>
                <w:rFonts w:ascii="Arial" w:hAnsi="Arial" w:cs="Arial"/>
                <w:sz w:val="18"/>
                <w:szCs w:val="18"/>
              </w:rPr>
              <w:t xml:space="preserve"> </w:t>
            </w:r>
            <w:r w:rsidRPr="0012426D">
              <w:rPr>
                <w:rFonts w:ascii="Arial" w:hAnsi="Arial" w:cs="Arial"/>
                <w:sz w:val="18"/>
                <w:szCs w:val="18"/>
              </w:rPr>
              <w:t>P3-2</w:t>
            </w:r>
            <w:r>
              <w:rPr>
                <w:rFonts w:ascii="Arial" w:hAnsi="Arial" w:cs="Arial"/>
                <w:sz w:val="18"/>
                <w:szCs w:val="18"/>
              </w:rPr>
              <w:t>6</w:t>
            </w:r>
          </w:p>
        </w:tc>
      </w:tr>
      <w:tr w:rsidR="00681DB6" w:rsidRPr="00012E7A" w14:paraId="46E3EF51"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47F29D5" w14:textId="77777777" w:rsidR="00681DB6" w:rsidRPr="00012E7A" w:rsidRDefault="00681DB6" w:rsidP="008C2083">
            <w:pPr>
              <w:jc w:val="center"/>
              <w:rPr>
                <w:rFonts w:ascii="Arial" w:hAnsi="Arial" w:cs="Arial"/>
                <w:sz w:val="20"/>
                <w:szCs w:val="22"/>
              </w:rPr>
            </w:pPr>
            <w:r>
              <w:rPr>
                <w:rFonts w:ascii="Arial" w:hAnsi="Arial" w:cs="Arial"/>
                <w:sz w:val="20"/>
                <w:szCs w:val="22"/>
              </w:rPr>
              <w:t>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D74B1B7" w14:textId="77777777" w:rsidR="00681DB6" w:rsidRPr="00012E7A" w:rsidRDefault="00681DB6" w:rsidP="008C2083">
            <w:pPr>
              <w:ind w:right="-18"/>
              <w:jc w:val="center"/>
              <w:rPr>
                <w:rFonts w:ascii="Arial" w:hAnsi="Arial" w:cs="Arial"/>
                <w:sz w:val="20"/>
              </w:rPr>
            </w:pPr>
            <w:r>
              <w:rPr>
                <w:rFonts w:ascii="Arial" w:hAnsi="Arial" w:cs="Arial"/>
                <w:sz w:val="20"/>
              </w:rPr>
              <w:t>1/30</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0D26B15"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Activity-Based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3362E7E9"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7</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467A2F8" w14:textId="6E8EB14A" w:rsidR="00681DB6" w:rsidRPr="00012E7A" w:rsidRDefault="00681DB6" w:rsidP="008C2083">
            <w:pPr>
              <w:jc w:val="center"/>
              <w:rPr>
                <w:rFonts w:ascii="Arial" w:hAnsi="Arial" w:cs="Arial"/>
                <w:sz w:val="18"/>
                <w:szCs w:val="18"/>
              </w:rPr>
            </w:pPr>
            <w:r w:rsidRPr="00DA61DC">
              <w:rPr>
                <w:rFonts w:ascii="Arial" w:hAnsi="Arial" w:cs="Arial"/>
                <w:sz w:val="18"/>
                <w:szCs w:val="18"/>
              </w:rPr>
              <w:t>E7-2, E7-3, E7-4</w:t>
            </w:r>
          </w:p>
        </w:tc>
      </w:tr>
      <w:tr w:rsidR="00681DB6" w:rsidRPr="00012E7A" w14:paraId="50C54B53"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160CD92" w14:textId="77777777" w:rsidR="00681DB6" w:rsidRPr="00012E7A" w:rsidRDefault="00681DB6" w:rsidP="008C2083">
            <w:pPr>
              <w:jc w:val="center"/>
              <w:rPr>
                <w:rFonts w:ascii="Arial" w:hAnsi="Arial" w:cs="Arial"/>
                <w:sz w:val="20"/>
                <w:szCs w:val="22"/>
              </w:rPr>
            </w:pPr>
            <w:r>
              <w:rPr>
                <w:rFonts w:ascii="Arial" w:hAnsi="Arial" w:cs="Arial"/>
                <w:sz w:val="20"/>
                <w:szCs w:val="22"/>
              </w:rPr>
              <w:t>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9BB1707" w14:textId="77777777" w:rsidR="00681DB6" w:rsidRPr="00012E7A" w:rsidRDefault="00681DB6" w:rsidP="008C2083">
            <w:pPr>
              <w:ind w:right="-18"/>
              <w:jc w:val="center"/>
              <w:rPr>
                <w:rFonts w:ascii="Arial" w:hAnsi="Arial" w:cs="Arial"/>
                <w:sz w:val="20"/>
              </w:rPr>
            </w:pPr>
            <w:r>
              <w:rPr>
                <w:rFonts w:ascii="Arial" w:hAnsi="Arial" w:cs="Arial"/>
                <w:sz w:val="20"/>
              </w:rPr>
              <w:t>2/1</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496F6233" w14:textId="77777777" w:rsidR="00681DB6" w:rsidRPr="00012E7A" w:rsidRDefault="00681DB6" w:rsidP="008C2083">
            <w:pPr>
              <w:ind w:right="90"/>
              <w:rPr>
                <w:rFonts w:ascii="Arial" w:hAnsi="Arial" w:cs="Arial"/>
                <w:sz w:val="20"/>
                <w:szCs w:val="22"/>
              </w:rPr>
            </w:pPr>
            <w:r>
              <w:rPr>
                <w:rFonts w:ascii="Arial" w:hAnsi="Arial" w:cs="Arial"/>
                <w:sz w:val="20"/>
                <w:szCs w:val="22"/>
              </w:rPr>
              <w:t xml:space="preserve">  Activity-Based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511725A1"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7</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A84C71B" w14:textId="1522A822" w:rsidR="00681DB6" w:rsidRDefault="00681DB6" w:rsidP="00681DB6">
            <w:pPr>
              <w:jc w:val="center"/>
              <w:rPr>
                <w:rFonts w:ascii="Arial" w:hAnsi="Arial" w:cs="Arial"/>
                <w:sz w:val="18"/>
                <w:szCs w:val="18"/>
              </w:rPr>
            </w:pPr>
            <w:r w:rsidRPr="00DA61DC">
              <w:rPr>
                <w:rFonts w:ascii="Arial" w:hAnsi="Arial" w:cs="Arial"/>
                <w:sz w:val="18"/>
                <w:szCs w:val="18"/>
              </w:rPr>
              <w:t xml:space="preserve">E7-5, </w:t>
            </w:r>
            <w:r>
              <w:rPr>
                <w:rFonts w:ascii="Arial" w:hAnsi="Arial" w:cs="Arial"/>
                <w:sz w:val="18"/>
                <w:szCs w:val="18"/>
              </w:rPr>
              <w:t xml:space="preserve">E7-10, </w:t>
            </w:r>
            <w:r w:rsidRPr="00DA61DC">
              <w:rPr>
                <w:rFonts w:ascii="Arial" w:hAnsi="Arial" w:cs="Arial"/>
                <w:sz w:val="18"/>
                <w:szCs w:val="18"/>
              </w:rPr>
              <w:t>E7-11</w:t>
            </w:r>
            <w:r>
              <w:rPr>
                <w:rFonts w:ascii="Arial" w:hAnsi="Arial" w:cs="Arial"/>
                <w:sz w:val="18"/>
                <w:szCs w:val="18"/>
              </w:rPr>
              <w:t>,</w:t>
            </w:r>
          </w:p>
          <w:p w14:paraId="000B68EF" w14:textId="02D7433C" w:rsidR="00681DB6" w:rsidRDefault="00681DB6" w:rsidP="00681DB6">
            <w:pPr>
              <w:jc w:val="center"/>
            </w:pPr>
            <w:r>
              <w:rPr>
                <w:rFonts w:ascii="Arial" w:hAnsi="Arial" w:cs="Arial"/>
                <w:sz w:val="18"/>
                <w:szCs w:val="18"/>
              </w:rPr>
              <w:t>P7-17</w:t>
            </w:r>
          </w:p>
        </w:tc>
      </w:tr>
      <w:tr w:rsidR="00681DB6" w:rsidRPr="00012E7A" w14:paraId="1C71C369"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3BE79954" w14:textId="4DC4E219" w:rsidR="00681DB6" w:rsidRPr="00012E7A" w:rsidRDefault="00681DB6" w:rsidP="008C2083">
            <w:pPr>
              <w:jc w:val="center"/>
              <w:rPr>
                <w:rFonts w:ascii="Arial" w:hAnsi="Arial" w:cs="Arial"/>
                <w:b/>
                <w:sz w:val="20"/>
                <w:szCs w:val="22"/>
              </w:rPr>
            </w:pPr>
            <w:r>
              <w:rPr>
                <w:rFonts w:ascii="Arial" w:hAnsi="Arial" w:cs="Arial"/>
                <w:b/>
                <w:sz w:val="20"/>
                <w:szCs w:val="22"/>
              </w:rPr>
              <w:t xml:space="preserve">  </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3EF1FB64" w14:textId="77777777" w:rsidR="00681DB6" w:rsidRPr="00012E7A" w:rsidRDefault="00681DB6" w:rsidP="008C2083">
            <w:pPr>
              <w:ind w:right="-18"/>
              <w:rPr>
                <w:rFonts w:ascii="Arial" w:hAnsi="Arial" w:cs="Arial"/>
                <w:b/>
                <w:sz w:val="20"/>
              </w:rPr>
            </w:pPr>
            <w:r>
              <w:rPr>
                <w:rFonts w:ascii="Arial" w:hAnsi="Arial" w:cs="Arial"/>
                <w:b/>
                <w:sz w:val="20"/>
              </w:rPr>
              <w:t xml:space="preserve">    2/3</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6445F6EE" w14:textId="1E88B194" w:rsidR="00681DB6" w:rsidRPr="00012E7A" w:rsidRDefault="00681DB6" w:rsidP="0063046E">
            <w:pPr>
              <w:ind w:left="256" w:right="90" w:hanging="166"/>
              <w:rPr>
                <w:rFonts w:ascii="Arial" w:hAnsi="Arial" w:cs="Arial"/>
                <w:b/>
                <w:sz w:val="20"/>
                <w:szCs w:val="22"/>
              </w:rPr>
            </w:pPr>
            <w:r w:rsidRPr="00AA6903">
              <w:rPr>
                <w:rFonts w:ascii="Arial" w:hAnsi="Arial" w:cs="Arial"/>
                <w:b/>
                <w:sz w:val="20"/>
                <w:szCs w:val="22"/>
              </w:rPr>
              <w:t>Excel lab</w:t>
            </w:r>
            <w:r>
              <w:rPr>
                <w:rFonts w:ascii="Arial" w:hAnsi="Arial" w:cs="Arial"/>
                <w:b/>
                <w:sz w:val="20"/>
                <w:szCs w:val="22"/>
              </w:rPr>
              <w:t xml:space="preserve"> 1</w:t>
            </w:r>
            <w:r w:rsidRPr="00AA6903">
              <w:rPr>
                <w:rFonts w:ascii="Arial" w:hAnsi="Arial" w:cs="Arial"/>
                <w:b/>
                <w:sz w:val="20"/>
                <w:szCs w:val="22"/>
              </w:rPr>
              <w:t xml:space="preserve">: </w:t>
            </w:r>
            <w:r>
              <w:rPr>
                <w:rFonts w:ascii="Arial" w:hAnsi="Arial" w:cs="Arial"/>
                <w:b/>
                <w:sz w:val="20"/>
                <w:szCs w:val="22"/>
              </w:rPr>
              <w:t xml:space="preserve">Chapter 3: Job-Order Costing </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6B1EECDD" w14:textId="77777777" w:rsidR="00681DB6" w:rsidRDefault="00681DB6" w:rsidP="008C2083">
            <w:pPr>
              <w:jc w:val="center"/>
            </w:pPr>
            <w:r>
              <w:rPr>
                <w:rFonts w:ascii="Arial" w:hAnsi="Arial" w:cs="Arial"/>
                <w:b/>
                <w:bCs/>
                <w:sz w:val="20"/>
                <w:szCs w:val="22"/>
              </w:rPr>
              <w:t>8:00 – 9:50 AM</w:t>
            </w:r>
          </w:p>
        </w:tc>
      </w:tr>
      <w:tr w:rsidR="00681DB6" w:rsidRPr="00012E7A" w14:paraId="488ECE00"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36266FD" w14:textId="77777777" w:rsidR="00681DB6" w:rsidRPr="00012E7A" w:rsidRDefault="00681DB6" w:rsidP="008C2083">
            <w:pPr>
              <w:jc w:val="center"/>
              <w:rPr>
                <w:rFonts w:ascii="Arial" w:hAnsi="Arial" w:cs="Arial"/>
                <w:sz w:val="20"/>
                <w:szCs w:val="22"/>
              </w:rPr>
            </w:pPr>
            <w:r>
              <w:rPr>
                <w:rFonts w:ascii="Arial" w:hAnsi="Arial" w:cs="Arial"/>
                <w:sz w:val="20"/>
                <w:szCs w:val="22"/>
              </w:rPr>
              <w:t>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115DB92" w14:textId="77777777" w:rsidR="00681DB6" w:rsidRPr="00012E7A" w:rsidRDefault="00681DB6" w:rsidP="008C2083">
            <w:pPr>
              <w:ind w:right="-18"/>
              <w:jc w:val="center"/>
              <w:rPr>
                <w:rFonts w:ascii="Arial" w:hAnsi="Arial" w:cs="Arial"/>
                <w:sz w:val="20"/>
              </w:rPr>
            </w:pPr>
            <w:r>
              <w:rPr>
                <w:rFonts w:ascii="Arial" w:hAnsi="Arial" w:cs="Arial"/>
                <w:sz w:val="20"/>
              </w:rPr>
              <w:t>2/6</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E95137B"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Exam Review</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8192C4C" w14:textId="77777777" w:rsidR="00681DB6" w:rsidRPr="00012E7A" w:rsidRDefault="00681DB6"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8C56A60" w14:textId="77777777" w:rsidR="00681DB6" w:rsidRDefault="00681DB6" w:rsidP="008C2083">
            <w:pPr>
              <w:jc w:val="center"/>
            </w:pPr>
          </w:p>
        </w:tc>
      </w:tr>
      <w:tr w:rsidR="00681DB6" w:rsidRPr="00012E7A" w14:paraId="53DF2816"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981A9D9" w14:textId="77777777" w:rsidR="00681DB6" w:rsidRDefault="00681DB6" w:rsidP="008C2083">
            <w:pPr>
              <w:jc w:val="center"/>
              <w:rPr>
                <w:rFonts w:ascii="Arial" w:hAnsi="Arial" w:cs="Arial"/>
                <w:sz w:val="20"/>
                <w:szCs w:val="22"/>
              </w:rPr>
            </w:pPr>
            <w:r>
              <w:rPr>
                <w:rFonts w:ascii="Arial" w:hAnsi="Arial" w:cs="Arial"/>
                <w:sz w:val="20"/>
                <w:szCs w:val="22"/>
              </w:rPr>
              <w:t>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E5DA71F" w14:textId="77777777" w:rsidR="00681DB6" w:rsidRDefault="00681DB6" w:rsidP="008C2083">
            <w:pPr>
              <w:ind w:right="-18"/>
              <w:jc w:val="center"/>
              <w:rPr>
                <w:rFonts w:ascii="Arial" w:hAnsi="Arial" w:cs="Arial"/>
                <w:sz w:val="20"/>
              </w:rPr>
            </w:pPr>
            <w:r>
              <w:rPr>
                <w:rFonts w:ascii="Arial" w:hAnsi="Arial" w:cs="Arial"/>
                <w:sz w:val="20"/>
              </w:rPr>
              <w:t>2/8</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9E1406F"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Cost Behavior/Cost-Volume-Profit Relationships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17192A6" w14:textId="77777777" w:rsidR="00681DB6" w:rsidRDefault="00681DB6" w:rsidP="008C2083">
            <w:pPr>
              <w:ind w:left="76" w:hanging="90"/>
              <w:jc w:val="center"/>
              <w:rPr>
                <w:rFonts w:ascii="Arial" w:hAnsi="Arial" w:cs="Arial"/>
                <w:sz w:val="18"/>
                <w:szCs w:val="18"/>
              </w:rPr>
            </w:pPr>
            <w:r>
              <w:rPr>
                <w:rFonts w:ascii="Arial" w:hAnsi="Arial" w:cs="Arial"/>
                <w:sz w:val="18"/>
                <w:szCs w:val="18"/>
              </w:rPr>
              <w:t>CH 2 (pp. 33-42)</w:t>
            </w:r>
          </w:p>
          <w:p w14:paraId="2D13F094"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5</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0AF101C" w14:textId="77777777" w:rsidR="00681DB6" w:rsidRPr="00DA61DC" w:rsidRDefault="00681DB6" w:rsidP="00681DB6">
            <w:pPr>
              <w:jc w:val="center"/>
              <w:rPr>
                <w:rFonts w:ascii="Arial" w:hAnsi="Arial" w:cs="Arial"/>
                <w:sz w:val="18"/>
                <w:szCs w:val="18"/>
              </w:rPr>
            </w:pPr>
            <w:r w:rsidRPr="00DA61DC">
              <w:rPr>
                <w:rFonts w:ascii="Arial" w:hAnsi="Arial" w:cs="Arial"/>
                <w:sz w:val="18"/>
                <w:szCs w:val="18"/>
              </w:rPr>
              <w:t xml:space="preserve">E2-5, E2-13, P2-14, </w:t>
            </w:r>
          </w:p>
          <w:p w14:paraId="7101246C" w14:textId="2709B0DB" w:rsidR="00681DB6" w:rsidRDefault="00681DB6" w:rsidP="00681DB6">
            <w:pPr>
              <w:jc w:val="center"/>
            </w:pPr>
            <w:r>
              <w:rPr>
                <w:rFonts w:ascii="Arial" w:hAnsi="Arial" w:cs="Arial"/>
                <w:sz w:val="18"/>
                <w:szCs w:val="18"/>
              </w:rPr>
              <w:t xml:space="preserve">P2-16, </w:t>
            </w:r>
            <w:r w:rsidRPr="00DA61DC">
              <w:rPr>
                <w:rFonts w:ascii="Arial" w:hAnsi="Arial" w:cs="Arial"/>
                <w:sz w:val="18"/>
                <w:szCs w:val="18"/>
              </w:rPr>
              <w:t>P2-18</w:t>
            </w:r>
          </w:p>
        </w:tc>
      </w:tr>
      <w:tr w:rsidR="00681DB6" w:rsidRPr="00012E7A" w14:paraId="1227ED95"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3311C0B7" w14:textId="77777777" w:rsidR="00681DB6" w:rsidRPr="00012E7A" w:rsidRDefault="00681DB6" w:rsidP="008C2083">
            <w:pPr>
              <w:jc w:val="center"/>
              <w:rPr>
                <w:rFonts w:ascii="Arial" w:hAnsi="Arial" w:cs="Arial"/>
                <w:b/>
                <w:sz w:val="20"/>
                <w:szCs w:val="22"/>
              </w:rPr>
            </w:pPr>
            <w:r>
              <w:rPr>
                <w:rFonts w:ascii="Arial" w:hAnsi="Arial" w:cs="Arial"/>
                <w:b/>
                <w:sz w:val="20"/>
                <w:szCs w:val="22"/>
              </w:rPr>
              <w:t xml:space="preserve">Exam </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4B1AF576" w14:textId="77777777" w:rsidR="00681DB6" w:rsidRPr="00012E7A" w:rsidRDefault="00681DB6" w:rsidP="008C2083">
            <w:pPr>
              <w:ind w:right="-18"/>
              <w:rPr>
                <w:rFonts w:ascii="Arial" w:hAnsi="Arial" w:cs="Arial"/>
                <w:b/>
                <w:sz w:val="20"/>
              </w:rPr>
            </w:pPr>
            <w:r>
              <w:rPr>
                <w:rFonts w:ascii="Arial" w:hAnsi="Arial" w:cs="Arial"/>
                <w:b/>
                <w:sz w:val="20"/>
              </w:rPr>
              <w:t xml:space="preserve">    2/10</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6447868F" w14:textId="77777777" w:rsidR="00681DB6" w:rsidRPr="00012E7A" w:rsidRDefault="00681DB6" w:rsidP="008C2083">
            <w:pPr>
              <w:ind w:left="256" w:right="90" w:hanging="166"/>
              <w:rPr>
                <w:rFonts w:ascii="Arial" w:hAnsi="Arial" w:cs="Arial"/>
                <w:b/>
                <w:sz w:val="20"/>
                <w:szCs w:val="22"/>
              </w:rPr>
            </w:pPr>
            <w:r>
              <w:rPr>
                <w:rFonts w:ascii="Arial" w:hAnsi="Arial" w:cs="Arial"/>
                <w:b/>
                <w:sz w:val="20"/>
                <w:szCs w:val="22"/>
              </w:rPr>
              <w:t xml:space="preserve">Exam 1 </w:t>
            </w:r>
            <w:r w:rsidRPr="00012E7A">
              <w:rPr>
                <w:rFonts w:ascii="Arial" w:hAnsi="Arial" w:cs="Arial"/>
                <w:b/>
                <w:sz w:val="16"/>
                <w:szCs w:val="16"/>
              </w:rPr>
              <w:t xml:space="preserve">(Sessions 1 – </w:t>
            </w:r>
            <w:r>
              <w:rPr>
                <w:rFonts w:ascii="Arial" w:hAnsi="Arial" w:cs="Arial"/>
                <w:b/>
                <w:sz w:val="16"/>
                <w:szCs w:val="16"/>
              </w:rPr>
              <w:t>7</w:t>
            </w:r>
            <w:r w:rsidRPr="00012E7A">
              <w:rPr>
                <w:rFonts w:ascii="Arial" w:hAnsi="Arial" w:cs="Arial"/>
                <w:b/>
                <w:sz w:val="16"/>
                <w:szCs w:val="16"/>
              </w:rPr>
              <w:t>)</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2701FBDC" w14:textId="77777777" w:rsidR="00681DB6" w:rsidRDefault="00681DB6" w:rsidP="008C2083">
            <w:pPr>
              <w:jc w:val="center"/>
            </w:pPr>
            <w:r>
              <w:rPr>
                <w:rFonts w:ascii="Arial" w:hAnsi="Arial" w:cs="Arial"/>
                <w:b/>
                <w:bCs/>
                <w:sz w:val="20"/>
                <w:szCs w:val="22"/>
              </w:rPr>
              <w:t>8:00 – 9:50 AM</w:t>
            </w:r>
          </w:p>
        </w:tc>
      </w:tr>
      <w:tr w:rsidR="00681DB6" w:rsidRPr="00012E7A" w14:paraId="26E863C0" w14:textId="77777777" w:rsidTr="001005E0">
        <w:trPr>
          <w:trHeight w:val="41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0D22B9F" w14:textId="77777777" w:rsidR="00681DB6" w:rsidRPr="00012E7A" w:rsidRDefault="00681DB6" w:rsidP="008C2083">
            <w:pPr>
              <w:jc w:val="center"/>
              <w:rPr>
                <w:rFonts w:ascii="Arial" w:hAnsi="Arial" w:cs="Arial"/>
                <w:sz w:val="20"/>
                <w:szCs w:val="22"/>
              </w:rPr>
            </w:pPr>
            <w:r>
              <w:rPr>
                <w:rFonts w:ascii="Arial" w:hAnsi="Arial" w:cs="Arial"/>
                <w:sz w:val="20"/>
                <w:szCs w:val="22"/>
              </w:rPr>
              <w:t>10</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9E038F8" w14:textId="77777777" w:rsidR="00681DB6" w:rsidRPr="00012E7A" w:rsidRDefault="00681DB6" w:rsidP="008C2083">
            <w:pPr>
              <w:ind w:right="-18"/>
              <w:rPr>
                <w:rFonts w:ascii="Arial" w:hAnsi="Arial" w:cs="Arial"/>
                <w:sz w:val="20"/>
              </w:rPr>
            </w:pPr>
            <w:r>
              <w:rPr>
                <w:rFonts w:ascii="Arial" w:hAnsi="Arial" w:cs="Arial"/>
                <w:sz w:val="20"/>
              </w:rPr>
              <w:t xml:space="preserve">    2/13</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69F66380" w14:textId="77777777" w:rsidR="00681DB6" w:rsidRPr="00012E7A" w:rsidRDefault="00681DB6" w:rsidP="008C2083">
            <w:pPr>
              <w:ind w:left="256" w:right="90" w:hanging="166"/>
              <w:rPr>
                <w:rFonts w:ascii="Arial" w:hAnsi="Arial" w:cs="Arial"/>
                <w:sz w:val="20"/>
                <w:szCs w:val="22"/>
              </w:rPr>
            </w:pPr>
            <w:r w:rsidRPr="00E349EA">
              <w:rPr>
                <w:rFonts w:ascii="Arial" w:hAnsi="Arial" w:cs="Arial"/>
                <w:sz w:val="20"/>
                <w:szCs w:val="22"/>
              </w:rPr>
              <w:t xml:space="preserve">Cost-Volume-Profit </w:t>
            </w:r>
            <w:r>
              <w:rPr>
                <w:rFonts w:ascii="Arial" w:hAnsi="Arial" w:cs="Arial"/>
                <w:sz w:val="20"/>
                <w:szCs w:val="22"/>
              </w:rPr>
              <w:t>Relationships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C540470" w14:textId="77777777" w:rsidR="00681DB6" w:rsidRPr="00012E7A" w:rsidRDefault="00681DB6" w:rsidP="008C2083">
            <w:pPr>
              <w:ind w:left="76" w:hanging="90"/>
              <w:rPr>
                <w:rFonts w:ascii="Arial" w:hAnsi="Arial" w:cs="Arial"/>
                <w:sz w:val="18"/>
                <w:szCs w:val="18"/>
              </w:rPr>
            </w:pPr>
            <w:r>
              <w:rPr>
                <w:rFonts w:ascii="Arial" w:hAnsi="Arial" w:cs="Arial"/>
                <w:sz w:val="18"/>
                <w:szCs w:val="18"/>
              </w:rPr>
              <w:t xml:space="preserve">    </w:t>
            </w:r>
            <w:r w:rsidRPr="00012E7A">
              <w:rPr>
                <w:rFonts w:ascii="Arial" w:hAnsi="Arial" w:cs="Arial"/>
                <w:sz w:val="18"/>
                <w:szCs w:val="18"/>
              </w:rPr>
              <w:t xml:space="preserve">CH </w:t>
            </w:r>
            <w:r>
              <w:rPr>
                <w:rFonts w:ascii="Arial" w:hAnsi="Arial" w:cs="Arial"/>
                <w:sz w:val="18"/>
                <w:szCs w:val="18"/>
              </w:rPr>
              <w:t>5</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E3AF57C" w14:textId="5C056ADD" w:rsidR="00681DB6" w:rsidRDefault="00681DB6" w:rsidP="008C2083">
            <w:pPr>
              <w:jc w:val="center"/>
            </w:pPr>
            <w:r w:rsidRPr="00DA61DC">
              <w:rPr>
                <w:rFonts w:ascii="Arial" w:hAnsi="Arial" w:cs="Arial"/>
                <w:sz w:val="18"/>
                <w:szCs w:val="18"/>
              </w:rPr>
              <w:t xml:space="preserve">E5-5, </w:t>
            </w:r>
            <w:r>
              <w:rPr>
                <w:rFonts w:ascii="Arial" w:hAnsi="Arial" w:cs="Arial"/>
                <w:sz w:val="18"/>
                <w:szCs w:val="18"/>
              </w:rPr>
              <w:t xml:space="preserve">E5-6, </w:t>
            </w:r>
            <w:r w:rsidRPr="00DA61DC">
              <w:rPr>
                <w:rFonts w:ascii="Arial" w:hAnsi="Arial" w:cs="Arial"/>
                <w:sz w:val="18"/>
                <w:szCs w:val="18"/>
              </w:rPr>
              <w:t>E5-7, P5-23</w:t>
            </w:r>
          </w:p>
        </w:tc>
      </w:tr>
      <w:tr w:rsidR="00681DB6" w:rsidRPr="00012E7A" w14:paraId="753EAC56" w14:textId="77777777" w:rsidTr="001005E0">
        <w:trPr>
          <w:trHeight w:val="216"/>
        </w:trPr>
        <w:tc>
          <w:tcPr>
            <w:tcW w:w="728"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3C477E17" w14:textId="77777777" w:rsidR="00681DB6" w:rsidRPr="00012E7A" w:rsidRDefault="00681DB6" w:rsidP="008C2083">
            <w:pPr>
              <w:jc w:val="center"/>
              <w:rPr>
                <w:rFonts w:ascii="Arial" w:hAnsi="Arial" w:cs="Arial"/>
                <w:sz w:val="20"/>
                <w:szCs w:val="22"/>
              </w:rPr>
            </w:pPr>
            <w:r>
              <w:rPr>
                <w:rFonts w:ascii="Arial" w:hAnsi="Arial" w:cs="Arial"/>
                <w:sz w:val="20"/>
                <w:szCs w:val="22"/>
              </w:rPr>
              <w:t>11</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1DBCFAD2" w14:textId="77777777" w:rsidR="00681DB6" w:rsidRPr="00012E7A" w:rsidRDefault="00681DB6" w:rsidP="008C2083">
            <w:pPr>
              <w:ind w:right="-18"/>
              <w:rPr>
                <w:rFonts w:ascii="Arial" w:hAnsi="Arial" w:cs="Arial"/>
                <w:sz w:val="20"/>
              </w:rPr>
            </w:pPr>
            <w:r>
              <w:rPr>
                <w:rFonts w:ascii="Arial" w:hAnsi="Arial" w:cs="Arial"/>
                <w:sz w:val="20"/>
              </w:rPr>
              <w:t xml:space="preserve">    2/15</w:t>
            </w:r>
          </w:p>
        </w:tc>
        <w:tc>
          <w:tcPr>
            <w:tcW w:w="6115"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75EF022F" w14:textId="77777777" w:rsidR="00681DB6" w:rsidRPr="00012E7A" w:rsidRDefault="00681DB6" w:rsidP="008C2083">
            <w:pPr>
              <w:ind w:left="256" w:right="90" w:hanging="166"/>
              <w:rPr>
                <w:rFonts w:ascii="Arial" w:hAnsi="Arial" w:cs="Arial"/>
                <w:sz w:val="20"/>
                <w:szCs w:val="22"/>
              </w:rPr>
            </w:pPr>
            <w:r w:rsidRPr="00E349EA">
              <w:rPr>
                <w:rFonts w:ascii="Arial" w:hAnsi="Arial" w:cs="Arial"/>
                <w:sz w:val="20"/>
                <w:szCs w:val="22"/>
              </w:rPr>
              <w:t xml:space="preserve">Cost-Volume-Profit </w:t>
            </w:r>
            <w:r>
              <w:rPr>
                <w:rFonts w:ascii="Arial" w:hAnsi="Arial" w:cs="Arial"/>
                <w:sz w:val="20"/>
                <w:szCs w:val="22"/>
              </w:rPr>
              <w:t>Relationships</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6D33B23E" w14:textId="77777777" w:rsidR="00681DB6" w:rsidRPr="00012E7A" w:rsidRDefault="00681DB6" w:rsidP="008C2083">
            <w:pPr>
              <w:ind w:left="76" w:hanging="90"/>
              <w:jc w:val="center"/>
              <w:rPr>
                <w:rFonts w:ascii="Arial" w:hAnsi="Arial" w:cs="Arial"/>
                <w:sz w:val="18"/>
                <w:szCs w:val="18"/>
              </w:rPr>
            </w:pPr>
            <w:r w:rsidRPr="00012E7A">
              <w:rPr>
                <w:rFonts w:ascii="Arial" w:hAnsi="Arial" w:cs="Arial"/>
                <w:sz w:val="18"/>
                <w:szCs w:val="18"/>
              </w:rPr>
              <w:t xml:space="preserve">CH </w:t>
            </w:r>
            <w:r>
              <w:rPr>
                <w:rFonts w:ascii="Arial" w:hAnsi="Arial" w:cs="Arial"/>
                <w:sz w:val="18"/>
                <w:szCs w:val="18"/>
              </w:rPr>
              <w:t>5</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349E763" w14:textId="416A9B92" w:rsidR="00681DB6" w:rsidRDefault="00681DB6" w:rsidP="008C2083">
            <w:pPr>
              <w:jc w:val="center"/>
            </w:pPr>
            <w:r>
              <w:rPr>
                <w:rFonts w:ascii="Arial" w:hAnsi="Arial" w:cs="Arial"/>
                <w:sz w:val="18"/>
                <w:szCs w:val="18"/>
              </w:rPr>
              <w:t xml:space="preserve">P5-21, </w:t>
            </w:r>
            <w:r w:rsidRPr="00DA61DC">
              <w:rPr>
                <w:rFonts w:ascii="Arial" w:hAnsi="Arial" w:cs="Arial"/>
                <w:sz w:val="18"/>
                <w:szCs w:val="18"/>
              </w:rPr>
              <w:t>P5-25, P5-30</w:t>
            </w:r>
          </w:p>
        </w:tc>
      </w:tr>
      <w:tr w:rsidR="00681DB6" w:rsidRPr="00012E7A" w14:paraId="168BAFCB" w14:textId="77777777" w:rsidTr="001005E0">
        <w:trPr>
          <w:trHeight w:val="388"/>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0664453" w14:textId="77777777" w:rsidR="00681DB6" w:rsidRPr="00012E7A" w:rsidRDefault="00681DB6" w:rsidP="008C2083">
            <w:pPr>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E57D8F9" w14:textId="77777777" w:rsidR="00681DB6" w:rsidRPr="00012E7A" w:rsidRDefault="00681DB6" w:rsidP="008C2083">
            <w:pPr>
              <w:ind w:right="-18"/>
              <w:jc w:val="center"/>
              <w:rPr>
                <w:rFonts w:ascii="Arial" w:hAnsi="Arial" w:cs="Arial"/>
                <w:sz w:val="20"/>
              </w:rPr>
            </w:pPr>
            <w:r>
              <w:rPr>
                <w:rFonts w:ascii="Arial" w:hAnsi="Arial" w:cs="Arial"/>
                <w:sz w:val="20"/>
              </w:rPr>
              <w:t>2/20</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B2BCAD6"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 xml:space="preserve">President’s Day – No Class </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A1137B4" w14:textId="77777777" w:rsidR="00681DB6" w:rsidRPr="00012E7A" w:rsidRDefault="00681DB6" w:rsidP="008C2083">
            <w:pPr>
              <w:ind w:left="76" w:hanging="90"/>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192C491" w14:textId="77777777" w:rsidR="00681DB6" w:rsidRPr="00F408C0" w:rsidRDefault="00681DB6" w:rsidP="008C2083">
            <w:pPr>
              <w:jc w:val="center"/>
              <w:rPr>
                <w:rFonts w:ascii="Arial" w:hAnsi="Arial" w:cs="Arial"/>
                <w:sz w:val="18"/>
                <w:szCs w:val="18"/>
              </w:rPr>
            </w:pPr>
          </w:p>
        </w:tc>
      </w:tr>
      <w:tr w:rsidR="00681DB6" w:rsidRPr="00012E7A" w14:paraId="26392A2B"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7E3AC4E" w14:textId="77777777" w:rsidR="00681DB6" w:rsidRPr="00012E7A" w:rsidRDefault="00681DB6" w:rsidP="008C2083">
            <w:pPr>
              <w:jc w:val="center"/>
              <w:rPr>
                <w:rFonts w:ascii="Arial" w:hAnsi="Arial" w:cs="Arial"/>
                <w:sz w:val="20"/>
                <w:szCs w:val="22"/>
              </w:rPr>
            </w:pPr>
            <w:r>
              <w:rPr>
                <w:rFonts w:ascii="Arial" w:hAnsi="Arial" w:cs="Arial"/>
                <w:sz w:val="20"/>
                <w:szCs w:val="22"/>
              </w:rPr>
              <w:t>12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455F098" w14:textId="77777777" w:rsidR="00681DB6" w:rsidRPr="00012E7A" w:rsidRDefault="00681DB6" w:rsidP="008C2083">
            <w:pPr>
              <w:ind w:right="-18"/>
              <w:jc w:val="center"/>
              <w:rPr>
                <w:rFonts w:ascii="Arial" w:hAnsi="Arial" w:cs="Arial"/>
                <w:sz w:val="20"/>
              </w:rPr>
            </w:pPr>
            <w:r>
              <w:rPr>
                <w:rFonts w:ascii="Arial" w:hAnsi="Arial" w:cs="Arial"/>
                <w:sz w:val="20"/>
              </w:rPr>
              <w:t>2/22</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FFBE344"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Variable vs. Absorption Costing /Segment Reporting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D4A7EB1" w14:textId="77777777" w:rsidR="00681DB6" w:rsidRPr="00012E7A" w:rsidRDefault="00681DB6" w:rsidP="008C2083">
            <w:pPr>
              <w:ind w:left="76" w:hanging="90"/>
              <w:rPr>
                <w:rFonts w:ascii="Arial" w:hAnsi="Arial" w:cs="Arial"/>
                <w:sz w:val="18"/>
                <w:szCs w:val="18"/>
              </w:rPr>
            </w:pPr>
            <w:r>
              <w:rPr>
                <w:rFonts w:ascii="Arial" w:hAnsi="Arial" w:cs="Arial"/>
                <w:sz w:val="18"/>
                <w:szCs w:val="18"/>
              </w:rPr>
              <w:t xml:space="preserve">    CH 6</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45CF5FC" w14:textId="77777777" w:rsidR="00681DB6" w:rsidRDefault="00681DB6" w:rsidP="00681DB6">
            <w:pPr>
              <w:jc w:val="center"/>
              <w:rPr>
                <w:rFonts w:ascii="Arial" w:hAnsi="Arial" w:cs="Arial"/>
                <w:sz w:val="18"/>
                <w:szCs w:val="18"/>
              </w:rPr>
            </w:pPr>
            <w:r w:rsidRPr="00DA61DC">
              <w:rPr>
                <w:rFonts w:ascii="Arial" w:hAnsi="Arial" w:cs="Arial"/>
                <w:sz w:val="18"/>
                <w:szCs w:val="18"/>
              </w:rPr>
              <w:t xml:space="preserve">E6-3, </w:t>
            </w:r>
            <w:r>
              <w:rPr>
                <w:rFonts w:ascii="Arial" w:hAnsi="Arial" w:cs="Arial"/>
                <w:sz w:val="18"/>
                <w:szCs w:val="18"/>
              </w:rPr>
              <w:t xml:space="preserve">E6-9, </w:t>
            </w:r>
            <w:r w:rsidRPr="00DA61DC">
              <w:rPr>
                <w:rFonts w:ascii="Arial" w:hAnsi="Arial" w:cs="Arial"/>
                <w:sz w:val="18"/>
                <w:szCs w:val="18"/>
              </w:rPr>
              <w:t xml:space="preserve">E6-12, </w:t>
            </w:r>
          </w:p>
          <w:p w14:paraId="5DEB4815" w14:textId="5D55A1FB" w:rsidR="00681DB6" w:rsidRDefault="00681DB6" w:rsidP="00681DB6">
            <w:pPr>
              <w:jc w:val="center"/>
            </w:pPr>
            <w:r w:rsidRPr="00DA61DC">
              <w:rPr>
                <w:rFonts w:ascii="Arial" w:hAnsi="Arial" w:cs="Arial"/>
                <w:sz w:val="18"/>
                <w:szCs w:val="18"/>
              </w:rPr>
              <w:t>E6-14</w:t>
            </w:r>
            <w:r>
              <w:rPr>
                <w:rFonts w:ascii="Arial" w:hAnsi="Arial" w:cs="Arial"/>
                <w:sz w:val="18"/>
                <w:szCs w:val="18"/>
              </w:rPr>
              <w:t xml:space="preserve">, </w:t>
            </w:r>
            <w:r w:rsidRPr="00DA61DC">
              <w:rPr>
                <w:rFonts w:ascii="Arial" w:hAnsi="Arial" w:cs="Arial"/>
                <w:sz w:val="18"/>
                <w:szCs w:val="18"/>
              </w:rPr>
              <w:t xml:space="preserve">E6-15, </w:t>
            </w:r>
            <w:r>
              <w:rPr>
                <w:rFonts w:ascii="Arial" w:hAnsi="Arial" w:cs="Arial"/>
                <w:sz w:val="18"/>
                <w:szCs w:val="18"/>
              </w:rPr>
              <w:t>P6-18</w:t>
            </w:r>
          </w:p>
        </w:tc>
      </w:tr>
      <w:tr w:rsidR="00681DB6" w:rsidRPr="00012E7A" w14:paraId="4B08B8BA"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A13739B" w14:textId="77777777" w:rsidR="00681DB6" w:rsidRDefault="00681DB6" w:rsidP="008C2083">
            <w:pPr>
              <w:jc w:val="center"/>
              <w:rPr>
                <w:rFonts w:ascii="Arial" w:hAnsi="Arial" w:cs="Arial"/>
                <w:sz w:val="20"/>
                <w:szCs w:val="22"/>
              </w:rPr>
            </w:pPr>
            <w:r>
              <w:rPr>
                <w:rFonts w:ascii="Arial" w:hAnsi="Arial" w:cs="Arial"/>
                <w:sz w:val="20"/>
                <w:szCs w:val="22"/>
              </w:rPr>
              <w:t>13</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7470628" w14:textId="77777777" w:rsidR="00681DB6" w:rsidRDefault="00681DB6" w:rsidP="008C2083">
            <w:pPr>
              <w:ind w:right="-18"/>
              <w:jc w:val="center"/>
              <w:rPr>
                <w:rFonts w:ascii="Arial" w:hAnsi="Arial" w:cs="Arial"/>
                <w:sz w:val="20"/>
              </w:rPr>
            </w:pPr>
            <w:r>
              <w:rPr>
                <w:rFonts w:ascii="Arial" w:hAnsi="Arial" w:cs="Arial"/>
                <w:sz w:val="20"/>
              </w:rPr>
              <w:t>2/27</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AC40851" w14:textId="77777777" w:rsidR="00681DB6" w:rsidRDefault="00681DB6" w:rsidP="008C2083">
            <w:pPr>
              <w:ind w:left="256" w:right="90" w:hanging="166"/>
              <w:rPr>
                <w:rFonts w:ascii="Arial" w:hAnsi="Arial" w:cs="Arial"/>
                <w:sz w:val="20"/>
                <w:szCs w:val="22"/>
              </w:rPr>
            </w:pPr>
            <w:r>
              <w:rPr>
                <w:rFonts w:ascii="Arial" w:hAnsi="Arial" w:cs="Arial"/>
                <w:sz w:val="20"/>
                <w:szCs w:val="22"/>
              </w:rPr>
              <w:t>Variable vs. Absorption Costing /Segment Reporting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D7FF8D3"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6</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D5CFEFA" w14:textId="77777777" w:rsidR="00681DB6" w:rsidRDefault="00681DB6" w:rsidP="00681DB6">
            <w:pPr>
              <w:jc w:val="center"/>
              <w:rPr>
                <w:rFonts w:ascii="Arial" w:hAnsi="Arial" w:cs="Arial"/>
                <w:sz w:val="18"/>
                <w:szCs w:val="18"/>
              </w:rPr>
            </w:pPr>
            <w:r w:rsidRPr="00DA61DC">
              <w:rPr>
                <w:rFonts w:ascii="Arial" w:hAnsi="Arial" w:cs="Arial"/>
                <w:sz w:val="18"/>
                <w:szCs w:val="18"/>
              </w:rPr>
              <w:t>E6-4</w:t>
            </w:r>
            <w:r>
              <w:rPr>
                <w:rFonts w:ascii="Arial" w:hAnsi="Arial" w:cs="Arial"/>
                <w:sz w:val="18"/>
                <w:szCs w:val="18"/>
              </w:rPr>
              <w:t xml:space="preserve">, E6-10, </w:t>
            </w:r>
            <w:r w:rsidRPr="00DA61DC">
              <w:rPr>
                <w:rFonts w:ascii="Arial" w:hAnsi="Arial" w:cs="Arial"/>
                <w:sz w:val="18"/>
                <w:szCs w:val="18"/>
              </w:rPr>
              <w:t>E6-11,</w:t>
            </w:r>
            <w:r>
              <w:rPr>
                <w:rFonts w:ascii="Arial" w:hAnsi="Arial" w:cs="Arial"/>
                <w:sz w:val="18"/>
                <w:szCs w:val="18"/>
              </w:rPr>
              <w:t xml:space="preserve"> </w:t>
            </w:r>
          </w:p>
          <w:p w14:paraId="217971A0" w14:textId="73AEC9D5" w:rsidR="00681DB6" w:rsidRDefault="00681DB6" w:rsidP="00681DB6">
            <w:pPr>
              <w:jc w:val="center"/>
            </w:pPr>
            <w:r>
              <w:rPr>
                <w:rFonts w:ascii="Arial" w:hAnsi="Arial" w:cs="Arial"/>
                <w:sz w:val="18"/>
                <w:szCs w:val="18"/>
              </w:rPr>
              <w:t>P6-24</w:t>
            </w:r>
          </w:p>
        </w:tc>
      </w:tr>
      <w:tr w:rsidR="00681DB6" w:rsidRPr="00012E7A" w14:paraId="3C459D6C"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28A39ADA" w14:textId="77777777" w:rsidR="00681DB6" w:rsidRPr="00012E7A" w:rsidRDefault="00681DB6" w:rsidP="008C2083">
            <w:pPr>
              <w:jc w:val="center"/>
              <w:rPr>
                <w:rFonts w:ascii="Arial" w:hAnsi="Arial" w:cs="Arial"/>
                <w:sz w:val="20"/>
                <w:szCs w:val="22"/>
              </w:rPr>
            </w:pPr>
            <w:r>
              <w:rPr>
                <w:rFonts w:ascii="Arial" w:hAnsi="Arial" w:cs="Arial"/>
                <w:sz w:val="20"/>
                <w:szCs w:val="22"/>
              </w:rPr>
              <w:t>14</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27786A86" w14:textId="77777777" w:rsidR="00681DB6" w:rsidRPr="00012E7A" w:rsidRDefault="00681DB6" w:rsidP="008C2083">
            <w:pPr>
              <w:ind w:right="-18"/>
              <w:jc w:val="center"/>
              <w:rPr>
                <w:rFonts w:ascii="Arial" w:hAnsi="Arial" w:cs="Arial"/>
                <w:sz w:val="20"/>
                <w:szCs w:val="22"/>
              </w:rPr>
            </w:pPr>
            <w:r>
              <w:rPr>
                <w:rFonts w:ascii="Arial" w:hAnsi="Arial" w:cs="Arial"/>
                <w:sz w:val="20"/>
                <w:szCs w:val="22"/>
              </w:rPr>
              <w:t>3/1</w:t>
            </w:r>
          </w:p>
        </w:tc>
        <w:tc>
          <w:tcPr>
            <w:tcW w:w="6115"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519B5B8A"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Differential Analysis</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50139433"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12</w:t>
            </w:r>
          </w:p>
        </w:tc>
        <w:tc>
          <w:tcPr>
            <w:tcW w:w="1981"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1A2944EB" w14:textId="40BEE30B" w:rsidR="00681DB6" w:rsidRPr="00012E7A" w:rsidRDefault="00681DB6" w:rsidP="008C2083">
            <w:pPr>
              <w:jc w:val="center"/>
              <w:rPr>
                <w:rFonts w:ascii="Arial" w:hAnsi="Arial" w:cs="Arial"/>
                <w:sz w:val="18"/>
                <w:szCs w:val="18"/>
              </w:rPr>
            </w:pPr>
            <w:r>
              <w:rPr>
                <w:rFonts w:ascii="Arial" w:hAnsi="Arial" w:cs="Arial"/>
                <w:sz w:val="18"/>
                <w:szCs w:val="18"/>
              </w:rPr>
              <w:t xml:space="preserve">E12-2, E12-4, E12-9, </w:t>
            </w:r>
            <w:r w:rsidRPr="00DA61DC">
              <w:rPr>
                <w:rFonts w:ascii="Arial" w:hAnsi="Arial" w:cs="Arial"/>
                <w:sz w:val="18"/>
                <w:szCs w:val="18"/>
              </w:rPr>
              <w:t>E12-10, E12-1</w:t>
            </w:r>
            <w:r>
              <w:rPr>
                <w:rFonts w:ascii="Arial" w:hAnsi="Arial" w:cs="Arial"/>
                <w:sz w:val="18"/>
                <w:szCs w:val="18"/>
              </w:rPr>
              <w:t>2</w:t>
            </w:r>
            <w:r w:rsidRPr="00DA61DC">
              <w:rPr>
                <w:rFonts w:ascii="Arial" w:hAnsi="Arial" w:cs="Arial"/>
                <w:sz w:val="18"/>
                <w:szCs w:val="18"/>
              </w:rPr>
              <w:t xml:space="preserve">, </w:t>
            </w:r>
            <w:r>
              <w:rPr>
                <w:rFonts w:ascii="Arial" w:hAnsi="Arial" w:cs="Arial"/>
                <w:sz w:val="18"/>
                <w:szCs w:val="18"/>
              </w:rPr>
              <w:t>E12-13</w:t>
            </w:r>
          </w:p>
        </w:tc>
      </w:tr>
      <w:tr w:rsidR="00681DB6" w:rsidRPr="00012E7A" w14:paraId="7B5E68AC"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55B51EF6" w14:textId="77777777" w:rsidR="00681DB6" w:rsidRPr="00012E7A" w:rsidRDefault="00681DB6" w:rsidP="008C2083">
            <w:pPr>
              <w:jc w:val="center"/>
              <w:rPr>
                <w:rFonts w:ascii="Arial" w:hAnsi="Arial" w:cs="Arial"/>
                <w:b/>
                <w:sz w:val="20"/>
                <w:szCs w:val="22"/>
              </w:rPr>
            </w:pPr>
            <w:r>
              <w:rPr>
                <w:rFonts w:ascii="Arial" w:hAnsi="Arial" w:cs="Arial"/>
                <w:b/>
                <w:sz w:val="20"/>
                <w:szCs w:val="22"/>
              </w:rPr>
              <w:t>Lab</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20719E55" w14:textId="77777777" w:rsidR="00681DB6" w:rsidRPr="00012E7A" w:rsidRDefault="00681DB6" w:rsidP="008C2083">
            <w:pPr>
              <w:ind w:right="-18"/>
              <w:rPr>
                <w:rFonts w:ascii="Arial" w:hAnsi="Arial" w:cs="Arial"/>
                <w:b/>
                <w:sz w:val="20"/>
              </w:rPr>
            </w:pPr>
            <w:r>
              <w:rPr>
                <w:rFonts w:ascii="Arial" w:hAnsi="Arial" w:cs="Arial"/>
                <w:b/>
                <w:sz w:val="20"/>
              </w:rPr>
              <w:t xml:space="preserve">    3/3</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41D3E9FC" w14:textId="5CC3E679" w:rsidR="00681DB6" w:rsidRPr="00012E7A" w:rsidRDefault="00681DB6" w:rsidP="0063046E">
            <w:pPr>
              <w:ind w:left="256" w:right="90" w:hanging="166"/>
              <w:rPr>
                <w:rFonts w:ascii="Arial" w:hAnsi="Arial" w:cs="Arial"/>
                <w:b/>
                <w:sz w:val="20"/>
                <w:szCs w:val="22"/>
              </w:rPr>
            </w:pPr>
            <w:r w:rsidRPr="00AA6903">
              <w:rPr>
                <w:rFonts w:ascii="Arial" w:hAnsi="Arial" w:cs="Arial"/>
                <w:b/>
                <w:sz w:val="20"/>
                <w:szCs w:val="22"/>
              </w:rPr>
              <w:t>Excel lab</w:t>
            </w:r>
            <w:r>
              <w:rPr>
                <w:rFonts w:ascii="Arial" w:hAnsi="Arial" w:cs="Arial"/>
                <w:b/>
                <w:sz w:val="20"/>
                <w:szCs w:val="22"/>
              </w:rPr>
              <w:t xml:space="preserve"> 2</w:t>
            </w:r>
            <w:r w:rsidRPr="00AA6903">
              <w:rPr>
                <w:rFonts w:ascii="Arial" w:hAnsi="Arial" w:cs="Arial"/>
                <w:b/>
                <w:sz w:val="20"/>
                <w:szCs w:val="22"/>
              </w:rPr>
              <w:t xml:space="preserve">: </w:t>
            </w:r>
            <w:r>
              <w:rPr>
                <w:rFonts w:ascii="Arial" w:hAnsi="Arial" w:cs="Arial"/>
                <w:b/>
                <w:sz w:val="20"/>
                <w:szCs w:val="22"/>
              </w:rPr>
              <w:t xml:space="preserve">Chapter 6: Variable vs. Absorption Costing  </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79C450D8" w14:textId="77777777" w:rsidR="00681DB6" w:rsidRDefault="00681DB6" w:rsidP="008C2083">
            <w:pPr>
              <w:jc w:val="center"/>
            </w:pPr>
            <w:r>
              <w:rPr>
                <w:rFonts w:ascii="Arial" w:hAnsi="Arial" w:cs="Arial"/>
                <w:b/>
                <w:bCs/>
                <w:sz w:val="20"/>
                <w:szCs w:val="22"/>
              </w:rPr>
              <w:t>8:00 – 9:50 AM</w:t>
            </w:r>
          </w:p>
        </w:tc>
      </w:tr>
      <w:tr w:rsidR="00681DB6" w:rsidRPr="00012E7A" w14:paraId="5D2AF52A"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FE29893" w14:textId="77777777" w:rsidR="00681DB6" w:rsidRPr="00012E7A" w:rsidRDefault="00681DB6" w:rsidP="008C2083">
            <w:pPr>
              <w:jc w:val="center"/>
              <w:rPr>
                <w:rFonts w:ascii="Arial" w:hAnsi="Arial" w:cs="Arial"/>
                <w:sz w:val="20"/>
                <w:szCs w:val="22"/>
              </w:rPr>
            </w:pPr>
            <w:r>
              <w:rPr>
                <w:rFonts w:ascii="Arial" w:hAnsi="Arial" w:cs="Arial"/>
                <w:sz w:val="20"/>
                <w:szCs w:val="22"/>
              </w:rPr>
              <w:t>15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304369D" w14:textId="77777777" w:rsidR="00681DB6" w:rsidRPr="00012E7A" w:rsidRDefault="00681DB6" w:rsidP="008C2083">
            <w:pPr>
              <w:ind w:right="-18"/>
              <w:jc w:val="center"/>
              <w:rPr>
                <w:rFonts w:ascii="Arial" w:hAnsi="Arial" w:cs="Arial"/>
                <w:sz w:val="20"/>
              </w:rPr>
            </w:pPr>
            <w:r>
              <w:rPr>
                <w:rFonts w:ascii="Arial" w:hAnsi="Arial" w:cs="Arial"/>
                <w:sz w:val="20"/>
              </w:rPr>
              <w:t>3/6</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3AFFE93"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Differential Analysis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01C62991"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12</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A356330" w14:textId="186CE95C" w:rsidR="00681DB6" w:rsidRPr="00012E7A" w:rsidRDefault="00681DB6" w:rsidP="008C2083">
            <w:pPr>
              <w:jc w:val="center"/>
              <w:rPr>
                <w:rFonts w:ascii="Arial" w:hAnsi="Arial" w:cs="Arial"/>
                <w:sz w:val="18"/>
                <w:szCs w:val="18"/>
              </w:rPr>
            </w:pPr>
            <w:r w:rsidRPr="00DA61DC">
              <w:rPr>
                <w:rFonts w:ascii="Arial" w:hAnsi="Arial" w:cs="Arial"/>
                <w:sz w:val="18"/>
                <w:szCs w:val="18"/>
              </w:rPr>
              <w:t>P12-19, P12-25</w:t>
            </w:r>
            <w:r>
              <w:rPr>
                <w:rFonts w:ascii="Arial" w:hAnsi="Arial" w:cs="Arial"/>
                <w:sz w:val="18"/>
                <w:szCs w:val="18"/>
              </w:rPr>
              <w:t xml:space="preserve">, </w:t>
            </w:r>
            <w:r w:rsidRPr="00DA61DC">
              <w:rPr>
                <w:rFonts w:ascii="Arial" w:hAnsi="Arial" w:cs="Arial"/>
                <w:sz w:val="18"/>
                <w:szCs w:val="18"/>
              </w:rPr>
              <w:t>P12-28</w:t>
            </w:r>
          </w:p>
        </w:tc>
      </w:tr>
      <w:tr w:rsidR="00681DB6" w:rsidRPr="00012E7A" w14:paraId="2938B260"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40C3D19" w14:textId="77777777" w:rsidR="00681DB6" w:rsidRPr="00012E7A" w:rsidRDefault="00681DB6" w:rsidP="008C2083">
            <w:pPr>
              <w:ind w:left="-13"/>
              <w:jc w:val="center"/>
              <w:rPr>
                <w:rFonts w:ascii="Arial" w:hAnsi="Arial" w:cs="Arial"/>
                <w:sz w:val="20"/>
                <w:szCs w:val="22"/>
              </w:rPr>
            </w:pPr>
            <w:r>
              <w:rPr>
                <w:rFonts w:ascii="Arial" w:hAnsi="Arial" w:cs="Arial"/>
                <w:sz w:val="20"/>
                <w:szCs w:val="22"/>
              </w:rPr>
              <w:t>16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490D70C" w14:textId="77777777" w:rsidR="00681DB6" w:rsidRPr="00012E7A" w:rsidRDefault="00681DB6" w:rsidP="008C2083">
            <w:pPr>
              <w:ind w:right="-18"/>
              <w:jc w:val="center"/>
              <w:rPr>
                <w:rFonts w:ascii="Arial" w:hAnsi="Arial" w:cs="Arial"/>
                <w:sz w:val="20"/>
              </w:rPr>
            </w:pPr>
            <w:r>
              <w:rPr>
                <w:rFonts w:ascii="Arial" w:hAnsi="Arial" w:cs="Arial"/>
                <w:sz w:val="20"/>
              </w:rPr>
              <w:t>3/8</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7396E7EF"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Exam Review</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F4CB056" w14:textId="77777777" w:rsidR="00681DB6" w:rsidRPr="00012E7A" w:rsidRDefault="00681DB6"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C15BE77" w14:textId="77777777" w:rsidR="00681DB6" w:rsidRPr="00012E7A" w:rsidRDefault="00681DB6" w:rsidP="008C2083">
            <w:pPr>
              <w:jc w:val="center"/>
              <w:rPr>
                <w:rFonts w:ascii="Arial" w:hAnsi="Arial" w:cs="Arial"/>
                <w:sz w:val="18"/>
                <w:szCs w:val="18"/>
              </w:rPr>
            </w:pPr>
          </w:p>
        </w:tc>
      </w:tr>
      <w:tr w:rsidR="00681DB6" w:rsidRPr="00012E7A" w14:paraId="0FF5DB6F"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7F1FC9DD" w14:textId="77777777" w:rsidR="00681DB6" w:rsidRPr="00012E7A" w:rsidRDefault="00681DB6" w:rsidP="008C2083">
            <w:pPr>
              <w:jc w:val="center"/>
              <w:rPr>
                <w:rFonts w:ascii="Arial" w:hAnsi="Arial" w:cs="Arial"/>
                <w:b/>
                <w:sz w:val="20"/>
                <w:szCs w:val="22"/>
              </w:rPr>
            </w:pPr>
            <w:r>
              <w:rPr>
                <w:rFonts w:ascii="Arial" w:hAnsi="Arial" w:cs="Arial"/>
                <w:b/>
                <w:sz w:val="20"/>
                <w:szCs w:val="22"/>
              </w:rPr>
              <w:t xml:space="preserve">Exam </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01901DF2" w14:textId="77777777" w:rsidR="00681DB6" w:rsidRPr="00012E7A" w:rsidRDefault="00681DB6" w:rsidP="008C2083">
            <w:pPr>
              <w:ind w:right="-18"/>
              <w:rPr>
                <w:rFonts w:ascii="Arial" w:hAnsi="Arial" w:cs="Arial"/>
                <w:b/>
                <w:sz w:val="20"/>
              </w:rPr>
            </w:pPr>
            <w:r>
              <w:rPr>
                <w:rFonts w:ascii="Arial" w:hAnsi="Arial" w:cs="Arial"/>
                <w:b/>
                <w:sz w:val="20"/>
              </w:rPr>
              <w:t xml:space="preserve">    3/10</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10D98DBB" w14:textId="77777777" w:rsidR="00681DB6" w:rsidRPr="00012E7A" w:rsidRDefault="00681DB6" w:rsidP="008C2083">
            <w:pPr>
              <w:ind w:left="256" w:right="90" w:hanging="166"/>
              <w:rPr>
                <w:rFonts w:ascii="Arial" w:hAnsi="Arial" w:cs="Arial"/>
                <w:b/>
                <w:sz w:val="20"/>
                <w:szCs w:val="22"/>
              </w:rPr>
            </w:pPr>
            <w:r>
              <w:rPr>
                <w:rFonts w:ascii="Arial" w:hAnsi="Arial" w:cs="Arial"/>
                <w:b/>
                <w:sz w:val="20"/>
                <w:szCs w:val="22"/>
              </w:rPr>
              <w:t xml:space="preserve">Exam 2 </w:t>
            </w:r>
            <w:r>
              <w:rPr>
                <w:rFonts w:ascii="Arial" w:hAnsi="Arial" w:cs="Arial"/>
                <w:b/>
                <w:sz w:val="16"/>
                <w:szCs w:val="16"/>
              </w:rPr>
              <w:t>(Sessions 9</w:t>
            </w:r>
            <w:r w:rsidRPr="00012E7A">
              <w:rPr>
                <w:rFonts w:ascii="Arial" w:hAnsi="Arial" w:cs="Arial"/>
                <w:b/>
                <w:sz w:val="16"/>
                <w:szCs w:val="16"/>
              </w:rPr>
              <w:t xml:space="preserve"> – </w:t>
            </w:r>
            <w:r>
              <w:rPr>
                <w:rFonts w:ascii="Arial" w:hAnsi="Arial" w:cs="Arial"/>
                <w:b/>
                <w:sz w:val="16"/>
                <w:szCs w:val="16"/>
              </w:rPr>
              <w:t>16</w:t>
            </w:r>
            <w:r w:rsidRPr="00012E7A">
              <w:rPr>
                <w:rFonts w:ascii="Arial" w:hAnsi="Arial" w:cs="Arial"/>
                <w:b/>
                <w:sz w:val="16"/>
                <w:szCs w:val="16"/>
              </w:rPr>
              <w:t>)</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051EF6FC" w14:textId="77777777" w:rsidR="00681DB6" w:rsidRDefault="00681DB6" w:rsidP="008C2083">
            <w:pPr>
              <w:jc w:val="center"/>
            </w:pPr>
            <w:r>
              <w:rPr>
                <w:rFonts w:ascii="Arial" w:hAnsi="Arial" w:cs="Arial"/>
                <w:b/>
                <w:bCs/>
                <w:sz w:val="20"/>
                <w:szCs w:val="22"/>
              </w:rPr>
              <w:t>8:00 – 9:50 AM</w:t>
            </w:r>
          </w:p>
        </w:tc>
      </w:tr>
      <w:tr w:rsidR="00681DB6" w:rsidRPr="00012E7A" w14:paraId="491C0B4A"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5EFDDCB" w14:textId="77777777" w:rsidR="00681DB6" w:rsidRDefault="00681DB6" w:rsidP="008C2083">
            <w:pPr>
              <w:ind w:left="-13"/>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E1C9A3D" w14:textId="77777777" w:rsidR="00681DB6" w:rsidRDefault="00681DB6" w:rsidP="008C2083">
            <w:pPr>
              <w:ind w:right="-18"/>
              <w:jc w:val="center"/>
              <w:rPr>
                <w:rFonts w:ascii="Arial" w:hAnsi="Arial" w:cs="Arial"/>
                <w:sz w:val="20"/>
              </w:rPr>
            </w:pPr>
            <w:r>
              <w:rPr>
                <w:rFonts w:ascii="Arial" w:hAnsi="Arial" w:cs="Arial"/>
                <w:sz w:val="20"/>
              </w:rPr>
              <w:t>3/12-3/19</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6A55DE17" w14:textId="77777777" w:rsidR="00681DB6" w:rsidRDefault="00681DB6" w:rsidP="008C2083">
            <w:pPr>
              <w:ind w:left="256" w:right="90" w:hanging="166"/>
              <w:rPr>
                <w:rFonts w:ascii="Arial" w:hAnsi="Arial" w:cs="Arial"/>
                <w:sz w:val="20"/>
                <w:szCs w:val="22"/>
              </w:rPr>
            </w:pPr>
            <w:r>
              <w:rPr>
                <w:rFonts w:ascii="Arial" w:hAnsi="Arial" w:cs="Arial"/>
                <w:sz w:val="20"/>
                <w:szCs w:val="22"/>
              </w:rPr>
              <w:t>Spring Recess – No Class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B360094" w14:textId="77777777" w:rsidR="00681DB6" w:rsidRDefault="00681DB6"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1C12101" w14:textId="77777777" w:rsidR="00681DB6" w:rsidRPr="00012E7A" w:rsidRDefault="00681DB6" w:rsidP="008C2083">
            <w:pPr>
              <w:jc w:val="center"/>
              <w:rPr>
                <w:rFonts w:ascii="Arial" w:hAnsi="Arial" w:cs="Arial"/>
                <w:sz w:val="18"/>
                <w:szCs w:val="18"/>
              </w:rPr>
            </w:pPr>
          </w:p>
        </w:tc>
      </w:tr>
      <w:tr w:rsidR="00681DB6" w:rsidRPr="00012E7A" w14:paraId="09E1FC38"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3E9ED40" w14:textId="77777777" w:rsidR="00681DB6" w:rsidRPr="00012E7A" w:rsidRDefault="00681DB6" w:rsidP="008C2083">
            <w:pPr>
              <w:jc w:val="center"/>
              <w:rPr>
                <w:rFonts w:ascii="Arial" w:hAnsi="Arial" w:cs="Arial"/>
                <w:sz w:val="20"/>
                <w:szCs w:val="22"/>
              </w:rPr>
            </w:pPr>
            <w:r>
              <w:rPr>
                <w:rFonts w:ascii="Arial" w:hAnsi="Arial" w:cs="Arial"/>
                <w:sz w:val="20"/>
                <w:szCs w:val="22"/>
              </w:rPr>
              <w:t>17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03F8225" w14:textId="77777777" w:rsidR="00681DB6" w:rsidRPr="00012E7A" w:rsidRDefault="00681DB6" w:rsidP="008C2083">
            <w:pPr>
              <w:ind w:right="-18"/>
              <w:jc w:val="center"/>
              <w:rPr>
                <w:rFonts w:ascii="Arial" w:hAnsi="Arial" w:cs="Arial"/>
                <w:sz w:val="20"/>
              </w:rPr>
            </w:pPr>
            <w:r>
              <w:rPr>
                <w:rFonts w:ascii="Arial" w:hAnsi="Arial" w:cs="Arial"/>
                <w:sz w:val="20"/>
              </w:rPr>
              <w:t>3/20</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F70B3BD" w14:textId="77777777" w:rsidR="00681DB6" w:rsidRDefault="00681DB6" w:rsidP="008C2083">
            <w:pPr>
              <w:ind w:left="256" w:right="-90" w:hanging="256"/>
              <w:rPr>
                <w:rFonts w:ascii="Arial" w:hAnsi="Arial" w:cs="Arial"/>
                <w:sz w:val="20"/>
                <w:szCs w:val="22"/>
              </w:rPr>
            </w:pPr>
            <w:r>
              <w:rPr>
                <w:rFonts w:ascii="Arial" w:hAnsi="Arial" w:cs="Arial"/>
                <w:sz w:val="20"/>
                <w:szCs w:val="22"/>
              </w:rPr>
              <w:t xml:space="preserve">Performance Measurement in Decentralized Organizations </w:t>
            </w:r>
          </w:p>
          <w:p w14:paraId="11AC1B86"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(Residual Income)</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2A8B08F"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11</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C8A1F5C" w14:textId="2450AEF4" w:rsidR="00681DB6" w:rsidRPr="00012E7A" w:rsidRDefault="00681DB6" w:rsidP="008C2083">
            <w:pPr>
              <w:jc w:val="center"/>
              <w:rPr>
                <w:rFonts w:ascii="Arial" w:hAnsi="Arial" w:cs="Arial"/>
                <w:sz w:val="18"/>
                <w:szCs w:val="18"/>
              </w:rPr>
            </w:pPr>
            <w:r>
              <w:rPr>
                <w:rFonts w:ascii="Arial" w:hAnsi="Arial" w:cs="Arial"/>
                <w:sz w:val="18"/>
                <w:szCs w:val="18"/>
              </w:rPr>
              <w:t>E11-1, E11-2, E11-5, E11-6, E11-12</w:t>
            </w:r>
          </w:p>
        </w:tc>
      </w:tr>
      <w:tr w:rsidR="00681DB6" w:rsidRPr="00012E7A" w14:paraId="24F7A860" w14:textId="77777777" w:rsidTr="001005E0">
        <w:trPr>
          <w:trHeight w:val="541"/>
        </w:trPr>
        <w:tc>
          <w:tcPr>
            <w:tcW w:w="728"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3D95A41F" w14:textId="77777777" w:rsidR="00681DB6" w:rsidRPr="00012E7A" w:rsidRDefault="00681DB6" w:rsidP="008C2083">
            <w:pPr>
              <w:jc w:val="center"/>
              <w:rPr>
                <w:rFonts w:ascii="Arial" w:hAnsi="Arial" w:cs="Arial"/>
                <w:sz w:val="20"/>
                <w:szCs w:val="22"/>
              </w:rPr>
            </w:pPr>
            <w:r>
              <w:rPr>
                <w:rFonts w:ascii="Arial" w:hAnsi="Arial" w:cs="Arial"/>
                <w:sz w:val="20"/>
                <w:szCs w:val="22"/>
              </w:rPr>
              <w:t>18</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30C60072" w14:textId="77777777" w:rsidR="00681DB6" w:rsidRPr="00012E7A" w:rsidRDefault="00681DB6" w:rsidP="008C2083">
            <w:pPr>
              <w:ind w:right="-18"/>
              <w:jc w:val="center"/>
              <w:rPr>
                <w:rFonts w:ascii="Arial" w:hAnsi="Arial" w:cs="Arial"/>
                <w:sz w:val="20"/>
              </w:rPr>
            </w:pPr>
            <w:r>
              <w:rPr>
                <w:rFonts w:ascii="Arial" w:hAnsi="Arial" w:cs="Arial"/>
                <w:sz w:val="20"/>
              </w:rPr>
              <w:t>3/22</w:t>
            </w:r>
          </w:p>
        </w:tc>
        <w:tc>
          <w:tcPr>
            <w:tcW w:w="6115"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370BDE52" w14:textId="77777777" w:rsidR="00681DB6" w:rsidRDefault="00681DB6" w:rsidP="008C2083">
            <w:pPr>
              <w:ind w:left="256" w:right="-90" w:hanging="256"/>
              <w:rPr>
                <w:rFonts w:ascii="Arial" w:hAnsi="Arial" w:cs="Arial"/>
                <w:sz w:val="20"/>
                <w:szCs w:val="22"/>
              </w:rPr>
            </w:pPr>
            <w:r>
              <w:rPr>
                <w:rFonts w:ascii="Arial" w:hAnsi="Arial" w:cs="Arial"/>
                <w:sz w:val="20"/>
                <w:szCs w:val="22"/>
              </w:rPr>
              <w:t xml:space="preserve">Performance Measurement in Decentralized Organizations </w:t>
            </w:r>
          </w:p>
          <w:p w14:paraId="5D5CBF83"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(Residual Income)</w:t>
            </w:r>
          </w:p>
        </w:tc>
        <w:tc>
          <w:tcPr>
            <w:tcW w:w="810" w:type="dxa"/>
            <w:tcBorders>
              <w:top w:val="single" w:sz="4" w:space="0" w:color="auto"/>
              <w:left w:val="nil"/>
              <w:bottom w:val="single" w:sz="4" w:space="0" w:color="auto"/>
              <w:right w:val="nil"/>
            </w:tcBorders>
            <w:shd w:val="clear" w:color="auto" w:fill="auto"/>
            <w:tcMar>
              <w:top w:w="43" w:type="dxa"/>
              <w:left w:w="14" w:type="dxa"/>
              <w:bottom w:w="43" w:type="dxa"/>
            </w:tcMar>
            <w:vAlign w:val="center"/>
          </w:tcPr>
          <w:p w14:paraId="4A2BE89E" w14:textId="77777777" w:rsidR="00681DB6" w:rsidRPr="00012E7A" w:rsidRDefault="00681DB6" w:rsidP="008C2083">
            <w:pPr>
              <w:ind w:left="76" w:hanging="90"/>
              <w:rPr>
                <w:rFonts w:ascii="Arial" w:hAnsi="Arial" w:cs="Arial"/>
                <w:sz w:val="18"/>
                <w:szCs w:val="18"/>
              </w:rPr>
            </w:pPr>
            <w:r>
              <w:rPr>
                <w:rFonts w:ascii="Arial" w:hAnsi="Arial" w:cs="Arial"/>
                <w:sz w:val="18"/>
                <w:szCs w:val="18"/>
              </w:rPr>
              <w:t xml:space="preserve">   CH 11</w:t>
            </w:r>
          </w:p>
        </w:tc>
        <w:tc>
          <w:tcPr>
            <w:tcW w:w="1981" w:type="dxa"/>
            <w:gridSpan w:val="2"/>
            <w:tcBorders>
              <w:top w:val="single" w:sz="4" w:space="0" w:color="auto"/>
              <w:left w:val="single" w:sz="4" w:space="0" w:color="auto"/>
              <w:bottom w:val="single" w:sz="4" w:space="0" w:color="auto"/>
              <w:right w:val="single" w:sz="4" w:space="0" w:color="auto"/>
            </w:tcBorders>
            <w:tcMar>
              <w:top w:w="14" w:type="dxa"/>
              <w:left w:w="0" w:type="dxa"/>
              <w:bottom w:w="14" w:type="dxa"/>
              <w:right w:w="0" w:type="dxa"/>
            </w:tcMar>
            <w:vAlign w:val="center"/>
          </w:tcPr>
          <w:p w14:paraId="7BDB28F7" w14:textId="77777777" w:rsidR="00681DB6" w:rsidRDefault="00681DB6" w:rsidP="00681DB6">
            <w:pPr>
              <w:jc w:val="center"/>
              <w:rPr>
                <w:rFonts w:ascii="Arial" w:hAnsi="Arial" w:cs="Arial"/>
                <w:sz w:val="18"/>
                <w:szCs w:val="18"/>
              </w:rPr>
            </w:pPr>
            <w:r w:rsidRPr="00DA61DC">
              <w:rPr>
                <w:rFonts w:ascii="Arial" w:hAnsi="Arial" w:cs="Arial"/>
                <w:sz w:val="18"/>
                <w:szCs w:val="18"/>
              </w:rPr>
              <w:t>P11-15, P11-18</w:t>
            </w:r>
            <w:r>
              <w:rPr>
                <w:rFonts w:ascii="Arial" w:hAnsi="Arial" w:cs="Arial"/>
                <w:sz w:val="18"/>
                <w:szCs w:val="18"/>
              </w:rPr>
              <w:t xml:space="preserve">, </w:t>
            </w:r>
          </w:p>
          <w:p w14:paraId="1187E20C" w14:textId="21BF960D" w:rsidR="00681DB6" w:rsidRDefault="00681DB6" w:rsidP="00681DB6">
            <w:pPr>
              <w:jc w:val="center"/>
            </w:pPr>
            <w:r>
              <w:rPr>
                <w:rFonts w:ascii="Arial" w:hAnsi="Arial" w:cs="Arial"/>
                <w:sz w:val="18"/>
                <w:szCs w:val="18"/>
              </w:rPr>
              <w:t xml:space="preserve">E11-7, </w:t>
            </w:r>
            <w:r w:rsidRPr="00DA61DC">
              <w:rPr>
                <w:rFonts w:ascii="Arial" w:hAnsi="Arial" w:cs="Arial"/>
                <w:sz w:val="18"/>
                <w:szCs w:val="18"/>
              </w:rPr>
              <w:t>P11-14</w:t>
            </w:r>
          </w:p>
        </w:tc>
      </w:tr>
      <w:tr w:rsidR="00681DB6" w:rsidRPr="00012E7A" w14:paraId="2EE68C1C" w14:textId="77777777" w:rsidTr="001005E0">
        <w:trPr>
          <w:trHeight w:val="316"/>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C031F53" w14:textId="77777777" w:rsidR="00681DB6" w:rsidRPr="00012E7A" w:rsidRDefault="00681DB6" w:rsidP="008C2083">
            <w:pPr>
              <w:jc w:val="center"/>
              <w:rPr>
                <w:rFonts w:ascii="Arial" w:hAnsi="Arial" w:cs="Arial"/>
                <w:sz w:val="20"/>
                <w:szCs w:val="22"/>
              </w:rPr>
            </w:pPr>
            <w:r>
              <w:rPr>
                <w:rFonts w:ascii="Arial" w:hAnsi="Arial" w:cs="Arial"/>
                <w:sz w:val="20"/>
                <w:szCs w:val="22"/>
              </w:rPr>
              <w:t>19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ED592B0" w14:textId="77777777" w:rsidR="00681DB6" w:rsidRDefault="00681DB6" w:rsidP="008C2083">
            <w:pPr>
              <w:ind w:right="-18"/>
              <w:jc w:val="center"/>
              <w:rPr>
                <w:rFonts w:ascii="Arial" w:hAnsi="Arial" w:cs="Arial"/>
                <w:sz w:val="20"/>
              </w:rPr>
            </w:pPr>
            <w:r>
              <w:rPr>
                <w:rFonts w:ascii="Arial" w:hAnsi="Arial" w:cs="Arial"/>
                <w:sz w:val="20"/>
              </w:rPr>
              <w:t>3/27</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269341E"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Master Budgeting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90135FF"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8</w:t>
            </w:r>
          </w:p>
        </w:tc>
        <w:tc>
          <w:tcPr>
            <w:tcW w:w="1981"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2E813BF9" w14:textId="374DA69E" w:rsidR="00681DB6" w:rsidRPr="00777216" w:rsidRDefault="00681DB6" w:rsidP="008C2083">
            <w:pPr>
              <w:jc w:val="center"/>
              <w:rPr>
                <w:rFonts w:ascii="Arial" w:hAnsi="Arial" w:cs="Arial"/>
                <w:sz w:val="18"/>
                <w:szCs w:val="18"/>
              </w:rPr>
            </w:pPr>
            <w:r w:rsidRPr="00DA61DC">
              <w:rPr>
                <w:rFonts w:ascii="Arial" w:hAnsi="Arial" w:cs="Arial"/>
                <w:sz w:val="18"/>
                <w:szCs w:val="18"/>
              </w:rPr>
              <w:t>E8-7, E8-14, E8-13</w:t>
            </w:r>
          </w:p>
        </w:tc>
      </w:tr>
      <w:tr w:rsidR="00681DB6" w:rsidRPr="00012E7A" w14:paraId="331DA57C" w14:textId="77777777" w:rsidTr="001005E0">
        <w:trPr>
          <w:trHeight w:val="352"/>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D99E10B" w14:textId="77777777" w:rsidR="00681DB6" w:rsidRPr="00012E7A" w:rsidRDefault="00681DB6" w:rsidP="008C2083">
            <w:pPr>
              <w:jc w:val="center"/>
              <w:rPr>
                <w:rFonts w:ascii="Arial" w:hAnsi="Arial" w:cs="Arial"/>
                <w:sz w:val="20"/>
                <w:szCs w:val="22"/>
              </w:rPr>
            </w:pPr>
            <w:r>
              <w:rPr>
                <w:rFonts w:ascii="Arial" w:hAnsi="Arial" w:cs="Arial"/>
                <w:sz w:val="20"/>
                <w:szCs w:val="22"/>
              </w:rPr>
              <w:t>20</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35B38C9" w14:textId="77777777" w:rsidR="00681DB6" w:rsidRPr="00012E7A" w:rsidRDefault="00681DB6" w:rsidP="008C2083">
            <w:pPr>
              <w:ind w:right="-18"/>
              <w:jc w:val="center"/>
              <w:rPr>
                <w:rFonts w:ascii="Arial" w:hAnsi="Arial" w:cs="Arial"/>
                <w:sz w:val="20"/>
              </w:rPr>
            </w:pPr>
            <w:r>
              <w:rPr>
                <w:rFonts w:ascii="Arial" w:hAnsi="Arial" w:cs="Arial"/>
                <w:sz w:val="20"/>
              </w:rPr>
              <w:t>3/29</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D9E7667"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Master Budgeting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330F8CE" w14:textId="77777777" w:rsidR="00681DB6" w:rsidRPr="00012E7A" w:rsidRDefault="00681DB6" w:rsidP="008C2083">
            <w:pPr>
              <w:ind w:left="76" w:hanging="90"/>
              <w:rPr>
                <w:rFonts w:ascii="Arial" w:hAnsi="Arial" w:cs="Arial"/>
                <w:sz w:val="18"/>
                <w:szCs w:val="18"/>
              </w:rPr>
            </w:pPr>
            <w:r>
              <w:rPr>
                <w:rFonts w:ascii="Arial" w:hAnsi="Arial" w:cs="Arial"/>
                <w:sz w:val="18"/>
                <w:szCs w:val="18"/>
              </w:rPr>
              <w:t xml:space="preserve">    CH 8</w:t>
            </w:r>
          </w:p>
        </w:tc>
        <w:tc>
          <w:tcPr>
            <w:tcW w:w="1981"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58C5B0D4" w14:textId="15B909BE" w:rsidR="00681DB6" w:rsidRPr="00777216" w:rsidRDefault="00681DB6" w:rsidP="008C2083">
            <w:pPr>
              <w:jc w:val="center"/>
              <w:rPr>
                <w:rFonts w:ascii="Arial" w:hAnsi="Arial" w:cs="Arial"/>
                <w:sz w:val="18"/>
                <w:szCs w:val="18"/>
              </w:rPr>
            </w:pPr>
            <w:r>
              <w:rPr>
                <w:rFonts w:ascii="Arial" w:hAnsi="Arial" w:cs="Arial"/>
                <w:sz w:val="18"/>
                <w:szCs w:val="18"/>
              </w:rPr>
              <w:t>E</w:t>
            </w:r>
            <w:r w:rsidRPr="00DA61DC">
              <w:rPr>
                <w:rFonts w:ascii="Arial" w:hAnsi="Arial" w:cs="Arial"/>
                <w:sz w:val="18"/>
                <w:szCs w:val="18"/>
              </w:rPr>
              <w:t xml:space="preserve">8-16, </w:t>
            </w:r>
            <w:r>
              <w:rPr>
                <w:rFonts w:ascii="Arial" w:hAnsi="Arial" w:cs="Arial"/>
                <w:sz w:val="18"/>
                <w:szCs w:val="18"/>
              </w:rPr>
              <w:t>P</w:t>
            </w:r>
            <w:r w:rsidRPr="00DA61DC">
              <w:rPr>
                <w:rFonts w:ascii="Arial" w:hAnsi="Arial" w:cs="Arial"/>
                <w:sz w:val="18"/>
                <w:szCs w:val="18"/>
              </w:rPr>
              <w:t>8-17</w:t>
            </w:r>
          </w:p>
        </w:tc>
      </w:tr>
      <w:tr w:rsidR="00681DB6" w:rsidRPr="00012E7A" w14:paraId="1C099A48"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362522D" w14:textId="77777777" w:rsidR="00681DB6" w:rsidRPr="00012E7A" w:rsidRDefault="00681DB6" w:rsidP="008C2083">
            <w:pPr>
              <w:jc w:val="center"/>
              <w:rPr>
                <w:rFonts w:ascii="Arial" w:hAnsi="Arial" w:cs="Arial"/>
                <w:bCs/>
                <w:sz w:val="20"/>
                <w:szCs w:val="22"/>
              </w:rPr>
            </w:pPr>
            <w:r>
              <w:rPr>
                <w:rFonts w:ascii="Arial" w:hAnsi="Arial" w:cs="Arial"/>
                <w:bCs/>
                <w:sz w:val="20"/>
                <w:szCs w:val="22"/>
              </w:rPr>
              <w:t>21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DF750CE" w14:textId="77777777" w:rsidR="00681DB6" w:rsidRPr="00012E7A" w:rsidRDefault="00681DB6" w:rsidP="008C2083">
            <w:pPr>
              <w:ind w:right="-18"/>
              <w:jc w:val="center"/>
              <w:rPr>
                <w:rFonts w:ascii="Arial" w:hAnsi="Arial" w:cs="Arial"/>
                <w:sz w:val="20"/>
              </w:rPr>
            </w:pPr>
            <w:r>
              <w:rPr>
                <w:rFonts w:ascii="Arial" w:hAnsi="Arial" w:cs="Arial"/>
                <w:sz w:val="20"/>
              </w:rPr>
              <w:t>4/3</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3E3BB1D"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Master Budgeting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28E1DED"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8</w:t>
            </w:r>
          </w:p>
        </w:tc>
        <w:tc>
          <w:tcPr>
            <w:tcW w:w="1981"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011EF780" w14:textId="660F9A36" w:rsidR="00681DB6" w:rsidRDefault="00681DB6" w:rsidP="008C2083">
            <w:pPr>
              <w:jc w:val="center"/>
            </w:pPr>
            <w:r w:rsidRPr="00DA61DC">
              <w:rPr>
                <w:rFonts w:ascii="Arial" w:hAnsi="Arial" w:cs="Arial"/>
                <w:sz w:val="18"/>
                <w:szCs w:val="18"/>
              </w:rPr>
              <w:t>P8-18, P8-2</w:t>
            </w:r>
            <w:r>
              <w:rPr>
                <w:rFonts w:ascii="Arial" w:hAnsi="Arial" w:cs="Arial"/>
                <w:sz w:val="18"/>
                <w:szCs w:val="18"/>
              </w:rPr>
              <w:t>2</w:t>
            </w:r>
          </w:p>
        </w:tc>
      </w:tr>
      <w:tr w:rsidR="00681DB6" w:rsidRPr="00012E7A" w14:paraId="6A5CC257"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7707926" w14:textId="77777777" w:rsidR="00681DB6" w:rsidRPr="00012E7A" w:rsidRDefault="00681DB6" w:rsidP="008C2083">
            <w:pPr>
              <w:jc w:val="center"/>
              <w:rPr>
                <w:rFonts w:ascii="Arial" w:hAnsi="Arial" w:cs="Arial"/>
                <w:bCs/>
                <w:sz w:val="20"/>
                <w:szCs w:val="22"/>
              </w:rPr>
            </w:pPr>
            <w:r>
              <w:rPr>
                <w:rFonts w:ascii="Arial" w:hAnsi="Arial" w:cs="Arial"/>
                <w:bCs/>
                <w:sz w:val="20"/>
                <w:szCs w:val="22"/>
              </w:rPr>
              <w:t>22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0E48699" w14:textId="77777777" w:rsidR="00681DB6" w:rsidRPr="00012E7A" w:rsidRDefault="00681DB6" w:rsidP="008C2083">
            <w:pPr>
              <w:ind w:right="-18"/>
              <w:jc w:val="center"/>
              <w:rPr>
                <w:rFonts w:ascii="Arial" w:hAnsi="Arial" w:cs="Arial"/>
                <w:sz w:val="20"/>
              </w:rPr>
            </w:pPr>
            <w:r>
              <w:rPr>
                <w:rFonts w:ascii="Arial" w:hAnsi="Arial" w:cs="Arial"/>
                <w:sz w:val="20"/>
              </w:rPr>
              <w:t>4/5</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A0C915F"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Flexible Budgets and Performance Analysis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F31B1AC"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 xml:space="preserve">CH 9 </w:t>
            </w:r>
          </w:p>
        </w:tc>
        <w:tc>
          <w:tcPr>
            <w:tcW w:w="1981"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5079C3E3" w14:textId="2FA48407" w:rsidR="00681DB6" w:rsidRDefault="00681DB6" w:rsidP="008C2083">
            <w:pPr>
              <w:jc w:val="center"/>
            </w:pPr>
            <w:r w:rsidRPr="00DA61DC">
              <w:rPr>
                <w:rFonts w:ascii="Arial" w:hAnsi="Arial" w:cs="Arial"/>
                <w:sz w:val="18"/>
                <w:szCs w:val="18"/>
              </w:rPr>
              <w:t>E9-1, E9-4, P9-20</w:t>
            </w:r>
          </w:p>
        </w:tc>
      </w:tr>
      <w:tr w:rsidR="00681DB6" w:rsidRPr="00012E7A" w14:paraId="63D0B7BD"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03986C82" w14:textId="77777777" w:rsidR="00681DB6" w:rsidRPr="00012E7A" w:rsidRDefault="00681DB6" w:rsidP="008C2083">
            <w:pPr>
              <w:jc w:val="center"/>
              <w:rPr>
                <w:rFonts w:ascii="Arial" w:hAnsi="Arial" w:cs="Arial"/>
                <w:sz w:val="20"/>
                <w:szCs w:val="22"/>
              </w:rPr>
            </w:pPr>
            <w:r>
              <w:rPr>
                <w:rFonts w:ascii="Arial" w:hAnsi="Arial" w:cs="Arial"/>
                <w:sz w:val="20"/>
                <w:szCs w:val="22"/>
              </w:rPr>
              <w:t>23</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09877618" w14:textId="77777777" w:rsidR="00681DB6" w:rsidRPr="00012E7A" w:rsidRDefault="00681DB6" w:rsidP="008C2083">
            <w:pPr>
              <w:ind w:right="-18"/>
              <w:jc w:val="center"/>
              <w:rPr>
                <w:rFonts w:ascii="Arial" w:hAnsi="Arial" w:cs="Arial"/>
                <w:sz w:val="20"/>
              </w:rPr>
            </w:pPr>
            <w:r>
              <w:rPr>
                <w:rFonts w:ascii="Arial" w:hAnsi="Arial" w:cs="Arial"/>
                <w:sz w:val="20"/>
              </w:rPr>
              <w:t>4/10</w:t>
            </w:r>
          </w:p>
        </w:tc>
        <w:tc>
          <w:tcPr>
            <w:tcW w:w="6115"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2CCA3968"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Flexible Budgets and Performance Analysis</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65091795"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9</w:t>
            </w:r>
          </w:p>
        </w:tc>
        <w:tc>
          <w:tcPr>
            <w:tcW w:w="1981"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14:paraId="28DA8FF0" w14:textId="4271C323" w:rsidR="00681DB6" w:rsidRDefault="00681DB6" w:rsidP="008C2083">
            <w:pPr>
              <w:jc w:val="center"/>
            </w:pPr>
            <w:r>
              <w:rPr>
                <w:rFonts w:ascii="Arial" w:hAnsi="Arial" w:cs="Arial"/>
                <w:sz w:val="18"/>
                <w:szCs w:val="18"/>
              </w:rPr>
              <w:t>E9-12, P9-21</w:t>
            </w:r>
          </w:p>
        </w:tc>
      </w:tr>
      <w:tr w:rsidR="00681DB6" w:rsidRPr="00012E7A" w14:paraId="1CD3C39A"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5925A76C" w14:textId="77777777" w:rsidR="00681DB6" w:rsidRPr="00012E7A" w:rsidRDefault="00681DB6" w:rsidP="008C2083">
            <w:pPr>
              <w:jc w:val="center"/>
              <w:rPr>
                <w:rFonts w:ascii="Arial" w:hAnsi="Arial" w:cs="Arial"/>
                <w:sz w:val="20"/>
                <w:szCs w:val="22"/>
              </w:rPr>
            </w:pPr>
            <w:r>
              <w:rPr>
                <w:rFonts w:ascii="Arial" w:hAnsi="Arial" w:cs="Arial"/>
                <w:sz w:val="20"/>
                <w:szCs w:val="22"/>
              </w:rPr>
              <w:lastRenderedPageBreak/>
              <w:t>24</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1494CB4E" w14:textId="77777777" w:rsidR="00681DB6" w:rsidRPr="00012E7A" w:rsidRDefault="00681DB6" w:rsidP="008C2083">
            <w:pPr>
              <w:ind w:right="-18"/>
              <w:jc w:val="center"/>
              <w:rPr>
                <w:rFonts w:ascii="Arial" w:hAnsi="Arial" w:cs="Arial"/>
                <w:sz w:val="20"/>
              </w:rPr>
            </w:pPr>
            <w:r>
              <w:rPr>
                <w:rFonts w:ascii="Arial" w:hAnsi="Arial" w:cs="Arial"/>
                <w:sz w:val="20"/>
              </w:rPr>
              <w:t>4/12</w:t>
            </w:r>
          </w:p>
        </w:tc>
        <w:tc>
          <w:tcPr>
            <w:tcW w:w="6115"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2B48267C"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Standard Costs and Variances</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09F930E7"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10</w:t>
            </w:r>
          </w:p>
        </w:tc>
        <w:tc>
          <w:tcPr>
            <w:tcW w:w="1981"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14:paraId="37D5B6D4" w14:textId="39594B28" w:rsidR="00681DB6" w:rsidRDefault="00681DB6" w:rsidP="00681DB6">
            <w:pPr>
              <w:jc w:val="center"/>
            </w:pPr>
            <w:r>
              <w:rPr>
                <w:rFonts w:ascii="Arial" w:hAnsi="Arial" w:cs="Arial"/>
                <w:sz w:val="18"/>
                <w:szCs w:val="18"/>
              </w:rPr>
              <w:t xml:space="preserve">E10-1, </w:t>
            </w:r>
            <w:r w:rsidRPr="00DA61DC">
              <w:rPr>
                <w:rFonts w:ascii="Arial" w:hAnsi="Arial" w:cs="Arial"/>
                <w:sz w:val="18"/>
                <w:szCs w:val="18"/>
              </w:rPr>
              <w:t>E10-4, E10-</w:t>
            </w:r>
            <w:r>
              <w:rPr>
                <w:rFonts w:ascii="Arial" w:hAnsi="Arial" w:cs="Arial"/>
                <w:sz w:val="18"/>
                <w:szCs w:val="18"/>
              </w:rPr>
              <w:t>6, E10-7,</w:t>
            </w:r>
            <w:r w:rsidRPr="00DA61DC">
              <w:rPr>
                <w:rFonts w:ascii="Arial" w:hAnsi="Arial" w:cs="Arial"/>
                <w:sz w:val="18"/>
                <w:szCs w:val="18"/>
              </w:rPr>
              <w:t xml:space="preserve"> E10-8</w:t>
            </w:r>
          </w:p>
        </w:tc>
      </w:tr>
      <w:tr w:rsidR="00B423C6" w:rsidRPr="00012E7A" w14:paraId="42D2B8EF" w14:textId="77777777" w:rsidTr="00B423C6">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133392AC" w14:textId="77777777" w:rsidR="00B423C6" w:rsidRPr="00012E7A" w:rsidRDefault="00B423C6" w:rsidP="00F87D1A">
            <w:pPr>
              <w:jc w:val="center"/>
              <w:rPr>
                <w:rFonts w:ascii="Arial" w:hAnsi="Arial" w:cs="Arial"/>
                <w:b/>
                <w:sz w:val="20"/>
                <w:szCs w:val="22"/>
              </w:rPr>
            </w:pPr>
            <w:r>
              <w:rPr>
                <w:rFonts w:ascii="Arial" w:hAnsi="Arial" w:cs="Arial"/>
                <w:b/>
                <w:sz w:val="20"/>
                <w:szCs w:val="22"/>
              </w:rPr>
              <w:t>Lab</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3C8E877B" w14:textId="19E6499A" w:rsidR="00B423C6" w:rsidRPr="00012E7A" w:rsidRDefault="00B423C6" w:rsidP="00F87D1A">
            <w:pPr>
              <w:ind w:right="-18"/>
              <w:rPr>
                <w:rFonts w:ascii="Arial" w:hAnsi="Arial" w:cs="Arial"/>
                <w:b/>
                <w:sz w:val="20"/>
              </w:rPr>
            </w:pPr>
            <w:r>
              <w:rPr>
                <w:rFonts w:ascii="Arial" w:hAnsi="Arial" w:cs="Arial"/>
                <w:b/>
                <w:sz w:val="20"/>
              </w:rPr>
              <w:t xml:space="preserve">    4/14</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42F05FF6" w14:textId="18D6FECD" w:rsidR="00B423C6" w:rsidRPr="00012E7A" w:rsidRDefault="00B423C6" w:rsidP="0063046E">
            <w:pPr>
              <w:ind w:left="256" w:right="90" w:hanging="166"/>
              <w:rPr>
                <w:rFonts w:ascii="Arial" w:hAnsi="Arial" w:cs="Arial"/>
                <w:b/>
                <w:sz w:val="20"/>
                <w:szCs w:val="22"/>
              </w:rPr>
            </w:pPr>
            <w:r w:rsidRPr="00AA6903">
              <w:rPr>
                <w:rFonts w:ascii="Arial" w:hAnsi="Arial" w:cs="Arial"/>
                <w:b/>
                <w:sz w:val="20"/>
                <w:szCs w:val="22"/>
              </w:rPr>
              <w:t>Excel lab</w:t>
            </w:r>
            <w:r>
              <w:rPr>
                <w:rFonts w:ascii="Arial" w:hAnsi="Arial" w:cs="Arial"/>
                <w:b/>
                <w:sz w:val="20"/>
                <w:szCs w:val="22"/>
              </w:rPr>
              <w:t xml:space="preserve"> 3</w:t>
            </w:r>
            <w:r w:rsidRPr="00AA6903">
              <w:rPr>
                <w:rFonts w:ascii="Arial" w:hAnsi="Arial" w:cs="Arial"/>
                <w:b/>
                <w:sz w:val="20"/>
                <w:szCs w:val="22"/>
              </w:rPr>
              <w:t xml:space="preserve">: </w:t>
            </w:r>
            <w:r>
              <w:rPr>
                <w:rFonts w:ascii="Arial" w:hAnsi="Arial" w:cs="Arial"/>
                <w:b/>
                <w:sz w:val="20"/>
                <w:szCs w:val="22"/>
              </w:rPr>
              <w:t>Chapter 8</w:t>
            </w:r>
            <w:r w:rsidRPr="007C4B2D">
              <w:rPr>
                <w:rFonts w:ascii="Arial" w:hAnsi="Arial" w:cs="Arial"/>
                <w:b/>
                <w:sz w:val="20"/>
                <w:szCs w:val="22"/>
              </w:rPr>
              <w:t xml:space="preserve">: </w:t>
            </w:r>
            <w:r>
              <w:rPr>
                <w:rFonts w:ascii="Arial" w:hAnsi="Arial" w:cs="Arial"/>
                <w:b/>
                <w:sz w:val="20"/>
                <w:szCs w:val="22"/>
              </w:rPr>
              <w:t xml:space="preserve">Master Budgeting </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1A9E37E3" w14:textId="77777777" w:rsidR="00B423C6" w:rsidRDefault="00B423C6" w:rsidP="00F87D1A">
            <w:pPr>
              <w:jc w:val="center"/>
            </w:pPr>
            <w:r>
              <w:rPr>
                <w:rFonts w:ascii="Arial" w:hAnsi="Arial" w:cs="Arial"/>
                <w:b/>
                <w:bCs/>
                <w:sz w:val="20"/>
                <w:szCs w:val="22"/>
              </w:rPr>
              <w:t>8:00 – 9:50</w:t>
            </w:r>
            <w:r w:rsidRPr="004506F5">
              <w:rPr>
                <w:rFonts w:ascii="Arial" w:hAnsi="Arial" w:cs="Arial"/>
                <w:b/>
                <w:bCs/>
                <w:sz w:val="20"/>
                <w:szCs w:val="22"/>
              </w:rPr>
              <w:t xml:space="preserve"> </w:t>
            </w:r>
            <w:r>
              <w:rPr>
                <w:rFonts w:ascii="Arial" w:hAnsi="Arial" w:cs="Arial"/>
                <w:b/>
                <w:bCs/>
                <w:sz w:val="20"/>
                <w:szCs w:val="22"/>
              </w:rPr>
              <w:t>AM</w:t>
            </w:r>
          </w:p>
        </w:tc>
      </w:tr>
      <w:tr w:rsidR="00681DB6" w:rsidRPr="00012E7A" w14:paraId="6E84D4AF"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B75F3F8" w14:textId="77777777" w:rsidR="00681DB6" w:rsidRPr="00BE30E9" w:rsidRDefault="00681DB6" w:rsidP="008C2083">
            <w:pPr>
              <w:jc w:val="center"/>
              <w:rPr>
                <w:rFonts w:ascii="Arial" w:hAnsi="Arial" w:cs="Arial"/>
                <w:sz w:val="20"/>
                <w:szCs w:val="22"/>
              </w:rPr>
            </w:pPr>
            <w:r>
              <w:rPr>
                <w:rFonts w:ascii="Arial" w:hAnsi="Arial" w:cs="Arial"/>
                <w:sz w:val="20"/>
                <w:szCs w:val="22"/>
              </w:rPr>
              <w:t>25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71D39D9" w14:textId="77777777" w:rsidR="00681DB6" w:rsidRPr="00BE30E9" w:rsidRDefault="00681DB6" w:rsidP="008C2083">
            <w:pPr>
              <w:ind w:right="-18"/>
              <w:jc w:val="center"/>
              <w:rPr>
                <w:rFonts w:ascii="Arial" w:hAnsi="Arial" w:cs="Arial"/>
                <w:sz w:val="20"/>
              </w:rPr>
            </w:pPr>
            <w:r>
              <w:rPr>
                <w:rFonts w:ascii="Arial" w:hAnsi="Arial" w:cs="Arial"/>
                <w:sz w:val="20"/>
              </w:rPr>
              <w:t>4</w:t>
            </w:r>
            <w:r w:rsidRPr="00BE30E9">
              <w:rPr>
                <w:rFonts w:ascii="Arial" w:hAnsi="Arial" w:cs="Arial"/>
                <w:sz w:val="20"/>
              </w:rPr>
              <w:t>/</w:t>
            </w:r>
            <w:r>
              <w:rPr>
                <w:rFonts w:ascii="Arial" w:hAnsi="Arial" w:cs="Arial"/>
                <w:sz w:val="20"/>
              </w:rPr>
              <w:t>17</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674121FB" w14:textId="77777777" w:rsidR="00681DB6" w:rsidRPr="00210422" w:rsidRDefault="00681DB6" w:rsidP="008C2083">
            <w:pPr>
              <w:ind w:left="256" w:right="90" w:hanging="166"/>
              <w:rPr>
                <w:rFonts w:ascii="Arial" w:hAnsi="Arial" w:cs="Arial"/>
                <w:sz w:val="20"/>
                <w:szCs w:val="22"/>
                <w:highlight w:val="yellow"/>
              </w:rPr>
            </w:pPr>
            <w:r>
              <w:rPr>
                <w:rFonts w:ascii="Arial" w:hAnsi="Arial" w:cs="Arial"/>
                <w:sz w:val="20"/>
                <w:szCs w:val="22"/>
              </w:rPr>
              <w:t>Standard Costs and Variances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48C18674"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10</w:t>
            </w:r>
          </w:p>
        </w:tc>
        <w:tc>
          <w:tcPr>
            <w:tcW w:w="1981"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12542132" w14:textId="12AA3E8B" w:rsidR="00681DB6" w:rsidRDefault="00681DB6" w:rsidP="00681DB6">
            <w:pPr>
              <w:jc w:val="center"/>
              <w:rPr>
                <w:rFonts w:ascii="Arial" w:hAnsi="Arial" w:cs="Arial"/>
                <w:sz w:val="18"/>
                <w:szCs w:val="18"/>
              </w:rPr>
            </w:pPr>
            <w:r w:rsidRPr="00DA61DC">
              <w:rPr>
                <w:rFonts w:ascii="Arial" w:hAnsi="Arial" w:cs="Arial"/>
                <w:sz w:val="18"/>
                <w:szCs w:val="18"/>
              </w:rPr>
              <w:t xml:space="preserve">P10-10, </w:t>
            </w:r>
            <w:r>
              <w:rPr>
                <w:rFonts w:ascii="Arial" w:hAnsi="Arial" w:cs="Arial"/>
                <w:sz w:val="18"/>
                <w:szCs w:val="18"/>
              </w:rPr>
              <w:t>P10-12,</w:t>
            </w:r>
          </w:p>
          <w:p w14:paraId="434FFC0A" w14:textId="408A3F46" w:rsidR="00681DB6" w:rsidRPr="00012E7A" w:rsidRDefault="00681DB6" w:rsidP="00681DB6">
            <w:pPr>
              <w:jc w:val="center"/>
              <w:rPr>
                <w:rFonts w:ascii="Arial" w:hAnsi="Arial" w:cs="Arial"/>
                <w:sz w:val="18"/>
                <w:szCs w:val="18"/>
              </w:rPr>
            </w:pPr>
            <w:r w:rsidRPr="00DA61DC">
              <w:rPr>
                <w:rFonts w:ascii="Arial" w:hAnsi="Arial" w:cs="Arial"/>
                <w:sz w:val="18"/>
                <w:szCs w:val="18"/>
              </w:rPr>
              <w:t>P10-14, P10-16</w:t>
            </w:r>
          </w:p>
        </w:tc>
      </w:tr>
      <w:tr w:rsidR="00681DB6" w:rsidRPr="00012E7A" w14:paraId="73829D67"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8E04198" w14:textId="77777777" w:rsidR="00681DB6" w:rsidRPr="00012E7A" w:rsidRDefault="00681DB6" w:rsidP="008C2083">
            <w:pPr>
              <w:jc w:val="center"/>
              <w:rPr>
                <w:rFonts w:ascii="Arial" w:hAnsi="Arial" w:cs="Arial"/>
                <w:sz w:val="20"/>
                <w:szCs w:val="22"/>
              </w:rPr>
            </w:pPr>
            <w:r>
              <w:rPr>
                <w:rFonts w:ascii="Arial" w:hAnsi="Arial" w:cs="Arial"/>
                <w:sz w:val="20"/>
                <w:szCs w:val="22"/>
              </w:rPr>
              <w:t>26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E416685" w14:textId="77777777" w:rsidR="00681DB6" w:rsidRPr="00210422" w:rsidRDefault="00681DB6" w:rsidP="008C2083">
            <w:pPr>
              <w:ind w:right="-18"/>
              <w:jc w:val="center"/>
              <w:rPr>
                <w:rFonts w:ascii="Arial" w:hAnsi="Arial" w:cs="Arial"/>
                <w:sz w:val="20"/>
                <w:highlight w:val="yellow"/>
              </w:rPr>
            </w:pPr>
            <w:r>
              <w:rPr>
                <w:rFonts w:ascii="Arial" w:hAnsi="Arial" w:cs="Arial"/>
                <w:sz w:val="20"/>
              </w:rPr>
              <w:t>4</w:t>
            </w:r>
            <w:r w:rsidRPr="00BE30E9">
              <w:rPr>
                <w:rFonts w:ascii="Arial" w:hAnsi="Arial" w:cs="Arial"/>
                <w:sz w:val="20"/>
              </w:rPr>
              <w:t>/</w:t>
            </w:r>
            <w:r>
              <w:rPr>
                <w:rFonts w:ascii="Arial" w:hAnsi="Arial" w:cs="Arial"/>
                <w:sz w:val="20"/>
              </w:rPr>
              <w:t>19</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E06D15C" w14:textId="77777777" w:rsidR="00681DB6" w:rsidRPr="00210422" w:rsidRDefault="00681DB6" w:rsidP="008C2083">
            <w:pPr>
              <w:ind w:left="256" w:right="90" w:hanging="166"/>
              <w:rPr>
                <w:rFonts w:ascii="Arial" w:hAnsi="Arial" w:cs="Arial"/>
                <w:sz w:val="20"/>
                <w:szCs w:val="22"/>
                <w:highlight w:val="yellow"/>
              </w:rPr>
            </w:pPr>
            <w:r>
              <w:rPr>
                <w:rFonts w:ascii="Arial" w:hAnsi="Arial" w:cs="Arial"/>
                <w:sz w:val="20"/>
                <w:szCs w:val="22"/>
              </w:rPr>
              <w:t>Team Presentations</w:t>
            </w:r>
          </w:p>
        </w:tc>
        <w:tc>
          <w:tcPr>
            <w:tcW w:w="81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269A967B" w14:textId="77777777" w:rsidR="00681DB6" w:rsidRPr="00012E7A" w:rsidRDefault="00681DB6"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138BC148" w14:textId="2FE32282" w:rsidR="00681DB6" w:rsidRPr="00012E7A" w:rsidRDefault="00681DB6" w:rsidP="008C2083">
            <w:pPr>
              <w:jc w:val="center"/>
              <w:rPr>
                <w:rFonts w:ascii="Arial" w:hAnsi="Arial" w:cs="Arial"/>
                <w:sz w:val="18"/>
                <w:szCs w:val="18"/>
              </w:rPr>
            </w:pPr>
            <w:r w:rsidRPr="00865378">
              <w:rPr>
                <w:rFonts w:ascii="Arial" w:hAnsi="Arial" w:cs="Arial"/>
                <w:b/>
                <w:sz w:val="18"/>
                <w:szCs w:val="18"/>
              </w:rPr>
              <w:t>Team Assignment Due</w:t>
            </w:r>
          </w:p>
        </w:tc>
      </w:tr>
      <w:tr w:rsidR="00681DB6" w:rsidRPr="00012E7A" w14:paraId="4195193E"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4DD65BC" w14:textId="77777777" w:rsidR="00681DB6" w:rsidRPr="00012E7A" w:rsidRDefault="00681DB6" w:rsidP="008C2083">
            <w:pPr>
              <w:jc w:val="center"/>
              <w:rPr>
                <w:rFonts w:ascii="Arial" w:hAnsi="Arial" w:cs="Arial"/>
                <w:sz w:val="20"/>
                <w:szCs w:val="22"/>
              </w:rPr>
            </w:pPr>
            <w:r>
              <w:rPr>
                <w:rFonts w:ascii="Arial" w:hAnsi="Arial" w:cs="Arial"/>
                <w:sz w:val="20"/>
                <w:szCs w:val="22"/>
              </w:rPr>
              <w:t>27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C94DE19" w14:textId="77777777" w:rsidR="00681DB6" w:rsidRPr="00012E7A" w:rsidRDefault="00681DB6" w:rsidP="008C2083">
            <w:pPr>
              <w:ind w:right="-18"/>
              <w:jc w:val="center"/>
              <w:rPr>
                <w:rFonts w:ascii="Arial" w:hAnsi="Arial" w:cs="Arial"/>
                <w:sz w:val="20"/>
              </w:rPr>
            </w:pPr>
            <w:r>
              <w:rPr>
                <w:rFonts w:ascii="Arial" w:hAnsi="Arial" w:cs="Arial"/>
                <w:sz w:val="20"/>
              </w:rPr>
              <w:t>4</w:t>
            </w:r>
            <w:r w:rsidRPr="00012E7A">
              <w:rPr>
                <w:rFonts w:ascii="Arial" w:hAnsi="Arial" w:cs="Arial"/>
                <w:sz w:val="20"/>
              </w:rPr>
              <w:t>/</w:t>
            </w:r>
            <w:r>
              <w:rPr>
                <w:rFonts w:ascii="Arial" w:hAnsi="Arial" w:cs="Arial"/>
                <w:sz w:val="20"/>
              </w:rPr>
              <w:t>24</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6194837" w14:textId="77777777" w:rsidR="00681DB6" w:rsidRPr="00012E7A" w:rsidRDefault="00681DB6" w:rsidP="008C2083">
            <w:pPr>
              <w:ind w:right="90"/>
              <w:rPr>
                <w:rFonts w:ascii="Arial" w:hAnsi="Arial" w:cs="Arial"/>
                <w:sz w:val="20"/>
                <w:szCs w:val="22"/>
              </w:rPr>
            </w:pPr>
            <w:r>
              <w:rPr>
                <w:rFonts w:ascii="Arial" w:hAnsi="Arial" w:cs="Arial"/>
                <w:sz w:val="20"/>
                <w:szCs w:val="22"/>
              </w:rPr>
              <w:t xml:space="preserve">  Team Presentations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32F42572" w14:textId="77777777" w:rsidR="00681DB6" w:rsidRPr="00012E7A" w:rsidRDefault="00681DB6"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5B4D5A7B" w14:textId="77777777" w:rsidR="00681DB6" w:rsidRPr="00012E7A" w:rsidRDefault="00681DB6" w:rsidP="008C2083">
            <w:pPr>
              <w:jc w:val="center"/>
              <w:rPr>
                <w:rFonts w:ascii="Arial" w:hAnsi="Arial" w:cs="Arial"/>
                <w:sz w:val="18"/>
                <w:szCs w:val="18"/>
              </w:rPr>
            </w:pPr>
          </w:p>
        </w:tc>
      </w:tr>
      <w:tr w:rsidR="00681DB6" w:rsidRPr="00012E7A" w14:paraId="0A52F272"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FF64355" w14:textId="77777777" w:rsidR="00681DB6" w:rsidRPr="00012E7A" w:rsidRDefault="00681DB6" w:rsidP="008C2083">
            <w:pPr>
              <w:jc w:val="center"/>
              <w:rPr>
                <w:rFonts w:ascii="Arial" w:hAnsi="Arial" w:cs="Arial"/>
                <w:sz w:val="20"/>
                <w:szCs w:val="22"/>
              </w:rPr>
            </w:pPr>
            <w:r>
              <w:rPr>
                <w:rFonts w:ascii="Arial" w:hAnsi="Arial" w:cs="Arial"/>
                <w:sz w:val="20"/>
                <w:szCs w:val="22"/>
              </w:rPr>
              <w:t>28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581C541" w14:textId="77777777" w:rsidR="00681DB6" w:rsidRPr="00012E7A" w:rsidRDefault="00681DB6" w:rsidP="008C2083">
            <w:pPr>
              <w:ind w:right="-18"/>
              <w:jc w:val="center"/>
              <w:rPr>
                <w:rFonts w:ascii="Arial" w:hAnsi="Arial" w:cs="Arial"/>
                <w:sz w:val="20"/>
              </w:rPr>
            </w:pPr>
            <w:r>
              <w:rPr>
                <w:rFonts w:ascii="Arial" w:hAnsi="Arial" w:cs="Arial"/>
                <w:sz w:val="20"/>
              </w:rPr>
              <w:t>4</w:t>
            </w:r>
            <w:r w:rsidRPr="00012E7A">
              <w:rPr>
                <w:rFonts w:ascii="Arial" w:hAnsi="Arial" w:cs="Arial"/>
                <w:sz w:val="20"/>
              </w:rPr>
              <w:t>/</w:t>
            </w:r>
            <w:r>
              <w:rPr>
                <w:rFonts w:ascii="Arial" w:hAnsi="Arial" w:cs="Arial"/>
                <w:sz w:val="20"/>
              </w:rPr>
              <w:t>26</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E79435B"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 xml:space="preserve">Final Review </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5D19AD88" w14:textId="77777777" w:rsidR="00681DB6" w:rsidRPr="00012E7A" w:rsidRDefault="00681DB6"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3D233271" w14:textId="77777777" w:rsidR="00681DB6" w:rsidRPr="00012E7A" w:rsidRDefault="00681DB6" w:rsidP="008C2083">
            <w:pPr>
              <w:jc w:val="center"/>
              <w:rPr>
                <w:rFonts w:ascii="Arial" w:hAnsi="Arial" w:cs="Arial"/>
                <w:sz w:val="18"/>
                <w:szCs w:val="18"/>
              </w:rPr>
            </w:pPr>
          </w:p>
        </w:tc>
      </w:tr>
      <w:tr w:rsidR="00681DB6" w:rsidRPr="00012E7A" w14:paraId="1F18B0A5" w14:textId="77777777" w:rsidTr="001005E0">
        <w:trPr>
          <w:trHeight w:val="216"/>
        </w:trPr>
        <w:tc>
          <w:tcPr>
            <w:tcW w:w="728"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14:paraId="2B2BA747" w14:textId="77777777" w:rsidR="00681DB6" w:rsidRPr="00012E7A" w:rsidRDefault="00681DB6" w:rsidP="008C2083">
            <w:pPr>
              <w:jc w:val="center"/>
              <w:rPr>
                <w:rFonts w:ascii="Arial" w:hAnsi="Arial" w:cs="Arial"/>
                <w:b/>
                <w:bCs/>
                <w:sz w:val="20"/>
                <w:szCs w:val="22"/>
              </w:rPr>
            </w:pPr>
            <w:r>
              <w:rPr>
                <w:rFonts w:ascii="Arial" w:hAnsi="Arial" w:cs="Arial"/>
                <w:b/>
                <w:bCs/>
                <w:sz w:val="20"/>
                <w:szCs w:val="22"/>
              </w:rPr>
              <w:t>Exam</w:t>
            </w:r>
          </w:p>
        </w:tc>
        <w:tc>
          <w:tcPr>
            <w:tcW w:w="888" w:type="dxa"/>
            <w:tcBorders>
              <w:top w:val="single" w:sz="4" w:space="0" w:color="auto"/>
              <w:left w:val="single" w:sz="4" w:space="0" w:color="auto"/>
              <w:bottom w:val="single" w:sz="4" w:space="0" w:color="auto"/>
              <w:right w:val="single" w:sz="4" w:space="0" w:color="auto"/>
            </w:tcBorders>
            <w:shd w:val="clear" w:color="auto" w:fill="D9D9D9"/>
            <w:noWrap/>
            <w:tcMar>
              <w:top w:w="43" w:type="dxa"/>
              <w:left w:w="0" w:type="dxa"/>
              <w:bottom w:w="43" w:type="dxa"/>
              <w:right w:w="72" w:type="dxa"/>
            </w:tcMar>
            <w:vAlign w:val="center"/>
          </w:tcPr>
          <w:p w14:paraId="44BD1A8C" w14:textId="2C308751" w:rsidR="00681DB6" w:rsidRPr="00012E7A" w:rsidRDefault="0063046E" w:rsidP="0063046E">
            <w:pPr>
              <w:ind w:right="-18"/>
              <w:jc w:val="center"/>
              <w:rPr>
                <w:rFonts w:ascii="Arial" w:hAnsi="Arial" w:cs="Arial"/>
                <w:b/>
                <w:sz w:val="20"/>
              </w:rPr>
            </w:pPr>
            <w:r>
              <w:rPr>
                <w:rFonts w:ascii="Arial" w:hAnsi="Arial" w:cs="Arial"/>
                <w:b/>
                <w:sz w:val="20"/>
              </w:rPr>
              <w:t>5/6</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14:paraId="25B038D7" w14:textId="77777777" w:rsidR="00681DB6" w:rsidRPr="00012E7A" w:rsidRDefault="00681DB6" w:rsidP="008C2083">
            <w:pPr>
              <w:ind w:left="256" w:hanging="166"/>
              <w:rPr>
                <w:rFonts w:ascii="Arial" w:hAnsi="Arial" w:cs="Arial"/>
                <w:b/>
                <w:sz w:val="20"/>
                <w:szCs w:val="22"/>
              </w:rPr>
            </w:pPr>
            <w:r w:rsidRPr="00012E7A">
              <w:rPr>
                <w:rFonts w:ascii="Arial" w:hAnsi="Arial" w:cs="Arial"/>
                <w:b/>
                <w:sz w:val="20"/>
                <w:szCs w:val="22"/>
              </w:rPr>
              <w:t xml:space="preserve">Final Exam </w:t>
            </w:r>
            <w:r w:rsidRPr="00012E7A">
              <w:rPr>
                <w:rFonts w:ascii="Arial" w:hAnsi="Arial" w:cs="Arial"/>
                <w:b/>
                <w:sz w:val="16"/>
                <w:szCs w:val="16"/>
              </w:rPr>
              <w:t>(</w:t>
            </w:r>
            <w:r>
              <w:rPr>
                <w:rFonts w:ascii="Arial" w:hAnsi="Arial" w:cs="Arial"/>
                <w:b/>
                <w:sz w:val="16"/>
                <w:szCs w:val="16"/>
              </w:rPr>
              <w:t>Sessions 17-28</w:t>
            </w:r>
            <w:r w:rsidRPr="00012E7A">
              <w:rPr>
                <w:rFonts w:ascii="Arial" w:hAnsi="Arial" w:cs="Arial"/>
                <w:b/>
                <w:sz w:val="16"/>
                <w:szCs w:val="16"/>
              </w:rPr>
              <w:t>)</w:t>
            </w:r>
            <w:r w:rsidRPr="00012E7A">
              <w:rPr>
                <w:rFonts w:ascii="Arial" w:hAnsi="Arial" w:cs="Arial"/>
                <w:b/>
                <w:sz w:val="20"/>
                <w:szCs w:val="22"/>
              </w:rPr>
              <w:t xml:space="preserve"> </w:t>
            </w:r>
          </w:p>
        </w:tc>
        <w:tc>
          <w:tcPr>
            <w:tcW w:w="2791" w:type="dxa"/>
            <w:gridSpan w:val="3"/>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tcMar>
            <w:vAlign w:val="center"/>
          </w:tcPr>
          <w:p w14:paraId="74814A9F" w14:textId="147189D6" w:rsidR="00681DB6" w:rsidRPr="00012E7A" w:rsidRDefault="007A08A0" w:rsidP="008C2083">
            <w:pPr>
              <w:ind w:hanging="14"/>
              <w:jc w:val="center"/>
              <w:rPr>
                <w:rFonts w:ascii="Arial" w:hAnsi="Arial" w:cs="Arial"/>
                <w:b/>
                <w:bCs/>
                <w:sz w:val="20"/>
                <w:szCs w:val="22"/>
              </w:rPr>
            </w:pPr>
            <w:r>
              <w:rPr>
                <w:rFonts w:ascii="Arial" w:hAnsi="Arial" w:cs="Arial"/>
                <w:b/>
                <w:bCs/>
                <w:sz w:val="20"/>
                <w:szCs w:val="22"/>
              </w:rPr>
              <w:t>11:00 AM – 1:00</w:t>
            </w:r>
            <w:r w:rsidR="00681DB6" w:rsidRPr="00012E7A">
              <w:rPr>
                <w:rFonts w:ascii="Arial" w:hAnsi="Arial" w:cs="Arial"/>
                <w:b/>
                <w:bCs/>
                <w:sz w:val="20"/>
                <w:szCs w:val="22"/>
              </w:rPr>
              <w:t xml:space="preserve"> </w:t>
            </w:r>
            <w:r>
              <w:rPr>
                <w:rFonts w:ascii="Arial" w:hAnsi="Arial" w:cs="Arial"/>
                <w:b/>
                <w:bCs/>
                <w:sz w:val="20"/>
                <w:szCs w:val="22"/>
              </w:rPr>
              <w:t>PM</w:t>
            </w:r>
          </w:p>
        </w:tc>
      </w:tr>
    </w:tbl>
    <w:p w14:paraId="0369DA0D" w14:textId="77777777" w:rsidR="00DB5543" w:rsidRPr="008260CF" w:rsidRDefault="00254F4A" w:rsidP="00DA61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b/>
          <w:sz w:val="22"/>
          <w:szCs w:val="22"/>
          <w:u w:val="single"/>
        </w:rPr>
      </w:pPr>
      <w:r w:rsidRPr="00B70920">
        <w:rPr>
          <w:rFonts w:asciiTheme="minorHAnsi" w:hAnsiTheme="minorHAnsi"/>
          <w:sz w:val="22"/>
          <w:szCs w:val="22"/>
        </w:rPr>
        <w:fldChar w:fldCharType="begin"/>
      </w:r>
      <w:r w:rsidRPr="00B70920">
        <w:rPr>
          <w:rFonts w:asciiTheme="minorHAnsi" w:hAnsiTheme="minorHAnsi"/>
          <w:sz w:val="22"/>
          <w:szCs w:val="22"/>
        </w:rPr>
        <w:instrText xml:space="preserve">PRIVATE </w:instrText>
      </w:r>
      <w:r w:rsidRPr="00B70920">
        <w:rPr>
          <w:rFonts w:asciiTheme="minorHAnsi" w:hAnsiTheme="minorHAnsi"/>
          <w:sz w:val="22"/>
          <w:szCs w:val="22"/>
        </w:rPr>
        <w:fldChar w:fldCharType="end"/>
      </w:r>
    </w:p>
    <w:sectPr w:rsidR="00DB5543" w:rsidRPr="008260CF" w:rsidSect="00492F7B">
      <w:headerReference w:type="default" r:id="rId26"/>
      <w:footerReference w:type="even" r:id="rId27"/>
      <w:footerReference w:type="default" r:id="rId28"/>
      <w:pgSz w:w="12240" w:h="15840" w:code="1"/>
      <w:pgMar w:top="990" w:right="1728" w:bottom="720" w:left="1728" w:header="720" w:footer="50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B4BB" w14:textId="77777777" w:rsidR="007A5517" w:rsidRDefault="007A5517">
      <w:r>
        <w:separator/>
      </w:r>
    </w:p>
  </w:endnote>
  <w:endnote w:type="continuationSeparator" w:id="0">
    <w:p w14:paraId="51EC7648" w14:textId="77777777" w:rsidR="007A5517" w:rsidRDefault="007A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65A6" w14:textId="77777777" w:rsidR="008C2083" w:rsidRDefault="008C2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E7124" w14:textId="77777777" w:rsidR="008C2083" w:rsidRDefault="008C2083">
    <w:pPr>
      <w:pStyle w:val="Footer"/>
    </w:pPr>
  </w:p>
  <w:p w14:paraId="00B731C5" w14:textId="77777777" w:rsidR="008C2083" w:rsidRDefault="008C208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4B8C" w14:textId="77777777" w:rsidR="008C2083" w:rsidRPr="00BF1742" w:rsidRDefault="00672C5B" w:rsidP="00DA61DC">
    <w:pPr>
      <w:pStyle w:val="Footer"/>
      <w:jc w:val="center"/>
      <w:rPr>
        <w:rFonts w:ascii="Arial" w:hAnsi="Arial" w:cs="Arial"/>
        <w:sz w:val="16"/>
        <w:szCs w:val="16"/>
      </w:rPr>
    </w:pPr>
    <w:sdt>
      <w:sdtPr>
        <w:rPr>
          <w:rFonts w:ascii="Arial" w:hAnsi="Arial" w:cs="Arial"/>
          <w:sz w:val="16"/>
          <w:szCs w:val="16"/>
        </w:rPr>
        <w:id w:val="601234880"/>
        <w:docPartObj>
          <w:docPartGallery w:val="Page Numbers (Bottom of Page)"/>
          <w:docPartUnique/>
        </w:docPartObj>
      </w:sdtPr>
      <w:sdtEndPr>
        <w:rPr>
          <w:noProof/>
        </w:rPr>
      </w:sdtEndPr>
      <w:sdtContent>
        <w:r w:rsidR="008C2083" w:rsidRPr="00BF1742">
          <w:rPr>
            <w:rFonts w:ascii="Arial" w:hAnsi="Arial" w:cs="Arial"/>
            <w:sz w:val="16"/>
            <w:szCs w:val="16"/>
          </w:rPr>
          <w:fldChar w:fldCharType="begin"/>
        </w:r>
        <w:r w:rsidR="008C2083" w:rsidRPr="00BF1742">
          <w:rPr>
            <w:rFonts w:ascii="Arial" w:hAnsi="Arial" w:cs="Arial"/>
            <w:sz w:val="16"/>
            <w:szCs w:val="16"/>
          </w:rPr>
          <w:instrText xml:space="preserve"> PAGE   \* MERGEFORMAT </w:instrText>
        </w:r>
        <w:r w:rsidR="008C2083" w:rsidRPr="00BF1742">
          <w:rPr>
            <w:rFonts w:ascii="Arial" w:hAnsi="Arial" w:cs="Arial"/>
            <w:sz w:val="16"/>
            <w:szCs w:val="16"/>
          </w:rPr>
          <w:fldChar w:fldCharType="separate"/>
        </w:r>
        <w:r>
          <w:rPr>
            <w:rFonts w:ascii="Arial" w:hAnsi="Arial" w:cs="Arial"/>
            <w:noProof/>
            <w:sz w:val="16"/>
            <w:szCs w:val="16"/>
          </w:rPr>
          <w:t>1</w:t>
        </w:r>
        <w:r w:rsidR="008C2083" w:rsidRPr="00BF1742">
          <w:rPr>
            <w:rFonts w:ascii="Arial" w:hAnsi="Arial" w:cs="Arial"/>
            <w:noProof/>
            <w:sz w:val="16"/>
            <w:szCs w:val="16"/>
          </w:rPr>
          <w:fldChar w:fldCharType="end"/>
        </w:r>
        <w:r w:rsidR="008C2083" w:rsidRPr="00BF1742">
          <w:rPr>
            <w:rFonts w:ascii="Arial" w:hAnsi="Arial" w:cs="Arial"/>
            <w:noProof/>
            <w:sz w:val="16"/>
            <w:szCs w:val="16"/>
          </w:rPr>
          <w:t xml:space="preserve"> of </w:t>
        </w:r>
        <w:fldSimple w:instr=" NUMPAGES   \* MERGEFORMAT ">
          <w:r w:rsidRPr="00672C5B">
            <w:rPr>
              <w:rFonts w:ascii="Arial" w:hAnsi="Arial" w:cs="Arial"/>
              <w:noProof/>
              <w:sz w:val="16"/>
              <w:szCs w:val="16"/>
            </w:rPr>
            <w:t>8</w:t>
          </w:r>
        </w:fldSimple>
      </w:sdtContent>
    </w:sdt>
  </w:p>
  <w:p w14:paraId="24B903EE" w14:textId="77777777" w:rsidR="008C2083" w:rsidRPr="00DA61DC" w:rsidRDefault="008C2083" w:rsidP="00DA61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0BEC" w14:textId="77777777" w:rsidR="007A5517" w:rsidRDefault="007A5517">
      <w:r>
        <w:separator/>
      </w:r>
    </w:p>
  </w:footnote>
  <w:footnote w:type="continuationSeparator" w:id="0">
    <w:p w14:paraId="72FC4129" w14:textId="77777777" w:rsidR="007A5517" w:rsidRDefault="007A5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27BC" w14:textId="0FB58A5F" w:rsidR="008C2083" w:rsidRPr="00594F6B" w:rsidRDefault="008C2083" w:rsidP="00DA61DC">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281</w:t>
    </w:r>
    <w:r>
      <w:rPr>
        <w:rFonts w:ascii="Arial" w:hAnsi="Arial" w:cs="Arial"/>
        <w:sz w:val="16"/>
        <w:szCs w:val="16"/>
      </w:rPr>
      <w:tab/>
    </w:r>
    <w:r>
      <w:rPr>
        <w:rFonts w:ascii="Arial" w:hAnsi="Arial" w:cs="Arial"/>
        <w:sz w:val="16"/>
        <w:szCs w:val="16"/>
      </w:rPr>
      <w:tab/>
    </w:r>
    <w:r w:rsidR="00B95DF0">
      <w:rPr>
        <w:rFonts w:ascii="Arial" w:hAnsi="Arial" w:cs="Arial"/>
        <w:sz w:val="16"/>
        <w:szCs w:val="16"/>
      </w:rPr>
      <w:t>Spring 2017</w:t>
    </w:r>
  </w:p>
  <w:p w14:paraId="64D94BA9" w14:textId="77777777" w:rsidR="008C2083" w:rsidRPr="00DA61DC" w:rsidRDefault="008C2083" w:rsidP="00DA61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C615030"/>
    <w:multiLevelType w:val="hybridMultilevel"/>
    <w:tmpl w:val="166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56D02FD3"/>
    <w:multiLevelType w:val="hybridMultilevel"/>
    <w:tmpl w:val="7B9EF6BE"/>
    <w:lvl w:ilvl="0" w:tplc="68108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9"/>
  </w:num>
  <w:num w:numId="2">
    <w:abstractNumId w:val="8"/>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5"/>
  </w:num>
  <w:num w:numId="10">
    <w:abstractNumId w:val="11"/>
  </w:num>
  <w:num w:numId="11">
    <w:abstractNumId w:val="2"/>
  </w:num>
  <w:num w:numId="12">
    <w:abstractNumId w:val="4"/>
  </w:num>
  <w:num w:numId="13">
    <w:abstractNumId w:val="7"/>
  </w:num>
  <w:num w:numId="14">
    <w:abstractNumId w:val="6"/>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6EB"/>
    <w:rsid w:val="0001548B"/>
    <w:rsid w:val="00027543"/>
    <w:rsid w:val="00027C72"/>
    <w:rsid w:val="000335A7"/>
    <w:rsid w:val="00033649"/>
    <w:rsid w:val="000346B0"/>
    <w:rsid w:val="00035D65"/>
    <w:rsid w:val="00037E4E"/>
    <w:rsid w:val="00046E55"/>
    <w:rsid w:val="00047AFE"/>
    <w:rsid w:val="000502F7"/>
    <w:rsid w:val="00050873"/>
    <w:rsid w:val="00053F51"/>
    <w:rsid w:val="0005438D"/>
    <w:rsid w:val="00056AAB"/>
    <w:rsid w:val="000574AC"/>
    <w:rsid w:val="00061EB8"/>
    <w:rsid w:val="000727DC"/>
    <w:rsid w:val="00073ABD"/>
    <w:rsid w:val="00080F3C"/>
    <w:rsid w:val="00082E53"/>
    <w:rsid w:val="00083145"/>
    <w:rsid w:val="0008479D"/>
    <w:rsid w:val="000918D9"/>
    <w:rsid w:val="00091D97"/>
    <w:rsid w:val="00093EB7"/>
    <w:rsid w:val="00094E13"/>
    <w:rsid w:val="0009788A"/>
    <w:rsid w:val="000A0EAA"/>
    <w:rsid w:val="000A1E12"/>
    <w:rsid w:val="000A391D"/>
    <w:rsid w:val="000A49FF"/>
    <w:rsid w:val="000A7FD6"/>
    <w:rsid w:val="000B147F"/>
    <w:rsid w:val="000B1E7D"/>
    <w:rsid w:val="000B3057"/>
    <w:rsid w:val="000B6144"/>
    <w:rsid w:val="000B6778"/>
    <w:rsid w:val="000B7207"/>
    <w:rsid w:val="000C2B7D"/>
    <w:rsid w:val="000C3C31"/>
    <w:rsid w:val="000C3EFD"/>
    <w:rsid w:val="000C40C7"/>
    <w:rsid w:val="000C7973"/>
    <w:rsid w:val="000D169E"/>
    <w:rsid w:val="000D2396"/>
    <w:rsid w:val="000D2771"/>
    <w:rsid w:val="000E0210"/>
    <w:rsid w:val="000E1DDA"/>
    <w:rsid w:val="000E6707"/>
    <w:rsid w:val="000F5141"/>
    <w:rsid w:val="000F5D4F"/>
    <w:rsid w:val="001005E0"/>
    <w:rsid w:val="00101D7A"/>
    <w:rsid w:val="00103F52"/>
    <w:rsid w:val="00107C3C"/>
    <w:rsid w:val="00115024"/>
    <w:rsid w:val="001315EE"/>
    <w:rsid w:val="00132093"/>
    <w:rsid w:val="00134B5A"/>
    <w:rsid w:val="00135298"/>
    <w:rsid w:val="00136D34"/>
    <w:rsid w:val="00136E7E"/>
    <w:rsid w:val="0014058C"/>
    <w:rsid w:val="00141755"/>
    <w:rsid w:val="001426A6"/>
    <w:rsid w:val="0014284A"/>
    <w:rsid w:val="00142B29"/>
    <w:rsid w:val="00143062"/>
    <w:rsid w:val="0014308A"/>
    <w:rsid w:val="00143825"/>
    <w:rsid w:val="00144EFB"/>
    <w:rsid w:val="00145B01"/>
    <w:rsid w:val="00146EDD"/>
    <w:rsid w:val="001505B9"/>
    <w:rsid w:val="00150EE5"/>
    <w:rsid w:val="00151621"/>
    <w:rsid w:val="00152464"/>
    <w:rsid w:val="00153067"/>
    <w:rsid w:val="0015489B"/>
    <w:rsid w:val="001561F2"/>
    <w:rsid w:val="001611A7"/>
    <w:rsid w:val="001717AC"/>
    <w:rsid w:val="00171B0F"/>
    <w:rsid w:val="00171B90"/>
    <w:rsid w:val="00173C32"/>
    <w:rsid w:val="001743CC"/>
    <w:rsid w:val="0017496D"/>
    <w:rsid w:val="00180516"/>
    <w:rsid w:val="00181073"/>
    <w:rsid w:val="00184453"/>
    <w:rsid w:val="00185CEE"/>
    <w:rsid w:val="0019276C"/>
    <w:rsid w:val="0019337C"/>
    <w:rsid w:val="0019502C"/>
    <w:rsid w:val="001A03F4"/>
    <w:rsid w:val="001A32FE"/>
    <w:rsid w:val="001A563D"/>
    <w:rsid w:val="001A721E"/>
    <w:rsid w:val="001B0AA3"/>
    <w:rsid w:val="001C0D61"/>
    <w:rsid w:val="001C6F7A"/>
    <w:rsid w:val="001C70A7"/>
    <w:rsid w:val="001D0602"/>
    <w:rsid w:val="001D1264"/>
    <w:rsid w:val="001D1C42"/>
    <w:rsid w:val="001D4AEB"/>
    <w:rsid w:val="001D66BC"/>
    <w:rsid w:val="001D6F12"/>
    <w:rsid w:val="001E443E"/>
    <w:rsid w:val="001E4C28"/>
    <w:rsid w:val="001F2568"/>
    <w:rsid w:val="001F4ABB"/>
    <w:rsid w:val="001F7A8C"/>
    <w:rsid w:val="001F7D85"/>
    <w:rsid w:val="002014F5"/>
    <w:rsid w:val="0020175C"/>
    <w:rsid w:val="00201FAD"/>
    <w:rsid w:val="00207DB5"/>
    <w:rsid w:val="00211100"/>
    <w:rsid w:val="002126C9"/>
    <w:rsid w:val="002127B6"/>
    <w:rsid w:val="00212C7A"/>
    <w:rsid w:val="00212DE5"/>
    <w:rsid w:val="00215939"/>
    <w:rsid w:val="00220022"/>
    <w:rsid w:val="002228D5"/>
    <w:rsid w:val="002233D5"/>
    <w:rsid w:val="00223F49"/>
    <w:rsid w:val="002249BC"/>
    <w:rsid w:val="00225D23"/>
    <w:rsid w:val="00231374"/>
    <w:rsid w:val="002329C4"/>
    <w:rsid w:val="0024212C"/>
    <w:rsid w:val="00242B29"/>
    <w:rsid w:val="002435D7"/>
    <w:rsid w:val="00245AAF"/>
    <w:rsid w:val="002469B7"/>
    <w:rsid w:val="00254F4A"/>
    <w:rsid w:val="00257C92"/>
    <w:rsid w:val="00260A23"/>
    <w:rsid w:val="00260FA0"/>
    <w:rsid w:val="00265327"/>
    <w:rsid w:val="00265728"/>
    <w:rsid w:val="00266198"/>
    <w:rsid w:val="00267E41"/>
    <w:rsid w:val="002708EB"/>
    <w:rsid w:val="002722EC"/>
    <w:rsid w:val="0028429B"/>
    <w:rsid w:val="00286A1D"/>
    <w:rsid w:val="00287562"/>
    <w:rsid w:val="00292FC2"/>
    <w:rsid w:val="00294216"/>
    <w:rsid w:val="0029596F"/>
    <w:rsid w:val="0029710F"/>
    <w:rsid w:val="002A6CED"/>
    <w:rsid w:val="002A7543"/>
    <w:rsid w:val="002B0D13"/>
    <w:rsid w:val="002B711C"/>
    <w:rsid w:val="002C25AC"/>
    <w:rsid w:val="002D04D1"/>
    <w:rsid w:val="002D1B24"/>
    <w:rsid w:val="002D6F9E"/>
    <w:rsid w:val="002E022B"/>
    <w:rsid w:val="002E1D19"/>
    <w:rsid w:val="002E29FA"/>
    <w:rsid w:val="002E6165"/>
    <w:rsid w:val="002F05CD"/>
    <w:rsid w:val="002F1A72"/>
    <w:rsid w:val="002F4F26"/>
    <w:rsid w:val="002F6A5E"/>
    <w:rsid w:val="00303AF5"/>
    <w:rsid w:val="00304328"/>
    <w:rsid w:val="00306B8D"/>
    <w:rsid w:val="00312B52"/>
    <w:rsid w:val="00315225"/>
    <w:rsid w:val="00320562"/>
    <w:rsid w:val="00320702"/>
    <w:rsid w:val="00321211"/>
    <w:rsid w:val="0032568A"/>
    <w:rsid w:val="0032628E"/>
    <w:rsid w:val="003327A6"/>
    <w:rsid w:val="00336D04"/>
    <w:rsid w:val="00344689"/>
    <w:rsid w:val="00350F6C"/>
    <w:rsid w:val="00351A8C"/>
    <w:rsid w:val="00361361"/>
    <w:rsid w:val="00362125"/>
    <w:rsid w:val="00362AA5"/>
    <w:rsid w:val="00363491"/>
    <w:rsid w:val="00363D70"/>
    <w:rsid w:val="00366323"/>
    <w:rsid w:val="00375B20"/>
    <w:rsid w:val="0037695D"/>
    <w:rsid w:val="0038199B"/>
    <w:rsid w:val="003847B0"/>
    <w:rsid w:val="003848CD"/>
    <w:rsid w:val="00387CB4"/>
    <w:rsid w:val="00394832"/>
    <w:rsid w:val="00395398"/>
    <w:rsid w:val="003A25A9"/>
    <w:rsid w:val="003A69CD"/>
    <w:rsid w:val="003B0ABD"/>
    <w:rsid w:val="003B7063"/>
    <w:rsid w:val="003C21B4"/>
    <w:rsid w:val="003C6175"/>
    <w:rsid w:val="003C6A48"/>
    <w:rsid w:val="003D7F53"/>
    <w:rsid w:val="003E36B4"/>
    <w:rsid w:val="003E420A"/>
    <w:rsid w:val="003F1A30"/>
    <w:rsid w:val="003F637F"/>
    <w:rsid w:val="004033E4"/>
    <w:rsid w:val="0040485B"/>
    <w:rsid w:val="00404A89"/>
    <w:rsid w:val="00404EB0"/>
    <w:rsid w:val="00405D59"/>
    <w:rsid w:val="00412EC8"/>
    <w:rsid w:val="00421BB6"/>
    <w:rsid w:val="00423B7A"/>
    <w:rsid w:val="00427179"/>
    <w:rsid w:val="00427AFF"/>
    <w:rsid w:val="0043321A"/>
    <w:rsid w:val="00440838"/>
    <w:rsid w:val="00440B75"/>
    <w:rsid w:val="00444F00"/>
    <w:rsid w:val="00445D8E"/>
    <w:rsid w:val="0044771C"/>
    <w:rsid w:val="00447DBE"/>
    <w:rsid w:val="00451262"/>
    <w:rsid w:val="00451AF6"/>
    <w:rsid w:val="00452547"/>
    <w:rsid w:val="0046031A"/>
    <w:rsid w:val="00460F23"/>
    <w:rsid w:val="00462407"/>
    <w:rsid w:val="00463050"/>
    <w:rsid w:val="00465B93"/>
    <w:rsid w:val="00466EF0"/>
    <w:rsid w:val="004704A9"/>
    <w:rsid w:val="00472155"/>
    <w:rsid w:val="00473654"/>
    <w:rsid w:val="00483609"/>
    <w:rsid w:val="004839B2"/>
    <w:rsid w:val="00484CFB"/>
    <w:rsid w:val="00490BC6"/>
    <w:rsid w:val="00492F7B"/>
    <w:rsid w:val="00495DD2"/>
    <w:rsid w:val="00496EB7"/>
    <w:rsid w:val="004A031A"/>
    <w:rsid w:val="004A341F"/>
    <w:rsid w:val="004A63C6"/>
    <w:rsid w:val="004A63F7"/>
    <w:rsid w:val="004A7C57"/>
    <w:rsid w:val="004B09DE"/>
    <w:rsid w:val="004B200C"/>
    <w:rsid w:val="004B6C74"/>
    <w:rsid w:val="004C5493"/>
    <w:rsid w:val="004C5C78"/>
    <w:rsid w:val="004D07A5"/>
    <w:rsid w:val="004D1FC1"/>
    <w:rsid w:val="004D2241"/>
    <w:rsid w:val="004D28B4"/>
    <w:rsid w:val="004D4771"/>
    <w:rsid w:val="004D52DC"/>
    <w:rsid w:val="004D5C6D"/>
    <w:rsid w:val="004E2C05"/>
    <w:rsid w:val="004F5D74"/>
    <w:rsid w:val="00501348"/>
    <w:rsid w:val="0050589A"/>
    <w:rsid w:val="00512F77"/>
    <w:rsid w:val="00514EF4"/>
    <w:rsid w:val="00515126"/>
    <w:rsid w:val="005154E9"/>
    <w:rsid w:val="005200C1"/>
    <w:rsid w:val="00531AF7"/>
    <w:rsid w:val="00535164"/>
    <w:rsid w:val="00545430"/>
    <w:rsid w:val="00545C45"/>
    <w:rsid w:val="005529A5"/>
    <w:rsid w:val="00555B9C"/>
    <w:rsid w:val="00557C3D"/>
    <w:rsid w:val="00560FF7"/>
    <w:rsid w:val="00565E00"/>
    <w:rsid w:val="00567684"/>
    <w:rsid w:val="005714DA"/>
    <w:rsid w:val="00571F0D"/>
    <w:rsid w:val="00575D29"/>
    <w:rsid w:val="00581359"/>
    <w:rsid w:val="00583B5A"/>
    <w:rsid w:val="00590267"/>
    <w:rsid w:val="00591E8F"/>
    <w:rsid w:val="00594BFC"/>
    <w:rsid w:val="00594F6B"/>
    <w:rsid w:val="005A17D7"/>
    <w:rsid w:val="005A3CC8"/>
    <w:rsid w:val="005A5F83"/>
    <w:rsid w:val="005B3F81"/>
    <w:rsid w:val="005B6467"/>
    <w:rsid w:val="005C241F"/>
    <w:rsid w:val="005C25D3"/>
    <w:rsid w:val="005C29A2"/>
    <w:rsid w:val="005C4138"/>
    <w:rsid w:val="005C4AB3"/>
    <w:rsid w:val="005D5414"/>
    <w:rsid w:val="005D56BF"/>
    <w:rsid w:val="005D5B49"/>
    <w:rsid w:val="005D6371"/>
    <w:rsid w:val="005D7EC8"/>
    <w:rsid w:val="005E4828"/>
    <w:rsid w:val="005E5942"/>
    <w:rsid w:val="005F1353"/>
    <w:rsid w:val="005F33D5"/>
    <w:rsid w:val="00601B1D"/>
    <w:rsid w:val="00606850"/>
    <w:rsid w:val="00607160"/>
    <w:rsid w:val="00607981"/>
    <w:rsid w:val="00610C30"/>
    <w:rsid w:val="00612011"/>
    <w:rsid w:val="00614584"/>
    <w:rsid w:val="00614A2D"/>
    <w:rsid w:val="00616E34"/>
    <w:rsid w:val="00621013"/>
    <w:rsid w:val="006241CA"/>
    <w:rsid w:val="00625D6B"/>
    <w:rsid w:val="006265A4"/>
    <w:rsid w:val="00630199"/>
    <w:rsid w:val="0063046E"/>
    <w:rsid w:val="0063131F"/>
    <w:rsid w:val="00631442"/>
    <w:rsid w:val="00631BA7"/>
    <w:rsid w:val="006358F2"/>
    <w:rsid w:val="0063673A"/>
    <w:rsid w:val="00637F3B"/>
    <w:rsid w:val="00640255"/>
    <w:rsid w:val="00641C10"/>
    <w:rsid w:val="0064435B"/>
    <w:rsid w:val="00645EE4"/>
    <w:rsid w:val="00647301"/>
    <w:rsid w:val="00647E16"/>
    <w:rsid w:val="00656158"/>
    <w:rsid w:val="00656BEA"/>
    <w:rsid w:val="00663FAC"/>
    <w:rsid w:val="00664162"/>
    <w:rsid w:val="006708DD"/>
    <w:rsid w:val="00671106"/>
    <w:rsid w:val="0067130A"/>
    <w:rsid w:val="00672C5B"/>
    <w:rsid w:val="006747CD"/>
    <w:rsid w:val="00681DB6"/>
    <w:rsid w:val="00687CA8"/>
    <w:rsid w:val="00690938"/>
    <w:rsid w:val="006914CC"/>
    <w:rsid w:val="0069727D"/>
    <w:rsid w:val="006A0BFA"/>
    <w:rsid w:val="006A1ABD"/>
    <w:rsid w:val="006A7FF3"/>
    <w:rsid w:val="006B143A"/>
    <w:rsid w:val="006B1DEB"/>
    <w:rsid w:val="006B49D4"/>
    <w:rsid w:val="006B5875"/>
    <w:rsid w:val="006B716F"/>
    <w:rsid w:val="006C5B0C"/>
    <w:rsid w:val="006C600F"/>
    <w:rsid w:val="006D1AD7"/>
    <w:rsid w:val="006D4097"/>
    <w:rsid w:val="006D6E28"/>
    <w:rsid w:val="006E00A4"/>
    <w:rsid w:val="006E29F5"/>
    <w:rsid w:val="006E508A"/>
    <w:rsid w:val="006F4217"/>
    <w:rsid w:val="006F5C79"/>
    <w:rsid w:val="0070266D"/>
    <w:rsid w:val="00702EB9"/>
    <w:rsid w:val="00704BAA"/>
    <w:rsid w:val="00704D89"/>
    <w:rsid w:val="0070632A"/>
    <w:rsid w:val="00710BD2"/>
    <w:rsid w:val="007120E8"/>
    <w:rsid w:val="0071444C"/>
    <w:rsid w:val="007177DD"/>
    <w:rsid w:val="007179B4"/>
    <w:rsid w:val="00723225"/>
    <w:rsid w:val="00724A89"/>
    <w:rsid w:val="00726189"/>
    <w:rsid w:val="00731039"/>
    <w:rsid w:val="00731FCD"/>
    <w:rsid w:val="007339F2"/>
    <w:rsid w:val="00733A8C"/>
    <w:rsid w:val="007417A9"/>
    <w:rsid w:val="00741E90"/>
    <w:rsid w:val="00742606"/>
    <w:rsid w:val="00744120"/>
    <w:rsid w:val="00754929"/>
    <w:rsid w:val="0075730F"/>
    <w:rsid w:val="0075797A"/>
    <w:rsid w:val="00760E28"/>
    <w:rsid w:val="00763DDF"/>
    <w:rsid w:val="00765658"/>
    <w:rsid w:val="007744D9"/>
    <w:rsid w:val="007821FA"/>
    <w:rsid w:val="00784048"/>
    <w:rsid w:val="0079143C"/>
    <w:rsid w:val="00793FB9"/>
    <w:rsid w:val="0079496D"/>
    <w:rsid w:val="007A08A0"/>
    <w:rsid w:val="007A4416"/>
    <w:rsid w:val="007A5517"/>
    <w:rsid w:val="007B316F"/>
    <w:rsid w:val="007B33D1"/>
    <w:rsid w:val="007B48A7"/>
    <w:rsid w:val="007B5BEC"/>
    <w:rsid w:val="007B6FFD"/>
    <w:rsid w:val="007C1032"/>
    <w:rsid w:val="007C26E2"/>
    <w:rsid w:val="007D2476"/>
    <w:rsid w:val="007D5B8F"/>
    <w:rsid w:val="007E747B"/>
    <w:rsid w:val="007F05E1"/>
    <w:rsid w:val="007F3317"/>
    <w:rsid w:val="007F40C7"/>
    <w:rsid w:val="007F47E6"/>
    <w:rsid w:val="007F6FE1"/>
    <w:rsid w:val="00803C57"/>
    <w:rsid w:val="0080668B"/>
    <w:rsid w:val="00806E13"/>
    <w:rsid w:val="00806E9A"/>
    <w:rsid w:val="008146B4"/>
    <w:rsid w:val="00817291"/>
    <w:rsid w:val="00821489"/>
    <w:rsid w:val="00821B88"/>
    <w:rsid w:val="00824550"/>
    <w:rsid w:val="008260CF"/>
    <w:rsid w:val="00826DF2"/>
    <w:rsid w:val="00826E6C"/>
    <w:rsid w:val="00827CF0"/>
    <w:rsid w:val="008303BF"/>
    <w:rsid w:val="008333EF"/>
    <w:rsid w:val="008342F4"/>
    <w:rsid w:val="008369AB"/>
    <w:rsid w:val="008454C1"/>
    <w:rsid w:val="008514C3"/>
    <w:rsid w:val="008516E6"/>
    <w:rsid w:val="00853DFC"/>
    <w:rsid w:val="008555E4"/>
    <w:rsid w:val="00860322"/>
    <w:rsid w:val="00873C4F"/>
    <w:rsid w:val="00873E67"/>
    <w:rsid w:val="008774A5"/>
    <w:rsid w:val="00883125"/>
    <w:rsid w:val="008868F4"/>
    <w:rsid w:val="00891C77"/>
    <w:rsid w:val="00892303"/>
    <w:rsid w:val="00893099"/>
    <w:rsid w:val="0089343E"/>
    <w:rsid w:val="008A05BA"/>
    <w:rsid w:val="008A07A0"/>
    <w:rsid w:val="008A7252"/>
    <w:rsid w:val="008B482D"/>
    <w:rsid w:val="008B4D62"/>
    <w:rsid w:val="008B7A08"/>
    <w:rsid w:val="008C0C9F"/>
    <w:rsid w:val="008C2083"/>
    <w:rsid w:val="008C39CD"/>
    <w:rsid w:val="008C7797"/>
    <w:rsid w:val="008D425B"/>
    <w:rsid w:val="008D666E"/>
    <w:rsid w:val="008E0129"/>
    <w:rsid w:val="008E5DD4"/>
    <w:rsid w:val="00901D1A"/>
    <w:rsid w:val="00912A7F"/>
    <w:rsid w:val="009156FF"/>
    <w:rsid w:val="00917F69"/>
    <w:rsid w:val="00920CDB"/>
    <w:rsid w:val="0092322F"/>
    <w:rsid w:val="009236CD"/>
    <w:rsid w:val="009274F3"/>
    <w:rsid w:val="00932051"/>
    <w:rsid w:val="009352AB"/>
    <w:rsid w:val="00942321"/>
    <w:rsid w:val="00943434"/>
    <w:rsid w:val="00944814"/>
    <w:rsid w:val="00952EDD"/>
    <w:rsid w:val="00957FE8"/>
    <w:rsid w:val="00967D80"/>
    <w:rsid w:val="009711F7"/>
    <w:rsid w:val="00973A44"/>
    <w:rsid w:val="00973BAE"/>
    <w:rsid w:val="00974EC7"/>
    <w:rsid w:val="00982E91"/>
    <w:rsid w:val="0099238D"/>
    <w:rsid w:val="009A11D0"/>
    <w:rsid w:val="009A6743"/>
    <w:rsid w:val="009B58EE"/>
    <w:rsid w:val="009B6ADB"/>
    <w:rsid w:val="009C2744"/>
    <w:rsid w:val="009C6EFC"/>
    <w:rsid w:val="009C7B43"/>
    <w:rsid w:val="009D45F1"/>
    <w:rsid w:val="009E052F"/>
    <w:rsid w:val="009E246F"/>
    <w:rsid w:val="009E5DF3"/>
    <w:rsid w:val="009F3ED0"/>
    <w:rsid w:val="009F64E4"/>
    <w:rsid w:val="00A0141F"/>
    <w:rsid w:val="00A10AD6"/>
    <w:rsid w:val="00A11968"/>
    <w:rsid w:val="00A2068D"/>
    <w:rsid w:val="00A208F1"/>
    <w:rsid w:val="00A25267"/>
    <w:rsid w:val="00A25399"/>
    <w:rsid w:val="00A259A1"/>
    <w:rsid w:val="00A350C9"/>
    <w:rsid w:val="00A36544"/>
    <w:rsid w:val="00A37E0A"/>
    <w:rsid w:val="00A44541"/>
    <w:rsid w:val="00A45CA2"/>
    <w:rsid w:val="00A4769D"/>
    <w:rsid w:val="00A525AE"/>
    <w:rsid w:val="00A52E29"/>
    <w:rsid w:val="00A55F70"/>
    <w:rsid w:val="00A6345A"/>
    <w:rsid w:val="00A6795A"/>
    <w:rsid w:val="00A777BF"/>
    <w:rsid w:val="00A77B99"/>
    <w:rsid w:val="00A85E1A"/>
    <w:rsid w:val="00A90E34"/>
    <w:rsid w:val="00A9198F"/>
    <w:rsid w:val="00A919BA"/>
    <w:rsid w:val="00A94305"/>
    <w:rsid w:val="00AA06CA"/>
    <w:rsid w:val="00AA41B7"/>
    <w:rsid w:val="00AA677C"/>
    <w:rsid w:val="00AA7829"/>
    <w:rsid w:val="00AB7EB6"/>
    <w:rsid w:val="00AC5355"/>
    <w:rsid w:val="00AC76DF"/>
    <w:rsid w:val="00AD11D2"/>
    <w:rsid w:val="00AD14C7"/>
    <w:rsid w:val="00AD65CC"/>
    <w:rsid w:val="00AD7756"/>
    <w:rsid w:val="00AD7CA0"/>
    <w:rsid w:val="00AE08CC"/>
    <w:rsid w:val="00AE7AE5"/>
    <w:rsid w:val="00AF109A"/>
    <w:rsid w:val="00AF2795"/>
    <w:rsid w:val="00AF7866"/>
    <w:rsid w:val="00B02176"/>
    <w:rsid w:val="00B0341D"/>
    <w:rsid w:val="00B045D9"/>
    <w:rsid w:val="00B05785"/>
    <w:rsid w:val="00B11168"/>
    <w:rsid w:val="00B17E71"/>
    <w:rsid w:val="00B26188"/>
    <w:rsid w:val="00B305EC"/>
    <w:rsid w:val="00B33BB5"/>
    <w:rsid w:val="00B35B9C"/>
    <w:rsid w:val="00B36E68"/>
    <w:rsid w:val="00B423C6"/>
    <w:rsid w:val="00B44D80"/>
    <w:rsid w:val="00B44E13"/>
    <w:rsid w:val="00B55359"/>
    <w:rsid w:val="00B56062"/>
    <w:rsid w:val="00B6286A"/>
    <w:rsid w:val="00B75EFB"/>
    <w:rsid w:val="00B80349"/>
    <w:rsid w:val="00B831D4"/>
    <w:rsid w:val="00B8384E"/>
    <w:rsid w:val="00B87398"/>
    <w:rsid w:val="00B91C7E"/>
    <w:rsid w:val="00B9235A"/>
    <w:rsid w:val="00B95DF0"/>
    <w:rsid w:val="00B96A1A"/>
    <w:rsid w:val="00B97B1B"/>
    <w:rsid w:val="00BA35FB"/>
    <w:rsid w:val="00BA607C"/>
    <w:rsid w:val="00BB35AD"/>
    <w:rsid w:val="00BB38DC"/>
    <w:rsid w:val="00BB3C96"/>
    <w:rsid w:val="00BB5441"/>
    <w:rsid w:val="00BB5F60"/>
    <w:rsid w:val="00BB6630"/>
    <w:rsid w:val="00BB7C66"/>
    <w:rsid w:val="00BC0CD7"/>
    <w:rsid w:val="00BC3B7D"/>
    <w:rsid w:val="00BC5AD3"/>
    <w:rsid w:val="00BC607C"/>
    <w:rsid w:val="00BD1F26"/>
    <w:rsid w:val="00BD312C"/>
    <w:rsid w:val="00BD4F14"/>
    <w:rsid w:val="00BE5E33"/>
    <w:rsid w:val="00BE76D4"/>
    <w:rsid w:val="00BF0D55"/>
    <w:rsid w:val="00BF1742"/>
    <w:rsid w:val="00C07518"/>
    <w:rsid w:val="00C10C35"/>
    <w:rsid w:val="00C10F38"/>
    <w:rsid w:val="00C13319"/>
    <w:rsid w:val="00C25489"/>
    <w:rsid w:val="00C26169"/>
    <w:rsid w:val="00C42B03"/>
    <w:rsid w:val="00C47217"/>
    <w:rsid w:val="00C51791"/>
    <w:rsid w:val="00C5604A"/>
    <w:rsid w:val="00C61899"/>
    <w:rsid w:val="00C64686"/>
    <w:rsid w:val="00C648B5"/>
    <w:rsid w:val="00C67474"/>
    <w:rsid w:val="00C675CC"/>
    <w:rsid w:val="00C73CFF"/>
    <w:rsid w:val="00C801DA"/>
    <w:rsid w:val="00C82EDE"/>
    <w:rsid w:val="00C85F12"/>
    <w:rsid w:val="00C87B8F"/>
    <w:rsid w:val="00C91A2E"/>
    <w:rsid w:val="00C92A99"/>
    <w:rsid w:val="00C93E55"/>
    <w:rsid w:val="00C942F5"/>
    <w:rsid w:val="00C974D1"/>
    <w:rsid w:val="00CA04E1"/>
    <w:rsid w:val="00CA2FB3"/>
    <w:rsid w:val="00CA3252"/>
    <w:rsid w:val="00CA352C"/>
    <w:rsid w:val="00CA5BB8"/>
    <w:rsid w:val="00CA7D3C"/>
    <w:rsid w:val="00CB5FA0"/>
    <w:rsid w:val="00CB6A45"/>
    <w:rsid w:val="00CD5A27"/>
    <w:rsid w:val="00CE5965"/>
    <w:rsid w:val="00CF11B9"/>
    <w:rsid w:val="00D004C2"/>
    <w:rsid w:val="00D010E2"/>
    <w:rsid w:val="00D02DB7"/>
    <w:rsid w:val="00D03206"/>
    <w:rsid w:val="00D05746"/>
    <w:rsid w:val="00D075EB"/>
    <w:rsid w:val="00D169CB"/>
    <w:rsid w:val="00D2002E"/>
    <w:rsid w:val="00D2031B"/>
    <w:rsid w:val="00D218D9"/>
    <w:rsid w:val="00D21B70"/>
    <w:rsid w:val="00D2255D"/>
    <w:rsid w:val="00D2388D"/>
    <w:rsid w:val="00D245DA"/>
    <w:rsid w:val="00D26578"/>
    <w:rsid w:val="00D26928"/>
    <w:rsid w:val="00D27DE4"/>
    <w:rsid w:val="00D352A2"/>
    <w:rsid w:val="00D4590D"/>
    <w:rsid w:val="00D46129"/>
    <w:rsid w:val="00D4693C"/>
    <w:rsid w:val="00D532F9"/>
    <w:rsid w:val="00D5440B"/>
    <w:rsid w:val="00D548D2"/>
    <w:rsid w:val="00D57BE0"/>
    <w:rsid w:val="00D61271"/>
    <w:rsid w:val="00D633DC"/>
    <w:rsid w:val="00D64713"/>
    <w:rsid w:val="00D6598E"/>
    <w:rsid w:val="00D70F7D"/>
    <w:rsid w:val="00D74013"/>
    <w:rsid w:val="00D802DD"/>
    <w:rsid w:val="00D82E53"/>
    <w:rsid w:val="00D853FB"/>
    <w:rsid w:val="00D87B0A"/>
    <w:rsid w:val="00D9072D"/>
    <w:rsid w:val="00D9152D"/>
    <w:rsid w:val="00D91B29"/>
    <w:rsid w:val="00D9355F"/>
    <w:rsid w:val="00D94FC9"/>
    <w:rsid w:val="00D95466"/>
    <w:rsid w:val="00D95BB6"/>
    <w:rsid w:val="00DA0356"/>
    <w:rsid w:val="00DA43A6"/>
    <w:rsid w:val="00DA51D3"/>
    <w:rsid w:val="00DA61DC"/>
    <w:rsid w:val="00DA71AC"/>
    <w:rsid w:val="00DA7D85"/>
    <w:rsid w:val="00DB29E8"/>
    <w:rsid w:val="00DB3A54"/>
    <w:rsid w:val="00DB503D"/>
    <w:rsid w:val="00DB5543"/>
    <w:rsid w:val="00DB79A8"/>
    <w:rsid w:val="00DB7AE6"/>
    <w:rsid w:val="00DC0787"/>
    <w:rsid w:val="00DC1399"/>
    <w:rsid w:val="00DC587D"/>
    <w:rsid w:val="00DC7061"/>
    <w:rsid w:val="00DD09C2"/>
    <w:rsid w:val="00DD44E7"/>
    <w:rsid w:val="00DD683D"/>
    <w:rsid w:val="00DE0C3B"/>
    <w:rsid w:val="00DE36C8"/>
    <w:rsid w:val="00DE5DD7"/>
    <w:rsid w:val="00DE6121"/>
    <w:rsid w:val="00DE7BF6"/>
    <w:rsid w:val="00DE7C8D"/>
    <w:rsid w:val="00DF2B89"/>
    <w:rsid w:val="00DF3558"/>
    <w:rsid w:val="00DF5076"/>
    <w:rsid w:val="00DF6F13"/>
    <w:rsid w:val="00E02F89"/>
    <w:rsid w:val="00E05EE3"/>
    <w:rsid w:val="00E071CE"/>
    <w:rsid w:val="00E075C8"/>
    <w:rsid w:val="00E07A32"/>
    <w:rsid w:val="00E11CC7"/>
    <w:rsid w:val="00E178B1"/>
    <w:rsid w:val="00E17C02"/>
    <w:rsid w:val="00E223FA"/>
    <w:rsid w:val="00E245CE"/>
    <w:rsid w:val="00E26310"/>
    <w:rsid w:val="00E269AC"/>
    <w:rsid w:val="00E306A4"/>
    <w:rsid w:val="00E30A50"/>
    <w:rsid w:val="00E337F7"/>
    <w:rsid w:val="00E3380B"/>
    <w:rsid w:val="00E33C83"/>
    <w:rsid w:val="00E34381"/>
    <w:rsid w:val="00E34F78"/>
    <w:rsid w:val="00E40B51"/>
    <w:rsid w:val="00E4114D"/>
    <w:rsid w:val="00E41BB0"/>
    <w:rsid w:val="00E42BDA"/>
    <w:rsid w:val="00E4614D"/>
    <w:rsid w:val="00E468FA"/>
    <w:rsid w:val="00E4764D"/>
    <w:rsid w:val="00E55EBF"/>
    <w:rsid w:val="00E6140B"/>
    <w:rsid w:val="00E64FFA"/>
    <w:rsid w:val="00E764A6"/>
    <w:rsid w:val="00E766D9"/>
    <w:rsid w:val="00E76D04"/>
    <w:rsid w:val="00E83AAD"/>
    <w:rsid w:val="00E869F8"/>
    <w:rsid w:val="00E93BC3"/>
    <w:rsid w:val="00E94479"/>
    <w:rsid w:val="00EA7CC6"/>
    <w:rsid w:val="00EB2244"/>
    <w:rsid w:val="00EB27DB"/>
    <w:rsid w:val="00EB34B5"/>
    <w:rsid w:val="00EB65B0"/>
    <w:rsid w:val="00EC1D48"/>
    <w:rsid w:val="00EC3A9D"/>
    <w:rsid w:val="00EC437E"/>
    <w:rsid w:val="00EC6161"/>
    <w:rsid w:val="00ED14FF"/>
    <w:rsid w:val="00ED1CEF"/>
    <w:rsid w:val="00EE41C6"/>
    <w:rsid w:val="00EE4949"/>
    <w:rsid w:val="00EE5177"/>
    <w:rsid w:val="00EE5676"/>
    <w:rsid w:val="00EE78F0"/>
    <w:rsid w:val="00EF1F16"/>
    <w:rsid w:val="00EF5BD5"/>
    <w:rsid w:val="00F026F9"/>
    <w:rsid w:val="00F04A7B"/>
    <w:rsid w:val="00F135D5"/>
    <w:rsid w:val="00F21E1E"/>
    <w:rsid w:val="00F23C04"/>
    <w:rsid w:val="00F24FF9"/>
    <w:rsid w:val="00F26D03"/>
    <w:rsid w:val="00F270B0"/>
    <w:rsid w:val="00F27391"/>
    <w:rsid w:val="00F27D5F"/>
    <w:rsid w:val="00F27F64"/>
    <w:rsid w:val="00F33506"/>
    <w:rsid w:val="00F34E20"/>
    <w:rsid w:val="00F423D6"/>
    <w:rsid w:val="00F43271"/>
    <w:rsid w:val="00F43822"/>
    <w:rsid w:val="00F444D3"/>
    <w:rsid w:val="00F50D7F"/>
    <w:rsid w:val="00F55DE9"/>
    <w:rsid w:val="00F620CE"/>
    <w:rsid w:val="00F644AE"/>
    <w:rsid w:val="00F6721E"/>
    <w:rsid w:val="00F70DBF"/>
    <w:rsid w:val="00F722A5"/>
    <w:rsid w:val="00F743D6"/>
    <w:rsid w:val="00F75F3F"/>
    <w:rsid w:val="00F766D0"/>
    <w:rsid w:val="00F77938"/>
    <w:rsid w:val="00F9122F"/>
    <w:rsid w:val="00F9223D"/>
    <w:rsid w:val="00F9320C"/>
    <w:rsid w:val="00F95336"/>
    <w:rsid w:val="00F97244"/>
    <w:rsid w:val="00FA0495"/>
    <w:rsid w:val="00FA4BEC"/>
    <w:rsid w:val="00FC41A2"/>
    <w:rsid w:val="00FC5A40"/>
    <w:rsid w:val="00FC6E53"/>
    <w:rsid w:val="00FD05C7"/>
    <w:rsid w:val="00FD23C2"/>
    <w:rsid w:val="00FD5473"/>
    <w:rsid w:val="00FD6A9E"/>
    <w:rsid w:val="00FD74C3"/>
    <w:rsid w:val="00FE1A6D"/>
    <w:rsid w:val="00FE2937"/>
    <w:rsid w:val="00FE338B"/>
    <w:rsid w:val="00FE7B68"/>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FA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usc.edu/student-affairs/cwm/" TargetMode="External"/><Relationship Id="rId21" Type="http://schemas.openxmlformats.org/officeDocument/2006/relationships/hyperlink" Target="mailto:sarc@usc.edu" TargetMode="External"/><Relationship Id="rId22" Type="http://schemas.openxmlformats.org/officeDocument/2006/relationships/hyperlink" Target="http://dornsife.usc.edu/ali" TargetMode="External"/><Relationship Id="rId23" Type="http://schemas.openxmlformats.org/officeDocument/2006/relationships/hyperlink" Target="http://sait.usc.edu/academicsupport/centerprograms/dsp/home_index.html" TargetMode="External"/><Relationship Id="rId24" Type="http://schemas.openxmlformats.org/officeDocument/2006/relationships/hyperlink" Target="http://emergency.usc.edu/" TargetMode="External"/><Relationship Id="rId25" Type="http://schemas.openxmlformats.org/officeDocument/2006/relationships/hyperlink" Target="http://blackboard.usc.edu/"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suhw@marshall.usc.edu" TargetMode="External"/><Relationship Id="rId11" Type="http://schemas.openxmlformats.org/officeDocument/2006/relationships/hyperlink" Target="http://www.wsjstudent.com" TargetMode="External"/><Relationship Id="rId12" Type="http://schemas.openxmlformats.org/officeDocument/2006/relationships/hyperlink" Target="http://www.usc.edu/disability" TargetMode="External"/><Relationship Id="rId13" Type="http://schemas.openxmlformats.org/officeDocument/2006/relationships/hyperlink" Target="http://www.usc.edu/scampus" TargetMode="External"/><Relationship Id="rId14" Type="http://schemas.openxmlformats.org/officeDocument/2006/relationships/hyperlink" Target="http://scampus.usc.edu" TargetMode="External"/><Relationship Id="rId15" Type="http://schemas.openxmlformats.org/officeDocument/2006/relationships/hyperlink" Target="http://www.usc.edu/student-affairs/SJACS/" TargetMode="External"/><Relationship Id="rId16"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http://policy.usc.edu/scientific-misconduct/" TargetMode="External"/><Relationship Id="rId18" Type="http://schemas.openxmlformats.org/officeDocument/2006/relationships/hyperlink" Target="http://equity.usc.edu/" TargetMode="External"/><Relationship Id="rId19" Type="http://schemas.openxmlformats.org/officeDocument/2006/relationships/hyperlink" Target="http://capsnet.usc.edu/department/department-public-safety/online-forms/contact-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AEE3-80E3-C544-8B2C-A8EF861E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3555</Words>
  <Characters>20266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23774</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Julie Suh</cp:lastModifiedBy>
  <cp:revision>4</cp:revision>
  <cp:lastPrinted>2015-08-02T22:45:00Z</cp:lastPrinted>
  <dcterms:created xsi:type="dcterms:W3CDTF">2017-01-04T01:47:00Z</dcterms:created>
  <dcterms:modified xsi:type="dcterms:W3CDTF">2017-01-05T19:07:00Z</dcterms:modified>
</cp:coreProperties>
</file>