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7F75" w:rsidRDefault="007C75B7" w:rsidP="00307F75">
      <w:pPr>
        <w:jc w:val="both"/>
        <w:rPr>
          <w:rFonts w:ascii="Helvetica" w:hAnsi="Helvetica"/>
          <w:b/>
          <w:bCs/>
        </w:rPr>
      </w:pPr>
      <w:r>
        <w:rPr>
          <w:noProof/>
        </w:rPr>
        <mc:AlternateContent>
          <mc:Choice Requires="wps">
            <w:drawing>
              <wp:anchor distT="0" distB="0" distL="114300" distR="114300" simplePos="0" relativeHeight="251657728" behindDoc="1" locked="0" layoutInCell="0" allowOverlap="1">
                <wp:simplePos x="0" y="0"/>
                <wp:positionH relativeFrom="margin">
                  <wp:posOffset>-487680</wp:posOffset>
                </wp:positionH>
                <wp:positionV relativeFrom="margin">
                  <wp:posOffset>49530</wp:posOffset>
                </wp:positionV>
                <wp:extent cx="2600325" cy="809625"/>
                <wp:effectExtent l="0" t="0" r="0" b="0"/>
                <wp:wrapTight wrapText="bothSides">
                  <wp:wrapPolygon edited="0">
                    <wp:start x="475" y="2033"/>
                    <wp:lineTo x="475" y="19313"/>
                    <wp:lineTo x="20888" y="19313"/>
                    <wp:lineTo x="20888" y="2033"/>
                    <wp:lineTo x="475" y="2033"/>
                  </wp:wrapPolygon>
                </wp:wrapTight>
                <wp:docPr id="69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0325" cy="809625"/>
                        </a:xfrm>
                        <a:prstGeom prst="bracketPair">
                          <a:avLst>
                            <a:gd name="adj" fmla="val 23451"/>
                          </a:avLst>
                        </a:prstGeom>
                        <a:noFill/>
                        <a:ln w="19050">
                          <a:noFill/>
                          <a:round/>
                          <a:headEnd/>
                          <a:tailEnd/>
                        </a:ln>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9BBB59">
                                    <a:gamma/>
                                    <a:shade val="60000"/>
                                    <a:invGamma/>
                                  </a:srgbClr>
                                </a:outerShdw>
                              </a:effectLst>
                            </a14:hiddenEffects>
                          </a:ext>
                        </a:extLst>
                      </wps:spPr>
                      <wps:txbx>
                        <w:txbxContent>
                          <w:p w:rsidR="00D24FD8" w:rsidRPr="005D6BEC" w:rsidRDefault="00D24FD8" w:rsidP="00307F75">
                            <w:pPr>
                              <w:jc w:val="center"/>
                              <w:rPr>
                                <w:iCs/>
                                <w:color w:val="7F7F7F"/>
                                <w:sz w:val="44"/>
                                <w:szCs w:val="44"/>
                              </w:rPr>
                            </w:pPr>
                            <w:r w:rsidRPr="005D6BEC">
                              <w:rPr>
                                <w:b/>
                                <w:iCs/>
                                <w:color w:val="7F7F7F"/>
                                <w:sz w:val="44"/>
                                <w:szCs w:val="44"/>
                              </w:rPr>
                              <w:t>USC</w:t>
                            </w:r>
                            <w:r w:rsidR="006C1C5B">
                              <w:rPr>
                                <w:b/>
                                <w:iCs/>
                                <w:color w:val="7F7F7F"/>
                                <w:sz w:val="44"/>
                                <w:szCs w:val="44"/>
                              </w:rPr>
                              <w:t xml:space="preserve"> </w:t>
                            </w:r>
                            <w:r>
                              <w:rPr>
                                <w:iCs/>
                                <w:color w:val="7F7F7F"/>
                                <w:sz w:val="44"/>
                                <w:szCs w:val="44"/>
                              </w:rPr>
                              <w:t>School of Dramatic Arts</w:t>
                            </w: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38.4pt;margin-top:3.9pt;width:204.75pt;height:63.7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" o:allowincell="f" adj="5065" fillcolor="#943634" stroked="f" strokeweight="1.5pt">
                <v:shadow color="#5d7035" offset="1pt,1pt"/>
                <v:textbox inset="3.6pt,,3.6pt">
                  <w:txbxContent>
                    <w:p w:rsidR="00D24FD8" w:rsidRPr="005D6BEC" w:rsidRDefault="00D24FD8" w:rsidP="00307F75">
                      <w:pPr>
                        <w:jc w:val="center"/>
                        <w:rPr>
                          <w:iCs/>
                          <w:color w:val="7F7F7F"/>
                          <w:sz w:val="44"/>
                          <w:szCs w:val="44"/>
                        </w:rPr>
                      </w:pPr>
                      <w:r w:rsidRPr="005D6BEC">
                        <w:rPr>
                          <w:b/>
                          <w:iCs/>
                          <w:color w:val="7F7F7F"/>
                          <w:sz w:val="44"/>
                          <w:szCs w:val="44"/>
                        </w:rPr>
                        <w:t>USC</w:t>
                      </w:r>
                      <w:r w:rsidR="006C1C5B">
                        <w:rPr>
                          <w:b/>
                          <w:iCs/>
                          <w:color w:val="7F7F7F"/>
                          <w:sz w:val="44"/>
                          <w:szCs w:val="44"/>
                        </w:rPr>
                        <w:t xml:space="preserve"> </w:t>
                      </w:r>
                      <w:r>
                        <w:rPr>
                          <w:iCs/>
                          <w:color w:val="7F7F7F"/>
                          <w:sz w:val="44"/>
                          <w:szCs w:val="44"/>
                        </w:rPr>
                        <w:t>School of Dramatic Arts</w:t>
                      </w:r>
                    </w:p>
                  </w:txbxContent>
                </v:textbox>
                <w10:wrap type="tight" anchorx="margin" anchory="margin"/>
              </v:shape>
            </w:pict>
          </mc:Fallback>
        </mc:AlternateContent>
      </w:r>
    </w:p>
    <w:p w:rsidR="00D24FD8" w:rsidRPr="00BC48FF" w:rsidRDefault="00D24FD8" w:rsidP="00D24FD8">
      <w:pPr>
        <w:pStyle w:val="Heading2"/>
        <w:rPr>
          <w:b/>
          <w:i w:val="0"/>
          <w:sz w:val="28"/>
          <w:szCs w:val="28"/>
        </w:rPr>
      </w:pPr>
      <w:r w:rsidRPr="00BC48FF">
        <w:rPr>
          <w:b/>
          <w:i w:val="0"/>
          <w:sz w:val="28"/>
          <w:szCs w:val="28"/>
        </w:rPr>
        <w:t xml:space="preserve">THTR 122  </w:t>
      </w:r>
      <w:r w:rsidR="00646DFF">
        <w:rPr>
          <w:b/>
          <w:i w:val="0"/>
          <w:sz w:val="28"/>
          <w:szCs w:val="28"/>
        </w:rPr>
        <w:t xml:space="preserve"> Section 62638R</w:t>
      </w:r>
    </w:p>
    <w:p w:rsidR="00D24FD8" w:rsidRPr="00D24FD8" w:rsidRDefault="00D24FD8" w:rsidP="00D24FD8">
      <w:pPr>
        <w:pStyle w:val="Heading2"/>
        <w:rPr>
          <w:b/>
          <w:i w:val="0"/>
          <w:sz w:val="28"/>
          <w:szCs w:val="28"/>
        </w:rPr>
      </w:pPr>
      <w:r w:rsidRPr="00D24FD8">
        <w:rPr>
          <w:b/>
          <w:i w:val="0"/>
          <w:sz w:val="28"/>
          <w:szCs w:val="28"/>
        </w:rPr>
        <w:t xml:space="preserve">Improvisation and Theatre Games </w:t>
      </w:r>
    </w:p>
    <w:p w:rsidR="00D24FD8" w:rsidRPr="00646DFF" w:rsidRDefault="00D20276" w:rsidP="00D24FD8">
      <w:pPr>
        <w:pStyle w:val="Heading2"/>
        <w:rPr>
          <w:i w:val="0"/>
          <w:sz w:val="28"/>
          <w:szCs w:val="28"/>
        </w:rPr>
      </w:pPr>
      <w:r>
        <w:rPr>
          <w:i w:val="0"/>
          <w:sz w:val="28"/>
          <w:szCs w:val="28"/>
        </w:rPr>
        <w:t xml:space="preserve">USC FALL 2016 </w:t>
      </w:r>
      <w:r w:rsidR="00646DFF">
        <w:rPr>
          <w:i w:val="0"/>
          <w:sz w:val="28"/>
          <w:szCs w:val="28"/>
        </w:rPr>
        <w:t>Thursdays</w:t>
      </w:r>
      <w:r w:rsidR="00D24FD8">
        <w:rPr>
          <w:i w:val="0"/>
          <w:sz w:val="28"/>
          <w:szCs w:val="28"/>
        </w:rPr>
        <w:t xml:space="preserve"> </w:t>
      </w:r>
      <w:r w:rsidR="00646DFF">
        <w:rPr>
          <w:i w:val="0"/>
          <w:sz w:val="28"/>
          <w:szCs w:val="28"/>
        </w:rPr>
        <w:t>12</w:t>
      </w:r>
      <w:r>
        <w:rPr>
          <w:i w:val="0"/>
          <w:sz w:val="28"/>
          <w:szCs w:val="28"/>
        </w:rPr>
        <w:t>:00 –</w:t>
      </w:r>
      <w:r w:rsidR="00646DFF">
        <w:rPr>
          <w:i w:val="0"/>
          <w:sz w:val="28"/>
          <w:szCs w:val="28"/>
        </w:rPr>
        <w:t xml:space="preserve"> 1</w:t>
      </w:r>
      <w:r w:rsidR="00506E68">
        <w:rPr>
          <w:i w:val="0"/>
          <w:sz w:val="28"/>
          <w:szCs w:val="28"/>
        </w:rPr>
        <w:t>:50</w:t>
      </w:r>
    </w:p>
    <w:p w:rsidR="00646DFF" w:rsidRDefault="00646DFF" w:rsidP="00646DFF">
      <w:pPr>
        <w:jc w:val="both"/>
        <w:rPr>
          <w:rFonts w:ascii="Calibri" w:hAnsi="Calibri" w:cs="Calibri"/>
          <w:bCs/>
          <w:color w:val="808080"/>
        </w:rPr>
      </w:pPr>
      <w:r w:rsidRPr="005D6BEC">
        <w:rPr>
          <w:rFonts w:ascii="Calibri" w:hAnsi="Calibri" w:cs="Calibri"/>
          <w:b/>
          <w:bCs/>
        </w:rPr>
        <w:t xml:space="preserve">Location: </w:t>
      </w:r>
      <w:r w:rsidRPr="00646DFF">
        <w:rPr>
          <w:rFonts w:ascii="Calibri" w:hAnsi="Calibri" w:cs="Calibri"/>
          <w:bCs/>
        </w:rPr>
        <w:t>MCC 112</w:t>
      </w:r>
    </w:p>
    <w:p w:rsidR="00307F75" w:rsidRPr="005D6BEC" w:rsidRDefault="00646DFF" w:rsidP="00646DFF">
      <w:pPr>
        <w:ind w:left="2880"/>
        <w:jc w:val="both"/>
        <w:rPr>
          <w:rFonts w:ascii="Calibri" w:hAnsi="Calibri" w:cs="Calibri"/>
          <w:bCs/>
          <w:color w:val="808080"/>
        </w:rPr>
      </w:pPr>
      <w:r>
        <w:rPr>
          <w:rFonts w:ascii="Calibri" w:hAnsi="Calibri" w:cs="Calibri"/>
          <w:bCs/>
          <w:color w:val="808080"/>
        </w:rPr>
        <w:t xml:space="preserve">            </w:t>
      </w:r>
      <w:r>
        <w:rPr>
          <w:rFonts w:ascii="Calibri" w:hAnsi="Calibri" w:cs="Calibri"/>
          <w:b/>
          <w:bCs/>
        </w:rPr>
        <w:t>Units</w:t>
      </w:r>
      <w:r w:rsidR="00307F75" w:rsidRPr="005D6BEC">
        <w:rPr>
          <w:rFonts w:ascii="Calibri" w:hAnsi="Calibri" w:cs="Calibri"/>
          <w:b/>
          <w:bCs/>
        </w:rPr>
        <w:t xml:space="preserve">: </w:t>
      </w:r>
      <w:r>
        <w:rPr>
          <w:rFonts w:ascii="Calibri" w:hAnsi="Calibri" w:cs="Calibri"/>
          <w:bCs/>
        </w:rPr>
        <w:t>2</w:t>
      </w:r>
    </w:p>
    <w:p w:rsidR="00307F75" w:rsidRDefault="00307F75" w:rsidP="00307F75">
      <w:pPr>
        <w:jc w:val="both"/>
        <w:rPr>
          <w:rFonts w:ascii="Helvetica" w:hAnsi="Helvetica"/>
          <w:b/>
          <w:bCs/>
        </w:rPr>
      </w:pPr>
    </w:p>
    <w:p w:rsidR="00307F75" w:rsidRPr="005D6BEC" w:rsidRDefault="00307F75" w:rsidP="00307F75">
      <w:pPr>
        <w:ind w:left="3600"/>
        <w:jc w:val="both"/>
        <w:rPr>
          <w:rFonts w:ascii="Calibri" w:hAnsi="Calibri" w:cs="Calibri"/>
          <w:b/>
          <w:bCs/>
        </w:rPr>
      </w:pPr>
      <w:r w:rsidRPr="005D6BEC">
        <w:rPr>
          <w:rFonts w:ascii="Calibri" w:hAnsi="Calibri" w:cs="Calibri"/>
          <w:b/>
          <w:bCs/>
        </w:rPr>
        <w:t xml:space="preserve">Instructor: </w:t>
      </w:r>
      <w:r w:rsidR="00646DFF" w:rsidRPr="00646DFF">
        <w:rPr>
          <w:rFonts w:ascii="Calibri" w:hAnsi="Calibri" w:cs="Calibri"/>
          <w:bCs/>
        </w:rPr>
        <w:t>Zach Steel</w:t>
      </w:r>
    </w:p>
    <w:p w:rsidR="00307F75" w:rsidRPr="005D6BEC" w:rsidRDefault="00307F75" w:rsidP="00307F75">
      <w:pPr>
        <w:ind w:left="3600"/>
        <w:jc w:val="both"/>
        <w:rPr>
          <w:rFonts w:ascii="Calibri" w:hAnsi="Calibri" w:cs="Calibri"/>
          <w:b/>
          <w:bCs/>
        </w:rPr>
      </w:pPr>
      <w:r w:rsidRPr="005D6BEC">
        <w:rPr>
          <w:rFonts w:ascii="Calibri" w:hAnsi="Calibri" w:cs="Calibri"/>
          <w:b/>
          <w:bCs/>
          <w:sz w:val="22"/>
          <w:szCs w:val="22"/>
        </w:rPr>
        <w:t>Office</w:t>
      </w:r>
      <w:r w:rsidR="00D24FD8">
        <w:rPr>
          <w:rFonts w:ascii="Calibri" w:hAnsi="Calibri" w:cs="Calibri"/>
          <w:b/>
          <w:bCs/>
        </w:rPr>
        <w:t xml:space="preserve">: </w:t>
      </w:r>
      <w:r w:rsidR="00646DFF" w:rsidRPr="00646DFF">
        <w:rPr>
          <w:rFonts w:ascii="Calibri" w:hAnsi="Calibri" w:cs="Calibri"/>
          <w:bCs/>
        </w:rPr>
        <w:t>JEF 209</w:t>
      </w:r>
    </w:p>
    <w:p w:rsidR="00307F75" w:rsidRPr="005D6BEC" w:rsidRDefault="00307F75" w:rsidP="00307F75">
      <w:pPr>
        <w:ind w:left="3600"/>
        <w:rPr>
          <w:rFonts w:ascii="Calibri" w:hAnsi="Calibri" w:cs="Calibri"/>
          <w:bCs/>
          <w:color w:val="808080"/>
          <w:sz w:val="20"/>
          <w:szCs w:val="20"/>
        </w:rPr>
      </w:pPr>
      <w:r w:rsidRPr="005D6BEC">
        <w:rPr>
          <w:rFonts w:ascii="Calibri" w:hAnsi="Calibri" w:cs="Calibri"/>
          <w:b/>
          <w:bCs/>
          <w:sz w:val="22"/>
          <w:szCs w:val="22"/>
        </w:rPr>
        <w:t>Office Hours</w:t>
      </w:r>
      <w:r w:rsidR="00230BDE">
        <w:rPr>
          <w:rFonts w:ascii="Calibri" w:hAnsi="Calibri" w:cs="Calibri"/>
          <w:b/>
          <w:bCs/>
          <w:sz w:val="22"/>
          <w:szCs w:val="22"/>
        </w:rPr>
        <w:t xml:space="preserve">: </w:t>
      </w:r>
      <w:r w:rsidR="00646DFF">
        <w:rPr>
          <w:rFonts w:ascii="Calibri" w:hAnsi="Calibri" w:cs="Calibri"/>
          <w:bCs/>
          <w:sz w:val="22"/>
          <w:szCs w:val="22"/>
        </w:rPr>
        <w:t>available by appointment</w:t>
      </w:r>
    </w:p>
    <w:p w:rsidR="00307F75" w:rsidRDefault="00307F75" w:rsidP="00307F75">
      <w:pPr>
        <w:ind w:left="3600"/>
        <w:jc w:val="both"/>
        <w:rPr>
          <w:rFonts w:ascii="Calibri" w:hAnsi="Calibri" w:cs="Calibri"/>
          <w:b/>
          <w:bCs/>
          <w:sz w:val="22"/>
          <w:szCs w:val="22"/>
        </w:rPr>
      </w:pPr>
      <w:r w:rsidRPr="005D6BEC">
        <w:rPr>
          <w:rFonts w:ascii="Calibri" w:hAnsi="Calibri" w:cs="Calibri"/>
          <w:b/>
          <w:bCs/>
          <w:sz w:val="22"/>
          <w:szCs w:val="22"/>
        </w:rPr>
        <w:t>Contact Info</w:t>
      </w:r>
      <w:r w:rsidR="00D24FD8">
        <w:rPr>
          <w:rFonts w:ascii="Calibri" w:hAnsi="Calibri" w:cs="Calibri"/>
          <w:b/>
          <w:bCs/>
          <w:sz w:val="22"/>
          <w:szCs w:val="22"/>
        </w:rPr>
        <w:t xml:space="preserve">: </w:t>
      </w:r>
      <w:hyperlink r:id="rId8" w:history="1">
        <w:r w:rsidR="00646DFF" w:rsidRPr="000D5D2C">
          <w:rPr>
            <w:rStyle w:val="Hyperlink"/>
            <w:rFonts w:ascii="Calibri" w:hAnsi="Calibri" w:cs="Calibri"/>
            <w:b/>
            <w:bCs/>
            <w:sz w:val="22"/>
            <w:szCs w:val="22"/>
          </w:rPr>
          <w:t>zsteel@usc.edu</w:t>
        </w:r>
      </w:hyperlink>
      <w:r w:rsidR="00D24FD8">
        <w:rPr>
          <w:rFonts w:ascii="Calibri" w:hAnsi="Calibri" w:cs="Calibri"/>
          <w:b/>
          <w:bCs/>
          <w:sz w:val="22"/>
          <w:szCs w:val="22"/>
        </w:rPr>
        <w:t xml:space="preserve"> </w:t>
      </w:r>
    </w:p>
    <w:p w:rsidR="00D24FD8" w:rsidRPr="00646DFF" w:rsidRDefault="00646DFF" w:rsidP="00307F75">
      <w:pPr>
        <w:ind w:left="3600"/>
        <w:jc w:val="both"/>
        <w:rPr>
          <w:rFonts w:ascii="Calibri" w:hAnsi="Calibri" w:cs="Calibri"/>
          <w:bCs/>
        </w:rPr>
      </w:pPr>
      <w:r w:rsidRPr="00646DFF">
        <w:rPr>
          <w:rFonts w:ascii="Calibri" w:hAnsi="Calibri" w:cs="Calibri"/>
          <w:bCs/>
          <w:sz w:val="22"/>
          <w:szCs w:val="22"/>
        </w:rPr>
        <w:t>347-546-0298</w:t>
      </w:r>
    </w:p>
    <w:p w:rsidR="00307F75" w:rsidRDefault="00307F75" w:rsidP="001A56CD">
      <w:pPr>
        <w:sectPr w:rsidR="00307F75" w:rsidSect="00307F75">
          <w:headerReference w:type="default" r:id="rId9"/>
          <w:footerReference w:type="even" r:id="rId10"/>
          <w:footerReference w:type="default" r:id="rId11"/>
          <w:pgSz w:w="12240" w:h="15840" w:code="1"/>
          <w:pgMar w:top="1152" w:right="1170" w:bottom="1152" w:left="1728" w:header="864" w:footer="504" w:gutter="0"/>
          <w:cols w:space="720"/>
          <w:titlePg/>
          <w:docGrid w:linePitch="326"/>
        </w:sectPr>
      </w:pPr>
    </w:p>
    <w:tbl>
      <w:tblPr>
        <w:tblW w:w="9108" w:type="dxa"/>
        <w:tblLook w:val="01E0" w:firstRow="1" w:lastRow="1" w:firstColumn="1" w:lastColumn="1" w:noHBand="0" w:noVBand="0"/>
      </w:tblPr>
      <w:tblGrid>
        <w:gridCol w:w="9108"/>
      </w:tblGrid>
      <w:tr w:rsidR="00C40FA0" w:rsidRPr="00C5604A" w:rsidTr="005D6BEC">
        <w:tc>
          <w:tcPr>
            <w:tcW w:w="9108" w:type="dxa"/>
            <w:shd w:val="clear" w:color="auto" w:fill="auto"/>
          </w:tcPr>
          <w:p w:rsidR="004307CC" w:rsidRPr="005F5689" w:rsidRDefault="004307CC" w:rsidP="005D6BEC">
            <w:pPr>
              <w:jc w:val="both"/>
              <w:rPr>
                <w:bCs/>
                <w:sz w:val="22"/>
                <w:szCs w:val="22"/>
              </w:rPr>
            </w:pPr>
          </w:p>
        </w:tc>
      </w:tr>
    </w:tbl>
    <w:p w:rsidR="00D339B5" w:rsidRPr="005D6BEC" w:rsidRDefault="00D339B5" w:rsidP="001611A7">
      <w:pPr>
        <w:outlineLvl w:val="0"/>
        <w:rPr>
          <w:rFonts w:ascii="Calibri" w:hAnsi="Calibri" w:cs="Calibri"/>
          <w:b/>
          <w:bCs/>
        </w:rPr>
      </w:pPr>
      <w:r w:rsidRPr="005D6BEC">
        <w:rPr>
          <w:rFonts w:ascii="Calibri" w:hAnsi="Calibri" w:cs="Calibri"/>
          <w:b/>
          <w:bCs/>
        </w:rPr>
        <w:t>Course Description</w:t>
      </w:r>
      <w:r w:rsidR="00054129">
        <w:rPr>
          <w:rFonts w:ascii="Calibri" w:hAnsi="Calibri" w:cs="Calibri"/>
          <w:b/>
          <w:bCs/>
        </w:rPr>
        <w:t xml:space="preserve"> and Overview</w:t>
      </w:r>
    </w:p>
    <w:p w:rsidR="00D24FD8" w:rsidRDefault="00FB710C" w:rsidP="00D24FD8">
      <w:pPr>
        <w:jc w:val="both"/>
      </w:pPr>
      <w:r>
        <w:t xml:space="preserve">Through improv-based theatre games, this class explores how to quiet our inner critic, access our most organic and imaginative impulses, and create inspired, </w:t>
      </w:r>
      <w:r w:rsidR="005737FE">
        <w:t xml:space="preserve">collaborative, </w:t>
      </w:r>
      <w:r>
        <w:t xml:space="preserve">unscripted theatre. </w:t>
      </w:r>
    </w:p>
    <w:p w:rsidR="005737FE" w:rsidRDefault="005737FE" w:rsidP="00D24FD8">
      <w:pPr>
        <w:jc w:val="both"/>
      </w:pPr>
    </w:p>
    <w:p w:rsidR="005737FE" w:rsidRPr="005737FE" w:rsidRDefault="005737FE" w:rsidP="00D24FD8">
      <w:pPr>
        <w:jc w:val="both"/>
        <w:rPr>
          <w:b/>
        </w:rPr>
      </w:pPr>
      <w:r>
        <w:rPr>
          <w:b/>
        </w:rPr>
        <w:t>There is no p</w:t>
      </w:r>
      <w:r w:rsidRPr="005737FE">
        <w:rPr>
          <w:b/>
        </w:rPr>
        <w:t>rerequisite for this course</w:t>
      </w:r>
      <w:r>
        <w:rPr>
          <w:b/>
        </w:rPr>
        <w:t>.</w:t>
      </w:r>
    </w:p>
    <w:p w:rsidR="00D24FD8" w:rsidRDefault="00D24FD8" w:rsidP="00D24FD8">
      <w:pPr>
        <w:jc w:val="both"/>
      </w:pPr>
    </w:p>
    <w:p w:rsidR="00D24FD8" w:rsidRDefault="001A56CD" w:rsidP="00D24FD8">
      <w:pPr>
        <w:jc w:val="both"/>
      </w:pPr>
      <w:r w:rsidRPr="005D6BEC">
        <w:rPr>
          <w:rFonts w:ascii="Calibri" w:hAnsi="Calibri" w:cs="Calibri"/>
          <w:b/>
          <w:bCs/>
        </w:rPr>
        <w:t>Learning Objectives</w:t>
      </w:r>
      <w:r w:rsidR="00D24FD8" w:rsidRPr="00D24FD8">
        <w:t xml:space="preserve"> </w:t>
      </w:r>
    </w:p>
    <w:p w:rsidR="00FB710C" w:rsidRDefault="00FB710C" w:rsidP="00D24FD8">
      <w:pPr>
        <w:jc w:val="both"/>
      </w:pPr>
      <w:r>
        <w:t>The goals for this course are as follows:</w:t>
      </w:r>
    </w:p>
    <w:p w:rsidR="005737FE" w:rsidRDefault="005737FE" w:rsidP="00D24FD8">
      <w:pPr>
        <w:pStyle w:val="ListParagraph"/>
        <w:numPr>
          <w:ilvl w:val="0"/>
          <w:numId w:val="47"/>
        </w:numPr>
        <w:jc w:val="both"/>
      </w:pPr>
      <w:r>
        <w:t>To learn the fundamental ingredients of an improv scene and how to be spontaneous within one.</w:t>
      </w:r>
    </w:p>
    <w:p w:rsidR="005737FE" w:rsidRDefault="005737FE" w:rsidP="00D24FD8">
      <w:pPr>
        <w:pStyle w:val="ListParagraph"/>
        <w:numPr>
          <w:ilvl w:val="0"/>
          <w:numId w:val="47"/>
        </w:numPr>
        <w:jc w:val="both"/>
      </w:pPr>
      <w:r>
        <w:t>To become familiar with the structure of various theatre games.</w:t>
      </w:r>
    </w:p>
    <w:p w:rsidR="00FB710C" w:rsidRDefault="00777365" w:rsidP="00FB710C">
      <w:pPr>
        <w:pStyle w:val="ListParagraph"/>
        <w:numPr>
          <w:ilvl w:val="0"/>
          <w:numId w:val="47"/>
        </w:numPr>
        <w:jc w:val="both"/>
      </w:pPr>
      <w:r>
        <w:t>To harness listening and reacting skills and hone the performers ability to be present.</w:t>
      </w:r>
    </w:p>
    <w:p w:rsidR="00777365" w:rsidRDefault="00777365" w:rsidP="00FB710C">
      <w:pPr>
        <w:pStyle w:val="ListParagraph"/>
        <w:numPr>
          <w:ilvl w:val="0"/>
          <w:numId w:val="47"/>
        </w:numPr>
        <w:jc w:val="both"/>
      </w:pPr>
      <w:r>
        <w:t>To develop physical and spatial awareness and to be able to perform with our whole bodies.</w:t>
      </w:r>
    </w:p>
    <w:p w:rsidR="00777365" w:rsidRDefault="00777365" w:rsidP="00FB710C">
      <w:pPr>
        <w:pStyle w:val="ListParagraph"/>
        <w:numPr>
          <w:ilvl w:val="0"/>
          <w:numId w:val="47"/>
        </w:numPr>
        <w:jc w:val="both"/>
      </w:pPr>
      <w:r>
        <w:t>To approach performance with a compassionate heart and emotional sensitivity.</w:t>
      </w:r>
    </w:p>
    <w:p w:rsidR="00777365" w:rsidRDefault="00777365" w:rsidP="00FB710C">
      <w:pPr>
        <w:pStyle w:val="ListParagraph"/>
        <w:numPr>
          <w:ilvl w:val="0"/>
          <w:numId w:val="47"/>
        </w:numPr>
        <w:jc w:val="both"/>
      </w:pPr>
      <w:r>
        <w:t>To exp</w:t>
      </w:r>
      <w:r w:rsidR="00852A97">
        <w:t>erience the range and flexibility of the voice and body.</w:t>
      </w:r>
    </w:p>
    <w:p w:rsidR="006F25E5" w:rsidRPr="00D24FD8" w:rsidRDefault="006F25E5" w:rsidP="00D24FD8">
      <w:pPr>
        <w:rPr>
          <w:rFonts w:ascii="Calibri" w:hAnsi="Calibri" w:cs="Calibri"/>
          <w:bCs/>
          <w:color w:val="808080"/>
          <w:sz w:val="20"/>
          <w:szCs w:val="20"/>
        </w:rPr>
        <w:sectPr w:rsidR="006F25E5" w:rsidRPr="00D24FD8" w:rsidSect="00307F75">
          <w:type w:val="continuous"/>
          <w:pgSz w:w="12240" w:h="15840" w:code="1"/>
          <w:pgMar w:top="1152" w:right="1728" w:bottom="1152" w:left="1728" w:header="864" w:footer="504" w:gutter="0"/>
          <w:cols w:space="720"/>
          <w:titlePg/>
          <w:docGrid w:linePitch="326"/>
        </w:sectPr>
      </w:pPr>
    </w:p>
    <w:p w:rsidR="00CE276F" w:rsidRPr="005D6BEC" w:rsidRDefault="00CE276F" w:rsidP="00D339B5">
      <w:pPr>
        <w:outlineLvl w:val="0"/>
        <w:rPr>
          <w:rFonts w:ascii="Calibri" w:hAnsi="Calibri" w:cs="Calibri"/>
          <w:bCs/>
          <w:color w:val="808080"/>
          <w:sz w:val="20"/>
          <w:szCs w:val="20"/>
        </w:rPr>
      </w:pPr>
    </w:p>
    <w:p w:rsidR="00D24FD8" w:rsidRDefault="00D24FD8" w:rsidP="00D24FD8">
      <w:pPr>
        <w:rPr>
          <w:u w:val="single"/>
        </w:rPr>
      </w:pPr>
      <w:r>
        <w:rPr>
          <w:rFonts w:ascii="Calibri" w:hAnsi="Calibri" w:cs="Calibri"/>
          <w:b/>
          <w:bCs/>
        </w:rPr>
        <w:t>Recommended</w:t>
      </w:r>
      <w:r w:rsidR="00D339B5" w:rsidRPr="005D6BEC">
        <w:rPr>
          <w:rFonts w:ascii="Calibri" w:hAnsi="Calibri" w:cs="Calibri"/>
          <w:b/>
          <w:bCs/>
        </w:rPr>
        <w:t xml:space="preserve"> Readings and Supplementary Materials</w:t>
      </w:r>
      <w:r w:rsidRPr="00D24FD8">
        <w:rPr>
          <w:u w:val="single"/>
        </w:rPr>
        <w:t xml:space="preserve"> </w:t>
      </w:r>
    </w:p>
    <w:p w:rsidR="00D24FD8" w:rsidRDefault="00D24FD8" w:rsidP="00D24FD8">
      <w:proofErr w:type="spellStart"/>
      <w:r>
        <w:rPr>
          <w:u w:val="single"/>
        </w:rPr>
        <w:t>Impro</w:t>
      </w:r>
      <w:proofErr w:type="spellEnd"/>
      <w:r>
        <w:rPr>
          <w:u w:val="single"/>
        </w:rPr>
        <w:t xml:space="preserve"> </w:t>
      </w:r>
      <w:r>
        <w:t>by Keith Johnstone</w:t>
      </w:r>
    </w:p>
    <w:p w:rsidR="00D24FD8" w:rsidRDefault="00D24FD8" w:rsidP="00D24FD8">
      <w:pPr>
        <w:ind w:right="-180"/>
      </w:pPr>
      <w:r>
        <w:rPr>
          <w:u w:val="single"/>
        </w:rPr>
        <w:t>Improvisation for the Theatre</w:t>
      </w:r>
      <w:r>
        <w:t xml:space="preserve"> by Viola </w:t>
      </w:r>
      <w:proofErr w:type="spellStart"/>
      <w:r>
        <w:t>Spolin</w:t>
      </w:r>
      <w:proofErr w:type="spellEnd"/>
    </w:p>
    <w:p w:rsidR="00852A97" w:rsidRDefault="00852A97" w:rsidP="00852A97">
      <w:pPr>
        <w:pStyle w:val="Heading1"/>
        <w:rPr>
          <w:b w:val="0"/>
          <w:sz w:val="24"/>
          <w:szCs w:val="24"/>
          <w:u w:val="none"/>
          <w:lang w:val="en-US"/>
        </w:rPr>
      </w:pPr>
      <w:r w:rsidRPr="00852A97">
        <w:rPr>
          <w:b w:val="0"/>
          <w:sz w:val="24"/>
          <w:szCs w:val="24"/>
        </w:rPr>
        <w:t>The</w:t>
      </w:r>
      <w:r w:rsidRPr="00852A97">
        <w:rPr>
          <w:rStyle w:val="apple-converted-space"/>
          <w:b w:val="0"/>
          <w:sz w:val="24"/>
          <w:szCs w:val="24"/>
        </w:rPr>
        <w:t> </w:t>
      </w:r>
      <w:r w:rsidRPr="00852A97">
        <w:rPr>
          <w:b w:val="0"/>
          <w:sz w:val="24"/>
          <w:szCs w:val="24"/>
        </w:rPr>
        <w:t>Upright</w:t>
      </w:r>
      <w:r w:rsidRPr="00852A97">
        <w:rPr>
          <w:rStyle w:val="apple-converted-space"/>
          <w:b w:val="0"/>
          <w:sz w:val="24"/>
          <w:szCs w:val="24"/>
        </w:rPr>
        <w:t> </w:t>
      </w:r>
      <w:r w:rsidRPr="00852A97">
        <w:rPr>
          <w:b w:val="0"/>
          <w:sz w:val="24"/>
          <w:szCs w:val="24"/>
        </w:rPr>
        <w:t>Citizens</w:t>
      </w:r>
      <w:r w:rsidRPr="00852A97">
        <w:rPr>
          <w:rStyle w:val="apple-converted-space"/>
          <w:b w:val="0"/>
          <w:sz w:val="24"/>
          <w:szCs w:val="24"/>
        </w:rPr>
        <w:t> </w:t>
      </w:r>
      <w:r w:rsidRPr="00852A97">
        <w:rPr>
          <w:b w:val="0"/>
          <w:sz w:val="24"/>
          <w:szCs w:val="24"/>
        </w:rPr>
        <w:t>Brigade</w:t>
      </w:r>
      <w:r w:rsidRPr="00852A97">
        <w:rPr>
          <w:rStyle w:val="apple-converted-space"/>
          <w:b w:val="0"/>
          <w:sz w:val="24"/>
          <w:szCs w:val="24"/>
        </w:rPr>
        <w:t> </w:t>
      </w:r>
      <w:r w:rsidRPr="00852A97">
        <w:rPr>
          <w:b w:val="0"/>
          <w:sz w:val="24"/>
          <w:szCs w:val="24"/>
        </w:rPr>
        <w:t>Comedy</w:t>
      </w:r>
      <w:r w:rsidRPr="00852A97">
        <w:rPr>
          <w:rStyle w:val="apple-converted-space"/>
          <w:b w:val="0"/>
          <w:sz w:val="24"/>
          <w:szCs w:val="24"/>
        </w:rPr>
        <w:t> </w:t>
      </w:r>
      <w:r w:rsidRPr="00852A97">
        <w:rPr>
          <w:b w:val="0"/>
          <w:sz w:val="24"/>
          <w:szCs w:val="24"/>
        </w:rPr>
        <w:t>Improvisat</w:t>
      </w:r>
      <w:bookmarkStart w:id="0" w:name="_GoBack"/>
      <w:bookmarkEnd w:id="0"/>
      <w:r w:rsidRPr="00852A97">
        <w:rPr>
          <w:b w:val="0"/>
          <w:sz w:val="24"/>
          <w:szCs w:val="24"/>
        </w:rPr>
        <w:t>ion Manual</w:t>
      </w:r>
      <w:r w:rsidRPr="003B4BD0">
        <w:rPr>
          <w:b w:val="0"/>
          <w:sz w:val="24"/>
          <w:szCs w:val="24"/>
          <w:u w:val="none"/>
          <w:lang w:val="en-US"/>
        </w:rPr>
        <w:t xml:space="preserve"> </w:t>
      </w:r>
      <w:r w:rsidRPr="00852A97">
        <w:rPr>
          <w:b w:val="0"/>
          <w:sz w:val="24"/>
          <w:szCs w:val="24"/>
          <w:u w:val="none"/>
          <w:lang w:val="en-US"/>
        </w:rPr>
        <w:t xml:space="preserve">by </w:t>
      </w:r>
      <w:proofErr w:type="spellStart"/>
      <w:r w:rsidRPr="00852A97">
        <w:rPr>
          <w:b w:val="0"/>
          <w:sz w:val="24"/>
          <w:szCs w:val="24"/>
          <w:u w:val="none"/>
          <w:lang w:val="en-US"/>
        </w:rPr>
        <w:t>Besser</w:t>
      </w:r>
      <w:proofErr w:type="spellEnd"/>
      <w:r w:rsidRPr="00852A97">
        <w:rPr>
          <w:b w:val="0"/>
          <w:sz w:val="24"/>
          <w:szCs w:val="24"/>
          <w:u w:val="none"/>
          <w:lang w:val="en-US"/>
        </w:rPr>
        <w:t>, Roberts, Walsh</w:t>
      </w:r>
    </w:p>
    <w:p w:rsidR="00852A97" w:rsidRPr="00852A97" w:rsidRDefault="00852A97" w:rsidP="00852A97">
      <w:pPr>
        <w:rPr>
          <w:lang w:eastAsia="x-none"/>
        </w:rPr>
      </w:pPr>
      <w:r>
        <w:rPr>
          <w:u w:val="single"/>
          <w:lang w:eastAsia="x-none"/>
        </w:rPr>
        <w:t>Free Play</w:t>
      </w:r>
      <w:r w:rsidRPr="003B4BD0">
        <w:rPr>
          <w:lang w:eastAsia="x-none"/>
        </w:rPr>
        <w:t xml:space="preserve"> </w:t>
      </w:r>
      <w:r>
        <w:rPr>
          <w:lang w:eastAsia="x-none"/>
        </w:rPr>
        <w:t xml:space="preserve">by Stephen </w:t>
      </w:r>
      <w:proofErr w:type="spellStart"/>
      <w:r>
        <w:rPr>
          <w:lang w:eastAsia="x-none"/>
        </w:rPr>
        <w:t>Nachmanovitch</w:t>
      </w:r>
      <w:proofErr w:type="spellEnd"/>
    </w:p>
    <w:p w:rsidR="00D339B5" w:rsidRPr="005D6BEC" w:rsidRDefault="00D339B5" w:rsidP="00D339B5">
      <w:pPr>
        <w:outlineLvl w:val="0"/>
        <w:rPr>
          <w:rFonts w:ascii="Calibri" w:hAnsi="Calibri" w:cs="Calibri"/>
          <w:b/>
          <w:bCs/>
        </w:rPr>
      </w:pPr>
    </w:p>
    <w:p w:rsidR="004C130B" w:rsidRDefault="004C130B" w:rsidP="004C130B">
      <w:pPr>
        <w:rPr>
          <w:rFonts w:ascii="Calibri" w:hAnsi="Calibri" w:cs="Calibri"/>
          <w:b/>
          <w:bCs/>
        </w:rPr>
      </w:pPr>
      <w:r>
        <w:rPr>
          <w:rFonts w:ascii="Calibri" w:hAnsi="Calibri" w:cs="Calibri"/>
          <w:b/>
          <w:bCs/>
        </w:rPr>
        <w:t xml:space="preserve">Your grade is assessed according to </w:t>
      </w:r>
    </w:p>
    <w:p w:rsidR="004C130B" w:rsidRPr="005737FE" w:rsidRDefault="004C130B" w:rsidP="004C130B">
      <w:pPr>
        <w:rPr>
          <w:rFonts w:ascii="Calibri" w:eastAsia="Calibri" w:hAnsi="Calibri" w:cs="Calibri"/>
          <w:color w:val="000000"/>
          <w:sz w:val="22"/>
          <w:szCs w:val="22"/>
        </w:rPr>
      </w:pPr>
      <w:r w:rsidRPr="005737FE">
        <w:rPr>
          <w:rFonts w:ascii="Calibri" w:eastAsia="Calibri" w:hAnsi="Calibri" w:cs="Calibri"/>
          <w:color w:val="000000"/>
          <w:sz w:val="22"/>
          <w:szCs w:val="22"/>
        </w:rPr>
        <w:t>Class Work – 40%</w:t>
      </w:r>
    </w:p>
    <w:p w:rsidR="004C130B" w:rsidRPr="005737FE" w:rsidRDefault="004C130B" w:rsidP="004C130B">
      <w:pPr>
        <w:rPr>
          <w:rFonts w:ascii="Calibri" w:eastAsia="Calibri" w:hAnsi="Calibri" w:cs="Calibri"/>
          <w:sz w:val="22"/>
          <w:szCs w:val="22"/>
        </w:rPr>
      </w:pPr>
      <w:r w:rsidRPr="005737FE">
        <w:rPr>
          <w:rFonts w:ascii="Calibri" w:eastAsia="Calibri" w:hAnsi="Calibri" w:cs="Calibri"/>
          <w:color w:val="000000"/>
          <w:sz w:val="22"/>
          <w:szCs w:val="22"/>
        </w:rPr>
        <w:t>Written Assignments – 20%</w:t>
      </w:r>
    </w:p>
    <w:p w:rsidR="004C130B" w:rsidRPr="005737FE" w:rsidRDefault="004C130B" w:rsidP="004C130B">
      <w:pPr>
        <w:rPr>
          <w:rFonts w:ascii="Calibri" w:eastAsia="Calibri" w:hAnsi="Calibri" w:cs="Calibri"/>
          <w:sz w:val="22"/>
          <w:szCs w:val="22"/>
        </w:rPr>
      </w:pPr>
      <w:r w:rsidRPr="005737FE">
        <w:rPr>
          <w:rFonts w:ascii="Calibri" w:eastAsia="Calibri" w:hAnsi="Calibri" w:cs="Calibri"/>
          <w:color w:val="000000"/>
          <w:sz w:val="22"/>
          <w:szCs w:val="22"/>
        </w:rPr>
        <w:t>Midterm – 20%</w:t>
      </w:r>
    </w:p>
    <w:p w:rsidR="00857C61" w:rsidRPr="005737FE" w:rsidRDefault="004C130B" w:rsidP="001A20B0">
      <w:pPr>
        <w:rPr>
          <w:rFonts w:ascii="Calibri" w:eastAsia="Calibri" w:hAnsi="Calibri" w:cs="Calibri"/>
          <w:sz w:val="22"/>
          <w:szCs w:val="22"/>
        </w:rPr>
      </w:pPr>
      <w:r w:rsidRPr="005737FE">
        <w:rPr>
          <w:rFonts w:ascii="Calibri" w:eastAsia="Calibri" w:hAnsi="Calibri" w:cs="Calibri"/>
          <w:color w:val="000000"/>
          <w:sz w:val="22"/>
          <w:szCs w:val="22"/>
        </w:rPr>
        <w:t>Final – 20%</w:t>
      </w:r>
    </w:p>
    <w:p w:rsidR="004C130B" w:rsidRPr="004C130B" w:rsidRDefault="004C130B" w:rsidP="001A20B0">
      <w:pPr>
        <w:rPr>
          <w:rFonts w:ascii="Calibri" w:eastAsia="Calibri" w:hAnsi="Calibri" w:cs="Calibri"/>
        </w:rPr>
      </w:pPr>
    </w:p>
    <w:p w:rsidR="00857C61" w:rsidRDefault="00857C61" w:rsidP="00857C61">
      <w:pPr>
        <w:tabs>
          <w:tab w:val="left" w:pos="-720"/>
        </w:tabs>
        <w:suppressAutoHyphens/>
        <w:rPr>
          <w:spacing w:val="-3"/>
        </w:rPr>
      </w:pPr>
      <w:r w:rsidRPr="005F5689">
        <w:rPr>
          <w:b/>
          <w:i/>
          <w:spacing w:val="-3"/>
        </w:rPr>
        <w:t xml:space="preserve">Grading Scale for SDA:  </w:t>
      </w:r>
      <w:r w:rsidRPr="00D92C30">
        <w:rPr>
          <w:b/>
          <w:spacing w:val="-3"/>
        </w:rPr>
        <w:t xml:space="preserve">A </w:t>
      </w:r>
      <w:r w:rsidRPr="00D92C30">
        <w:rPr>
          <w:spacing w:val="-3"/>
        </w:rPr>
        <w:t xml:space="preserve">indicates work of excellent quality; </w:t>
      </w:r>
      <w:r w:rsidRPr="00D92C30">
        <w:rPr>
          <w:b/>
          <w:spacing w:val="-3"/>
        </w:rPr>
        <w:t>B</w:t>
      </w:r>
      <w:r w:rsidRPr="00D92C30">
        <w:rPr>
          <w:spacing w:val="-3"/>
        </w:rPr>
        <w:t xml:space="preserve"> of good quality; </w:t>
      </w:r>
      <w:r w:rsidRPr="00D92C30">
        <w:rPr>
          <w:b/>
          <w:spacing w:val="-3"/>
        </w:rPr>
        <w:t>C</w:t>
      </w:r>
      <w:r w:rsidRPr="00D92C30">
        <w:rPr>
          <w:spacing w:val="-3"/>
        </w:rPr>
        <w:t xml:space="preserve"> of average quality; </w:t>
      </w:r>
      <w:r w:rsidRPr="00D92C30">
        <w:rPr>
          <w:b/>
          <w:spacing w:val="-3"/>
        </w:rPr>
        <w:t>D</w:t>
      </w:r>
      <w:r w:rsidRPr="00D92C30">
        <w:rPr>
          <w:spacing w:val="-3"/>
        </w:rPr>
        <w:t xml:space="preserve"> of below average quality; and </w:t>
      </w:r>
      <w:r w:rsidRPr="00D92C30">
        <w:rPr>
          <w:b/>
          <w:spacing w:val="-3"/>
        </w:rPr>
        <w:t>F</w:t>
      </w:r>
      <w:r>
        <w:rPr>
          <w:spacing w:val="-3"/>
        </w:rPr>
        <w:t xml:space="preserve"> indicates</w:t>
      </w:r>
      <w:r w:rsidRPr="00D92C30">
        <w:rPr>
          <w:spacing w:val="-3"/>
        </w:rPr>
        <w:t xml:space="preserve"> inadequate work.</w:t>
      </w:r>
    </w:p>
    <w:p w:rsidR="00D24FD8" w:rsidRDefault="00D24FD8" w:rsidP="00857C61">
      <w:pPr>
        <w:tabs>
          <w:tab w:val="left" w:pos="-720"/>
        </w:tabs>
        <w:suppressAutoHyphens/>
        <w:rPr>
          <w:spacing w:val="-3"/>
        </w:rPr>
      </w:pPr>
    </w:p>
    <w:p w:rsidR="00D24FD8" w:rsidRDefault="00D24FD8" w:rsidP="00857C61">
      <w:pPr>
        <w:tabs>
          <w:tab w:val="left" w:pos="-720"/>
        </w:tabs>
        <w:suppressAutoHyphens/>
        <w:rPr>
          <w:spacing w:val="-3"/>
        </w:rPr>
      </w:pPr>
      <w:r>
        <w:rPr>
          <w:spacing w:val="-3"/>
        </w:rPr>
        <w:t>No unexcused absences.</w:t>
      </w:r>
    </w:p>
    <w:p w:rsidR="00D24FD8" w:rsidRDefault="00D24FD8" w:rsidP="00857C61">
      <w:pPr>
        <w:tabs>
          <w:tab w:val="left" w:pos="-720"/>
        </w:tabs>
        <w:suppressAutoHyphens/>
        <w:rPr>
          <w:spacing w:val="-3"/>
        </w:rPr>
      </w:pPr>
    </w:p>
    <w:p w:rsidR="00D24FD8" w:rsidRDefault="00D24FD8" w:rsidP="00D24FD8">
      <w:pPr>
        <w:tabs>
          <w:tab w:val="left" w:pos="-720"/>
        </w:tabs>
        <w:suppressAutoHyphens/>
        <w:rPr>
          <w:rFonts w:ascii="Tahoma" w:hAnsi="Tahoma"/>
          <w:spacing w:val="-3"/>
          <w:sz w:val="20"/>
          <w:u w:val="single"/>
        </w:rPr>
      </w:pPr>
      <w:r w:rsidRPr="00DD1AD7">
        <w:rPr>
          <w:b/>
        </w:rPr>
        <w:t>Regular Weekly Attendance</w:t>
      </w:r>
      <w:r>
        <w:t xml:space="preserve"> is the only way to get high points for participation, comprehension, and application in Improv class.  This is an activity course, missing even one class will lower your participation grade.  </w:t>
      </w:r>
      <w:r w:rsidRPr="00DD1AD7">
        <w:rPr>
          <w:u w:val="single"/>
        </w:rPr>
        <w:t>Arriving at the start of class</w:t>
      </w:r>
      <w:r>
        <w:t xml:space="preserve"> ready to work is part of your participation grade.  If you are to be absent, e-mail the instructor to verify the</w:t>
      </w:r>
      <w:r w:rsidR="004C130B">
        <w:t xml:space="preserve"> reason</w:t>
      </w:r>
      <w:r>
        <w:t xml:space="preserve">.  Please inform the instructor immediately if you have </w:t>
      </w:r>
      <w:r>
        <w:rPr>
          <w:b/>
        </w:rPr>
        <w:t>any injuries or any</w:t>
      </w:r>
      <w:r w:rsidRPr="00DD1AD7">
        <w:rPr>
          <w:b/>
        </w:rPr>
        <w:t xml:space="preserve"> conditions</w:t>
      </w:r>
      <w:r>
        <w:t xml:space="preserve"> that might prevent you from participating fully in the class.</w:t>
      </w:r>
      <w:r w:rsidRPr="00C76DC8">
        <w:rPr>
          <w:rFonts w:ascii="Tahoma" w:hAnsi="Tahoma"/>
          <w:spacing w:val="-3"/>
          <w:sz w:val="20"/>
          <w:u w:val="single"/>
        </w:rPr>
        <w:t xml:space="preserve"> </w:t>
      </w:r>
      <w:r>
        <w:rPr>
          <w:rFonts w:ascii="Tahoma" w:hAnsi="Tahoma"/>
          <w:spacing w:val="-3"/>
          <w:sz w:val="20"/>
          <w:u w:val="single"/>
        </w:rPr>
        <w:t>No cell phone use in class unless instructed.</w:t>
      </w:r>
    </w:p>
    <w:p w:rsidR="00D24FD8" w:rsidRDefault="00D24FD8" w:rsidP="00D24FD8">
      <w:pPr>
        <w:tabs>
          <w:tab w:val="left" w:pos="-720"/>
        </w:tabs>
        <w:suppressAutoHyphens/>
        <w:rPr>
          <w:rFonts w:ascii="Tahoma" w:hAnsi="Tahoma"/>
          <w:spacing w:val="-3"/>
          <w:sz w:val="20"/>
          <w:u w:val="single"/>
        </w:rPr>
      </w:pPr>
    </w:p>
    <w:p w:rsidR="00047A6A" w:rsidRPr="00047A6A" w:rsidRDefault="00047A6A" w:rsidP="00047A6A">
      <w:pPr>
        <w:rPr>
          <w:bCs/>
          <w:u w:val="single"/>
        </w:rPr>
      </w:pPr>
      <w:r w:rsidRPr="00312667">
        <w:t>Wear clothing</w:t>
      </w:r>
      <w:r>
        <w:t xml:space="preserve"> and shoes that don’t impair your ability to move freely. </w:t>
      </w:r>
    </w:p>
    <w:p w:rsidR="00047A6A" w:rsidRDefault="00047A6A" w:rsidP="00D24FD8">
      <w:pPr>
        <w:pStyle w:val="Heading2"/>
        <w:rPr>
          <w:b/>
          <w:i w:val="0"/>
          <w:sz w:val="24"/>
          <w:szCs w:val="24"/>
        </w:rPr>
      </w:pPr>
    </w:p>
    <w:p w:rsidR="00D24FD8" w:rsidRPr="00D24FD8" w:rsidRDefault="00D24FD8" w:rsidP="00D24FD8">
      <w:pPr>
        <w:pStyle w:val="Heading2"/>
        <w:rPr>
          <w:i w:val="0"/>
          <w:sz w:val="24"/>
          <w:szCs w:val="24"/>
        </w:rPr>
      </w:pPr>
      <w:r>
        <w:rPr>
          <w:b/>
          <w:i w:val="0"/>
          <w:sz w:val="24"/>
          <w:szCs w:val="24"/>
        </w:rPr>
        <w:t xml:space="preserve">Weekly Course </w:t>
      </w:r>
      <w:r w:rsidRPr="00D24FD8">
        <w:rPr>
          <w:b/>
          <w:i w:val="0"/>
          <w:sz w:val="24"/>
          <w:szCs w:val="24"/>
        </w:rPr>
        <w:t xml:space="preserve">Schedule </w:t>
      </w:r>
      <w:r>
        <w:rPr>
          <w:i w:val="0"/>
        </w:rPr>
        <w:t xml:space="preserve"> </w:t>
      </w:r>
      <w:r w:rsidRPr="00D24FD8">
        <w:rPr>
          <w:i w:val="0"/>
        </w:rPr>
        <w:t xml:space="preserve"> </w:t>
      </w:r>
    </w:p>
    <w:p w:rsidR="00D24FD8" w:rsidRPr="00D24FD8" w:rsidRDefault="00D24FD8" w:rsidP="00D24FD8">
      <w:pPr>
        <w:rPr>
          <w:bCs/>
          <w:u w:val="single"/>
        </w:rPr>
      </w:pPr>
    </w:p>
    <w:p w:rsidR="00D24FD8" w:rsidRDefault="004C130B" w:rsidP="004C130B">
      <w:pPr>
        <w:pStyle w:val="Heading3"/>
        <w:rPr>
          <w:i w:val="0"/>
          <w:sz w:val="24"/>
          <w:szCs w:val="24"/>
          <w:u w:val="single"/>
        </w:rPr>
      </w:pPr>
      <w:r>
        <w:rPr>
          <w:b/>
          <w:bCs/>
          <w:i w:val="0"/>
          <w:sz w:val="24"/>
          <w:szCs w:val="24"/>
          <w:u w:val="single"/>
          <w:lang w:val="en-US"/>
        </w:rPr>
        <w:t>Class</w:t>
      </w:r>
      <w:r w:rsidR="00895F14">
        <w:rPr>
          <w:b/>
          <w:bCs/>
          <w:i w:val="0"/>
          <w:sz w:val="24"/>
          <w:szCs w:val="24"/>
          <w:u w:val="single"/>
          <w:lang w:val="en-US"/>
        </w:rPr>
        <w:t>es</w:t>
      </w:r>
      <w:r>
        <w:rPr>
          <w:b/>
          <w:bCs/>
          <w:i w:val="0"/>
          <w:sz w:val="24"/>
          <w:szCs w:val="24"/>
          <w:u w:val="single"/>
          <w:lang w:val="en-US"/>
        </w:rPr>
        <w:t xml:space="preserve"> 1-5</w:t>
      </w:r>
      <w:r w:rsidR="00D24FD8" w:rsidRPr="00D24FD8">
        <w:rPr>
          <w:bCs/>
          <w:i w:val="0"/>
          <w:sz w:val="24"/>
          <w:szCs w:val="24"/>
          <w:u w:val="single"/>
        </w:rPr>
        <w:t xml:space="preserve"> </w:t>
      </w:r>
    </w:p>
    <w:p w:rsidR="004C130B" w:rsidRPr="00B56BC1" w:rsidRDefault="004C130B" w:rsidP="004C130B">
      <w:pPr>
        <w:rPr>
          <w:lang w:eastAsia="x-none"/>
        </w:rPr>
      </w:pPr>
      <w:r>
        <w:rPr>
          <w:lang w:eastAsia="x-none"/>
        </w:rPr>
        <w:t xml:space="preserve">For the first five weeks, we will focus on the basics of </w:t>
      </w:r>
      <w:r w:rsidR="00D65CC3">
        <w:rPr>
          <w:lang w:eastAsia="x-none"/>
        </w:rPr>
        <w:t>improv</w:t>
      </w:r>
      <w:r w:rsidR="002D458A">
        <w:rPr>
          <w:lang w:eastAsia="x-none"/>
        </w:rPr>
        <w:t xml:space="preserve"> and get acquainted with the rules, </w:t>
      </w:r>
      <w:proofErr w:type="spellStart"/>
      <w:r w:rsidR="002D458A">
        <w:rPr>
          <w:lang w:eastAsia="x-none"/>
        </w:rPr>
        <w:t>ie</w:t>
      </w:r>
      <w:proofErr w:type="spellEnd"/>
      <w:r w:rsidR="002D458A">
        <w:rPr>
          <w:lang w:eastAsia="x-none"/>
        </w:rPr>
        <w:t xml:space="preserve"> “</w:t>
      </w:r>
      <w:r w:rsidR="002D458A" w:rsidRPr="00B56BC1">
        <w:rPr>
          <w:b/>
          <w:lang w:eastAsia="x-none"/>
        </w:rPr>
        <w:t>Say YES</w:t>
      </w:r>
      <w:r w:rsidR="002D458A">
        <w:rPr>
          <w:lang w:eastAsia="x-none"/>
        </w:rPr>
        <w:t>”, “</w:t>
      </w:r>
      <w:r w:rsidR="002D458A" w:rsidRPr="00B56BC1">
        <w:rPr>
          <w:b/>
          <w:lang w:eastAsia="x-none"/>
        </w:rPr>
        <w:t>Listen</w:t>
      </w:r>
      <w:r w:rsidR="002D458A">
        <w:rPr>
          <w:lang w:eastAsia="x-none"/>
        </w:rPr>
        <w:t>”, “</w:t>
      </w:r>
      <w:r w:rsidR="002D458A" w:rsidRPr="00B56BC1">
        <w:rPr>
          <w:b/>
          <w:lang w:eastAsia="x-none"/>
        </w:rPr>
        <w:t xml:space="preserve">Don’t Think, </w:t>
      </w:r>
      <w:proofErr w:type="gramStart"/>
      <w:r w:rsidR="002D458A" w:rsidRPr="00B56BC1">
        <w:rPr>
          <w:b/>
          <w:lang w:eastAsia="x-none"/>
        </w:rPr>
        <w:t>Do</w:t>
      </w:r>
      <w:proofErr w:type="gramEnd"/>
      <w:r w:rsidR="002D458A" w:rsidRPr="00B56BC1">
        <w:rPr>
          <w:b/>
          <w:lang w:eastAsia="x-none"/>
        </w:rPr>
        <w:t>!</w:t>
      </w:r>
      <w:r w:rsidR="002D458A">
        <w:rPr>
          <w:lang w:eastAsia="x-none"/>
        </w:rPr>
        <w:t>”</w:t>
      </w:r>
      <w:r w:rsidR="00B56BC1">
        <w:rPr>
          <w:lang w:eastAsia="x-none"/>
        </w:rPr>
        <w:t xml:space="preserve"> We will begin to explore how to establish the “</w:t>
      </w:r>
      <w:r w:rsidR="00B56BC1">
        <w:rPr>
          <w:b/>
          <w:lang w:eastAsia="x-none"/>
        </w:rPr>
        <w:t>Who, What, W</w:t>
      </w:r>
      <w:r w:rsidR="00B56BC1" w:rsidRPr="00B56BC1">
        <w:rPr>
          <w:b/>
          <w:lang w:eastAsia="x-none"/>
        </w:rPr>
        <w:t>here</w:t>
      </w:r>
      <w:r w:rsidR="00B56BC1">
        <w:rPr>
          <w:lang w:eastAsia="x-none"/>
        </w:rPr>
        <w:t>” and a “</w:t>
      </w:r>
      <w:r w:rsidR="00B56BC1">
        <w:rPr>
          <w:b/>
          <w:lang w:eastAsia="x-none"/>
        </w:rPr>
        <w:t>Base Reality.</w:t>
      </w:r>
      <w:r w:rsidR="00B56BC1">
        <w:rPr>
          <w:lang w:eastAsia="x-none"/>
        </w:rPr>
        <w:t>”</w:t>
      </w:r>
    </w:p>
    <w:p w:rsidR="00B56BC1" w:rsidRDefault="00B56BC1" w:rsidP="004C130B">
      <w:pPr>
        <w:rPr>
          <w:lang w:eastAsia="x-none"/>
        </w:rPr>
      </w:pPr>
    </w:p>
    <w:p w:rsidR="00B56BC1" w:rsidRPr="003D1569" w:rsidRDefault="00B56BC1" w:rsidP="004C130B">
      <w:pPr>
        <w:rPr>
          <w:lang w:eastAsia="x-none"/>
        </w:rPr>
      </w:pPr>
      <w:r>
        <w:rPr>
          <w:b/>
          <w:lang w:eastAsia="x-none"/>
        </w:rPr>
        <w:t>Assignment: Self-</w:t>
      </w:r>
      <w:r w:rsidR="00680ACB">
        <w:rPr>
          <w:b/>
          <w:lang w:eastAsia="x-none"/>
        </w:rPr>
        <w:t>Assessment</w:t>
      </w:r>
      <w:r>
        <w:rPr>
          <w:b/>
          <w:lang w:eastAsia="x-none"/>
        </w:rPr>
        <w:t xml:space="preserve"> #1 </w:t>
      </w:r>
      <w:r w:rsidRPr="003D1569">
        <w:rPr>
          <w:lang w:eastAsia="x-none"/>
        </w:rPr>
        <w:t>due Class 4</w:t>
      </w:r>
      <w:r>
        <w:rPr>
          <w:b/>
          <w:lang w:eastAsia="x-none"/>
        </w:rPr>
        <w:t xml:space="preserve"> </w:t>
      </w:r>
      <w:r w:rsidRPr="003D1569">
        <w:rPr>
          <w:lang w:eastAsia="x-none"/>
        </w:rPr>
        <w:t>(1-2 pages typed double spaced)</w:t>
      </w:r>
    </w:p>
    <w:p w:rsidR="00D24FD8" w:rsidRPr="00312667" w:rsidRDefault="00D24FD8" w:rsidP="00D24FD8"/>
    <w:p w:rsidR="00D24FD8" w:rsidRDefault="00D24FD8" w:rsidP="00D24FD8">
      <w:pPr>
        <w:pStyle w:val="Heading3"/>
        <w:rPr>
          <w:b/>
          <w:bCs/>
          <w:i w:val="0"/>
          <w:sz w:val="24"/>
          <w:szCs w:val="24"/>
          <w:u w:val="single"/>
          <w:lang w:val="en-US"/>
        </w:rPr>
      </w:pPr>
      <w:r w:rsidRPr="00D24FD8">
        <w:rPr>
          <w:b/>
          <w:bCs/>
          <w:i w:val="0"/>
          <w:sz w:val="24"/>
          <w:szCs w:val="24"/>
          <w:u w:val="single"/>
        </w:rPr>
        <w:t xml:space="preserve">Class </w:t>
      </w:r>
      <w:r w:rsidR="00B56BC1">
        <w:rPr>
          <w:b/>
          <w:bCs/>
          <w:i w:val="0"/>
          <w:sz w:val="24"/>
          <w:szCs w:val="24"/>
          <w:u w:val="single"/>
          <w:lang w:val="en-US"/>
        </w:rPr>
        <w:t>6-10</w:t>
      </w:r>
    </w:p>
    <w:p w:rsidR="00B56BC1" w:rsidRDefault="00B56BC1" w:rsidP="00B56BC1">
      <w:pPr>
        <w:rPr>
          <w:lang w:eastAsia="x-none"/>
        </w:rPr>
      </w:pPr>
      <w:r>
        <w:rPr>
          <w:lang w:eastAsia="x-none"/>
        </w:rPr>
        <w:t>This section will focus on “</w:t>
      </w:r>
      <w:r w:rsidRPr="00B56BC1">
        <w:rPr>
          <w:b/>
          <w:lang w:eastAsia="x-none"/>
        </w:rPr>
        <w:t>The Anatomy of a Scene</w:t>
      </w:r>
      <w:r>
        <w:rPr>
          <w:lang w:eastAsia="x-none"/>
        </w:rPr>
        <w:t>,”  “finding “</w:t>
      </w:r>
      <w:r w:rsidRPr="00B56BC1">
        <w:rPr>
          <w:b/>
          <w:lang w:eastAsia="x-none"/>
        </w:rPr>
        <w:t>The Game</w:t>
      </w:r>
      <w:r>
        <w:rPr>
          <w:lang w:eastAsia="x-none"/>
        </w:rPr>
        <w:t>.” We will also</w:t>
      </w:r>
      <w:r w:rsidR="003D1569">
        <w:rPr>
          <w:lang w:eastAsia="x-none"/>
        </w:rPr>
        <w:t xml:space="preserve"> play various “</w:t>
      </w:r>
      <w:r w:rsidR="003D1569">
        <w:rPr>
          <w:b/>
          <w:lang w:eastAsia="x-none"/>
        </w:rPr>
        <w:t>Story Games</w:t>
      </w:r>
      <w:r w:rsidR="003D1569">
        <w:rPr>
          <w:lang w:eastAsia="x-none"/>
        </w:rPr>
        <w:t>” and continue to explore “</w:t>
      </w:r>
      <w:r w:rsidR="003D1569">
        <w:rPr>
          <w:b/>
          <w:lang w:eastAsia="x-none"/>
        </w:rPr>
        <w:t>Short Form Improv</w:t>
      </w:r>
      <w:r w:rsidR="003D1569">
        <w:rPr>
          <w:lang w:eastAsia="x-none"/>
        </w:rPr>
        <w:t>.”</w:t>
      </w:r>
    </w:p>
    <w:p w:rsidR="003D1569" w:rsidRDefault="003D1569" w:rsidP="00B56BC1">
      <w:pPr>
        <w:rPr>
          <w:lang w:eastAsia="x-none"/>
        </w:rPr>
      </w:pPr>
    </w:p>
    <w:p w:rsidR="003D1569" w:rsidRPr="003D1569" w:rsidRDefault="003D1569" w:rsidP="00B56BC1">
      <w:pPr>
        <w:rPr>
          <w:lang w:eastAsia="x-none"/>
        </w:rPr>
      </w:pPr>
      <w:r w:rsidRPr="003D1569">
        <w:rPr>
          <w:b/>
          <w:lang w:eastAsia="x-none"/>
        </w:rPr>
        <w:t>Assignment</w:t>
      </w:r>
      <w:r>
        <w:rPr>
          <w:b/>
          <w:lang w:eastAsia="x-none"/>
        </w:rPr>
        <w:t xml:space="preserve">: Improv Report </w:t>
      </w:r>
      <w:r w:rsidRPr="003D1569">
        <w:rPr>
          <w:lang w:eastAsia="x-none"/>
        </w:rPr>
        <w:t>due Class 9</w:t>
      </w:r>
      <w:r>
        <w:rPr>
          <w:lang w:eastAsia="x-none"/>
        </w:rPr>
        <w:t xml:space="preserve"> </w:t>
      </w:r>
      <w:r w:rsidRPr="003D1569">
        <w:rPr>
          <w:lang w:eastAsia="x-none"/>
        </w:rPr>
        <w:t>(1-2 pages typed double spaced)</w:t>
      </w:r>
    </w:p>
    <w:p w:rsidR="00D24FD8" w:rsidRPr="00312667" w:rsidRDefault="00D24FD8" w:rsidP="00D24FD8"/>
    <w:p w:rsidR="00D24FD8" w:rsidRDefault="00D24FD8" w:rsidP="00D24FD8">
      <w:pPr>
        <w:pStyle w:val="Heading3"/>
        <w:rPr>
          <w:b/>
          <w:bCs/>
          <w:i w:val="0"/>
          <w:sz w:val="24"/>
          <w:szCs w:val="24"/>
          <w:u w:val="single"/>
          <w:lang w:val="en-US"/>
        </w:rPr>
      </w:pPr>
      <w:r w:rsidRPr="00D24FD8">
        <w:rPr>
          <w:b/>
          <w:bCs/>
          <w:i w:val="0"/>
          <w:sz w:val="24"/>
          <w:szCs w:val="24"/>
          <w:u w:val="single"/>
        </w:rPr>
        <w:t xml:space="preserve">Class </w:t>
      </w:r>
      <w:r w:rsidR="00680ACB">
        <w:rPr>
          <w:b/>
          <w:bCs/>
          <w:i w:val="0"/>
          <w:sz w:val="24"/>
          <w:szCs w:val="24"/>
          <w:u w:val="single"/>
          <w:lang w:val="en-US"/>
        </w:rPr>
        <w:t>11-14</w:t>
      </w:r>
    </w:p>
    <w:p w:rsidR="003D1569" w:rsidRDefault="003D1569" w:rsidP="003D1569">
      <w:pPr>
        <w:rPr>
          <w:lang w:eastAsia="x-none"/>
        </w:rPr>
      </w:pPr>
      <w:r>
        <w:rPr>
          <w:lang w:eastAsia="x-none"/>
        </w:rPr>
        <w:t>The structure of “</w:t>
      </w:r>
      <w:r>
        <w:rPr>
          <w:b/>
          <w:lang w:eastAsia="x-none"/>
        </w:rPr>
        <w:t xml:space="preserve">Long Form Improv” </w:t>
      </w:r>
      <w:r>
        <w:rPr>
          <w:lang w:eastAsia="x-none"/>
        </w:rPr>
        <w:t>is introduced as we start creating improv teams</w:t>
      </w:r>
      <w:r w:rsidR="00E5086C">
        <w:rPr>
          <w:lang w:eastAsia="x-none"/>
        </w:rPr>
        <w:t>. We play “</w:t>
      </w:r>
      <w:r w:rsidR="00047A6A">
        <w:rPr>
          <w:b/>
          <w:lang w:eastAsia="x-none"/>
        </w:rPr>
        <w:t>Character G</w:t>
      </w:r>
      <w:r w:rsidR="00E5086C">
        <w:rPr>
          <w:b/>
          <w:lang w:eastAsia="x-none"/>
        </w:rPr>
        <w:t>ames</w:t>
      </w:r>
      <w:r w:rsidR="00E5086C">
        <w:rPr>
          <w:lang w:eastAsia="x-none"/>
        </w:rPr>
        <w:t xml:space="preserve">” and review earlier exercises. </w:t>
      </w:r>
    </w:p>
    <w:p w:rsidR="00680ACB" w:rsidRDefault="00680ACB" w:rsidP="003D1569">
      <w:pPr>
        <w:rPr>
          <w:lang w:eastAsia="x-none"/>
        </w:rPr>
      </w:pPr>
    </w:p>
    <w:p w:rsidR="00680ACB" w:rsidRDefault="00680ACB" w:rsidP="003D1569">
      <w:pPr>
        <w:rPr>
          <w:lang w:eastAsia="x-none"/>
        </w:rPr>
      </w:pPr>
      <w:r>
        <w:rPr>
          <w:b/>
          <w:lang w:eastAsia="x-none"/>
        </w:rPr>
        <w:t xml:space="preserve">Assignment: Self-Assessment #2 </w:t>
      </w:r>
      <w:r>
        <w:rPr>
          <w:lang w:eastAsia="x-none"/>
        </w:rPr>
        <w:t xml:space="preserve">due Class 14 </w:t>
      </w:r>
      <w:r w:rsidRPr="003D1569">
        <w:rPr>
          <w:lang w:eastAsia="x-none"/>
        </w:rPr>
        <w:t>(1-2 pages typed double spaced)</w:t>
      </w:r>
    </w:p>
    <w:p w:rsidR="00047A6A" w:rsidRDefault="00047A6A" w:rsidP="003D1569">
      <w:pPr>
        <w:rPr>
          <w:lang w:eastAsia="x-none"/>
        </w:rPr>
      </w:pPr>
    </w:p>
    <w:p w:rsidR="00047A6A" w:rsidRDefault="00047A6A" w:rsidP="003D1569">
      <w:pPr>
        <w:rPr>
          <w:b/>
          <w:u w:val="single"/>
          <w:lang w:eastAsia="x-none"/>
        </w:rPr>
      </w:pPr>
      <w:r w:rsidRPr="00047A6A">
        <w:rPr>
          <w:b/>
          <w:u w:val="single"/>
          <w:lang w:eastAsia="x-none"/>
        </w:rPr>
        <w:t>Class 15</w:t>
      </w:r>
    </w:p>
    <w:p w:rsidR="00047A6A" w:rsidRPr="00047A6A" w:rsidRDefault="00047A6A" w:rsidP="003D1569">
      <w:pPr>
        <w:rPr>
          <w:lang w:eastAsia="x-none"/>
        </w:rPr>
      </w:pPr>
      <w:r>
        <w:rPr>
          <w:lang w:eastAsia="x-none"/>
        </w:rPr>
        <w:t xml:space="preserve">A live </w:t>
      </w:r>
      <w:r w:rsidR="005737FE">
        <w:rPr>
          <w:lang w:eastAsia="x-none"/>
        </w:rPr>
        <w:t>jam</w:t>
      </w:r>
      <w:r>
        <w:rPr>
          <w:lang w:eastAsia="x-none"/>
        </w:rPr>
        <w:t xml:space="preserve"> for invited guests!</w:t>
      </w:r>
    </w:p>
    <w:p w:rsidR="00D24FD8" w:rsidRPr="008470C0" w:rsidRDefault="00D24FD8" w:rsidP="00D24FD8">
      <w:pPr>
        <w:rPr>
          <w:bCs/>
        </w:rPr>
      </w:pPr>
    </w:p>
    <w:p w:rsidR="00D24FD8" w:rsidRPr="00AC2F04" w:rsidRDefault="00D24FD8" w:rsidP="00D24FD8">
      <w:pPr>
        <w:rPr>
          <w:b/>
          <w:bCs/>
        </w:rPr>
      </w:pPr>
      <w:r w:rsidRPr="00BF0C71">
        <w:rPr>
          <w:b/>
          <w:bCs/>
          <w:u w:val="single"/>
        </w:rPr>
        <w:t xml:space="preserve">Final Exam </w:t>
      </w:r>
      <w:r w:rsidRPr="00BF0C71">
        <w:rPr>
          <w:b/>
          <w:bCs/>
        </w:rPr>
        <w:t xml:space="preserve">– </w:t>
      </w:r>
      <w:r>
        <w:rPr>
          <w:bCs/>
          <w:u w:val="single"/>
        </w:rPr>
        <w:t>Enjoy watching the playback of our</w:t>
      </w:r>
      <w:r w:rsidRPr="006652E3">
        <w:rPr>
          <w:bCs/>
          <w:u w:val="single"/>
        </w:rPr>
        <w:t xml:space="preserve"> Improv Show</w:t>
      </w:r>
      <w:r w:rsidRPr="00BF0C71">
        <w:rPr>
          <w:bCs/>
        </w:rPr>
        <w:t xml:space="preserve">, write an </w:t>
      </w:r>
      <w:r>
        <w:rPr>
          <w:bCs/>
        </w:rPr>
        <w:t xml:space="preserve">honest </w:t>
      </w:r>
      <w:r w:rsidRPr="00BF0C71">
        <w:rPr>
          <w:bCs/>
        </w:rPr>
        <w:t xml:space="preserve">evaluation of your </w:t>
      </w:r>
      <w:r>
        <w:rPr>
          <w:bCs/>
        </w:rPr>
        <w:t xml:space="preserve">own work, how you have improved? What areas can you still improve on?  Where have you grown the most?  </w:t>
      </w:r>
    </w:p>
    <w:p w:rsidR="001A20B0" w:rsidRPr="005D6BEC" w:rsidRDefault="001A20B0" w:rsidP="001A03F4">
      <w:pPr>
        <w:rPr>
          <w:rStyle w:val="tooltiptext"/>
          <w:rFonts w:ascii="Calibri" w:hAnsi="Calibri" w:cs="Calibri"/>
          <w:color w:val="808080"/>
          <w:sz w:val="20"/>
          <w:szCs w:val="20"/>
        </w:rPr>
      </w:pPr>
      <w:bookmarkStart w:id="1" w:name="_MON_1409031649"/>
      <w:bookmarkStart w:id="2" w:name="_MON_1409031672"/>
      <w:bookmarkStart w:id="3" w:name="_MON_1408969724"/>
      <w:bookmarkStart w:id="4" w:name="_MON_1408973715"/>
      <w:bookmarkStart w:id="5" w:name="_MON_1408973778"/>
      <w:bookmarkStart w:id="6" w:name="_MON_1408973824"/>
      <w:bookmarkStart w:id="7" w:name="_MON_1408973860"/>
      <w:bookmarkEnd w:id="1"/>
      <w:bookmarkEnd w:id="2"/>
      <w:bookmarkEnd w:id="3"/>
      <w:bookmarkEnd w:id="4"/>
      <w:bookmarkEnd w:id="5"/>
      <w:bookmarkEnd w:id="6"/>
      <w:bookmarkEnd w:id="7"/>
    </w:p>
    <w:p w:rsidR="005272F1" w:rsidRDefault="005272F1" w:rsidP="005272F1">
      <w:pPr>
        <w:tabs>
          <w:tab w:val="left" w:pos="0"/>
          <w:tab w:val="left" w:pos="720"/>
          <w:tab w:val="left" w:pos="1440"/>
        </w:tabs>
        <w:suppressAutoHyphens/>
        <w:rPr>
          <w:rFonts w:ascii="Calibri" w:hAnsi="Calibri"/>
          <w:b/>
          <w:spacing w:val="-3"/>
        </w:rPr>
      </w:pPr>
      <w:r w:rsidRPr="00375CC0">
        <w:rPr>
          <w:rFonts w:ascii="Calibri" w:hAnsi="Calibri"/>
          <w:b/>
          <w:spacing w:val="-3"/>
        </w:rPr>
        <w:t>Final Examination Date:</w:t>
      </w:r>
      <w:r w:rsidR="005737FE">
        <w:rPr>
          <w:rFonts w:ascii="Calibri" w:hAnsi="Calibri"/>
          <w:b/>
          <w:spacing w:val="-3"/>
        </w:rPr>
        <w:t xml:space="preserve"> Tuesday, December 13</w:t>
      </w:r>
      <w:r w:rsidR="005737FE" w:rsidRPr="005737FE">
        <w:rPr>
          <w:rFonts w:ascii="Calibri" w:hAnsi="Calibri"/>
          <w:b/>
          <w:spacing w:val="-3"/>
          <w:vertAlign w:val="superscript"/>
        </w:rPr>
        <w:t>th</w:t>
      </w:r>
      <w:r w:rsidR="005737FE">
        <w:rPr>
          <w:rFonts w:ascii="Calibri" w:hAnsi="Calibri"/>
          <w:b/>
          <w:spacing w:val="-3"/>
        </w:rPr>
        <w:t>, 11am - 1pm</w:t>
      </w:r>
    </w:p>
    <w:p w:rsidR="004E1874" w:rsidRPr="00375CC0" w:rsidRDefault="004E1874" w:rsidP="005272F1">
      <w:pPr>
        <w:tabs>
          <w:tab w:val="left" w:pos="0"/>
          <w:tab w:val="left" w:pos="720"/>
          <w:tab w:val="left" w:pos="1440"/>
        </w:tabs>
        <w:suppressAutoHyphens/>
        <w:rPr>
          <w:rFonts w:ascii="Calibri" w:hAnsi="Calibri"/>
          <w:b/>
          <w:spacing w:val="-3"/>
        </w:rPr>
      </w:pPr>
    </w:p>
    <w:p w:rsidR="005272F1" w:rsidRPr="00375CC0" w:rsidRDefault="005272F1" w:rsidP="005272F1">
      <w:pPr>
        <w:tabs>
          <w:tab w:val="left" w:pos="0"/>
          <w:tab w:val="left" w:pos="720"/>
          <w:tab w:val="left" w:pos="1440"/>
        </w:tabs>
        <w:suppressAutoHyphens/>
        <w:rPr>
          <w:rFonts w:ascii="Calibri" w:hAnsi="Calibri"/>
          <w:i/>
          <w:spacing w:val="-3"/>
        </w:rPr>
      </w:pPr>
      <w:r w:rsidRPr="00375CC0">
        <w:rPr>
          <w:rFonts w:ascii="Calibri" w:hAnsi="Calibri"/>
          <w:i/>
          <w:spacing w:val="-3"/>
        </w:rPr>
        <w:t xml:space="preserve">This information can be found online at USC’s site for the Schedule of Classes. </w:t>
      </w:r>
    </w:p>
    <w:p w:rsidR="005272F1" w:rsidRPr="00375CC0" w:rsidRDefault="005272F1" w:rsidP="005272F1">
      <w:pPr>
        <w:tabs>
          <w:tab w:val="left" w:pos="0"/>
          <w:tab w:val="left" w:pos="720"/>
          <w:tab w:val="left" w:pos="1440"/>
        </w:tabs>
        <w:suppressAutoHyphens/>
        <w:rPr>
          <w:rFonts w:ascii="Calibri" w:hAnsi="Calibri"/>
          <w:b/>
          <w:i/>
          <w:spacing w:val="-3"/>
        </w:rPr>
      </w:pPr>
    </w:p>
    <w:p w:rsidR="005272F1" w:rsidRPr="00375CC0" w:rsidRDefault="005272F1" w:rsidP="005272F1">
      <w:pPr>
        <w:tabs>
          <w:tab w:val="left" w:pos="0"/>
          <w:tab w:val="left" w:pos="720"/>
          <w:tab w:val="left" w:pos="1440"/>
        </w:tabs>
        <w:suppressAutoHyphens/>
        <w:rPr>
          <w:rFonts w:ascii="Calibri" w:hAnsi="Calibri"/>
          <w:i/>
          <w:spacing w:val="-3"/>
        </w:rPr>
      </w:pPr>
      <w:r w:rsidRPr="00375CC0">
        <w:rPr>
          <w:rFonts w:ascii="Calibri" w:hAnsi="Calibri"/>
          <w:b/>
          <w:i/>
          <w:spacing w:val="-3"/>
        </w:rPr>
        <w:t>NOTE:</w:t>
      </w:r>
      <w:r w:rsidRPr="00375CC0">
        <w:rPr>
          <w:rFonts w:ascii="Calibri" w:hAnsi="Calibri"/>
          <w:i/>
          <w:spacing w:val="-3"/>
        </w:rPr>
        <w:t xml:space="preserve"> All undergraduate classes must meet for the Final Examination as established by the University. You may not hold your final examination on the last day of classes. </w:t>
      </w:r>
    </w:p>
    <w:p w:rsidR="005272F1" w:rsidRDefault="005272F1" w:rsidP="00A14974">
      <w:pPr>
        <w:pStyle w:val="NormalWeb"/>
        <w:spacing w:before="0" w:beforeAutospacing="0" w:after="0" w:afterAutospacing="0"/>
        <w:rPr>
          <w:rFonts w:ascii="Calibri" w:hAnsi="Calibri" w:cs="Calibri"/>
          <w:b/>
          <w:bCs/>
          <w:color w:val="000000"/>
        </w:rPr>
      </w:pPr>
    </w:p>
    <w:p w:rsidR="005737FE" w:rsidRDefault="005737FE" w:rsidP="00D21C5E">
      <w:pPr>
        <w:ind w:right="720"/>
        <w:jc w:val="both"/>
        <w:rPr>
          <w:rFonts w:ascii="Calibri" w:hAnsi="Calibri"/>
          <w:b/>
          <w:bCs/>
          <w:color w:val="000000"/>
        </w:rPr>
      </w:pPr>
    </w:p>
    <w:p w:rsidR="00D21C5E" w:rsidRDefault="00D21C5E" w:rsidP="00D21C5E">
      <w:pPr>
        <w:ind w:right="720"/>
        <w:jc w:val="both"/>
        <w:rPr>
          <w:rFonts w:ascii="Calibri" w:hAnsi="Calibri"/>
          <w:b/>
          <w:bCs/>
          <w:color w:val="000000"/>
        </w:rPr>
      </w:pPr>
      <w:r>
        <w:rPr>
          <w:rFonts w:ascii="Calibri" w:hAnsi="Calibri"/>
          <w:b/>
          <w:bCs/>
          <w:color w:val="000000"/>
        </w:rPr>
        <w:lastRenderedPageBreak/>
        <w:t xml:space="preserve">Statement on Academic Conduct and Support Systems </w:t>
      </w:r>
    </w:p>
    <w:p w:rsidR="00D21C5E" w:rsidRDefault="00D21C5E" w:rsidP="00D21C5E">
      <w:pPr>
        <w:ind w:right="720"/>
        <w:jc w:val="both"/>
        <w:rPr>
          <w:rFonts w:ascii="Calibri" w:hAnsi="Calibri"/>
          <w:b/>
          <w:bCs/>
          <w:color w:val="000000"/>
        </w:rPr>
      </w:pPr>
    </w:p>
    <w:p w:rsidR="00D21C5E" w:rsidRPr="002970B8" w:rsidRDefault="00D21C5E" w:rsidP="00D21C5E">
      <w:pPr>
        <w:ind w:right="720"/>
        <w:jc w:val="both"/>
        <w:rPr>
          <w:rFonts w:ascii="Calibri" w:hAnsi="Calibri"/>
        </w:rPr>
      </w:pPr>
      <w:r w:rsidRPr="002970B8">
        <w:rPr>
          <w:rFonts w:ascii="Calibri" w:hAnsi="Calibri"/>
          <w:b/>
          <w:bCs/>
          <w:color w:val="000000"/>
        </w:rPr>
        <w:t>Academic Conduct</w:t>
      </w:r>
    </w:p>
    <w:p w:rsidR="00D21C5E" w:rsidRPr="002970B8" w:rsidRDefault="00D21C5E" w:rsidP="00D21C5E">
      <w:pPr>
        <w:ind w:right="720"/>
        <w:jc w:val="both"/>
        <w:rPr>
          <w:rFonts w:ascii="Calibri" w:hAnsi="Calibri"/>
          <w:sz w:val="20"/>
          <w:szCs w:val="20"/>
        </w:rPr>
      </w:pPr>
      <w:r w:rsidRPr="002970B8">
        <w:rPr>
          <w:rFonts w:ascii="Calibri" w:hAnsi="Calibri"/>
          <w:color w:val="000000"/>
          <w:sz w:val="20"/>
          <w:szCs w:val="20"/>
        </w:rPr>
        <w:t xml:space="preserve">Plagiarism – presenting someone else’s ideas as your own, either verbatim or recast in your own words – is a serious academic offense with serious consequences.  Please familiarize yourself with the discussion of plagiarism in </w:t>
      </w:r>
      <w:proofErr w:type="spellStart"/>
      <w:r w:rsidRPr="002970B8">
        <w:rPr>
          <w:rFonts w:ascii="Calibri" w:hAnsi="Calibri"/>
          <w:i/>
          <w:iCs/>
          <w:color w:val="000000"/>
          <w:sz w:val="20"/>
          <w:szCs w:val="20"/>
        </w:rPr>
        <w:t>SCampus</w:t>
      </w:r>
      <w:proofErr w:type="spellEnd"/>
      <w:r w:rsidRPr="002970B8">
        <w:rPr>
          <w:rFonts w:ascii="Calibri" w:hAnsi="Calibri"/>
          <w:color w:val="000000"/>
          <w:sz w:val="20"/>
          <w:szCs w:val="20"/>
        </w:rPr>
        <w:t xml:space="preserve"> in Section 11, </w:t>
      </w:r>
      <w:r w:rsidRPr="002970B8">
        <w:rPr>
          <w:rStyle w:val="description"/>
          <w:rFonts w:ascii="Calibri" w:hAnsi="Calibri"/>
          <w:iCs/>
          <w:color w:val="000000"/>
          <w:sz w:val="20"/>
          <w:szCs w:val="20"/>
        </w:rPr>
        <w:t>Behavior Violating University Standards</w:t>
      </w:r>
      <w:hyperlink r:id="rId12" w:history="1">
        <w:r w:rsidRPr="002970B8">
          <w:rPr>
            <w:rStyle w:val="Hyperlink"/>
            <w:rFonts w:ascii="Calibri" w:hAnsi="Calibri"/>
            <w:sz w:val="20"/>
            <w:szCs w:val="20"/>
          </w:rPr>
          <w:t>https://scampus.usc.edu/1100-behavior-violating-university-standards-and-appropriate-sanctions/</w:t>
        </w:r>
      </w:hyperlink>
      <w:r w:rsidRPr="002970B8">
        <w:rPr>
          <w:rStyle w:val="description"/>
          <w:rFonts w:ascii="Calibri" w:hAnsi="Calibri"/>
          <w:color w:val="000000"/>
          <w:sz w:val="20"/>
          <w:szCs w:val="20"/>
        </w:rPr>
        <w:t xml:space="preserve">.  </w:t>
      </w:r>
      <w:r w:rsidRPr="002970B8">
        <w:rPr>
          <w:rFonts w:ascii="Calibri" w:hAnsi="Calibri"/>
          <w:color w:val="000000"/>
          <w:sz w:val="20"/>
          <w:szCs w:val="20"/>
        </w:rPr>
        <w:t xml:space="preserve">Other forms of academic dishonesty are equally unacceptable.  See additional information in </w:t>
      </w:r>
      <w:proofErr w:type="spellStart"/>
      <w:r w:rsidRPr="002970B8">
        <w:rPr>
          <w:rFonts w:ascii="Calibri" w:hAnsi="Calibri"/>
          <w:i/>
          <w:iCs/>
          <w:color w:val="000000"/>
          <w:sz w:val="20"/>
          <w:szCs w:val="20"/>
        </w:rPr>
        <w:t>SCampus</w:t>
      </w:r>
      <w:proofErr w:type="spellEnd"/>
      <w:r w:rsidRPr="002970B8">
        <w:rPr>
          <w:rFonts w:ascii="Calibri" w:hAnsi="Calibri"/>
          <w:i/>
          <w:iCs/>
          <w:color w:val="000000"/>
          <w:sz w:val="20"/>
          <w:szCs w:val="20"/>
        </w:rPr>
        <w:t xml:space="preserve"> </w:t>
      </w:r>
      <w:r w:rsidRPr="002970B8">
        <w:rPr>
          <w:rFonts w:ascii="Calibri" w:hAnsi="Calibri"/>
          <w:color w:val="000000"/>
          <w:sz w:val="20"/>
          <w:szCs w:val="20"/>
        </w:rPr>
        <w:t xml:space="preserve">and university policies on scientific misconduct, </w:t>
      </w:r>
      <w:hyperlink r:id="rId13" w:history="1">
        <w:r w:rsidRPr="002970B8">
          <w:rPr>
            <w:rStyle w:val="Hyperlink"/>
            <w:rFonts w:ascii="Calibri" w:hAnsi="Calibri"/>
            <w:sz w:val="20"/>
            <w:szCs w:val="20"/>
          </w:rPr>
          <w:t>http://policy.usc.edu/scientific-misconduct/</w:t>
        </w:r>
      </w:hyperlink>
      <w:r w:rsidRPr="002970B8">
        <w:rPr>
          <w:rFonts w:ascii="Calibri" w:hAnsi="Calibri"/>
          <w:color w:val="000000"/>
          <w:sz w:val="20"/>
          <w:szCs w:val="20"/>
        </w:rPr>
        <w:t>.</w:t>
      </w:r>
    </w:p>
    <w:p w:rsidR="00D21C5E" w:rsidRPr="002970B8" w:rsidRDefault="00D21C5E" w:rsidP="00D21C5E">
      <w:pPr>
        <w:ind w:right="720"/>
        <w:jc w:val="both"/>
        <w:rPr>
          <w:rFonts w:ascii="Calibri" w:hAnsi="Calibri"/>
          <w:sz w:val="20"/>
          <w:szCs w:val="20"/>
        </w:rPr>
      </w:pPr>
    </w:p>
    <w:p w:rsidR="00D21C5E" w:rsidRPr="002970B8" w:rsidRDefault="00D21C5E" w:rsidP="00D21C5E">
      <w:pPr>
        <w:ind w:right="720"/>
        <w:jc w:val="both"/>
        <w:rPr>
          <w:rFonts w:ascii="Calibri" w:hAnsi="Calibri"/>
          <w:sz w:val="20"/>
          <w:szCs w:val="20"/>
        </w:rPr>
      </w:pPr>
      <w:r w:rsidRPr="002970B8">
        <w:rPr>
          <w:rFonts w:ascii="Calibri" w:hAnsi="Calibri"/>
          <w:color w:val="000000"/>
          <w:sz w:val="20"/>
          <w:szCs w:val="20"/>
        </w:rPr>
        <w:t xml:space="preserve">Discrimination, sexual assault, and harassment are not tolerated by the university.  You are encouraged to report any incidents to the </w:t>
      </w:r>
      <w:r w:rsidRPr="002970B8">
        <w:rPr>
          <w:rFonts w:ascii="Calibri" w:hAnsi="Calibri"/>
          <w:i/>
          <w:iCs/>
          <w:color w:val="000000"/>
          <w:sz w:val="20"/>
          <w:szCs w:val="20"/>
        </w:rPr>
        <w:t>Office of Equity and Diversity</w:t>
      </w:r>
      <w:r w:rsidRPr="002970B8">
        <w:rPr>
          <w:rFonts w:ascii="Calibri" w:hAnsi="Calibri"/>
          <w:color w:val="000000"/>
          <w:sz w:val="20"/>
          <w:szCs w:val="20"/>
        </w:rPr>
        <w:t xml:space="preserve"> </w:t>
      </w:r>
      <w:hyperlink r:id="rId14" w:history="1">
        <w:r w:rsidRPr="002970B8">
          <w:rPr>
            <w:rStyle w:val="Hyperlink"/>
            <w:rFonts w:ascii="Calibri" w:hAnsi="Calibri"/>
            <w:sz w:val="20"/>
            <w:szCs w:val="20"/>
          </w:rPr>
          <w:t>http://equity.usc.edu/</w:t>
        </w:r>
      </w:hyperlink>
      <w:r w:rsidRPr="002970B8">
        <w:rPr>
          <w:rFonts w:ascii="Calibri" w:hAnsi="Calibri"/>
          <w:color w:val="000000"/>
          <w:sz w:val="20"/>
          <w:szCs w:val="20"/>
        </w:rPr>
        <w:t xml:space="preserve"> or to the </w:t>
      </w:r>
      <w:r w:rsidRPr="002970B8">
        <w:rPr>
          <w:rFonts w:ascii="Calibri" w:hAnsi="Calibri"/>
          <w:i/>
          <w:iCs/>
          <w:color w:val="000000"/>
          <w:sz w:val="20"/>
          <w:szCs w:val="20"/>
        </w:rPr>
        <w:t>Department of Public Safety</w:t>
      </w:r>
      <w:r w:rsidRPr="002970B8">
        <w:rPr>
          <w:rFonts w:ascii="Calibri" w:hAnsi="Calibri"/>
          <w:color w:val="000000"/>
          <w:sz w:val="20"/>
          <w:szCs w:val="20"/>
        </w:rPr>
        <w:t xml:space="preserve"> </w:t>
      </w:r>
      <w:hyperlink r:id="rId15" w:history="1">
        <w:r w:rsidRPr="002970B8">
          <w:rPr>
            <w:rStyle w:val="Hyperlink"/>
            <w:rFonts w:ascii="Calibri" w:hAnsi="Calibri"/>
            <w:sz w:val="20"/>
            <w:szCs w:val="20"/>
          </w:rPr>
          <w:t>http://capsnet.usc.edu/department/department-public-safety/online-forms/contact-us</w:t>
        </w:r>
      </w:hyperlink>
      <w:r w:rsidRPr="002970B8">
        <w:rPr>
          <w:rFonts w:ascii="Calibri" w:hAnsi="Calibri"/>
          <w:color w:val="000000"/>
          <w:sz w:val="20"/>
          <w:szCs w:val="20"/>
        </w:rPr>
        <w:t xml:space="preserve">.  This is important for the safety whole USC community.  Another member of the university community – such as a friend, classmate, advisor, or faculty member – can help initiate the report, or can initiate the report on behalf of another person.  </w:t>
      </w:r>
      <w:r w:rsidRPr="002970B8">
        <w:rPr>
          <w:rFonts w:ascii="Calibri" w:hAnsi="Calibri"/>
          <w:i/>
          <w:iCs/>
          <w:color w:val="000000"/>
          <w:sz w:val="20"/>
          <w:szCs w:val="20"/>
        </w:rPr>
        <w:t xml:space="preserve">The Center for Women and Men </w:t>
      </w:r>
      <w:hyperlink r:id="rId16" w:history="1">
        <w:r w:rsidRPr="002970B8">
          <w:rPr>
            <w:rStyle w:val="Hyperlink"/>
            <w:rFonts w:ascii="Calibri" w:hAnsi="Calibri"/>
            <w:sz w:val="20"/>
            <w:szCs w:val="20"/>
          </w:rPr>
          <w:t>http://www.usc.edu/student-affairs/cwm/</w:t>
        </w:r>
      </w:hyperlink>
      <w:r w:rsidRPr="002970B8">
        <w:rPr>
          <w:rFonts w:ascii="Calibri" w:hAnsi="Calibri"/>
          <w:color w:val="000000"/>
          <w:sz w:val="20"/>
          <w:szCs w:val="20"/>
        </w:rPr>
        <w:t xml:space="preserve"> provides 24/7 confidential support, and the sexual assault resource center webpage </w:t>
      </w:r>
      <w:hyperlink r:id="rId17" w:history="1">
        <w:r w:rsidRPr="002970B8">
          <w:rPr>
            <w:rStyle w:val="Hyperlink"/>
            <w:rFonts w:ascii="Calibri" w:hAnsi="Calibri"/>
            <w:sz w:val="20"/>
            <w:szCs w:val="20"/>
          </w:rPr>
          <w:t>sarc@usc.edu</w:t>
        </w:r>
      </w:hyperlink>
      <w:r w:rsidRPr="002970B8">
        <w:rPr>
          <w:rFonts w:ascii="Calibri" w:hAnsi="Calibri"/>
          <w:color w:val="000000"/>
          <w:sz w:val="20"/>
          <w:szCs w:val="20"/>
        </w:rPr>
        <w:t xml:space="preserve"> describes reporting options and other resources.</w:t>
      </w:r>
    </w:p>
    <w:p w:rsidR="00D21C5E" w:rsidRPr="002970B8" w:rsidRDefault="00D21C5E" w:rsidP="00D21C5E">
      <w:pPr>
        <w:ind w:right="720"/>
        <w:jc w:val="both"/>
        <w:rPr>
          <w:rFonts w:ascii="Calibri" w:hAnsi="Calibri"/>
          <w:sz w:val="20"/>
          <w:szCs w:val="20"/>
        </w:rPr>
      </w:pPr>
    </w:p>
    <w:p w:rsidR="00D21C5E" w:rsidRPr="002970B8" w:rsidRDefault="00D21C5E" w:rsidP="00D21C5E">
      <w:pPr>
        <w:pStyle w:val="Heading2"/>
        <w:ind w:right="720"/>
        <w:jc w:val="both"/>
        <w:rPr>
          <w:rFonts w:ascii="Calibri" w:hAnsi="Calibri"/>
          <w:b/>
          <w:i w:val="0"/>
          <w:sz w:val="24"/>
          <w:szCs w:val="24"/>
        </w:rPr>
      </w:pPr>
      <w:r w:rsidRPr="002970B8">
        <w:rPr>
          <w:rFonts w:ascii="Calibri" w:hAnsi="Calibri"/>
          <w:b/>
          <w:i w:val="0"/>
          <w:color w:val="000000"/>
          <w:sz w:val="24"/>
          <w:szCs w:val="24"/>
        </w:rPr>
        <w:t>Support Systems</w:t>
      </w:r>
    </w:p>
    <w:p w:rsidR="00D21C5E" w:rsidRDefault="00D21C5E" w:rsidP="00D21C5E">
      <w:pPr>
        <w:ind w:right="720"/>
        <w:jc w:val="both"/>
        <w:rPr>
          <w:rFonts w:ascii="Calibri" w:hAnsi="Calibri"/>
          <w:color w:val="000000"/>
          <w:sz w:val="20"/>
          <w:szCs w:val="20"/>
        </w:rPr>
      </w:pPr>
      <w:r w:rsidRPr="002970B8">
        <w:rPr>
          <w:rFonts w:ascii="Calibri" w:hAnsi="Calibri"/>
          <w:color w:val="000000"/>
          <w:sz w:val="20"/>
          <w:szCs w:val="20"/>
        </w:rPr>
        <w:t xml:space="preserve">A number of USC’s schools provide support for students who need help with scholarly writing.  Check with your advisor or program staff to find out more.  Students whose primary language is not English should check with the </w:t>
      </w:r>
      <w:r w:rsidRPr="002970B8">
        <w:rPr>
          <w:rFonts w:ascii="Calibri" w:hAnsi="Calibri"/>
          <w:i/>
          <w:iCs/>
          <w:color w:val="000000"/>
          <w:sz w:val="20"/>
          <w:szCs w:val="20"/>
        </w:rPr>
        <w:t xml:space="preserve">American Language Institute </w:t>
      </w:r>
      <w:hyperlink r:id="rId18" w:history="1">
        <w:r w:rsidRPr="002970B8">
          <w:rPr>
            <w:rStyle w:val="Hyperlink"/>
            <w:rFonts w:ascii="Calibri" w:hAnsi="Calibri"/>
            <w:sz w:val="20"/>
            <w:szCs w:val="20"/>
          </w:rPr>
          <w:t>http://dornsife.usc.edu/ali</w:t>
        </w:r>
      </w:hyperlink>
      <w:r w:rsidRPr="002970B8">
        <w:rPr>
          <w:rFonts w:ascii="Calibri" w:hAnsi="Calibri"/>
          <w:color w:val="000000"/>
          <w:sz w:val="20"/>
          <w:szCs w:val="20"/>
        </w:rPr>
        <w:t>, which sponsors courses and workshops specifically for international graduate students.</w:t>
      </w:r>
      <w:r>
        <w:rPr>
          <w:rFonts w:ascii="Calibri" w:hAnsi="Calibri"/>
          <w:color w:val="000000"/>
          <w:sz w:val="20"/>
          <w:szCs w:val="20"/>
        </w:rPr>
        <w:t xml:space="preserve">  </w:t>
      </w:r>
    </w:p>
    <w:p w:rsidR="00D21C5E" w:rsidRDefault="00D21C5E" w:rsidP="00D21C5E">
      <w:pPr>
        <w:ind w:right="720"/>
        <w:jc w:val="both"/>
        <w:rPr>
          <w:rFonts w:ascii="Calibri" w:hAnsi="Calibri"/>
          <w:color w:val="000000"/>
          <w:sz w:val="20"/>
          <w:szCs w:val="20"/>
        </w:rPr>
      </w:pPr>
      <w:r>
        <w:rPr>
          <w:rFonts w:ascii="Calibri" w:hAnsi="Calibri"/>
          <w:i/>
          <w:iCs/>
          <w:color w:val="000000"/>
          <w:sz w:val="20"/>
          <w:szCs w:val="20"/>
        </w:rPr>
        <w:t xml:space="preserve">The Office of Disability </w:t>
      </w:r>
      <w:r w:rsidRPr="002970B8">
        <w:rPr>
          <w:rFonts w:ascii="Calibri" w:hAnsi="Calibri"/>
          <w:i/>
          <w:iCs/>
          <w:color w:val="000000"/>
          <w:sz w:val="20"/>
          <w:szCs w:val="20"/>
        </w:rPr>
        <w:t>Service</w:t>
      </w:r>
      <w:r w:rsidRPr="002970B8">
        <w:rPr>
          <w:rFonts w:ascii="Calibri" w:hAnsi="Calibri"/>
          <w:i/>
          <w:iCs/>
          <w:color w:val="1F497D"/>
          <w:sz w:val="20"/>
          <w:szCs w:val="20"/>
        </w:rPr>
        <w:t>s</w:t>
      </w:r>
      <w:r w:rsidRPr="002970B8">
        <w:rPr>
          <w:rFonts w:ascii="Calibri" w:hAnsi="Calibri"/>
          <w:i/>
          <w:iCs/>
          <w:color w:val="000000"/>
          <w:sz w:val="20"/>
          <w:szCs w:val="20"/>
        </w:rPr>
        <w:t xml:space="preserve"> and Programs </w:t>
      </w:r>
      <w:hyperlink r:id="rId19" w:history="1">
        <w:r w:rsidRPr="00F60B37">
          <w:rPr>
            <w:rStyle w:val="Hyperlink"/>
            <w:rFonts w:ascii="Calibri" w:hAnsi="Calibri"/>
            <w:sz w:val="20"/>
            <w:szCs w:val="20"/>
          </w:rPr>
          <w:t>http://sait.usc.edu/academicsupport/centerprograms/dsp/home_index.html</w:t>
        </w:r>
      </w:hyperlink>
      <w:r w:rsidRPr="002970B8">
        <w:rPr>
          <w:rFonts w:ascii="Calibri" w:hAnsi="Calibri"/>
          <w:color w:val="000000"/>
          <w:sz w:val="20"/>
          <w:szCs w:val="20"/>
        </w:rPr>
        <w:t xml:space="preserve">provides certification for students with disabilities and helps arrange the relevant accommodations.  If an officially  declared emergency makes travel to campus infeasible, </w:t>
      </w:r>
      <w:r w:rsidRPr="002970B8">
        <w:rPr>
          <w:rFonts w:ascii="Calibri" w:hAnsi="Calibri"/>
          <w:i/>
          <w:iCs/>
          <w:color w:val="000000"/>
          <w:sz w:val="20"/>
          <w:szCs w:val="20"/>
        </w:rPr>
        <w:t xml:space="preserve">USC Emergency Information </w:t>
      </w:r>
      <w:hyperlink r:id="rId20" w:history="1">
        <w:r w:rsidRPr="002970B8">
          <w:rPr>
            <w:rStyle w:val="Hyperlink"/>
            <w:rFonts w:ascii="Calibri" w:hAnsi="Calibri"/>
            <w:i/>
            <w:iCs/>
            <w:sz w:val="20"/>
            <w:szCs w:val="20"/>
          </w:rPr>
          <w:t>http://emergency.usc.edu/</w:t>
        </w:r>
      </w:hyperlink>
      <w:r w:rsidRPr="002970B8">
        <w:rPr>
          <w:rFonts w:ascii="Calibri" w:hAnsi="Calibri"/>
          <w:color w:val="000000"/>
          <w:sz w:val="20"/>
          <w:szCs w:val="20"/>
        </w:rPr>
        <w:t>will provide safety and other updates, including ways in which instruction will be continued by means of blackboard, teleconferencing, and other technology.</w:t>
      </w:r>
    </w:p>
    <w:p w:rsidR="00230BDE" w:rsidRDefault="00230BDE" w:rsidP="00D21C5E">
      <w:pPr>
        <w:ind w:right="720"/>
        <w:jc w:val="both"/>
        <w:rPr>
          <w:rFonts w:ascii="Calibri" w:hAnsi="Calibri"/>
          <w:color w:val="000000"/>
          <w:sz w:val="20"/>
          <w:szCs w:val="20"/>
        </w:rPr>
      </w:pPr>
    </w:p>
    <w:p w:rsidR="00230BDE" w:rsidRPr="002970B8" w:rsidRDefault="00230BDE" w:rsidP="00D21C5E">
      <w:pPr>
        <w:ind w:right="720"/>
        <w:jc w:val="both"/>
        <w:rPr>
          <w:rFonts w:ascii="Calibri" w:hAnsi="Calibri"/>
          <w:sz w:val="20"/>
          <w:szCs w:val="20"/>
        </w:rPr>
      </w:pPr>
      <w:r>
        <w:rPr>
          <w:rFonts w:ascii="Calibri" w:hAnsi="Calibri"/>
          <w:color w:val="000000"/>
          <w:sz w:val="20"/>
          <w:szCs w:val="20"/>
        </w:rPr>
        <w:t xml:space="preserve">Please do not hesitate to let me know if you are having difficulty with the class, </w:t>
      </w:r>
      <w:proofErr w:type="gramStart"/>
      <w:r>
        <w:rPr>
          <w:rFonts w:ascii="Calibri" w:hAnsi="Calibri"/>
          <w:color w:val="000000"/>
          <w:sz w:val="20"/>
          <w:szCs w:val="20"/>
        </w:rPr>
        <w:t>I  will</w:t>
      </w:r>
      <w:proofErr w:type="gramEnd"/>
      <w:r>
        <w:rPr>
          <w:rFonts w:ascii="Calibri" w:hAnsi="Calibri"/>
          <w:color w:val="000000"/>
          <w:sz w:val="20"/>
          <w:szCs w:val="20"/>
        </w:rPr>
        <w:t xml:space="preserve"> be happy to meet with you and guide you toward improvement.</w:t>
      </w:r>
    </w:p>
    <w:p w:rsidR="00D21C5E" w:rsidRPr="00FE2DE5" w:rsidRDefault="00D21C5E" w:rsidP="00D21C5E">
      <w:pPr>
        <w:jc w:val="both"/>
        <w:rPr>
          <w:rFonts w:ascii="Calibri" w:hAnsi="Calibri" w:cs="Calibri"/>
          <w:b/>
          <w:color w:val="000000"/>
          <w:sz w:val="20"/>
          <w:szCs w:val="20"/>
        </w:rPr>
      </w:pPr>
    </w:p>
    <w:p w:rsidR="005272F1" w:rsidRPr="005D6BEC" w:rsidRDefault="005272F1" w:rsidP="00D21C5E">
      <w:pPr>
        <w:pStyle w:val="NormalWeb"/>
        <w:spacing w:before="0" w:beforeAutospacing="0" w:after="0" w:afterAutospacing="0"/>
        <w:rPr>
          <w:rFonts w:ascii="Calibri" w:hAnsi="Calibri" w:cs="Calibri"/>
          <w:b/>
          <w:bCs/>
          <w:color w:val="000000"/>
        </w:rPr>
      </w:pPr>
    </w:p>
    <w:sectPr w:rsidR="005272F1" w:rsidRPr="005D6BEC" w:rsidSect="00307F75">
      <w:type w:val="continuous"/>
      <w:pgSz w:w="12240" w:h="15840" w:code="1"/>
      <w:pgMar w:top="1152" w:right="1728" w:bottom="1152" w:left="1728" w:header="864" w:footer="50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19BA" w:rsidRDefault="004319BA">
      <w:r>
        <w:separator/>
      </w:r>
    </w:p>
  </w:endnote>
  <w:endnote w:type="continuationSeparator" w:id="0">
    <w:p w:rsidR="004319BA" w:rsidRDefault="00431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4FD8" w:rsidRDefault="00D24FD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24FD8" w:rsidRDefault="00D24FD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4FD8" w:rsidRPr="005D6BEC" w:rsidRDefault="00D24FD8" w:rsidP="00886FB9">
    <w:pPr>
      <w:pStyle w:val="Footer"/>
      <w:rPr>
        <w:rFonts w:ascii="Helvetica" w:hAnsi="Helvetica" w:cs="Calibri"/>
      </w:rPr>
    </w:pPr>
  </w:p>
  <w:p w:rsidR="00D24FD8" w:rsidRPr="005D6BEC" w:rsidRDefault="005737FE" w:rsidP="00886FB9">
    <w:pPr>
      <w:pStyle w:val="Footer"/>
      <w:jc w:val="right"/>
      <w:rPr>
        <w:rFonts w:ascii="Calibri" w:hAnsi="Calibri" w:cs="Calibri"/>
        <w:sz w:val="20"/>
      </w:rPr>
    </w:pPr>
    <w:r>
      <w:rPr>
        <w:rFonts w:ascii="Calibri" w:hAnsi="Calibri" w:cs="Calibri"/>
        <w:sz w:val="20"/>
      </w:rPr>
      <w:t xml:space="preserve">Syllabus for </w:t>
    </w:r>
    <w:r>
      <w:rPr>
        <w:rFonts w:ascii="Calibri" w:hAnsi="Calibri" w:cs="Calibri"/>
        <w:sz w:val="20"/>
        <w:lang w:val="en-US"/>
      </w:rPr>
      <w:t>THTR 122</w:t>
    </w:r>
    <w:r w:rsidR="00D24FD8" w:rsidRPr="005D6BEC">
      <w:rPr>
        <w:rFonts w:ascii="Calibri" w:hAnsi="Calibri" w:cs="Calibri"/>
        <w:sz w:val="20"/>
      </w:rPr>
      <w:t xml:space="preserve">, Page  </w:t>
    </w:r>
    <w:r w:rsidR="00D24FD8" w:rsidRPr="005D6BEC">
      <w:rPr>
        <w:rFonts w:ascii="Calibri" w:hAnsi="Calibri" w:cs="Calibri"/>
        <w:sz w:val="20"/>
      </w:rPr>
      <w:fldChar w:fldCharType="begin"/>
    </w:r>
    <w:r w:rsidR="00D24FD8" w:rsidRPr="005D6BEC">
      <w:rPr>
        <w:rFonts w:ascii="Calibri" w:hAnsi="Calibri" w:cs="Calibri"/>
        <w:sz w:val="20"/>
      </w:rPr>
      <w:instrText xml:space="preserve"> PAGE   \* MERGEFORMAT </w:instrText>
    </w:r>
    <w:r w:rsidR="00D24FD8" w:rsidRPr="005D6BEC">
      <w:rPr>
        <w:rFonts w:ascii="Calibri" w:hAnsi="Calibri" w:cs="Calibri"/>
        <w:sz w:val="20"/>
      </w:rPr>
      <w:fldChar w:fldCharType="separate"/>
    </w:r>
    <w:r w:rsidR="003B4BD0">
      <w:rPr>
        <w:rFonts w:ascii="Calibri" w:hAnsi="Calibri" w:cs="Calibri"/>
        <w:noProof/>
        <w:sz w:val="20"/>
      </w:rPr>
      <w:t>2</w:t>
    </w:r>
    <w:r w:rsidR="00D24FD8" w:rsidRPr="005D6BEC">
      <w:rPr>
        <w:rFonts w:ascii="Calibri" w:hAnsi="Calibri" w:cs="Calibri"/>
        <w:noProof/>
        <w:sz w:val="20"/>
      </w:rPr>
      <w:fldChar w:fldCharType="end"/>
    </w:r>
    <w:r w:rsidR="00057BAD">
      <w:rPr>
        <w:rFonts w:ascii="Calibri" w:hAnsi="Calibri" w:cs="Calibri"/>
        <w:noProof/>
        <w:sz w:val="20"/>
      </w:rPr>
      <w:t xml:space="preserve"> of 3</w:t>
    </w:r>
  </w:p>
  <w:p w:rsidR="00D24FD8" w:rsidRPr="005D6BEC" w:rsidRDefault="00D24FD8">
    <w:pPr>
      <w:pStyle w:val="Footer"/>
      <w:rPr>
        <w:rFonts w:ascii="Helvetica" w:hAnsi="Helvetica" w:cs="Calibr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19BA" w:rsidRDefault="004319BA">
      <w:r>
        <w:separator/>
      </w:r>
    </w:p>
  </w:footnote>
  <w:footnote w:type="continuationSeparator" w:id="0">
    <w:p w:rsidR="004319BA" w:rsidRDefault="004319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4FD8" w:rsidRDefault="00D24FD8" w:rsidP="00C40FA0">
    <w:pPr>
      <w:pStyle w:val="Header"/>
      <w:jc w:val="right"/>
    </w:pPr>
  </w:p>
  <w:p w:rsidR="00D24FD8" w:rsidRDefault="00D24F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8B02CF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2B2194"/>
    <w:multiLevelType w:val="hybridMultilevel"/>
    <w:tmpl w:val="45401E3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4C93AE8"/>
    <w:multiLevelType w:val="hybridMultilevel"/>
    <w:tmpl w:val="3498F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013304"/>
    <w:multiLevelType w:val="hybridMultilevel"/>
    <w:tmpl w:val="870406F6"/>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6B158C5"/>
    <w:multiLevelType w:val="hybridMultilevel"/>
    <w:tmpl w:val="AB94C4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8FF48CF"/>
    <w:multiLevelType w:val="hybridMultilevel"/>
    <w:tmpl w:val="F9A6F84E"/>
    <w:lvl w:ilvl="0" w:tplc="04090003">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B1E27E3"/>
    <w:multiLevelType w:val="hybridMultilevel"/>
    <w:tmpl w:val="B84A7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9A33E0"/>
    <w:multiLevelType w:val="hybridMultilevel"/>
    <w:tmpl w:val="BFE89E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467B78"/>
    <w:multiLevelType w:val="hybridMultilevel"/>
    <w:tmpl w:val="68EEFC5A"/>
    <w:lvl w:ilvl="0" w:tplc="04090003">
      <w:start w:val="1"/>
      <w:numFmt w:val="bullet"/>
      <w:lvlText w:val="o"/>
      <w:lvlJc w:val="left"/>
      <w:pPr>
        <w:tabs>
          <w:tab w:val="num" w:pos="1080"/>
        </w:tabs>
        <w:ind w:left="1080" w:hanging="360"/>
      </w:pPr>
      <w:rPr>
        <w:rFonts w:ascii="Courier New" w:hAnsi="Courier New" w:cs="Courier New" w:hint="default"/>
      </w:rPr>
    </w:lvl>
    <w:lvl w:ilvl="1" w:tplc="525C1D0A">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7EF5731"/>
    <w:multiLevelType w:val="hybridMultilevel"/>
    <w:tmpl w:val="59988F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2402E6F"/>
    <w:multiLevelType w:val="hybridMultilevel"/>
    <w:tmpl w:val="46A8F4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2BF2021"/>
    <w:multiLevelType w:val="hybridMultilevel"/>
    <w:tmpl w:val="6332D810"/>
    <w:lvl w:ilvl="0" w:tplc="345414C6">
      <w:start w:val="917"/>
      <w:numFmt w:val="bullet"/>
      <w:lvlText w:val=""/>
      <w:lvlJc w:val="left"/>
      <w:pPr>
        <w:tabs>
          <w:tab w:val="num" w:pos="580"/>
        </w:tabs>
        <w:ind w:left="580" w:hanging="360"/>
      </w:pPr>
      <w:rPr>
        <w:rFonts w:ascii="Symbol" w:eastAsia="Times New Roman" w:hAnsi="Symbol" w:hint="default"/>
      </w:rPr>
    </w:lvl>
    <w:lvl w:ilvl="1" w:tplc="04090001">
      <w:start w:val="1"/>
      <w:numFmt w:val="bullet"/>
      <w:lvlText w:val=""/>
      <w:lvlJc w:val="left"/>
      <w:pPr>
        <w:tabs>
          <w:tab w:val="num" w:pos="1440"/>
        </w:tabs>
        <w:ind w:left="1440" w:hanging="360"/>
      </w:pPr>
      <w:rPr>
        <w:rFonts w:ascii="Symbol" w:hAnsi="Symbo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23056F"/>
    <w:multiLevelType w:val="hybridMultilevel"/>
    <w:tmpl w:val="2DD00B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6247551"/>
    <w:multiLevelType w:val="hybridMultilevel"/>
    <w:tmpl w:val="D534A4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2318F3"/>
    <w:multiLevelType w:val="hybridMultilevel"/>
    <w:tmpl w:val="407408BA"/>
    <w:lvl w:ilvl="0" w:tplc="34EE0538">
      <w:start w:val="2"/>
      <w:numFmt w:val="decimal"/>
      <w:lvlText w:val="%1."/>
      <w:lvlJc w:val="left"/>
      <w:pPr>
        <w:ind w:left="1080" w:hanging="360"/>
      </w:pPr>
      <w:rPr>
        <w:rFonts w:hint="default"/>
        <w:b/>
        <w:i w:val="0"/>
        <w:w w:val="99"/>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7A40A61"/>
    <w:multiLevelType w:val="hybridMultilevel"/>
    <w:tmpl w:val="3F52946C"/>
    <w:lvl w:ilvl="0" w:tplc="82EC00A4">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2B2CFB"/>
    <w:multiLevelType w:val="hybridMultilevel"/>
    <w:tmpl w:val="A12CA5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96A01CD"/>
    <w:multiLevelType w:val="hybridMultilevel"/>
    <w:tmpl w:val="9FD42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F55FDA"/>
    <w:multiLevelType w:val="hybridMultilevel"/>
    <w:tmpl w:val="F38252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0C521D2"/>
    <w:multiLevelType w:val="hybridMultilevel"/>
    <w:tmpl w:val="78F2563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335D3A68"/>
    <w:multiLevelType w:val="hybridMultilevel"/>
    <w:tmpl w:val="BC082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B23EDD"/>
    <w:multiLevelType w:val="hybridMultilevel"/>
    <w:tmpl w:val="2A962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67031C1"/>
    <w:multiLevelType w:val="hybridMultilevel"/>
    <w:tmpl w:val="FDE4A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839249D"/>
    <w:multiLevelType w:val="hybridMultilevel"/>
    <w:tmpl w:val="97E814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A2C6706"/>
    <w:multiLevelType w:val="hybridMultilevel"/>
    <w:tmpl w:val="92CE67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1594367"/>
    <w:multiLevelType w:val="hybridMultilevel"/>
    <w:tmpl w:val="8B3E37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6873CD"/>
    <w:multiLevelType w:val="hybridMultilevel"/>
    <w:tmpl w:val="C14CFD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D771EC3"/>
    <w:multiLevelType w:val="hybridMultilevel"/>
    <w:tmpl w:val="B28076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E36296C"/>
    <w:multiLevelType w:val="hybridMultilevel"/>
    <w:tmpl w:val="90DCBC3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52485ECD"/>
    <w:multiLevelType w:val="hybridMultilevel"/>
    <w:tmpl w:val="6D0CF8C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57D71A72"/>
    <w:multiLevelType w:val="hybridMultilevel"/>
    <w:tmpl w:val="95A2D4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8E62C2A"/>
    <w:multiLevelType w:val="hybridMultilevel"/>
    <w:tmpl w:val="00668826"/>
    <w:lvl w:ilvl="0" w:tplc="04090003">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8F6115D"/>
    <w:multiLevelType w:val="hybridMultilevel"/>
    <w:tmpl w:val="7E6C9D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EFB1CE7"/>
    <w:multiLevelType w:val="hybridMultilevel"/>
    <w:tmpl w:val="8E96BA3A"/>
    <w:lvl w:ilvl="0" w:tplc="345414C6">
      <w:start w:val="917"/>
      <w:numFmt w:val="bullet"/>
      <w:lvlText w:val=""/>
      <w:lvlJc w:val="left"/>
      <w:pPr>
        <w:tabs>
          <w:tab w:val="num" w:pos="580"/>
        </w:tabs>
        <w:ind w:left="580" w:hanging="360"/>
      </w:pPr>
      <w:rPr>
        <w:rFonts w:ascii="Symbol" w:eastAsia="Times New Roman" w:hAnsi="Symbol" w:hint="default"/>
      </w:rPr>
    </w:lvl>
    <w:lvl w:ilvl="1" w:tplc="04090001">
      <w:start w:val="1"/>
      <w:numFmt w:val="bullet"/>
      <w:lvlText w:val=""/>
      <w:lvlJc w:val="left"/>
      <w:pPr>
        <w:tabs>
          <w:tab w:val="num" w:pos="1440"/>
        </w:tabs>
        <w:ind w:left="1440" w:hanging="360"/>
      </w:pPr>
      <w:rPr>
        <w:rFonts w:ascii="Symbol" w:hAnsi="Symbo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0F447D7"/>
    <w:multiLevelType w:val="hybridMultilevel"/>
    <w:tmpl w:val="59988FEA"/>
    <w:lvl w:ilvl="0" w:tplc="04090001">
      <w:start w:val="1"/>
      <w:numFmt w:val="bullet"/>
      <w:lvlText w:val=""/>
      <w:lvlJc w:val="left"/>
      <w:pPr>
        <w:ind w:left="360" w:hanging="360"/>
      </w:pPr>
      <w:rPr>
        <w:rFonts w:ascii="Symbol" w:hAnsi="Symbol" w:hint="default"/>
      </w:rPr>
    </w:lvl>
    <w:lvl w:ilvl="1" w:tplc="04090003">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4625907"/>
    <w:multiLevelType w:val="hybridMultilevel"/>
    <w:tmpl w:val="5ABC6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6FD3BE6"/>
    <w:multiLevelType w:val="hybridMultilevel"/>
    <w:tmpl w:val="4F62B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926377A"/>
    <w:multiLevelType w:val="hybridMultilevel"/>
    <w:tmpl w:val="CBE4A31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9A06B07"/>
    <w:multiLevelType w:val="hybridMultilevel"/>
    <w:tmpl w:val="A7923900"/>
    <w:lvl w:ilvl="0" w:tplc="28FCD26C">
      <w:start w:val="3"/>
      <w:numFmt w:val="decimal"/>
      <w:lvlText w:val="%1."/>
      <w:lvlJc w:val="left"/>
      <w:pPr>
        <w:ind w:left="1530" w:hanging="360"/>
      </w:pPr>
      <w:rPr>
        <w:rFonts w:hint="default"/>
        <w:b/>
        <w:i w:val="0"/>
        <w:w w:val="10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9" w15:restartNumberingAfterBreak="0">
    <w:nsid w:val="6AB91345"/>
    <w:multiLevelType w:val="hybridMultilevel"/>
    <w:tmpl w:val="2FDED5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6D7D30F0"/>
    <w:multiLevelType w:val="hybridMultilevel"/>
    <w:tmpl w:val="870406F6"/>
    <w:lvl w:ilvl="0" w:tplc="04090003">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D9C46D5"/>
    <w:multiLevelType w:val="hybridMultilevel"/>
    <w:tmpl w:val="19CC127A"/>
    <w:lvl w:ilvl="0" w:tplc="04090001">
      <w:start w:val="1"/>
      <w:numFmt w:val="bullet"/>
      <w:lvlText w:val=""/>
      <w:lvlJc w:val="left"/>
      <w:pPr>
        <w:ind w:left="1480" w:hanging="360"/>
      </w:pPr>
      <w:rPr>
        <w:rFonts w:ascii="Symbol" w:hAnsi="Symbol" w:hint="default"/>
      </w:rPr>
    </w:lvl>
    <w:lvl w:ilvl="1" w:tplc="04090003" w:tentative="1">
      <w:start w:val="1"/>
      <w:numFmt w:val="bullet"/>
      <w:lvlText w:val="o"/>
      <w:lvlJc w:val="left"/>
      <w:pPr>
        <w:ind w:left="2200" w:hanging="360"/>
      </w:pPr>
      <w:rPr>
        <w:rFonts w:ascii="Courier New" w:hAnsi="Courier New" w:hint="default"/>
      </w:rPr>
    </w:lvl>
    <w:lvl w:ilvl="2" w:tplc="04090005" w:tentative="1">
      <w:start w:val="1"/>
      <w:numFmt w:val="bullet"/>
      <w:lvlText w:val=""/>
      <w:lvlJc w:val="left"/>
      <w:pPr>
        <w:ind w:left="2920" w:hanging="360"/>
      </w:pPr>
      <w:rPr>
        <w:rFonts w:ascii="Wingdings" w:hAnsi="Wingdings" w:hint="default"/>
      </w:rPr>
    </w:lvl>
    <w:lvl w:ilvl="3" w:tplc="04090001" w:tentative="1">
      <w:start w:val="1"/>
      <w:numFmt w:val="bullet"/>
      <w:lvlText w:val=""/>
      <w:lvlJc w:val="left"/>
      <w:pPr>
        <w:ind w:left="3640" w:hanging="360"/>
      </w:pPr>
      <w:rPr>
        <w:rFonts w:ascii="Symbol" w:hAnsi="Symbol" w:hint="default"/>
      </w:rPr>
    </w:lvl>
    <w:lvl w:ilvl="4" w:tplc="04090003" w:tentative="1">
      <w:start w:val="1"/>
      <w:numFmt w:val="bullet"/>
      <w:lvlText w:val="o"/>
      <w:lvlJc w:val="left"/>
      <w:pPr>
        <w:ind w:left="4360" w:hanging="360"/>
      </w:pPr>
      <w:rPr>
        <w:rFonts w:ascii="Courier New" w:hAnsi="Courier New" w:hint="default"/>
      </w:rPr>
    </w:lvl>
    <w:lvl w:ilvl="5" w:tplc="04090005" w:tentative="1">
      <w:start w:val="1"/>
      <w:numFmt w:val="bullet"/>
      <w:lvlText w:val=""/>
      <w:lvlJc w:val="left"/>
      <w:pPr>
        <w:ind w:left="5080" w:hanging="360"/>
      </w:pPr>
      <w:rPr>
        <w:rFonts w:ascii="Wingdings" w:hAnsi="Wingdings" w:hint="default"/>
      </w:rPr>
    </w:lvl>
    <w:lvl w:ilvl="6" w:tplc="04090001" w:tentative="1">
      <w:start w:val="1"/>
      <w:numFmt w:val="bullet"/>
      <w:lvlText w:val=""/>
      <w:lvlJc w:val="left"/>
      <w:pPr>
        <w:ind w:left="5800" w:hanging="360"/>
      </w:pPr>
      <w:rPr>
        <w:rFonts w:ascii="Symbol" w:hAnsi="Symbol" w:hint="default"/>
      </w:rPr>
    </w:lvl>
    <w:lvl w:ilvl="7" w:tplc="04090003" w:tentative="1">
      <w:start w:val="1"/>
      <w:numFmt w:val="bullet"/>
      <w:lvlText w:val="o"/>
      <w:lvlJc w:val="left"/>
      <w:pPr>
        <w:ind w:left="6520" w:hanging="360"/>
      </w:pPr>
      <w:rPr>
        <w:rFonts w:ascii="Courier New" w:hAnsi="Courier New" w:hint="default"/>
      </w:rPr>
    </w:lvl>
    <w:lvl w:ilvl="8" w:tplc="04090005" w:tentative="1">
      <w:start w:val="1"/>
      <w:numFmt w:val="bullet"/>
      <w:lvlText w:val=""/>
      <w:lvlJc w:val="left"/>
      <w:pPr>
        <w:ind w:left="7240" w:hanging="360"/>
      </w:pPr>
      <w:rPr>
        <w:rFonts w:ascii="Wingdings" w:hAnsi="Wingdings" w:hint="default"/>
      </w:rPr>
    </w:lvl>
  </w:abstractNum>
  <w:abstractNum w:abstractNumId="42" w15:restartNumberingAfterBreak="0">
    <w:nsid w:val="7798571E"/>
    <w:multiLevelType w:val="hybridMultilevel"/>
    <w:tmpl w:val="D4A69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7F424B4"/>
    <w:multiLevelType w:val="hybridMultilevel"/>
    <w:tmpl w:val="92CE67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B9E3A9E"/>
    <w:multiLevelType w:val="hybridMultilevel"/>
    <w:tmpl w:val="1E307D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DA74FFC"/>
    <w:multiLevelType w:val="singleLevel"/>
    <w:tmpl w:val="0409000F"/>
    <w:lvl w:ilvl="0">
      <w:start w:val="1"/>
      <w:numFmt w:val="decimal"/>
      <w:lvlText w:val="%1."/>
      <w:lvlJc w:val="left"/>
      <w:pPr>
        <w:tabs>
          <w:tab w:val="num" w:pos="360"/>
        </w:tabs>
        <w:ind w:left="360" w:hanging="360"/>
      </w:pPr>
    </w:lvl>
  </w:abstractNum>
  <w:abstractNum w:abstractNumId="46" w15:restartNumberingAfterBreak="0">
    <w:nsid w:val="7DF56A5D"/>
    <w:multiLevelType w:val="hybridMultilevel"/>
    <w:tmpl w:val="66683F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5"/>
    <w:lvlOverride w:ilvl="0">
      <w:startOverride w:val="1"/>
    </w:lvlOverride>
  </w:num>
  <w:num w:numId="2">
    <w:abstractNumId w:val="39"/>
  </w:num>
  <w:num w:numId="3">
    <w:abstractNumId w:val="1"/>
  </w:num>
  <w:num w:numId="4">
    <w:abstractNumId w:val="8"/>
  </w:num>
  <w:num w:numId="5">
    <w:abstractNumId w:val="11"/>
  </w:num>
  <w:num w:numId="6">
    <w:abstractNumId w:val="33"/>
  </w:num>
  <w:num w:numId="7">
    <w:abstractNumId w:val="4"/>
  </w:num>
  <w:num w:numId="8">
    <w:abstractNumId w:val="29"/>
  </w:num>
  <w:num w:numId="9">
    <w:abstractNumId w:val="26"/>
  </w:num>
  <w:num w:numId="10">
    <w:abstractNumId w:val="19"/>
  </w:num>
  <w:num w:numId="11">
    <w:abstractNumId w:val="22"/>
  </w:num>
  <w:num w:numId="12">
    <w:abstractNumId w:val="2"/>
  </w:num>
  <w:num w:numId="13">
    <w:abstractNumId w:val="7"/>
  </w:num>
  <w:num w:numId="14">
    <w:abstractNumId w:val="15"/>
  </w:num>
  <w:num w:numId="15">
    <w:abstractNumId w:val="35"/>
  </w:num>
  <w:num w:numId="16">
    <w:abstractNumId w:val="14"/>
  </w:num>
  <w:num w:numId="17">
    <w:abstractNumId w:val="17"/>
  </w:num>
  <w:num w:numId="18">
    <w:abstractNumId w:val="38"/>
  </w:num>
  <w:num w:numId="19">
    <w:abstractNumId w:val="6"/>
  </w:num>
  <w:num w:numId="20">
    <w:abstractNumId w:val="41"/>
  </w:num>
  <w:num w:numId="21">
    <w:abstractNumId w:val="20"/>
  </w:num>
  <w:num w:numId="22">
    <w:abstractNumId w:val="36"/>
  </w:num>
  <w:num w:numId="23">
    <w:abstractNumId w:val="27"/>
  </w:num>
  <w:num w:numId="24">
    <w:abstractNumId w:val="18"/>
  </w:num>
  <w:num w:numId="25">
    <w:abstractNumId w:val="9"/>
  </w:num>
  <w:num w:numId="26">
    <w:abstractNumId w:val="30"/>
  </w:num>
  <w:num w:numId="27">
    <w:abstractNumId w:val="13"/>
  </w:num>
  <w:num w:numId="28">
    <w:abstractNumId w:val="34"/>
  </w:num>
  <w:num w:numId="29">
    <w:abstractNumId w:val="23"/>
  </w:num>
  <w:num w:numId="30">
    <w:abstractNumId w:val="5"/>
  </w:num>
  <w:num w:numId="31">
    <w:abstractNumId w:val="3"/>
  </w:num>
  <w:num w:numId="32">
    <w:abstractNumId w:val="40"/>
  </w:num>
  <w:num w:numId="33">
    <w:abstractNumId w:val="32"/>
  </w:num>
  <w:num w:numId="34">
    <w:abstractNumId w:val="44"/>
  </w:num>
  <w:num w:numId="35">
    <w:abstractNumId w:val="46"/>
  </w:num>
  <w:num w:numId="36">
    <w:abstractNumId w:val="31"/>
  </w:num>
  <w:num w:numId="37">
    <w:abstractNumId w:val="12"/>
  </w:num>
  <w:num w:numId="38">
    <w:abstractNumId w:val="37"/>
  </w:num>
  <w:num w:numId="39">
    <w:abstractNumId w:val="28"/>
  </w:num>
  <w:num w:numId="40">
    <w:abstractNumId w:val="25"/>
  </w:num>
  <w:num w:numId="41">
    <w:abstractNumId w:val="43"/>
  </w:num>
  <w:num w:numId="42">
    <w:abstractNumId w:val="24"/>
  </w:num>
  <w:num w:numId="43">
    <w:abstractNumId w:val="10"/>
  </w:num>
  <w:num w:numId="44">
    <w:abstractNumId w:val="16"/>
  </w:num>
  <w:num w:numId="45">
    <w:abstractNumId w:val="21"/>
  </w:num>
  <w:num w:numId="46">
    <w:abstractNumId w:val="0"/>
  </w:num>
  <w:num w:numId="47">
    <w:abstractNumId w:val="4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414"/>
    <w:rsid w:val="000000E7"/>
    <w:rsid w:val="00003216"/>
    <w:rsid w:val="000046EB"/>
    <w:rsid w:val="00011342"/>
    <w:rsid w:val="00014D7C"/>
    <w:rsid w:val="0001548B"/>
    <w:rsid w:val="0002609E"/>
    <w:rsid w:val="000335A7"/>
    <w:rsid w:val="000346B0"/>
    <w:rsid w:val="00035D65"/>
    <w:rsid w:val="00047A6A"/>
    <w:rsid w:val="00047AFE"/>
    <w:rsid w:val="000502F7"/>
    <w:rsid w:val="00054129"/>
    <w:rsid w:val="00056AAB"/>
    <w:rsid w:val="000574AC"/>
    <w:rsid w:val="00057BAD"/>
    <w:rsid w:val="000664CA"/>
    <w:rsid w:val="000727DC"/>
    <w:rsid w:val="00073ABD"/>
    <w:rsid w:val="00082E53"/>
    <w:rsid w:val="00083145"/>
    <w:rsid w:val="00087B72"/>
    <w:rsid w:val="000918D9"/>
    <w:rsid w:val="00091D97"/>
    <w:rsid w:val="00094E13"/>
    <w:rsid w:val="000A1E12"/>
    <w:rsid w:val="000A49FF"/>
    <w:rsid w:val="000B3057"/>
    <w:rsid w:val="000B6F07"/>
    <w:rsid w:val="000C2B7D"/>
    <w:rsid w:val="000C3C31"/>
    <w:rsid w:val="000C3EFD"/>
    <w:rsid w:val="000D0E9D"/>
    <w:rsid w:val="000D169E"/>
    <w:rsid w:val="000D2396"/>
    <w:rsid w:val="000D2771"/>
    <w:rsid w:val="000E0210"/>
    <w:rsid w:val="000E1DDA"/>
    <w:rsid w:val="000E6707"/>
    <w:rsid w:val="000E6F97"/>
    <w:rsid w:val="000F1749"/>
    <w:rsid w:val="000F5141"/>
    <w:rsid w:val="000F5D4F"/>
    <w:rsid w:val="00106E2B"/>
    <w:rsid w:val="00107C3C"/>
    <w:rsid w:val="001309F1"/>
    <w:rsid w:val="00134B5A"/>
    <w:rsid w:val="0014058C"/>
    <w:rsid w:val="0014308A"/>
    <w:rsid w:val="00144C18"/>
    <w:rsid w:val="00144EFB"/>
    <w:rsid w:val="00145B01"/>
    <w:rsid w:val="00146EDD"/>
    <w:rsid w:val="001505B9"/>
    <w:rsid w:val="00150EE5"/>
    <w:rsid w:val="00151621"/>
    <w:rsid w:val="00152464"/>
    <w:rsid w:val="00153067"/>
    <w:rsid w:val="0015489B"/>
    <w:rsid w:val="001611A7"/>
    <w:rsid w:val="001717AC"/>
    <w:rsid w:val="00173C32"/>
    <w:rsid w:val="001743CC"/>
    <w:rsid w:val="0017496D"/>
    <w:rsid w:val="00180516"/>
    <w:rsid w:val="00181073"/>
    <w:rsid w:val="00184453"/>
    <w:rsid w:val="00185CEE"/>
    <w:rsid w:val="0019502C"/>
    <w:rsid w:val="00196114"/>
    <w:rsid w:val="001A03F4"/>
    <w:rsid w:val="001A20B0"/>
    <w:rsid w:val="001A563D"/>
    <w:rsid w:val="001A56CD"/>
    <w:rsid w:val="001A721E"/>
    <w:rsid w:val="001B0AA3"/>
    <w:rsid w:val="001B18CD"/>
    <w:rsid w:val="001C0D61"/>
    <w:rsid w:val="001C6F7A"/>
    <w:rsid w:val="001C70A7"/>
    <w:rsid w:val="001C75A2"/>
    <w:rsid w:val="001D0602"/>
    <w:rsid w:val="001D1264"/>
    <w:rsid w:val="001D770A"/>
    <w:rsid w:val="001E757A"/>
    <w:rsid w:val="001F2568"/>
    <w:rsid w:val="001F4ABB"/>
    <w:rsid w:val="001F4ED2"/>
    <w:rsid w:val="001F7A8C"/>
    <w:rsid w:val="002014F5"/>
    <w:rsid w:val="00212C7A"/>
    <w:rsid w:val="00215939"/>
    <w:rsid w:val="00220F95"/>
    <w:rsid w:val="00223F49"/>
    <w:rsid w:val="00230BDE"/>
    <w:rsid w:val="00231374"/>
    <w:rsid w:val="00234EEA"/>
    <w:rsid w:val="0024212C"/>
    <w:rsid w:val="002435D7"/>
    <w:rsid w:val="002469B7"/>
    <w:rsid w:val="00260FA0"/>
    <w:rsid w:val="00265327"/>
    <w:rsid w:val="00266198"/>
    <w:rsid w:val="00267E41"/>
    <w:rsid w:val="002708EB"/>
    <w:rsid w:val="00286A1D"/>
    <w:rsid w:val="00292FC2"/>
    <w:rsid w:val="00294216"/>
    <w:rsid w:val="0029596F"/>
    <w:rsid w:val="0029710F"/>
    <w:rsid w:val="002A6CED"/>
    <w:rsid w:val="002D1B24"/>
    <w:rsid w:val="002D458A"/>
    <w:rsid w:val="002D6F9E"/>
    <w:rsid w:val="002E022B"/>
    <w:rsid w:val="002E0A74"/>
    <w:rsid w:val="002E1D19"/>
    <w:rsid w:val="002E29FA"/>
    <w:rsid w:val="002F1A72"/>
    <w:rsid w:val="00303AF5"/>
    <w:rsid w:val="00304328"/>
    <w:rsid w:val="00307F75"/>
    <w:rsid w:val="00312B52"/>
    <w:rsid w:val="00320562"/>
    <w:rsid w:val="00320702"/>
    <w:rsid w:val="00334EF8"/>
    <w:rsid w:val="00336D04"/>
    <w:rsid w:val="00361361"/>
    <w:rsid w:val="00366891"/>
    <w:rsid w:val="00375CC0"/>
    <w:rsid w:val="0037695D"/>
    <w:rsid w:val="003847B0"/>
    <w:rsid w:val="00385418"/>
    <w:rsid w:val="00393FDA"/>
    <w:rsid w:val="00394832"/>
    <w:rsid w:val="00395398"/>
    <w:rsid w:val="003A4D18"/>
    <w:rsid w:val="003A69CD"/>
    <w:rsid w:val="003B4BD0"/>
    <w:rsid w:val="003B637A"/>
    <w:rsid w:val="003C6175"/>
    <w:rsid w:val="003C6A48"/>
    <w:rsid w:val="003C7591"/>
    <w:rsid w:val="003D08F1"/>
    <w:rsid w:val="003D1569"/>
    <w:rsid w:val="003D3889"/>
    <w:rsid w:val="003D6B50"/>
    <w:rsid w:val="003E36B4"/>
    <w:rsid w:val="003F1A30"/>
    <w:rsid w:val="003F637F"/>
    <w:rsid w:val="003F72AE"/>
    <w:rsid w:val="004033E4"/>
    <w:rsid w:val="0040485B"/>
    <w:rsid w:val="00404A89"/>
    <w:rsid w:val="00404EB0"/>
    <w:rsid w:val="00405D59"/>
    <w:rsid w:val="00412EC8"/>
    <w:rsid w:val="00423B7A"/>
    <w:rsid w:val="00425C2B"/>
    <w:rsid w:val="00427179"/>
    <w:rsid w:val="00427AFF"/>
    <w:rsid w:val="004307CC"/>
    <w:rsid w:val="004319BA"/>
    <w:rsid w:val="0043321A"/>
    <w:rsid w:val="00440838"/>
    <w:rsid w:val="00440B75"/>
    <w:rsid w:val="0044771C"/>
    <w:rsid w:val="00447DBE"/>
    <w:rsid w:val="00451262"/>
    <w:rsid w:val="00451AF6"/>
    <w:rsid w:val="00452547"/>
    <w:rsid w:val="0046031A"/>
    <w:rsid w:val="00460F23"/>
    <w:rsid w:val="00462407"/>
    <w:rsid w:val="00462D2D"/>
    <w:rsid w:val="00465B93"/>
    <w:rsid w:val="00466EF0"/>
    <w:rsid w:val="00473654"/>
    <w:rsid w:val="00483609"/>
    <w:rsid w:val="00490BC6"/>
    <w:rsid w:val="004A341F"/>
    <w:rsid w:val="004A49C5"/>
    <w:rsid w:val="004A7C57"/>
    <w:rsid w:val="004B09DE"/>
    <w:rsid w:val="004B200C"/>
    <w:rsid w:val="004B6C74"/>
    <w:rsid w:val="004B7125"/>
    <w:rsid w:val="004C130B"/>
    <w:rsid w:val="004C3895"/>
    <w:rsid w:val="004C5493"/>
    <w:rsid w:val="004C5C78"/>
    <w:rsid w:val="004D07A5"/>
    <w:rsid w:val="004D1FC1"/>
    <w:rsid w:val="004D28B4"/>
    <w:rsid w:val="004E17F9"/>
    <w:rsid w:val="004E1874"/>
    <w:rsid w:val="004E2C05"/>
    <w:rsid w:val="004E7732"/>
    <w:rsid w:val="004F3EB0"/>
    <w:rsid w:val="00501348"/>
    <w:rsid w:val="00502FB3"/>
    <w:rsid w:val="0050589A"/>
    <w:rsid w:val="00506E68"/>
    <w:rsid w:val="00514EF4"/>
    <w:rsid w:val="005154E9"/>
    <w:rsid w:val="005200C1"/>
    <w:rsid w:val="00520E2B"/>
    <w:rsid w:val="005272F1"/>
    <w:rsid w:val="00531AF7"/>
    <w:rsid w:val="00545430"/>
    <w:rsid w:val="00545C45"/>
    <w:rsid w:val="005529A5"/>
    <w:rsid w:val="00555B9C"/>
    <w:rsid w:val="00557C3D"/>
    <w:rsid w:val="00560A8E"/>
    <w:rsid w:val="00565E00"/>
    <w:rsid w:val="00567684"/>
    <w:rsid w:val="005714DA"/>
    <w:rsid w:val="00571F0D"/>
    <w:rsid w:val="005737FE"/>
    <w:rsid w:val="00583B5A"/>
    <w:rsid w:val="00591E8F"/>
    <w:rsid w:val="00594BE7"/>
    <w:rsid w:val="00594BFC"/>
    <w:rsid w:val="005A5F83"/>
    <w:rsid w:val="005B0A65"/>
    <w:rsid w:val="005B2008"/>
    <w:rsid w:val="005B3F81"/>
    <w:rsid w:val="005B6467"/>
    <w:rsid w:val="005C0FF3"/>
    <w:rsid w:val="005C25D3"/>
    <w:rsid w:val="005C29A2"/>
    <w:rsid w:val="005C4AB3"/>
    <w:rsid w:val="005D5414"/>
    <w:rsid w:val="005D6371"/>
    <w:rsid w:val="005D6BEC"/>
    <w:rsid w:val="005D7EC8"/>
    <w:rsid w:val="005E4828"/>
    <w:rsid w:val="005E5942"/>
    <w:rsid w:val="005F1353"/>
    <w:rsid w:val="005F5689"/>
    <w:rsid w:val="00601B1D"/>
    <w:rsid w:val="00606850"/>
    <w:rsid w:val="00610C30"/>
    <w:rsid w:val="00614584"/>
    <w:rsid w:val="00614A2D"/>
    <w:rsid w:val="00615CE7"/>
    <w:rsid w:val="00616E34"/>
    <w:rsid w:val="00625D6B"/>
    <w:rsid w:val="006265A4"/>
    <w:rsid w:val="00631BA7"/>
    <w:rsid w:val="006358F2"/>
    <w:rsid w:val="0063673A"/>
    <w:rsid w:val="0063677A"/>
    <w:rsid w:val="00637594"/>
    <w:rsid w:val="00637F3B"/>
    <w:rsid w:val="00645EE4"/>
    <w:rsid w:val="00646DFF"/>
    <w:rsid w:val="00647301"/>
    <w:rsid w:val="00647E16"/>
    <w:rsid w:val="006511D4"/>
    <w:rsid w:val="00656158"/>
    <w:rsid w:val="00656BEA"/>
    <w:rsid w:val="00660910"/>
    <w:rsid w:val="00663FAC"/>
    <w:rsid w:val="00671106"/>
    <w:rsid w:val="0067130A"/>
    <w:rsid w:val="006747CD"/>
    <w:rsid w:val="00680ACB"/>
    <w:rsid w:val="00687CA8"/>
    <w:rsid w:val="00690938"/>
    <w:rsid w:val="006914CC"/>
    <w:rsid w:val="00691E4F"/>
    <w:rsid w:val="006A0BFA"/>
    <w:rsid w:val="006A1ABD"/>
    <w:rsid w:val="006A7FF3"/>
    <w:rsid w:val="006B1DEB"/>
    <w:rsid w:val="006C1270"/>
    <w:rsid w:val="006C1C5B"/>
    <w:rsid w:val="006C5B0C"/>
    <w:rsid w:val="006C600F"/>
    <w:rsid w:val="006D1AD7"/>
    <w:rsid w:val="006D4097"/>
    <w:rsid w:val="006D6E28"/>
    <w:rsid w:val="006E00A4"/>
    <w:rsid w:val="006E2765"/>
    <w:rsid w:val="006E29F5"/>
    <w:rsid w:val="006E3C93"/>
    <w:rsid w:val="006E508A"/>
    <w:rsid w:val="006E6051"/>
    <w:rsid w:val="006F25E5"/>
    <w:rsid w:val="006F4217"/>
    <w:rsid w:val="006F5672"/>
    <w:rsid w:val="006F5C79"/>
    <w:rsid w:val="0070266D"/>
    <w:rsid w:val="00702EB9"/>
    <w:rsid w:val="00704BAA"/>
    <w:rsid w:val="00704D89"/>
    <w:rsid w:val="0070632A"/>
    <w:rsid w:val="00710BD2"/>
    <w:rsid w:val="007179B4"/>
    <w:rsid w:val="00723225"/>
    <w:rsid w:val="00724A89"/>
    <w:rsid w:val="00726189"/>
    <w:rsid w:val="00731039"/>
    <w:rsid w:val="00731FCD"/>
    <w:rsid w:val="007339F2"/>
    <w:rsid w:val="007417A9"/>
    <w:rsid w:val="00751631"/>
    <w:rsid w:val="0075730F"/>
    <w:rsid w:val="00763DDF"/>
    <w:rsid w:val="007744D9"/>
    <w:rsid w:val="00777365"/>
    <w:rsid w:val="00784048"/>
    <w:rsid w:val="007A2259"/>
    <w:rsid w:val="007A4416"/>
    <w:rsid w:val="007B33D1"/>
    <w:rsid w:val="007B5BEC"/>
    <w:rsid w:val="007B6FFD"/>
    <w:rsid w:val="007C1032"/>
    <w:rsid w:val="007C26E2"/>
    <w:rsid w:val="007C75B7"/>
    <w:rsid w:val="007C7D68"/>
    <w:rsid w:val="007E54FF"/>
    <w:rsid w:val="007F05E1"/>
    <w:rsid w:val="007F0614"/>
    <w:rsid w:val="007F40C7"/>
    <w:rsid w:val="007F6FE1"/>
    <w:rsid w:val="00806E13"/>
    <w:rsid w:val="00806E9A"/>
    <w:rsid w:val="008146B4"/>
    <w:rsid w:val="00824550"/>
    <w:rsid w:val="008303BF"/>
    <w:rsid w:val="008333EF"/>
    <w:rsid w:val="008369AB"/>
    <w:rsid w:val="008454C1"/>
    <w:rsid w:val="008464B5"/>
    <w:rsid w:val="008514C3"/>
    <w:rsid w:val="008516E6"/>
    <w:rsid w:val="00852A97"/>
    <w:rsid w:val="00857C61"/>
    <w:rsid w:val="00860322"/>
    <w:rsid w:val="00873C4F"/>
    <w:rsid w:val="00873E67"/>
    <w:rsid w:val="008868F4"/>
    <w:rsid w:val="00886FB9"/>
    <w:rsid w:val="00892303"/>
    <w:rsid w:val="0089343E"/>
    <w:rsid w:val="00895F14"/>
    <w:rsid w:val="008A07A0"/>
    <w:rsid w:val="008A7252"/>
    <w:rsid w:val="008B482D"/>
    <w:rsid w:val="008B4D62"/>
    <w:rsid w:val="008B7A08"/>
    <w:rsid w:val="008C201F"/>
    <w:rsid w:val="008C39CD"/>
    <w:rsid w:val="008D425B"/>
    <w:rsid w:val="008E5DD4"/>
    <w:rsid w:val="009156FF"/>
    <w:rsid w:val="00917F69"/>
    <w:rsid w:val="0092322F"/>
    <w:rsid w:val="009236CD"/>
    <w:rsid w:val="009352AB"/>
    <w:rsid w:val="00937E1B"/>
    <w:rsid w:val="00942321"/>
    <w:rsid w:val="00943434"/>
    <w:rsid w:val="00944814"/>
    <w:rsid w:val="009468DA"/>
    <w:rsid w:val="00952EDD"/>
    <w:rsid w:val="00957FE8"/>
    <w:rsid w:val="00967D80"/>
    <w:rsid w:val="009711F7"/>
    <w:rsid w:val="00974EC7"/>
    <w:rsid w:val="00982798"/>
    <w:rsid w:val="009A1063"/>
    <w:rsid w:val="009A15CF"/>
    <w:rsid w:val="009A6743"/>
    <w:rsid w:val="009B58EE"/>
    <w:rsid w:val="009C2744"/>
    <w:rsid w:val="009D7ACF"/>
    <w:rsid w:val="009E052F"/>
    <w:rsid w:val="009E5DF3"/>
    <w:rsid w:val="009E6B3F"/>
    <w:rsid w:val="009F3ED0"/>
    <w:rsid w:val="00A10AD6"/>
    <w:rsid w:val="00A11968"/>
    <w:rsid w:val="00A14974"/>
    <w:rsid w:val="00A208F1"/>
    <w:rsid w:val="00A2204A"/>
    <w:rsid w:val="00A25267"/>
    <w:rsid w:val="00A26EA9"/>
    <w:rsid w:val="00A31B01"/>
    <w:rsid w:val="00A350C9"/>
    <w:rsid w:val="00A35AD0"/>
    <w:rsid w:val="00A45CA2"/>
    <w:rsid w:val="00A4769D"/>
    <w:rsid w:val="00A525AE"/>
    <w:rsid w:val="00A55F70"/>
    <w:rsid w:val="00A6345A"/>
    <w:rsid w:val="00A6795A"/>
    <w:rsid w:val="00A76CF4"/>
    <w:rsid w:val="00A777BF"/>
    <w:rsid w:val="00A77B99"/>
    <w:rsid w:val="00A81819"/>
    <w:rsid w:val="00A90E34"/>
    <w:rsid w:val="00A919BA"/>
    <w:rsid w:val="00A94305"/>
    <w:rsid w:val="00A95867"/>
    <w:rsid w:val="00AA06CA"/>
    <w:rsid w:val="00AA677C"/>
    <w:rsid w:val="00AB039B"/>
    <w:rsid w:val="00AB7EB6"/>
    <w:rsid w:val="00AC76DF"/>
    <w:rsid w:val="00AD0613"/>
    <w:rsid w:val="00AD11D2"/>
    <w:rsid w:val="00AD14C7"/>
    <w:rsid w:val="00AD5F72"/>
    <w:rsid w:val="00AD7756"/>
    <w:rsid w:val="00AE08CC"/>
    <w:rsid w:val="00AE6D0B"/>
    <w:rsid w:val="00AF109A"/>
    <w:rsid w:val="00AF11FC"/>
    <w:rsid w:val="00AF57DD"/>
    <w:rsid w:val="00AF7866"/>
    <w:rsid w:val="00B02176"/>
    <w:rsid w:val="00B0341D"/>
    <w:rsid w:val="00B05785"/>
    <w:rsid w:val="00B17E71"/>
    <w:rsid w:val="00B26188"/>
    <w:rsid w:val="00B33BB5"/>
    <w:rsid w:val="00B34FB9"/>
    <w:rsid w:val="00B36E68"/>
    <w:rsid w:val="00B44D80"/>
    <w:rsid w:val="00B44E13"/>
    <w:rsid w:val="00B55359"/>
    <w:rsid w:val="00B56062"/>
    <w:rsid w:val="00B56BC1"/>
    <w:rsid w:val="00B60A65"/>
    <w:rsid w:val="00B75EFB"/>
    <w:rsid w:val="00B80349"/>
    <w:rsid w:val="00B831D4"/>
    <w:rsid w:val="00B8384E"/>
    <w:rsid w:val="00B87398"/>
    <w:rsid w:val="00B91C7E"/>
    <w:rsid w:val="00B9235A"/>
    <w:rsid w:val="00B96A1A"/>
    <w:rsid w:val="00B97B1B"/>
    <w:rsid w:val="00BB35AD"/>
    <w:rsid w:val="00BB5F60"/>
    <w:rsid w:val="00BC1CFA"/>
    <w:rsid w:val="00BC48FF"/>
    <w:rsid w:val="00BC5AD3"/>
    <w:rsid w:val="00BC607C"/>
    <w:rsid w:val="00BD1F26"/>
    <w:rsid w:val="00BD312C"/>
    <w:rsid w:val="00BD35C9"/>
    <w:rsid w:val="00BD4F14"/>
    <w:rsid w:val="00BE5E33"/>
    <w:rsid w:val="00BE6A30"/>
    <w:rsid w:val="00BF6179"/>
    <w:rsid w:val="00C01FFD"/>
    <w:rsid w:val="00C050D1"/>
    <w:rsid w:val="00C0629E"/>
    <w:rsid w:val="00C07518"/>
    <w:rsid w:val="00C10C35"/>
    <w:rsid w:val="00C13319"/>
    <w:rsid w:val="00C20B3E"/>
    <w:rsid w:val="00C26169"/>
    <w:rsid w:val="00C3039A"/>
    <w:rsid w:val="00C40FA0"/>
    <w:rsid w:val="00C42B03"/>
    <w:rsid w:val="00C47217"/>
    <w:rsid w:val="00C51791"/>
    <w:rsid w:val="00C541CD"/>
    <w:rsid w:val="00C5604A"/>
    <w:rsid w:val="00C61899"/>
    <w:rsid w:val="00C61E7D"/>
    <w:rsid w:val="00C64686"/>
    <w:rsid w:val="00C648B5"/>
    <w:rsid w:val="00C64AB1"/>
    <w:rsid w:val="00C67474"/>
    <w:rsid w:val="00C73CFF"/>
    <w:rsid w:val="00C75B95"/>
    <w:rsid w:val="00C76F9C"/>
    <w:rsid w:val="00C82EDE"/>
    <w:rsid w:val="00C85F12"/>
    <w:rsid w:val="00C87B8F"/>
    <w:rsid w:val="00C91A2E"/>
    <w:rsid w:val="00C92A99"/>
    <w:rsid w:val="00C93E55"/>
    <w:rsid w:val="00C9519D"/>
    <w:rsid w:val="00C974D1"/>
    <w:rsid w:val="00CA2FB3"/>
    <w:rsid w:val="00CA3252"/>
    <w:rsid w:val="00CA5BB8"/>
    <w:rsid w:val="00CB2BB7"/>
    <w:rsid w:val="00CB6A45"/>
    <w:rsid w:val="00CB799E"/>
    <w:rsid w:val="00CD53C5"/>
    <w:rsid w:val="00CE0B0D"/>
    <w:rsid w:val="00CE276F"/>
    <w:rsid w:val="00CE3132"/>
    <w:rsid w:val="00CE5965"/>
    <w:rsid w:val="00CF11B9"/>
    <w:rsid w:val="00D004C2"/>
    <w:rsid w:val="00D02DB7"/>
    <w:rsid w:val="00D03206"/>
    <w:rsid w:val="00D054CF"/>
    <w:rsid w:val="00D05746"/>
    <w:rsid w:val="00D169CB"/>
    <w:rsid w:val="00D20276"/>
    <w:rsid w:val="00D2031B"/>
    <w:rsid w:val="00D218D9"/>
    <w:rsid w:val="00D21B70"/>
    <w:rsid w:val="00D21C5E"/>
    <w:rsid w:val="00D2255D"/>
    <w:rsid w:val="00D23463"/>
    <w:rsid w:val="00D24FD8"/>
    <w:rsid w:val="00D25CE6"/>
    <w:rsid w:val="00D26928"/>
    <w:rsid w:val="00D339B5"/>
    <w:rsid w:val="00D353FF"/>
    <w:rsid w:val="00D3647F"/>
    <w:rsid w:val="00D37A89"/>
    <w:rsid w:val="00D46129"/>
    <w:rsid w:val="00D4693C"/>
    <w:rsid w:val="00D532F9"/>
    <w:rsid w:val="00D548D2"/>
    <w:rsid w:val="00D57BE0"/>
    <w:rsid w:val="00D64713"/>
    <w:rsid w:val="00D65CC3"/>
    <w:rsid w:val="00D70F7D"/>
    <w:rsid w:val="00D7728F"/>
    <w:rsid w:val="00D802DD"/>
    <w:rsid w:val="00D82E53"/>
    <w:rsid w:val="00D84803"/>
    <w:rsid w:val="00D87B0A"/>
    <w:rsid w:val="00D9072D"/>
    <w:rsid w:val="00D9152D"/>
    <w:rsid w:val="00D91B29"/>
    <w:rsid w:val="00D94FC9"/>
    <w:rsid w:val="00DA024E"/>
    <w:rsid w:val="00DA4160"/>
    <w:rsid w:val="00DA43A6"/>
    <w:rsid w:val="00DA71AC"/>
    <w:rsid w:val="00DB3A54"/>
    <w:rsid w:val="00DB5543"/>
    <w:rsid w:val="00DB7AE6"/>
    <w:rsid w:val="00DC0787"/>
    <w:rsid w:val="00DC1399"/>
    <w:rsid w:val="00DC587D"/>
    <w:rsid w:val="00DD0104"/>
    <w:rsid w:val="00DD54A3"/>
    <w:rsid w:val="00DD5CA2"/>
    <w:rsid w:val="00DE0C3B"/>
    <w:rsid w:val="00DE6121"/>
    <w:rsid w:val="00DE7C8D"/>
    <w:rsid w:val="00DF2B89"/>
    <w:rsid w:val="00DF3558"/>
    <w:rsid w:val="00DF6F13"/>
    <w:rsid w:val="00E0134D"/>
    <w:rsid w:val="00E02F89"/>
    <w:rsid w:val="00E071CE"/>
    <w:rsid w:val="00E11CC7"/>
    <w:rsid w:val="00E178B1"/>
    <w:rsid w:val="00E17C02"/>
    <w:rsid w:val="00E306A4"/>
    <w:rsid w:val="00E30A50"/>
    <w:rsid w:val="00E33C83"/>
    <w:rsid w:val="00E34381"/>
    <w:rsid w:val="00E41BB0"/>
    <w:rsid w:val="00E42BDA"/>
    <w:rsid w:val="00E4614D"/>
    <w:rsid w:val="00E4764D"/>
    <w:rsid w:val="00E5086C"/>
    <w:rsid w:val="00E64FFA"/>
    <w:rsid w:val="00E764A6"/>
    <w:rsid w:val="00E766D9"/>
    <w:rsid w:val="00E833C2"/>
    <w:rsid w:val="00E93BC3"/>
    <w:rsid w:val="00E94479"/>
    <w:rsid w:val="00E96DB9"/>
    <w:rsid w:val="00EA6625"/>
    <w:rsid w:val="00EA7CC6"/>
    <w:rsid w:val="00EB34B5"/>
    <w:rsid w:val="00EC1D48"/>
    <w:rsid w:val="00EC3A9D"/>
    <w:rsid w:val="00EC437E"/>
    <w:rsid w:val="00EC6161"/>
    <w:rsid w:val="00ED0057"/>
    <w:rsid w:val="00ED134C"/>
    <w:rsid w:val="00ED14FF"/>
    <w:rsid w:val="00ED1CEF"/>
    <w:rsid w:val="00EE41C6"/>
    <w:rsid w:val="00EE4949"/>
    <w:rsid w:val="00EE5177"/>
    <w:rsid w:val="00EE5676"/>
    <w:rsid w:val="00EE78F0"/>
    <w:rsid w:val="00EF038E"/>
    <w:rsid w:val="00EF12CF"/>
    <w:rsid w:val="00EF1F16"/>
    <w:rsid w:val="00EF6217"/>
    <w:rsid w:val="00F04A7B"/>
    <w:rsid w:val="00F135D5"/>
    <w:rsid w:val="00F147D2"/>
    <w:rsid w:val="00F21E1E"/>
    <w:rsid w:val="00F24FF9"/>
    <w:rsid w:val="00F26D03"/>
    <w:rsid w:val="00F27D5F"/>
    <w:rsid w:val="00F27F64"/>
    <w:rsid w:val="00F34300"/>
    <w:rsid w:val="00F34E20"/>
    <w:rsid w:val="00F43822"/>
    <w:rsid w:val="00F444D3"/>
    <w:rsid w:val="00F55DE9"/>
    <w:rsid w:val="00F620CE"/>
    <w:rsid w:val="00F63F92"/>
    <w:rsid w:val="00F644AE"/>
    <w:rsid w:val="00F6721E"/>
    <w:rsid w:val="00F70DBF"/>
    <w:rsid w:val="00F9122F"/>
    <w:rsid w:val="00F9320C"/>
    <w:rsid w:val="00F95336"/>
    <w:rsid w:val="00F96F16"/>
    <w:rsid w:val="00F97244"/>
    <w:rsid w:val="00FA0495"/>
    <w:rsid w:val="00FB710C"/>
    <w:rsid w:val="00FC5A40"/>
    <w:rsid w:val="00FC6E53"/>
    <w:rsid w:val="00FD05C7"/>
    <w:rsid w:val="00FD23C2"/>
    <w:rsid w:val="00FD5100"/>
    <w:rsid w:val="00FD6A9E"/>
    <w:rsid w:val="00FE338B"/>
    <w:rsid w:val="00FE544D"/>
    <w:rsid w:val="00FE6917"/>
    <w:rsid w:val="00FF0645"/>
    <w:rsid w:val="00FF11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5"/>
    <o:shapelayout v:ext="edit">
      <o:idmap v:ext="edit" data="1"/>
    </o:shapelayout>
  </w:shapeDefaults>
  <w:decimalSymbol w:val="."/>
  <w:listSeparator w:val=","/>
  <w14:defaultImageDpi w14:val="300"/>
  <w15:chartTrackingRefBased/>
  <w15:docId w15:val="{32B2878D-151B-4954-8160-3A1EDCAF5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semiHidden="1" w:uiPriority="9" w:unhideWhenUsed="1"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502C"/>
    <w:rPr>
      <w:sz w:val="24"/>
      <w:szCs w:val="24"/>
    </w:rPr>
  </w:style>
  <w:style w:type="paragraph" w:styleId="Heading1">
    <w:name w:val="heading 1"/>
    <w:basedOn w:val="Normal"/>
    <w:next w:val="Normal"/>
    <w:link w:val="Heading1Char"/>
    <w:qFormat/>
    <w:rsid w:val="00F27F64"/>
    <w:pPr>
      <w:keepNext/>
      <w:outlineLvl w:val="0"/>
    </w:pPr>
    <w:rPr>
      <w:b/>
      <w:sz w:val="22"/>
      <w:szCs w:val="20"/>
      <w:u w:val="single"/>
      <w:lang w:val="x-none" w:eastAsia="x-none"/>
    </w:rPr>
  </w:style>
  <w:style w:type="paragraph" w:styleId="Heading2">
    <w:name w:val="heading 2"/>
    <w:basedOn w:val="Normal"/>
    <w:next w:val="Normal"/>
    <w:link w:val="Heading2Char"/>
    <w:qFormat/>
    <w:rsid w:val="00F27F64"/>
    <w:pPr>
      <w:keepNext/>
      <w:outlineLvl w:val="1"/>
    </w:pPr>
    <w:rPr>
      <w:i/>
      <w:sz w:val="20"/>
      <w:szCs w:val="20"/>
    </w:rPr>
  </w:style>
  <w:style w:type="paragraph" w:styleId="Heading3">
    <w:name w:val="heading 3"/>
    <w:basedOn w:val="Normal"/>
    <w:next w:val="Normal"/>
    <w:link w:val="Heading3Char"/>
    <w:qFormat/>
    <w:rsid w:val="00F27F64"/>
    <w:pPr>
      <w:keepNext/>
      <w:outlineLvl w:val="2"/>
    </w:pPr>
    <w:rPr>
      <w:i/>
      <w:sz w:val="18"/>
      <w:szCs w:val="20"/>
      <w:lang w:val="x-none" w:eastAsia="x-none"/>
    </w:rPr>
  </w:style>
  <w:style w:type="paragraph" w:styleId="Heading4">
    <w:name w:val="heading 4"/>
    <w:basedOn w:val="Normal"/>
    <w:next w:val="Normal"/>
    <w:link w:val="Heading4Char"/>
    <w:qFormat/>
    <w:rsid w:val="00F27F64"/>
    <w:pPr>
      <w:keepNext/>
      <w:jc w:val="center"/>
      <w:outlineLvl w:val="3"/>
    </w:pPr>
    <w:rPr>
      <w:b/>
      <w:szCs w:val="20"/>
      <w:lang w:val="x-none" w:eastAsia="x-none"/>
    </w:rPr>
  </w:style>
  <w:style w:type="paragraph" w:styleId="Heading5">
    <w:name w:val="heading 5"/>
    <w:basedOn w:val="Normal"/>
    <w:next w:val="Normal"/>
    <w:qFormat/>
    <w:rsid w:val="00F27F64"/>
    <w:pPr>
      <w:keepNext/>
      <w:outlineLvl w:val="4"/>
    </w:pPr>
    <w:rPr>
      <w:i/>
      <w:iCs/>
      <w:sz w:val="22"/>
      <w:szCs w:val="20"/>
      <w:u w:val="single"/>
    </w:rPr>
  </w:style>
  <w:style w:type="paragraph" w:styleId="Heading7">
    <w:name w:val="heading 7"/>
    <w:basedOn w:val="Normal"/>
    <w:next w:val="Normal"/>
    <w:link w:val="Heading7Char"/>
    <w:qFormat/>
    <w:rsid w:val="00F27F64"/>
    <w:pPr>
      <w:keepNext/>
      <w:outlineLvl w:val="6"/>
    </w:pPr>
    <w:rPr>
      <w:b/>
      <w:i/>
      <w:sz w:val="20"/>
      <w:szCs w:val="20"/>
      <w:u w:val="single"/>
      <w:lang w:val="x-none" w:eastAsia="x-none"/>
    </w:rPr>
  </w:style>
  <w:style w:type="paragraph" w:styleId="Heading8">
    <w:name w:val="heading 8"/>
    <w:basedOn w:val="Normal"/>
    <w:next w:val="Normal"/>
    <w:link w:val="Heading8Char"/>
    <w:qFormat/>
    <w:rsid w:val="00F27F64"/>
    <w:pPr>
      <w:keepNext/>
      <w:jc w:val="center"/>
      <w:outlineLvl w:val="7"/>
    </w:pPr>
    <w:rPr>
      <w:b/>
      <w:sz w:val="22"/>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27F64"/>
    <w:rPr>
      <w:color w:val="0000FF"/>
      <w:u w:val="single"/>
    </w:rPr>
  </w:style>
  <w:style w:type="paragraph" w:styleId="Footer">
    <w:name w:val="footer"/>
    <w:basedOn w:val="Normal"/>
    <w:link w:val="FooterChar"/>
    <w:uiPriority w:val="99"/>
    <w:rsid w:val="00F27F64"/>
    <w:pPr>
      <w:tabs>
        <w:tab w:val="center" w:pos="4320"/>
        <w:tab w:val="right" w:pos="8640"/>
      </w:tabs>
    </w:pPr>
    <w:rPr>
      <w:snapToGrid w:val="0"/>
      <w:sz w:val="22"/>
      <w:szCs w:val="20"/>
      <w:lang w:val="x-none" w:eastAsia="x-none"/>
    </w:rPr>
  </w:style>
  <w:style w:type="paragraph" w:styleId="Header">
    <w:name w:val="header"/>
    <w:basedOn w:val="Normal"/>
    <w:link w:val="HeaderChar"/>
    <w:uiPriority w:val="99"/>
    <w:rsid w:val="00F27F64"/>
    <w:pPr>
      <w:tabs>
        <w:tab w:val="center" w:pos="4320"/>
        <w:tab w:val="right" w:pos="8640"/>
      </w:tabs>
    </w:pPr>
    <w:rPr>
      <w:lang w:val="x-none" w:eastAsia="x-none"/>
    </w:rPr>
  </w:style>
  <w:style w:type="paragraph" w:styleId="BodyText">
    <w:name w:val="Body Text"/>
    <w:basedOn w:val="Normal"/>
    <w:link w:val="BodyTextChar"/>
    <w:rsid w:val="00F27F64"/>
    <w:rPr>
      <w:bCs/>
      <w:sz w:val="22"/>
      <w:szCs w:val="20"/>
      <w:lang w:val="x-none" w:eastAsia="x-none"/>
    </w:rPr>
  </w:style>
  <w:style w:type="character" w:styleId="PageNumber">
    <w:name w:val="page number"/>
    <w:basedOn w:val="DefaultParagraphFont"/>
    <w:uiPriority w:val="99"/>
    <w:rsid w:val="00F27F64"/>
  </w:style>
  <w:style w:type="table" w:styleId="TableGrid">
    <w:name w:val="Table Grid"/>
    <w:basedOn w:val="TableNormal"/>
    <w:uiPriority w:val="59"/>
    <w:rsid w:val="000A1E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B05785"/>
    <w:rPr>
      <w:color w:val="800080"/>
      <w:u w:val="single"/>
    </w:rPr>
  </w:style>
  <w:style w:type="paragraph" w:styleId="BalloonText">
    <w:name w:val="Balloon Text"/>
    <w:basedOn w:val="Normal"/>
    <w:semiHidden/>
    <w:rsid w:val="00942321"/>
    <w:rPr>
      <w:rFonts w:ascii="Tahoma" w:hAnsi="Tahoma" w:cs="Tahoma"/>
      <w:sz w:val="16"/>
      <w:szCs w:val="16"/>
    </w:rPr>
  </w:style>
  <w:style w:type="paragraph" w:customStyle="1" w:styleId="ColorfulList-Accent11">
    <w:name w:val="Colorful List - Accent 11"/>
    <w:basedOn w:val="Normal"/>
    <w:uiPriority w:val="34"/>
    <w:qFormat/>
    <w:rsid w:val="008146B4"/>
    <w:pPr>
      <w:ind w:left="720"/>
      <w:contextualSpacing/>
    </w:pPr>
  </w:style>
  <w:style w:type="character" w:customStyle="1" w:styleId="Heading1Char">
    <w:name w:val="Heading 1 Char"/>
    <w:link w:val="Heading1"/>
    <w:rsid w:val="00A11968"/>
    <w:rPr>
      <w:b/>
      <w:sz w:val="22"/>
      <w:u w:val="single"/>
    </w:rPr>
  </w:style>
  <w:style w:type="character" w:customStyle="1" w:styleId="Heading3Char">
    <w:name w:val="Heading 3 Char"/>
    <w:link w:val="Heading3"/>
    <w:rsid w:val="00A11968"/>
    <w:rPr>
      <w:i/>
      <w:sz w:val="18"/>
    </w:rPr>
  </w:style>
  <w:style w:type="character" w:customStyle="1" w:styleId="Heading4Char">
    <w:name w:val="Heading 4 Char"/>
    <w:link w:val="Heading4"/>
    <w:rsid w:val="00A11968"/>
    <w:rPr>
      <w:b/>
      <w:sz w:val="24"/>
    </w:rPr>
  </w:style>
  <w:style w:type="character" w:customStyle="1" w:styleId="Heading7Char">
    <w:name w:val="Heading 7 Char"/>
    <w:link w:val="Heading7"/>
    <w:rsid w:val="00A11968"/>
    <w:rPr>
      <w:b/>
      <w:i/>
      <w:u w:val="single"/>
    </w:rPr>
  </w:style>
  <w:style w:type="character" w:customStyle="1" w:styleId="Heading8Char">
    <w:name w:val="Heading 8 Char"/>
    <w:link w:val="Heading8"/>
    <w:rsid w:val="00A11968"/>
    <w:rPr>
      <w:b/>
      <w:sz w:val="22"/>
    </w:rPr>
  </w:style>
  <w:style w:type="character" w:customStyle="1" w:styleId="FooterChar">
    <w:name w:val="Footer Char"/>
    <w:link w:val="Footer"/>
    <w:uiPriority w:val="99"/>
    <w:rsid w:val="00A11968"/>
    <w:rPr>
      <w:snapToGrid w:val="0"/>
      <w:sz w:val="22"/>
    </w:rPr>
  </w:style>
  <w:style w:type="character" w:customStyle="1" w:styleId="BodyTextChar">
    <w:name w:val="Body Text Char"/>
    <w:link w:val="BodyText"/>
    <w:rsid w:val="00A11968"/>
    <w:rPr>
      <w:bCs/>
      <w:sz w:val="22"/>
    </w:rPr>
  </w:style>
  <w:style w:type="paragraph" w:customStyle="1" w:styleId="sidehead">
    <w:name w:val="side head"/>
    <w:basedOn w:val="Normal"/>
    <w:rsid w:val="00A11968"/>
    <w:pPr>
      <w:tabs>
        <w:tab w:val="left" w:pos="1440"/>
        <w:tab w:val="left" w:pos="5760"/>
      </w:tabs>
      <w:jc w:val="both"/>
    </w:pPr>
    <w:rPr>
      <w:rFonts w:ascii="New York" w:hAnsi="New York"/>
      <w:b/>
      <w:szCs w:val="20"/>
    </w:rPr>
  </w:style>
  <w:style w:type="character" w:styleId="CommentReference">
    <w:name w:val="annotation reference"/>
    <w:uiPriority w:val="99"/>
    <w:semiHidden/>
    <w:unhideWhenUsed/>
    <w:rsid w:val="00265327"/>
    <w:rPr>
      <w:sz w:val="18"/>
      <w:szCs w:val="18"/>
    </w:rPr>
  </w:style>
  <w:style w:type="paragraph" w:styleId="CommentText">
    <w:name w:val="annotation text"/>
    <w:basedOn w:val="Normal"/>
    <w:link w:val="CommentTextChar"/>
    <w:uiPriority w:val="99"/>
    <w:unhideWhenUsed/>
    <w:rsid w:val="00265327"/>
    <w:rPr>
      <w:lang w:val="x-none" w:eastAsia="x-none"/>
    </w:rPr>
  </w:style>
  <w:style w:type="character" w:customStyle="1" w:styleId="CommentTextChar">
    <w:name w:val="Comment Text Char"/>
    <w:link w:val="CommentText"/>
    <w:uiPriority w:val="99"/>
    <w:rsid w:val="00265327"/>
    <w:rPr>
      <w:sz w:val="24"/>
      <w:szCs w:val="24"/>
    </w:rPr>
  </w:style>
  <w:style w:type="paragraph" w:styleId="CommentSubject">
    <w:name w:val="annotation subject"/>
    <w:basedOn w:val="CommentText"/>
    <w:next w:val="CommentText"/>
    <w:link w:val="CommentSubjectChar"/>
    <w:uiPriority w:val="99"/>
    <w:semiHidden/>
    <w:unhideWhenUsed/>
    <w:rsid w:val="00265327"/>
    <w:rPr>
      <w:b/>
      <w:bCs/>
    </w:rPr>
  </w:style>
  <w:style w:type="character" w:customStyle="1" w:styleId="CommentSubjectChar">
    <w:name w:val="Comment Subject Char"/>
    <w:link w:val="CommentSubject"/>
    <w:uiPriority w:val="99"/>
    <w:semiHidden/>
    <w:rsid w:val="00265327"/>
    <w:rPr>
      <w:b/>
      <w:bCs/>
      <w:sz w:val="24"/>
      <w:szCs w:val="24"/>
    </w:rPr>
  </w:style>
  <w:style w:type="paragraph" w:customStyle="1" w:styleId="style133">
    <w:name w:val="style133"/>
    <w:basedOn w:val="Normal"/>
    <w:rsid w:val="00EC6161"/>
    <w:pPr>
      <w:spacing w:before="100" w:beforeAutospacing="1" w:after="100" w:afterAutospacing="1"/>
      <w:jc w:val="center"/>
    </w:pPr>
    <w:rPr>
      <w:rFonts w:ascii="Century Gothic" w:hAnsi="Century Gothic"/>
      <w:b/>
      <w:bCs/>
      <w:color w:val="000053"/>
    </w:rPr>
  </w:style>
  <w:style w:type="paragraph" w:customStyle="1" w:styleId="style134">
    <w:name w:val="style134"/>
    <w:basedOn w:val="Normal"/>
    <w:rsid w:val="00EC6161"/>
    <w:pPr>
      <w:jc w:val="center"/>
    </w:pPr>
    <w:rPr>
      <w:rFonts w:ascii="Century Gothic" w:hAnsi="Century Gothic"/>
      <w:b/>
      <w:bCs/>
      <w:color w:val="000000"/>
      <w:sz w:val="18"/>
      <w:szCs w:val="18"/>
    </w:rPr>
  </w:style>
  <w:style w:type="paragraph" w:customStyle="1" w:styleId="style135">
    <w:name w:val="style135"/>
    <w:basedOn w:val="Normal"/>
    <w:rsid w:val="00EC6161"/>
    <w:pPr>
      <w:spacing w:before="100" w:beforeAutospacing="1" w:after="100" w:afterAutospacing="1"/>
    </w:pPr>
    <w:rPr>
      <w:rFonts w:ascii="Century Gothic" w:hAnsi="Century Gothic"/>
      <w:color w:val="000000"/>
    </w:rPr>
  </w:style>
  <w:style w:type="character" w:customStyle="1" w:styleId="style1311">
    <w:name w:val="style1311"/>
    <w:rsid w:val="00EC6161"/>
    <w:rPr>
      <w:color w:val="000000"/>
    </w:rPr>
  </w:style>
  <w:style w:type="paragraph" w:styleId="BodyText2">
    <w:name w:val="Body Text 2"/>
    <w:basedOn w:val="Normal"/>
    <w:link w:val="BodyText2Char"/>
    <w:rsid w:val="00EC6161"/>
    <w:pPr>
      <w:spacing w:after="120" w:line="480" w:lineRule="auto"/>
    </w:pPr>
    <w:rPr>
      <w:szCs w:val="20"/>
      <w:lang w:val="x-none" w:eastAsia="x-none"/>
    </w:rPr>
  </w:style>
  <w:style w:type="character" w:customStyle="1" w:styleId="BodyText2Char">
    <w:name w:val="Body Text 2 Char"/>
    <w:link w:val="BodyText2"/>
    <w:rsid w:val="00EC6161"/>
    <w:rPr>
      <w:sz w:val="24"/>
      <w:lang w:val="x-none" w:eastAsia="x-none"/>
    </w:rPr>
  </w:style>
  <w:style w:type="character" w:customStyle="1" w:styleId="HeaderChar">
    <w:name w:val="Header Char"/>
    <w:link w:val="Header"/>
    <w:uiPriority w:val="99"/>
    <w:rsid w:val="00EC6161"/>
    <w:rPr>
      <w:sz w:val="24"/>
      <w:szCs w:val="24"/>
    </w:rPr>
  </w:style>
  <w:style w:type="paragraph" w:styleId="PlainText">
    <w:name w:val="Plain Text"/>
    <w:basedOn w:val="Normal"/>
    <w:link w:val="PlainTextChar"/>
    <w:rsid w:val="00B02176"/>
    <w:rPr>
      <w:rFonts w:ascii="Courier New" w:hAnsi="Courier New"/>
      <w:sz w:val="20"/>
      <w:szCs w:val="20"/>
      <w:lang w:val="x-none" w:eastAsia="x-none"/>
    </w:rPr>
  </w:style>
  <w:style w:type="character" w:customStyle="1" w:styleId="PlainTextChar">
    <w:name w:val="Plain Text Char"/>
    <w:link w:val="PlainText"/>
    <w:rsid w:val="00B02176"/>
    <w:rPr>
      <w:rFonts w:ascii="Courier New" w:hAnsi="Courier New"/>
      <w:lang w:val="x-none" w:eastAsia="x-none"/>
    </w:rPr>
  </w:style>
  <w:style w:type="paragraph" w:styleId="NormalWeb">
    <w:name w:val="Normal (Web)"/>
    <w:basedOn w:val="Normal"/>
    <w:uiPriority w:val="99"/>
    <w:unhideWhenUsed/>
    <w:rsid w:val="00E071CE"/>
    <w:pPr>
      <w:spacing w:before="100" w:beforeAutospacing="1" w:after="100" w:afterAutospacing="1"/>
    </w:pPr>
  </w:style>
  <w:style w:type="paragraph" w:customStyle="1" w:styleId="MediumGrid21">
    <w:name w:val="Medium Grid 21"/>
    <w:uiPriority w:val="1"/>
    <w:qFormat/>
    <w:rsid w:val="007339F2"/>
    <w:rPr>
      <w:rFonts w:ascii="Calibri" w:eastAsia="MS Mincho" w:hAnsi="Calibri"/>
      <w:sz w:val="24"/>
      <w:szCs w:val="24"/>
      <w:lang w:eastAsia="ja-JP"/>
    </w:rPr>
  </w:style>
  <w:style w:type="paragraph" w:customStyle="1" w:styleId="Default">
    <w:name w:val="Default"/>
    <w:rsid w:val="00334EF8"/>
    <w:pPr>
      <w:widowControl w:val="0"/>
      <w:autoSpaceDE w:val="0"/>
      <w:autoSpaceDN w:val="0"/>
      <w:adjustRightInd w:val="0"/>
    </w:pPr>
    <w:rPr>
      <w:rFonts w:ascii="Arial" w:hAnsi="Arial" w:cs="Arial"/>
      <w:color w:val="000000"/>
      <w:sz w:val="24"/>
      <w:szCs w:val="24"/>
    </w:rPr>
  </w:style>
  <w:style w:type="character" w:styleId="Emphasis">
    <w:name w:val="Emphasis"/>
    <w:uiPriority w:val="20"/>
    <w:qFormat/>
    <w:rsid w:val="00751631"/>
    <w:rPr>
      <w:i/>
    </w:rPr>
  </w:style>
  <w:style w:type="character" w:customStyle="1" w:styleId="tooltiptext">
    <w:name w:val="tool_tip_text"/>
    <w:basedOn w:val="DefaultParagraphFont"/>
    <w:rsid w:val="00106E2B"/>
  </w:style>
  <w:style w:type="character" w:customStyle="1" w:styleId="MediumGrid11">
    <w:name w:val="Medium Grid 11"/>
    <w:uiPriority w:val="99"/>
    <w:semiHidden/>
    <w:rsid w:val="00FD5100"/>
    <w:rPr>
      <w:color w:val="808080"/>
    </w:rPr>
  </w:style>
  <w:style w:type="character" w:customStyle="1" w:styleId="Heading2Char">
    <w:name w:val="Heading 2 Char"/>
    <w:link w:val="Heading2"/>
    <w:rsid w:val="00D21C5E"/>
    <w:rPr>
      <w:i/>
    </w:rPr>
  </w:style>
  <w:style w:type="character" w:customStyle="1" w:styleId="description">
    <w:name w:val="description"/>
    <w:basedOn w:val="DefaultParagraphFont"/>
    <w:rsid w:val="00D21C5E"/>
  </w:style>
  <w:style w:type="paragraph" w:styleId="ListParagraph">
    <w:name w:val="List Paragraph"/>
    <w:basedOn w:val="Normal"/>
    <w:uiPriority w:val="34"/>
    <w:qFormat/>
    <w:rsid w:val="00FB710C"/>
    <w:pPr>
      <w:ind w:left="720"/>
      <w:contextualSpacing/>
    </w:pPr>
  </w:style>
  <w:style w:type="character" w:customStyle="1" w:styleId="apple-converted-space">
    <w:name w:val="apple-converted-space"/>
    <w:basedOn w:val="DefaultParagraphFont"/>
    <w:rsid w:val="00852A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695291">
      <w:bodyDiv w:val="1"/>
      <w:marLeft w:val="0"/>
      <w:marRight w:val="0"/>
      <w:marTop w:val="0"/>
      <w:marBottom w:val="0"/>
      <w:divBdr>
        <w:top w:val="none" w:sz="0" w:space="0" w:color="auto"/>
        <w:left w:val="none" w:sz="0" w:space="0" w:color="auto"/>
        <w:bottom w:val="none" w:sz="0" w:space="0" w:color="auto"/>
        <w:right w:val="none" w:sz="0" w:space="0" w:color="auto"/>
      </w:divBdr>
    </w:div>
    <w:div w:id="427122457">
      <w:bodyDiv w:val="1"/>
      <w:marLeft w:val="0"/>
      <w:marRight w:val="0"/>
      <w:marTop w:val="0"/>
      <w:marBottom w:val="0"/>
      <w:divBdr>
        <w:top w:val="none" w:sz="0" w:space="0" w:color="auto"/>
        <w:left w:val="none" w:sz="0" w:space="0" w:color="auto"/>
        <w:bottom w:val="none" w:sz="0" w:space="0" w:color="auto"/>
        <w:right w:val="none" w:sz="0" w:space="0" w:color="auto"/>
      </w:divBdr>
    </w:div>
    <w:div w:id="572203189">
      <w:bodyDiv w:val="1"/>
      <w:marLeft w:val="0"/>
      <w:marRight w:val="0"/>
      <w:marTop w:val="0"/>
      <w:marBottom w:val="0"/>
      <w:divBdr>
        <w:top w:val="none" w:sz="0" w:space="0" w:color="auto"/>
        <w:left w:val="none" w:sz="0" w:space="0" w:color="auto"/>
        <w:bottom w:val="none" w:sz="0" w:space="0" w:color="auto"/>
        <w:right w:val="none" w:sz="0" w:space="0" w:color="auto"/>
      </w:divBdr>
      <w:divsChild>
        <w:div w:id="358507237">
          <w:marLeft w:val="0"/>
          <w:marRight w:val="0"/>
          <w:marTop w:val="0"/>
          <w:marBottom w:val="0"/>
          <w:divBdr>
            <w:top w:val="none" w:sz="0" w:space="0" w:color="auto"/>
            <w:left w:val="none" w:sz="0" w:space="0" w:color="auto"/>
            <w:bottom w:val="none" w:sz="0" w:space="0" w:color="auto"/>
            <w:right w:val="none" w:sz="0" w:space="0" w:color="auto"/>
          </w:divBdr>
          <w:divsChild>
            <w:div w:id="516315726">
              <w:marLeft w:val="0"/>
              <w:marRight w:val="0"/>
              <w:marTop w:val="0"/>
              <w:marBottom w:val="0"/>
              <w:divBdr>
                <w:top w:val="none" w:sz="0" w:space="0" w:color="auto"/>
                <w:left w:val="none" w:sz="0" w:space="0" w:color="auto"/>
                <w:bottom w:val="none" w:sz="0" w:space="0" w:color="auto"/>
                <w:right w:val="none" w:sz="0" w:space="0" w:color="auto"/>
              </w:divBdr>
              <w:divsChild>
                <w:div w:id="810368972">
                  <w:marLeft w:val="0"/>
                  <w:marRight w:val="0"/>
                  <w:marTop w:val="0"/>
                  <w:marBottom w:val="0"/>
                  <w:divBdr>
                    <w:top w:val="none" w:sz="0" w:space="0" w:color="auto"/>
                    <w:left w:val="none" w:sz="0" w:space="0" w:color="auto"/>
                    <w:bottom w:val="none" w:sz="0" w:space="0" w:color="auto"/>
                    <w:right w:val="none" w:sz="0" w:space="0" w:color="auto"/>
                  </w:divBdr>
                  <w:divsChild>
                    <w:div w:id="174490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7371683">
      <w:bodyDiv w:val="1"/>
      <w:marLeft w:val="0"/>
      <w:marRight w:val="0"/>
      <w:marTop w:val="0"/>
      <w:marBottom w:val="0"/>
      <w:divBdr>
        <w:top w:val="none" w:sz="0" w:space="0" w:color="auto"/>
        <w:left w:val="none" w:sz="0" w:space="0" w:color="auto"/>
        <w:bottom w:val="none" w:sz="0" w:space="0" w:color="auto"/>
        <w:right w:val="none" w:sz="0" w:space="0" w:color="auto"/>
      </w:divBdr>
    </w:div>
    <w:div w:id="1219974767">
      <w:bodyDiv w:val="1"/>
      <w:marLeft w:val="0"/>
      <w:marRight w:val="0"/>
      <w:marTop w:val="0"/>
      <w:marBottom w:val="0"/>
      <w:divBdr>
        <w:top w:val="none" w:sz="0" w:space="0" w:color="auto"/>
        <w:left w:val="none" w:sz="0" w:space="0" w:color="auto"/>
        <w:bottom w:val="none" w:sz="0" w:space="0" w:color="auto"/>
        <w:right w:val="none" w:sz="0" w:space="0" w:color="auto"/>
      </w:divBdr>
    </w:div>
    <w:div w:id="1311978368">
      <w:bodyDiv w:val="1"/>
      <w:marLeft w:val="0"/>
      <w:marRight w:val="0"/>
      <w:marTop w:val="0"/>
      <w:marBottom w:val="300"/>
      <w:divBdr>
        <w:top w:val="none" w:sz="0" w:space="0" w:color="auto"/>
        <w:left w:val="none" w:sz="0" w:space="0" w:color="auto"/>
        <w:bottom w:val="none" w:sz="0" w:space="0" w:color="auto"/>
        <w:right w:val="none" w:sz="0" w:space="0" w:color="auto"/>
      </w:divBdr>
      <w:divsChild>
        <w:div w:id="1310865300">
          <w:marLeft w:val="0"/>
          <w:marRight w:val="0"/>
          <w:marTop w:val="180"/>
          <w:marBottom w:val="180"/>
          <w:divBdr>
            <w:top w:val="none" w:sz="0" w:space="0" w:color="auto"/>
            <w:left w:val="none" w:sz="0" w:space="0" w:color="auto"/>
            <w:bottom w:val="none" w:sz="0" w:space="0" w:color="auto"/>
            <w:right w:val="none" w:sz="0" w:space="0" w:color="auto"/>
          </w:divBdr>
          <w:divsChild>
            <w:div w:id="92353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475600">
      <w:bodyDiv w:val="1"/>
      <w:marLeft w:val="0"/>
      <w:marRight w:val="0"/>
      <w:marTop w:val="0"/>
      <w:marBottom w:val="0"/>
      <w:divBdr>
        <w:top w:val="none" w:sz="0" w:space="0" w:color="auto"/>
        <w:left w:val="none" w:sz="0" w:space="0" w:color="auto"/>
        <w:bottom w:val="none" w:sz="0" w:space="0" w:color="auto"/>
        <w:right w:val="none" w:sz="0" w:space="0" w:color="auto"/>
      </w:divBdr>
      <w:divsChild>
        <w:div w:id="442727075">
          <w:marLeft w:val="0"/>
          <w:marRight w:val="0"/>
          <w:marTop w:val="0"/>
          <w:marBottom w:val="0"/>
          <w:divBdr>
            <w:top w:val="none" w:sz="0" w:space="0" w:color="auto"/>
            <w:left w:val="none" w:sz="0" w:space="0" w:color="auto"/>
            <w:bottom w:val="none" w:sz="0" w:space="0" w:color="auto"/>
            <w:right w:val="none" w:sz="0" w:space="0" w:color="auto"/>
          </w:divBdr>
          <w:divsChild>
            <w:div w:id="1739014583">
              <w:marLeft w:val="0"/>
              <w:marRight w:val="0"/>
              <w:marTop w:val="0"/>
              <w:marBottom w:val="0"/>
              <w:divBdr>
                <w:top w:val="none" w:sz="0" w:space="0" w:color="auto"/>
                <w:left w:val="none" w:sz="0" w:space="0" w:color="auto"/>
                <w:bottom w:val="none" w:sz="0" w:space="0" w:color="auto"/>
                <w:right w:val="none" w:sz="0" w:space="0" w:color="auto"/>
              </w:divBdr>
              <w:divsChild>
                <w:div w:id="912471110">
                  <w:marLeft w:val="0"/>
                  <w:marRight w:val="0"/>
                  <w:marTop w:val="0"/>
                  <w:marBottom w:val="0"/>
                  <w:divBdr>
                    <w:top w:val="none" w:sz="0" w:space="0" w:color="auto"/>
                    <w:left w:val="none" w:sz="0" w:space="0" w:color="auto"/>
                    <w:bottom w:val="none" w:sz="0" w:space="0" w:color="auto"/>
                    <w:right w:val="none" w:sz="0" w:space="0" w:color="auto"/>
                  </w:divBdr>
                  <w:divsChild>
                    <w:div w:id="53261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5471122">
      <w:bodyDiv w:val="1"/>
      <w:marLeft w:val="0"/>
      <w:marRight w:val="0"/>
      <w:marTop w:val="0"/>
      <w:marBottom w:val="0"/>
      <w:divBdr>
        <w:top w:val="none" w:sz="0" w:space="0" w:color="auto"/>
        <w:left w:val="none" w:sz="0" w:space="0" w:color="auto"/>
        <w:bottom w:val="none" w:sz="0" w:space="0" w:color="auto"/>
        <w:right w:val="none" w:sz="0" w:space="0" w:color="auto"/>
      </w:divBdr>
      <w:divsChild>
        <w:div w:id="650987621">
          <w:marLeft w:val="0"/>
          <w:marRight w:val="0"/>
          <w:marTop w:val="0"/>
          <w:marBottom w:val="0"/>
          <w:divBdr>
            <w:top w:val="none" w:sz="0" w:space="0" w:color="auto"/>
            <w:left w:val="single" w:sz="6" w:space="0" w:color="D8D5D5"/>
            <w:bottom w:val="none" w:sz="0" w:space="0" w:color="auto"/>
            <w:right w:val="single" w:sz="6" w:space="0" w:color="D8D5D5"/>
          </w:divBdr>
          <w:divsChild>
            <w:div w:id="1056666697">
              <w:marLeft w:val="0"/>
              <w:marRight w:val="0"/>
              <w:marTop w:val="0"/>
              <w:marBottom w:val="0"/>
              <w:divBdr>
                <w:top w:val="none" w:sz="0" w:space="0" w:color="auto"/>
                <w:left w:val="none" w:sz="0" w:space="0" w:color="auto"/>
                <w:bottom w:val="none" w:sz="0" w:space="0" w:color="auto"/>
                <w:right w:val="none" w:sz="0" w:space="0" w:color="auto"/>
              </w:divBdr>
              <w:divsChild>
                <w:div w:id="975527864">
                  <w:marLeft w:val="0"/>
                  <w:marRight w:val="0"/>
                  <w:marTop w:val="0"/>
                  <w:marBottom w:val="0"/>
                  <w:divBdr>
                    <w:top w:val="none" w:sz="0" w:space="0" w:color="auto"/>
                    <w:left w:val="none" w:sz="0" w:space="0" w:color="auto"/>
                    <w:bottom w:val="none" w:sz="0" w:space="0" w:color="auto"/>
                    <w:right w:val="none" w:sz="0" w:space="0" w:color="auto"/>
                  </w:divBdr>
                  <w:divsChild>
                    <w:div w:id="42476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986748">
      <w:bodyDiv w:val="1"/>
      <w:marLeft w:val="0"/>
      <w:marRight w:val="0"/>
      <w:marTop w:val="0"/>
      <w:marBottom w:val="0"/>
      <w:divBdr>
        <w:top w:val="none" w:sz="0" w:space="0" w:color="auto"/>
        <w:left w:val="none" w:sz="0" w:space="0" w:color="auto"/>
        <w:bottom w:val="none" w:sz="0" w:space="0" w:color="auto"/>
        <w:right w:val="none" w:sz="0" w:space="0" w:color="auto"/>
      </w:divBdr>
    </w:div>
    <w:div w:id="1976835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steel@usc.edu" TargetMode="External"/><Relationship Id="rId13" Type="http://schemas.openxmlformats.org/officeDocument/2006/relationships/hyperlink" Target="http://policy.usc.edu/scientific-misconduct/" TargetMode="External"/><Relationship Id="rId18" Type="http://schemas.openxmlformats.org/officeDocument/2006/relationships/hyperlink" Target="http://dornsife.usc.edu/ali"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scampus.usc.edu/1100-behavior-violating-university-standards-and-appropriate-sanctions/" TargetMode="External"/><Relationship Id="rId17" Type="http://schemas.openxmlformats.org/officeDocument/2006/relationships/hyperlink" Target="mailto:sarc@usc.edu" TargetMode="External"/><Relationship Id="rId2" Type="http://schemas.openxmlformats.org/officeDocument/2006/relationships/numbering" Target="numbering.xml"/><Relationship Id="rId16" Type="http://schemas.openxmlformats.org/officeDocument/2006/relationships/hyperlink" Target="http://www.usc.edu/student-affairs/cwm/" TargetMode="External"/><Relationship Id="rId20" Type="http://schemas.openxmlformats.org/officeDocument/2006/relationships/hyperlink" Target="http://emergency.usc.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capsnet.usc.edu/department/department-public-safety/online-forms/contact-us" TargetMode="External"/><Relationship Id="rId10" Type="http://schemas.openxmlformats.org/officeDocument/2006/relationships/footer" Target="footer1.xml"/><Relationship Id="rId19" Type="http://schemas.openxmlformats.org/officeDocument/2006/relationships/hyperlink" Target="http://sait.usc.edu/academicsupport/centerprograms/dsp/home_index.htm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equity.usc.ed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40C0A5-07FA-47D8-8C20-EF6D32927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872</Words>
  <Characters>5832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Marketing Fundamentals - BUAD 307</vt:lpstr>
    </vt:vector>
  </TitlesOfParts>
  <Company>University of Southern California</Company>
  <LinksUpToDate>false</LinksUpToDate>
  <CharactersWithSpaces>6691</CharactersWithSpaces>
  <SharedDoc>false</SharedDoc>
  <HLinks>
    <vt:vector size="60" baseType="variant">
      <vt:variant>
        <vt:i4>6094855</vt:i4>
      </vt:variant>
      <vt:variant>
        <vt:i4>27</vt:i4>
      </vt:variant>
      <vt:variant>
        <vt:i4>0</vt:i4>
      </vt:variant>
      <vt:variant>
        <vt:i4>5</vt:i4>
      </vt:variant>
      <vt:variant>
        <vt:lpwstr>http://emergency.usc.edu/</vt:lpwstr>
      </vt:variant>
      <vt:variant>
        <vt:lpwstr/>
      </vt:variant>
      <vt:variant>
        <vt:i4>5177455</vt:i4>
      </vt:variant>
      <vt:variant>
        <vt:i4>24</vt:i4>
      </vt:variant>
      <vt:variant>
        <vt:i4>0</vt:i4>
      </vt:variant>
      <vt:variant>
        <vt:i4>5</vt:i4>
      </vt:variant>
      <vt:variant>
        <vt:lpwstr>http://sait.usc.edu/academicsupport/centerprograms/dsp/home_index.html</vt:lpwstr>
      </vt:variant>
      <vt:variant>
        <vt:lpwstr/>
      </vt:variant>
      <vt:variant>
        <vt:i4>8126563</vt:i4>
      </vt:variant>
      <vt:variant>
        <vt:i4>21</vt:i4>
      </vt:variant>
      <vt:variant>
        <vt:i4>0</vt:i4>
      </vt:variant>
      <vt:variant>
        <vt:i4>5</vt:i4>
      </vt:variant>
      <vt:variant>
        <vt:lpwstr>http://dornsife.usc.edu/ali</vt:lpwstr>
      </vt:variant>
      <vt:variant>
        <vt:lpwstr/>
      </vt:variant>
      <vt:variant>
        <vt:i4>1703995</vt:i4>
      </vt:variant>
      <vt:variant>
        <vt:i4>18</vt:i4>
      </vt:variant>
      <vt:variant>
        <vt:i4>0</vt:i4>
      </vt:variant>
      <vt:variant>
        <vt:i4>5</vt:i4>
      </vt:variant>
      <vt:variant>
        <vt:lpwstr>mailto:sarc@usc.edu</vt:lpwstr>
      </vt:variant>
      <vt:variant>
        <vt:lpwstr/>
      </vt:variant>
      <vt:variant>
        <vt:i4>2687032</vt:i4>
      </vt:variant>
      <vt:variant>
        <vt:i4>15</vt:i4>
      </vt:variant>
      <vt:variant>
        <vt:i4>0</vt:i4>
      </vt:variant>
      <vt:variant>
        <vt:i4>5</vt:i4>
      </vt:variant>
      <vt:variant>
        <vt:lpwstr>http://www.usc.edu/student-affairs/cwm/</vt:lpwstr>
      </vt:variant>
      <vt:variant>
        <vt:lpwstr/>
      </vt:variant>
      <vt:variant>
        <vt:i4>7274547</vt:i4>
      </vt:variant>
      <vt:variant>
        <vt:i4>12</vt:i4>
      </vt:variant>
      <vt:variant>
        <vt:i4>0</vt:i4>
      </vt:variant>
      <vt:variant>
        <vt:i4>5</vt:i4>
      </vt:variant>
      <vt:variant>
        <vt:lpwstr>http://capsnet.usc.edu/department/department-public-safety/online-forms/contact-us</vt:lpwstr>
      </vt:variant>
      <vt:variant>
        <vt:lpwstr/>
      </vt:variant>
      <vt:variant>
        <vt:i4>7798894</vt:i4>
      </vt:variant>
      <vt:variant>
        <vt:i4>9</vt:i4>
      </vt:variant>
      <vt:variant>
        <vt:i4>0</vt:i4>
      </vt:variant>
      <vt:variant>
        <vt:i4>5</vt:i4>
      </vt:variant>
      <vt:variant>
        <vt:lpwstr>http://equity.usc.edu/</vt:lpwstr>
      </vt:variant>
      <vt:variant>
        <vt:lpwstr/>
      </vt:variant>
      <vt:variant>
        <vt:i4>4325452</vt:i4>
      </vt:variant>
      <vt:variant>
        <vt:i4>6</vt:i4>
      </vt:variant>
      <vt:variant>
        <vt:i4>0</vt:i4>
      </vt:variant>
      <vt:variant>
        <vt:i4>5</vt:i4>
      </vt:variant>
      <vt:variant>
        <vt:lpwstr>http://policy.usc.edu/scientific-misconduct/</vt:lpwstr>
      </vt:variant>
      <vt:variant>
        <vt:lpwstr/>
      </vt:variant>
      <vt:variant>
        <vt:i4>2752631</vt:i4>
      </vt:variant>
      <vt:variant>
        <vt:i4>3</vt:i4>
      </vt:variant>
      <vt:variant>
        <vt:i4>0</vt:i4>
      </vt:variant>
      <vt:variant>
        <vt:i4>5</vt:i4>
      </vt:variant>
      <vt:variant>
        <vt:lpwstr>https://scampus.usc.edu/1100-behavior-violating-university-standards-and-appropriate-sanctions/</vt:lpwstr>
      </vt:variant>
      <vt:variant>
        <vt:lpwstr/>
      </vt:variant>
      <vt:variant>
        <vt:i4>6291546</vt:i4>
      </vt:variant>
      <vt:variant>
        <vt:i4>0</vt:i4>
      </vt:variant>
      <vt:variant>
        <vt:i4>0</vt:i4>
      </vt:variant>
      <vt:variant>
        <vt:i4>5</vt:i4>
      </vt:variant>
      <vt:variant>
        <vt:lpwstr>mailto:deliso@usc.edu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Fundamentals - BUAD 307</dc:title>
  <dc:subject/>
  <dc:creator>Marshall School of Business</dc:creator>
  <cp:keywords/>
  <cp:lastModifiedBy>Zachary Steel</cp:lastModifiedBy>
  <cp:revision>2</cp:revision>
  <cp:lastPrinted>2016-01-15T14:48:00Z</cp:lastPrinted>
  <dcterms:created xsi:type="dcterms:W3CDTF">2016-08-19T21:51:00Z</dcterms:created>
  <dcterms:modified xsi:type="dcterms:W3CDTF">2016-08-19T21:51:00Z</dcterms:modified>
</cp:coreProperties>
</file>