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942" w:rsidRDefault="00B27942" w:rsidP="00B27942">
      <w:pPr>
        <w:spacing w:after="0" w:line="240" w:lineRule="auto"/>
        <w:rPr>
          <w:rFonts w:ascii="Calibri" w:eastAsia="Times New Roman" w:hAnsi="Calibri" w:cs="Times New Roman"/>
          <w:b/>
          <w:bCs/>
          <w:color w:val="000000"/>
          <w:sz w:val="28"/>
          <w:szCs w:val="28"/>
        </w:rPr>
      </w:pPr>
      <w:r>
        <w:rPr>
          <w:rFonts w:ascii="Calibri" w:eastAsia="Times New Roman" w:hAnsi="Calibri" w:cs="Times New Roman"/>
          <w:b/>
          <w:bCs/>
          <w:noProof/>
          <w:color w:val="000000"/>
          <w:sz w:val="28"/>
          <w:szCs w:val="28"/>
        </w:rPr>
        <w:drawing>
          <wp:anchor distT="0" distB="0" distL="114300" distR="114300" simplePos="0" relativeHeight="251658240" behindDoc="0" locked="0" layoutInCell="1" allowOverlap="1" wp14:anchorId="24FD9B49" wp14:editId="303AF612">
            <wp:simplePos x="0" y="0"/>
            <wp:positionH relativeFrom="column">
              <wp:posOffset>-614045</wp:posOffset>
            </wp:positionH>
            <wp:positionV relativeFrom="paragraph">
              <wp:posOffset>9525</wp:posOffset>
            </wp:positionV>
            <wp:extent cx="3261360" cy="9886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jpg"/>
                    <pic:cNvPicPr/>
                  </pic:nvPicPr>
                  <pic:blipFill>
                    <a:blip r:embed="rId6">
                      <a:extLst>
                        <a:ext uri="{28A0092B-C50C-407E-A947-70E740481C1C}">
                          <a14:useLocalDpi xmlns:a14="http://schemas.microsoft.com/office/drawing/2010/main" val="0"/>
                        </a:ext>
                      </a:extLst>
                    </a:blip>
                    <a:stretch>
                      <a:fillRect/>
                    </a:stretch>
                  </pic:blipFill>
                  <pic:spPr>
                    <a:xfrm>
                      <a:off x="0" y="0"/>
                      <a:ext cx="3261360" cy="988695"/>
                    </a:xfrm>
                    <a:prstGeom prst="rect">
                      <a:avLst/>
                    </a:prstGeom>
                  </pic:spPr>
                </pic:pic>
              </a:graphicData>
            </a:graphic>
            <wp14:sizeRelH relativeFrom="page">
              <wp14:pctWidth>0</wp14:pctWidth>
            </wp14:sizeRelH>
            <wp14:sizeRelV relativeFrom="page">
              <wp14:pctHeight>0</wp14:pctHeight>
            </wp14:sizeRelV>
          </wp:anchor>
        </w:drawing>
      </w:r>
    </w:p>
    <w:p w:rsidR="00B27942" w:rsidRDefault="00B27942" w:rsidP="00B27942">
      <w:pPr>
        <w:spacing w:after="0" w:line="240" w:lineRule="auto"/>
        <w:ind w:left="4245"/>
        <w:rPr>
          <w:rFonts w:ascii="Calibri" w:eastAsia="Times New Roman" w:hAnsi="Calibri" w:cs="Times New Roman"/>
          <w:b/>
          <w:bCs/>
          <w:color w:val="000000"/>
          <w:sz w:val="28"/>
          <w:szCs w:val="28"/>
        </w:rPr>
      </w:pPr>
      <w:r w:rsidRPr="00B27942">
        <w:rPr>
          <w:rFonts w:ascii="Calibri" w:eastAsia="Times New Roman" w:hAnsi="Calibri" w:cs="Times New Roman"/>
          <w:b/>
          <w:bCs/>
          <w:color w:val="000000"/>
          <w:sz w:val="28"/>
          <w:szCs w:val="28"/>
        </w:rPr>
        <w:t xml:space="preserve">PR 538: Image Management in Entertainment </w:t>
      </w:r>
    </w:p>
    <w:p w:rsidR="00B27942" w:rsidRPr="00B27942" w:rsidRDefault="00B27942" w:rsidP="00B27942">
      <w:pPr>
        <w:spacing w:after="0" w:line="240" w:lineRule="auto"/>
        <w:ind w:left="4245"/>
        <w:rPr>
          <w:rFonts w:ascii="Times New Roman" w:eastAsia="Times New Roman" w:hAnsi="Times New Roman" w:cs="Times New Roman"/>
          <w:sz w:val="24"/>
          <w:szCs w:val="24"/>
        </w:rPr>
      </w:pPr>
      <w:r w:rsidRPr="00B27942">
        <w:rPr>
          <w:rFonts w:ascii="Calibri" w:eastAsia="Times New Roman" w:hAnsi="Calibri" w:cs="Times New Roman"/>
          <w:b/>
          <w:bCs/>
          <w:color w:val="000000"/>
          <w:sz w:val="26"/>
          <w:szCs w:val="26"/>
        </w:rPr>
        <w:t>Number of Units 3.0</w:t>
      </w:r>
    </w:p>
    <w:p w:rsidR="00B27942" w:rsidRPr="00B27942" w:rsidRDefault="00B27942" w:rsidP="00B27942">
      <w:pPr>
        <w:spacing w:after="0" w:line="240" w:lineRule="auto"/>
        <w:rPr>
          <w:rFonts w:ascii="Times New Roman" w:eastAsia="Times New Roman" w:hAnsi="Times New Roman" w:cs="Times New Roman"/>
          <w:sz w:val="24"/>
          <w:szCs w:val="24"/>
        </w:rPr>
      </w:pPr>
    </w:p>
    <w:p w:rsidR="00B27942" w:rsidRPr="00B27942" w:rsidRDefault="00B27942" w:rsidP="00B27942">
      <w:pPr>
        <w:spacing w:after="0" w:line="240" w:lineRule="auto"/>
        <w:ind w:left="4320"/>
        <w:rPr>
          <w:rFonts w:ascii="Times New Roman" w:eastAsia="Times New Roman" w:hAnsi="Times New Roman" w:cs="Times New Roman"/>
          <w:sz w:val="24"/>
          <w:szCs w:val="24"/>
        </w:rPr>
      </w:pPr>
      <w:r w:rsidRPr="00B27942">
        <w:rPr>
          <w:rFonts w:ascii="Calibri" w:eastAsia="Times New Roman" w:hAnsi="Calibri" w:cs="Times New Roman"/>
          <w:b/>
          <w:bCs/>
          <w:color w:val="000000"/>
          <w:sz w:val="24"/>
          <w:szCs w:val="24"/>
        </w:rPr>
        <w:t>Fall 2016 – Wednesdays – 6:30-9:10</w:t>
      </w:r>
    </w:p>
    <w:p w:rsidR="00B27942" w:rsidRPr="00B27942" w:rsidRDefault="00B27942" w:rsidP="00B27942">
      <w:pPr>
        <w:spacing w:after="0" w:line="240" w:lineRule="auto"/>
        <w:ind w:left="4320"/>
        <w:rPr>
          <w:rFonts w:ascii="Times New Roman" w:eastAsia="Times New Roman" w:hAnsi="Times New Roman" w:cs="Times New Roman"/>
          <w:sz w:val="24"/>
          <w:szCs w:val="24"/>
        </w:rPr>
      </w:pPr>
      <w:r w:rsidRPr="00B27942">
        <w:rPr>
          <w:rFonts w:ascii="Calibri" w:eastAsia="Times New Roman" w:hAnsi="Calibri" w:cs="Times New Roman"/>
          <w:b/>
          <w:bCs/>
          <w:color w:val="000000"/>
          <w:sz w:val="20"/>
          <w:szCs w:val="20"/>
        </w:rPr>
        <w:t>Section:</w:t>
      </w:r>
      <w:r w:rsidRPr="00B27942">
        <w:rPr>
          <w:rFonts w:ascii="Calibri" w:eastAsia="Times New Roman" w:hAnsi="Calibri" w:cs="Times New Roman"/>
          <w:color w:val="000000"/>
          <w:sz w:val="20"/>
          <w:szCs w:val="20"/>
        </w:rPr>
        <w:t xml:space="preserve"> </w:t>
      </w:r>
      <w:r w:rsidRPr="00B27942">
        <w:rPr>
          <w:rFonts w:ascii="Helvetica Neue" w:eastAsia="Times New Roman" w:hAnsi="Helvetica Neue" w:cs="Times New Roman"/>
          <w:color w:val="212121"/>
          <w:sz w:val="21"/>
          <w:szCs w:val="21"/>
        </w:rPr>
        <w:t>21563D</w:t>
      </w:r>
      <w:r w:rsidRPr="00B27942">
        <w:rPr>
          <w:rFonts w:ascii="Calibri" w:eastAsia="Times New Roman" w:hAnsi="Calibri" w:cs="Times New Roman"/>
          <w:color w:val="000000"/>
          <w:sz w:val="20"/>
          <w:szCs w:val="20"/>
        </w:rPr>
        <w:t xml:space="preserve"> </w:t>
      </w:r>
    </w:p>
    <w:p w:rsidR="00B27942" w:rsidRPr="00B27942" w:rsidRDefault="00B27942" w:rsidP="00B27942">
      <w:pPr>
        <w:spacing w:after="0" w:line="240" w:lineRule="auto"/>
        <w:ind w:left="5040" w:hanging="720"/>
        <w:rPr>
          <w:rFonts w:ascii="Times New Roman" w:eastAsia="Times New Roman" w:hAnsi="Times New Roman" w:cs="Times New Roman"/>
          <w:sz w:val="24"/>
          <w:szCs w:val="24"/>
        </w:rPr>
      </w:pPr>
      <w:r w:rsidRPr="00B27942">
        <w:rPr>
          <w:rFonts w:ascii="Calibri" w:eastAsia="Times New Roman" w:hAnsi="Calibri" w:cs="Times New Roman"/>
          <w:b/>
          <w:bCs/>
          <w:color w:val="000000"/>
          <w:sz w:val="20"/>
          <w:szCs w:val="20"/>
        </w:rPr>
        <w:t xml:space="preserve">Location: ANN 309 </w:t>
      </w:r>
    </w:p>
    <w:p w:rsidR="00B27942" w:rsidRPr="00B27942" w:rsidRDefault="00B27942" w:rsidP="00B27942">
      <w:pPr>
        <w:spacing w:after="0" w:line="240" w:lineRule="auto"/>
        <w:rPr>
          <w:rFonts w:ascii="Times New Roman" w:eastAsia="Times New Roman" w:hAnsi="Times New Roman" w:cs="Times New Roman"/>
          <w:sz w:val="24"/>
          <w:szCs w:val="24"/>
        </w:rPr>
      </w:pPr>
    </w:p>
    <w:p w:rsidR="00B27942" w:rsidRPr="00B27942" w:rsidRDefault="00B27942" w:rsidP="00B27942">
      <w:pPr>
        <w:spacing w:after="0" w:line="240" w:lineRule="auto"/>
        <w:ind w:left="4320"/>
        <w:rPr>
          <w:rFonts w:ascii="Times New Roman" w:eastAsia="Times New Roman" w:hAnsi="Times New Roman" w:cs="Times New Roman"/>
          <w:sz w:val="24"/>
          <w:szCs w:val="24"/>
        </w:rPr>
      </w:pPr>
      <w:r w:rsidRPr="00B27942">
        <w:rPr>
          <w:rFonts w:ascii="Calibri" w:eastAsia="Times New Roman" w:hAnsi="Calibri" w:cs="Times New Roman"/>
          <w:b/>
          <w:bCs/>
          <w:color w:val="000000"/>
          <w:sz w:val="24"/>
          <w:szCs w:val="24"/>
        </w:rPr>
        <w:t>Instructor: Paula Askanas</w:t>
      </w:r>
    </w:p>
    <w:p w:rsidR="00B27942" w:rsidRPr="00B27942" w:rsidRDefault="00B27942" w:rsidP="00B27942">
      <w:pPr>
        <w:spacing w:after="0" w:line="240" w:lineRule="auto"/>
        <w:ind w:left="4320"/>
        <w:rPr>
          <w:rFonts w:ascii="Times New Roman" w:eastAsia="Times New Roman" w:hAnsi="Times New Roman" w:cs="Times New Roman"/>
          <w:sz w:val="24"/>
          <w:szCs w:val="24"/>
        </w:rPr>
      </w:pPr>
      <w:r w:rsidRPr="00B27942">
        <w:rPr>
          <w:rFonts w:ascii="Calibri" w:eastAsia="Times New Roman" w:hAnsi="Calibri" w:cs="Times New Roman"/>
          <w:b/>
          <w:bCs/>
          <w:color w:val="000000"/>
          <w:sz w:val="20"/>
          <w:szCs w:val="20"/>
        </w:rPr>
        <w:t>Office:</w:t>
      </w:r>
      <w:r w:rsidRPr="00B27942">
        <w:rPr>
          <w:rFonts w:ascii="Calibri" w:eastAsia="Times New Roman" w:hAnsi="Calibri" w:cs="Times New Roman"/>
          <w:color w:val="000000"/>
          <w:sz w:val="20"/>
          <w:szCs w:val="20"/>
        </w:rPr>
        <w:t xml:space="preserve"> By arrangement</w:t>
      </w:r>
    </w:p>
    <w:p w:rsidR="00B27942" w:rsidRPr="00B27942" w:rsidRDefault="00B27942" w:rsidP="00B27942">
      <w:pPr>
        <w:spacing w:after="0" w:line="240" w:lineRule="auto"/>
        <w:ind w:left="4320"/>
        <w:rPr>
          <w:rFonts w:ascii="Times New Roman" w:eastAsia="Times New Roman" w:hAnsi="Times New Roman" w:cs="Times New Roman"/>
          <w:sz w:val="24"/>
          <w:szCs w:val="24"/>
        </w:rPr>
      </w:pPr>
      <w:r w:rsidRPr="00B27942">
        <w:rPr>
          <w:rFonts w:ascii="Calibri" w:eastAsia="Times New Roman" w:hAnsi="Calibri" w:cs="Times New Roman"/>
          <w:b/>
          <w:bCs/>
          <w:color w:val="000000"/>
          <w:sz w:val="20"/>
          <w:szCs w:val="20"/>
        </w:rPr>
        <w:t>Office Hours:  </w:t>
      </w:r>
      <w:r w:rsidRPr="00B27942">
        <w:rPr>
          <w:rFonts w:ascii="Calibri" w:eastAsia="Times New Roman" w:hAnsi="Calibri" w:cs="Times New Roman"/>
          <w:color w:val="000000"/>
          <w:sz w:val="20"/>
          <w:szCs w:val="20"/>
        </w:rPr>
        <w:t xml:space="preserve">Arranged in writing, </w:t>
      </w:r>
    </w:p>
    <w:p w:rsidR="00B27942" w:rsidRPr="00B27942" w:rsidRDefault="00B27942" w:rsidP="00B27942">
      <w:pPr>
        <w:spacing w:after="0" w:line="240" w:lineRule="auto"/>
        <w:ind w:left="4320"/>
        <w:rPr>
          <w:rFonts w:ascii="Times New Roman" w:eastAsia="Times New Roman" w:hAnsi="Times New Roman" w:cs="Times New Roman"/>
          <w:sz w:val="24"/>
          <w:szCs w:val="24"/>
        </w:rPr>
      </w:pPr>
      <w:proofErr w:type="gramStart"/>
      <w:r w:rsidRPr="00B27942">
        <w:rPr>
          <w:rFonts w:ascii="Calibri" w:eastAsia="Times New Roman" w:hAnsi="Calibri" w:cs="Times New Roman"/>
          <w:color w:val="000000"/>
          <w:sz w:val="20"/>
          <w:szCs w:val="20"/>
        </w:rPr>
        <w:t>usually</w:t>
      </w:r>
      <w:proofErr w:type="gramEnd"/>
      <w:r w:rsidRPr="00B27942">
        <w:rPr>
          <w:rFonts w:ascii="Calibri" w:eastAsia="Times New Roman" w:hAnsi="Calibri" w:cs="Times New Roman"/>
          <w:color w:val="000000"/>
          <w:sz w:val="20"/>
          <w:szCs w:val="20"/>
        </w:rPr>
        <w:t xml:space="preserve"> immediately before class</w:t>
      </w:r>
    </w:p>
    <w:p w:rsidR="00B27942" w:rsidRPr="00B27942" w:rsidRDefault="00B27942" w:rsidP="00B27942">
      <w:pPr>
        <w:spacing w:after="0" w:line="240" w:lineRule="auto"/>
        <w:ind w:left="5040" w:hanging="720"/>
        <w:rPr>
          <w:rFonts w:ascii="Times New Roman" w:eastAsia="Times New Roman" w:hAnsi="Times New Roman" w:cs="Times New Roman"/>
          <w:sz w:val="24"/>
          <w:szCs w:val="24"/>
        </w:rPr>
      </w:pPr>
      <w:r w:rsidRPr="00B27942">
        <w:rPr>
          <w:rFonts w:ascii="Calibri" w:eastAsia="Times New Roman" w:hAnsi="Calibri" w:cs="Times New Roman"/>
          <w:b/>
          <w:bCs/>
          <w:color w:val="000000"/>
          <w:sz w:val="20"/>
          <w:szCs w:val="20"/>
        </w:rPr>
        <w:t xml:space="preserve">Contact Info: </w:t>
      </w:r>
      <w:hyperlink r:id="rId7" w:history="1">
        <w:r w:rsidRPr="00B27942">
          <w:rPr>
            <w:rFonts w:ascii="Calibri" w:eastAsia="Times New Roman" w:hAnsi="Calibri" w:cs="Times New Roman"/>
            <w:b/>
            <w:bCs/>
            <w:color w:val="000000"/>
            <w:sz w:val="20"/>
            <w:szCs w:val="20"/>
            <w:u w:val="single"/>
          </w:rPr>
          <w:t>paskanas@usc.edu</w:t>
        </w:r>
      </w:hyperlink>
    </w:p>
    <w:p w:rsidR="00B27942" w:rsidRPr="00B27942" w:rsidRDefault="00B27942" w:rsidP="00B27942">
      <w:pPr>
        <w:spacing w:after="0" w:line="240" w:lineRule="auto"/>
        <w:ind w:left="5040" w:hanging="720"/>
        <w:rPr>
          <w:rFonts w:ascii="Times New Roman" w:eastAsia="Times New Roman" w:hAnsi="Times New Roman" w:cs="Times New Roman"/>
          <w:sz w:val="24"/>
          <w:szCs w:val="24"/>
        </w:rPr>
      </w:pPr>
      <w:r w:rsidRPr="00B27942">
        <w:rPr>
          <w:rFonts w:ascii="Calibri" w:eastAsia="Times New Roman" w:hAnsi="Calibri" w:cs="Times New Roman"/>
          <w:b/>
          <w:bCs/>
          <w:color w:val="000000"/>
          <w:sz w:val="20"/>
          <w:szCs w:val="20"/>
        </w:rPr>
        <w:tab/>
        <w:t>        310-244-3790</w:t>
      </w:r>
    </w:p>
    <w:p w:rsidR="00B27942" w:rsidRPr="00B27942" w:rsidRDefault="00B27942" w:rsidP="00B27942">
      <w:pPr>
        <w:spacing w:after="240" w:line="240" w:lineRule="auto"/>
        <w:rPr>
          <w:rFonts w:ascii="Times New Roman" w:eastAsia="Times New Roman" w:hAnsi="Times New Roman" w:cs="Times New Roman"/>
          <w:sz w:val="24"/>
          <w:szCs w:val="24"/>
        </w:rPr>
      </w:pPr>
    </w:p>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Calibri" w:eastAsia="Times New Roman" w:hAnsi="Calibri" w:cs="Times New Roman"/>
          <w:b/>
          <w:bCs/>
          <w:color w:val="000000"/>
          <w:sz w:val="24"/>
          <w:szCs w:val="24"/>
        </w:rPr>
        <w:t>I. Course Description</w:t>
      </w:r>
    </w:p>
    <w:p w:rsidR="00B27942" w:rsidRPr="00B27942" w:rsidRDefault="00B27942" w:rsidP="00B27942">
      <w:pPr>
        <w:spacing w:after="0" w:line="240" w:lineRule="auto"/>
        <w:jc w:val="both"/>
        <w:rPr>
          <w:rFonts w:ascii="Times New Roman" w:eastAsia="Times New Roman" w:hAnsi="Times New Roman" w:cs="Times New Roman"/>
          <w:sz w:val="24"/>
          <w:szCs w:val="24"/>
        </w:rPr>
      </w:pPr>
      <w:r w:rsidRPr="00B27942">
        <w:rPr>
          <w:rFonts w:ascii="Calibri" w:eastAsia="Times New Roman" w:hAnsi="Calibri" w:cs="Times New Roman"/>
          <w:color w:val="000000"/>
        </w:rPr>
        <w:t>This class will examine the role of public relations and publicity in managing the public images of performers, executives and entertainment companies.  Through the real life experiences of some of the top journalists, executives and public relations practitioners in the entertainment field, we will discuss the role of PR and the importance of creating and maintaining a personalized, positive image in the media.  Analysis of current news stories will be an integral element of these discussions.  </w:t>
      </w:r>
    </w:p>
    <w:p w:rsidR="00B27942" w:rsidRPr="00B27942" w:rsidRDefault="00B27942" w:rsidP="00B27942">
      <w:pPr>
        <w:spacing w:after="0" w:line="240" w:lineRule="auto"/>
        <w:rPr>
          <w:rFonts w:ascii="Times New Roman" w:eastAsia="Times New Roman" w:hAnsi="Times New Roman" w:cs="Times New Roman"/>
          <w:sz w:val="24"/>
          <w:szCs w:val="24"/>
        </w:rPr>
      </w:pPr>
    </w:p>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Calibri" w:eastAsia="Times New Roman" w:hAnsi="Calibri" w:cs="Times New Roman"/>
          <w:b/>
          <w:bCs/>
          <w:color w:val="000000"/>
          <w:sz w:val="24"/>
          <w:szCs w:val="24"/>
        </w:rPr>
        <w:t>II. Overall Learning Objectives and Assessment</w:t>
      </w:r>
    </w:p>
    <w:p w:rsidR="00B27942" w:rsidRPr="00B27942" w:rsidRDefault="00B27942" w:rsidP="00B27942">
      <w:pPr>
        <w:spacing w:after="0" w:line="240" w:lineRule="auto"/>
        <w:jc w:val="both"/>
        <w:rPr>
          <w:rFonts w:ascii="Times New Roman" w:eastAsia="Times New Roman" w:hAnsi="Times New Roman" w:cs="Times New Roman"/>
          <w:sz w:val="24"/>
          <w:szCs w:val="24"/>
        </w:rPr>
      </w:pPr>
      <w:r w:rsidRPr="00B27942">
        <w:rPr>
          <w:rFonts w:ascii="Calibri" w:eastAsia="Times New Roman" w:hAnsi="Calibri" w:cs="Times New Roman"/>
          <w:color w:val="000000"/>
          <w:sz w:val="24"/>
          <w:szCs w:val="24"/>
          <w:u w:val="single"/>
        </w:rPr>
        <w:t>Objectives</w:t>
      </w:r>
    </w:p>
    <w:p w:rsidR="00B27942" w:rsidRPr="00B27942" w:rsidRDefault="00B27942" w:rsidP="00B27942">
      <w:pPr>
        <w:numPr>
          <w:ilvl w:val="0"/>
          <w:numId w:val="1"/>
        </w:numPr>
        <w:spacing w:after="0" w:line="240" w:lineRule="auto"/>
        <w:ind w:left="360"/>
        <w:jc w:val="both"/>
        <w:textAlignment w:val="baseline"/>
        <w:rPr>
          <w:rFonts w:ascii="Arial" w:eastAsia="Times New Roman" w:hAnsi="Arial" w:cs="Arial"/>
          <w:color w:val="000000"/>
        </w:rPr>
      </w:pPr>
      <w:r w:rsidRPr="00B27942">
        <w:rPr>
          <w:rFonts w:ascii="Calibri" w:eastAsia="Times New Roman" w:hAnsi="Calibri" w:cs="Arial"/>
          <w:color w:val="000000"/>
        </w:rPr>
        <w:t>Familiarize students with the concept of image management, it’s importance and execution in the  entertainment industry</w:t>
      </w:r>
    </w:p>
    <w:p w:rsidR="00B27942" w:rsidRPr="00B27942" w:rsidRDefault="00B27942" w:rsidP="00B27942">
      <w:pPr>
        <w:numPr>
          <w:ilvl w:val="0"/>
          <w:numId w:val="2"/>
        </w:numPr>
        <w:spacing w:after="0" w:line="240" w:lineRule="auto"/>
        <w:ind w:left="360"/>
        <w:jc w:val="both"/>
        <w:textAlignment w:val="baseline"/>
        <w:rPr>
          <w:rFonts w:ascii="Arial" w:eastAsia="Times New Roman" w:hAnsi="Arial" w:cs="Arial"/>
          <w:color w:val="000000"/>
        </w:rPr>
      </w:pPr>
      <w:r w:rsidRPr="00B27942">
        <w:rPr>
          <w:rFonts w:ascii="Calibri" w:eastAsia="Times New Roman" w:hAnsi="Calibri" w:cs="Arial"/>
          <w:color w:val="000000"/>
        </w:rPr>
        <w:t>Familiarize students with the unique aspects of public relations as practiced in various sectors of the entertainment industry.</w:t>
      </w:r>
    </w:p>
    <w:p w:rsidR="00B27942" w:rsidRPr="00B27942" w:rsidRDefault="00B27942" w:rsidP="00B27942">
      <w:pPr>
        <w:numPr>
          <w:ilvl w:val="0"/>
          <w:numId w:val="3"/>
        </w:numPr>
        <w:spacing w:after="0" w:line="240" w:lineRule="auto"/>
        <w:ind w:left="360"/>
        <w:jc w:val="both"/>
        <w:textAlignment w:val="baseline"/>
        <w:rPr>
          <w:rFonts w:ascii="Arial" w:eastAsia="Times New Roman" w:hAnsi="Arial" w:cs="Arial"/>
          <w:color w:val="000000"/>
        </w:rPr>
      </w:pPr>
      <w:r w:rsidRPr="00B27942">
        <w:rPr>
          <w:rFonts w:ascii="Calibri" w:eastAsia="Times New Roman" w:hAnsi="Calibri" w:cs="Arial"/>
          <w:color w:val="000000"/>
        </w:rPr>
        <w:t>Bridge the gap between theoretical learning and practical execution of PR strategies and tactics in entertainment by discussing terminology, common practices and idiosyncrasies specific to the industry.  </w:t>
      </w:r>
    </w:p>
    <w:p w:rsidR="00B27942" w:rsidRPr="00B27942" w:rsidRDefault="00B27942" w:rsidP="00B27942">
      <w:pPr>
        <w:spacing w:after="0" w:line="240" w:lineRule="auto"/>
        <w:jc w:val="both"/>
        <w:rPr>
          <w:rFonts w:ascii="Times New Roman" w:eastAsia="Times New Roman" w:hAnsi="Times New Roman" w:cs="Times New Roman"/>
          <w:sz w:val="24"/>
          <w:szCs w:val="24"/>
        </w:rPr>
      </w:pPr>
      <w:r w:rsidRPr="00B27942">
        <w:rPr>
          <w:rFonts w:ascii="Calibri" w:eastAsia="Times New Roman" w:hAnsi="Calibri" w:cs="Times New Roman"/>
          <w:color w:val="000000"/>
          <w:sz w:val="24"/>
          <w:szCs w:val="24"/>
          <w:u w:val="single"/>
        </w:rPr>
        <w:t>Assessment</w:t>
      </w:r>
    </w:p>
    <w:p w:rsidR="00B27942" w:rsidRPr="00B27942" w:rsidRDefault="00B27942" w:rsidP="00B27942">
      <w:pPr>
        <w:numPr>
          <w:ilvl w:val="0"/>
          <w:numId w:val="4"/>
        </w:numPr>
        <w:spacing w:after="0" w:line="240" w:lineRule="auto"/>
        <w:ind w:left="360"/>
        <w:jc w:val="both"/>
        <w:textAlignment w:val="baseline"/>
        <w:rPr>
          <w:rFonts w:ascii="Arial" w:eastAsia="Times New Roman" w:hAnsi="Arial" w:cs="Arial"/>
          <w:color w:val="000000"/>
        </w:rPr>
      </w:pPr>
      <w:r w:rsidRPr="00B27942">
        <w:rPr>
          <w:rFonts w:ascii="Calibri" w:eastAsia="Times New Roman" w:hAnsi="Calibri" w:cs="Arial"/>
          <w:color w:val="000000"/>
        </w:rPr>
        <w:t>Students will be expected to demonstrate proficient communication skills, including efficient and effective writing.</w:t>
      </w:r>
    </w:p>
    <w:p w:rsidR="00B27942" w:rsidRPr="00B27942" w:rsidRDefault="00B27942" w:rsidP="00B27942">
      <w:pPr>
        <w:spacing w:after="0" w:line="240" w:lineRule="auto"/>
        <w:rPr>
          <w:rFonts w:ascii="Times New Roman" w:eastAsia="Times New Roman" w:hAnsi="Times New Roman" w:cs="Times New Roman"/>
          <w:sz w:val="24"/>
          <w:szCs w:val="24"/>
        </w:rPr>
      </w:pPr>
    </w:p>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Calibri" w:eastAsia="Times New Roman" w:hAnsi="Calibri" w:cs="Times New Roman"/>
          <w:b/>
          <w:bCs/>
          <w:color w:val="000000"/>
          <w:sz w:val="24"/>
          <w:szCs w:val="24"/>
        </w:rPr>
        <w:t xml:space="preserve">III. Description of Assignments </w:t>
      </w:r>
    </w:p>
    <w:p w:rsidR="00B27942" w:rsidRPr="00B27942" w:rsidRDefault="00B27942" w:rsidP="00B27942">
      <w:pPr>
        <w:numPr>
          <w:ilvl w:val="0"/>
          <w:numId w:val="5"/>
        </w:numPr>
        <w:spacing w:after="0" w:line="240" w:lineRule="auto"/>
        <w:ind w:left="360"/>
        <w:textAlignment w:val="baseline"/>
        <w:rPr>
          <w:rFonts w:ascii="Arial" w:eastAsia="Times New Roman" w:hAnsi="Arial" w:cs="Arial"/>
          <w:color w:val="000000"/>
        </w:rPr>
      </w:pPr>
      <w:r w:rsidRPr="00B27942">
        <w:rPr>
          <w:rFonts w:ascii="Calibri" w:eastAsia="Times New Roman" w:hAnsi="Calibri" w:cs="Arial"/>
          <w:color w:val="000000"/>
        </w:rPr>
        <w:t>Preparatory reading and questions for guest speakers, class discussions.  Questions are due by 6pm Tuesdays prior to each class.</w:t>
      </w:r>
    </w:p>
    <w:p w:rsidR="00B27942" w:rsidRPr="00B27942" w:rsidRDefault="00B27942" w:rsidP="00B27942">
      <w:pPr>
        <w:numPr>
          <w:ilvl w:val="0"/>
          <w:numId w:val="6"/>
        </w:numPr>
        <w:spacing w:after="0" w:line="240" w:lineRule="auto"/>
        <w:ind w:left="360"/>
        <w:textAlignment w:val="baseline"/>
        <w:rPr>
          <w:rFonts w:ascii="Arial" w:eastAsia="Times New Roman" w:hAnsi="Arial" w:cs="Arial"/>
          <w:color w:val="000000"/>
          <w:sz w:val="24"/>
          <w:szCs w:val="24"/>
        </w:rPr>
      </w:pPr>
      <w:r w:rsidRPr="00B27942">
        <w:rPr>
          <w:rFonts w:ascii="Calibri" w:eastAsia="Times New Roman" w:hAnsi="Calibri" w:cs="Arial"/>
          <w:color w:val="000000"/>
        </w:rPr>
        <w:t>Written assignments: Students will write and be prepared to discuss a total of three, written assignments covering a variety of entertainment-related topics described later in this syllabus.     </w:t>
      </w:r>
    </w:p>
    <w:p w:rsidR="00B27942" w:rsidRPr="00B27942" w:rsidRDefault="00B27942" w:rsidP="00B27942">
      <w:pPr>
        <w:numPr>
          <w:ilvl w:val="0"/>
          <w:numId w:val="7"/>
        </w:numPr>
        <w:spacing w:after="0" w:line="240" w:lineRule="auto"/>
        <w:ind w:left="360"/>
        <w:textAlignment w:val="baseline"/>
        <w:rPr>
          <w:rFonts w:ascii="Arial" w:eastAsia="Times New Roman" w:hAnsi="Arial" w:cs="Arial"/>
          <w:color w:val="000000"/>
        </w:rPr>
      </w:pPr>
      <w:r w:rsidRPr="00B27942">
        <w:rPr>
          <w:rFonts w:ascii="Calibri" w:eastAsia="Times New Roman" w:hAnsi="Calibri" w:cs="Arial"/>
          <w:color w:val="000000"/>
        </w:rPr>
        <w:t xml:space="preserve">Midterm: In 15 pages or less, analyze a real entertainment-related communication program that has occurred within the last two years. Include all of the following elements of the Strategic Planning Model: Background, Business Goal; Statement of the Problem or Opportunity; Communication Goal(s); SWOTS Analysis; Objectives;  Key Audiences; Key Messages; Strategies; Tactics; and </w:t>
      </w:r>
      <w:r w:rsidRPr="00B27942">
        <w:rPr>
          <w:rFonts w:ascii="Calibri" w:eastAsia="Times New Roman" w:hAnsi="Calibri" w:cs="Arial"/>
          <w:color w:val="000000"/>
        </w:rPr>
        <w:lastRenderedPageBreak/>
        <w:t>Evaluation. In Evaluation, include your own detailed assessment of the extent to which the program succeeded or failed.    </w:t>
      </w:r>
    </w:p>
    <w:p w:rsidR="00B27942" w:rsidRPr="00B27942" w:rsidRDefault="00B27942" w:rsidP="00B27942">
      <w:pPr>
        <w:numPr>
          <w:ilvl w:val="0"/>
          <w:numId w:val="8"/>
        </w:numPr>
        <w:spacing w:after="0" w:line="240" w:lineRule="auto"/>
        <w:ind w:left="360"/>
        <w:textAlignment w:val="baseline"/>
        <w:rPr>
          <w:rFonts w:ascii="Arial" w:eastAsia="Times New Roman" w:hAnsi="Arial" w:cs="Arial"/>
          <w:color w:val="000000"/>
          <w:sz w:val="24"/>
          <w:szCs w:val="24"/>
        </w:rPr>
      </w:pPr>
      <w:r w:rsidRPr="00B27942">
        <w:rPr>
          <w:rFonts w:ascii="Calibri" w:eastAsia="Times New Roman" w:hAnsi="Calibri" w:cs="Arial"/>
          <w:color w:val="000000"/>
          <w:sz w:val="24"/>
          <w:szCs w:val="24"/>
        </w:rPr>
        <w:t xml:space="preserve">Final Presentation: </w:t>
      </w:r>
      <w:r w:rsidRPr="00B27942">
        <w:rPr>
          <w:rFonts w:ascii="Calibri" w:eastAsia="Times New Roman" w:hAnsi="Calibri" w:cs="Arial"/>
          <w:color w:val="000000"/>
        </w:rPr>
        <w:t>Groups of students (to be randomly assigned) will organize competing public relations agencies with the assignment of devising the most effective strategic and comprehensive plan of action around the communications challenges of a specified entertainment industry “client.”  Both a full text document and a presentation based on that document are to be submitted. Rather than grading the project as an entirety and having all members of a particular group receive uniform grades, each student will be graded for this assignment based on the group document, their individual presentation and a required Peer Evaluation Forms.  Current, professional media and methods must be used in presentations.  </w:t>
      </w:r>
    </w:p>
    <w:p w:rsidR="00B27942" w:rsidRPr="00B27942" w:rsidRDefault="00B27942" w:rsidP="00B27942">
      <w:pPr>
        <w:spacing w:after="0" w:line="240" w:lineRule="auto"/>
        <w:ind w:left="360"/>
        <w:rPr>
          <w:rFonts w:ascii="Times New Roman" w:eastAsia="Times New Roman" w:hAnsi="Times New Roman" w:cs="Times New Roman"/>
          <w:sz w:val="24"/>
          <w:szCs w:val="24"/>
        </w:rPr>
      </w:pPr>
      <w:r w:rsidRPr="00B27942">
        <w:rPr>
          <w:rFonts w:ascii="Calibri" w:eastAsia="Times New Roman" w:hAnsi="Calibri" w:cs="Times New Roman"/>
          <w:color w:val="000000"/>
        </w:rPr>
        <w:t>Submit both a document detailing your plan and your presentation.</w:t>
      </w:r>
    </w:p>
    <w:p w:rsidR="00B27942" w:rsidRPr="00B27942" w:rsidRDefault="00B27942" w:rsidP="00B27942">
      <w:pPr>
        <w:spacing w:after="0" w:line="240" w:lineRule="auto"/>
        <w:ind w:left="360"/>
        <w:rPr>
          <w:rFonts w:ascii="Times New Roman" w:eastAsia="Times New Roman" w:hAnsi="Times New Roman" w:cs="Times New Roman"/>
          <w:sz w:val="24"/>
          <w:szCs w:val="24"/>
        </w:rPr>
      </w:pPr>
      <w:r w:rsidRPr="00B27942">
        <w:rPr>
          <w:rFonts w:ascii="Calibri" w:eastAsia="Times New Roman" w:hAnsi="Calibri" w:cs="Times New Roman"/>
          <w:color w:val="000000"/>
        </w:rPr>
        <w:t>Submit Student Final Project Evaluation Form.</w:t>
      </w:r>
    </w:p>
    <w:p w:rsidR="00B27942" w:rsidRPr="00B27942" w:rsidRDefault="00B27942" w:rsidP="00B27942">
      <w:pPr>
        <w:spacing w:after="0" w:line="240" w:lineRule="auto"/>
        <w:rPr>
          <w:rFonts w:ascii="Times New Roman" w:eastAsia="Times New Roman" w:hAnsi="Times New Roman" w:cs="Times New Roman"/>
          <w:sz w:val="24"/>
          <w:szCs w:val="24"/>
        </w:rPr>
      </w:pPr>
    </w:p>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Calibri" w:eastAsia="Times New Roman" w:hAnsi="Calibri" w:cs="Times New Roman"/>
          <w:b/>
          <w:bCs/>
          <w:color w:val="000000"/>
          <w:sz w:val="24"/>
          <w:szCs w:val="24"/>
        </w:rPr>
        <w:t>IV. Grading</w:t>
      </w:r>
    </w:p>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Calibri" w:eastAsia="Times New Roman" w:hAnsi="Calibri" w:cs="Times New Roman"/>
          <w:b/>
          <w:bCs/>
          <w:color w:val="000000"/>
          <w:sz w:val="24"/>
          <w:szCs w:val="24"/>
        </w:rPr>
        <w:t xml:space="preserve">a. Breakdown of Grade </w:t>
      </w:r>
    </w:p>
    <w:p w:rsidR="00B27942" w:rsidRPr="00B27942" w:rsidRDefault="00B27942" w:rsidP="00B27942">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10"/>
        <w:gridCol w:w="722"/>
        <w:gridCol w:w="1154"/>
      </w:tblGrid>
      <w:tr w:rsidR="00B27942" w:rsidRPr="00B27942" w:rsidTr="00B27942">
        <w:trPr>
          <w:trHeight w:val="48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Calibri" w:eastAsia="Times New Roman" w:hAnsi="Calibri" w:cs="Times New Roman"/>
                <w:b/>
                <w:bCs/>
                <w:color w:val="000000"/>
              </w:rPr>
              <w:t>Assignment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7942" w:rsidRPr="00B27942" w:rsidRDefault="00B27942" w:rsidP="00B27942">
            <w:pPr>
              <w:spacing w:after="0" w:line="240" w:lineRule="auto"/>
              <w:jc w:val="center"/>
              <w:rPr>
                <w:rFonts w:ascii="Times New Roman" w:eastAsia="Times New Roman" w:hAnsi="Times New Roman" w:cs="Times New Roman"/>
                <w:sz w:val="24"/>
                <w:szCs w:val="24"/>
              </w:rPr>
            </w:pPr>
            <w:r w:rsidRPr="00B27942">
              <w:rPr>
                <w:rFonts w:ascii="Calibri" w:eastAsia="Times New Roman" w:hAnsi="Calibri" w:cs="Times New Roman"/>
                <w:b/>
                <w:bCs/>
                <w:color w:val="000000"/>
              </w:rPr>
              <w:t>Points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7942" w:rsidRPr="00B27942" w:rsidRDefault="00B27942" w:rsidP="00B27942">
            <w:pPr>
              <w:spacing w:after="0" w:line="240" w:lineRule="auto"/>
              <w:jc w:val="center"/>
              <w:rPr>
                <w:rFonts w:ascii="Times New Roman" w:eastAsia="Times New Roman" w:hAnsi="Times New Roman" w:cs="Times New Roman"/>
                <w:sz w:val="24"/>
                <w:szCs w:val="24"/>
              </w:rPr>
            </w:pPr>
            <w:r w:rsidRPr="00B27942">
              <w:rPr>
                <w:rFonts w:ascii="Calibri" w:eastAsia="Times New Roman" w:hAnsi="Calibri" w:cs="Times New Roman"/>
                <w:b/>
                <w:bCs/>
                <w:color w:val="000000"/>
              </w:rPr>
              <w:t>% of Grade</w:t>
            </w:r>
          </w:p>
        </w:tc>
      </w:tr>
      <w:tr w:rsidR="00B27942" w:rsidRPr="00B27942" w:rsidTr="00B27942">
        <w:trPr>
          <w:trHeight w:val="24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Calibri" w:eastAsia="Times New Roman" w:hAnsi="Calibri" w:cs="Times New Roman"/>
                <w:color w:val="000000"/>
              </w:rPr>
              <w:t>Class participation*</w:t>
            </w:r>
            <w:r w:rsidRPr="00B27942">
              <w:rPr>
                <w:rFonts w:ascii="Calibri" w:eastAsia="Times New Roman" w:hAnsi="Calibri" w:cs="Times New Roman"/>
                <w:color w:val="000000"/>
              </w:rPr>
              <w:tab/>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7942" w:rsidRPr="00B27942" w:rsidRDefault="00B27942" w:rsidP="00B27942">
            <w:pPr>
              <w:spacing w:after="0" w:line="240" w:lineRule="auto"/>
              <w:jc w:val="center"/>
              <w:rPr>
                <w:rFonts w:ascii="Times New Roman" w:eastAsia="Times New Roman" w:hAnsi="Times New Roman" w:cs="Times New Roman"/>
                <w:sz w:val="24"/>
                <w:szCs w:val="24"/>
              </w:rPr>
            </w:pPr>
            <w:r w:rsidRPr="00B27942">
              <w:rPr>
                <w:rFonts w:ascii="Calibri" w:eastAsia="Times New Roman" w:hAnsi="Calibri" w:cs="Times New Roman"/>
                <w:color w:val="000000"/>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7942" w:rsidRPr="00B27942" w:rsidRDefault="00B27942" w:rsidP="00B27942">
            <w:pPr>
              <w:spacing w:after="0" w:line="240" w:lineRule="auto"/>
              <w:jc w:val="center"/>
              <w:rPr>
                <w:rFonts w:ascii="Times New Roman" w:eastAsia="Times New Roman" w:hAnsi="Times New Roman" w:cs="Times New Roman"/>
                <w:sz w:val="24"/>
                <w:szCs w:val="24"/>
              </w:rPr>
            </w:pPr>
            <w:r w:rsidRPr="00B27942">
              <w:rPr>
                <w:rFonts w:ascii="Calibri" w:eastAsia="Times New Roman" w:hAnsi="Calibri" w:cs="Times New Roman"/>
                <w:color w:val="000000"/>
              </w:rPr>
              <w:t>15</w:t>
            </w:r>
          </w:p>
        </w:tc>
      </w:tr>
      <w:tr w:rsidR="00B27942" w:rsidRPr="00B27942" w:rsidTr="00B27942">
        <w:trPr>
          <w:trHeight w:val="24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Calibri" w:eastAsia="Times New Roman" w:hAnsi="Calibri" w:cs="Times New Roman"/>
                <w:color w:val="000000"/>
              </w:rPr>
              <w:t>Written assignments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7942" w:rsidRPr="00B27942" w:rsidRDefault="00B27942" w:rsidP="00B27942">
            <w:pPr>
              <w:spacing w:after="0" w:line="240" w:lineRule="auto"/>
              <w:jc w:val="center"/>
              <w:rPr>
                <w:rFonts w:ascii="Times New Roman" w:eastAsia="Times New Roman" w:hAnsi="Times New Roman" w:cs="Times New Roman"/>
                <w:sz w:val="24"/>
                <w:szCs w:val="24"/>
              </w:rPr>
            </w:pPr>
            <w:r w:rsidRPr="00B27942">
              <w:rPr>
                <w:rFonts w:ascii="Calibri" w:eastAsia="Times New Roman" w:hAnsi="Calibri" w:cs="Times New Roman"/>
                <w:color w:val="000000"/>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7942" w:rsidRPr="00B27942" w:rsidRDefault="00B27942" w:rsidP="00B27942">
            <w:pPr>
              <w:spacing w:after="0" w:line="240" w:lineRule="auto"/>
              <w:jc w:val="center"/>
              <w:rPr>
                <w:rFonts w:ascii="Times New Roman" w:eastAsia="Times New Roman" w:hAnsi="Times New Roman" w:cs="Times New Roman"/>
                <w:sz w:val="24"/>
                <w:szCs w:val="24"/>
              </w:rPr>
            </w:pPr>
            <w:r w:rsidRPr="00B27942">
              <w:rPr>
                <w:rFonts w:ascii="Calibri" w:eastAsia="Times New Roman" w:hAnsi="Calibri" w:cs="Times New Roman"/>
                <w:color w:val="000000"/>
              </w:rPr>
              <w:t>20</w:t>
            </w:r>
          </w:p>
        </w:tc>
      </w:tr>
      <w:tr w:rsidR="00B27942" w:rsidRPr="00B27942" w:rsidTr="00B27942">
        <w:trPr>
          <w:trHeight w:val="24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Calibri" w:eastAsia="Times New Roman" w:hAnsi="Calibri" w:cs="Times New Roman"/>
                <w:color w:val="000000"/>
              </w:rPr>
              <w:t>Midterm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7942" w:rsidRPr="00B27942" w:rsidRDefault="00B27942" w:rsidP="00B27942">
            <w:pPr>
              <w:spacing w:after="0" w:line="240" w:lineRule="auto"/>
              <w:jc w:val="center"/>
              <w:rPr>
                <w:rFonts w:ascii="Times New Roman" w:eastAsia="Times New Roman" w:hAnsi="Times New Roman" w:cs="Times New Roman"/>
                <w:sz w:val="24"/>
                <w:szCs w:val="24"/>
              </w:rPr>
            </w:pPr>
            <w:r w:rsidRPr="00B27942">
              <w:rPr>
                <w:rFonts w:ascii="Calibri" w:eastAsia="Times New Roman" w:hAnsi="Calibri" w:cs="Times New Roman"/>
                <w:color w:val="000000"/>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7942" w:rsidRPr="00B27942" w:rsidRDefault="00B27942" w:rsidP="00B27942">
            <w:pPr>
              <w:spacing w:after="0" w:line="240" w:lineRule="auto"/>
              <w:jc w:val="center"/>
              <w:rPr>
                <w:rFonts w:ascii="Times New Roman" w:eastAsia="Times New Roman" w:hAnsi="Times New Roman" w:cs="Times New Roman"/>
                <w:sz w:val="24"/>
                <w:szCs w:val="24"/>
              </w:rPr>
            </w:pPr>
            <w:r w:rsidRPr="00B27942">
              <w:rPr>
                <w:rFonts w:ascii="Calibri" w:eastAsia="Times New Roman" w:hAnsi="Calibri" w:cs="Times New Roman"/>
                <w:color w:val="000000"/>
              </w:rPr>
              <w:t>25</w:t>
            </w:r>
          </w:p>
        </w:tc>
      </w:tr>
      <w:tr w:rsidR="00B27942" w:rsidRPr="00B27942" w:rsidTr="00B27942">
        <w:trPr>
          <w:trHeight w:val="24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Calibri" w:eastAsia="Times New Roman" w:hAnsi="Calibri" w:cs="Times New Roman"/>
                <w:color w:val="000000"/>
              </w:rPr>
              <w:t>Final Project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7942" w:rsidRPr="00B27942" w:rsidRDefault="00B27942" w:rsidP="00B27942">
            <w:pPr>
              <w:spacing w:after="0" w:line="240" w:lineRule="auto"/>
              <w:jc w:val="center"/>
              <w:rPr>
                <w:rFonts w:ascii="Times New Roman" w:eastAsia="Times New Roman" w:hAnsi="Times New Roman" w:cs="Times New Roman"/>
                <w:sz w:val="24"/>
                <w:szCs w:val="24"/>
              </w:rPr>
            </w:pPr>
            <w:r w:rsidRPr="00B27942">
              <w:rPr>
                <w:rFonts w:ascii="Calibri" w:eastAsia="Times New Roman" w:hAnsi="Calibri" w:cs="Times New Roman"/>
                <w:color w:val="000000"/>
              </w:rPr>
              <w:t>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7942" w:rsidRPr="00B27942" w:rsidRDefault="00B27942" w:rsidP="00B27942">
            <w:pPr>
              <w:spacing w:after="0" w:line="240" w:lineRule="auto"/>
              <w:jc w:val="center"/>
              <w:rPr>
                <w:rFonts w:ascii="Times New Roman" w:eastAsia="Times New Roman" w:hAnsi="Times New Roman" w:cs="Times New Roman"/>
                <w:sz w:val="24"/>
                <w:szCs w:val="24"/>
              </w:rPr>
            </w:pPr>
            <w:r w:rsidRPr="00B27942">
              <w:rPr>
                <w:rFonts w:ascii="Calibri" w:eastAsia="Times New Roman" w:hAnsi="Calibri" w:cs="Times New Roman"/>
                <w:color w:val="000000"/>
              </w:rPr>
              <w:t>40</w:t>
            </w:r>
          </w:p>
        </w:tc>
      </w:tr>
      <w:tr w:rsidR="00B27942" w:rsidRPr="00B27942" w:rsidTr="00B27942">
        <w:trPr>
          <w:trHeight w:val="24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7942" w:rsidRPr="00B27942" w:rsidRDefault="00B27942" w:rsidP="00B27942">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7942" w:rsidRPr="00B27942" w:rsidRDefault="00B27942" w:rsidP="00B27942">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7942" w:rsidRPr="00B27942" w:rsidRDefault="00B27942" w:rsidP="00B27942">
            <w:pPr>
              <w:spacing w:after="0" w:line="240" w:lineRule="auto"/>
              <w:rPr>
                <w:rFonts w:ascii="Times New Roman" w:eastAsia="Times New Roman" w:hAnsi="Times New Roman" w:cs="Times New Roman"/>
                <w:sz w:val="24"/>
                <w:szCs w:val="24"/>
              </w:rPr>
            </w:pPr>
          </w:p>
        </w:tc>
      </w:tr>
      <w:tr w:rsidR="00B27942" w:rsidRPr="00B27942" w:rsidTr="00B27942">
        <w:trPr>
          <w:trHeight w:val="24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Calibri" w:eastAsia="Times New Roman" w:hAnsi="Calibri" w:cs="Times New Roman"/>
                <w:b/>
                <w:bCs/>
                <w:color w:val="000000"/>
              </w:rPr>
              <w:t>Total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7942" w:rsidRPr="00B27942" w:rsidRDefault="00B27942" w:rsidP="00B27942">
            <w:pPr>
              <w:spacing w:after="0" w:line="240" w:lineRule="auto"/>
              <w:jc w:val="center"/>
              <w:rPr>
                <w:rFonts w:ascii="Times New Roman" w:eastAsia="Times New Roman" w:hAnsi="Times New Roman" w:cs="Times New Roman"/>
                <w:sz w:val="24"/>
                <w:szCs w:val="24"/>
              </w:rPr>
            </w:pPr>
            <w:r w:rsidRPr="00B27942">
              <w:rPr>
                <w:rFonts w:ascii="Calibri" w:eastAsia="Times New Roman" w:hAnsi="Calibri" w:cs="Times New Roman"/>
                <w:b/>
                <w:bCs/>
                <w:color w:val="000000"/>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7942" w:rsidRPr="00B27942" w:rsidRDefault="00B27942" w:rsidP="00B27942">
            <w:pPr>
              <w:spacing w:after="0" w:line="240" w:lineRule="auto"/>
              <w:jc w:val="center"/>
              <w:rPr>
                <w:rFonts w:ascii="Times New Roman" w:eastAsia="Times New Roman" w:hAnsi="Times New Roman" w:cs="Times New Roman"/>
                <w:sz w:val="24"/>
                <w:szCs w:val="24"/>
              </w:rPr>
            </w:pPr>
            <w:r w:rsidRPr="00B27942">
              <w:rPr>
                <w:rFonts w:ascii="Calibri" w:eastAsia="Times New Roman" w:hAnsi="Calibri" w:cs="Times New Roman"/>
                <w:b/>
                <w:bCs/>
                <w:color w:val="000000"/>
              </w:rPr>
              <w:t>100%</w:t>
            </w:r>
          </w:p>
        </w:tc>
      </w:tr>
    </w:tbl>
    <w:p w:rsidR="00B27942" w:rsidRPr="00B27942" w:rsidRDefault="00B27942" w:rsidP="00B27942">
      <w:pPr>
        <w:spacing w:after="240" w:line="240" w:lineRule="auto"/>
        <w:rPr>
          <w:rFonts w:ascii="Times New Roman" w:eastAsia="Times New Roman" w:hAnsi="Times New Roman" w:cs="Times New Roman"/>
          <w:sz w:val="24"/>
          <w:szCs w:val="24"/>
        </w:rPr>
      </w:pPr>
    </w:p>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Calibri" w:eastAsia="Times New Roman" w:hAnsi="Calibri" w:cs="Times New Roman"/>
          <w:b/>
          <w:bCs/>
          <w:color w:val="000000"/>
          <w:sz w:val="24"/>
          <w:szCs w:val="24"/>
        </w:rPr>
        <w:t>*</w:t>
      </w:r>
      <w:r w:rsidRPr="00B27942">
        <w:rPr>
          <w:rFonts w:ascii="Calibri" w:eastAsia="Times New Roman" w:hAnsi="Calibri" w:cs="Times New Roman"/>
          <w:color w:val="000000"/>
          <w:sz w:val="24"/>
          <w:szCs w:val="24"/>
        </w:rPr>
        <w:t>As the majority of information will be discussed within the class meeting time, three or more absences will result in a grade of 0 for class participation.</w:t>
      </w:r>
    </w:p>
    <w:p w:rsidR="00B27942" w:rsidRPr="00B27942" w:rsidRDefault="00B27942" w:rsidP="00B27942">
      <w:pPr>
        <w:spacing w:after="0" w:line="240" w:lineRule="auto"/>
        <w:rPr>
          <w:rFonts w:ascii="Times New Roman" w:eastAsia="Times New Roman" w:hAnsi="Times New Roman" w:cs="Times New Roman"/>
          <w:sz w:val="24"/>
          <w:szCs w:val="24"/>
        </w:rPr>
      </w:pPr>
    </w:p>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Calibri" w:eastAsia="Times New Roman" w:hAnsi="Calibri" w:cs="Times New Roman"/>
          <w:b/>
          <w:bCs/>
          <w:color w:val="000000"/>
          <w:sz w:val="24"/>
          <w:szCs w:val="24"/>
        </w:rPr>
        <w:t>b. Grading Scale</w:t>
      </w:r>
    </w:p>
    <w:p w:rsidR="00B27942" w:rsidRPr="00B27942" w:rsidRDefault="00B27942" w:rsidP="00B27942">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891"/>
        <w:gridCol w:w="1905"/>
        <w:gridCol w:w="1867"/>
      </w:tblGrid>
      <w:tr w:rsidR="00B27942" w:rsidRPr="00B27942" w:rsidTr="00B27942">
        <w:trPr>
          <w:trHeight w:val="22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27942" w:rsidRPr="00B27942" w:rsidRDefault="00B27942" w:rsidP="00B27942">
            <w:pPr>
              <w:spacing w:after="0" w:line="225" w:lineRule="atLeast"/>
              <w:rPr>
                <w:rFonts w:ascii="Times New Roman" w:eastAsia="Times New Roman" w:hAnsi="Times New Roman" w:cs="Times New Roman"/>
                <w:sz w:val="24"/>
                <w:szCs w:val="24"/>
              </w:rPr>
            </w:pPr>
            <w:r w:rsidRPr="00B27942">
              <w:rPr>
                <w:rFonts w:ascii="Calibri" w:eastAsia="Times New Roman" w:hAnsi="Calibri" w:cs="Times New Roman"/>
                <w:color w:val="000000"/>
                <w:sz w:val="20"/>
                <w:szCs w:val="20"/>
              </w:rPr>
              <w:t>95 to 100: 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27942" w:rsidRPr="00B27942" w:rsidRDefault="00B27942" w:rsidP="00B27942">
            <w:pPr>
              <w:spacing w:after="0" w:line="225" w:lineRule="atLeast"/>
              <w:rPr>
                <w:rFonts w:ascii="Times New Roman" w:eastAsia="Times New Roman" w:hAnsi="Times New Roman" w:cs="Times New Roman"/>
                <w:sz w:val="24"/>
                <w:szCs w:val="24"/>
              </w:rPr>
            </w:pPr>
            <w:r w:rsidRPr="00B27942">
              <w:rPr>
                <w:rFonts w:ascii="Calibri" w:eastAsia="Times New Roman" w:hAnsi="Calibri" w:cs="Times New Roman"/>
                <w:color w:val="000000"/>
                <w:sz w:val="20"/>
                <w:szCs w:val="20"/>
              </w:rPr>
              <w:t>70 to less than 75: C+</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27942" w:rsidRPr="00B27942" w:rsidRDefault="00B27942" w:rsidP="00B27942">
            <w:pPr>
              <w:spacing w:after="0" w:line="225" w:lineRule="atLeast"/>
              <w:rPr>
                <w:rFonts w:ascii="Times New Roman" w:eastAsia="Times New Roman" w:hAnsi="Times New Roman" w:cs="Times New Roman"/>
                <w:sz w:val="24"/>
                <w:szCs w:val="24"/>
              </w:rPr>
            </w:pPr>
            <w:r w:rsidRPr="00B27942">
              <w:rPr>
                <w:rFonts w:ascii="Calibri" w:eastAsia="Times New Roman" w:hAnsi="Calibri" w:cs="Times New Roman"/>
                <w:color w:val="000000"/>
                <w:sz w:val="20"/>
                <w:szCs w:val="20"/>
              </w:rPr>
              <w:t>45 to less than 50: D-</w:t>
            </w:r>
          </w:p>
        </w:tc>
      </w:tr>
      <w:tr w:rsidR="00B27942" w:rsidRPr="00B27942" w:rsidTr="00B27942">
        <w:trPr>
          <w:trHeight w:val="225"/>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vAlign w:val="center"/>
            <w:hideMark/>
          </w:tcPr>
          <w:p w:rsidR="00B27942" w:rsidRPr="00B27942" w:rsidRDefault="00B27942" w:rsidP="00B27942">
            <w:pPr>
              <w:spacing w:after="0" w:line="225" w:lineRule="atLeast"/>
              <w:rPr>
                <w:rFonts w:ascii="Times New Roman" w:eastAsia="Times New Roman" w:hAnsi="Times New Roman" w:cs="Times New Roman"/>
                <w:sz w:val="24"/>
                <w:szCs w:val="24"/>
              </w:rPr>
            </w:pPr>
            <w:r w:rsidRPr="00B27942">
              <w:rPr>
                <w:rFonts w:ascii="Calibri" w:eastAsia="Times New Roman" w:hAnsi="Calibri" w:cs="Times New Roman"/>
                <w:color w:val="000000"/>
                <w:sz w:val="20"/>
                <w:szCs w:val="20"/>
              </w:rPr>
              <w:t>90 to less than 95: A-</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vAlign w:val="center"/>
            <w:hideMark/>
          </w:tcPr>
          <w:p w:rsidR="00B27942" w:rsidRPr="00B27942" w:rsidRDefault="00B27942" w:rsidP="00B27942">
            <w:pPr>
              <w:spacing w:after="0" w:line="225" w:lineRule="atLeast"/>
              <w:rPr>
                <w:rFonts w:ascii="Times New Roman" w:eastAsia="Times New Roman" w:hAnsi="Times New Roman" w:cs="Times New Roman"/>
                <w:sz w:val="24"/>
                <w:szCs w:val="24"/>
              </w:rPr>
            </w:pPr>
            <w:r w:rsidRPr="00B27942">
              <w:rPr>
                <w:rFonts w:ascii="Calibri" w:eastAsia="Times New Roman" w:hAnsi="Calibri" w:cs="Times New Roman"/>
                <w:color w:val="000000"/>
                <w:sz w:val="20"/>
                <w:szCs w:val="20"/>
              </w:rPr>
              <w:t>65 to less than 70: C</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vAlign w:val="center"/>
            <w:hideMark/>
          </w:tcPr>
          <w:p w:rsidR="00B27942" w:rsidRPr="00B27942" w:rsidRDefault="00B27942" w:rsidP="00B27942">
            <w:pPr>
              <w:spacing w:after="0" w:line="225" w:lineRule="atLeast"/>
              <w:rPr>
                <w:rFonts w:ascii="Times New Roman" w:eastAsia="Times New Roman" w:hAnsi="Times New Roman" w:cs="Times New Roman"/>
                <w:sz w:val="24"/>
                <w:szCs w:val="24"/>
              </w:rPr>
            </w:pPr>
            <w:r w:rsidRPr="00B27942">
              <w:rPr>
                <w:rFonts w:ascii="Calibri" w:eastAsia="Times New Roman" w:hAnsi="Calibri" w:cs="Times New Roman"/>
                <w:color w:val="000000"/>
                <w:sz w:val="20"/>
                <w:szCs w:val="20"/>
              </w:rPr>
              <w:t>0 to less than 45: F</w:t>
            </w:r>
          </w:p>
        </w:tc>
      </w:tr>
      <w:tr w:rsidR="00B27942" w:rsidRPr="00B27942" w:rsidTr="00B27942">
        <w:trPr>
          <w:trHeight w:val="22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27942" w:rsidRPr="00B27942" w:rsidRDefault="00B27942" w:rsidP="00B27942">
            <w:pPr>
              <w:spacing w:after="0" w:line="225" w:lineRule="atLeast"/>
              <w:rPr>
                <w:rFonts w:ascii="Times New Roman" w:eastAsia="Times New Roman" w:hAnsi="Times New Roman" w:cs="Times New Roman"/>
                <w:sz w:val="24"/>
                <w:szCs w:val="24"/>
              </w:rPr>
            </w:pPr>
            <w:r w:rsidRPr="00B27942">
              <w:rPr>
                <w:rFonts w:ascii="Calibri" w:eastAsia="Times New Roman" w:hAnsi="Calibri" w:cs="Times New Roman"/>
                <w:color w:val="000000"/>
                <w:sz w:val="20"/>
                <w:szCs w:val="20"/>
              </w:rPr>
              <w:t>85 to less than 90: B+</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27942" w:rsidRPr="00B27942" w:rsidRDefault="00B27942" w:rsidP="00B27942">
            <w:pPr>
              <w:spacing w:after="0" w:line="225" w:lineRule="atLeast"/>
              <w:rPr>
                <w:rFonts w:ascii="Times New Roman" w:eastAsia="Times New Roman" w:hAnsi="Times New Roman" w:cs="Times New Roman"/>
                <w:sz w:val="24"/>
                <w:szCs w:val="24"/>
              </w:rPr>
            </w:pPr>
            <w:r w:rsidRPr="00B27942">
              <w:rPr>
                <w:rFonts w:ascii="Calibri" w:eastAsia="Times New Roman" w:hAnsi="Calibri" w:cs="Times New Roman"/>
                <w:color w:val="000000"/>
                <w:sz w:val="20"/>
                <w:szCs w:val="20"/>
              </w:rPr>
              <w:t>60 to less than 65: C-</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27942" w:rsidRPr="00B27942" w:rsidRDefault="00B27942" w:rsidP="00B27942">
            <w:pPr>
              <w:spacing w:after="0" w:line="240" w:lineRule="auto"/>
              <w:rPr>
                <w:rFonts w:ascii="Times New Roman" w:eastAsia="Times New Roman" w:hAnsi="Times New Roman" w:cs="Times New Roman"/>
                <w:szCs w:val="24"/>
              </w:rPr>
            </w:pPr>
          </w:p>
        </w:tc>
      </w:tr>
      <w:tr w:rsidR="00B27942" w:rsidRPr="00B27942" w:rsidTr="00B27942">
        <w:trPr>
          <w:trHeight w:val="225"/>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vAlign w:val="center"/>
            <w:hideMark/>
          </w:tcPr>
          <w:p w:rsidR="00B27942" w:rsidRPr="00B27942" w:rsidRDefault="00B27942" w:rsidP="00B27942">
            <w:pPr>
              <w:spacing w:after="0" w:line="225" w:lineRule="atLeast"/>
              <w:rPr>
                <w:rFonts w:ascii="Times New Roman" w:eastAsia="Times New Roman" w:hAnsi="Times New Roman" w:cs="Times New Roman"/>
                <w:sz w:val="24"/>
                <w:szCs w:val="24"/>
              </w:rPr>
            </w:pPr>
            <w:r w:rsidRPr="00B27942">
              <w:rPr>
                <w:rFonts w:ascii="Calibri" w:eastAsia="Times New Roman" w:hAnsi="Calibri" w:cs="Times New Roman"/>
                <w:color w:val="000000"/>
                <w:sz w:val="20"/>
                <w:szCs w:val="20"/>
              </w:rPr>
              <w:t>80 to less than 85: B</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vAlign w:val="center"/>
            <w:hideMark/>
          </w:tcPr>
          <w:p w:rsidR="00B27942" w:rsidRPr="00B27942" w:rsidRDefault="00B27942" w:rsidP="00B27942">
            <w:pPr>
              <w:spacing w:after="0" w:line="225" w:lineRule="atLeast"/>
              <w:rPr>
                <w:rFonts w:ascii="Times New Roman" w:eastAsia="Times New Roman" w:hAnsi="Times New Roman" w:cs="Times New Roman"/>
                <w:sz w:val="24"/>
                <w:szCs w:val="24"/>
              </w:rPr>
            </w:pPr>
            <w:r w:rsidRPr="00B27942">
              <w:rPr>
                <w:rFonts w:ascii="Calibri" w:eastAsia="Times New Roman" w:hAnsi="Calibri" w:cs="Times New Roman"/>
                <w:color w:val="000000"/>
                <w:sz w:val="20"/>
                <w:szCs w:val="20"/>
              </w:rPr>
              <w:t>55 to less than 60: D+</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vAlign w:val="center"/>
            <w:hideMark/>
          </w:tcPr>
          <w:p w:rsidR="00B27942" w:rsidRPr="00B27942" w:rsidRDefault="00B27942" w:rsidP="00B27942">
            <w:pPr>
              <w:spacing w:after="0" w:line="240" w:lineRule="auto"/>
              <w:rPr>
                <w:rFonts w:ascii="Times New Roman" w:eastAsia="Times New Roman" w:hAnsi="Times New Roman" w:cs="Times New Roman"/>
                <w:szCs w:val="24"/>
              </w:rPr>
            </w:pPr>
          </w:p>
        </w:tc>
      </w:tr>
      <w:tr w:rsidR="00B27942" w:rsidRPr="00B27942" w:rsidTr="00B27942">
        <w:trPr>
          <w:trHeight w:val="22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27942" w:rsidRPr="00B27942" w:rsidRDefault="00B27942" w:rsidP="00B27942">
            <w:pPr>
              <w:spacing w:after="0" w:line="225" w:lineRule="atLeast"/>
              <w:rPr>
                <w:rFonts w:ascii="Times New Roman" w:eastAsia="Times New Roman" w:hAnsi="Times New Roman" w:cs="Times New Roman"/>
                <w:sz w:val="24"/>
                <w:szCs w:val="24"/>
              </w:rPr>
            </w:pPr>
            <w:r w:rsidRPr="00B27942">
              <w:rPr>
                <w:rFonts w:ascii="Calibri" w:eastAsia="Times New Roman" w:hAnsi="Calibri" w:cs="Times New Roman"/>
                <w:color w:val="000000"/>
                <w:sz w:val="20"/>
                <w:szCs w:val="20"/>
              </w:rPr>
              <w:t>75 to less than 80: B-</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27942" w:rsidRPr="00B27942" w:rsidRDefault="00B27942" w:rsidP="00B27942">
            <w:pPr>
              <w:spacing w:after="0" w:line="225" w:lineRule="atLeast"/>
              <w:rPr>
                <w:rFonts w:ascii="Times New Roman" w:eastAsia="Times New Roman" w:hAnsi="Times New Roman" w:cs="Times New Roman"/>
                <w:sz w:val="24"/>
                <w:szCs w:val="24"/>
              </w:rPr>
            </w:pPr>
            <w:r w:rsidRPr="00B27942">
              <w:rPr>
                <w:rFonts w:ascii="Calibri" w:eastAsia="Times New Roman" w:hAnsi="Calibri" w:cs="Times New Roman"/>
                <w:color w:val="000000"/>
                <w:sz w:val="20"/>
                <w:szCs w:val="20"/>
              </w:rPr>
              <w:t>50 to less than 55: 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27942" w:rsidRPr="00B27942" w:rsidRDefault="00B27942" w:rsidP="00B27942">
            <w:pPr>
              <w:spacing w:after="0" w:line="240" w:lineRule="auto"/>
              <w:rPr>
                <w:rFonts w:ascii="Times New Roman" w:eastAsia="Times New Roman" w:hAnsi="Times New Roman" w:cs="Times New Roman"/>
                <w:szCs w:val="24"/>
              </w:rPr>
            </w:pPr>
          </w:p>
        </w:tc>
      </w:tr>
    </w:tbl>
    <w:p w:rsidR="00B27942" w:rsidRPr="00B27942" w:rsidRDefault="00B27942" w:rsidP="00B27942">
      <w:pPr>
        <w:spacing w:after="240" w:line="240" w:lineRule="auto"/>
        <w:rPr>
          <w:rFonts w:ascii="Times New Roman" w:eastAsia="Times New Roman" w:hAnsi="Times New Roman" w:cs="Times New Roman"/>
          <w:sz w:val="24"/>
          <w:szCs w:val="24"/>
        </w:rPr>
      </w:pPr>
      <w:r w:rsidRPr="00B27942">
        <w:rPr>
          <w:rFonts w:ascii="Times New Roman" w:eastAsia="Times New Roman" w:hAnsi="Times New Roman" w:cs="Times New Roman"/>
          <w:sz w:val="24"/>
          <w:szCs w:val="24"/>
        </w:rPr>
        <w:br/>
      </w:r>
    </w:p>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Calibri" w:eastAsia="Times New Roman" w:hAnsi="Calibri" w:cs="Times New Roman"/>
          <w:b/>
          <w:bCs/>
          <w:color w:val="000000"/>
          <w:sz w:val="24"/>
          <w:szCs w:val="24"/>
        </w:rPr>
        <w:t>c. Grading Standards</w:t>
      </w:r>
    </w:p>
    <w:p w:rsidR="00B27942" w:rsidRPr="00B27942" w:rsidRDefault="00B27942" w:rsidP="00B27942">
      <w:pPr>
        <w:spacing w:after="0" w:line="240" w:lineRule="auto"/>
        <w:rPr>
          <w:rFonts w:ascii="Times New Roman" w:eastAsia="Times New Roman" w:hAnsi="Times New Roman" w:cs="Times New Roman"/>
          <w:sz w:val="24"/>
          <w:szCs w:val="24"/>
        </w:rPr>
      </w:pPr>
    </w:p>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Calibri" w:eastAsia="Times New Roman" w:hAnsi="Calibri" w:cs="Times New Roman"/>
          <w:b/>
          <w:bCs/>
          <w:i/>
          <w:iCs/>
          <w:color w:val="000000"/>
          <w:sz w:val="20"/>
          <w:szCs w:val="20"/>
        </w:rPr>
        <w:t>Public Relations</w:t>
      </w:r>
      <w:r w:rsidRPr="00B27942">
        <w:rPr>
          <w:rFonts w:ascii="Calibri" w:eastAsia="Times New Roman" w:hAnsi="Calibri" w:cs="Times New Roman"/>
          <w:b/>
          <w:bCs/>
          <w:i/>
          <w:iCs/>
          <w:color w:val="000000"/>
          <w:sz w:val="20"/>
          <w:szCs w:val="20"/>
        </w:rPr>
        <w:br/>
      </w:r>
      <w:r w:rsidRPr="00B27942">
        <w:rPr>
          <w:rFonts w:ascii="Calibri" w:eastAsia="Times New Roman" w:hAnsi="Calibri" w:cs="Times New Roman"/>
          <w:b/>
          <w:bCs/>
          <w:i/>
          <w:iCs/>
          <w:color w:val="000000"/>
          <w:sz w:val="20"/>
          <w:szCs w:val="20"/>
        </w:rPr>
        <w:br/>
      </w:r>
      <w:r w:rsidRPr="00B27942">
        <w:rPr>
          <w:rFonts w:ascii="Calibri" w:eastAsia="Times New Roman" w:hAnsi="Calibri" w:cs="Times New Roman"/>
          <w:b/>
          <w:bCs/>
          <w:color w:val="000000"/>
          <w:sz w:val="20"/>
          <w:szCs w:val="20"/>
        </w:rPr>
        <w:t>“A” projects</w:t>
      </w:r>
      <w:r w:rsidRPr="00B27942">
        <w:rPr>
          <w:rFonts w:ascii="Calibri" w:eastAsia="Times New Roman" w:hAnsi="Calibri" w:cs="Times New Roman"/>
          <w:color w:val="000000"/>
          <w:sz w:val="20"/>
          <w:szCs w:val="20"/>
        </w:rPr>
        <w:t xml:space="preserve"> have writing near professional quality; one or no mistakes; clearly proofread and edited material.  All required elements included (catchy headline, solid lead, varied vocabulary; supporting facts/figures; quotes as required).  </w:t>
      </w:r>
      <w:proofErr w:type="gramStart"/>
      <w:r w:rsidRPr="00B27942">
        <w:rPr>
          <w:rFonts w:ascii="Calibri" w:eastAsia="Times New Roman" w:hAnsi="Calibri" w:cs="Times New Roman"/>
          <w:color w:val="000000"/>
          <w:sz w:val="20"/>
          <w:szCs w:val="20"/>
        </w:rPr>
        <w:t>Excellent organization and flow; original thinking.</w:t>
      </w:r>
      <w:proofErr w:type="gramEnd"/>
      <w:r w:rsidRPr="00B27942">
        <w:rPr>
          <w:rFonts w:ascii="Calibri" w:eastAsia="Times New Roman" w:hAnsi="Calibri" w:cs="Times New Roman"/>
          <w:color w:val="000000"/>
          <w:sz w:val="20"/>
          <w:szCs w:val="20"/>
        </w:rPr>
        <w:t xml:space="preserve">  </w:t>
      </w:r>
      <w:proofErr w:type="gramStart"/>
      <w:r w:rsidRPr="00B27942">
        <w:rPr>
          <w:rFonts w:ascii="Calibri" w:eastAsia="Times New Roman" w:hAnsi="Calibri" w:cs="Times New Roman"/>
          <w:color w:val="000000"/>
          <w:sz w:val="20"/>
          <w:szCs w:val="20"/>
        </w:rPr>
        <w:t>Showed creativity in packaging/distribution method.</w:t>
      </w:r>
      <w:proofErr w:type="gramEnd"/>
      <w:r w:rsidRPr="00B27942">
        <w:rPr>
          <w:rFonts w:ascii="Calibri" w:eastAsia="Times New Roman" w:hAnsi="Calibri" w:cs="Times New Roman"/>
          <w:color w:val="000000"/>
          <w:sz w:val="20"/>
          <w:szCs w:val="20"/>
        </w:rPr>
        <w:t xml:space="preserve"> High end of scale: publishable today as is.</w:t>
      </w:r>
      <w:r w:rsidRPr="00B27942">
        <w:rPr>
          <w:rFonts w:ascii="Calibri" w:eastAsia="Times New Roman" w:hAnsi="Calibri" w:cs="Times New Roman"/>
          <w:color w:val="000000"/>
          <w:sz w:val="20"/>
          <w:szCs w:val="20"/>
        </w:rPr>
        <w:br/>
        <w:t> </w:t>
      </w:r>
    </w:p>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Calibri" w:eastAsia="Times New Roman" w:hAnsi="Calibri" w:cs="Times New Roman"/>
          <w:b/>
          <w:bCs/>
          <w:color w:val="000000"/>
          <w:sz w:val="20"/>
          <w:szCs w:val="20"/>
        </w:rPr>
        <w:t>“B” projects</w:t>
      </w:r>
      <w:r w:rsidRPr="00B27942">
        <w:rPr>
          <w:rFonts w:ascii="Calibri" w:eastAsia="Times New Roman" w:hAnsi="Calibri" w:cs="Times New Roman"/>
          <w:color w:val="000000"/>
          <w:sz w:val="20"/>
          <w:szCs w:val="20"/>
        </w:rPr>
        <w:t xml:space="preserve"> have two to five spelling, grammar or AP Style mistakes.   One or more required elements missing or poorly displayed (i.e., boring headline; confusing lead, etc.). Shows potential as a good writer.  </w:t>
      </w:r>
      <w:proofErr w:type="gramStart"/>
      <w:r w:rsidRPr="00B27942">
        <w:rPr>
          <w:rFonts w:ascii="Calibri" w:eastAsia="Times New Roman" w:hAnsi="Calibri" w:cs="Times New Roman"/>
          <w:color w:val="000000"/>
          <w:sz w:val="20"/>
          <w:szCs w:val="20"/>
        </w:rPr>
        <w:t>Adhered to inverted pyramid.</w:t>
      </w:r>
      <w:proofErr w:type="gramEnd"/>
      <w:r w:rsidRPr="00B27942">
        <w:rPr>
          <w:rFonts w:ascii="Calibri" w:eastAsia="Times New Roman" w:hAnsi="Calibri" w:cs="Times New Roman"/>
          <w:color w:val="000000"/>
          <w:sz w:val="20"/>
          <w:szCs w:val="20"/>
        </w:rPr>
        <w:t xml:space="preserve"> High end of scale will have at least one extraordinary element such as astonishing lead or little-known facts or pithy quote.  </w:t>
      </w:r>
      <w:proofErr w:type="gramStart"/>
      <w:r w:rsidRPr="00B27942">
        <w:rPr>
          <w:rFonts w:ascii="Calibri" w:eastAsia="Times New Roman" w:hAnsi="Calibri" w:cs="Times New Roman"/>
          <w:color w:val="000000"/>
          <w:sz w:val="20"/>
          <w:szCs w:val="20"/>
        </w:rPr>
        <w:t>Some creativity shown.</w:t>
      </w:r>
      <w:proofErr w:type="gramEnd"/>
      <w:r w:rsidRPr="00B27942">
        <w:rPr>
          <w:rFonts w:ascii="Calibri" w:eastAsia="Times New Roman" w:hAnsi="Calibri" w:cs="Times New Roman"/>
          <w:color w:val="000000"/>
          <w:sz w:val="20"/>
          <w:szCs w:val="20"/>
        </w:rPr>
        <w:t xml:space="preserve">  </w:t>
      </w:r>
      <w:proofErr w:type="gramStart"/>
      <w:r w:rsidRPr="00B27942">
        <w:rPr>
          <w:rFonts w:ascii="Calibri" w:eastAsia="Times New Roman" w:hAnsi="Calibri" w:cs="Times New Roman"/>
          <w:color w:val="000000"/>
          <w:sz w:val="20"/>
          <w:szCs w:val="20"/>
        </w:rPr>
        <w:t>Publishable with minimal editing.</w:t>
      </w:r>
      <w:proofErr w:type="gramEnd"/>
      <w:r w:rsidRPr="00B27942">
        <w:rPr>
          <w:rFonts w:ascii="Calibri" w:eastAsia="Times New Roman" w:hAnsi="Calibri" w:cs="Times New Roman"/>
          <w:color w:val="000000"/>
          <w:sz w:val="20"/>
          <w:szCs w:val="20"/>
        </w:rPr>
        <w:t xml:space="preserve"> </w:t>
      </w:r>
      <w:r w:rsidRPr="00B27942">
        <w:rPr>
          <w:rFonts w:ascii="Calibri" w:eastAsia="Times New Roman" w:hAnsi="Calibri" w:cs="Times New Roman"/>
          <w:color w:val="000000"/>
          <w:sz w:val="20"/>
          <w:szCs w:val="20"/>
        </w:rPr>
        <w:br/>
      </w:r>
      <w:r w:rsidRPr="00B27942">
        <w:rPr>
          <w:rFonts w:ascii="Calibri" w:eastAsia="Times New Roman" w:hAnsi="Calibri" w:cs="Times New Roman"/>
          <w:color w:val="000000"/>
          <w:sz w:val="20"/>
          <w:szCs w:val="20"/>
        </w:rPr>
        <w:br/>
      </w:r>
      <w:r w:rsidRPr="00B27942">
        <w:rPr>
          <w:rFonts w:ascii="Calibri" w:eastAsia="Times New Roman" w:hAnsi="Calibri" w:cs="Times New Roman"/>
          <w:b/>
          <w:bCs/>
          <w:color w:val="000000"/>
          <w:sz w:val="20"/>
          <w:szCs w:val="20"/>
        </w:rPr>
        <w:t>“C” projects</w:t>
      </w:r>
      <w:r w:rsidRPr="00B27942">
        <w:rPr>
          <w:rFonts w:ascii="Calibri" w:eastAsia="Times New Roman" w:hAnsi="Calibri" w:cs="Times New Roman"/>
          <w:color w:val="000000"/>
          <w:sz w:val="20"/>
          <w:szCs w:val="20"/>
        </w:rPr>
        <w:t xml:space="preserve"> have more than five errors (spelling, grammar, AP style).  Poorly edited and/or proofread.  May have adhered to inverted pyramid but strayed at beginning or end.  </w:t>
      </w:r>
      <w:proofErr w:type="gramStart"/>
      <w:r w:rsidRPr="00B27942">
        <w:rPr>
          <w:rFonts w:ascii="Calibri" w:eastAsia="Times New Roman" w:hAnsi="Calibri" w:cs="Times New Roman"/>
          <w:color w:val="000000"/>
          <w:sz w:val="20"/>
          <w:szCs w:val="20"/>
        </w:rPr>
        <w:t>Hackneyed elements such as trite headline or uninteresting lead.</w:t>
      </w:r>
      <w:proofErr w:type="gramEnd"/>
      <w:r w:rsidRPr="00B27942">
        <w:rPr>
          <w:rFonts w:ascii="Calibri" w:eastAsia="Times New Roman" w:hAnsi="Calibri" w:cs="Times New Roman"/>
          <w:color w:val="000000"/>
          <w:sz w:val="20"/>
          <w:szCs w:val="20"/>
        </w:rPr>
        <w:t xml:space="preserve">  Little or no facts/figures included.  Passive rather than active verbs become the norm.  </w:t>
      </w:r>
      <w:proofErr w:type="gramStart"/>
      <w:r w:rsidRPr="00B27942">
        <w:rPr>
          <w:rFonts w:ascii="Calibri" w:eastAsia="Times New Roman" w:hAnsi="Calibri" w:cs="Times New Roman"/>
          <w:color w:val="000000"/>
          <w:sz w:val="20"/>
          <w:szCs w:val="20"/>
        </w:rPr>
        <w:t>Little or no creativity shown.</w:t>
      </w:r>
      <w:proofErr w:type="gramEnd"/>
      <w:r w:rsidRPr="00B27942">
        <w:rPr>
          <w:rFonts w:ascii="Calibri" w:eastAsia="Times New Roman" w:hAnsi="Calibri" w:cs="Times New Roman"/>
          <w:color w:val="000000"/>
          <w:sz w:val="20"/>
          <w:szCs w:val="20"/>
        </w:rPr>
        <w:t xml:space="preserve">  </w:t>
      </w:r>
      <w:proofErr w:type="gramStart"/>
      <w:r w:rsidRPr="00B27942">
        <w:rPr>
          <w:rFonts w:ascii="Calibri" w:eastAsia="Times New Roman" w:hAnsi="Calibri" w:cs="Times New Roman"/>
          <w:color w:val="000000"/>
          <w:sz w:val="20"/>
          <w:szCs w:val="20"/>
        </w:rPr>
        <w:t>Publishable with major editing.</w:t>
      </w:r>
      <w:proofErr w:type="gramEnd"/>
      <w:r w:rsidRPr="00B27942">
        <w:rPr>
          <w:rFonts w:ascii="Calibri" w:eastAsia="Times New Roman" w:hAnsi="Calibri" w:cs="Times New Roman"/>
          <w:color w:val="000000"/>
          <w:sz w:val="20"/>
          <w:szCs w:val="20"/>
        </w:rPr>
        <w:br/>
      </w:r>
      <w:r w:rsidRPr="00B27942">
        <w:rPr>
          <w:rFonts w:ascii="Calibri" w:eastAsia="Times New Roman" w:hAnsi="Calibri" w:cs="Times New Roman"/>
          <w:color w:val="000000"/>
          <w:sz w:val="20"/>
          <w:szCs w:val="20"/>
        </w:rPr>
        <w:br/>
        <w:t>“</w:t>
      </w:r>
      <w:r w:rsidRPr="00B27942">
        <w:rPr>
          <w:rFonts w:ascii="Calibri" w:eastAsia="Times New Roman" w:hAnsi="Calibri" w:cs="Times New Roman"/>
          <w:b/>
          <w:bCs/>
          <w:color w:val="000000"/>
          <w:sz w:val="20"/>
          <w:szCs w:val="20"/>
        </w:rPr>
        <w:t>D” projects</w:t>
      </w:r>
      <w:r w:rsidRPr="00B27942">
        <w:rPr>
          <w:rFonts w:ascii="Calibri" w:eastAsia="Times New Roman" w:hAnsi="Calibri" w:cs="Times New Roman"/>
          <w:color w:val="000000"/>
          <w:sz w:val="20"/>
          <w:szCs w:val="20"/>
        </w:rPr>
        <w:t xml:space="preserve"> have more than 10 errors (spelling, grammar).  </w:t>
      </w:r>
      <w:proofErr w:type="gramStart"/>
      <w:r w:rsidRPr="00B27942">
        <w:rPr>
          <w:rFonts w:ascii="Calibri" w:eastAsia="Times New Roman" w:hAnsi="Calibri" w:cs="Times New Roman"/>
          <w:color w:val="000000"/>
          <w:sz w:val="20"/>
          <w:szCs w:val="20"/>
        </w:rPr>
        <w:t>Needs to be completely rewritten.</w:t>
      </w:r>
      <w:proofErr w:type="gramEnd"/>
      <w:r w:rsidRPr="00B27942">
        <w:rPr>
          <w:rFonts w:ascii="Calibri" w:eastAsia="Times New Roman" w:hAnsi="Calibri" w:cs="Times New Roman"/>
          <w:color w:val="000000"/>
          <w:sz w:val="20"/>
          <w:szCs w:val="20"/>
        </w:rPr>
        <w:t xml:space="preserve">  </w:t>
      </w:r>
      <w:proofErr w:type="gramStart"/>
      <w:r w:rsidRPr="00B27942">
        <w:rPr>
          <w:rFonts w:ascii="Calibri" w:eastAsia="Times New Roman" w:hAnsi="Calibri" w:cs="Times New Roman"/>
          <w:color w:val="000000"/>
          <w:sz w:val="20"/>
          <w:szCs w:val="20"/>
        </w:rPr>
        <w:t>Poorly organized with little or no understanding of journalistic style/standards.</w:t>
      </w:r>
      <w:proofErr w:type="gramEnd"/>
      <w:r w:rsidRPr="00B27942">
        <w:rPr>
          <w:rFonts w:ascii="Calibri" w:eastAsia="Times New Roman" w:hAnsi="Calibri" w:cs="Times New Roman"/>
          <w:color w:val="000000"/>
          <w:sz w:val="20"/>
          <w:szCs w:val="20"/>
        </w:rPr>
        <w:t xml:space="preserve">  </w:t>
      </w:r>
      <w:proofErr w:type="gramStart"/>
      <w:r w:rsidRPr="00B27942">
        <w:rPr>
          <w:rFonts w:ascii="Calibri" w:eastAsia="Times New Roman" w:hAnsi="Calibri" w:cs="Times New Roman"/>
          <w:color w:val="000000"/>
          <w:sz w:val="20"/>
          <w:szCs w:val="20"/>
        </w:rPr>
        <w:t>Needs to work with writing coach.</w:t>
      </w:r>
      <w:proofErr w:type="gramEnd"/>
      <w:r w:rsidRPr="00B27942">
        <w:rPr>
          <w:rFonts w:ascii="Calibri" w:eastAsia="Times New Roman" w:hAnsi="Calibri" w:cs="Times New Roman"/>
          <w:color w:val="000000"/>
          <w:sz w:val="20"/>
          <w:szCs w:val="20"/>
        </w:rPr>
        <w:br/>
      </w:r>
      <w:r w:rsidRPr="00B27942">
        <w:rPr>
          <w:rFonts w:ascii="Calibri" w:eastAsia="Times New Roman" w:hAnsi="Calibri" w:cs="Times New Roman"/>
          <w:color w:val="000000"/>
          <w:sz w:val="20"/>
          <w:szCs w:val="20"/>
        </w:rPr>
        <w:br/>
      </w:r>
      <w:r w:rsidRPr="00B27942">
        <w:rPr>
          <w:rFonts w:ascii="Calibri" w:eastAsia="Times New Roman" w:hAnsi="Calibri" w:cs="Times New Roman"/>
          <w:b/>
          <w:bCs/>
          <w:color w:val="000000"/>
          <w:sz w:val="20"/>
          <w:szCs w:val="20"/>
        </w:rPr>
        <w:t>“F” projects</w:t>
      </w:r>
      <w:r w:rsidRPr="00B27942">
        <w:rPr>
          <w:rFonts w:ascii="Calibri" w:eastAsia="Times New Roman" w:hAnsi="Calibri" w:cs="Times New Roman"/>
          <w:color w:val="000000"/>
          <w:sz w:val="20"/>
          <w:szCs w:val="20"/>
        </w:rPr>
        <w:t xml:space="preserve"> are not rewritable, late or not turned in.</w:t>
      </w:r>
    </w:p>
    <w:p w:rsidR="00B27942" w:rsidRPr="00B27942" w:rsidRDefault="00B27942" w:rsidP="00B27942">
      <w:pPr>
        <w:spacing w:after="0" w:line="240" w:lineRule="auto"/>
        <w:rPr>
          <w:rFonts w:ascii="Times New Roman" w:eastAsia="Times New Roman" w:hAnsi="Times New Roman" w:cs="Times New Roman"/>
          <w:sz w:val="24"/>
          <w:szCs w:val="24"/>
        </w:rPr>
      </w:pPr>
    </w:p>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Calibri" w:eastAsia="Times New Roman" w:hAnsi="Calibri" w:cs="Times New Roman"/>
          <w:b/>
          <w:bCs/>
          <w:color w:val="000000"/>
          <w:sz w:val="24"/>
          <w:szCs w:val="24"/>
        </w:rPr>
        <w:t xml:space="preserve">V. Assignment Submission Policy </w:t>
      </w:r>
    </w:p>
    <w:p w:rsidR="00B27942" w:rsidRPr="00B27942" w:rsidRDefault="00B27942" w:rsidP="00B27942">
      <w:pPr>
        <w:numPr>
          <w:ilvl w:val="0"/>
          <w:numId w:val="9"/>
        </w:numPr>
        <w:spacing w:after="0" w:line="240" w:lineRule="auto"/>
        <w:ind w:left="360"/>
        <w:jc w:val="both"/>
        <w:textAlignment w:val="baseline"/>
        <w:rPr>
          <w:rFonts w:ascii="Arial" w:eastAsia="Times New Roman" w:hAnsi="Arial" w:cs="Arial"/>
          <w:color w:val="000000"/>
        </w:rPr>
      </w:pPr>
      <w:r w:rsidRPr="00B27942">
        <w:rPr>
          <w:rFonts w:ascii="Calibri" w:eastAsia="Times New Roman" w:hAnsi="Calibri" w:cs="Arial"/>
          <w:color w:val="000000"/>
        </w:rPr>
        <w:t>All assignments are due on the date and times specified.  Lacking prior discussion and agreement with the instructor, late assignments will automatically be given a grade of zero.  </w:t>
      </w:r>
    </w:p>
    <w:p w:rsidR="00B27942" w:rsidRPr="00B27942" w:rsidRDefault="00B27942" w:rsidP="00B27942">
      <w:pPr>
        <w:numPr>
          <w:ilvl w:val="0"/>
          <w:numId w:val="10"/>
        </w:numPr>
        <w:spacing w:after="0" w:line="240" w:lineRule="auto"/>
        <w:ind w:left="360"/>
        <w:jc w:val="both"/>
        <w:textAlignment w:val="baseline"/>
        <w:rPr>
          <w:rFonts w:ascii="Arial" w:eastAsia="Times New Roman" w:hAnsi="Arial" w:cs="Arial"/>
          <w:color w:val="000000"/>
        </w:rPr>
      </w:pPr>
      <w:r w:rsidRPr="00B27942">
        <w:rPr>
          <w:rFonts w:ascii="Calibri" w:eastAsia="Times New Roman" w:hAnsi="Calibri" w:cs="Arial"/>
          <w:color w:val="000000"/>
        </w:rPr>
        <w:t>Assignments containing grammar or punctuation errors are subject to a 10 point deduction.</w:t>
      </w:r>
    </w:p>
    <w:p w:rsidR="00B27942" w:rsidRPr="00B27942" w:rsidRDefault="00B27942" w:rsidP="00B27942">
      <w:pPr>
        <w:numPr>
          <w:ilvl w:val="0"/>
          <w:numId w:val="11"/>
        </w:numPr>
        <w:spacing w:after="0" w:line="240" w:lineRule="auto"/>
        <w:ind w:left="360"/>
        <w:jc w:val="both"/>
        <w:textAlignment w:val="baseline"/>
        <w:rPr>
          <w:rFonts w:ascii="Arial" w:eastAsia="Times New Roman" w:hAnsi="Arial" w:cs="Arial"/>
          <w:color w:val="000000"/>
        </w:rPr>
      </w:pPr>
      <w:r w:rsidRPr="00B27942">
        <w:rPr>
          <w:rFonts w:ascii="Calibri" w:eastAsia="Times New Roman" w:hAnsi="Calibri" w:cs="Arial"/>
          <w:color w:val="000000"/>
        </w:rPr>
        <w:t>All assignments must be submitted by email, with the exception of the final, which will also be submitted in person.</w:t>
      </w:r>
    </w:p>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Calibri" w:eastAsia="Times New Roman" w:hAnsi="Calibri" w:cs="Times New Roman"/>
          <w:color w:val="000000"/>
          <w:sz w:val="20"/>
          <w:szCs w:val="20"/>
        </w:rPr>
        <w:br/>
      </w:r>
      <w:r w:rsidRPr="00B27942">
        <w:rPr>
          <w:rFonts w:ascii="Calibri" w:eastAsia="Times New Roman" w:hAnsi="Calibri" w:cs="Times New Roman"/>
          <w:b/>
          <w:bCs/>
          <w:color w:val="000000"/>
          <w:sz w:val="24"/>
          <w:szCs w:val="24"/>
        </w:rPr>
        <w:t xml:space="preserve">VI. Required Readings and Supplementary Materials </w:t>
      </w:r>
    </w:p>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Calibri" w:eastAsia="Times New Roman" w:hAnsi="Calibri" w:cs="Times New Roman"/>
          <w:color w:val="000000"/>
        </w:rPr>
        <w:t>While no textbook is required, numerous readings – all of them required - will be posted to Blackboard, and others will be circulated as the semester progresses. The instructor expects students to read all of these materials, even though some of them will serve as background for classroom discussion and may not be specifically discussed in class. Students will be expected to be current with breaking entertainment-related news, both consumer and business, by reading the online versions of major general and entertainment news sources (i.e. Variety, The Hollywood Reporter, Deadline,  The Wall Street Journal, New York Times, etc.)  </w:t>
      </w:r>
    </w:p>
    <w:p w:rsidR="00B27942" w:rsidRPr="00B27942" w:rsidRDefault="00B27942" w:rsidP="00B27942">
      <w:pPr>
        <w:spacing w:after="0" w:line="240" w:lineRule="auto"/>
        <w:rPr>
          <w:rFonts w:ascii="Times New Roman" w:eastAsia="Times New Roman" w:hAnsi="Times New Roman" w:cs="Times New Roman"/>
          <w:sz w:val="24"/>
          <w:szCs w:val="24"/>
        </w:rPr>
      </w:pPr>
    </w:p>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Calibri" w:eastAsia="Times New Roman" w:hAnsi="Calibri" w:cs="Times New Roman"/>
          <w:b/>
          <w:bCs/>
          <w:color w:val="000000"/>
          <w:sz w:val="24"/>
          <w:szCs w:val="24"/>
        </w:rPr>
        <w:t>VII. Laptop Policy</w:t>
      </w:r>
    </w:p>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Calibri" w:eastAsia="Times New Roman" w:hAnsi="Calibri" w:cs="Times New Roman"/>
          <w:color w:val="000000"/>
          <w:sz w:val="20"/>
          <w:szCs w:val="20"/>
        </w:rPr>
        <w:t xml:space="preserve">All undergraduate and graduate Annenberg majors and minors are required to have a PC or Apple laptop that can be used in Annenberg classes. Please refer to the </w:t>
      </w:r>
      <w:hyperlink r:id="rId8" w:history="1">
        <w:r w:rsidRPr="00B27942">
          <w:rPr>
            <w:rFonts w:ascii="Calibri" w:eastAsia="Times New Roman" w:hAnsi="Calibri" w:cs="Times New Roman"/>
            <w:b/>
            <w:bCs/>
            <w:color w:val="0033CC"/>
            <w:sz w:val="20"/>
            <w:szCs w:val="20"/>
          </w:rPr>
          <w:t>Annenberg Virtual Commons</w:t>
        </w:r>
      </w:hyperlink>
      <w:r w:rsidRPr="00B27942">
        <w:rPr>
          <w:rFonts w:ascii="Calibri" w:eastAsia="Times New Roman" w:hAnsi="Calibri" w:cs="Times New Roman"/>
          <w:color w:val="000000"/>
          <w:sz w:val="20"/>
          <w:szCs w:val="20"/>
        </w:rPr>
        <w:t xml:space="preserve"> for more information. To connect to USC’s Secure Wireless network, please visit USC’s </w:t>
      </w:r>
      <w:hyperlink r:id="rId9" w:history="1">
        <w:r w:rsidRPr="00B27942">
          <w:rPr>
            <w:rFonts w:ascii="Calibri" w:eastAsia="Times New Roman" w:hAnsi="Calibri" w:cs="Times New Roman"/>
            <w:b/>
            <w:bCs/>
            <w:color w:val="0033CC"/>
            <w:sz w:val="20"/>
            <w:szCs w:val="20"/>
            <w:u w:val="single"/>
          </w:rPr>
          <w:t>Information Technology Services</w:t>
        </w:r>
      </w:hyperlink>
      <w:r w:rsidRPr="00B27942">
        <w:rPr>
          <w:rFonts w:ascii="Calibri" w:eastAsia="Times New Roman" w:hAnsi="Calibri" w:cs="Times New Roman"/>
          <w:color w:val="000000"/>
          <w:sz w:val="20"/>
          <w:szCs w:val="20"/>
        </w:rPr>
        <w:t xml:space="preserve"> website. </w:t>
      </w:r>
    </w:p>
    <w:p w:rsidR="00B27942" w:rsidRPr="00B27942" w:rsidRDefault="00B27942" w:rsidP="00B27942">
      <w:pPr>
        <w:spacing w:after="0" w:line="240" w:lineRule="auto"/>
        <w:rPr>
          <w:rFonts w:ascii="Times New Roman" w:eastAsia="Times New Roman" w:hAnsi="Times New Roman" w:cs="Times New Roman"/>
          <w:sz w:val="24"/>
          <w:szCs w:val="24"/>
        </w:rPr>
      </w:pPr>
    </w:p>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Calibri" w:eastAsia="Times New Roman" w:hAnsi="Calibri" w:cs="Times New Roman"/>
          <w:b/>
          <w:bCs/>
          <w:color w:val="499BC9"/>
          <w:sz w:val="24"/>
          <w:szCs w:val="24"/>
        </w:rPr>
        <w:t xml:space="preserve">Add/Drop Dates for Session 001 (15 weeks: 08/22/16 – 12/2/16) </w:t>
      </w:r>
    </w:p>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Calibri" w:eastAsia="Times New Roman" w:hAnsi="Calibri" w:cs="Times New Roman"/>
          <w:b/>
          <w:bCs/>
          <w:color w:val="499BC9"/>
          <w:sz w:val="20"/>
          <w:szCs w:val="20"/>
        </w:rPr>
        <w:t>Friday, September 9:</w:t>
      </w:r>
      <w:r w:rsidRPr="00B27942">
        <w:rPr>
          <w:rFonts w:ascii="Calibri" w:eastAsia="Times New Roman" w:hAnsi="Calibri" w:cs="Times New Roman"/>
          <w:color w:val="499BC9"/>
          <w:sz w:val="20"/>
          <w:szCs w:val="20"/>
        </w:rPr>
        <w:t xml:space="preserve"> Last day to register and add classes for Session 001</w:t>
      </w:r>
    </w:p>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Calibri" w:eastAsia="Times New Roman" w:hAnsi="Calibri" w:cs="Times New Roman"/>
          <w:b/>
          <w:bCs/>
          <w:color w:val="499BC9"/>
          <w:sz w:val="20"/>
          <w:szCs w:val="20"/>
        </w:rPr>
        <w:t xml:space="preserve">Friday, September 9: </w:t>
      </w:r>
      <w:r w:rsidRPr="00B27942">
        <w:rPr>
          <w:rFonts w:ascii="Calibri" w:eastAsia="Times New Roman" w:hAnsi="Calibri" w:cs="Times New Roman"/>
          <w:color w:val="499BC9"/>
          <w:sz w:val="20"/>
          <w:szCs w:val="20"/>
        </w:rPr>
        <w:t>Last day to drop a class without a mark of “W,” except for Monday-only classes, and receive a refund for Session 001</w:t>
      </w:r>
    </w:p>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Calibri" w:eastAsia="Times New Roman" w:hAnsi="Calibri" w:cs="Times New Roman"/>
          <w:b/>
          <w:bCs/>
          <w:color w:val="499BC9"/>
          <w:sz w:val="20"/>
          <w:szCs w:val="20"/>
        </w:rPr>
        <w:t>Tuesday, September 13</w:t>
      </w:r>
      <w:r w:rsidRPr="00B27942">
        <w:rPr>
          <w:rFonts w:ascii="Calibri" w:eastAsia="Times New Roman" w:hAnsi="Calibri" w:cs="Times New Roman"/>
          <w:color w:val="499BC9"/>
          <w:sz w:val="20"/>
          <w:szCs w:val="20"/>
        </w:rPr>
        <w:t>: last day to drop a Monday-only class without a mark of “W” and receive a refund for Session 001</w:t>
      </w:r>
    </w:p>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Calibri" w:eastAsia="Times New Roman" w:hAnsi="Calibri" w:cs="Times New Roman"/>
          <w:b/>
          <w:bCs/>
          <w:color w:val="499BC9"/>
          <w:sz w:val="20"/>
          <w:szCs w:val="20"/>
        </w:rPr>
        <w:lastRenderedPageBreak/>
        <w:t xml:space="preserve">Friday, October 7: </w:t>
      </w:r>
      <w:r w:rsidRPr="00B27942">
        <w:rPr>
          <w:rFonts w:ascii="Calibri" w:eastAsia="Times New Roman" w:hAnsi="Calibri" w:cs="Times New Roman"/>
          <w:color w:val="499BC9"/>
          <w:sz w:val="20"/>
          <w:szCs w:val="20"/>
        </w:rPr>
        <w:t>Last day to drop a course without a mark of “W” on the transcript.  [Please drop any course by the end of week three (or the week three equivalent for short sessions) to avoid tuition charges.]</w:t>
      </w:r>
    </w:p>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Calibri" w:eastAsia="Times New Roman" w:hAnsi="Calibri" w:cs="Times New Roman"/>
          <w:b/>
          <w:bCs/>
          <w:color w:val="499BC9"/>
          <w:sz w:val="20"/>
          <w:szCs w:val="20"/>
        </w:rPr>
        <w:t xml:space="preserve">Friday, November 11: </w:t>
      </w:r>
      <w:r w:rsidRPr="00B27942">
        <w:rPr>
          <w:rFonts w:ascii="Calibri" w:eastAsia="Times New Roman" w:hAnsi="Calibri" w:cs="Times New Roman"/>
          <w:color w:val="499BC9"/>
          <w:sz w:val="20"/>
          <w:szCs w:val="20"/>
        </w:rPr>
        <w:t>Last day to drop a class with a mark of “W” for Session 001</w:t>
      </w:r>
    </w:p>
    <w:p w:rsidR="00B27942" w:rsidRPr="00B27942" w:rsidRDefault="00B27942" w:rsidP="00B27942">
      <w:pPr>
        <w:spacing w:after="0" w:line="240" w:lineRule="auto"/>
        <w:rPr>
          <w:rFonts w:ascii="Times New Roman" w:eastAsia="Times New Roman" w:hAnsi="Times New Roman" w:cs="Times New Roman"/>
          <w:sz w:val="24"/>
          <w:szCs w:val="24"/>
        </w:rPr>
      </w:pPr>
    </w:p>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Calibri" w:eastAsia="Times New Roman" w:hAnsi="Calibri" w:cs="Times New Roman"/>
          <w:b/>
          <w:bCs/>
          <w:color w:val="000000"/>
          <w:sz w:val="24"/>
          <w:szCs w:val="24"/>
        </w:rPr>
        <w:t>VIII. Course Schedule: A Weekly Breakdown</w:t>
      </w:r>
      <w:r w:rsidRPr="00B27942">
        <w:rPr>
          <w:rFonts w:ascii="Calibri" w:eastAsia="Times New Roman" w:hAnsi="Calibri" w:cs="Times New Roman"/>
          <w:b/>
          <w:bCs/>
          <w:color w:val="000000"/>
          <w:sz w:val="24"/>
          <w:szCs w:val="24"/>
        </w:rPr>
        <w:br/>
      </w:r>
      <w:r w:rsidRPr="00B27942">
        <w:rPr>
          <w:rFonts w:ascii="Calibri" w:eastAsia="Times New Roman" w:hAnsi="Calibri" w:cs="Times New Roman"/>
          <w:b/>
          <w:bCs/>
          <w:color w:val="000000"/>
          <w:sz w:val="24"/>
          <w:szCs w:val="24"/>
        </w:rPr>
        <w:br/>
      </w:r>
    </w:p>
    <w:p w:rsidR="00B27942" w:rsidRPr="00B27942" w:rsidRDefault="00B27942" w:rsidP="00B27942">
      <w:pPr>
        <w:spacing w:after="0" w:line="240" w:lineRule="auto"/>
        <w:rPr>
          <w:rFonts w:ascii="Times New Roman" w:eastAsia="Times New Roman" w:hAnsi="Times New Roman" w:cs="Times New Roman"/>
          <w:sz w:val="24"/>
          <w:szCs w:val="24"/>
        </w:rPr>
      </w:pPr>
    </w:p>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Calibri" w:eastAsia="Times New Roman" w:hAnsi="Calibri" w:cs="Times New Roman"/>
          <w:b/>
          <w:bCs/>
          <w:i/>
          <w:iCs/>
          <w:color w:val="000000"/>
          <w:u w:val="single"/>
        </w:rPr>
        <w:t>Important note to students</w:t>
      </w:r>
      <w:r w:rsidRPr="00B27942">
        <w:rPr>
          <w:rFonts w:ascii="Calibri" w:eastAsia="Times New Roman" w:hAnsi="Calibri" w:cs="Times New Roman"/>
          <w:b/>
          <w:bCs/>
          <w:i/>
          <w:iCs/>
          <w:color w:val="000000"/>
        </w:rPr>
        <w:t xml:space="preserve">: </w:t>
      </w:r>
      <w:r w:rsidRPr="00B27942">
        <w:rPr>
          <w:rFonts w:ascii="Calibri" w:eastAsia="Times New Roman" w:hAnsi="Calibri" w:cs="Times New Roman"/>
          <w:i/>
          <w:iCs/>
          <w:color w:val="000000"/>
        </w:rPr>
        <w:t xml:space="preserve">As is true of all aspects of the entertainment industry, this syllabus is subject to change and adjustment throughout the semester in order to accommodate timely, late-breaking topics and events, the progress of the class, and/or guest speaker availability. </w:t>
      </w:r>
    </w:p>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Calibri" w:eastAsia="Times New Roman" w:hAnsi="Calibri" w:cs="Times New Roman"/>
          <w:color w:val="000000"/>
        </w:rPr>
        <w:t xml:space="preserve">Students having any doubt or questions regarding assignments, schedules, etc. </w:t>
      </w:r>
      <w:r w:rsidRPr="00B27942">
        <w:rPr>
          <w:rFonts w:ascii="Calibri" w:eastAsia="Times New Roman" w:hAnsi="Calibri" w:cs="Times New Roman"/>
          <w:i/>
          <w:iCs/>
          <w:color w:val="000000"/>
        </w:rPr>
        <w:t>should immediately check with their fellow students and/or the instructor.  </w:t>
      </w:r>
    </w:p>
    <w:p w:rsidR="00B27942" w:rsidRPr="00B27942" w:rsidRDefault="00B27942" w:rsidP="00B27942">
      <w:pPr>
        <w:spacing w:after="240" w:line="240" w:lineRule="auto"/>
        <w:rPr>
          <w:rFonts w:ascii="Times New Roman" w:eastAsia="Times New Roman" w:hAnsi="Times New Roman" w:cs="Times New Roman"/>
          <w:sz w:val="24"/>
          <w:szCs w:val="24"/>
        </w:rPr>
      </w:pPr>
    </w:p>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Helvetica Neue" w:eastAsia="Times New Roman" w:hAnsi="Helvetica Neue" w:cs="Times New Roman"/>
          <w:b/>
          <w:bCs/>
          <w:i/>
          <w:iCs/>
          <w:color w:val="000000"/>
          <w:sz w:val="24"/>
          <w:szCs w:val="24"/>
          <w:u w:val="single"/>
        </w:rPr>
        <w:t>Session One -- August 24:  Introductions</w:t>
      </w:r>
    </w:p>
    <w:p w:rsidR="00B27942" w:rsidRPr="00B27942" w:rsidRDefault="00B27942" w:rsidP="00B27942">
      <w:pPr>
        <w:spacing w:after="0" w:line="240" w:lineRule="auto"/>
        <w:rPr>
          <w:rFonts w:ascii="Times New Roman" w:eastAsia="Times New Roman" w:hAnsi="Times New Roman" w:cs="Times New Roman"/>
          <w:sz w:val="24"/>
          <w:szCs w:val="24"/>
        </w:rPr>
      </w:pPr>
    </w:p>
    <w:p w:rsidR="00B27942" w:rsidRPr="00B27942" w:rsidRDefault="00B27942" w:rsidP="00B27942">
      <w:pPr>
        <w:spacing w:after="0" w:line="240" w:lineRule="auto"/>
        <w:jc w:val="both"/>
        <w:rPr>
          <w:rFonts w:ascii="Times New Roman" w:eastAsia="Times New Roman" w:hAnsi="Times New Roman" w:cs="Times New Roman"/>
          <w:sz w:val="24"/>
          <w:szCs w:val="24"/>
        </w:rPr>
      </w:pPr>
      <w:proofErr w:type="gramStart"/>
      <w:r w:rsidRPr="00B27942">
        <w:rPr>
          <w:rFonts w:ascii="Helvetica Neue" w:eastAsia="Times New Roman" w:hAnsi="Helvetica Neue" w:cs="Times New Roman"/>
          <w:color w:val="000000"/>
        </w:rPr>
        <w:t>Introduction to class and instructor.</w:t>
      </w:r>
      <w:proofErr w:type="gramEnd"/>
      <w:r w:rsidRPr="00B27942">
        <w:rPr>
          <w:rFonts w:ascii="Helvetica Neue" w:eastAsia="Times New Roman" w:hAnsi="Helvetica Neue" w:cs="Times New Roman"/>
          <w:color w:val="000000"/>
        </w:rPr>
        <w:t xml:space="preserve">  </w:t>
      </w:r>
      <w:proofErr w:type="gramStart"/>
      <w:r w:rsidRPr="00B27942">
        <w:rPr>
          <w:rFonts w:ascii="Helvetica Neue" w:eastAsia="Times New Roman" w:hAnsi="Helvetica Neue" w:cs="Times New Roman"/>
          <w:color w:val="000000"/>
        </w:rPr>
        <w:t>Assumptions and expectations.</w:t>
      </w:r>
      <w:proofErr w:type="gramEnd"/>
      <w:r w:rsidRPr="00B27942">
        <w:rPr>
          <w:rFonts w:ascii="Helvetica Neue" w:eastAsia="Times New Roman" w:hAnsi="Helvetica Neue" w:cs="Times New Roman"/>
          <w:color w:val="000000"/>
        </w:rPr>
        <w:t xml:space="preserve">   </w:t>
      </w:r>
      <w:proofErr w:type="gramStart"/>
      <w:r w:rsidRPr="00B27942">
        <w:rPr>
          <w:rFonts w:ascii="Helvetica Neue" w:eastAsia="Times New Roman" w:hAnsi="Helvetica Neue" w:cs="Times New Roman"/>
          <w:color w:val="000000"/>
        </w:rPr>
        <w:t>Discussion of importance of image management across the industry and tools available to public relations professionals.</w:t>
      </w:r>
      <w:proofErr w:type="gramEnd"/>
      <w:r w:rsidRPr="00B27942">
        <w:rPr>
          <w:rFonts w:ascii="Helvetica Neue" w:eastAsia="Times New Roman" w:hAnsi="Helvetica Neue" w:cs="Times New Roman"/>
          <w:color w:val="000000"/>
        </w:rPr>
        <w:t xml:space="preserve">  </w:t>
      </w:r>
      <w:proofErr w:type="gramStart"/>
      <w:r w:rsidRPr="00B27942">
        <w:rPr>
          <w:rFonts w:ascii="Helvetica Neue" w:eastAsia="Times New Roman" w:hAnsi="Helvetica Neue" w:cs="Times New Roman"/>
          <w:color w:val="000000"/>
        </w:rPr>
        <w:t>Entertainment lingo.</w:t>
      </w:r>
      <w:proofErr w:type="gramEnd"/>
      <w:r w:rsidRPr="00B27942">
        <w:rPr>
          <w:rFonts w:ascii="Helvetica Neue" w:eastAsia="Times New Roman" w:hAnsi="Helvetica Neue" w:cs="Times New Roman"/>
          <w:color w:val="000000"/>
        </w:rPr>
        <w:t xml:space="preserve">  </w:t>
      </w:r>
      <w:proofErr w:type="gramStart"/>
      <w:r w:rsidRPr="00B27942">
        <w:rPr>
          <w:rFonts w:ascii="Helvetica Neue" w:eastAsia="Times New Roman" w:hAnsi="Helvetica Neue" w:cs="Times New Roman"/>
          <w:color w:val="000000"/>
        </w:rPr>
        <w:t>Introduction of students.</w:t>
      </w:r>
      <w:proofErr w:type="gramEnd"/>
    </w:p>
    <w:p w:rsidR="00B27942" w:rsidRPr="00B27942" w:rsidRDefault="00B27942" w:rsidP="00B27942">
      <w:pPr>
        <w:spacing w:after="0" w:line="240" w:lineRule="auto"/>
        <w:rPr>
          <w:rFonts w:ascii="Times New Roman" w:eastAsia="Times New Roman" w:hAnsi="Times New Roman" w:cs="Times New Roman"/>
          <w:sz w:val="24"/>
          <w:szCs w:val="24"/>
        </w:rPr>
      </w:pPr>
    </w:p>
    <w:p w:rsidR="00B27942" w:rsidRPr="00B27942" w:rsidRDefault="00B27942" w:rsidP="00B27942">
      <w:pPr>
        <w:numPr>
          <w:ilvl w:val="0"/>
          <w:numId w:val="12"/>
        </w:numPr>
        <w:spacing w:after="0" w:line="240" w:lineRule="auto"/>
        <w:ind w:left="36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Assignments:</w:t>
      </w:r>
    </w:p>
    <w:p w:rsidR="00B27942" w:rsidRPr="00B27942" w:rsidRDefault="00B27942" w:rsidP="00B27942">
      <w:pPr>
        <w:numPr>
          <w:ilvl w:val="1"/>
          <w:numId w:val="13"/>
        </w:numPr>
        <w:spacing w:after="0" w:line="240" w:lineRule="auto"/>
        <w:ind w:left="108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Send: email confirmation and questions</w:t>
      </w:r>
    </w:p>
    <w:p w:rsidR="00B27942" w:rsidRPr="00B27942" w:rsidRDefault="00B27942" w:rsidP="00B27942">
      <w:pPr>
        <w:numPr>
          <w:ilvl w:val="1"/>
          <w:numId w:val="14"/>
        </w:numPr>
        <w:spacing w:after="0" w:line="240" w:lineRule="auto"/>
        <w:ind w:left="108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Assigned readings: Taylor Swift and Kim Kardashian, daily entertainment coverage</w:t>
      </w:r>
    </w:p>
    <w:p w:rsidR="00B27942" w:rsidRPr="00B27942" w:rsidRDefault="00B27942" w:rsidP="00B27942">
      <w:pPr>
        <w:numPr>
          <w:ilvl w:val="1"/>
          <w:numId w:val="15"/>
        </w:numPr>
        <w:spacing w:after="0" w:line="240" w:lineRule="auto"/>
        <w:ind w:left="1080"/>
        <w:jc w:val="both"/>
        <w:textAlignment w:val="baseline"/>
        <w:rPr>
          <w:rFonts w:ascii="Arial" w:eastAsia="Times New Roman" w:hAnsi="Arial" w:cs="Arial"/>
          <w:i/>
          <w:iCs/>
          <w:color w:val="000000"/>
          <w:sz w:val="24"/>
          <w:szCs w:val="24"/>
        </w:rPr>
      </w:pPr>
      <w:r w:rsidRPr="00B27942">
        <w:rPr>
          <w:rFonts w:ascii="Helvetica Neue" w:eastAsia="Times New Roman" w:hAnsi="Helvetica Neue" w:cs="Arial"/>
          <w:color w:val="000000"/>
        </w:rPr>
        <w:t>Conduct research on and learn all you can about next week</w:t>
      </w:r>
      <w:r w:rsidRPr="00B27942">
        <w:rPr>
          <w:rFonts w:ascii="Times New Roman" w:eastAsia="Times New Roman" w:hAnsi="Times New Roman" w:cs="Times New Roman"/>
          <w:color w:val="000000"/>
        </w:rPr>
        <w:t>’</w:t>
      </w:r>
      <w:r w:rsidRPr="00B27942">
        <w:rPr>
          <w:rFonts w:ascii="Helvetica Neue" w:eastAsia="Times New Roman" w:hAnsi="Helvetica Neue" w:cs="Arial"/>
          <w:color w:val="000000"/>
        </w:rPr>
        <w:t>s speaker.  </w:t>
      </w:r>
      <w:r w:rsidRPr="00B27942">
        <w:rPr>
          <w:rFonts w:ascii="Helvetica Neue" w:eastAsia="Times New Roman" w:hAnsi="Helvetica Neue" w:cs="Arial"/>
          <w:i/>
          <w:iCs/>
          <w:color w:val="000000"/>
        </w:rPr>
        <w:t>Note: There will be no questions about the diversity story controversy.</w:t>
      </w:r>
    </w:p>
    <w:p w:rsidR="00B27942" w:rsidRPr="00B27942" w:rsidRDefault="00B27942" w:rsidP="00B27942">
      <w:pPr>
        <w:numPr>
          <w:ilvl w:val="1"/>
          <w:numId w:val="16"/>
        </w:numPr>
        <w:spacing w:after="0" w:line="240" w:lineRule="auto"/>
        <w:ind w:left="108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Write: A minimum of five questions you would like to ask next week</w:t>
      </w:r>
      <w:r w:rsidRPr="00B27942">
        <w:rPr>
          <w:rFonts w:ascii="Times New Roman" w:eastAsia="Times New Roman" w:hAnsi="Times New Roman" w:cs="Times New Roman"/>
          <w:color w:val="000000"/>
        </w:rPr>
        <w:t>’</w:t>
      </w:r>
      <w:r w:rsidRPr="00B27942">
        <w:rPr>
          <w:rFonts w:ascii="Helvetica Neue" w:eastAsia="Times New Roman" w:hAnsi="Helvetica Neue" w:cs="Arial"/>
          <w:color w:val="000000"/>
        </w:rPr>
        <w:t xml:space="preserve">s speaker. </w:t>
      </w:r>
    </w:p>
    <w:p w:rsidR="00B27942" w:rsidRPr="00B27942" w:rsidRDefault="00B27942" w:rsidP="00B27942">
      <w:pPr>
        <w:spacing w:after="240" w:line="240" w:lineRule="auto"/>
        <w:rPr>
          <w:rFonts w:ascii="Times New Roman" w:eastAsia="Times New Roman" w:hAnsi="Times New Roman" w:cs="Times New Roman"/>
          <w:sz w:val="24"/>
          <w:szCs w:val="24"/>
        </w:rPr>
      </w:pPr>
    </w:p>
    <w:p w:rsidR="00B27942" w:rsidRPr="00B27942" w:rsidRDefault="00B27942" w:rsidP="00B27942">
      <w:pPr>
        <w:spacing w:after="0" w:line="240" w:lineRule="auto"/>
        <w:jc w:val="both"/>
        <w:rPr>
          <w:rFonts w:ascii="Times New Roman" w:eastAsia="Times New Roman" w:hAnsi="Times New Roman" w:cs="Times New Roman"/>
          <w:sz w:val="24"/>
          <w:szCs w:val="24"/>
        </w:rPr>
      </w:pPr>
      <w:r w:rsidRPr="00B27942">
        <w:rPr>
          <w:rFonts w:ascii="Helvetica Neue" w:eastAsia="Times New Roman" w:hAnsi="Helvetica Neue" w:cs="Times New Roman"/>
          <w:b/>
          <w:bCs/>
          <w:i/>
          <w:iCs/>
          <w:color w:val="000000"/>
          <w:sz w:val="24"/>
          <w:szCs w:val="24"/>
          <w:u w:val="single"/>
        </w:rPr>
        <w:t xml:space="preserve">Session Two </w:t>
      </w:r>
      <w:r w:rsidRPr="00B27942">
        <w:rPr>
          <w:rFonts w:ascii="Times New Roman" w:eastAsia="Times New Roman" w:hAnsi="Times New Roman" w:cs="Times New Roman"/>
          <w:b/>
          <w:bCs/>
          <w:i/>
          <w:iCs/>
          <w:color w:val="000000"/>
          <w:sz w:val="24"/>
          <w:szCs w:val="24"/>
          <w:u w:val="single"/>
        </w:rPr>
        <w:t xml:space="preserve">– </w:t>
      </w:r>
      <w:r w:rsidRPr="00B27942">
        <w:rPr>
          <w:rFonts w:ascii="Helvetica Neue" w:eastAsia="Times New Roman" w:hAnsi="Helvetica Neue" w:cs="Times New Roman"/>
          <w:b/>
          <w:bCs/>
          <w:i/>
          <w:iCs/>
          <w:color w:val="000000"/>
          <w:sz w:val="24"/>
          <w:szCs w:val="24"/>
          <w:u w:val="single"/>
        </w:rPr>
        <w:t>August 31: Trade Publications and their roles in entertainment; The Players</w:t>
      </w:r>
    </w:p>
    <w:p w:rsidR="00B27942" w:rsidRPr="00B27942" w:rsidRDefault="00B27942" w:rsidP="00B27942">
      <w:pPr>
        <w:spacing w:after="0" w:line="240" w:lineRule="auto"/>
        <w:rPr>
          <w:rFonts w:ascii="Times New Roman" w:eastAsia="Times New Roman" w:hAnsi="Times New Roman" w:cs="Times New Roman"/>
          <w:sz w:val="24"/>
          <w:szCs w:val="24"/>
        </w:rPr>
      </w:pPr>
    </w:p>
    <w:p w:rsidR="00B27942" w:rsidRPr="00B27942" w:rsidRDefault="00B27942" w:rsidP="00B27942">
      <w:pPr>
        <w:numPr>
          <w:ilvl w:val="0"/>
          <w:numId w:val="17"/>
        </w:numPr>
        <w:spacing w:after="0" w:line="240" w:lineRule="auto"/>
        <w:ind w:left="36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 xml:space="preserve">Guest speaker:  Nellie Andreeva, Co-Editor in Chief, </w:t>
      </w:r>
      <w:r w:rsidRPr="00B27942">
        <w:rPr>
          <w:rFonts w:ascii="Helvetica Neue" w:eastAsia="Times New Roman" w:hAnsi="Helvetica Neue" w:cs="Arial"/>
          <w:i/>
          <w:iCs/>
          <w:color w:val="000000"/>
        </w:rPr>
        <w:t>Deadline Hollywood</w:t>
      </w:r>
    </w:p>
    <w:p w:rsidR="00B27942" w:rsidRPr="00B27942" w:rsidRDefault="00B27942" w:rsidP="00B27942">
      <w:pPr>
        <w:numPr>
          <w:ilvl w:val="0"/>
          <w:numId w:val="18"/>
        </w:numPr>
        <w:spacing w:after="0" w:line="240" w:lineRule="auto"/>
        <w:ind w:left="360"/>
        <w:jc w:val="both"/>
        <w:textAlignment w:val="baseline"/>
        <w:rPr>
          <w:rFonts w:ascii="Arial" w:eastAsia="Times New Roman" w:hAnsi="Arial" w:cs="Arial"/>
          <w:i/>
          <w:iCs/>
          <w:color w:val="000000"/>
          <w:sz w:val="24"/>
          <w:szCs w:val="24"/>
        </w:rPr>
      </w:pPr>
      <w:r w:rsidRPr="00B27942">
        <w:rPr>
          <w:rFonts w:ascii="Helvetica Neue" w:eastAsia="Times New Roman" w:hAnsi="Helvetica Neue" w:cs="Arial"/>
          <w:color w:val="000000"/>
        </w:rPr>
        <w:t>Discussion topics:  The stakeholders.  Who has a say in various entertainment PR efforts and why they are influential.  Consultation vs. approval.  How these stakeholders may influence choices of platforms and techniques.  How is a story generated, by whom, and why that</w:t>
      </w:r>
      <w:r w:rsidRPr="00B27942">
        <w:rPr>
          <w:rFonts w:ascii="Times New Roman" w:eastAsia="Times New Roman" w:hAnsi="Times New Roman" w:cs="Times New Roman"/>
          <w:color w:val="000000"/>
        </w:rPr>
        <w:t>’</w:t>
      </w:r>
      <w:r w:rsidRPr="00B27942">
        <w:rPr>
          <w:rFonts w:ascii="Helvetica Neue" w:eastAsia="Times New Roman" w:hAnsi="Helvetica Neue" w:cs="Arial"/>
          <w:color w:val="000000"/>
        </w:rPr>
        <w:t>s important.  </w:t>
      </w:r>
      <w:r w:rsidRPr="00B27942">
        <w:rPr>
          <w:rFonts w:ascii="Helvetica Neue" w:eastAsia="Times New Roman" w:hAnsi="Helvetica Neue" w:cs="Arial"/>
          <w:i/>
          <w:iCs/>
          <w:color w:val="000000"/>
        </w:rPr>
        <w:t>Taylor Swift and Kim Kardashian.</w:t>
      </w:r>
    </w:p>
    <w:p w:rsidR="00B27942" w:rsidRPr="00B27942" w:rsidRDefault="00B27942" w:rsidP="00B27942">
      <w:pPr>
        <w:spacing w:after="0" w:line="240" w:lineRule="auto"/>
        <w:rPr>
          <w:rFonts w:ascii="Times New Roman" w:eastAsia="Times New Roman" w:hAnsi="Times New Roman" w:cs="Times New Roman"/>
          <w:sz w:val="24"/>
          <w:szCs w:val="24"/>
        </w:rPr>
      </w:pPr>
    </w:p>
    <w:p w:rsidR="00B27942" w:rsidRPr="00B27942" w:rsidRDefault="00B27942" w:rsidP="00B27942">
      <w:pPr>
        <w:numPr>
          <w:ilvl w:val="0"/>
          <w:numId w:val="19"/>
        </w:numPr>
        <w:spacing w:after="0" w:line="240" w:lineRule="auto"/>
        <w:ind w:left="36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Assignments:</w:t>
      </w:r>
    </w:p>
    <w:p w:rsidR="00B27942" w:rsidRPr="00B27942" w:rsidRDefault="00B27942" w:rsidP="00B27942">
      <w:pPr>
        <w:numPr>
          <w:ilvl w:val="1"/>
          <w:numId w:val="20"/>
        </w:numPr>
        <w:spacing w:after="0" w:line="240" w:lineRule="auto"/>
        <w:ind w:left="72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Assigned readings : Bill Cosby, daily entertainment coverage</w:t>
      </w:r>
    </w:p>
    <w:p w:rsidR="00B27942" w:rsidRPr="00B27942" w:rsidRDefault="00B27942" w:rsidP="00B27942">
      <w:pPr>
        <w:numPr>
          <w:ilvl w:val="1"/>
          <w:numId w:val="21"/>
        </w:numPr>
        <w:spacing w:after="0" w:line="240" w:lineRule="auto"/>
        <w:ind w:left="72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Conduct research on and learn all you can about next week</w:t>
      </w:r>
      <w:r w:rsidRPr="00B27942">
        <w:rPr>
          <w:rFonts w:ascii="Times New Roman" w:eastAsia="Times New Roman" w:hAnsi="Times New Roman" w:cs="Times New Roman"/>
          <w:color w:val="000000"/>
        </w:rPr>
        <w:t>’</w:t>
      </w:r>
      <w:r w:rsidRPr="00B27942">
        <w:rPr>
          <w:rFonts w:ascii="Helvetica Neue" w:eastAsia="Times New Roman" w:hAnsi="Helvetica Neue" w:cs="Arial"/>
          <w:color w:val="000000"/>
        </w:rPr>
        <w:t>s speaker.</w:t>
      </w:r>
    </w:p>
    <w:p w:rsidR="00B27942" w:rsidRPr="00B27942" w:rsidRDefault="00B27942" w:rsidP="00B27942">
      <w:pPr>
        <w:numPr>
          <w:ilvl w:val="1"/>
          <w:numId w:val="22"/>
        </w:numPr>
        <w:spacing w:after="0" w:line="240" w:lineRule="auto"/>
        <w:ind w:left="72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Write: A minimum of five questions you would like to ask next week</w:t>
      </w:r>
      <w:r w:rsidRPr="00B27942">
        <w:rPr>
          <w:rFonts w:ascii="Times New Roman" w:eastAsia="Times New Roman" w:hAnsi="Times New Roman" w:cs="Times New Roman"/>
          <w:color w:val="000000"/>
        </w:rPr>
        <w:t>’</w:t>
      </w:r>
      <w:r w:rsidRPr="00B27942">
        <w:rPr>
          <w:rFonts w:ascii="Helvetica Neue" w:eastAsia="Times New Roman" w:hAnsi="Helvetica Neue" w:cs="Arial"/>
          <w:color w:val="000000"/>
        </w:rPr>
        <w:t xml:space="preserve">s speaker. </w:t>
      </w:r>
    </w:p>
    <w:p w:rsidR="00B27942" w:rsidRPr="00B27942" w:rsidRDefault="00B27942" w:rsidP="00B27942">
      <w:pPr>
        <w:spacing w:after="0" w:line="240" w:lineRule="auto"/>
        <w:rPr>
          <w:rFonts w:ascii="Times New Roman" w:eastAsia="Times New Roman" w:hAnsi="Times New Roman" w:cs="Times New Roman"/>
          <w:sz w:val="24"/>
          <w:szCs w:val="24"/>
        </w:rPr>
      </w:pPr>
    </w:p>
    <w:p w:rsidR="00B27942" w:rsidRPr="00B27942" w:rsidRDefault="00B27942" w:rsidP="00B27942">
      <w:pPr>
        <w:spacing w:after="0" w:line="240" w:lineRule="auto"/>
        <w:jc w:val="both"/>
        <w:rPr>
          <w:rFonts w:ascii="Times New Roman" w:eastAsia="Times New Roman" w:hAnsi="Times New Roman" w:cs="Times New Roman"/>
          <w:sz w:val="24"/>
          <w:szCs w:val="24"/>
        </w:rPr>
      </w:pPr>
      <w:r w:rsidRPr="00B27942">
        <w:rPr>
          <w:rFonts w:ascii="Helvetica Neue" w:eastAsia="Times New Roman" w:hAnsi="Helvetica Neue" w:cs="Times New Roman"/>
          <w:b/>
          <w:bCs/>
          <w:i/>
          <w:iCs/>
          <w:color w:val="000000"/>
          <w:u w:val="single"/>
        </w:rPr>
        <w:t xml:space="preserve">Session Three -- September 7: The Creation of </w:t>
      </w:r>
      <w:proofErr w:type="gramStart"/>
      <w:r w:rsidRPr="00B27942">
        <w:rPr>
          <w:rFonts w:ascii="Helvetica Neue" w:eastAsia="Times New Roman" w:hAnsi="Helvetica Neue" w:cs="Times New Roman"/>
          <w:b/>
          <w:bCs/>
          <w:i/>
          <w:iCs/>
          <w:color w:val="000000"/>
          <w:u w:val="single"/>
        </w:rPr>
        <w:t>Content ;</w:t>
      </w:r>
      <w:proofErr w:type="gramEnd"/>
      <w:r w:rsidRPr="00B27942">
        <w:rPr>
          <w:rFonts w:ascii="Helvetica Neue" w:eastAsia="Times New Roman" w:hAnsi="Helvetica Neue" w:cs="Times New Roman"/>
          <w:b/>
          <w:bCs/>
          <w:i/>
          <w:iCs/>
          <w:color w:val="000000"/>
          <w:u w:val="single"/>
        </w:rPr>
        <w:t xml:space="preserve"> Group Think and How it Impacts Image</w:t>
      </w:r>
    </w:p>
    <w:p w:rsidR="00B27942" w:rsidRPr="00B27942" w:rsidRDefault="00B27942" w:rsidP="00B27942">
      <w:pPr>
        <w:spacing w:after="0" w:line="240" w:lineRule="auto"/>
        <w:rPr>
          <w:rFonts w:ascii="Times New Roman" w:eastAsia="Times New Roman" w:hAnsi="Times New Roman" w:cs="Times New Roman"/>
          <w:sz w:val="24"/>
          <w:szCs w:val="24"/>
        </w:rPr>
      </w:pPr>
    </w:p>
    <w:p w:rsidR="00B27942" w:rsidRPr="00B27942" w:rsidRDefault="00B27942" w:rsidP="00B27942">
      <w:pPr>
        <w:numPr>
          <w:ilvl w:val="0"/>
          <w:numId w:val="23"/>
        </w:numPr>
        <w:spacing w:after="0" w:line="240" w:lineRule="auto"/>
        <w:ind w:left="36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Guest speaker:  Lauren Moffat, senior vice president, comedy development, SPT</w:t>
      </w:r>
    </w:p>
    <w:p w:rsidR="00B27942" w:rsidRPr="00B27942" w:rsidRDefault="00B27942" w:rsidP="00B27942">
      <w:pPr>
        <w:numPr>
          <w:ilvl w:val="0"/>
          <w:numId w:val="24"/>
        </w:numPr>
        <w:spacing w:after="0" w:line="240" w:lineRule="auto"/>
        <w:ind w:left="36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Discussion Topic: How projects come to your living room/local theater.</w:t>
      </w:r>
    </w:p>
    <w:p w:rsidR="00B27942" w:rsidRPr="00B27942" w:rsidRDefault="00B27942" w:rsidP="00B27942">
      <w:pPr>
        <w:numPr>
          <w:ilvl w:val="0"/>
          <w:numId w:val="24"/>
        </w:numPr>
        <w:spacing w:after="0" w:line="240" w:lineRule="auto"/>
        <w:ind w:left="36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Where do you get your news and how do you determine its credibility. The difference between publicity and public relations. Why is image important in entertainment?  The dangers of group thinking.  </w:t>
      </w:r>
      <w:r w:rsidRPr="00B27942">
        <w:rPr>
          <w:rFonts w:ascii="Helvetica Neue" w:eastAsia="Times New Roman" w:hAnsi="Helvetica Neue" w:cs="Arial"/>
          <w:i/>
          <w:iCs/>
          <w:color w:val="000000"/>
        </w:rPr>
        <w:t>Bill Cosby and trial by social media.</w:t>
      </w:r>
    </w:p>
    <w:p w:rsidR="00B27942" w:rsidRPr="00B27942" w:rsidRDefault="00B27942" w:rsidP="00B27942">
      <w:pPr>
        <w:spacing w:after="0" w:line="240" w:lineRule="auto"/>
        <w:rPr>
          <w:rFonts w:ascii="Times New Roman" w:eastAsia="Times New Roman" w:hAnsi="Times New Roman" w:cs="Times New Roman"/>
          <w:sz w:val="24"/>
          <w:szCs w:val="24"/>
        </w:rPr>
      </w:pPr>
    </w:p>
    <w:p w:rsidR="00B27942" w:rsidRPr="00B27942" w:rsidRDefault="00B27942" w:rsidP="00B27942">
      <w:pPr>
        <w:numPr>
          <w:ilvl w:val="0"/>
          <w:numId w:val="25"/>
        </w:numPr>
        <w:spacing w:after="0" w:line="240" w:lineRule="auto"/>
        <w:ind w:left="36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Assignments:</w:t>
      </w:r>
    </w:p>
    <w:p w:rsidR="00B27942" w:rsidRPr="00B27942" w:rsidRDefault="00B27942" w:rsidP="00B27942">
      <w:pPr>
        <w:numPr>
          <w:ilvl w:val="1"/>
          <w:numId w:val="26"/>
        </w:numPr>
        <w:spacing w:after="0" w:line="240" w:lineRule="auto"/>
        <w:ind w:left="72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Assigned readings and daily entertainment coverage.</w:t>
      </w:r>
    </w:p>
    <w:p w:rsidR="00B27942" w:rsidRPr="00B27942" w:rsidRDefault="00B27942" w:rsidP="00B27942">
      <w:pPr>
        <w:numPr>
          <w:ilvl w:val="1"/>
          <w:numId w:val="27"/>
        </w:numPr>
        <w:spacing w:after="0" w:line="240" w:lineRule="auto"/>
        <w:ind w:left="72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Conduct research on and learn all you can about next week</w:t>
      </w:r>
      <w:r w:rsidRPr="00B27942">
        <w:rPr>
          <w:rFonts w:ascii="Times New Roman" w:eastAsia="Times New Roman" w:hAnsi="Times New Roman" w:cs="Times New Roman"/>
          <w:color w:val="000000"/>
        </w:rPr>
        <w:t>’</w:t>
      </w:r>
      <w:r w:rsidRPr="00B27942">
        <w:rPr>
          <w:rFonts w:ascii="Helvetica Neue" w:eastAsia="Times New Roman" w:hAnsi="Helvetica Neue" w:cs="Arial"/>
          <w:color w:val="000000"/>
        </w:rPr>
        <w:t>s speaker</w:t>
      </w:r>
    </w:p>
    <w:p w:rsidR="00B27942" w:rsidRPr="00B27942" w:rsidRDefault="00B27942" w:rsidP="00B27942">
      <w:pPr>
        <w:numPr>
          <w:ilvl w:val="1"/>
          <w:numId w:val="28"/>
        </w:numPr>
        <w:spacing w:after="0" w:line="240" w:lineRule="auto"/>
        <w:ind w:left="72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Write: A minimum of five questions you would like to ask next week</w:t>
      </w:r>
      <w:r w:rsidRPr="00B27942">
        <w:rPr>
          <w:rFonts w:ascii="Times New Roman" w:eastAsia="Times New Roman" w:hAnsi="Times New Roman" w:cs="Times New Roman"/>
          <w:color w:val="000000"/>
        </w:rPr>
        <w:t>’</w:t>
      </w:r>
      <w:r w:rsidRPr="00B27942">
        <w:rPr>
          <w:rFonts w:ascii="Helvetica Neue" w:eastAsia="Times New Roman" w:hAnsi="Helvetica Neue" w:cs="Arial"/>
          <w:color w:val="000000"/>
        </w:rPr>
        <w:t xml:space="preserve">s speaker. </w:t>
      </w:r>
    </w:p>
    <w:p w:rsidR="00B27942" w:rsidRPr="00B27942" w:rsidRDefault="00B27942" w:rsidP="00B27942">
      <w:pPr>
        <w:spacing w:after="0" w:line="240" w:lineRule="auto"/>
        <w:rPr>
          <w:rFonts w:ascii="Times New Roman" w:eastAsia="Times New Roman" w:hAnsi="Times New Roman" w:cs="Times New Roman"/>
          <w:sz w:val="24"/>
          <w:szCs w:val="24"/>
        </w:rPr>
      </w:pPr>
    </w:p>
    <w:p w:rsidR="008B7928" w:rsidRPr="00B27942" w:rsidRDefault="008B7928" w:rsidP="008B7928">
      <w:pPr>
        <w:spacing w:after="0" w:line="240" w:lineRule="auto"/>
        <w:jc w:val="both"/>
        <w:rPr>
          <w:rFonts w:ascii="Times New Roman" w:eastAsia="Times New Roman" w:hAnsi="Times New Roman" w:cs="Times New Roman"/>
          <w:sz w:val="24"/>
          <w:szCs w:val="24"/>
        </w:rPr>
      </w:pPr>
      <w:r>
        <w:rPr>
          <w:rFonts w:ascii="Helvetica Neue" w:eastAsia="Times New Roman" w:hAnsi="Helvetica Neue" w:cs="Times New Roman"/>
          <w:b/>
          <w:bCs/>
          <w:i/>
          <w:iCs/>
          <w:color w:val="000000"/>
          <w:u w:val="single"/>
        </w:rPr>
        <w:t xml:space="preserve">Session Four </w:t>
      </w:r>
      <w:proofErr w:type="gramStart"/>
      <w:r>
        <w:rPr>
          <w:rFonts w:ascii="Helvetica Neue" w:eastAsia="Times New Roman" w:hAnsi="Helvetica Neue" w:cs="Times New Roman"/>
          <w:b/>
          <w:bCs/>
          <w:i/>
          <w:iCs/>
          <w:color w:val="000000"/>
          <w:u w:val="single"/>
        </w:rPr>
        <w:t>--  September</w:t>
      </w:r>
      <w:proofErr w:type="gramEnd"/>
      <w:r>
        <w:rPr>
          <w:rFonts w:ascii="Helvetica Neue" w:eastAsia="Times New Roman" w:hAnsi="Helvetica Neue" w:cs="Times New Roman"/>
          <w:b/>
          <w:bCs/>
          <w:i/>
          <w:iCs/>
          <w:color w:val="000000"/>
          <w:u w:val="single"/>
        </w:rPr>
        <w:t xml:space="preserve"> 14: </w:t>
      </w:r>
      <w:r w:rsidRPr="00B27942">
        <w:rPr>
          <w:rFonts w:ascii="Helvetica Neue" w:eastAsia="Times New Roman" w:hAnsi="Helvetica Neue" w:cs="Times New Roman"/>
          <w:b/>
          <w:bCs/>
          <w:i/>
          <w:iCs/>
          <w:color w:val="000000"/>
          <w:u w:val="single"/>
        </w:rPr>
        <w:t>Feature Film Marketing and Publicity; Distribution Strategies</w:t>
      </w:r>
    </w:p>
    <w:p w:rsidR="008B7928" w:rsidRPr="00B27942" w:rsidRDefault="008B7928" w:rsidP="008B7928">
      <w:pPr>
        <w:spacing w:after="0" w:line="240" w:lineRule="auto"/>
        <w:rPr>
          <w:rFonts w:ascii="Times New Roman" w:eastAsia="Times New Roman" w:hAnsi="Times New Roman" w:cs="Times New Roman"/>
          <w:sz w:val="24"/>
          <w:szCs w:val="24"/>
        </w:rPr>
      </w:pPr>
    </w:p>
    <w:p w:rsidR="008B7928" w:rsidRPr="00B27942" w:rsidRDefault="008B7928" w:rsidP="008B7928">
      <w:pPr>
        <w:numPr>
          <w:ilvl w:val="0"/>
          <w:numId w:val="36"/>
        </w:numPr>
        <w:spacing w:after="0" w:line="240" w:lineRule="auto"/>
        <w:ind w:left="36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Guest Speaker:  Andre Caraco, co-president of domestic marketing, Sony Pictures Motion Picture Group</w:t>
      </w:r>
    </w:p>
    <w:p w:rsidR="008B7928" w:rsidRPr="00B27942" w:rsidRDefault="008B7928" w:rsidP="008B7928">
      <w:pPr>
        <w:numPr>
          <w:ilvl w:val="0"/>
          <w:numId w:val="37"/>
        </w:numPr>
        <w:spacing w:after="0" w:line="240" w:lineRule="auto"/>
        <w:ind w:left="36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 xml:space="preserve">Discussion Topics:  Relationships and exclusives. How to create and maintain strong media ties.  Distribution strategies, from press releases to leaks, as well as timing for long lead publications and breaking news.  What is </w:t>
      </w:r>
      <w:r w:rsidRPr="00B27942">
        <w:rPr>
          <w:rFonts w:ascii="Times New Roman" w:eastAsia="Times New Roman" w:hAnsi="Times New Roman" w:cs="Times New Roman"/>
          <w:color w:val="000000"/>
        </w:rPr>
        <w:t>‘</w:t>
      </w:r>
      <w:r w:rsidRPr="00B27942">
        <w:rPr>
          <w:rFonts w:ascii="Helvetica Neue" w:eastAsia="Times New Roman" w:hAnsi="Helvetica Neue" w:cs="Arial"/>
          <w:color w:val="000000"/>
        </w:rPr>
        <w:t>on the record</w:t>
      </w:r>
      <w:r w:rsidRPr="00B27942">
        <w:rPr>
          <w:rFonts w:ascii="Times New Roman" w:eastAsia="Times New Roman" w:hAnsi="Times New Roman" w:cs="Times New Roman"/>
          <w:color w:val="000000"/>
        </w:rPr>
        <w:t>’</w:t>
      </w:r>
      <w:r w:rsidRPr="00B27942">
        <w:rPr>
          <w:rFonts w:ascii="Helvetica Neue" w:eastAsia="Times New Roman" w:hAnsi="Helvetica Neue" w:cs="Arial"/>
          <w:color w:val="000000"/>
        </w:rPr>
        <w:t>?</w:t>
      </w:r>
    </w:p>
    <w:p w:rsidR="008B7928" w:rsidRPr="00B27942" w:rsidRDefault="008B7928" w:rsidP="008B7928">
      <w:pPr>
        <w:numPr>
          <w:ilvl w:val="0"/>
          <w:numId w:val="38"/>
        </w:numPr>
        <w:spacing w:after="0" w:line="240" w:lineRule="auto"/>
        <w:ind w:left="36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In class writing assignment: your pitch</w:t>
      </w:r>
    </w:p>
    <w:p w:rsidR="008B7928" w:rsidRPr="00B27942" w:rsidRDefault="008B7928" w:rsidP="008B7928">
      <w:pPr>
        <w:numPr>
          <w:ilvl w:val="0"/>
          <w:numId w:val="39"/>
        </w:numPr>
        <w:spacing w:after="0" w:line="240" w:lineRule="auto"/>
        <w:ind w:left="36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Assignments:</w:t>
      </w:r>
    </w:p>
    <w:p w:rsidR="008B7928" w:rsidRPr="00B27942" w:rsidRDefault="008B7928" w:rsidP="008B7928">
      <w:pPr>
        <w:numPr>
          <w:ilvl w:val="1"/>
          <w:numId w:val="40"/>
        </w:numPr>
        <w:spacing w:after="0" w:line="240" w:lineRule="auto"/>
        <w:ind w:left="108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Assigned readings and daily entertainment coverage</w:t>
      </w:r>
    </w:p>
    <w:p w:rsidR="008B7928" w:rsidRPr="00B27942" w:rsidRDefault="008B7928" w:rsidP="008B7928">
      <w:pPr>
        <w:numPr>
          <w:ilvl w:val="1"/>
          <w:numId w:val="41"/>
        </w:numPr>
        <w:spacing w:after="0" w:line="240" w:lineRule="auto"/>
        <w:ind w:left="108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Conduct research on and learn all you can about next week</w:t>
      </w:r>
      <w:r w:rsidRPr="00B27942">
        <w:rPr>
          <w:rFonts w:ascii="Times New Roman" w:eastAsia="Times New Roman" w:hAnsi="Times New Roman" w:cs="Times New Roman"/>
          <w:color w:val="000000"/>
        </w:rPr>
        <w:t>’</w:t>
      </w:r>
      <w:r w:rsidRPr="00B27942">
        <w:rPr>
          <w:rFonts w:ascii="Helvetica Neue" w:eastAsia="Times New Roman" w:hAnsi="Helvetica Neue" w:cs="Arial"/>
          <w:color w:val="000000"/>
        </w:rPr>
        <w:t>s speaker</w:t>
      </w:r>
    </w:p>
    <w:p w:rsidR="008B7928" w:rsidRPr="00B27942" w:rsidRDefault="008B7928" w:rsidP="008B7928">
      <w:pPr>
        <w:numPr>
          <w:ilvl w:val="1"/>
          <w:numId w:val="42"/>
        </w:numPr>
        <w:spacing w:after="0" w:line="240" w:lineRule="auto"/>
        <w:ind w:left="108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Write: A minimum of five questions you would like to ask next week</w:t>
      </w:r>
      <w:r w:rsidRPr="00B27942">
        <w:rPr>
          <w:rFonts w:ascii="Times New Roman" w:eastAsia="Times New Roman" w:hAnsi="Times New Roman" w:cs="Times New Roman"/>
          <w:color w:val="000000"/>
        </w:rPr>
        <w:t>’</w:t>
      </w:r>
      <w:r w:rsidRPr="00B27942">
        <w:rPr>
          <w:rFonts w:ascii="Helvetica Neue" w:eastAsia="Times New Roman" w:hAnsi="Helvetica Neue" w:cs="Arial"/>
          <w:color w:val="000000"/>
        </w:rPr>
        <w:t>s speaker.</w:t>
      </w:r>
    </w:p>
    <w:p w:rsidR="00B27942" w:rsidRPr="00BA6705" w:rsidRDefault="00B27942" w:rsidP="008B7928">
      <w:pPr>
        <w:spacing w:after="0" w:line="240" w:lineRule="auto"/>
        <w:jc w:val="both"/>
        <w:rPr>
          <w:rFonts w:ascii="Arial" w:eastAsia="Times New Roman" w:hAnsi="Arial" w:cs="Arial"/>
          <w:color w:val="000000"/>
          <w:sz w:val="24"/>
          <w:szCs w:val="24"/>
        </w:rPr>
      </w:pPr>
    </w:p>
    <w:p w:rsidR="008B7928" w:rsidRPr="00B27942" w:rsidRDefault="00BA6705" w:rsidP="008B7928">
      <w:pPr>
        <w:spacing w:after="0" w:line="240" w:lineRule="auto"/>
        <w:jc w:val="both"/>
        <w:rPr>
          <w:rFonts w:ascii="Times New Roman" w:eastAsia="Times New Roman" w:hAnsi="Times New Roman" w:cs="Times New Roman"/>
          <w:sz w:val="24"/>
          <w:szCs w:val="24"/>
        </w:rPr>
      </w:pPr>
      <w:r w:rsidRPr="00B27942">
        <w:rPr>
          <w:rFonts w:ascii="Helvetica Neue" w:eastAsia="Times New Roman" w:hAnsi="Helvetica Neue" w:cs="Times New Roman"/>
          <w:b/>
          <w:bCs/>
          <w:i/>
          <w:iCs/>
          <w:color w:val="000000"/>
          <w:u w:val="single"/>
        </w:rPr>
        <w:t xml:space="preserve">Session Five -- September 21: </w:t>
      </w:r>
      <w:r w:rsidR="008B7928" w:rsidRPr="00B27942">
        <w:rPr>
          <w:rFonts w:ascii="Helvetica Neue" w:eastAsia="Times New Roman" w:hAnsi="Helvetica Neue" w:cs="Times New Roman"/>
          <w:b/>
          <w:bCs/>
          <w:i/>
          <w:iCs/>
          <w:color w:val="000000"/>
          <w:u w:val="single"/>
        </w:rPr>
        <w:t>The Golden Age of Television</w:t>
      </w:r>
    </w:p>
    <w:p w:rsidR="008B7928" w:rsidRPr="00B27942" w:rsidRDefault="008B7928" w:rsidP="008B7928">
      <w:pPr>
        <w:spacing w:after="0" w:line="240" w:lineRule="auto"/>
        <w:rPr>
          <w:rFonts w:ascii="Times New Roman" w:eastAsia="Times New Roman" w:hAnsi="Times New Roman" w:cs="Times New Roman"/>
          <w:sz w:val="24"/>
          <w:szCs w:val="24"/>
        </w:rPr>
      </w:pPr>
    </w:p>
    <w:p w:rsidR="008B7928" w:rsidRPr="00B27942" w:rsidRDefault="008B7928" w:rsidP="008B7928">
      <w:pPr>
        <w:numPr>
          <w:ilvl w:val="0"/>
          <w:numId w:val="29"/>
        </w:numPr>
        <w:spacing w:after="0" w:line="240" w:lineRule="auto"/>
        <w:ind w:left="36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Guest Speaker:  Chris Ender, executive vice president, communications, CBS</w:t>
      </w:r>
    </w:p>
    <w:p w:rsidR="008B7928" w:rsidRPr="00B27942" w:rsidRDefault="008B7928" w:rsidP="008B7928">
      <w:pPr>
        <w:numPr>
          <w:ilvl w:val="0"/>
          <w:numId w:val="30"/>
        </w:numPr>
        <w:spacing w:after="0" w:line="240" w:lineRule="auto"/>
        <w:ind w:left="36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 xml:space="preserve">Discussion Topic:  Television.  Is it the Golden Age, and for who?  PR opportunities in the life of a series.  What PR opportunities influence the perception of a show and those attached to it.  Why does it matter? </w:t>
      </w:r>
    </w:p>
    <w:p w:rsidR="008B7928" w:rsidRPr="00B27942" w:rsidRDefault="008B7928" w:rsidP="008B7928">
      <w:pPr>
        <w:numPr>
          <w:ilvl w:val="0"/>
          <w:numId w:val="31"/>
        </w:numPr>
        <w:spacing w:after="0" w:line="240" w:lineRule="auto"/>
        <w:ind w:left="36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Assignments:</w:t>
      </w:r>
    </w:p>
    <w:p w:rsidR="008B7928" w:rsidRPr="00B27942" w:rsidRDefault="008B7928" w:rsidP="008B7928">
      <w:pPr>
        <w:numPr>
          <w:ilvl w:val="1"/>
          <w:numId w:val="32"/>
        </w:numPr>
        <w:spacing w:after="0" w:line="240" w:lineRule="auto"/>
        <w:ind w:left="72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 xml:space="preserve">Read: </w:t>
      </w:r>
    </w:p>
    <w:p w:rsidR="008B7928" w:rsidRPr="00B27942" w:rsidRDefault="008B7928" w:rsidP="008B7928">
      <w:pPr>
        <w:numPr>
          <w:ilvl w:val="1"/>
          <w:numId w:val="33"/>
        </w:numPr>
        <w:spacing w:after="0" w:line="240" w:lineRule="auto"/>
        <w:ind w:left="108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Assigned readings and daily entertainment coverage</w:t>
      </w:r>
    </w:p>
    <w:p w:rsidR="008B7928" w:rsidRPr="00B27942" w:rsidRDefault="008B7928" w:rsidP="008B7928">
      <w:pPr>
        <w:numPr>
          <w:ilvl w:val="1"/>
          <w:numId w:val="34"/>
        </w:numPr>
        <w:spacing w:after="0" w:line="240" w:lineRule="auto"/>
        <w:ind w:left="108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Conduct research on and learn all you can about next week</w:t>
      </w:r>
      <w:r w:rsidRPr="00B27942">
        <w:rPr>
          <w:rFonts w:ascii="Times New Roman" w:eastAsia="Times New Roman" w:hAnsi="Times New Roman" w:cs="Times New Roman"/>
          <w:color w:val="000000"/>
        </w:rPr>
        <w:t>’</w:t>
      </w:r>
      <w:r w:rsidRPr="00B27942">
        <w:rPr>
          <w:rFonts w:ascii="Helvetica Neue" w:eastAsia="Times New Roman" w:hAnsi="Helvetica Neue" w:cs="Arial"/>
          <w:color w:val="000000"/>
        </w:rPr>
        <w:t>s speaker.</w:t>
      </w:r>
    </w:p>
    <w:p w:rsidR="008B7928" w:rsidRPr="00BA6705" w:rsidRDefault="008B7928" w:rsidP="008B7928">
      <w:pPr>
        <w:numPr>
          <w:ilvl w:val="1"/>
          <w:numId w:val="35"/>
        </w:numPr>
        <w:spacing w:after="0" w:line="240" w:lineRule="auto"/>
        <w:ind w:left="1080"/>
        <w:jc w:val="both"/>
        <w:textAlignment w:val="baseline"/>
        <w:rPr>
          <w:rFonts w:ascii="Arial" w:eastAsia="Times New Roman" w:hAnsi="Arial" w:cs="Arial"/>
          <w:color w:val="000000"/>
          <w:sz w:val="24"/>
          <w:szCs w:val="24"/>
        </w:rPr>
      </w:pPr>
      <w:bookmarkStart w:id="0" w:name="_GoBack"/>
      <w:bookmarkEnd w:id="0"/>
      <w:r w:rsidRPr="00B27942">
        <w:rPr>
          <w:rFonts w:ascii="Helvetica Neue" w:eastAsia="Times New Roman" w:hAnsi="Helvetica Neue" w:cs="Arial"/>
          <w:color w:val="000000"/>
        </w:rPr>
        <w:t>Write: A minimum of five questions you would like to ask next week</w:t>
      </w:r>
      <w:r w:rsidRPr="00B27942">
        <w:rPr>
          <w:rFonts w:ascii="Times New Roman" w:eastAsia="Times New Roman" w:hAnsi="Times New Roman" w:cs="Times New Roman"/>
          <w:color w:val="000000"/>
        </w:rPr>
        <w:t>’</w:t>
      </w:r>
      <w:r w:rsidRPr="00B27942">
        <w:rPr>
          <w:rFonts w:ascii="Helvetica Neue" w:eastAsia="Times New Roman" w:hAnsi="Helvetica Neue" w:cs="Arial"/>
          <w:color w:val="000000"/>
        </w:rPr>
        <w:t xml:space="preserve">s speaker. </w:t>
      </w:r>
    </w:p>
    <w:p w:rsidR="00BA6705" w:rsidRPr="00B27942" w:rsidRDefault="00BA6705" w:rsidP="008B7928">
      <w:pPr>
        <w:numPr>
          <w:ilvl w:val="1"/>
          <w:numId w:val="43"/>
        </w:numPr>
        <w:spacing w:after="0" w:line="240" w:lineRule="auto"/>
        <w:ind w:left="108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Three talking points and one uncomfortable question</w:t>
      </w:r>
    </w:p>
    <w:p w:rsidR="00BA6705" w:rsidRPr="00B27942" w:rsidRDefault="00BA6705" w:rsidP="00BA6705">
      <w:pPr>
        <w:spacing w:after="0" w:line="240" w:lineRule="auto"/>
        <w:rPr>
          <w:rFonts w:ascii="Times New Roman" w:eastAsia="Times New Roman" w:hAnsi="Times New Roman" w:cs="Times New Roman"/>
          <w:sz w:val="24"/>
          <w:szCs w:val="24"/>
        </w:rPr>
      </w:pPr>
    </w:p>
    <w:p w:rsidR="00BA6705" w:rsidRPr="00B27942" w:rsidRDefault="00BA6705" w:rsidP="00BA6705">
      <w:pPr>
        <w:spacing w:after="0" w:line="240" w:lineRule="auto"/>
        <w:jc w:val="both"/>
        <w:rPr>
          <w:rFonts w:ascii="Times New Roman" w:eastAsia="Times New Roman" w:hAnsi="Times New Roman" w:cs="Times New Roman"/>
          <w:sz w:val="24"/>
          <w:szCs w:val="24"/>
        </w:rPr>
      </w:pPr>
      <w:r w:rsidRPr="00B27942">
        <w:rPr>
          <w:rFonts w:ascii="Helvetica Neue" w:eastAsia="Times New Roman" w:hAnsi="Helvetica Neue" w:cs="Times New Roman"/>
          <w:b/>
          <w:bCs/>
          <w:i/>
          <w:iCs/>
          <w:color w:val="000000"/>
          <w:sz w:val="24"/>
          <w:szCs w:val="24"/>
          <w:u w:val="single"/>
        </w:rPr>
        <w:t xml:space="preserve">Session Six -- September 28: </w:t>
      </w:r>
      <w:r w:rsidRPr="00B27942">
        <w:rPr>
          <w:rFonts w:ascii="Helvetica Neue" w:eastAsia="Times New Roman" w:hAnsi="Helvetica Neue" w:cs="Times New Roman"/>
          <w:b/>
          <w:bCs/>
          <w:i/>
          <w:iCs/>
          <w:color w:val="000000"/>
          <w:u w:val="single"/>
        </w:rPr>
        <w:t>Working with the Media: How mainstream business publications fit in; Media Training</w:t>
      </w:r>
    </w:p>
    <w:p w:rsidR="00BA6705" w:rsidRPr="00B27942" w:rsidRDefault="00BA6705" w:rsidP="00BA6705">
      <w:pPr>
        <w:spacing w:after="0" w:line="240" w:lineRule="auto"/>
        <w:rPr>
          <w:rFonts w:ascii="Times New Roman" w:eastAsia="Times New Roman" w:hAnsi="Times New Roman" w:cs="Times New Roman"/>
          <w:sz w:val="24"/>
          <w:szCs w:val="24"/>
        </w:rPr>
      </w:pPr>
    </w:p>
    <w:p w:rsidR="00BA6705" w:rsidRPr="00B27942" w:rsidRDefault="00BA6705" w:rsidP="008B7928">
      <w:pPr>
        <w:numPr>
          <w:ilvl w:val="0"/>
          <w:numId w:val="44"/>
        </w:numPr>
        <w:spacing w:after="0" w:line="240" w:lineRule="auto"/>
        <w:ind w:left="360"/>
        <w:jc w:val="both"/>
        <w:textAlignment w:val="baseline"/>
        <w:rPr>
          <w:rFonts w:ascii="Arial" w:eastAsia="Times New Roman" w:hAnsi="Arial" w:cs="Arial"/>
          <w:i/>
          <w:iCs/>
          <w:color w:val="000000"/>
          <w:sz w:val="24"/>
          <w:szCs w:val="24"/>
        </w:rPr>
      </w:pPr>
      <w:r w:rsidRPr="00B27942">
        <w:rPr>
          <w:rFonts w:ascii="Helvetica Neue" w:eastAsia="Times New Roman" w:hAnsi="Helvetica Neue" w:cs="Arial"/>
          <w:color w:val="000000"/>
        </w:rPr>
        <w:t xml:space="preserve">Guest speaker: Brooks Barnes, Staff Reporter/Entertainment, </w:t>
      </w:r>
      <w:r w:rsidRPr="00B27942">
        <w:rPr>
          <w:rFonts w:ascii="Helvetica Neue" w:eastAsia="Times New Roman" w:hAnsi="Helvetica Neue" w:cs="Arial"/>
          <w:i/>
          <w:iCs/>
          <w:color w:val="000000"/>
        </w:rPr>
        <w:t>The New York Times</w:t>
      </w:r>
    </w:p>
    <w:p w:rsidR="00BA6705" w:rsidRPr="00B27942" w:rsidRDefault="00BA6705" w:rsidP="00BA6705">
      <w:pPr>
        <w:spacing w:after="0" w:line="240" w:lineRule="auto"/>
        <w:jc w:val="both"/>
        <w:rPr>
          <w:rFonts w:ascii="Times New Roman" w:eastAsia="Times New Roman" w:hAnsi="Times New Roman" w:cs="Times New Roman"/>
          <w:sz w:val="24"/>
          <w:szCs w:val="24"/>
        </w:rPr>
      </w:pPr>
      <w:r w:rsidRPr="00B27942">
        <w:rPr>
          <w:rFonts w:ascii="Helvetica Neue" w:eastAsia="Times New Roman" w:hAnsi="Helvetica Neue" w:cs="Times New Roman"/>
          <w:color w:val="000000"/>
        </w:rPr>
        <w:t>Discussion topics: How mainstream publications interact with the entertainment industry</w:t>
      </w:r>
      <w:proofErr w:type="gramStart"/>
      <w:r w:rsidRPr="00B27942">
        <w:rPr>
          <w:rFonts w:ascii="Helvetica Neue" w:eastAsia="Times New Roman" w:hAnsi="Helvetica Neue" w:cs="Times New Roman"/>
          <w:color w:val="000000"/>
        </w:rPr>
        <w:t>;  Relationships</w:t>
      </w:r>
      <w:proofErr w:type="gramEnd"/>
      <w:r w:rsidRPr="00B27942">
        <w:rPr>
          <w:rFonts w:ascii="Helvetica Neue" w:eastAsia="Times New Roman" w:hAnsi="Helvetica Neue" w:cs="Times New Roman"/>
          <w:color w:val="000000"/>
        </w:rPr>
        <w:t xml:space="preserve"> and exclusives. </w:t>
      </w:r>
      <w:proofErr w:type="gramStart"/>
      <w:r w:rsidRPr="00B27942">
        <w:rPr>
          <w:rFonts w:ascii="Helvetica Neue" w:eastAsia="Times New Roman" w:hAnsi="Helvetica Neue" w:cs="Times New Roman"/>
          <w:color w:val="000000"/>
        </w:rPr>
        <w:t>How to create and maintain strong media ties.</w:t>
      </w:r>
      <w:proofErr w:type="gramEnd"/>
      <w:r w:rsidRPr="00B27942">
        <w:rPr>
          <w:rFonts w:ascii="Helvetica Neue" w:eastAsia="Times New Roman" w:hAnsi="Helvetica Neue" w:cs="Times New Roman"/>
          <w:color w:val="000000"/>
        </w:rPr>
        <w:t xml:space="preserve"> Media training: expressing yourself for the media; making it memorable and controlling the takeaway; common pitfalls.</w:t>
      </w:r>
    </w:p>
    <w:p w:rsidR="00BA6705" w:rsidRPr="00B27942" w:rsidRDefault="00BA6705" w:rsidP="008B7928">
      <w:pPr>
        <w:numPr>
          <w:ilvl w:val="0"/>
          <w:numId w:val="45"/>
        </w:numPr>
        <w:spacing w:after="0" w:line="240" w:lineRule="auto"/>
        <w:ind w:left="360"/>
        <w:jc w:val="both"/>
        <w:textAlignment w:val="baseline"/>
        <w:rPr>
          <w:rFonts w:ascii="Arial" w:eastAsia="Times New Roman" w:hAnsi="Arial" w:cs="Arial"/>
          <w:i/>
          <w:iCs/>
          <w:color w:val="000000"/>
          <w:sz w:val="24"/>
          <w:szCs w:val="24"/>
        </w:rPr>
      </w:pPr>
      <w:r w:rsidRPr="00B27942">
        <w:rPr>
          <w:rFonts w:ascii="Helvetica Neue" w:eastAsia="Times New Roman" w:hAnsi="Helvetica Neue" w:cs="Arial"/>
          <w:color w:val="000000"/>
        </w:rPr>
        <w:t>Midterm assignment</w:t>
      </w:r>
    </w:p>
    <w:p w:rsidR="00BA6705" w:rsidRPr="00B27942" w:rsidRDefault="00BA6705" w:rsidP="008B7928">
      <w:pPr>
        <w:numPr>
          <w:ilvl w:val="0"/>
          <w:numId w:val="46"/>
        </w:numPr>
        <w:spacing w:after="0" w:line="240" w:lineRule="auto"/>
        <w:ind w:left="360"/>
        <w:jc w:val="both"/>
        <w:textAlignment w:val="baseline"/>
        <w:rPr>
          <w:rFonts w:ascii="Arial" w:eastAsia="Times New Roman" w:hAnsi="Arial" w:cs="Arial"/>
          <w:i/>
          <w:iCs/>
          <w:color w:val="000000"/>
          <w:sz w:val="24"/>
          <w:szCs w:val="24"/>
        </w:rPr>
      </w:pPr>
      <w:r w:rsidRPr="00B27942">
        <w:rPr>
          <w:rFonts w:ascii="Helvetica Neue" w:eastAsia="Times New Roman" w:hAnsi="Helvetica Neue" w:cs="Arial"/>
          <w:color w:val="000000"/>
        </w:rPr>
        <w:t>Assignments:</w:t>
      </w:r>
    </w:p>
    <w:p w:rsidR="00BA6705" w:rsidRPr="00B27942" w:rsidRDefault="00BA6705" w:rsidP="008B7928">
      <w:pPr>
        <w:numPr>
          <w:ilvl w:val="1"/>
          <w:numId w:val="47"/>
        </w:numPr>
        <w:spacing w:after="0" w:line="240" w:lineRule="auto"/>
        <w:ind w:left="1080"/>
        <w:jc w:val="both"/>
        <w:textAlignment w:val="baseline"/>
        <w:rPr>
          <w:rFonts w:ascii="Arial" w:eastAsia="Times New Roman" w:hAnsi="Arial" w:cs="Arial"/>
          <w:i/>
          <w:iCs/>
          <w:color w:val="000000"/>
          <w:sz w:val="24"/>
          <w:szCs w:val="24"/>
        </w:rPr>
      </w:pPr>
      <w:r w:rsidRPr="00B27942">
        <w:rPr>
          <w:rFonts w:ascii="Helvetica Neue" w:eastAsia="Times New Roman" w:hAnsi="Helvetica Neue" w:cs="Arial"/>
          <w:color w:val="000000"/>
        </w:rPr>
        <w:t>Work on midterm</w:t>
      </w:r>
    </w:p>
    <w:p w:rsidR="00BA6705" w:rsidRPr="00B27942" w:rsidRDefault="00BA6705" w:rsidP="008B7928">
      <w:pPr>
        <w:numPr>
          <w:ilvl w:val="1"/>
          <w:numId w:val="48"/>
        </w:numPr>
        <w:spacing w:after="0" w:line="240" w:lineRule="auto"/>
        <w:ind w:left="108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Assigned readings: Roger Ailes and daily entertainment coverage</w:t>
      </w:r>
    </w:p>
    <w:p w:rsidR="00BA6705" w:rsidRPr="00B27942" w:rsidRDefault="00BA6705" w:rsidP="008B7928">
      <w:pPr>
        <w:numPr>
          <w:ilvl w:val="1"/>
          <w:numId w:val="49"/>
        </w:numPr>
        <w:spacing w:after="0" w:line="240" w:lineRule="auto"/>
        <w:ind w:left="108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Conduct research on and learn all you can about next week</w:t>
      </w:r>
      <w:r w:rsidRPr="00B27942">
        <w:rPr>
          <w:rFonts w:ascii="Times New Roman" w:eastAsia="Times New Roman" w:hAnsi="Times New Roman" w:cs="Times New Roman"/>
          <w:color w:val="000000"/>
        </w:rPr>
        <w:t>’</w:t>
      </w:r>
      <w:r w:rsidRPr="00B27942">
        <w:rPr>
          <w:rFonts w:ascii="Helvetica Neue" w:eastAsia="Times New Roman" w:hAnsi="Helvetica Neue" w:cs="Arial"/>
          <w:color w:val="000000"/>
        </w:rPr>
        <w:t>s speaker</w:t>
      </w:r>
    </w:p>
    <w:p w:rsidR="00BA6705" w:rsidRPr="00B27942" w:rsidRDefault="00BA6705" w:rsidP="008B7928">
      <w:pPr>
        <w:numPr>
          <w:ilvl w:val="1"/>
          <w:numId w:val="50"/>
        </w:numPr>
        <w:spacing w:after="0" w:line="240" w:lineRule="auto"/>
        <w:ind w:left="108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Write: A minimum of five questions you would like to ask next week</w:t>
      </w:r>
      <w:r w:rsidRPr="00B27942">
        <w:rPr>
          <w:rFonts w:ascii="Times New Roman" w:eastAsia="Times New Roman" w:hAnsi="Times New Roman" w:cs="Times New Roman"/>
          <w:color w:val="000000"/>
        </w:rPr>
        <w:t>’</w:t>
      </w:r>
      <w:r w:rsidRPr="00B27942">
        <w:rPr>
          <w:rFonts w:ascii="Helvetica Neue" w:eastAsia="Times New Roman" w:hAnsi="Helvetica Neue" w:cs="Arial"/>
          <w:color w:val="000000"/>
        </w:rPr>
        <w:t>s speaker.</w:t>
      </w:r>
    </w:p>
    <w:p w:rsidR="00BA6705" w:rsidRPr="00B27942" w:rsidRDefault="00BA6705" w:rsidP="00BA6705">
      <w:pPr>
        <w:spacing w:after="240" w:line="240" w:lineRule="auto"/>
        <w:rPr>
          <w:rFonts w:ascii="Times New Roman" w:eastAsia="Times New Roman" w:hAnsi="Times New Roman" w:cs="Times New Roman"/>
          <w:sz w:val="24"/>
          <w:szCs w:val="24"/>
        </w:rPr>
      </w:pPr>
    </w:p>
    <w:p w:rsidR="00BA6705" w:rsidRPr="00B27942" w:rsidRDefault="00BA6705" w:rsidP="00BA6705">
      <w:pPr>
        <w:spacing w:after="0" w:line="240" w:lineRule="auto"/>
        <w:jc w:val="both"/>
        <w:rPr>
          <w:rFonts w:ascii="Times New Roman" w:eastAsia="Times New Roman" w:hAnsi="Times New Roman" w:cs="Times New Roman"/>
          <w:sz w:val="24"/>
          <w:szCs w:val="24"/>
        </w:rPr>
      </w:pPr>
      <w:r w:rsidRPr="00B27942">
        <w:rPr>
          <w:rFonts w:ascii="Helvetica Neue" w:eastAsia="Times New Roman" w:hAnsi="Helvetica Neue" w:cs="Times New Roman"/>
          <w:b/>
          <w:bCs/>
          <w:i/>
          <w:iCs/>
          <w:color w:val="000000"/>
          <w:sz w:val="24"/>
          <w:szCs w:val="24"/>
          <w:u w:val="single"/>
        </w:rPr>
        <w:t xml:space="preserve">Session Seven </w:t>
      </w:r>
      <w:r w:rsidRPr="00B27942">
        <w:rPr>
          <w:rFonts w:ascii="Times New Roman" w:eastAsia="Times New Roman" w:hAnsi="Times New Roman" w:cs="Times New Roman"/>
          <w:b/>
          <w:bCs/>
          <w:i/>
          <w:iCs/>
          <w:color w:val="000000"/>
          <w:sz w:val="24"/>
          <w:szCs w:val="24"/>
          <w:u w:val="single"/>
        </w:rPr>
        <w:t xml:space="preserve">– </w:t>
      </w:r>
      <w:r w:rsidRPr="00B27942">
        <w:rPr>
          <w:rFonts w:ascii="Helvetica Neue" w:eastAsia="Times New Roman" w:hAnsi="Helvetica Neue" w:cs="Times New Roman"/>
          <w:b/>
          <w:bCs/>
          <w:i/>
          <w:iCs/>
          <w:color w:val="000000"/>
          <w:sz w:val="24"/>
          <w:szCs w:val="24"/>
          <w:u w:val="single"/>
        </w:rPr>
        <w:t>October 5: Corporate and Crisis Communication in the Entertainment Industry</w:t>
      </w:r>
    </w:p>
    <w:p w:rsidR="00BA6705" w:rsidRPr="00B27942" w:rsidRDefault="00BA6705" w:rsidP="00BA6705">
      <w:pPr>
        <w:spacing w:after="0" w:line="240" w:lineRule="auto"/>
        <w:rPr>
          <w:rFonts w:ascii="Times New Roman" w:eastAsia="Times New Roman" w:hAnsi="Times New Roman" w:cs="Times New Roman"/>
          <w:sz w:val="24"/>
          <w:szCs w:val="24"/>
        </w:rPr>
      </w:pPr>
    </w:p>
    <w:p w:rsidR="00BA6705" w:rsidRPr="00B27942" w:rsidRDefault="00BA6705" w:rsidP="008B7928">
      <w:pPr>
        <w:numPr>
          <w:ilvl w:val="0"/>
          <w:numId w:val="51"/>
        </w:numPr>
        <w:spacing w:after="0" w:line="240" w:lineRule="auto"/>
        <w:ind w:left="360"/>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lastRenderedPageBreak/>
        <w:t>Guest speaker:  Paul McGuire, Senior Vice President, Worldwide Corporate Communication,  Warner Brothers</w:t>
      </w:r>
    </w:p>
    <w:p w:rsidR="00BA6705" w:rsidRPr="00B27942" w:rsidRDefault="00BA6705" w:rsidP="008B7928">
      <w:pPr>
        <w:numPr>
          <w:ilvl w:val="0"/>
          <w:numId w:val="52"/>
        </w:numPr>
        <w:spacing w:after="0" w:line="240" w:lineRule="auto"/>
        <w:ind w:left="36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Discussion Topic:  Crisis Communications; critical thinking during a potential PR crisis; statements vs. reactive statements vs. no comment, and considering the consequences.  </w:t>
      </w:r>
    </w:p>
    <w:p w:rsidR="00BA6705" w:rsidRPr="00B27942" w:rsidRDefault="00BA6705" w:rsidP="008B7928">
      <w:pPr>
        <w:numPr>
          <w:ilvl w:val="0"/>
          <w:numId w:val="53"/>
        </w:numPr>
        <w:spacing w:after="0" w:line="240" w:lineRule="auto"/>
        <w:ind w:left="36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In class writing assignment: your statement</w:t>
      </w:r>
    </w:p>
    <w:p w:rsidR="00BA6705" w:rsidRPr="00B27942" w:rsidRDefault="00BA6705" w:rsidP="008B7928">
      <w:pPr>
        <w:numPr>
          <w:ilvl w:val="0"/>
          <w:numId w:val="54"/>
        </w:numPr>
        <w:spacing w:after="0" w:line="240" w:lineRule="auto"/>
        <w:ind w:left="36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 xml:space="preserve">Assignment: </w:t>
      </w:r>
    </w:p>
    <w:p w:rsidR="00BA6705" w:rsidRPr="00B27942" w:rsidRDefault="00BA6705" w:rsidP="008B7928">
      <w:pPr>
        <w:numPr>
          <w:ilvl w:val="1"/>
          <w:numId w:val="55"/>
        </w:numPr>
        <w:spacing w:after="0" w:line="240" w:lineRule="auto"/>
        <w:ind w:left="108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Assigned readings and daily entertainment coverage</w:t>
      </w:r>
    </w:p>
    <w:p w:rsidR="00BA6705" w:rsidRPr="00B27942" w:rsidRDefault="00BA6705" w:rsidP="008B7928">
      <w:pPr>
        <w:numPr>
          <w:ilvl w:val="1"/>
          <w:numId w:val="56"/>
        </w:numPr>
        <w:spacing w:after="0" w:line="240" w:lineRule="auto"/>
        <w:ind w:left="108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Conduct research on and learn all you can about next week</w:t>
      </w:r>
      <w:r w:rsidRPr="00B27942">
        <w:rPr>
          <w:rFonts w:ascii="Times New Roman" w:eastAsia="Times New Roman" w:hAnsi="Times New Roman" w:cs="Times New Roman"/>
          <w:color w:val="000000"/>
        </w:rPr>
        <w:t>’</w:t>
      </w:r>
      <w:r w:rsidRPr="00B27942">
        <w:rPr>
          <w:rFonts w:ascii="Helvetica Neue" w:eastAsia="Times New Roman" w:hAnsi="Helvetica Neue" w:cs="Arial"/>
          <w:color w:val="000000"/>
        </w:rPr>
        <w:t>s speaker</w:t>
      </w:r>
    </w:p>
    <w:p w:rsidR="00BA6705" w:rsidRPr="00B27942" w:rsidRDefault="00BA6705" w:rsidP="008B7928">
      <w:pPr>
        <w:numPr>
          <w:ilvl w:val="1"/>
          <w:numId w:val="57"/>
        </w:numPr>
        <w:spacing w:after="0" w:line="240" w:lineRule="auto"/>
        <w:ind w:left="108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Write: A minimum of five questions you would like to ask next week</w:t>
      </w:r>
      <w:r w:rsidRPr="00B27942">
        <w:rPr>
          <w:rFonts w:ascii="Times New Roman" w:eastAsia="Times New Roman" w:hAnsi="Times New Roman" w:cs="Times New Roman"/>
          <w:color w:val="000000"/>
        </w:rPr>
        <w:t>’</w:t>
      </w:r>
      <w:r w:rsidRPr="00B27942">
        <w:rPr>
          <w:rFonts w:ascii="Helvetica Neue" w:eastAsia="Times New Roman" w:hAnsi="Helvetica Neue" w:cs="Arial"/>
          <w:color w:val="000000"/>
        </w:rPr>
        <w:t>s speaker.</w:t>
      </w:r>
    </w:p>
    <w:p w:rsidR="00BA6705" w:rsidRPr="00B27942" w:rsidRDefault="00BA6705" w:rsidP="00BA6705">
      <w:pPr>
        <w:spacing w:after="240" w:line="240" w:lineRule="auto"/>
        <w:rPr>
          <w:rFonts w:ascii="Times New Roman" w:eastAsia="Times New Roman" w:hAnsi="Times New Roman" w:cs="Times New Roman"/>
          <w:sz w:val="24"/>
          <w:szCs w:val="24"/>
        </w:rPr>
      </w:pPr>
    </w:p>
    <w:p w:rsidR="00BA6705" w:rsidRPr="00B27942" w:rsidRDefault="00BA6705" w:rsidP="00BA6705">
      <w:pPr>
        <w:spacing w:after="0" w:line="240" w:lineRule="auto"/>
        <w:jc w:val="both"/>
        <w:rPr>
          <w:rFonts w:ascii="Times New Roman" w:eastAsia="Times New Roman" w:hAnsi="Times New Roman" w:cs="Times New Roman"/>
          <w:sz w:val="24"/>
          <w:szCs w:val="24"/>
        </w:rPr>
      </w:pPr>
      <w:r w:rsidRPr="00B27942">
        <w:rPr>
          <w:rFonts w:ascii="Helvetica Neue" w:eastAsia="Times New Roman" w:hAnsi="Helvetica Neue" w:cs="Times New Roman"/>
          <w:b/>
          <w:bCs/>
          <w:i/>
          <w:iCs/>
          <w:color w:val="000000"/>
          <w:sz w:val="24"/>
          <w:szCs w:val="24"/>
          <w:u w:val="single"/>
        </w:rPr>
        <w:t>Session Eight -- October 12: Pitching the Wide Variety of Entertainment Outlets</w:t>
      </w:r>
    </w:p>
    <w:p w:rsidR="00BA6705" w:rsidRPr="00B27942" w:rsidRDefault="00BA6705" w:rsidP="008B7928">
      <w:pPr>
        <w:numPr>
          <w:ilvl w:val="0"/>
          <w:numId w:val="58"/>
        </w:numPr>
        <w:spacing w:after="0" w:line="240" w:lineRule="auto"/>
        <w:ind w:left="36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Guest Speaker:  </w:t>
      </w:r>
      <w:proofErr w:type="spellStart"/>
      <w:r w:rsidRPr="00B27942">
        <w:rPr>
          <w:rFonts w:ascii="Helvetica Neue" w:eastAsia="Times New Roman" w:hAnsi="Helvetica Neue" w:cs="Arial"/>
          <w:color w:val="000000"/>
        </w:rPr>
        <w:t>Mylin</w:t>
      </w:r>
      <w:proofErr w:type="spellEnd"/>
      <w:r w:rsidRPr="00B27942">
        <w:rPr>
          <w:rFonts w:ascii="Helvetica Neue" w:eastAsia="Times New Roman" w:hAnsi="Helvetica Neue" w:cs="Arial"/>
          <w:color w:val="000000"/>
        </w:rPr>
        <w:t xml:space="preserve"> Watkins, senior producer, Entertainment Tonight</w:t>
      </w:r>
    </w:p>
    <w:p w:rsidR="00BA6705" w:rsidRPr="00B27942" w:rsidRDefault="00BA6705" w:rsidP="008B7928">
      <w:pPr>
        <w:numPr>
          <w:ilvl w:val="0"/>
          <w:numId w:val="59"/>
        </w:numPr>
        <w:spacing w:after="0" w:line="240" w:lineRule="auto"/>
        <w:ind w:left="360"/>
        <w:jc w:val="both"/>
        <w:textAlignment w:val="baseline"/>
        <w:rPr>
          <w:rFonts w:ascii="Arial" w:eastAsia="Times New Roman" w:hAnsi="Arial" w:cs="Arial"/>
          <w:b/>
          <w:bCs/>
          <w:i/>
          <w:iCs/>
          <w:color w:val="000000"/>
          <w:sz w:val="24"/>
          <w:szCs w:val="24"/>
        </w:rPr>
      </w:pPr>
      <w:r w:rsidRPr="00B27942">
        <w:rPr>
          <w:rFonts w:ascii="Helvetica Neue" w:eastAsia="Times New Roman" w:hAnsi="Helvetica Neue" w:cs="Arial"/>
          <w:color w:val="000000"/>
        </w:rPr>
        <w:t>Discussion Topic:  Changing your pitch to match the recipient</w:t>
      </w:r>
    </w:p>
    <w:p w:rsidR="00BA6705" w:rsidRPr="00B27942" w:rsidRDefault="00BA6705" w:rsidP="008B7928">
      <w:pPr>
        <w:numPr>
          <w:ilvl w:val="0"/>
          <w:numId w:val="60"/>
        </w:numPr>
        <w:spacing w:after="0" w:line="240" w:lineRule="auto"/>
        <w:ind w:left="36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 xml:space="preserve">In class assignment:  Pitching the decision makers. </w:t>
      </w:r>
    </w:p>
    <w:p w:rsidR="00BA6705" w:rsidRPr="00B27942" w:rsidRDefault="00BA6705" w:rsidP="008B7928">
      <w:pPr>
        <w:numPr>
          <w:ilvl w:val="0"/>
          <w:numId w:val="61"/>
        </w:numPr>
        <w:spacing w:after="0" w:line="240" w:lineRule="auto"/>
        <w:ind w:left="36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Assignments:</w:t>
      </w:r>
    </w:p>
    <w:p w:rsidR="00BA6705" w:rsidRPr="00B27942" w:rsidRDefault="00BA6705" w:rsidP="008B7928">
      <w:pPr>
        <w:numPr>
          <w:ilvl w:val="1"/>
          <w:numId w:val="62"/>
        </w:numPr>
        <w:spacing w:after="0" w:line="240" w:lineRule="auto"/>
        <w:ind w:left="108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 xml:space="preserve">Work on midterm </w:t>
      </w:r>
    </w:p>
    <w:p w:rsidR="00BA6705" w:rsidRPr="00B27942" w:rsidRDefault="00BA6705" w:rsidP="008B7928">
      <w:pPr>
        <w:numPr>
          <w:ilvl w:val="1"/>
          <w:numId w:val="63"/>
        </w:numPr>
        <w:spacing w:after="0" w:line="240" w:lineRule="auto"/>
        <w:ind w:left="108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Assigned readings and daily entertainment coverage</w:t>
      </w:r>
    </w:p>
    <w:p w:rsidR="00BA6705" w:rsidRDefault="00BA6705" w:rsidP="00BA6705">
      <w:pPr>
        <w:spacing w:after="0" w:line="240" w:lineRule="auto"/>
        <w:jc w:val="both"/>
        <w:rPr>
          <w:rFonts w:ascii="Helvetica Neue" w:eastAsia="Times New Roman" w:hAnsi="Helvetica Neue" w:cs="Times New Roman"/>
          <w:b/>
          <w:bCs/>
          <w:i/>
          <w:iCs/>
          <w:color w:val="000000"/>
          <w:sz w:val="24"/>
          <w:szCs w:val="24"/>
          <w:u w:val="single"/>
        </w:rPr>
      </w:pPr>
    </w:p>
    <w:p w:rsidR="00BA6705" w:rsidRPr="00BA6705" w:rsidRDefault="00BA6705" w:rsidP="00BA6705">
      <w:pPr>
        <w:spacing w:after="0" w:line="240" w:lineRule="auto"/>
        <w:jc w:val="both"/>
        <w:rPr>
          <w:rFonts w:ascii="Times New Roman" w:eastAsia="Times New Roman" w:hAnsi="Times New Roman" w:cs="Times New Roman"/>
          <w:sz w:val="24"/>
          <w:szCs w:val="24"/>
        </w:rPr>
      </w:pPr>
      <w:r w:rsidRPr="00BA6705">
        <w:rPr>
          <w:rFonts w:ascii="Helvetica Neue" w:eastAsia="Times New Roman" w:hAnsi="Helvetica Neue" w:cs="Times New Roman"/>
          <w:b/>
          <w:bCs/>
          <w:i/>
          <w:iCs/>
          <w:color w:val="000000"/>
          <w:sz w:val="24"/>
          <w:szCs w:val="24"/>
          <w:u w:val="single"/>
        </w:rPr>
        <w:t xml:space="preserve">Session Nine </w:t>
      </w:r>
      <w:r w:rsidRPr="00BA6705">
        <w:rPr>
          <w:rFonts w:ascii="Times New Roman" w:eastAsia="Times New Roman" w:hAnsi="Times New Roman" w:cs="Times New Roman"/>
          <w:b/>
          <w:bCs/>
          <w:i/>
          <w:iCs/>
          <w:color w:val="000000"/>
          <w:sz w:val="24"/>
          <w:szCs w:val="24"/>
          <w:u w:val="single"/>
        </w:rPr>
        <w:t xml:space="preserve">– </w:t>
      </w:r>
      <w:r w:rsidRPr="00BA6705">
        <w:rPr>
          <w:rFonts w:ascii="Helvetica Neue" w:eastAsia="Times New Roman" w:hAnsi="Helvetica Neue" w:cs="Times New Roman"/>
          <w:b/>
          <w:bCs/>
          <w:i/>
          <w:iCs/>
          <w:color w:val="000000"/>
          <w:sz w:val="24"/>
          <w:szCs w:val="24"/>
          <w:u w:val="single"/>
        </w:rPr>
        <w:t>October 19: Midterm</w:t>
      </w:r>
    </w:p>
    <w:p w:rsidR="00BA6705" w:rsidRPr="00BA6705" w:rsidRDefault="00BA6705" w:rsidP="00BA6705">
      <w:pPr>
        <w:spacing w:after="0" w:line="240" w:lineRule="auto"/>
        <w:rPr>
          <w:rFonts w:ascii="Times New Roman" w:eastAsia="Times New Roman" w:hAnsi="Times New Roman" w:cs="Times New Roman"/>
          <w:sz w:val="24"/>
          <w:szCs w:val="24"/>
        </w:rPr>
      </w:pPr>
    </w:p>
    <w:p w:rsidR="00BA6705" w:rsidRPr="00BA6705" w:rsidRDefault="00BA6705" w:rsidP="008B7928">
      <w:pPr>
        <w:numPr>
          <w:ilvl w:val="0"/>
          <w:numId w:val="80"/>
        </w:numPr>
        <w:spacing w:after="0" w:line="240" w:lineRule="auto"/>
        <w:jc w:val="both"/>
        <w:textAlignment w:val="baseline"/>
        <w:rPr>
          <w:rFonts w:ascii="Arial" w:eastAsia="Times New Roman" w:hAnsi="Arial" w:cs="Arial"/>
          <w:b/>
          <w:bCs/>
          <w:i/>
          <w:iCs/>
          <w:color w:val="000000"/>
          <w:sz w:val="24"/>
          <w:szCs w:val="24"/>
        </w:rPr>
      </w:pPr>
      <w:r w:rsidRPr="00BA6705">
        <w:rPr>
          <w:rFonts w:ascii="Helvetica Neue" w:eastAsia="Times New Roman" w:hAnsi="Helvetica Neue" w:cs="Arial"/>
          <w:color w:val="000000"/>
          <w:sz w:val="24"/>
          <w:szCs w:val="24"/>
        </w:rPr>
        <w:t xml:space="preserve">All papers must be emailed and time stamped by </w:t>
      </w:r>
      <w:proofErr w:type="gramStart"/>
      <w:r w:rsidRPr="00BA6705">
        <w:rPr>
          <w:rFonts w:ascii="Helvetica Neue" w:eastAsia="Times New Roman" w:hAnsi="Helvetica Neue" w:cs="Arial"/>
          <w:color w:val="000000"/>
          <w:sz w:val="24"/>
          <w:szCs w:val="24"/>
        </w:rPr>
        <w:t>7pm/PT.</w:t>
      </w:r>
      <w:proofErr w:type="gramEnd"/>
    </w:p>
    <w:p w:rsidR="00BA6705" w:rsidRPr="00BA6705" w:rsidRDefault="00BA6705" w:rsidP="008B7928">
      <w:pPr>
        <w:numPr>
          <w:ilvl w:val="0"/>
          <w:numId w:val="81"/>
        </w:numPr>
        <w:spacing w:after="0" w:line="240" w:lineRule="auto"/>
        <w:jc w:val="both"/>
        <w:textAlignment w:val="baseline"/>
        <w:rPr>
          <w:rFonts w:ascii="Arial" w:eastAsia="Times New Roman" w:hAnsi="Arial" w:cs="Arial"/>
          <w:b/>
          <w:bCs/>
          <w:i/>
          <w:iCs/>
          <w:color w:val="000000"/>
          <w:sz w:val="24"/>
          <w:szCs w:val="24"/>
        </w:rPr>
      </w:pPr>
      <w:r w:rsidRPr="00BA6705">
        <w:rPr>
          <w:rFonts w:ascii="Helvetica Neue" w:eastAsia="Times New Roman" w:hAnsi="Helvetica Neue" w:cs="Arial"/>
          <w:color w:val="000000"/>
          <w:sz w:val="24"/>
          <w:szCs w:val="24"/>
        </w:rPr>
        <w:t>No class meeting</w:t>
      </w:r>
    </w:p>
    <w:p w:rsidR="00BA6705" w:rsidRPr="00BA6705" w:rsidRDefault="00BA6705" w:rsidP="008B7928">
      <w:pPr>
        <w:numPr>
          <w:ilvl w:val="0"/>
          <w:numId w:val="82"/>
        </w:numPr>
        <w:spacing w:after="0" w:line="240" w:lineRule="auto"/>
        <w:jc w:val="both"/>
        <w:textAlignment w:val="baseline"/>
        <w:rPr>
          <w:rFonts w:ascii="Arial" w:eastAsia="Times New Roman" w:hAnsi="Arial" w:cs="Arial"/>
          <w:color w:val="000000"/>
          <w:sz w:val="24"/>
          <w:szCs w:val="24"/>
        </w:rPr>
      </w:pPr>
      <w:r w:rsidRPr="00BA6705">
        <w:rPr>
          <w:rFonts w:ascii="Helvetica Neue" w:eastAsia="Times New Roman" w:hAnsi="Helvetica Neue" w:cs="Arial"/>
          <w:color w:val="000000"/>
        </w:rPr>
        <w:t>Assignments:</w:t>
      </w:r>
    </w:p>
    <w:p w:rsidR="00BA6705" w:rsidRPr="00BA6705" w:rsidRDefault="00BA6705" w:rsidP="008B7928">
      <w:pPr>
        <w:numPr>
          <w:ilvl w:val="1"/>
          <w:numId w:val="83"/>
        </w:numPr>
        <w:spacing w:after="0" w:line="240" w:lineRule="auto"/>
        <w:jc w:val="both"/>
        <w:textAlignment w:val="baseline"/>
        <w:rPr>
          <w:rFonts w:ascii="Arial" w:eastAsia="Times New Roman" w:hAnsi="Arial" w:cs="Arial"/>
          <w:color w:val="000000"/>
          <w:sz w:val="24"/>
          <w:szCs w:val="24"/>
        </w:rPr>
      </w:pPr>
      <w:r w:rsidRPr="00BA6705">
        <w:rPr>
          <w:rFonts w:ascii="Helvetica Neue" w:eastAsia="Times New Roman" w:hAnsi="Helvetica Neue" w:cs="Arial"/>
          <w:color w:val="000000"/>
        </w:rPr>
        <w:t>Assigned readings: Rene Zellweger and daily entertainment coverage</w:t>
      </w:r>
    </w:p>
    <w:p w:rsidR="00BA6705" w:rsidRPr="00BA6705" w:rsidRDefault="00BA6705" w:rsidP="008B7928">
      <w:pPr>
        <w:numPr>
          <w:ilvl w:val="1"/>
          <w:numId w:val="84"/>
        </w:numPr>
        <w:spacing w:after="0" w:line="240" w:lineRule="auto"/>
        <w:jc w:val="both"/>
        <w:textAlignment w:val="baseline"/>
        <w:rPr>
          <w:rFonts w:ascii="Arial" w:eastAsia="Times New Roman" w:hAnsi="Arial" w:cs="Arial"/>
          <w:color w:val="000000"/>
          <w:sz w:val="24"/>
          <w:szCs w:val="24"/>
        </w:rPr>
      </w:pPr>
      <w:r w:rsidRPr="00BA6705">
        <w:rPr>
          <w:rFonts w:ascii="Helvetica Neue" w:eastAsia="Times New Roman" w:hAnsi="Helvetica Neue" w:cs="Arial"/>
          <w:color w:val="000000"/>
        </w:rPr>
        <w:t>Conduct research on and learn all you can about next week</w:t>
      </w:r>
      <w:r w:rsidRPr="00BA6705">
        <w:rPr>
          <w:rFonts w:ascii="Times New Roman" w:eastAsia="Times New Roman" w:hAnsi="Times New Roman" w:cs="Times New Roman"/>
          <w:color w:val="000000"/>
        </w:rPr>
        <w:t>’</w:t>
      </w:r>
      <w:r w:rsidRPr="00BA6705">
        <w:rPr>
          <w:rFonts w:ascii="Helvetica Neue" w:eastAsia="Times New Roman" w:hAnsi="Helvetica Neue" w:cs="Arial"/>
          <w:color w:val="000000"/>
        </w:rPr>
        <w:t>s speaker</w:t>
      </w:r>
    </w:p>
    <w:p w:rsidR="00BA6705" w:rsidRPr="00BA6705" w:rsidRDefault="00BA6705" w:rsidP="008B7928">
      <w:pPr>
        <w:numPr>
          <w:ilvl w:val="1"/>
          <w:numId w:val="85"/>
        </w:numPr>
        <w:spacing w:after="0" w:line="240" w:lineRule="auto"/>
        <w:jc w:val="both"/>
        <w:textAlignment w:val="baseline"/>
        <w:rPr>
          <w:rFonts w:ascii="Arial" w:eastAsia="Times New Roman" w:hAnsi="Arial" w:cs="Arial"/>
          <w:color w:val="000000"/>
          <w:sz w:val="24"/>
          <w:szCs w:val="24"/>
        </w:rPr>
      </w:pPr>
      <w:r w:rsidRPr="00BA6705">
        <w:rPr>
          <w:rFonts w:ascii="Helvetica Neue" w:eastAsia="Times New Roman" w:hAnsi="Helvetica Neue" w:cs="Arial"/>
          <w:color w:val="000000"/>
        </w:rPr>
        <w:t>Write: A minimum of five questions you would like to ask next week</w:t>
      </w:r>
      <w:r w:rsidRPr="00BA6705">
        <w:rPr>
          <w:rFonts w:ascii="Times New Roman" w:eastAsia="Times New Roman" w:hAnsi="Times New Roman" w:cs="Times New Roman"/>
          <w:color w:val="000000"/>
        </w:rPr>
        <w:t>’</w:t>
      </w:r>
      <w:r w:rsidRPr="00BA6705">
        <w:rPr>
          <w:rFonts w:ascii="Helvetica Neue" w:eastAsia="Times New Roman" w:hAnsi="Helvetica Neue" w:cs="Arial"/>
          <w:color w:val="000000"/>
        </w:rPr>
        <w:t xml:space="preserve">s speaker. </w:t>
      </w:r>
    </w:p>
    <w:p w:rsidR="00BA6705" w:rsidRPr="00BA6705" w:rsidRDefault="00BA6705" w:rsidP="00BA6705">
      <w:pPr>
        <w:spacing w:after="240" w:line="240" w:lineRule="auto"/>
        <w:rPr>
          <w:rFonts w:ascii="Times New Roman" w:eastAsia="Times New Roman" w:hAnsi="Times New Roman" w:cs="Times New Roman"/>
          <w:sz w:val="24"/>
          <w:szCs w:val="24"/>
        </w:rPr>
      </w:pPr>
    </w:p>
    <w:p w:rsidR="00BA6705" w:rsidRPr="00BA6705" w:rsidRDefault="00BA6705" w:rsidP="00BA6705">
      <w:pPr>
        <w:spacing w:after="0" w:line="240" w:lineRule="auto"/>
        <w:jc w:val="both"/>
        <w:rPr>
          <w:rFonts w:ascii="Times New Roman" w:eastAsia="Times New Roman" w:hAnsi="Times New Roman" w:cs="Times New Roman"/>
          <w:sz w:val="24"/>
          <w:szCs w:val="24"/>
        </w:rPr>
      </w:pPr>
      <w:r w:rsidRPr="00BA6705">
        <w:rPr>
          <w:rFonts w:ascii="Helvetica Neue" w:eastAsia="Times New Roman" w:hAnsi="Helvetica Neue" w:cs="Times New Roman"/>
          <w:b/>
          <w:bCs/>
          <w:i/>
          <w:iCs/>
          <w:color w:val="000000"/>
          <w:sz w:val="24"/>
          <w:szCs w:val="24"/>
          <w:u w:val="single"/>
        </w:rPr>
        <w:t>Session Ten -- October 26: The Revolution in Creation and Distribution of Content</w:t>
      </w:r>
    </w:p>
    <w:p w:rsidR="00BA6705" w:rsidRPr="00BA6705" w:rsidRDefault="00BA6705" w:rsidP="00BA6705">
      <w:pPr>
        <w:spacing w:after="0" w:line="240" w:lineRule="auto"/>
        <w:rPr>
          <w:rFonts w:ascii="Times New Roman" w:eastAsia="Times New Roman" w:hAnsi="Times New Roman" w:cs="Times New Roman"/>
          <w:sz w:val="24"/>
          <w:szCs w:val="24"/>
        </w:rPr>
      </w:pPr>
    </w:p>
    <w:p w:rsidR="00BA6705" w:rsidRPr="00BA6705" w:rsidRDefault="00BA6705" w:rsidP="008B7928">
      <w:pPr>
        <w:numPr>
          <w:ilvl w:val="0"/>
          <w:numId w:val="86"/>
        </w:numPr>
        <w:spacing w:after="0" w:line="240" w:lineRule="auto"/>
        <w:ind w:left="360"/>
        <w:jc w:val="both"/>
        <w:textAlignment w:val="baseline"/>
        <w:rPr>
          <w:rFonts w:ascii="Arial" w:eastAsia="Times New Roman" w:hAnsi="Arial" w:cs="Arial"/>
          <w:color w:val="000000"/>
          <w:sz w:val="24"/>
          <w:szCs w:val="24"/>
        </w:rPr>
      </w:pPr>
      <w:r w:rsidRPr="00BA6705">
        <w:rPr>
          <w:rFonts w:ascii="Helvetica Neue" w:eastAsia="Times New Roman" w:hAnsi="Helvetica Neue" w:cs="Arial"/>
          <w:color w:val="000000"/>
        </w:rPr>
        <w:t>Guest Speaker:  Karen Barragan, Director of Publicity, Netflix</w:t>
      </w:r>
    </w:p>
    <w:p w:rsidR="00BA6705" w:rsidRPr="00BA6705" w:rsidRDefault="00BA6705" w:rsidP="008B7928">
      <w:pPr>
        <w:numPr>
          <w:ilvl w:val="0"/>
          <w:numId w:val="87"/>
        </w:numPr>
        <w:spacing w:after="0" w:line="240" w:lineRule="auto"/>
        <w:ind w:left="360"/>
        <w:jc w:val="both"/>
        <w:textAlignment w:val="baseline"/>
        <w:rPr>
          <w:rFonts w:ascii="Arial" w:eastAsia="Times New Roman" w:hAnsi="Arial" w:cs="Arial"/>
          <w:color w:val="000000"/>
          <w:sz w:val="24"/>
          <w:szCs w:val="24"/>
        </w:rPr>
      </w:pPr>
      <w:r w:rsidRPr="00BA6705">
        <w:rPr>
          <w:rFonts w:ascii="Helvetica Neue" w:eastAsia="Times New Roman" w:hAnsi="Helvetica Neue" w:cs="Arial"/>
          <w:color w:val="000000"/>
        </w:rPr>
        <w:t>Discussion Topic:  How creation and distribution of content have changed and will continue to change; emerging platforms. How Netflix has changed TV AND PR.</w:t>
      </w:r>
    </w:p>
    <w:p w:rsidR="00BA6705" w:rsidRPr="00BA6705" w:rsidRDefault="00BA6705" w:rsidP="008B7928">
      <w:pPr>
        <w:numPr>
          <w:ilvl w:val="0"/>
          <w:numId w:val="87"/>
        </w:numPr>
        <w:spacing w:after="0" w:line="240" w:lineRule="auto"/>
        <w:ind w:left="360"/>
        <w:jc w:val="both"/>
        <w:textAlignment w:val="baseline"/>
        <w:rPr>
          <w:rFonts w:ascii="Arial" w:eastAsia="Times New Roman" w:hAnsi="Arial" w:cs="Arial"/>
          <w:color w:val="000000"/>
          <w:sz w:val="24"/>
          <w:szCs w:val="24"/>
        </w:rPr>
      </w:pPr>
      <w:r w:rsidRPr="00BA6705">
        <w:rPr>
          <w:rFonts w:ascii="Helvetica Neue" w:eastAsia="Times New Roman" w:hAnsi="Helvetica Neue" w:cs="Arial"/>
          <w:color w:val="000000"/>
        </w:rPr>
        <w:t>Designing your plan.  How different media cover entertainment, how they are used, how they fit into a campaign.</w:t>
      </w:r>
    </w:p>
    <w:p w:rsidR="00BA6705" w:rsidRPr="00BA6705" w:rsidRDefault="00BA6705" w:rsidP="008B7928">
      <w:pPr>
        <w:numPr>
          <w:ilvl w:val="0"/>
          <w:numId w:val="88"/>
        </w:numPr>
        <w:spacing w:after="0" w:line="240" w:lineRule="auto"/>
        <w:ind w:left="360"/>
        <w:jc w:val="both"/>
        <w:textAlignment w:val="baseline"/>
        <w:rPr>
          <w:rFonts w:ascii="Arial" w:eastAsia="Times New Roman" w:hAnsi="Arial" w:cs="Arial"/>
          <w:color w:val="000000"/>
          <w:sz w:val="24"/>
          <w:szCs w:val="24"/>
        </w:rPr>
      </w:pPr>
      <w:r w:rsidRPr="00BA6705">
        <w:rPr>
          <w:rFonts w:ascii="Helvetica Neue" w:eastAsia="Times New Roman" w:hAnsi="Helvetica Neue" w:cs="Arial"/>
          <w:color w:val="000000"/>
        </w:rPr>
        <w:t>Assignments:</w:t>
      </w:r>
    </w:p>
    <w:p w:rsidR="00BA6705" w:rsidRPr="00BA6705" w:rsidRDefault="00BA6705" w:rsidP="008B7928">
      <w:pPr>
        <w:numPr>
          <w:ilvl w:val="1"/>
          <w:numId w:val="89"/>
        </w:numPr>
        <w:spacing w:after="0" w:line="240" w:lineRule="auto"/>
        <w:ind w:left="1080"/>
        <w:jc w:val="both"/>
        <w:textAlignment w:val="baseline"/>
        <w:rPr>
          <w:rFonts w:ascii="Arial" w:eastAsia="Times New Roman" w:hAnsi="Arial" w:cs="Arial"/>
          <w:color w:val="000000"/>
          <w:sz w:val="24"/>
          <w:szCs w:val="24"/>
        </w:rPr>
      </w:pPr>
      <w:r w:rsidRPr="00BA6705">
        <w:rPr>
          <w:rFonts w:ascii="Helvetica Neue" w:eastAsia="Times New Roman" w:hAnsi="Helvetica Neue" w:cs="Arial"/>
          <w:color w:val="000000"/>
        </w:rPr>
        <w:t>Assigned readings: and daily entertainment coverage</w:t>
      </w:r>
    </w:p>
    <w:p w:rsidR="00BA6705" w:rsidRPr="00BA6705" w:rsidRDefault="00BA6705" w:rsidP="008B7928">
      <w:pPr>
        <w:numPr>
          <w:ilvl w:val="0"/>
          <w:numId w:val="90"/>
        </w:numPr>
        <w:spacing w:after="0" w:line="240" w:lineRule="auto"/>
        <w:ind w:left="1080"/>
        <w:jc w:val="both"/>
        <w:textAlignment w:val="baseline"/>
        <w:rPr>
          <w:rFonts w:ascii="Arial" w:eastAsia="Times New Roman" w:hAnsi="Arial" w:cs="Arial"/>
          <w:color w:val="000000"/>
          <w:sz w:val="24"/>
          <w:szCs w:val="24"/>
        </w:rPr>
      </w:pPr>
      <w:r w:rsidRPr="00BA6705">
        <w:rPr>
          <w:rFonts w:ascii="Helvetica Neue" w:eastAsia="Times New Roman" w:hAnsi="Helvetica Neue" w:cs="Arial"/>
          <w:color w:val="000000"/>
        </w:rPr>
        <w:t>Conduct research on and learn all you can about next week</w:t>
      </w:r>
      <w:r w:rsidRPr="00BA6705">
        <w:rPr>
          <w:rFonts w:ascii="Times New Roman" w:eastAsia="Times New Roman" w:hAnsi="Times New Roman" w:cs="Times New Roman"/>
          <w:color w:val="000000"/>
        </w:rPr>
        <w:t>’</w:t>
      </w:r>
      <w:r w:rsidRPr="00BA6705">
        <w:rPr>
          <w:rFonts w:ascii="Helvetica Neue" w:eastAsia="Times New Roman" w:hAnsi="Helvetica Neue" w:cs="Arial"/>
          <w:color w:val="000000"/>
        </w:rPr>
        <w:t>s speaker</w:t>
      </w:r>
    </w:p>
    <w:p w:rsidR="00BA6705" w:rsidRPr="00BA6705" w:rsidRDefault="00BA6705" w:rsidP="008B7928">
      <w:pPr>
        <w:numPr>
          <w:ilvl w:val="1"/>
          <w:numId w:val="91"/>
        </w:numPr>
        <w:spacing w:after="0" w:line="240" w:lineRule="auto"/>
        <w:ind w:left="1080"/>
        <w:jc w:val="both"/>
        <w:textAlignment w:val="baseline"/>
        <w:rPr>
          <w:rFonts w:ascii="Arial" w:eastAsia="Times New Roman" w:hAnsi="Arial" w:cs="Arial"/>
          <w:color w:val="000000"/>
          <w:sz w:val="24"/>
          <w:szCs w:val="24"/>
        </w:rPr>
      </w:pPr>
      <w:r w:rsidRPr="00BA6705">
        <w:rPr>
          <w:rFonts w:ascii="Helvetica Neue" w:eastAsia="Times New Roman" w:hAnsi="Helvetica Neue" w:cs="Arial"/>
          <w:color w:val="000000"/>
        </w:rPr>
        <w:t>Write: A minimum of five questions you would like to ask next week</w:t>
      </w:r>
      <w:r w:rsidRPr="00BA6705">
        <w:rPr>
          <w:rFonts w:ascii="Times New Roman" w:eastAsia="Times New Roman" w:hAnsi="Times New Roman" w:cs="Times New Roman"/>
          <w:color w:val="000000"/>
        </w:rPr>
        <w:t>’</w:t>
      </w:r>
      <w:r w:rsidRPr="00BA6705">
        <w:rPr>
          <w:rFonts w:ascii="Helvetica Neue" w:eastAsia="Times New Roman" w:hAnsi="Helvetica Neue" w:cs="Arial"/>
          <w:color w:val="000000"/>
        </w:rPr>
        <w:t xml:space="preserve">s speaker. </w:t>
      </w:r>
    </w:p>
    <w:p w:rsidR="00BA6705" w:rsidRPr="00BA6705" w:rsidRDefault="00BA6705" w:rsidP="00BA6705">
      <w:pPr>
        <w:spacing w:after="0" w:line="240" w:lineRule="auto"/>
        <w:rPr>
          <w:rFonts w:ascii="Times New Roman" w:eastAsia="Times New Roman" w:hAnsi="Times New Roman" w:cs="Times New Roman"/>
          <w:sz w:val="24"/>
          <w:szCs w:val="24"/>
        </w:rPr>
      </w:pPr>
    </w:p>
    <w:p w:rsidR="00BA6705" w:rsidRPr="00BA6705" w:rsidRDefault="00BA6705" w:rsidP="00BA6705">
      <w:pPr>
        <w:spacing w:after="0" w:line="240" w:lineRule="auto"/>
        <w:jc w:val="both"/>
        <w:rPr>
          <w:rFonts w:ascii="Times New Roman" w:eastAsia="Times New Roman" w:hAnsi="Times New Roman" w:cs="Times New Roman"/>
          <w:sz w:val="24"/>
          <w:szCs w:val="24"/>
        </w:rPr>
      </w:pPr>
      <w:r w:rsidRPr="00BA6705">
        <w:rPr>
          <w:rFonts w:ascii="Helvetica Neue" w:eastAsia="Times New Roman" w:hAnsi="Helvetica Neue" w:cs="Times New Roman"/>
          <w:b/>
          <w:bCs/>
          <w:i/>
          <w:iCs/>
          <w:color w:val="000000"/>
          <w:sz w:val="24"/>
          <w:szCs w:val="24"/>
          <w:u w:val="single"/>
        </w:rPr>
        <w:t>Session Eleven -- November 2: Working with Magazines</w:t>
      </w:r>
    </w:p>
    <w:p w:rsidR="00BA6705" w:rsidRPr="00BA6705" w:rsidRDefault="00BA6705" w:rsidP="00BA6705">
      <w:pPr>
        <w:spacing w:after="0" w:line="240" w:lineRule="auto"/>
        <w:rPr>
          <w:rFonts w:ascii="Times New Roman" w:eastAsia="Times New Roman" w:hAnsi="Times New Roman" w:cs="Times New Roman"/>
          <w:sz w:val="24"/>
          <w:szCs w:val="24"/>
        </w:rPr>
      </w:pPr>
    </w:p>
    <w:p w:rsidR="00BA6705" w:rsidRPr="00BA6705" w:rsidRDefault="00BA6705" w:rsidP="008B7928">
      <w:pPr>
        <w:numPr>
          <w:ilvl w:val="0"/>
          <w:numId w:val="92"/>
        </w:numPr>
        <w:spacing w:after="0" w:line="240" w:lineRule="auto"/>
        <w:ind w:left="360"/>
        <w:jc w:val="both"/>
        <w:textAlignment w:val="baseline"/>
        <w:rPr>
          <w:rFonts w:ascii="Arial" w:eastAsia="Times New Roman" w:hAnsi="Arial" w:cs="Arial"/>
          <w:color w:val="000000"/>
          <w:sz w:val="24"/>
          <w:szCs w:val="24"/>
        </w:rPr>
      </w:pPr>
      <w:r w:rsidRPr="00BA6705">
        <w:rPr>
          <w:rFonts w:ascii="Helvetica Neue" w:eastAsia="Times New Roman" w:hAnsi="Helvetica Neue" w:cs="Arial"/>
          <w:color w:val="000000"/>
        </w:rPr>
        <w:t>Guest Speaker:  Lisa Love, West Coast Editor, Vogue Magazine</w:t>
      </w:r>
    </w:p>
    <w:p w:rsidR="00BA6705" w:rsidRPr="00BA6705" w:rsidRDefault="00BA6705" w:rsidP="008B7928">
      <w:pPr>
        <w:numPr>
          <w:ilvl w:val="0"/>
          <w:numId w:val="93"/>
        </w:numPr>
        <w:spacing w:after="0" w:line="240" w:lineRule="auto"/>
        <w:ind w:left="360"/>
        <w:jc w:val="both"/>
        <w:textAlignment w:val="baseline"/>
        <w:rPr>
          <w:rFonts w:ascii="Arial" w:eastAsia="Times New Roman" w:hAnsi="Arial" w:cs="Arial"/>
          <w:color w:val="000000"/>
          <w:sz w:val="24"/>
          <w:szCs w:val="24"/>
        </w:rPr>
      </w:pPr>
      <w:r w:rsidRPr="00BA6705">
        <w:rPr>
          <w:rFonts w:ascii="Helvetica Neue" w:eastAsia="Times New Roman" w:hAnsi="Helvetica Neue" w:cs="Arial"/>
          <w:color w:val="000000"/>
        </w:rPr>
        <w:t>Discussion Topic:  Elements of print assignments; current entertainment news stories and how they are affecting the images of their subjects.</w:t>
      </w:r>
    </w:p>
    <w:p w:rsidR="00BA6705" w:rsidRPr="00BA6705" w:rsidRDefault="00BA6705" w:rsidP="008B7928">
      <w:pPr>
        <w:numPr>
          <w:ilvl w:val="0"/>
          <w:numId w:val="94"/>
        </w:numPr>
        <w:spacing w:after="0" w:line="240" w:lineRule="auto"/>
        <w:ind w:left="360"/>
        <w:jc w:val="both"/>
        <w:textAlignment w:val="baseline"/>
        <w:rPr>
          <w:rFonts w:ascii="Arial" w:eastAsia="Times New Roman" w:hAnsi="Arial" w:cs="Arial"/>
          <w:color w:val="000000"/>
          <w:sz w:val="24"/>
          <w:szCs w:val="24"/>
        </w:rPr>
      </w:pPr>
      <w:r w:rsidRPr="00BA6705">
        <w:rPr>
          <w:rFonts w:ascii="Helvetica Neue" w:eastAsia="Times New Roman" w:hAnsi="Helvetica Neue" w:cs="Arial"/>
          <w:color w:val="000000"/>
        </w:rPr>
        <w:t>Assignments:</w:t>
      </w:r>
    </w:p>
    <w:p w:rsidR="00BA6705" w:rsidRPr="00BA6705" w:rsidRDefault="00BA6705" w:rsidP="008B7928">
      <w:pPr>
        <w:numPr>
          <w:ilvl w:val="1"/>
          <w:numId w:val="95"/>
        </w:numPr>
        <w:spacing w:after="0" w:line="240" w:lineRule="auto"/>
        <w:ind w:left="720"/>
        <w:jc w:val="both"/>
        <w:textAlignment w:val="baseline"/>
        <w:rPr>
          <w:rFonts w:ascii="Arial" w:eastAsia="Times New Roman" w:hAnsi="Arial" w:cs="Arial"/>
          <w:color w:val="000000"/>
          <w:sz w:val="24"/>
          <w:szCs w:val="24"/>
        </w:rPr>
      </w:pPr>
      <w:r w:rsidRPr="00BA6705">
        <w:rPr>
          <w:rFonts w:ascii="Helvetica Neue" w:eastAsia="Times New Roman" w:hAnsi="Helvetica Neue" w:cs="Arial"/>
          <w:color w:val="000000"/>
        </w:rPr>
        <w:t>Assigned readings: entertainment PR firms and daily entertainment coverage</w:t>
      </w:r>
    </w:p>
    <w:p w:rsidR="00BA6705" w:rsidRPr="00BA6705" w:rsidRDefault="00BA6705" w:rsidP="008B7928">
      <w:pPr>
        <w:numPr>
          <w:ilvl w:val="1"/>
          <w:numId w:val="96"/>
        </w:numPr>
        <w:spacing w:after="0" w:line="240" w:lineRule="auto"/>
        <w:ind w:left="720"/>
        <w:jc w:val="both"/>
        <w:textAlignment w:val="baseline"/>
        <w:rPr>
          <w:rFonts w:ascii="Arial" w:eastAsia="Times New Roman" w:hAnsi="Arial" w:cs="Arial"/>
          <w:color w:val="000000"/>
          <w:sz w:val="24"/>
          <w:szCs w:val="24"/>
        </w:rPr>
      </w:pPr>
      <w:r w:rsidRPr="00BA6705">
        <w:rPr>
          <w:rFonts w:ascii="Helvetica Neue" w:eastAsia="Times New Roman" w:hAnsi="Helvetica Neue" w:cs="Arial"/>
          <w:color w:val="000000"/>
        </w:rPr>
        <w:t>Conduct research on and learn all you can about next week</w:t>
      </w:r>
      <w:r w:rsidRPr="00BA6705">
        <w:rPr>
          <w:rFonts w:ascii="Times New Roman" w:eastAsia="Times New Roman" w:hAnsi="Times New Roman" w:cs="Times New Roman"/>
          <w:color w:val="000000"/>
        </w:rPr>
        <w:t>’</w:t>
      </w:r>
      <w:r w:rsidRPr="00BA6705">
        <w:rPr>
          <w:rFonts w:ascii="Helvetica Neue" w:eastAsia="Times New Roman" w:hAnsi="Helvetica Neue" w:cs="Arial"/>
          <w:color w:val="000000"/>
        </w:rPr>
        <w:t xml:space="preserve">s speaker </w:t>
      </w:r>
    </w:p>
    <w:p w:rsidR="00BA6705" w:rsidRPr="00BA6705" w:rsidRDefault="00BA6705" w:rsidP="008B7928">
      <w:pPr>
        <w:numPr>
          <w:ilvl w:val="1"/>
          <w:numId w:val="97"/>
        </w:numPr>
        <w:spacing w:after="0" w:line="240" w:lineRule="auto"/>
        <w:ind w:left="720"/>
        <w:jc w:val="both"/>
        <w:textAlignment w:val="baseline"/>
        <w:rPr>
          <w:rFonts w:ascii="Arial" w:eastAsia="Times New Roman" w:hAnsi="Arial" w:cs="Arial"/>
          <w:color w:val="000000"/>
          <w:sz w:val="24"/>
          <w:szCs w:val="24"/>
        </w:rPr>
      </w:pPr>
      <w:r w:rsidRPr="00BA6705">
        <w:rPr>
          <w:rFonts w:ascii="Helvetica Neue" w:eastAsia="Times New Roman" w:hAnsi="Helvetica Neue" w:cs="Arial"/>
          <w:color w:val="000000"/>
        </w:rPr>
        <w:t>Write: A minimum of five questions you would like to ask next week</w:t>
      </w:r>
      <w:r w:rsidRPr="00BA6705">
        <w:rPr>
          <w:rFonts w:ascii="Times New Roman" w:eastAsia="Times New Roman" w:hAnsi="Times New Roman" w:cs="Times New Roman"/>
          <w:color w:val="000000"/>
        </w:rPr>
        <w:t>’</w:t>
      </w:r>
      <w:r w:rsidRPr="00BA6705">
        <w:rPr>
          <w:rFonts w:ascii="Helvetica Neue" w:eastAsia="Times New Roman" w:hAnsi="Helvetica Neue" w:cs="Arial"/>
          <w:color w:val="000000"/>
        </w:rPr>
        <w:t xml:space="preserve">s speaker. </w:t>
      </w:r>
    </w:p>
    <w:p w:rsidR="00B27942" w:rsidRPr="00B27942" w:rsidRDefault="00B27942" w:rsidP="00B27942">
      <w:pPr>
        <w:spacing w:after="0" w:line="240" w:lineRule="auto"/>
        <w:rPr>
          <w:rFonts w:ascii="Times New Roman" w:eastAsia="Times New Roman" w:hAnsi="Times New Roman" w:cs="Times New Roman"/>
          <w:sz w:val="24"/>
          <w:szCs w:val="24"/>
        </w:rPr>
      </w:pPr>
    </w:p>
    <w:p w:rsidR="00B27942" w:rsidRPr="00B27942" w:rsidRDefault="00B27942" w:rsidP="00B27942">
      <w:pPr>
        <w:spacing w:after="0" w:line="240" w:lineRule="auto"/>
        <w:jc w:val="both"/>
        <w:rPr>
          <w:rFonts w:ascii="Times New Roman" w:eastAsia="Times New Roman" w:hAnsi="Times New Roman" w:cs="Times New Roman"/>
          <w:sz w:val="24"/>
          <w:szCs w:val="24"/>
        </w:rPr>
      </w:pPr>
      <w:r w:rsidRPr="00B27942">
        <w:rPr>
          <w:rFonts w:ascii="Helvetica Neue" w:eastAsia="Times New Roman" w:hAnsi="Helvetica Neue" w:cs="Times New Roman"/>
          <w:b/>
          <w:bCs/>
          <w:i/>
          <w:iCs/>
          <w:color w:val="000000"/>
          <w:sz w:val="24"/>
          <w:szCs w:val="24"/>
          <w:u w:val="single"/>
        </w:rPr>
        <w:t>Session Twelve -- November 9: Working with Personal Publicists</w:t>
      </w:r>
    </w:p>
    <w:p w:rsidR="00B27942" w:rsidRPr="00B27942" w:rsidRDefault="00B27942" w:rsidP="00B27942">
      <w:pPr>
        <w:spacing w:after="0" w:line="240" w:lineRule="auto"/>
        <w:rPr>
          <w:rFonts w:ascii="Times New Roman" w:eastAsia="Times New Roman" w:hAnsi="Times New Roman" w:cs="Times New Roman"/>
          <w:sz w:val="24"/>
          <w:szCs w:val="24"/>
        </w:rPr>
      </w:pPr>
    </w:p>
    <w:p w:rsidR="00B27942" w:rsidRPr="00B27942" w:rsidRDefault="00B27942" w:rsidP="00B27942">
      <w:pPr>
        <w:spacing w:after="0" w:line="240" w:lineRule="auto"/>
        <w:jc w:val="both"/>
        <w:rPr>
          <w:rFonts w:ascii="Times New Roman" w:eastAsia="Times New Roman" w:hAnsi="Times New Roman" w:cs="Times New Roman"/>
          <w:sz w:val="24"/>
          <w:szCs w:val="24"/>
        </w:rPr>
      </w:pPr>
      <w:r w:rsidRPr="00B27942">
        <w:rPr>
          <w:rFonts w:ascii="Helvetica Neue" w:eastAsia="Times New Roman" w:hAnsi="Helvetica Neue" w:cs="Times New Roman"/>
          <w:color w:val="000000"/>
        </w:rPr>
        <w:t>Guest speaker:  Annett Wolf, Founding Partner, Wolf-</w:t>
      </w:r>
      <w:proofErr w:type="spellStart"/>
      <w:r w:rsidRPr="00B27942">
        <w:rPr>
          <w:rFonts w:ascii="Helvetica Neue" w:eastAsia="Times New Roman" w:hAnsi="Helvetica Neue" w:cs="Times New Roman"/>
          <w:color w:val="000000"/>
        </w:rPr>
        <w:t>Kasteler</w:t>
      </w:r>
      <w:proofErr w:type="spellEnd"/>
      <w:r w:rsidRPr="00B27942">
        <w:rPr>
          <w:rFonts w:ascii="Helvetica Neue" w:eastAsia="Times New Roman" w:hAnsi="Helvetica Neue" w:cs="Times New Roman"/>
          <w:color w:val="000000"/>
        </w:rPr>
        <w:t xml:space="preserve"> Public Relations</w:t>
      </w:r>
    </w:p>
    <w:p w:rsidR="00B27942" w:rsidRPr="00B27942" w:rsidRDefault="00B27942" w:rsidP="008B7928">
      <w:pPr>
        <w:numPr>
          <w:ilvl w:val="1"/>
          <w:numId w:val="64"/>
        </w:numPr>
        <w:spacing w:after="0" w:line="240" w:lineRule="auto"/>
        <w:ind w:left="36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Discussion Topic:  Working with talent; celebrity vs. fame; A vs. B vs. C list talent; how publicity choices impact image</w:t>
      </w:r>
    </w:p>
    <w:p w:rsidR="00B27942" w:rsidRPr="00B27942" w:rsidRDefault="00B27942" w:rsidP="008B7928">
      <w:pPr>
        <w:numPr>
          <w:ilvl w:val="1"/>
          <w:numId w:val="65"/>
        </w:numPr>
        <w:spacing w:after="0" w:line="240" w:lineRule="auto"/>
        <w:ind w:left="36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Assign groups for final project</w:t>
      </w:r>
    </w:p>
    <w:p w:rsidR="00B27942" w:rsidRPr="00B27942" w:rsidRDefault="00B27942" w:rsidP="008B7928">
      <w:pPr>
        <w:numPr>
          <w:ilvl w:val="0"/>
          <w:numId w:val="66"/>
        </w:numPr>
        <w:spacing w:after="0" w:line="240" w:lineRule="auto"/>
        <w:ind w:left="36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Assignments:</w:t>
      </w:r>
    </w:p>
    <w:p w:rsidR="00B27942" w:rsidRPr="00B27942" w:rsidRDefault="00B27942" w:rsidP="008B7928">
      <w:pPr>
        <w:numPr>
          <w:ilvl w:val="1"/>
          <w:numId w:val="67"/>
        </w:numPr>
        <w:spacing w:after="0" w:line="240" w:lineRule="auto"/>
        <w:ind w:left="108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Assigned readings: Crackle, Miley Cyrus and daily entertainment coverage</w:t>
      </w:r>
    </w:p>
    <w:p w:rsidR="00B27942" w:rsidRPr="00B27942" w:rsidRDefault="00B27942" w:rsidP="008B7928">
      <w:pPr>
        <w:numPr>
          <w:ilvl w:val="1"/>
          <w:numId w:val="68"/>
        </w:numPr>
        <w:spacing w:after="0" w:line="240" w:lineRule="auto"/>
        <w:ind w:left="108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Conduct research on and learn all you can about next week</w:t>
      </w:r>
      <w:r w:rsidRPr="00B27942">
        <w:rPr>
          <w:rFonts w:ascii="Times New Roman" w:eastAsia="Times New Roman" w:hAnsi="Times New Roman" w:cs="Times New Roman"/>
          <w:color w:val="000000"/>
        </w:rPr>
        <w:t>’</w:t>
      </w:r>
      <w:r w:rsidRPr="00B27942">
        <w:rPr>
          <w:rFonts w:ascii="Helvetica Neue" w:eastAsia="Times New Roman" w:hAnsi="Helvetica Neue" w:cs="Arial"/>
          <w:color w:val="000000"/>
        </w:rPr>
        <w:t>s speaker</w:t>
      </w:r>
    </w:p>
    <w:p w:rsidR="00B27942" w:rsidRPr="00B27942" w:rsidRDefault="00B27942" w:rsidP="008B7928">
      <w:pPr>
        <w:numPr>
          <w:ilvl w:val="1"/>
          <w:numId w:val="69"/>
        </w:numPr>
        <w:spacing w:after="0" w:line="240" w:lineRule="auto"/>
        <w:ind w:left="108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Write: A minimum of five questions you would like to ask next week</w:t>
      </w:r>
      <w:r w:rsidRPr="00B27942">
        <w:rPr>
          <w:rFonts w:ascii="Times New Roman" w:eastAsia="Times New Roman" w:hAnsi="Times New Roman" w:cs="Times New Roman"/>
          <w:color w:val="000000"/>
        </w:rPr>
        <w:t>’</w:t>
      </w:r>
      <w:r w:rsidRPr="00B27942">
        <w:rPr>
          <w:rFonts w:ascii="Helvetica Neue" w:eastAsia="Times New Roman" w:hAnsi="Helvetica Neue" w:cs="Arial"/>
          <w:color w:val="000000"/>
        </w:rPr>
        <w:t xml:space="preserve">s speaker. </w:t>
      </w:r>
    </w:p>
    <w:p w:rsidR="00B27942" w:rsidRPr="00B27942" w:rsidRDefault="00B27942" w:rsidP="008B7928">
      <w:pPr>
        <w:numPr>
          <w:ilvl w:val="1"/>
          <w:numId w:val="70"/>
        </w:numPr>
        <w:spacing w:after="0" w:line="240" w:lineRule="auto"/>
        <w:ind w:left="108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Work on Final</w:t>
      </w:r>
    </w:p>
    <w:p w:rsidR="00B27942" w:rsidRPr="00B27942" w:rsidRDefault="00B27942" w:rsidP="00B27942">
      <w:pPr>
        <w:spacing w:after="0" w:line="240" w:lineRule="auto"/>
        <w:rPr>
          <w:rFonts w:ascii="Times New Roman" w:eastAsia="Times New Roman" w:hAnsi="Times New Roman" w:cs="Times New Roman"/>
          <w:sz w:val="24"/>
          <w:szCs w:val="24"/>
        </w:rPr>
      </w:pPr>
    </w:p>
    <w:p w:rsidR="00B27942" w:rsidRPr="00B27942" w:rsidRDefault="00B27942" w:rsidP="00B27942">
      <w:pPr>
        <w:spacing w:after="0" w:line="240" w:lineRule="auto"/>
        <w:jc w:val="both"/>
        <w:rPr>
          <w:rFonts w:ascii="Times New Roman" w:eastAsia="Times New Roman" w:hAnsi="Times New Roman" w:cs="Times New Roman"/>
          <w:sz w:val="24"/>
          <w:szCs w:val="24"/>
        </w:rPr>
      </w:pPr>
      <w:r w:rsidRPr="00B27942">
        <w:rPr>
          <w:rFonts w:ascii="Helvetica Neue" w:eastAsia="Times New Roman" w:hAnsi="Helvetica Neue" w:cs="Times New Roman"/>
          <w:b/>
          <w:bCs/>
          <w:i/>
          <w:iCs/>
          <w:color w:val="000000"/>
          <w:sz w:val="24"/>
          <w:szCs w:val="24"/>
          <w:u w:val="single"/>
        </w:rPr>
        <w:t>Session Thirteen -- November 16: The Disruptors</w:t>
      </w:r>
    </w:p>
    <w:p w:rsidR="00B27942" w:rsidRPr="00B27942" w:rsidRDefault="00B27942" w:rsidP="00B27942">
      <w:pPr>
        <w:spacing w:after="0" w:line="240" w:lineRule="auto"/>
        <w:rPr>
          <w:rFonts w:ascii="Times New Roman" w:eastAsia="Times New Roman" w:hAnsi="Times New Roman" w:cs="Times New Roman"/>
          <w:sz w:val="24"/>
          <w:szCs w:val="24"/>
        </w:rPr>
      </w:pPr>
    </w:p>
    <w:p w:rsidR="00B27942" w:rsidRPr="00B27942" w:rsidRDefault="00B27942" w:rsidP="008B7928">
      <w:pPr>
        <w:numPr>
          <w:ilvl w:val="0"/>
          <w:numId w:val="71"/>
        </w:numPr>
        <w:spacing w:after="0" w:line="240" w:lineRule="auto"/>
        <w:ind w:left="36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Guest speaker:  Naomi Paul, Senior Vice President, media relations, Crackle</w:t>
      </w:r>
    </w:p>
    <w:p w:rsidR="00B27942" w:rsidRPr="00B27942" w:rsidRDefault="00B27942" w:rsidP="008B7928">
      <w:pPr>
        <w:numPr>
          <w:ilvl w:val="0"/>
          <w:numId w:val="72"/>
        </w:numPr>
        <w:spacing w:after="0" w:line="240" w:lineRule="auto"/>
        <w:ind w:left="36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Discussion Topics:  Pluses and minuses of being a disruptor.  Big change or epic fail?</w:t>
      </w:r>
    </w:p>
    <w:p w:rsidR="00B27942" w:rsidRPr="00B27942" w:rsidRDefault="00B27942" w:rsidP="008B7928">
      <w:pPr>
        <w:numPr>
          <w:ilvl w:val="0"/>
          <w:numId w:val="73"/>
        </w:numPr>
        <w:spacing w:after="0" w:line="240" w:lineRule="auto"/>
        <w:ind w:left="36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 xml:space="preserve">Assignments: </w:t>
      </w:r>
    </w:p>
    <w:p w:rsidR="00B27942" w:rsidRPr="00B27942" w:rsidRDefault="00B27942" w:rsidP="008B7928">
      <w:pPr>
        <w:numPr>
          <w:ilvl w:val="0"/>
          <w:numId w:val="74"/>
        </w:numPr>
        <w:spacing w:after="0" w:line="240" w:lineRule="auto"/>
        <w:ind w:left="108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Prepare questions for Session Fifteen</w:t>
      </w:r>
      <w:r w:rsidRPr="00B27942">
        <w:rPr>
          <w:rFonts w:ascii="Times New Roman" w:eastAsia="Times New Roman" w:hAnsi="Times New Roman" w:cs="Times New Roman"/>
          <w:color w:val="000000"/>
        </w:rPr>
        <w:t>’</w:t>
      </w:r>
      <w:r w:rsidRPr="00B27942">
        <w:rPr>
          <w:rFonts w:ascii="Helvetica Neue" w:eastAsia="Times New Roman" w:hAnsi="Helvetica Neue" w:cs="Arial"/>
          <w:color w:val="000000"/>
        </w:rPr>
        <w:t>s speaker</w:t>
      </w:r>
    </w:p>
    <w:p w:rsidR="00B27942" w:rsidRPr="00B27942" w:rsidRDefault="00B27942" w:rsidP="008B7928">
      <w:pPr>
        <w:numPr>
          <w:ilvl w:val="0"/>
          <w:numId w:val="75"/>
        </w:numPr>
        <w:spacing w:after="0" w:line="240" w:lineRule="auto"/>
        <w:ind w:left="1080"/>
        <w:jc w:val="both"/>
        <w:textAlignment w:val="baseline"/>
        <w:rPr>
          <w:rFonts w:ascii="Arial" w:eastAsia="Times New Roman" w:hAnsi="Arial" w:cs="Arial"/>
          <w:color w:val="000000"/>
          <w:sz w:val="24"/>
          <w:szCs w:val="24"/>
        </w:rPr>
      </w:pPr>
      <w:r w:rsidRPr="00B27942">
        <w:rPr>
          <w:rFonts w:ascii="Helvetica Neue" w:eastAsia="Times New Roman" w:hAnsi="Helvetica Neue" w:cs="Arial"/>
          <w:color w:val="000000"/>
        </w:rPr>
        <w:t>Work on Final</w:t>
      </w:r>
    </w:p>
    <w:p w:rsidR="00B27942" w:rsidRPr="00B27942" w:rsidRDefault="00B27942" w:rsidP="00B27942">
      <w:pPr>
        <w:spacing w:after="240" w:line="240" w:lineRule="auto"/>
        <w:rPr>
          <w:rFonts w:ascii="Times New Roman" w:eastAsia="Times New Roman" w:hAnsi="Times New Roman" w:cs="Times New Roman"/>
          <w:sz w:val="24"/>
          <w:szCs w:val="24"/>
        </w:rPr>
      </w:pPr>
    </w:p>
    <w:p w:rsidR="00B27942" w:rsidRPr="00B27942" w:rsidRDefault="00B27942" w:rsidP="00B27942">
      <w:pPr>
        <w:spacing w:after="0" w:line="240" w:lineRule="auto"/>
        <w:jc w:val="both"/>
        <w:rPr>
          <w:rFonts w:ascii="Times New Roman" w:eastAsia="Times New Roman" w:hAnsi="Times New Roman" w:cs="Times New Roman"/>
          <w:sz w:val="24"/>
          <w:szCs w:val="24"/>
        </w:rPr>
      </w:pPr>
      <w:r w:rsidRPr="00B27942">
        <w:rPr>
          <w:rFonts w:ascii="Helvetica Neue" w:eastAsia="Times New Roman" w:hAnsi="Helvetica Neue" w:cs="Times New Roman"/>
          <w:b/>
          <w:bCs/>
          <w:i/>
          <w:iCs/>
          <w:color w:val="000000"/>
          <w:u w:val="single"/>
        </w:rPr>
        <w:t>Session Fourteen- November 23: No Class</w:t>
      </w:r>
    </w:p>
    <w:p w:rsidR="00B27942" w:rsidRPr="00B27942" w:rsidRDefault="00B27942" w:rsidP="00B27942">
      <w:pPr>
        <w:spacing w:after="0" w:line="240" w:lineRule="auto"/>
        <w:jc w:val="both"/>
        <w:rPr>
          <w:rFonts w:ascii="Times New Roman" w:eastAsia="Times New Roman" w:hAnsi="Times New Roman" w:cs="Times New Roman"/>
          <w:sz w:val="24"/>
          <w:szCs w:val="24"/>
        </w:rPr>
      </w:pPr>
      <w:r w:rsidRPr="00B27942">
        <w:rPr>
          <w:rFonts w:ascii="Helvetica Neue" w:eastAsia="Times New Roman" w:hAnsi="Helvetica Neue" w:cs="Times New Roman"/>
          <w:i/>
          <w:iCs/>
          <w:color w:val="000000"/>
        </w:rPr>
        <w:t>Thanksgiving eve</w:t>
      </w:r>
    </w:p>
    <w:p w:rsidR="00B27942" w:rsidRPr="00B27942" w:rsidRDefault="00B27942" w:rsidP="00B27942">
      <w:pPr>
        <w:spacing w:after="0" w:line="240" w:lineRule="auto"/>
        <w:rPr>
          <w:rFonts w:ascii="Times New Roman" w:eastAsia="Times New Roman" w:hAnsi="Times New Roman" w:cs="Times New Roman"/>
          <w:sz w:val="24"/>
          <w:szCs w:val="24"/>
        </w:rPr>
      </w:pPr>
    </w:p>
    <w:p w:rsidR="00B27942" w:rsidRPr="00B27942" w:rsidRDefault="00B27942" w:rsidP="00B27942">
      <w:pPr>
        <w:spacing w:after="0" w:line="240" w:lineRule="auto"/>
        <w:jc w:val="both"/>
        <w:rPr>
          <w:rFonts w:ascii="Times New Roman" w:eastAsia="Times New Roman" w:hAnsi="Times New Roman" w:cs="Times New Roman"/>
          <w:sz w:val="24"/>
          <w:szCs w:val="24"/>
        </w:rPr>
      </w:pPr>
      <w:r w:rsidRPr="00B27942">
        <w:rPr>
          <w:rFonts w:ascii="Helvetica Neue" w:eastAsia="Times New Roman" w:hAnsi="Helvetica Neue" w:cs="Times New Roman"/>
          <w:b/>
          <w:bCs/>
          <w:i/>
          <w:iCs/>
          <w:color w:val="000000"/>
          <w:u w:val="single"/>
        </w:rPr>
        <w:t>Session Fifteen- November 30:  How to See and Be Seen</w:t>
      </w:r>
    </w:p>
    <w:p w:rsidR="00B27942" w:rsidRPr="00B27942" w:rsidRDefault="00B27942" w:rsidP="00B27942">
      <w:pPr>
        <w:spacing w:after="0" w:line="240" w:lineRule="auto"/>
        <w:rPr>
          <w:rFonts w:ascii="Times New Roman" w:eastAsia="Times New Roman" w:hAnsi="Times New Roman" w:cs="Times New Roman"/>
          <w:sz w:val="24"/>
          <w:szCs w:val="24"/>
        </w:rPr>
      </w:pPr>
    </w:p>
    <w:p w:rsidR="00B27942" w:rsidRPr="00B27942" w:rsidRDefault="00B27942" w:rsidP="008B7928">
      <w:pPr>
        <w:numPr>
          <w:ilvl w:val="0"/>
          <w:numId w:val="76"/>
        </w:numPr>
        <w:spacing w:after="0" w:line="240" w:lineRule="auto"/>
        <w:ind w:left="360"/>
        <w:jc w:val="both"/>
        <w:textAlignment w:val="baseline"/>
        <w:rPr>
          <w:rFonts w:ascii="Arial" w:eastAsia="Times New Roman" w:hAnsi="Arial" w:cs="Arial"/>
          <w:b/>
          <w:bCs/>
          <w:i/>
          <w:iCs/>
          <w:color w:val="000000"/>
          <w:sz w:val="24"/>
          <w:szCs w:val="24"/>
        </w:rPr>
      </w:pPr>
      <w:r w:rsidRPr="00B27942">
        <w:rPr>
          <w:rFonts w:ascii="Helvetica Neue" w:eastAsia="Times New Roman" w:hAnsi="Helvetica Neue" w:cs="Arial"/>
          <w:color w:val="000000"/>
        </w:rPr>
        <w:t>Guest speaker:  Madelyn Hammond, President of Madelyn Hammond &amp; Associates</w:t>
      </w:r>
    </w:p>
    <w:p w:rsidR="00B27942" w:rsidRPr="00B27942" w:rsidRDefault="00B27942" w:rsidP="008B7928">
      <w:pPr>
        <w:numPr>
          <w:ilvl w:val="0"/>
          <w:numId w:val="77"/>
        </w:numPr>
        <w:spacing w:after="0" w:line="240" w:lineRule="auto"/>
        <w:ind w:left="360"/>
        <w:jc w:val="both"/>
        <w:textAlignment w:val="baseline"/>
        <w:rPr>
          <w:rFonts w:ascii="Arial" w:eastAsia="Times New Roman" w:hAnsi="Arial" w:cs="Arial"/>
          <w:b/>
          <w:bCs/>
          <w:i/>
          <w:iCs/>
          <w:color w:val="000000"/>
          <w:sz w:val="24"/>
          <w:szCs w:val="24"/>
        </w:rPr>
      </w:pPr>
      <w:r w:rsidRPr="00B27942">
        <w:rPr>
          <w:rFonts w:ascii="Helvetica Neue" w:eastAsia="Times New Roman" w:hAnsi="Helvetica Neue" w:cs="Arial"/>
          <w:color w:val="000000"/>
        </w:rPr>
        <w:t>Discussion Topics:  How to be seen in Hollywood, the elevator pitch, is your resume helping you? What is your image and how are you managing it?</w:t>
      </w:r>
    </w:p>
    <w:p w:rsidR="00B27942" w:rsidRPr="00B27942" w:rsidRDefault="00B27942" w:rsidP="008B7928">
      <w:pPr>
        <w:numPr>
          <w:ilvl w:val="0"/>
          <w:numId w:val="78"/>
        </w:numPr>
        <w:spacing w:after="0" w:line="240" w:lineRule="auto"/>
        <w:ind w:left="360"/>
        <w:jc w:val="both"/>
        <w:textAlignment w:val="baseline"/>
        <w:rPr>
          <w:rFonts w:ascii="Arial" w:eastAsia="Times New Roman" w:hAnsi="Arial" w:cs="Arial"/>
          <w:b/>
          <w:bCs/>
          <w:i/>
          <w:iCs/>
          <w:color w:val="000000"/>
          <w:sz w:val="24"/>
          <w:szCs w:val="24"/>
        </w:rPr>
      </w:pPr>
      <w:r w:rsidRPr="00B27942">
        <w:rPr>
          <w:rFonts w:ascii="Helvetica Neue" w:eastAsia="Times New Roman" w:hAnsi="Helvetica Neue" w:cs="Arial"/>
          <w:color w:val="000000"/>
        </w:rPr>
        <w:t>Class time to work on final presentations</w:t>
      </w:r>
    </w:p>
    <w:p w:rsidR="00B27942" w:rsidRPr="00B27942" w:rsidRDefault="00B27942" w:rsidP="008B7928">
      <w:pPr>
        <w:numPr>
          <w:ilvl w:val="0"/>
          <w:numId w:val="79"/>
        </w:numPr>
        <w:spacing w:after="0" w:line="240" w:lineRule="auto"/>
        <w:ind w:left="360"/>
        <w:jc w:val="both"/>
        <w:textAlignment w:val="baseline"/>
        <w:rPr>
          <w:rFonts w:ascii="Arial" w:eastAsia="Times New Roman" w:hAnsi="Arial" w:cs="Arial"/>
          <w:b/>
          <w:bCs/>
          <w:i/>
          <w:iCs/>
          <w:color w:val="000000"/>
          <w:sz w:val="24"/>
          <w:szCs w:val="24"/>
        </w:rPr>
      </w:pPr>
      <w:r w:rsidRPr="00B27942">
        <w:rPr>
          <w:rFonts w:ascii="Helvetica Neue" w:eastAsia="Times New Roman" w:hAnsi="Helvetica Neue" w:cs="Arial"/>
          <w:color w:val="000000"/>
        </w:rPr>
        <w:t>Complete course evaluations</w:t>
      </w:r>
    </w:p>
    <w:p w:rsidR="00B27942" w:rsidRPr="00B27942" w:rsidRDefault="00B27942" w:rsidP="00B27942">
      <w:pPr>
        <w:spacing w:after="0" w:line="240" w:lineRule="auto"/>
        <w:rPr>
          <w:rFonts w:ascii="Times New Roman" w:eastAsia="Times New Roman" w:hAnsi="Times New Roman" w:cs="Times New Roman"/>
          <w:sz w:val="24"/>
          <w:szCs w:val="24"/>
        </w:rPr>
      </w:pPr>
    </w:p>
    <w:p w:rsidR="00B27942" w:rsidRPr="00B27942" w:rsidRDefault="00B27942" w:rsidP="00B27942">
      <w:pPr>
        <w:spacing w:after="0" w:line="240" w:lineRule="auto"/>
        <w:jc w:val="both"/>
        <w:rPr>
          <w:rFonts w:ascii="Times New Roman" w:eastAsia="Times New Roman" w:hAnsi="Times New Roman" w:cs="Times New Roman"/>
          <w:sz w:val="24"/>
          <w:szCs w:val="24"/>
        </w:rPr>
      </w:pPr>
      <w:r w:rsidRPr="00B27942">
        <w:rPr>
          <w:rFonts w:ascii="Helvetica Neue" w:eastAsia="Times New Roman" w:hAnsi="Helvetica Neue" w:cs="Times New Roman"/>
          <w:b/>
          <w:bCs/>
          <w:i/>
          <w:iCs/>
          <w:color w:val="000000"/>
          <w:u w:val="single"/>
        </w:rPr>
        <w:t>Session Fifteen -- December 7: Final</w:t>
      </w:r>
    </w:p>
    <w:p w:rsidR="00B27942" w:rsidRPr="00B27942" w:rsidRDefault="00B27942" w:rsidP="00B27942">
      <w:pPr>
        <w:spacing w:after="0" w:line="240" w:lineRule="auto"/>
        <w:rPr>
          <w:rFonts w:ascii="Times New Roman" w:eastAsia="Times New Roman" w:hAnsi="Times New Roman" w:cs="Times New Roman"/>
          <w:sz w:val="24"/>
          <w:szCs w:val="24"/>
        </w:rPr>
      </w:pPr>
    </w:p>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Helvetica Neue" w:eastAsia="Times New Roman" w:hAnsi="Helvetica Neue" w:cs="Times New Roman"/>
          <w:color w:val="000000"/>
        </w:rPr>
        <w:t>Final Presentations: Submit both a document detailing your plan and your presentation.</w:t>
      </w:r>
    </w:p>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Helvetica Neue" w:eastAsia="Times New Roman" w:hAnsi="Helvetica Neue" w:cs="Times New Roman"/>
          <w:color w:val="000000"/>
        </w:rPr>
        <w:t xml:space="preserve">Submit Student Final Project Peer Evaluation Form. </w:t>
      </w:r>
      <w:r w:rsidRPr="00B27942">
        <w:rPr>
          <w:rFonts w:ascii="Calibri" w:eastAsia="Times New Roman" w:hAnsi="Calibri" w:cs="Times New Roman"/>
          <w:i/>
          <w:iCs/>
          <w:color w:val="000000"/>
          <w:sz w:val="20"/>
          <w:szCs w:val="20"/>
        </w:rPr>
        <w:br/>
      </w:r>
      <w:r w:rsidRPr="00B27942">
        <w:rPr>
          <w:rFonts w:ascii="Calibri" w:eastAsia="Times New Roman" w:hAnsi="Calibri" w:cs="Times New Roman"/>
          <w:i/>
          <w:iCs/>
          <w:color w:val="000000"/>
          <w:sz w:val="20"/>
          <w:szCs w:val="20"/>
        </w:rPr>
        <w:br/>
      </w:r>
    </w:p>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Calibri" w:eastAsia="Times New Roman" w:hAnsi="Calibri" w:cs="Times New Roman"/>
          <w:b/>
          <w:bCs/>
          <w:color w:val="000000"/>
          <w:sz w:val="24"/>
          <w:szCs w:val="24"/>
        </w:rPr>
        <w:t>IX. Policies and Procedures</w:t>
      </w:r>
    </w:p>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Calibri" w:eastAsia="Times New Roman" w:hAnsi="Calibri" w:cs="Times New Roman"/>
          <w:b/>
          <w:bCs/>
          <w:color w:val="000000"/>
          <w:sz w:val="24"/>
          <w:szCs w:val="24"/>
        </w:rPr>
        <w:t>Additional Policies</w:t>
      </w:r>
    </w:p>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Calibri" w:eastAsia="Times New Roman" w:hAnsi="Calibri" w:cs="Times New Roman"/>
          <w:b/>
          <w:bCs/>
          <w:i/>
          <w:iCs/>
          <w:color w:val="000000"/>
          <w:sz w:val="20"/>
          <w:szCs w:val="20"/>
        </w:rPr>
        <w:t>Instructor:</w:t>
      </w:r>
      <w:r w:rsidRPr="00B27942">
        <w:rPr>
          <w:rFonts w:ascii="Calibri" w:eastAsia="Times New Roman" w:hAnsi="Calibri" w:cs="Times New Roman"/>
          <w:b/>
          <w:bCs/>
          <w:color w:val="000000"/>
          <w:sz w:val="20"/>
          <w:szCs w:val="20"/>
        </w:rPr>
        <w:t xml:space="preserve"> </w:t>
      </w:r>
      <w:r w:rsidRPr="00B27942">
        <w:rPr>
          <w:rFonts w:ascii="Calibri" w:eastAsia="Times New Roman" w:hAnsi="Calibri" w:cs="Times New Roman"/>
          <w:color w:val="000000"/>
          <w:sz w:val="20"/>
          <w:szCs w:val="20"/>
        </w:rPr>
        <w:t xml:space="preserve">Add any additional policies specific to your class that students should be aware of: missed classes, attendance expectations, checking USC email, use of technology in the classroom, dress code, etc. </w:t>
      </w:r>
    </w:p>
    <w:p w:rsidR="00B27942" w:rsidRPr="00B27942" w:rsidRDefault="00B27942" w:rsidP="00B27942">
      <w:pPr>
        <w:spacing w:after="0" w:line="240" w:lineRule="auto"/>
        <w:rPr>
          <w:rFonts w:ascii="Times New Roman" w:eastAsia="Times New Roman" w:hAnsi="Times New Roman" w:cs="Times New Roman"/>
          <w:sz w:val="24"/>
          <w:szCs w:val="24"/>
        </w:rPr>
      </w:pPr>
    </w:p>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Calibri" w:eastAsia="Times New Roman" w:hAnsi="Calibri" w:cs="Times New Roman"/>
          <w:b/>
          <w:bCs/>
          <w:color w:val="000000"/>
          <w:sz w:val="24"/>
          <w:szCs w:val="24"/>
        </w:rPr>
        <w:t>Internships</w:t>
      </w:r>
    </w:p>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Calibri" w:eastAsia="Times New Roman" w:hAnsi="Calibri" w:cs="Times New Roman"/>
          <w:color w:val="000000"/>
          <w:sz w:val="20"/>
          <w:szCs w:val="20"/>
        </w:rPr>
        <w:t xml:space="preserve">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herein of an amount equal to 1 percent of the total available </w:t>
      </w:r>
      <w:r w:rsidRPr="00B27942">
        <w:rPr>
          <w:rFonts w:ascii="Calibri" w:eastAsia="Times New Roman" w:hAnsi="Calibri" w:cs="Times New Roman"/>
          <w:color w:val="000000"/>
          <w:sz w:val="20"/>
          <w:szCs w:val="20"/>
        </w:rPr>
        <w:lastRenderedPageBreak/>
        <w:t xml:space="preserve">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instructor by the last day of class. Note: The internship must by unpaid and can only be applied to one journalism class. </w:t>
      </w:r>
    </w:p>
    <w:p w:rsidR="00B27942" w:rsidRPr="00B27942" w:rsidRDefault="00B27942" w:rsidP="00B27942">
      <w:pPr>
        <w:spacing w:after="0" w:line="240" w:lineRule="auto"/>
        <w:rPr>
          <w:rFonts w:ascii="Times New Roman" w:eastAsia="Times New Roman" w:hAnsi="Times New Roman" w:cs="Times New Roman"/>
          <w:sz w:val="24"/>
          <w:szCs w:val="24"/>
        </w:rPr>
      </w:pPr>
    </w:p>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Calibri" w:eastAsia="Times New Roman" w:hAnsi="Calibri" w:cs="Times New Roman"/>
          <w:b/>
          <w:bCs/>
          <w:color w:val="000000"/>
          <w:sz w:val="24"/>
          <w:szCs w:val="24"/>
        </w:rPr>
        <w:t>Statement on Academic Conduct and Support Systems</w:t>
      </w:r>
    </w:p>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Calibri" w:eastAsia="Times New Roman" w:hAnsi="Calibri" w:cs="Times New Roman"/>
          <w:b/>
          <w:bCs/>
          <w:color w:val="000000"/>
          <w:sz w:val="24"/>
          <w:szCs w:val="24"/>
        </w:rPr>
        <w:t>a. Academic Conduct</w:t>
      </w:r>
    </w:p>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Calibri" w:eastAsia="Times New Roman" w:hAnsi="Calibri" w:cs="Times New Roman"/>
          <w:i/>
          <w:iCs/>
          <w:color w:val="000000"/>
          <w:sz w:val="20"/>
          <w:szCs w:val="20"/>
        </w:rPr>
        <w:t xml:space="preserve">Plagiarism </w:t>
      </w:r>
    </w:p>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Calibri" w:eastAsia="Times New Roman" w:hAnsi="Calibri" w:cs="Times New Roman"/>
          <w:color w:val="000000"/>
          <w:sz w:val="20"/>
          <w:szCs w:val="20"/>
        </w:rPr>
        <w:t xml:space="preserve">Presenting someone else’s ideas as your own, either verbatim or recast in your own words - is a serious academic offense with serious consequences.  Please familiarize yourself with the discussion of plagiarism in </w:t>
      </w:r>
      <w:proofErr w:type="spellStart"/>
      <w:r w:rsidRPr="00B27942">
        <w:rPr>
          <w:rFonts w:ascii="Calibri" w:eastAsia="Times New Roman" w:hAnsi="Calibri" w:cs="Times New Roman"/>
          <w:i/>
          <w:iCs/>
          <w:color w:val="000000"/>
          <w:sz w:val="20"/>
          <w:szCs w:val="20"/>
        </w:rPr>
        <w:t>SCampus</w:t>
      </w:r>
      <w:proofErr w:type="spellEnd"/>
      <w:r w:rsidRPr="00B27942">
        <w:rPr>
          <w:rFonts w:ascii="Calibri" w:eastAsia="Times New Roman" w:hAnsi="Calibri" w:cs="Times New Roman"/>
          <w:color w:val="000000"/>
          <w:sz w:val="20"/>
          <w:szCs w:val="20"/>
        </w:rPr>
        <w:t xml:space="preserve"> in Section 11, </w:t>
      </w:r>
      <w:r w:rsidRPr="00B27942">
        <w:rPr>
          <w:rFonts w:ascii="Calibri" w:eastAsia="Times New Roman" w:hAnsi="Calibri" w:cs="Times New Roman"/>
          <w:i/>
          <w:iCs/>
          <w:color w:val="000000"/>
          <w:sz w:val="20"/>
          <w:szCs w:val="20"/>
        </w:rPr>
        <w:t xml:space="preserve">Behavior Violating University Standards </w:t>
      </w:r>
      <w:hyperlink r:id="rId10" w:history="1">
        <w:r w:rsidRPr="00B27942">
          <w:rPr>
            <w:rFonts w:ascii="Calibri" w:eastAsia="Times New Roman" w:hAnsi="Calibri" w:cs="Times New Roman"/>
            <w:color w:val="0033CC"/>
            <w:sz w:val="20"/>
            <w:szCs w:val="20"/>
          </w:rPr>
          <w:t>https://scampus.usc.edu/b/11-00-behavior-violating-university-standards-and-appropriate-sanctions/</w:t>
        </w:r>
      </w:hyperlink>
      <w:r w:rsidRPr="00B27942">
        <w:rPr>
          <w:rFonts w:ascii="Calibri" w:eastAsia="Times New Roman" w:hAnsi="Calibri" w:cs="Times New Roman"/>
          <w:color w:val="000000"/>
          <w:sz w:val="20"/>
          <w:szCs w:val="20"/>
        </w:rPr>
        <w:t xml:space="preserve">. Other forms of academic dishonesty are equally unacceptable. See additional information in </w:t>
      </w:r>
      <w:proofErr w:type="spellStart"/>
      <w:r w:rsidRPr="00B27942">
        <w:rPr>
          <w:rFonts w:ascii="Calibri" w:eastAsia="Times New Roman" w:hAnsi="Calibri" w:cs="Times New Roman"/>
          <w:i/>
          <w:iCs/>
          <w:color w:val="000000"/>
          <w:sz w:val="20"/>
          <w:szCs w:val="20"/>
        </w:rPr>
        <w:t>SCampus</w:t>
      </w:r>
      <w:proofErr w:type="spellEnd"/>
      <w:r w:rsidRPr="00B27942">
        <w:rPr>
          <w:rFonts w:ascii="Calibri" w:eastAsia="Times New Roman" w:hAnsi="Calibri" w:cs="Times New Roman"/>
          <w:color w:val="000000"/>
          <w:sz w:val="20"/>
          <w:szCs w:val="20"/>
        </w:rPr>
        <w:t xml:space="preserve"> and university policies on scientific misconduct, </w:t>
      </w:r>
      <w:hyperlink r:id="rId11" w:history="1">
        <w:r w:rsidRPr="00B27942">
          <w:rPr>
            <w:rFonts w:ascii="Calibri" w:eastAsia="Times New Roman" w:hAnsi="Calibri" w:cs="Times New Roman"/>
            <w:color w:val="1033FF"/>
            <w:sz w:val="20"/>
            <w:szCs w:val="20"/>
            <w:u w:val="single"/>
          </w:rPr>
          <w:t>http://policy.usc.edu/scientific-misconduct/</w:t>
        </w:r>
      </w:hyperlink>
      <w:r w:rsidRPr="00B27942">
        <w:rPr>
          <w:rFonts w:ascii="Calibri" w:eastAsia="Times New Roman" w:hAnsi="Calibri" w:cs="Times New Roman"/>
          <w:color w:val="000000"/>
          <w:sz w:val="20"/>
          <w:szCs w:val="20"/>
        </w:rPr>
        <w:t xml:space="preserve">. </w:t>
      </w:r>
    </w:p>
    <w:p w:rsidR="00B27942" w:rsidRPr="00B27942" w:rsidRDefault="00B27942" w:rsidP="00B27942">
      <w:pPr>
        <w:spacing w:after="0" w:line="240" w:lineRule="auto"/>
        <w:rPr>
          <w:rFonts w:ascii="Times New Roman" w:eastAsia="Times New Roman" w:hAnsi="Times New Roman" w:cs="Times New Roman"/>
          <w:sz w:val="24"/>
          <w:szCs w:val="24"/>
        </w:rPr>
      </w:pPr>
    </w:p>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Calibri" w:eastAsia="Times New Roman" w:hAnsi="Calibri" w:cs="Times New Roman"/>
          <w:i/>
          <w:iCs/>
          <w:color w:val="000000"/>
          <w:sz w:val="20"/>
          <w:szCs w:val="20"/>
        </w:rPr>
        <w:t xml:space="preserve">USC School of Journalism Policy on Academic Integrity </w:t>
      </w:r>
    </w:p>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Calibri" w:eastAsia="Times New Roman" w:hAnsi="Calibri" w:cs="Times New Roman"/>
          <w:color w:val="000000"/>
          <w:sz w:val="20"/>
          <w:szCs w:val="20"/>
        </w:rPr>
        <w:t>The following is the USC Annenberg School of Journalism’s policy on academic integrity and repeated in the syllabus for every course in the school:</w:t>
      </w:r>
    </w:p>
    <w:p w:rsidR="00B27942" w:rsidRPr="00B27942" w:rsidRDefault="00B27942" w:rsidP="00B27942">
      <w:pPr>
        <w:spacing w:after="0" w:line="240" w:lineRule="auto"/>
        <w:rPr>
          <w:rFonts w:ascii="Times New Roman" w:eastAsia="Times New Roman" w:hAnsi="Times New Roman" w:cs="Times New Roman"/>
          <w:sz w:val="24"/>
          <w:szCs w:val="24"/>
        </w:rPr>
      </w:pPr>
    </w:p>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Calibri" w:eastAsia="Times New Roman" w:hAnsi="Calibri" w:cs="Times New Roman"/>
          <w:color w:val="000000"/>
          <w:sz w:val="20"/>
          <w:szCs w:val="20"/>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rsidR="00B27942" w:rsidRPr="00B27942" w:rsidRDefault="00B27942" w:rsidP="00B27942">
      <w:pPr>
        <w:spacing w:after="0" w:line="240" w:lineRule="auto"/>
        <w:rPr>
          <w:rFonts w:ascii="Times New Roman" w:eastAsia="Times New Roman" w:hAnsi="Times New Roman" w:cs="Times New Roman"/>
          <w:sz w:val="24"/>
          <w:szCs w:val="24"/>
        </w:rPr>
      </w:pPr>
    </w:p>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Calibri" w:eastAsia="Times New Roman" w:hAnsi="Calibri" w:cs="Times New Roman"/>
          <w:color w:val="000000"/>
          <w:sz w:val="20"/>
          <w:szCs w:val="20"/>
        </w:rPr>
        <w:t xml:space="preserve">In addition, it is assumed that the work you submit for this course is work you have produced entirely by yourself, and has not been previously produced by you for submission in another course or Learning Lab, without approval of the instructor. </w:t>
      </w:r>
    </w:p>
    <w:p w:rsidR="00B27942" w:rsidRPr="00B27942" w:rsidRDefault="00B27942" w:rsidP="00B27942">
      <w:pPr>
        <w:spacing w:after="0" w:line="240" w:lineRule="auto"/>
        <w:rPr>
          <w:rFonts w:ascii="Times New Roman" w:eastAsia="Times New Roman" w:hAnsi="Times New Roman" w:cs="Times New Roman"/>
          <w:sz w:val="24"/>
          <w:szCs w:val="24"/>
        </w:rPr>
      </w:pPr>
    </w:p>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Calibri" w:eastAsia="Times New Roman" w:hAnsi="Calibri" w:cs="Times New Roman"/>
          <w:b/>
          <w:bCs/>
          <w:color w:val="000000"/>
          <w:sz w:val="24"/>
          <w:szCs w:val="24"/>
        </w:rPr>
        <w:t>b. Support Systems</w:t>
      </w:r>
    </w:p>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Calibri" w:eastAsia="Times New Roman" w:hAnsi="Calibri" w:cs="Times New Roman"/>
          <w:i/>
          <w:iCs/>
          <w:color w:val="000000"/>
          <w:sz w:val="20"/>
          <w:szCs w:val="20"/>
        </w:rPr>
        <w:t>Equity and Diversity</w:t>
      </w:r>
    </w:p>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Calibri" w:eastAsia="Times New Roman" w:hAnsi="Calibri" w:cs="Times New Roman"/>
          <w:color w:val="000000"/>
          <w:sz w:val="20"/>
          <w:szCs w:val="20"/>
        </w:rPr>
        <w:t xml:space="preserve">Discrimination, sexual assault, and harassment are not tolerated by the university. You are encouraged to report any incidents to the </w:t>
      </w:r>
      <w:r w:rsidRPr="00B27942">
        <w:rPr>
          <w:rFonts w:ascii="Calibri" w:eastAsia="Times New Roman" w:hAnsi="Calibri" w:cs="Times New Roman"/>
          <w:i/>
          <w:iCs/>
          <w:color w:val="000000"/>
          <w:sz w:val="20"/>
          <w:szCs w:val="20"/>
        </w:rPr>
        <w:t>Office of Equity and Diversity</w:t>
      </w:r>
      <w:r w:rsidRPr="00B27942">
        <w:rPr>
          <w:rFonts w:ascii="Calibri" w:eastAsia="Times New Roman" w:hAnsi="Calibri" w:cs="Times New Roman"/>
          <w:color w:val="000000"/>
          <w:sz w:val="20"/>
          <w:szCs w:val="20"/>
        </w:rPr>
        <w:t xml:space="preserve"> </w:t>
      </w:r>
      <w:hyperlink r:id="rId12" w:history="1">
        <w:r w:rsidRPr="00B27942">
          <w:rPr>
            <w:rFonts w:ascii="Calibri" w:eastAsia="Times New Roman" w:hAnsi="Calibri" w:cs="Times New Roman"/>
            <w:color w:val="0000FF"/>
            <w:sz w:val="20"/>
            <w:szCs w:val="20"/>
            <w:u w:val="single"/>
          </w:rPr>
          <w:t>http://equity.usc.edu/</w:t>
        </w:r>
      </w:hyperlink>
      <w:r w:rsidRPr="00B27942">
        <w:rPr>
          <w:rFonts w:ascii="Calibri" w:eastAsia="Times New Roman" w:hAnsi="Calibri" w:cs="Times New Roman"/>
          <w:color w:val="023EFF"/>
          <w:sz w:val="20"/>
          <w:szCs w:val="20"/>
        </w:rPr>
        <w:t xml:space="preserve"> </w:t>
      </w:r>
      <w:r w:rsidRPr="00B27942">
        <w:rPr>
          <w:rFonts w:ascii="Calibri" w:eastAsia="Times New Roman" w:hAnsi="Calibri" w:cs="Times New Roman"/>
          <w:color w:val="000000"/>
          <w:sz w:val="20"/>
          <w:szCs w:val="20"/>
        </w:rPr>
        <w:t xml:space="preserve">or to the </w:t>
      </w:r>
      <w:r w:rsidRPr="00B27942">
        <w:rPr>
          <w:rFonts w:ascii="Calibri" w:eastAsia="Times New Roman" w:hAnsi="Calibri" w:cs="Times New Roman"/>
          <w:i/>
          <w:iCs/>
          <w:color w:val="000000"/>
          <w:sz w:val="20"/>
          <w:szCs w:val="20"/>
        </w:rPr>
        <w:t>Department of Public Safety</w:t>
      </w:r>
      <w:r w:rsidRPr="00B27942">
        <w:rPr>
          <w:rFonts w:ascii="Calibri" w:eastAsia="Times New Roman" w:hAnsi="Calibri" w:cs="Times New Roman"/>
          <w:color w:val="000000"/>
          <w:sz w:val="20"/>
          <w:szCs w:val="20"/>
        </w:rPr>
        <w:t xml:space="preserve"> </w:t>
      </w:r>
      <w:hyperlink r:id="rId13" w:history="1">
        <w:r w:rsidRPr="00B27942">
          <w:rPr>
            <w:rFonts w:ascii="Calibri" w:eastAsia="Times New Roman" w:hAnsi="Calibri" w:cs="Times New Roman"/>
            <w:color w:val="0000FF"/>
            <w:sz w:val="20"/>
            <w:szCs w:val="20"/>
            <w:u w:val="single"/>
          </w:rPr>
          <w:t>http://dps.usc.edu/contact/report/</w:t>
        </w:r>
      </w:hyperlink>
      <w:r w:rsidRPr="00B27942">
        <w:rPr>
          <w:rFonts w:ascii="Calibri" w:eastAsia="Times New Roman" w:hAnsi="Calibri" w:cs="Times New Roman"/>
          <w:color w:val="023EFF"/>
          <w:sz w:val="20"/>
          <w:szCs w:val="20"/>
        </w:rPr>
        <w:t xml:space="preserve">. </w:t>
      </w:r>
      <w:r w:rsidRPr="00B27942">
        <w:rPr>
          <w:rFonts w:ascii="Calibri" w:eastAsia="Times New Roman" w:hAnsi="Calibri" w:cs="Times New Roman"/>
          <w:color w:val="000000"/>
          <w:sz w:val="20"/>
          <w:szCs w:val="20"/>
        </w:rPr>
        <w:t>This is important for the safety of the whole USC community. Another member of the university community - such as a friend, classmate, advisor, or faculty member - can help initiate the report, or can initiate the report on behalf of another person.</w:t>
      </w:r>
      <w:r w:rsidRPr="00B27942">
        <w:rPr>
          <w:rFonts w:ascii="Calibri" w:eastAsia="Times New Roman" w:hAnsi="Calibri" w:cs="Times New Roman"/>
          <w:i/>
          <w:iCs/>
          <w:color w:val="000000"/>
          <w:sz w:val="20"/>
          <w:szCs w:val="20"/>
        </w:rPr>
        <w:t xml:space="preserve"> The Center for Women and Men</w:t>
      </w:r>
      <w:r w:rsidRPr="00B27942">
        <w:rPr>
          <w:rFonts w:ascii="Calibri" w:eastAsia="Times New Roman" w:hAnsi="Calibri" w:cs="Times New Roman"/>
          <w:b/>
          <w:bCs/>
          <w:i/>
          <w:iCs/>
          <w:color w:val="000000"/>
          <w:sz w:val="20"/>
          <w:szCs w:val="20"/>
        </w:rPr>
        <w:t xml:space="preserve"> </w:t>
      </w:r>
      <w:hyperlink r:id="rId14" w:history="1">
        <w:r w:rsidRPr="00B27942">
          <w:rPr>
            <w:rFonts w:ascii="Calibri" w:eastAsia="Times New Roman" w:hAnsi="Calibri" w:cs="Times New Roman"/>
            <w:color w:val="0000CC"/>
            <w:sz w:val="20"/>
            <w:szCs w:val="20"/>
            <w:u w:val="single"/>
          </w:rPr>
          <w:t>http://www.usc.edu/student-affairs/cwm/</w:t>
        </w:r>
      </w:hyperlink>
      <w:r w:rsidRPr="00B27942">
        <w:rPr>
          <w:rFonts w:ascii="Calibri" w:eastAsia="Times New Roman" w:hAnsi="Calibri" w:cs="Times New Roman"/>
          <w:color w:val="000000"/>
          <w:sz w:val="20"/>
          <w:szCs w:val="20"/>
        </w:rPr>
        <w:t xml:space="preserve"> provides 24/7 confidential support, and the sexual assault resource center webpage </w:t>
      </w:r>
      <w:hyperlink r:id="rId15" w:history="1">
        <w:r w:rsidRPr="00B27942">
          <w:rPr>
            <w:rFonts w:ascii="Calibri" w:eastAsia="Times New Roman" w:hAnsi="Calibri" w:cs="Times New Roman"/>
            <w:color w:val="0000CC"/>
            <w:sz w:val="20"/>
            <w:szCs w:val="20"/>
            <w:u w:val="single"/>
          </w:rPr>
          <w:t>https://sarc.usc.edu/</w:t>
        </w:r>
      </w:hyperlink>
      <w:r w:rsidRPr="00B27942">
        <w:rPr>
          <w:rFonts w:ascii="Calibri" w:eastAsia="Times New Roman" w:hAnsi="Calibri" w:cs="Times New Roman"/>
          <w:color w:val="000000"/>
          <w:sz w:val="20"/>
          <w:szCs w:val="20"/>
        </w:rPr>
        <w:t xml:space="preserve"> describes reporting options and other resources. </w:t>
      </w:r>
    </w:p>
    <w:p w:rsidR="00B27942" w:rsidRPr="00B27942" w:rsidRDefault="00B27942" w:rsidP="00B27942">
      <w:pPr>
        <w:spacing w:after="0" w:line="240" w:lineRule="auto"/>
        <w:rPr>
          <w:rFonts w:ascii="Times New Roman" w:eastAsia="Times New Roman" w:hAnsi="Times New Roman" w:cs="Times New Roman"/>
          <w:sz w:val="24"/>
          <w:szCs w:val="24"/>
        </w:rPr>
      </w:pPr>
    </w:p>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Calibri" w:eastAsia="Times New Roman" w:hAnsi="Calibri" w:cs="Times New Roman"/>
          <w:i/>
          <w:iCs/>
          <w:color w:val="000000"/>
          <w:sz w:val="20"/>
          <w:szCs w:val="20"/>
        </w:rPr>
        <w:t xml:space="preserve">Support with Scholarly Writing </w:t>
      </w:r>
    </w:p>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Calibri" w:eastAsia="Times New Roman" w:hAnsi="Calibri" w:cs="Times New Roman"/>
          <w:color w:val="000000"/>
          <w:sz w:val="20"/>
          <w:szCs w:val="20"/>
        </w:rPr>
        <w:t xml:space="preserve">A number of USC’s schools provide support for students who need help with scholarly writing. Check with your advisor or program staff to find out more. Students whose primary language is not English should check with the </w:t>
      </w:r>
      <w:r w:rsidRPr="00B27942">
        <w:rPr>
          <w:rFonts w:ascii="Calibri" w:eastAsia="Times New Roman" w:hAnsi="Calibri" w:cs="Times New Roman"/>
          <w:i/>
          <w:iCs/>
          <w:color w:val="000000"/>
          <w:sz w:val="20"/>
          <w:szCs w:val="20"/>
        </w:rPr>
        <w:t xml:space="preserve">American Language Institute </w:t>
      </w:r>
      <w:hyperlink r:id="rId16" w:history="1">
        <w:r w:rsidRPr="00B27942">
          <w:rPr>
            <w:rFonts w:ascii="Calibri" w:eastAsia="Times New Roman" w:hAnsi="Calibri" w:cs="Times New Roman"/>
            <w:color w:val="0000FF"/>
            <w:sz w:val="20"/>
            <w:szCs w:val="20"/>
          </w:rPr>
          <w:t>http://ali.usc.edu/</w:t>
        </w:r>
      </w:hyperlink>
      <w:r w:rsidRPr="00B27942">
        <w:rPr>
          <w:rFonts w:ascii="Calibri" w:eastAsia="Times New Roman" w:hAnsi="Calibri" w:cs="Times New Roman"/>
          <w:color w:val="000000"/>
          <w:sz w:val="20"/>
          <w:szCs w:val="20"/>
        </w:rPr>
        <w:t xml:space="preserve"> which sponsors courses and workshops specifically for international graduate students. </w:t>
      </w:r>
    </w:p>
    <w:p w:rsidR="00B27942" w:rsidRPr="00B27942" w:rsidRDefault="00B27942" w:rsidP="00B27942">
      <w:pPr>
        <w:spacing w:after="0" w:line="240" w:lineRule="auto"/>
        <w:rPr>
          <w:rFonts w:ascii="Times New Roman" w:eastAsia="Times New Roman" w:hAnsi="Times New Roman" w:cs="Times New Roman"/>
          <w:sz w:val="24"/>
          <w:szCs w:val="24"/>
        </w:rPr>
      </w:pPr>
    </w:p>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Calibri" w:eastAsia="Times New Roman" w:hAnsi="Calibri" w:cs="Times New Roman"/>
          <w:i/>
          <w:iCs/>
          <w:color w:val="000000"/>
          <w:sz w:val="20"/>
          <w:szCs w:val="20"/>
        </w:rPr>
        <w:t xml:space="preserve">The Office of Disability Services and Programs </w:t>
      </w:r>
      <w:hyperlink r:id="rId17" w:history="1">
        <w:r w:rsidRPr="00B27942">
          <w:rPr>
            <w:rFonts w:ascii="Calibri" w:eastAsia="Times New Roman" w:hAnsi="Calibri" w:cs="Times New Roman"/>
            <w:color w:val="0000CC"/>
            <w:sz w:val="20"/>
            <w:szCs w:val="20"/>
            <w:u w:val="single"/>
          </w:rPr>
          <w:t>http://sait.usc.edu/academicsupport/centerprograms/dsp/home_index.html</w:t>
        </w:r>
      </w:hyperlink>
      <w:r w:rsidRPr="00B27942">
        <w:rPr>
          <w:rFonts w:ascii="Calibri" w:eastAsia="Times New Roman" w:hAnsi="Calibri" w:cs="Times New Roman"/>
          <w:i/>
          <w:iCs/>
          <w:color w:val="000000"/>
          <w:sz w:val="20"/>
          <w:szCs w:val="20"/>
        </w:rPr>
        <w:t xml:space="preserve"> </w:t>
      </w:r>
      <w:r w:rsidRPr="00B27942">
        <w:rPr>
          <w:rFonts w:ascii="Calibri" w:eastAsia="Times New Roman" w:hAnsi="Calibri" w:cs="Times New Roman"/>
          <w:color w:val="000000"/>
          <w:sz w:val="20"/>
          <w:szCs w:val="20"/>
        </w:rPr>
        <w:t xml:space="preserve">provides certification for students with disabilities and helps arrange the relevant accommodations. </w:t>
      </w:r>
    </w:p>
    <w:p w:rsidR="00B27942" w:rsidRPr="00B27942" w:rsidRDefault="00B27942" w:rsidP="00B27942">
      <w:pPr>
        <w:spacing w:after="0" w:line="240" w:lineRule="auto"/>
        <w:rPr>
          <w:rFonts w:ascii="Times New Roman" w:eastAsia="Times New Roman" w:hAnsi="Times New Roman" w:cs="Times New Roman"/>
          <w:sz w:val="24"/>
          <w:szCs w:val="24"/>
        </w:rPr>
      </w:pPr>
    </w:p>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Calibri" w:eastAsia="Times New Roman" w:hAnsi="Calibri" w:cs="Times New Roman"/>
          <w:color w:val="000000"/>
          <w:sz w:val="20"/>
          <w:szCs w:val="20"/>
        </w:rPr>
        <w:t>Students requesting test-related accommodations will need to share and discuss their DSP recommended accommodation letter/s with their faculty and/or appropriate departmental contact person at least three weeks before the date the accommodations will be needed. Additional time may be needed for final exams. Reasonable exceptions will be considered during the first three weeks of the semester as well as for temporary injuries and for students recently diagnosed. Please note that a reasonable period of time is still required for DSP to review documentation and to make a determination whether a requested accommodation will be appropriate.</w:t>
      </w:r>
    </w:p>
    <w:p w:rsidR="00B27942" w:rsidRPr="00B27942" w:rsidRDefault="00B27942" w:rsidP="00B27942">
      <w:pPr>
        <w:spacing w:after="0" w:line="240" w:lineRule="auto"/>
        <w:rPr>
          <w:rFonts w:ascii="Times New Roman" w:eastAsia="Times New Roman" w:hAnsi="Times New Roman" w:cs="Times New Roman"/>
          <w:sz w:val="24"/>
          <w:szCs w:val="24"/>
        </w:rPr>
      </w:pPr>
    </w:p>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Calibri" w:eastAsia="Times New Roman" w:hAnsi="Calibri" w:cs="Times New Roman"/>
          <w:i/>
          <w:iCs/>
          <w:color w:val="000000"/>
          <w:sz w:val="20"/>
          <w:szCs w:val="20"/>
        </w:rPr>
        <w:t>Stress Management</w:t>
      </w:r>
    </w:p>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Calibri" w:eastAsia="Times New Roman" w:hAnsi="Calibri" w:cs="Times New Roman"/>
          <w:color w:val="000000"/>
          <w:sz w:val="20"/>
          <w:szCs w:val="20"/>
        </w:rPr>
        <w:t xml:space="preserve">Students are under a lot of pressure. If you start to feel overwhelmed, it is important that you reach out for help. A good place to start is the USC Student Counseling Services office at 213-740-7711. The service is confidential, and there is no charge. </w:t>
      </w:r>
    </w:p>
    <w:p w:rsidR="00B27942" w:rsidRPr="00B27942" w:rsidRDefault="00B27942" w:rsidP="00B27942">
      <w:pPr>
        <w:spacing w:after="0" w:line="240" w:lineRule="auto"/>
        <w:rPr>
          <w:rFonts w:ascii="Times New Roman" w:eastAsia="Times New Roman" w:hAnsi="Times New Roman" w:cs="Times New Roman"/>
          <w:sz w:val="24"/>
          <w:szCs w:val="24"/>
        </w:rPr>
      </w:pPr>
    </w:p>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Calibri" w:eastAsia="Times New Roman" w:hAnsi="Calibri" w:cs="Times New Roman"/>
          <w:i/>
          <w:iCs/>
          <w:color w:val="000000"/>
          <w:sz w:val="20"/>
          <w:szCs w:val="20"/>
        </w:rPr>
        <w:t>Emergency Information</w:t>
      </w:r>
    </w:p>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Calibri" w:eastAsia="Times New Roman" w:hAnsi="Calibri" w:cs="Times New Roman"/>
          <w:color w:val="000000"/>
          <w:sz w:val="20"/>
          <w:szCs w:val="20"/>
        </w:rPr>
        <w:t xml:space="preserve">If an officially declared emergency makes travel to campus infeasible, </w:t>
      </w:r>
      <w:r w:rsidRPr="00B27942">
        <w:rPr>
          <w:rFonts w:ascii="Calibri" w:eastAsia="Times New Roman" w:hAnsi="Calibri" w:cs="Times New Roman"/>
          <w:i/>
          <w:iCs/>
          <w:color w:val="000000"/>
          <w:sz w:val="20"/>
          <w:szCs w:val="20"/>
        </w:rPr>
        <w:t>USC Emergency Information</w:t>
      </w:r>
      <w:r w:rsidRPr="00B27942">
        <w:rPr>
          <w:rFonts w:ascii="Calibri" w:eastAsia="Times New Roman" w:hAnsi="Calibri" w:cs="Times New Roman"/>
          <w:color w:val="000000"/>
          <w:sz w:val="20"/>
          <w:szCs w:val="20"/>
        </w:rPr>
        <w:t xml:space="preserve"> </w:t>
      </w:r>
      <w:hyperlink r:id="rId18" w:history="1">
        <w:r w:rsidRPr="00B27942">
          <w:rPr>
            <w:rFonts w:ascii="Calibri" w:eastAsia="Times New Roman" w:hAnsi="Calibri" w:cs="Times New Roman"/>
            <w:color w:val="0000FF"/>
            <w:sz w:val="20"/>
            <w:szCs w:val="20"/>
            <w:u w:val="single"/>
          </w:rPr>
          <w:t>http://emergency.usc.edu/</w:t>
        </w:r>
      </w:hyperlink>
      <w:r w:rsidRPr="00B27942">
        <w:rPr>
          <w:rFonts w:ascii="Calibri" w:eastAsia="Times New Roman" w:hAnsi="Calibri" w:cs="Times New Roman"/>
          <w:color w:val="000000"/>
          <w:sz w:val="20"/>
          <w:szCs w:val="20"/>
        </w:rPr>
        <w:t xml:space="preserve"> will provide safety and other updates, including ways in which instruction will be continued by means of Blackboard, teleconferencing, and other technology. </w:t>
      </w:r>
    </w:p>
    <w:p w:rsidR="00B27942" w:rsidRPr="00B27942" w:rsidRDefault="00B27942" w:rsidP="00B27942">
      <w:pPr>
        <w:spacing w:after="0" w:line="240" w:lineRule="auto"/>
        <w:rPr>
          <w:rFonts w:ascii="Times New Roman" w:eastAsia="Times New Roman" w:hAnsi="Times New Roman" w:cs="Times New Roman"/>
          <w:sz w:val="24"/>
          <w:szCs w:val="24"/>
        </w:rPr>
      </w:pPr>
    </w:p>
    <w:p w:rsidR="00B27942" w:rsidRPr="00B27942" w:rsidRDefault="00B27942" w:rsidP="00B27942">
      <w:pPr>
        <w:spacing w:after="0" w:line="240" w:lineRule="auto"/>
        <w:rPr>
          <w:rFonts w:ascii="Times New Roman" w:eastAsia="Times New Roman" w:hAnsi="Times New Roman" w:cs="Times New Roman"/>
          <w:sz w:val="24"/>
          <w:szCs w:val="24"/>
        </w:rPr>
      </w:pPr>
      <w:r w:rsidRPr="00B27942">
        <w:rPr>
          <w:rFonts w:ascii="Calibri" w:eastAsia="Times New Roman" w:hAnsi="Calibri" w:cs="Times New Roman"/>
          <w:b/>
          <w:bCs/>
          <w:color w:val="000000"/>
          <w:sz w:val="24"/>
          <w:szCs w:val="24"/>
        </w:rPr>
        <w:t>X. About Your Instructor</w:t>
      </w:r>
    </w:p>
    <w:p w:rsidR="006516CB" w:rsidRDefault="00B27942" w:rsidP="00B27942">
      <w:r w:rsidRPr="00B27942">
        <w:t xml:space="preserve">Paula Askanas is executive vice president, communications, Sony Pictures Television (SPT). In this role, she oversees business and trade press, and internal communication for the television company worldwide, disseminating information about the developments, positions and scope of SPT's operations to US and international media and to SPT employees. Her oversight includes work on behalf of the businesses and executive teams for production, channels and distribution in the United States, EMEA, Latin America, Asia-Pacific and India, as well as US advertiser sales. Additionally, Askanas handles the media relations for SPT's digital businesses, including SPE's premium video website Crackle, and SPT's worldwide television networks portfolio, including branded networks AXN, Sony Entertainment Television, and </w:t>
      </w:r>
      <w:proofErr w:type="spellStart"/>
      <w:r w:rsidRPr="00B27942">
        <w:t>Animax</w:t>
      </w:r>
      <w:proofErr w:type="spellEnd"/>
      <w:r w:rsidRPr="00B27942">
        <w:t>. Askanas interacts closely with SPT's department heads to deliver the company's position and activities to both domestic and international media outlets. </w:t>
      </w:r>
      <w:r w:rsidRPr="00B27942">
        <w:br/>
      </w:r>
      <w:r w:rsidRPr="00B27942">
        <w:br/>
        <w:t>Most recently, Askanas served as senior vice president, media relations for SPT. She joined the company as a director, working on consumer press for the studio's television series, and was subsequently promoted to vice president and senior vice president. Her duties expanded when Sony Pictures Entertainment (SPE) merged its U.S. television operations in 2001 to create Columbia TriStar Domestic Television, which then became SPT. Askanas' role transitioned from consumer to business communications in 2005 and then expanded again when the group's US and international groups were combined. Before joining the studio, Askanas held posts with CBS and NBC News. She is a graduate of Pepperdine University in Malibu</w:t>
      </w:r>
    </w:p>
    <w:sectPr w:rsidR="00651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AA9"/>
    <w:multiLevelType w:val="multilevel"/>
    <w:tmpl w:val="E2E8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F028D"/>
    <w:multiLevelType w:val="multilevel"/>
    <w:tmpl w:val="EE64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7B4199"/>
    <w:multiLevelType w:val="multilevel"/>
    <w:tmpl w:val="807A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AD07DC"/>
    <w:multiLevelType w:val="multilevel"/>
    <w:tmpl w:val="89282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2164BB"/>
    <w:multiLevelType w:val="multilevel"/>
    <w:tmpl w:val="4DAE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6F241B"/>
    <w:multiLevelType w:val="multilevel"/>
    <w:tmpl w:val="933E2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4C4CB7"/>
    <w:multiLevelType w:val="multilevel"/>
    <w:tmpl w:val="BABC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0B67C6"/>
    <w:multiLevelType w:val="multilevel"/>
    <w:tmpl w:val="ACFE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203234"/>
    <w:multiLevelType w:val="multilevel"/>
    <w:tmpl w:val="61821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885A55"/>
    <w:multiLevelType w:val="multilevel"/>
    <w:tmpl w:val="5D86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C27634"/>
    <w:multiLevelType w:val="multilevel"/>
    <w:tmpl w:val="18002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7D0E64"/>
    <w:multiLevelType w:val="multilevel"/>
    <w:tmpl w:val="940CF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BD167D"/>
    <w:multiLevelType w:val="multilevel"/>
    <w:tmpl w:val="0144E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B26B96"/>
    <w:multiLevelType w:val="multilevel"/>
    <w:tmpl w:val="6532C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C070A22"/>
    <w:multiLevelType w:val="multilevel"/>
    <w:tmpl w:val="DB12D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DCA43C8"/>
    <w:multiLevelType w:val="multilevel"/>
    <w:tmpl w:val="2F2E3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FEC066E"/>
    <w:multiLevelType w:val="multilevel"/>
    <w:tmpl w:val="A16E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10E6E9A"/>
    <w:multiLevelType w:val="multilevel"/>
    <w:tmpl w:val="9664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1C14F71"/>
    <w:multiLevelType w:val="multilevel"/>
    <w:tmpl w:val="B3B23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2451EF7"/>
    <w:multiLevelType w:val="multilevel"/>
    <w:tmpl w:val="4ED6D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5506517"/>
    <w:multiLevelType w:val="multilevel"/>
    <w:tmpl w:val="CD944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7D276B8"/>
    <w:multiLevelType w:val="multilevel"/>
    <w:tmpl w:val="731C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7F9717A"/>
    <w:multiLevelType w:val="multilevel"/>
    <w:tmpl w:val="66820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97421C0"/>
    <w:multiLevelType w:val="multilevel"/>
    <w:tmpl w:val="0436E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A1E3163"/>
    <w:multiLevelType w:val="multilevel"/>
    <w:tmpl w:val="BBE4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B7B034E"/>
    <w:multiLevelType w:val="multilevel"/>
    <w:tmpl w:val="EA344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BAC5006"/>
    <w:multiLevelType w:val="multilevel"/>
    <w:tmpl w:val="86922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E6C5CAA"/>
    <w:multiLevelType w:val="multilevel"/>
    <w:tmpl w:val="66C8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F6C2994"/>
    <w:multiLevelType w:val="multilevel"/>
    <w:tmpl w:val="B8841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09E154D"/>
    <w:multiLevelType w:val="multilevel"/>
    <w:tmpl w:val="DFBE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16D1990"/>
    <w:multiLevelType w:val="multilevel"/>
    <w:tmpl w:val="C8200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2000A91"/>
    <w:multiLevelType w:val="multilevel"/>
    <w:tmpl w:val="216A4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26F4595"/>
    <w:multiLevelType w:val="multilevel"/>
    <w:tmpl w:val="5424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3BA4ADE"/>
    <w:multiLevelType w:val="multilevel"/>
    <w:tmpl w:val="C5EC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6B40636"/>
    <w:multiLevelType w:val="multilevel"/>
    <w:tmpl w:val="0D6C4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6C33E96"/>
    <w:multiLevelType w:val="multilevel"/>
    <w:tmpl w:val="9790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912531D"/>
    <w:multiLevelType w:val="multilevel"/>
    <w:tmpl w:val="7F5EA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99C721C"/>
    <w:multiLevelType w:val="multilevel"/>
    <w:tmpl w:val="C07C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DA55B06"/>
    <w:multiLevelType w:val="multilevel"/>
    <w:tmpl w:val="8484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E470BD2"/>
    <w:multiLevelType w:val="multilevel"/>
    <w:tmpl w:val="46E2D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F371487"/>
    <w:multiLevelType w:val="multilevel"/>
    <w:tmpl w:val="7B9C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34A66D2"/>
    <w:multiLevelType w:val="multilevel"/>
    <w:tmpl w:val="B6DA4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66E6583"/>
    <w:multiLevelType w:val="multilevel"/>
    <w:tmpl w:val="2A7AF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6A64CB4"/>
    <w:multiLevelType w:val="multilevel"/>
    <w:tmpl w:val="D7AC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8473791"/>
    <w:multiLevelType w:val="multilevel"/>
    <w:tmpl w:val="D70A2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A227931"/>
    <w:multiLevelType w:val="multilevel"/>
    <w:tmpl w:val="524A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BA849F2"/>
    <w:multiLevelType w:val="multilevel"/>
    <w:tmpl w:val="F9B8B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CC33FD0"/>
    <w:multiLevelType w:val="multilevel"/>
    <w:tmpl w:val="A99A0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DAA5882"/>
    <w:multiLevelType w:val="multilevel"/>
    <w:tmpl w:val="5952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1441EBF"/>
    <w:multiLevelType w:val="multilevel"/>
    <w:tmpl w:val="6A909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2737BF2"/>
    <w:multiLevelType w:val="multilevel"/>
    <w:tmpl w:val="84DE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2840FA5"/>
    <w:multiLevelType w:val="multilevel"/>
    <w:tmpl w:val="ACB67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44250A5"/>
    <w:multiLevelType w:val="multilevel"/>
    <w:tmpl w:val="1B504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92C667C"/>
    <w:multiLevelType w:val="multilevel"/>
    <w:tmpl w:val="CCFC7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ACF2233"/>
    <w:multiLevelType w:val="multilevel"/>
    <w:tmpl w:val="7768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B182E7A"/>
    <w:multiLevelType w:val="multilevel"/>
    <w:tmpl w:val="8A3C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CA921C3"/>
    <w:multiLevelType w:val="multilevel"/>
    <w:tmpl w:val="B7A01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CE64EB8"/>
    <w:multiLevelType w:val="multilevel"/>
    <w:tmpl w:val="750A8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D980C3F"/>
    <w:multiLevelType w:val="multilevel"/>
    <w:tmpl w:val="068A5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E5A133F"/>
    <w:multiLevelType w:val="multilevel"/>
    <w:tmpl w:val="385C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E9157AF"/>
    <w:multiLevelType w:val="multilevel"/>
    <w:tmpl w:val="1962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EE27E05"/>
    <w:multiLevelType w:val="multilevel"/>
    <w:tmpl w:val="A9E0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FE01ACB"/>
    <w:multiLevelType w:val="multilevel"/>
    <w:tmpl w:val="39C8F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2DA338E"/>
    <w:multiLevelType w:val="multilevel"/>
    <w:tmpl w:val="F3F6D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3EA6F13"/>
    <w:multiLevelType w:val="multilevel"/>
    <w:tmpl w:val="D75A3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5986013"/>
    <w:multiLevelType w:val="multilevel"/>
    <w:tmpl w:val="11CE5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98C26A9"/>
    <w:multiLevelType w:val="multilevel"/>
    <w:tmpl w:val="B8E0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A6B021F"/>
    <w:multiLevelType w:val="multilevel"/>
    <w:tmpl w:val="3A68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B64442E"/>
    <w:multiLevelType w:val="multilevel"/>
    <w:tmpl w:val="9BF20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FC66EDE"/>
    <w:multiLevelType w:val="multilevel"/>
    <w:tmpl w:val="3334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06A7B71"/>
    <w:multiLevelType w:val="multilevel"/>
    <w:tmpl w:val="CD20B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0D473E4"/>
    <w:multiLevelType w:val="multilevel"/>
    <w:tmpl w:val="7792A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28D76A5"/>
    <w:multiLevelType w:val="multilevel"/>
    <w:tmpl w:val="C0DA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86F2F59"/>
    <w:multiLevelType w:val="multilevel"/>
    <w:tmpl w:val="41E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9786FAB"/>
    <w:multiLevelType w:val="multilevel"/>
    <w:tmpl w:val="85EAC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97B56E6"/>
    <w:multiLevelType w:val="multilevel"/>
    <w:tmpl w:val="0F84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A0336D9"/>
    <w:multiLevelType w:val="multilevel"/>
    <w:tmpl w:val="B636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AC37746"/>
    <w:multiLevelType w:val="multilevel"/>
    <w:tmpl w:val="EFCE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B20015C"/>
    <w:multiLevelType w:val="multilevel"/>
    <w:tmpl w:val="C934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C0A1784"/>
    <w:multiLevelType w:val="multilevel"/>
    <w:tmpl w:val="BE32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D995A04"/>
    <w:multiLevelType w:val="multilevel"/>
    <w:tmpl w:val="252C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FC53ABB"/>
    <w:multiLevelType w:val="multilevel"/>
    <w:tmpl w:val="C4FC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0194840"/>
    <w:multiLevelType w:val="multilevel"/>
    <w:tmpl w:val="EB28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1C01F71"/>
    <w:multiLevelType w:val="multilevel"/>
    <w:tmpl w:val="D070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2284286"/>
    <w:multiLevelType w:val="multilevel"/>
    <w:tmpl w:val="C50C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3432FF3"/>
    <w:multiLevelType w:val="multilevel"/>
    <w:tmpl w:val="8B42C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42048C7"/>
    <w:multiLevelType w:val="multilevel"/>
    <w:tmpl w:val="7808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4AE782D"/>
    <w:multiLevelType w:val="multilevel"/>
    <w:tmpl w:val="4720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553371D"/>
    <w:multiLevelType w:val="multilevel"/>
    <w:tmpl w:val="1FCC1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5A45E69"/>
    <w:multiLevelType w:val="multilevel"/>
    <w:tmpl w:val="4962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7733FEB"/>
    <w:multiLevelType w:val="multilevel"/>
    <w:tmpl w:val="9B36F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9544EFE"/>
    <w:multiLevelType w:val="multilevel"/>
    <w:tmpl w:val="6972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B303E66"/>
    <w:multiLevelType w:val="multilevel"/>
    <w:tmpl w:val="0EE0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BDA3D83"/>
    <w:multiLevelType w:val="multilevel"/>
    <w:tmpl w:val="349A8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DD11B31"/>
    <w:multiLevelType w:val="multilevel"/>
    <w:tmpl w:val="C76E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E014D99"/>
    <w:multiLevelType w:val="multilevel"/>
    <w:tmpl w:val="56AC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E27038A"/>
    <w:multiLevelType w:val="multilevel"/>
    <w:tmpl w:val="0C5E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7"/>
  </w:num>
  <w:num w:numId="2">
    <w:abstractNumId w:val="17"/>
  </w:num>
  <w:num w:numId="3">
    <w:abstractNumId w:val="40"/>
  </w:num>
  <w:num w:numId="4">
    <w:abstractNumId w:val="55"/>
  </w:num>
  <w:num w:numId="5">
    <w:abstractNumId w:val="29"/>
  </w:num>
  <w:num w:numId="6">
    <w:abstractNumId w:val="6"/>
  </w:num>
  <w:num w:numId="7">
    <w:abstractNumId w:val="13"/>
  </w:num>
  <w:num w:numId="8">
    <w:abstractNumId w:val="91"/>
  </w:num>
  <w:num w:numId="9">
    <w:abstractNumId w:val="38"/>
  </w:num>
  <w:num w:numId="10">
    <w:abstractNumId w:val="30"/>
  </w:num>
  <w:num w:numId="11">
    <w:abstractNumId w:val="60"/>
  </w:num>
  <w:num w:numId="12">
    <w:abstractNumId w:val="59"/>
  </w:num>
  <w:num w:numId="13">
    <w:abstractNumId w:val="57"/>
    <w:lvlOverride w:ilvl="1">
      <w:lvl w:ilvl="1">
        <w:numFmt w:val="bullet"/>
        <w:lvlText w:val=""/>
        <w:lvlJc w:val="left"/>
        <w:pPr>
          <w:tabs>
            <w:tab w:val="num" w:pos="1440"/>
          </w:tabs>
          <w:ind w:left="1440" w:hanging="360"/>
        </w:pPr>
        <w:rPr>
          <w:rFonts w:ascii="Symbol" w:hAnsi="Symbol" w:hint="default"/>
          <w:sz w:val="20"/>
        </w:rPr>
      </w:lvl>
    </w:lvlOverride>
  </w:num>
  <w:num w:numId="14">
    <w:abstractNumId w:val="42"/>
    <w:lvlOverride w:ilvl="1">
      <w:lvl w:ilvl="1">
        <w:numFmt w:val="bullet"/>
        <w:lvlText w:val=""/>
        <w:lvlJc w:val="left"/>
        <w:pPr>
          <w:tabs>
            <w:tab w:val="num" w:pos="1440"/>
          </w:tabs>
          <w:ind w:left="1440" w:hanging="360"/>
        </w:pPr>
        <w:rPr>
          <w:rFonts w:ascii="Symbol" w:hAnsi="Symbol" w:hint="default"/>
          <w:sz w:val="20"/>
        </w:rPr>
      </w:lvl>
    </w:lvlOverride>
  </w:num>
  <w:num w:numId="15">
    <w:abstractNumId w:val="18"/>
    <w:lvlOverride w:ilvl="1">
      <w:lvl w:ilvl="1">
        <w:numFmt w:val="bullet"/>
        <w:lvlText w:val=""/>
        <w:lvlJc w:val="left"/>
        <w:pPr>
          <w:tabs>
            <w:tab w:val="num" w:pos="1440"/>
          </w:tabs>
          <w:ind w:left="1440" w:hanging="360"/>
        </w:pPr>
        <w:rPr>
          <w:rFonts w:ascii="Symbol" w:hAnsi="Symbol" w:hint="default"/>
          <w:sz w:val="20"/>
        </w:rPr>
      </w:lvl>
    </w:lvlOverride>
  </w:num>
  <w:num w:numId="16">
    <w:abstractNumId w:val="28"/>
    <w:lvlOverride w:ilvl="1">
      <w:lvl w:ilvl="1">
        <w:numFmt w:val="bullet"/>
        <w:lvlText w:val=""/>
        <w:lvlJc w:val="left"/>
        <w:pPr>
          <w:tabs>
            <w:tab w:val="num" w:pos="1440"/>
          </w:tabs>
          <w:ind w:left="1440" w:hanging="360"/>
        </w:pPr>
        <w:rPr>
          <w:rFonts w:ascii="Symbol" w:hAnsi="Symbol" w:hint="default"/>
          <w:sz w:val="20"/>
        </w:rPr>
      </w:lvl>
    </w:lvlOverride>
  </w:num>
  <w:num w:numId="17">
    <w:abstractNumId w:val="47"/>
  </w:num>
  <w:num w:numId="18">
    <w:abstractNumId w:val="2"/>
  </w:num>
  <w:num w:numId="19">
    <w:abstractNumId w:val="75"/>
  </w:num>
  <w:num w:numId="20">
    <w:abstractNumId w:val="23"/>
    <w:lvlOverride w:ilvl="1">
      <w:lvl w:ilvl="1">
        <w:numFmt w:val="bullet"/>
        <w:lvlText w:val=""/>
        <w:lvlJc w:val="left"/>
        <w:pPr>
          <w:tabs>
            <w:tab w:val="num" w:pos="1440"/>
          </w:tabs>
          <w:ind w:left="1440" w:hanging="360"/>
        </w:pPr>
        <w:rPr>
          <w:rFonts w:ascii="Symbol" w:hAnsi="Symbol" w:hint="default"/>
          <w:sz w:val="20"/>
        </w:rPr>
      </w:lvl>
    </w:lvlOverride>
  </w:num>
  <w:num w:numId="21">
    <w:abstractNumId w:val="71"/>
    <w:lvlOverride w:ilvl="1">
      <w:lvl w:ilvl="1">
        <w:numFmt w:val="bullet"/>
        <w:lvlText w:val=""/>
        <w:lvlJc w:val="left"/>
        <w:pPr>
          <w:tabs>
            <w:tab w:val="num" w:pos="1440"/>
          </w:tabs>
          <w:ind w:left="1440" w:hanging="360"/>
        </w:pPr>
        <w:rPr>
          <w:rFonts w:ascii="Symbol" w:hAnsi="Symbol" w:hint="default"/>
          <w:sz w:val="20"/>
        </w:rPr>
      </w:lvl>
    </w:lvlOverride>
  </w:num>
  <w:num w:numId="22">
    <w:abstractNumId w:val="68"/>
    <w:lvlOverride w:ilvl="1">
      <w:lvl w:ilvl="1">
        <w:numFmt w:val="bullet"/>
        <w:lvlText w:val=""/>
        <w:lvlJc w:val="left"/>
        <w:pPr>
          <w:tabs>
            <w:tab w:val="num" w:pos="1440"/>
          </w:tabs>
          <w:ind w:left="1440" w:hanging="360"/>
        </w:pPr>
        <w:rPr>
          <w:rFonts w:ascii="Symbol" w:hAnsi="Symbol" w:hint="default"/>
          <w:sz w:val="20"/>
        </w:rPr>
      </w:lvl>
    </w:lvlOverride>
  </w:num>
  <w:num w:numId="23">
    <w:abstractNumId w:val="45"/>
  </w:num>
  <w:num w:numId="24">
    <w:abstractNumId w:val="21"/>
  </w:num>
  <w:num w:numId="25">
    <w:abstractNumId w:val="65"/>
  </w:num>
  <w:num w:numId="26">
    <w:abstractNumId w:val="63"/>
    <w:lvlOverride w:ilvl="1">
      <w:lvl w:ilvl="1">
        <w:numFmt w:val="bullet"/>
        <w:lvlText w:val=""/>
        <w:lvlJc w:val="left"/>
        <w:pPr>
          <w:tabs>
            <w:tab w:val="num" w:pos="1440"/>
          </w:tabs>
          <w:ind w:left="1440" w:hanging="360"/>
        </w:pPr>
        <w:rPr>
          <w:rFonts w:ascii="Symbol" w:hAnsi="Symbol" w:hint="default"/>
          <w:sz w:val="20"/>
        </w:rPr>
      </w:lvl>
    </w:lvlOverride>
  </w:num>
  <w:num w:numId="27">
    <w:abstractNumId w:val="3"/>
    <w:lvlOverride w:ilvl="1">
      <w:lvl w:ilvl="1">
        <w:numFmt w:val="bullet"/>
        <w:lvlText w:val=""/>
        <w:lvlJc w:val="left"/>
        <w:pPr>
          <w:tabs>
            <w:tab w:val="num" w:pos="1440"/>
          </w:tabs>
          <w:ind w:left="1440" w:hanging="360"/>
        </w:pPr>
        <w:rPr>
          <w:rFonts w:ascii="Symbol" w:hAnsi="Symbol" w:hint="default"/>
          <w:sz w:val="20"/>
        </w:rPr>
      </w:lvl>
    </w:lvlOverride>
  </w:num>
  <w:num w:numId="28">
    <w:abstractNumId w:val="19"/>
    <w:lvlOverride w:ilvl="1">
      <w:lvl w:ilvl="1">
        <w:numFmt w:val="bullet"/>
        <w:lvlText w:val=""/>
        <w:lvlJc w:val="left"/>
        <w:pPr>
          <w:tabs>
            <w:tab w:val="num" w:pos="1440"/>
          </w:tabs>
          <w:ind w:left="1440" w:hanging="360"/>
        </w:pPr>
        <w:rPr>
          <w:rFonts w:ascii="Symbol" w:hAnsi="Symbol" w:hint="default"/>
          <w:sz w:val="20"/>
        </w:rPr>
      </w:lvl>
    </w:lvlOverride>
  </w:num>
  <w:num w:numId="29">
    <w:abstractNumId w:val="67"/>
  </w:num>
  <w:num w:numId="30">
    <w:abstractNumId w:val="76"/>
  </w:num>
  <w:num w:numId="31">
    <w:abstractNumId w:val="50"/>
  </w:num>
  <w:num w:numId="32">
    <w:abstractNumId w:val="22"/>
    <w:lvlOverride w:ilvl="1">
      <w:lvl w:ilvl="1">
        <w:numFmt w:val="bullet"/>
        <w:lvlText w:val=""/>
        <w:lvlJc w:val="left"/>
        <w:pPr>
          <w:tabs>
            <w:tab w:val="num" w:pos="1440"/>
          </w:tabs>
          <w:ind w:left="1440" w:hanging="360"/>
        </w:pPr>
        <w:rPr>
          <w:rFonts w:ascii="Symbol" w:hAnsi="Symbol" w:hint="default"/>
          <w:sz w:val="20"/>
        </w:rPr>
      </w:lvl>
    </w:lvlOverride>
  </w:num>
  <w:num w:numId="33">
    <w:abstractNumId w:val="46"/>
    <w:lvlOverride w:ilvl="1">
      <w:lvl w:ilvl="1">
        <w:numFmt w:val="bullet"/>
        <w:lvlText w:val=""/>
        <w:lvlJc w:val="left"/>
        <w:pPr>
          <w:tabs>
            <w:tab w:val="num" w:pos="1440"/>
          </w:tabs>
          <w:ind w:left="1440" w:hanging="360"/>
        </w:pPr>
        <w:rPr>
          <w:rFonts w:ascii="Symbol" w:hAnsi="Symbol" w:hint="default"/>
          <w:sz w:val="20"/>
        </w:rPr>
      </w:lvl>
    </w:lvlOverride>
  </w:num>
  <w:num w:numId="34">
    <w:abstractNumId w:val="12"/>
    <w:lvlOverride w:ilvl="1">
      <w:lvl w:ilvl="1">
        <w:numFmt w:val="bullet"/>
        <w:lvlText w:val=""/>
        <w:lvlJc w:val="left"/>
        <w:pPr>
          <w:tabs>
            <w:tab w:val="num" w:pos="1440"/>
          </w:tabs>
          <w:ind w:left="1440" w:hanging="360"/>
        </w:pPr>
        <w:rPr>
          <w:rFonts w:ascii="Symbol" w:hAnsi="Symbol" w:hint="default"/>
          <w:sz w:val="20"/>
        </w:rPr>
      </w:lvl>
    </w:lvlOverride>
  </w:num>
  <w:num w:numId="35">
    <w:abstractNumId w:val="74"/>
    <w:lvlOverride w:ilvl="1">
      <w:lvl w:ilvl="1">
        <w:numFmt w:val="bullet"/>
        <w:lvlText w:val=""/>
        <w:lvlJc w:val="left"/>
        <w:pPr>
          <w:tabs>
            <w:tab w:val="num" w:pos="1440"/>
          </w:tabs>
          <w:ind w:left="1440" w:hanging="360"/>
        </w:pPr>
        <w:rPr>
          <w:rFonts w:ascii="Symbol" w:hAnsi="Symbol" w:hint="default"/>
          <w:sz w:val="20"/>
        </w:rPr>
      </w:lvl>
    </w:lvlOverride>
  </w:num>
  <w:num w:numId="36">
    <w:abstractNumId w:val="95"/>
  </w:num>
  <w:num w:numId="37">
    <w:abstractNumId w:val="78"/>
  </w:num>
  <w:num w:numId="38">
    <w:abstractNumId w:val="0"/>
  </w:num>
  <w:num w:numId="39">
    <w:abstractNumId w:val="48"/>
  </w:num>
  <w:num w:numId="40">
    <w:abstractNumId w:val="27"/>
    <w:lvlOverride w:ilvl="1">
      <w:lvl w:ilvl="1">
        <w:numFmt w:val="bullet"/>
        <w:lvlText w:val=""/>
        <w:lvlJc w:val="left"/>
        <w:pPr>
          <w:tabs>
            <w:tab w:val="num" w:pos="1440"/>
          </w:tabs>
          <w:ind w:left="1440" w:hanging="360"/>
        </w:pPr>
        <w:rPr>
          <w:rFonts w:ascii="Symbol" w:hAnsi="Symbol" w:hint="default"/>
          <w:sz w:val="20"/>
        </w:rPr>
      </w:lvl>
    </w:lvlOverride>
  </w:num>
  <w:num w:numId="41">
    <w:abstractNumId w:val="26"/>
    <w:lvlOverride w:ilvl="1">
      <w:lvl w:ilvl="1">
        <w:numFmt w:val="bullet"/>
        <w:lvlText w:val=""/>
        <w:lvlJc w:val="left"/>
        <w:pPr>
          <w:tabs>
            <w:tab w:val="num" w:pos="1440"/>
          </w:tabs>
          <w:ind w:left="1440" w:hanging="360"/>
        </w:pPr>
        <w:rPr>
          <w:rFonts w:ascii="Symbol" w:hAnsi="Symbol" w:hint="default"/>
          <w:sz w:val="20"/>
        </w:rPr>
      </w:lvl>
    </w:lvlOverride>
  </w:num>
  <w:num w:numId="42">
    <w:abstractNumId w:val="52"/>
    <w:lvlOverride w:ilvl="1">
      <w:lvl w:ilvl="1">
        <w:numFmt w:val="bullet"/>
        <w:lvlText w:val=""/>
        <w:lvlJc w:val="left"/>
        <w:pPr>
          <w:tabs>
            <w:tab w:val="num" w:pos="1440"/>
          </w:tabs>
          <w:ind w:left="1440" w:hanging="360"/>
        </w:pPr>
        <w:rPr>
          <w:rFonts w:ascii="Symbol" w:hAnsi="Symbol" w:hint="default"/>
          <w:sz w:val="20"/>
        </w:rPr>
      </w:lvl>
    </w:lvlOverride>
  </w:num>
  <w:num w:numId="43">
    <w:abstractNumId w:val="88"/>
    <w:lvlOverride w:ilvl="1">
      <w:lvl w:ilvl="1">
        <w:numFmt w:val="bullet"/>
        <w:lvlText w:val=""/>
        <w:lvlJc w:val="left"/>
        <w:pPr>
          <w:tabs>
            <w:tab w:val="num" w:pos="1440"/>
          </w:tabs>
          <w:ind w:left="1440" w:hanging="360"/>
        </w:pPr>
        <w:rPr>
          <w:rFonts w:ascii="Symbol" w:hAnsi="Symbol" w:hint="default"/>
          <w:sz w:val="20"/>
        </w:rPr>
      </w:lvl>
    </w:lvlOverride>
  </w:num>
  <w:num w:numId="44">
    <w:abstractNumId w:val="72"/>
  </w:num>
  <w:num w:numId="45">
    <w:abstractNumId w:val="33"/>
  </w:num>
  <w:num w:numId="46">
    <w:abstractNumId w:val="87"/>
  </w:num>
  <w:num w:numId="47">
    <w:abstractNumId w:val="64"/>
    <w:lvlOverride w:ilvl="1">
      <w:lvl w:ilvl="1">
        <w:numFmt w:val="bullet"/>
        <w:lvlText w:val=""/>
        <w:lvlJc w:val="left"/>
        <w:pPr>
          <w:tabs>
            <w:tab w:val="num" w:pos="1440"/>
          </w:tabs>
          <w:ind w:left="1440" w:hanging="360"/>
        </w:pPr>
        <w:rPr>
          <w:rFonts w:ascii="Symbol" w:hAnsi="Symbol" w:hint="default"/>
          <w:sz w:val="20"/>
        </w:rPr>
      </w:lvl>
    </w:lvlOverride>
  </w:num>
  <w:num w:numId="48">
    <w:abstractNumId w:val="85"/>
    <w:lvlOverride w:ilvl="1">
      <w:lvl w:ilvl="1">
        <w:numFmt w:val="bullet"/>
        <w:lvlText w:val=""/>
        <w:lvlJc w:val="left"/>
        <w:pPr>
          <w:tabs>
            <w:tab w:val="num" w:pos="1440"/>
          </w:tabs>
          <w:ind w:left="1440" w:hanging="360"/>
        </w:pPr>
        <w:rPr>
          <w:rFonts w:ascii="Symbol" w:hAnsi="Symbol" w:hint="default"/>
          <w:sz w:val="20"/>
        </w:rPr>
      </w:lvl>
    </w:lvlOverride>
  </w:num>
  <w:num w:numId="49">
    <w:abstractNumId w:val="34"/>
    <w:lvlOverride w:ilvl="1">
      <w:lvl w:ilvl="1">
        <w:numFmt w:val="bullet"/>
        <w:lvlText w:val=""/>
        <w:lvlJc w:val="left"/>
        <w:pPr>
          <w:tabs>
            <w:tab w:val="num" w:pos="1440"/>
          </w:tabs>
          <w:ind w:left="1440" w:hanging="360"/>
        </w:pPr>
        <w:rPr>
          <w:rFonts w:ascii="Symbol" w:hAnsi="Symbol" w:hint="default"/>
          <w:sz w:val="20"/>
        </w:rPr>
      </w:lvl>
    </w:lvlOverride>
  </w:num>
  <w:num w:numId="50">
    <w:abstractNumId w:val="15"/>
    <w:lvlOverride w:ilvl="1">
      <w:lvl w:ilvl="1">
        <w:numFmt w:val="bullet"/>
        <w:lvlText w:val=""/>
        <w:lvlJc w:val="left"/>
        <w:pPr>
          <w:tabs>
            <w:tab w:val="num" w:pos="1440"/>
          </w:tabs>
          <w:ind w:left="1440" w:hanging="360"/>
        </w:pPr>
        <w:rPr>
          <w:rFonts w:ascii="Symbol" w:hAnsi="Symbol" w:hint="default"/>
          <w:sz w:val="20"/>
        </w:rPr>
      </w:lvl>
    </w:lvlOverride>
  </w:num>
  <w:num w:numId="51">
    <w:abstractNumId w:val="24"/>
  </w:num>
  <w:num w:numId="52">
    <w:abstractNumId w:val="16"/>
  </w:num>
  <w:num w:numId="53">
    <w:abstractNumId w:val="37"/>
  </w:num>
  <w:num w:numId="54">
    <w:abstractNumId w:val="73"/>
  </w:num>
  <w:num w:numId="55">
    <w:abstractNumId w:val="36"/>
    <w:lvlOverride w:ilvl="1">
      <w:lvl w:ilvl="1">
        <w:numFmt w:val="bullet"/>
        <w:lvlText w:val=""/>
        <w:lvlJc w:val="left"/>
        <w:pPr>
          <w:tabs>
            <w:tab w:val="num" w:pos="1440"/>
          </w:tabs>
          <w:ind w:left="1440" w:hanging="360"/>
        </w:pPr>
        <w:rPr>
          <w:rFonts w:ascii="Symbol" w:hAnsi="Symbol" w:hint="default"/>
          <w:sz w:val="20"/>
        </w:rPr>
      </w:lvl>
    </w:lvlOverride>
  </w:num>
  <w:num w:numId="56">
    <w:abstractNumId w:val="62"/>
    <w:lvlOverride w:ilvl="1">
      <w:lvl w:ilvl="1">
        <w:numFmt w:val="bullet"/>
        <w:lvlText w:val=""/>
        <w:lvlJc w:val="left"/>
        <w:pPr>
          <w:tabs>
            <w:tab w:val="num" w:pos="1440"/>
          </w:tabs>
          <w:ind w:left="1440" w:hanging="360"/>
        </w:pPr>
        <w:rPr>
          <w:rFonts w:ascii="Symbol" w:hAnsi="Symbol" w:hint="default"/>
          <w:sz w:val="20"/>
        </w:rPr>
      </w:lvl>
    </w:lvlOverride>
  </w:num>
  <w:num w:numId="57">
    <w:abstractNumId w:val="51"/>
    <w:lvlOverride w:ilvl="1">
      <w:lvl w:ilvl="1">
        <w:numFmt w:val="bullet"/>
        <w:lvlText w:val=""/>
        <w:lvlJc w:val="left"/>
        <w:pPr>
          <w:tabs>
            <w:tab w:val="num" w:pos="1440"/>
          </w:tabs>
          <w:ind w:left="1440" w:hanging="360"/>
        </w:pPr>
        <w:rPr>
          <w:rFonts w:ascii="Symbol" w:hAnsi="Symbol" w:hint="default"/>
          <w:sz w:val="20"/>
        </w:rPr>
      </w:lvl>
    </w:lvlOverride>
  </w:num>
  <w:num w:numId="58">
    <w:abstractNumId w:val="1"/>
  </w:num>
  <w:num w:numId="59">
    <w:abstractNumId w:val="54"/>
  </w:num>
  <w:num w:numId="60">
    <w:abstractNumId w:val="7"/>
  </w:num>
  <w:num w:numId="61">
    <w:abstractNumId w:val="94"/>
  </w:num>
  <w:num w:numId="62">
    <w:abstractNumId w:val="70"/>
    <w:lvlOverride w:ilvl="1">
      <w:lvl w:ilvl="1">
        <w:numFmt w:val="bullet"/>
        <w:lvlText w:val=""/>
        <w:lvlJc w:val="left"/>
        <w:pPr>
          <w:tabs>
            <w:tab w:val="num" w:pos="1440"/>
          </w:tabs>
          <w:ind w:left="1440" w:hanging="360"/>
        </w:pPr>
        <w:rPr>
          <w:rFonts w:ascii="Symbol" w:hAnsi="Symbol" w:hint="default"/>
          <w:sz w:val="20"/>
        </w:rPr>
      </w:lvl>
    </w:lvlOverride>
  </w:num>
  <w:num w:numId="63">
    <w:abstractNumId w:val="39"/>
    <w:lvlOverride w:ilvl="1">
      <w:lvl w:ilvl="1">
        <w:numFmt w:val="bullet"/>
        <w:lvlText w:val=""/>
        <w:lvlJc w:val="left"/>
        <w:pPr>
          <w:tabs>
            <w:tab w:val="num" w:pos="1440"/>
          </w:tabs>
          <w:ind w:left="1440" w:hanging="360"/>
        </w:pPr>
        <w:rPr>
          <w:rFonts w:ascii="Symbol" w:hAnsi="Symbol" w:hint="default"/>
          <w:sz w:val="20"/>
        </w:rPr>
      </w:lvl>
    </w:lvlOverride>
  </w:num>
  <w:num w:numId="64">
    <w:abstractNumId w:val="93"/>
    <w:lvlOverride w:ilvl="1">
      <w:lvl w:ilvl="1">
        <w:numFmt w:val="bullet"/>
        <w:lvlText w:val=""/>
        <w:lvlJc w:val="left"/>
        <w:pPr>
          <w:tabs>
            <w:tab w:val="num" w:pos="1440"/>
          </w:tabs>
          <w:ind w:left="1440" w:hanging="360"/>
        </w:pPr>
        <w:rPr>
          <w:rFonts w:ascii="Symbol" w:hAnsi="Symbol" w:hint="default"/>
          <w:sz w:val="20"/>
        </w:rPr>
      </w:lvl>
    </w:lvlOverride>
  </w:num>
  <w:num w:numId="65">
    <w:abstractNumId w:val="90"/>
    <w:lvlOverride w:ilvl="1">
      <w:lvl w:ilvl="1">
        <w:numFmt w:val="bullet"/>
        <w:lvlText w:val=""/>
        <w:lvlJc w:val="left"/>
        <w:pPr>
          <w:tabs>
            <w:tab w:val="num" w:pos="1440"/>
          </w:tabs>
          <w:ind w:left="1440" w:hanging="360"/>
        </w:pPr>
        <w:rPr>
          <w:rFonts w:ascii="Symbol" w:hAnsi="Symbol" w:hint="default"/>
          <w:sz w:val="20"/>
        </w:rPr>
      </w:lvl>
    </w:lvlOverride>
  </w:num>
  <w:num w:numId="66">
    <w:abstractNumId w:val="35"/>
  </w:num>
  <w:num w:numId="67">
    <w:abstractNumId w:val="5"/>
    <w:lvlOverride w:ilvl="1">
      <w:lvl w:ilvl="1">
        <w:numFmt w:val="bullet"/>
        <w:lvlText w:val=""/>
        <w:lvlJc w:val="left"/>
        <w:pPr>
          <w:tabs>
            <w:tab w:val="num" w:pos="1440"/>
          </w:tabs>
          <w:ind w:left="1440" w:hanging="360"/>
        </w:pPr>
        <w:rPr>
          <w:rFonts w:ascii="Symbol" w:hAnsi="Symbol" w:hint="default"/>
          <w:sz w:val="20"/>
        </w:rPr>
      </w:lvl>
    </w:lvlOverride>
  </w:num>
  <w:num w:numId="68">
    <w:abstractNumId w:val="49"/>
    <w:lvlOverride w:ilvl="1">
      <w:lvl w:ilvl="1">
        <w:numFmt w:val="bullet"/>
        <w:lvlText w:val=""/>
        <w:lvlJc w:val="left"/>
        <w:pPr>
          <w:tabs>
            <w:tab w:val="num" w:pos="1440"/>
          </w:tabs>
          <w:ind w:left="1440" w:hanging="360"/>
        </w:pPr>
        <w:rPr>
          <w:rFonts w:ascii="Symbol" w:hAnsi="Symbol" w:hint="default"/>
          <w:sz w:val="20"/>
        </w:rPr>
      </w:lvl>
    </w:lvlOverride>
  </w:num>
  <w:num w:numId="69">
    <w:abstractNumId w:val="10"/>
    <w:lvlOverride w:ilvl="1">
      <w:lvl w:ilvl="1">
        <w:numFmt w:val="bullet"/>
        <w:lvlText w:val=""/>
        <w:lvlJc w:val="left"/>
        <w:pPr>
          <w:tabs>
            <w:tab w:val="num" w:pos="1440"/>
          </w:tabs>
          <w:ind w:left="1440" w:hanging="360"/>
        </w:pPr>
        <w:rPr>
          <w:rFonts w:ascii="Symbol" w:hAnsi="Symbol" w:hint="default"/>
          <w:sz w:val="20"/>
        </w:rPr>
      </w:lvl>
    </w:lvlOverride>
  </w:num>
  <w:num w:numId="70">
    <w:abstractNumId w:val="14"/>
    <w:lvlOverride w:ilvl="1">
      <w:lvl w:ilvl="1">
        <w:numFmt w:val="bullet"/>
        <w:lvlText w:val=""/>
        <w:lvlJc w:val="left"/>
        <w:pPr>
          <w:tabs>
            <w:tab w:val="num" w:pos="1440"/>
          </w:tabs>
          <w:ind w:left="1440" w:hanging="360"/>
        </w:pPr>
        <w:rPr>
          <w:rFonts w:ascii="Symbol" w:hAnsi="Symbol" w:hint="default"/>
          <w:sz w:val="20"/>
        </w:rPr>
      </w:lvl>
    </w:lvlOverride>
  </w:num>
  <w:num w:numId="71">
    <w:abstractNumId w:val="84"/>
  </w:num>
  <w:num w:numId="72">
    <w:abstractNumId w:val="53"/>
  </w:num>
  <w:num w:numId="73">
    <w:abstractNumId w:val="83"/>
  </w:num>
  <w:num w:numId="74">
    <w:abstractNumId w:val="96"/>
  </w:num>
  <w:num w:numId="75">
    <w:abstractNumId w:val="61"/>
  </w:num>
  <w:num w:numId="76">
    <w:abstractNumId w:val="4"/>
  </w:num>
  <w:num w:numId="77">
    <w:abstractNumId w:val="82"/>
  </w:num>
  <w:num w:numId="78">
    <w:abstractNumId w:val="25"/>
  </w:num>
  <w:num w:numId="79">
    <w:abstractNumId w:val="80"/>
  </w:num>
  <w:num w:numId="80">
    <w:abstractNumId w:val="9"/>
  </w:num>
  <w:num w:numId="81">
    <w:abstractNumId w:val="89"/>
  </w:num>
  <w:num w:numId="82">
    <w:abstractNumId w:val="79"/>
  </w:num>
  <w:num w:numId="83">
    <w:abstractNumId w:val="31"/>
    <w:lvlOverride w:ilvl="1">
      <w:lvl w:ilvl="1">
        <w:numFmt w:val="bullet"/>
        <w:lvlText w:val=""/>
        <w:lvlJc w:val="left"/>
        <w:pPr>
          <w:tabs>
            <w:tab w:val="num" w:pos="1440"/>
          </w:tabs>
          <w:ind w:left="1440" w:hanging="360"/>
        </w:pPr>
        <w:rPr>
          <w:rFonts w:ascii="Symbol" w:hAnsi="Symbol" w:hint="default"/>
          <w:sz w:val="20"/>
        </w:rPr>
      </w:lvl>
    </w:lvlOverride>
  </w:num>
  <w:num w:numId="84">
    <w:abstractNumId w:val="44"/>
    <w:lvlOverride w:ilvl="1">
      <w:lvl w:ilvl="1">
        <w:numFmt w:val="bullet"/>
        <w:lvlText w:val=""/>
        <w:lvlJc w:val="left"/>
        <w:pPr>
          <w:tabs>
            <w:tab w:val="num" w:pos="1440"/>
          </w:tabs>
          <w:ind w:left="1440" w:hanging="360"/>
        </w:pPr>
        <w:rPr>
          <w:rFonts w:ascii="Symbol" w:hAnsi="Symbol" w:hint="default"/>
          <w:sz w:val="20"/>
        </w:rPr>
      </w:lvl>
    </w:lvlOverride>
  </w:num>
  <w:num w:numId="85">
    <w:abstractNumId w:val="20"/>
    <w:lvlOverride w:ilvl="1">
      <w:lvl w:ilvl="1">
        <w:numFmt w:val="bullet"/>
        <w:lvlText w:val=""/>
        <w:lvlJc w:val="left"/>
        <w:pPr>
          <w:tabs>
            <w:tab w:val="num" w:pos="1440"/>
          </w:tabs>
          <w:ind w:left="1440" w:hanging="360"/>
        </w:pPr>
        <w:rPr>
          <w:rFonts w:ascii="Symbol" w:hAnsi="Symbol" w:hint="default"/>
          <w:sz w:val="20"/>
        </w:rPr>
      </w:lvl>
    </w:lvlOverride>
  </w:num>
  <w:num w:numId="86">
    <w:abstractNumId w:val="92"/>
  </w:num>
  <w:num w:numId="87">
    <w:abstractNumId w:val="69"/>
  </w:num>
  <w:num w:numId="88">
    <w:abstractNumId w:val="81"/>
  </w:num>
  <w:num w:numId="89">
    <w:abstractNumId w:val="58"/>
    <w:lvlOverride w:ilvl="1">
      <w:lvl w:ilvl="1">
        <w:numFmt w:val="bullet"/>
        <w:lvlText w:val=""/>
        <w:lvlJc w:val="left"/>
        <w:pPr>
          <w:tabs>
            <w:tab w:val="num" w:pos="1440"/>
          </w:tabs>
          <w:ind w:left="1440" w:hanging="360"/>
        </w:pPr>
        <w:rPr>
          <w:rFonts w:ascii="Symbol" w:hAnsi="Symbol" w:hint="default"/>
          <w:sz w:val="20"/>
        </w:rPr>
      </w:lvl>
    </w:lvlOverride>
  </w:num>
  <w:num w:numId="90">
    <w:abstractNumId w:val="66"/>
  </w:num>
  <w:num w:numId="91">
    <w:abstractNumId w:val="56"/>
    <w:lvlOverride w:ilvl="1">
      <w:lvl w:ilvl="1">
        <w:numFmt w:val="bullet"/>
        <w:lvlText w:val=""/>
        <w:lvlJc w:val="left"/>
        <w:pPr>
          <w:tabs>
            <w:tab w:val="num" w:pos="1440"/>
          </w:tabs>
          <w:ind w:left="1440" w:hanging="360"/>
        </w:pPr>
        <w:rPr>
          <w:rFonts w:ascii="Symbol" w:hAnsi="Symbol" w:hint="default"/>
          <w:sz w:val="20"/>
        </w:rPr>
      </w:lvl>
    </w:lvlOverride>
  </w:num>
  <w:num w:numId="92">
    <w:abstractNumId w:val="32"/>
  </w:num>
  <w:num w:numId="93">
    <w:abstractNumId w:val="86"/>
  </w:num>
  <w:num w:numId="94">
    <w:abstractNumId w:val="43"/>
  </w:num>
  <w:num w:numId="95">
    <w:abstractNumId w:val="41"/>
    <w:lvlOverride w:ilvl="1">
      <w:lvl w:ilvl="1">
        <w:numFmt w:val="bullet"/>
        <w:lvlText w:val=""/>
        <w:lvlJc w:val="left"/>
        <w:pPr>
          <w:tabs>
            <w:tab w:val="num" w:pos="1440"/>
          </w:tabs>
          <w:ind w:left="1440" w:hanging="360"/>
        </w:pPr>
        <w:rPr>
          <w:rFonts w:ascii="Symbol" w:hAnsi="Symbol" w:hint="default"/>
          <w:sz w:val="20"/>
        </w:rPr>
      </w:lvl>
    </w:lvlOverride>
  </w:num>
  <w:num w:numId="96">
    <w:abstractNumId w:val="8"/>
    <w:lvlOverride w:ilvl="1">
      <w:lvl w:ilvl="1">
        <w:numFmt w:val="bullet"/>
        <w:lvlText w:val=""/>
        <w:lvlJc w:val="left"/>
        <w:pPr>
          <w:tabs>
            <w:tab w:val="num" w:pos="1440"/>
          </w:tabs>
          <w:ind w:left="1440" w:hanging="360"/>
        </w:pPr>
        <w:rPr>
          <w:rFonts w:ascii="Symbol" w:hAnsi="Symbol" w:hint="default"/>
          <w:sz w:val="20"/>
        </w:rPr>
      </w:lvl>
    </w:lvlOverride>
  </w:num>
  <w:num w:numId="97">
    <w:abstractNumId w:val="11"/>
    <w:lvlOverride w:ilvl="1">
      <w:lvl w:ilvl="1">
        <w:numFmt w:val="bullet"/>
        <w:lvlText w:val=""/>
        <w:lvlJc w:val="left"/>
        <w:pPr>
          <w:tabs>
            <w:tab w:val="num" w:pos="1440"/>
          </w:tabs>
          <w:ind w:left="1440" w:hanging="360"/>
        </w:pPr>
        <w:rPr>
          <w:rFonts w:ascii="Symbol" w:hAnsi="Symbol" w:hint="default"/>
          <w:sz w:val="20"/>
        </w:rPr>
      </w:lvl>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942"/>
    <w:rsid w:val="00725025"/>
    <w:rsid w:val="008B7928"/>
    <w:rsid w:val="00B27942"/>
    <w:rsid w:val="00BA6705"/>
    <w:rsid w:val="00EC4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9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9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553413">
      <w:bodyDiv w:val="1"/>
      <w:marLeft w:val="0"/>
      <w:marRight w:val="0"/>
      <w:marTop w:val="0"/>
      <w:marBottom w:val="0"/>
      <w:divBdr>
        <w:top w:val="none" w:sz="0" w:space="0" w:color="auto"/>
        <w:left w:val="none" w:sz="0" w:space="0" w:color="auto"/>
        <w:bottom w:val="none" w:sz="0" w:space="0" w:color="auto"/>
        <w:right w:val="none" w:sz="0" w:space="0" w:color="auto"/>
      </w:divBdr>
    </w:div>
    <w:div w:id="1452480585">
      <w:bodyDiv w:val="1"/>
      <w:marLeft w:val="0"/>
      <w:marRight w:val="0"/>
      <w:marTop w:val="0"/>
      <w:marBottom w:val="0"/>
      <w:divBdr>
        <w:top w:val="none" w:sz="0" w:space="0" w:color="auto"/>
        <w:left w:val="none" w:sz="0" w:space="0" w:color="auto"/>
        <w:bottom w:val="none" w:sz="0" w:space="0" w:color="auto"/>
        <w:right w:val="none" w:sz="0" w:space="0" w:color="auto"/>
      </w:divBdr>
      <w:divsChild>
        <w:div w:id="219950209">
          <w:marLeft w:val="28"/>
          <w:marRight w:val="0"/>
          <w:marTop w:val="0"/>
          <w:marBottom w:val="0"/>
          <w:divBdr>
            <w:top w:val="none" w:sz="0" w:space="0" w:color="auto"/>
            <w:left w:val="none" w:sz="0" w:space="0" w:color="auto"/>
            <w:bottom w:val="none" w:sz="0" w:space="0" w:color="auto"/>
            <w:right w:val="none" w:sz="0" w:space="0" w:color="auto"/>
          </w:divBdr>
        </w:div>
        <w:div w:id="436874758">
          <w:marLeft w:val="2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c.uscannenberg.org/" TargetMode="External"/><Relationship Id="rId13" Type="http://schemas.openxmlformats.org/officeDocument/2006/relationships/hyperlink" Target="http://dps.usc.edu/contact/report/" TargetMode="External"/><Relationship Id="rId18" Type="http://schemas.openxmlformats.org/officeDocument/2006/relationships/hyperlink" Target="http://emergency.usc.edu/" TargetMode="External"/><Relationship Id="rId3" Type="http://schemas.microsoft.com/office/2007/relationships/stylesWithEffects" Target="stylesWithEffects.xml"/><Relationship Id="rId7" Type="http://schemas.openxmlformats.org/officeDocument/2006/relationships/hyperlink" Target="mailto:paskanas@usc.edu" TargetMode="External"/><Relationship Id="rId12" Type="http://schemas.openxmlformats.org/officeDocument/2006/relationships/hyperlink" Target="http://equity.usc.edu/" TargetMode="External"/><Relationship Id="rId17" Type="http://schemas.openxmlformats.org/officeDocument/2006/relationships/hyperlink" Target="http://sait.usc.edu/academicsupport/centerprograms/dsp/home_index.html" TargetMode="External"/><Relationship Id="rId2" Type="http://schemas.openxmlformats.org/officeDocument/2006/relationships/styles" Target="styles.xml"/><Relationship Id="rId16" Type="http://schemas.openxmlformats.org/officeDocument/2006/relationships/hyperlink" Target="http://ali.usc.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policy.usc.edu/scientific-misconduct/" TargetMode="External"/><Relationship Id="rId5" Type="http://schemas.openxmlformats.org/officeDocument/2006/relationships/webSettings" Target="webSettings.xml"/><Relationship Id="rId15" Type="http://schemas.openxmlformats.org/officeDocument/2006/relationships/hyperlink" Target="https://sarc.usc.edu/" TargetMode="External"/><Relationship Id="rId10" Type="http://schemas.openxmlformats.org/officeDocument/2006/relationships/hyperlink" Target="https://scampus.usc.edu/b/11-00-behavior-violating-university-standards-and-appropriate-sanc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tservices.usc.edu/wireless/support/" TargetMode="External"/><Relationship Id="rId14" Type="http://schemas.openxmlformats.org/officeDocument/2006/relationships/hyperlink" Target="http://www.usc.edu/student-affairs/cw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3576</Words>
  <Characters>20384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23913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2</cp:revision>
  <dcterms:created xsi:type="dcterms:W3CDTF">2016-08-01T23:49:00Z</dcterms:created>
  <dcterms:modified xsi:type="dcterms:W3CDTF">2016-08-01T23:49:00Z</dcterms:modified>
</cp:coreProperties>
</file>