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64" w:rsidRDefault="001F2264" w:rsidP="009E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291840" cy="1098741"/>
            <wp:effectExtent l="0" t="0" r="3810" b="6350"/>
            <wp:docPr id="1" name="Picture 1" descr="C:\Users\C Godoy\Desktop\USC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Godoy\Desktop\USC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89" cy="11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4" w:rsidRDefault="009E3045" w:rsidP="00D41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D41684">
        <w:rPr>
          <w:rFonts w:cs="Times New Roman"/>
          <w:b/>
          <w:bCs/>
          <w:color w:val="000000"/>
          <w:sz w:val="32"/>
          <w:szCs w:val="32"/>
        </w:rPr>
        <w:t>COMM 322: Argumentation and Advocacy</w:t>
      </w:r>
    </w:p>
    <w:p w:rsidR="00D41684" w:rsidRDefault="0032572E" w:rsidP="00325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</w:p>
    <w:p w:rsidR="009E3045" w:rsidRPr="0032572E" w:rsidRDefault="00D4168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193ACE">
        <w:rPr>
          <w:rFonts w:cs="Times New Roman"/>
          <w:b/>
          <w:bCs/>
          <w:color w:val="000000"/>
        </w:rPr>
        <w:tab/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32572E">
        <w:rPr>
          <w:rFonts w:cs="Times New Roman"/>
          <w:i/>
          <w:iCs/>
          <w:color w:val="000000"/>
        </w:rPr>
        <w:t xml:space="preserve">Professor: </w:t>
      </w:r>
      <w:r w:rsidRPr="0032572E">
        <w:rPr>
          <w:rFonts w:cs="Times New Roman"/>
          <w:color w:val="0000FF"/>
        </w:rPr>
        <w:t xml:space="preserve">Carlos Godoy, PhD, Esq. </w:t>
      </w:r>
    </w:p>
    <w:p w:rsidR="0034069A" w:rsidRDefault="00560A29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ANN 4</w:t>
      </w:r>
      <w:r w:rsidR="0034069A">
        <w:rPr>
          <w:rFonts w:ascii="Times New Roman" w:hAnsi="Times New Roman" w:cs="Times New Roman"/>
          <w:i/>
          <w:iCs/>
          <w:color w:val="000000"/>
        </w:rPr>
        <w:t xml:space="preserve">05 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Office Hours: </w:t>
      </w:r>
      <w:r>
        <w:rPr>
          <w:rFonts w:ascii="Times New Roman" w:hAnsi="Times New Roman" w:cs="Times New Roman"/>
          <w:color w:val="000000"/>
        </w:rPr>
        <w:t>Tues/Thurs</w:t>
      </w:r>
      <w:r w:rsidR="000B7CF4">
        <w:rPr>
          <w:rFonts w:ascii="Times New Roman" w:hAnsi="Times New Roman" w:cs="Times New Roman"/>
          <w:color w:val="000000"/>
        </w:rPr>
        <w:t xml:space="preserve"> (2-3</w:t>
      </w:r>
      <w:r w:rsidR="00560A2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or by Appt.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Telephone: </w:t>
      </w:r>
      <w:r w:rsidRPr="0041587D">
        <w:rPr>
          <w:rFonts w:ascii="Times New Roman" w:hAnsi="Times New Roman" w:cs="Times New Roman"/>
          <w:color w:val="000000"/>
        </w:rPr>
        <w:t>(909) 576-1884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E-mail: </w:t>
      </w:r>
      <w:r w:rsidRPr="0041587D">
        <w:rPr>
          <w:rFonts w:ascii="Times New Roman" w:hAnsi="Times New Roman" w:cs="Times New Roman"/>
          <w:color w:val="0000FF"/>
        </w:rPr>
        <w:t xml:space="preserve">cgodoy@usc.edu 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Objectives: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To understand the nature, functions, forms and contexts of argumentation as a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communication event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To understand the history and evolution of argumentation theories</w:t>
      </w:r>
    </w:p>
    <w:p w:rsidR="009E3045" w:rsidRPr="0032572E" w:rsidRDefault="00560A29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 develop </w:t>
      </w:r>
      <w:r w:rsidR="00193ACE"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 xml:space="preserve">our ability to critically </w:t>
      </w:r>
      <w:r w:rsidR="009E3045" w:rsidRPr="0032572E">
        <w:rPr>
          <w:rFonts w:cs="Times New Roman"/>
          <w:color w:val="000000"/>
        </w:rPr>
        <w:t>analyze and evaluate the arguments of others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To develop </w:t>
      </w:r>
      <w:r w:rsidR="00193ACE">
        <w:rPr>
          <w:rFonts w:cs="Times New Roman"/>
          <w:color w:val="000000"/>
        </w:rPr>
        <w:t>your ability</w:t>
      </w:r>
      <w:r w:rsidRPr="0032572E">
        <w:rPr>
          <w:rFonts w:cs="Times New Roman"/>
          <w:color w:val="000000"/>
        </w:rPr>
        <w:t xml:space="preserve"> to construct and present sound arguments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t>Website</w:t>
      </w:r>
      <w:r w:rsidRPr="0032572E">
        <w:rPr>
          <w:rFonts w:cs="Times New Roman"/>
          <w:color w:val="000000"/>
        </w:rPr>
        <w:t>:</w:t>
      </w:r>
    </w:p>
    <w:p w:rsidR="009E3045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There is a course website at </w:t>
      </w:r>
      <w:r w:rsidRPr="0032572E">
        <w:rPr>
          <w:rFonts w:cs="Times New Roman"/>
          <w:color w:val="0000FF"/>
        </w:rPr>
        <w:t>blackboard.usc.edu</w:t>
      </w:r>
      <w:r w:rsidRPr="0032572E">
        <w:rPr>
          <w:rFonts w:cs="Times New Roman"/>
          <w:color w:val="000000"/>
        </w:rPr>
        <w:t>. All students enrolled in this course have</w:t>
      </w:r>
      <w:r w:rsidR="005239BD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access to the website through their USC username and password.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This website is an official place for posting information relevant to the class, such as</w:t>
      </w:r>
      <w:r w:rsidR="0032572E">
        <w:rPr>
          <w:rFonts w:cs="Times New Roman"/>
          <w:color w:val="000000"/>
        </w:rPr>
        <w:t xml:space="preserve"> </w:t>
      </w:r>
      <w:r w:rsidR="00AF2A6A">
        <w:rPr>
          <w:rFonts w:cs="Times New Roman"/>
          <w:color w:val="000000"/>
        </w:rPr>
        <w:t>announcements, assignments,</w:t>
      </w:r>
      <w:r w:rsidR="00B626A4">
        <w:rPr>
          <w:rFonts w:cs="Times New Roman"/>
          <w:color w:val="000000"/>
        </w:rPr>
        <w:t xml:space="preserve"> grades, </w:t>
      </w:r>
      <w:r w:rsidRPr="0032572E">
        <w:rPr>
          <w:rFonts w:cs="Times New Roman"/>
          <w:color w:val="000000"/>
        </w:rPr>
        <w:t xml:space="preserve">lecture materials, and so on. </w:t>
      </w:r>
    </w:p>
    <w:p w:rsidR="0032572E" w:rsidRP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Readings:</w:t>
      </w:r>
    </w:p>
    <w:p w:rsidR="009F4B82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Thomas A. Hollihan and Kevin T. Baaske, </w:t>
      </w:r>
      <w:r w:rsidRPr="0032572E">
        <w:rPr>
          <w:rFonts w:cs="Times New Roman"/>
          <w:i/>
          <w:iCs/>
          <w:color w:val="000000"/>
        </w:rPr>
        <w:t>Arguments and Arguing: The Products and</w:t>
      </w:r>
      <w:r w:rsidR="00AF2A6A">
        <w:rPr>
          <w:rFonts w:cs="Times New Roman"/>
          <w:i/>
          <w:iCs/>
          <w:color w:val="000000"/>
        </w:rPr>
        <w:t xml:space="preserve"> </w:t>
      </w:r>
      <w:r w:rsidRPr="0032572E">
        <w:rPr>
          <w:rFonts w:cs="Times New Roman"/>
          <w:i/>
          <w:iCs/>
          <w:color w:val="000000"/>
        </w:rPr>
        <w:t xml:space="preserve">Process of Human Decision Making. </w:t>
      </w:r>
      <w:r w:rsidR="009F4B82">
        <w:rPr>
          <w:rFonts w:cs="Times New Roman"/>
          <w:color w:val="000000"/>
        </w:rPr>
        <w:t>(3rd</w:t>
      </w:r>
      <w:r w:rsidRPr="0032572E">
        <w:rPr>
          <w:rFonts w:cs="Times New Roman"/>
          <w:color w:val="000000"/>
        </w:rPr>
        <w:t xml:space="preserve"> ed.; </w:t>
      </w:r>
      <w:r w:rsidR="009F4B82">
        <w:rPr>
          <w:rFonts w:cs="Times New Roman"/>
          <w:color w:val="000000"/>
        </w:rPr>
        <w:t>Waveland Press, 2016</w:t>
      </w:r>
      <w:r w:rsidR="0032572E">
        <w:rPr>
          <w:rFonts w:cs="Times New Roman"/>
          <w:color w:val="000000"/>
        </w:rPr>
        <w:t xml:space="preserve">) 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FF"/>
        </w:rPr>
        <w:t>Los Angeles Times</w:t>
      </w:r>
      <w:r w:rsidRPr="0032572E">
        <w:rPr>
          <w:rFonts w:cs="Times New Roman"/>
          <w:color w:val="000000"/>
        </w:rPr>
        <w:t>, daily [RECOMMENDED]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Other readings as assigned</w:t>
      </w:r>
    </w:p>
    <w:p w:rsidR="001F2264" w:rsidRPr="0032572E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Readings are assigned to enhance our understanding of argumentation theory and practice as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well as to stimulate class discussion. All readings are </w:t>
      </w:r>
      <w:r w:rsidRPr="0032572E">
        <w:rPr>
          <w:rFonts w:cs="Times New Roman"/>
          <w:b/>
          <w:bCs/>
          <w:color w:val="000000"/>
        </w:rPr>
        <w:t xml:space="preserve">required </w:t>
      </w:r>
      <w:r w:rsidRPr="0032572E">
        <w:rPr>
          <w:rFonts w:cs="Times New Roman"/>
          <w:color w:val="000000"/>
        </w:rPr>
        <w:t>unless indicated otherwise.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Readings will come </w:t>
      </w:r>
      <w:r w:rsidR="00AF2A6A">
        <w:rPr>
          <w:rFonts w:cs="Times New Roman"/>
          <w:color w:val="000000"/>
        </w:rPr>
        <w:t xml:space="preserve">primarily </w:t>
      </w:r>
      <w:r w:rsidRPr="0032572E">
        <w:rPr>
          <w:rFonts w:cs="Times New Roman"/>
          <w:color w:val="000000"/>
        </w:rPr>
        <w:t>from the textbook. In some cases supplementary readings will be distributed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via Blackboard or in class as handouts. Readings should be completed </w:t>
      </w:r>
      <w:r w:rsidRPr="0032572E">
        <w:rPr>
          <w:rFonts w:cs="Times New Roman"/>
          <w:i/>
          <w:iCs/>
          <w:color w:val="000000"/>
        </w:rPr>
        <w:t xml:space="preserve">before class </w:t>
      </w:r>
      <w:r w:rsidRPr="0032572E">
        <w:rPr>
          <w:rFonts w:cs="Times New Roman"/>
          <w:color w:val="000000"/>
        </w:rPr>
        <w:t>on the day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assigned, and I expect you to bring your book and/or article(s) to </w:t>
      </w:r>
      <w:r w:rsidRPr="0032572E">
        <w:rPr>
          <w:rFonts w:cs="Times New Roman"/>
          <w:i/>
          <w:iCs/>
          <w:color w:val="000000"/>
        </w:rPr>
        <w:t xml:space="preserve">every </w:t>
      </w:r>
      <w:r w:rsidRPr="0032572E">
        <w:rPr>
          <w:rFonts w:cs="Times New Roman"/>
          <w:color w:val="000000"/>
        </w:rPr>
        <w:t>class session. Lectures will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not cover all portions of the assigned readings and </w:t>
      </w:r>
      <w:r w:rsidR="00AF2A6A">
        <w:rPr>
          <w:rFonts w:cs="Times New Roman"/>
          <w:color w:val="000000"/>
        </w:rPr>
        <w:t>may</w:t>
      </w:r>
      <w:r w:rsidRPr="0032572E">
        <w:rPr>
          <w:rFonts w:cs="Times New Roman"/>
          <w:color w:val="000000"/>
        </w:rPr>
        <w:t xml:space="preserve"> cover additional materials not in the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assigned readings; nonetheless, you are responsible for </w:t>
      </w:r>
      <w:r w:rsidRPr="0032572E">
        <w:rPr>
          <w:rFonts w:cs="Times New Roman"/>
          <w:i/>
          <w:iCs/>
          <w:color w:val="000000"/>
        </w:rPr>
        <w:t xml:space="preserve">all </w:t>
      </w:r>
      <w:r w:rsidRPr="0032572E">
        <w:rPr>
          <w:rFonts w:cs="Times New Roman"/>
          <w:color w:val="000000"/>
        </w:rPr>
        <w:t>materi</w:t>
      </w:r>
      <w:r w:rsidR="00AF2A6A">
        <w:rPr>
          <w:rFonts w:cs="Times New Roman"/>
          <w:color w:val="000000"/>
        </w:rPr>
        <w:t>als, both in the readings and from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lecture</w:t>
      </w:r>
      <w:r w:rsidR="00AF2A6A">
        <w:rPr>
          <w:rFonts w:cs="Times New Roman"/>
          <w:color w:val="000000"/>
        </w:rPr>
        <w:t>s</w:t>
      </w:r>
      <w:r w:rsidRPr="0032572E">
        <w:rPr>
          <w:rFonts w:cs="Times New Roman"/>
          <w:color w:val="000000"/>
        </w:rPr>
        <w:t>.</w:t>
      </w:r>
    </w:p>
    <w:p w:rsidR="0007787F" w:rsidRDefault="0007787F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t xml:space="preserve">Assignments: </w:t>
      </w:r>
      <w:r w:rsidRPr="0032572E">
        <w:rPr>
          <w:rFonts w:cs="Times New Roman"/>
          <w:color w:val="000000"/>
        </w:rPr>
        <w:t>Detailed instructions for all assignments will be provided in due course.</w:t>
      </w:r>
    </w:p>
    <w:p w:rsid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F4B82" w:rsidRDefault="00993CC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Grading: </w:t>
      </w:r>
    </w:p>
    <w:p w:rsidR="009F4B82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Participation</w:t>
      </w:r>
      <w:r w:rsidR="009F4B82">
        <w:rPr>
          <w:rFonts w:cs="Times New Roman"/>
          <w:color w:val="000000"/>
        </w:rPr>
        <w:t xml:space="preserve"> </w:t>
      </w:r>
      <w:r w:rsidR="00993CCE">
        <w:rPr>
          <w:rFonts w:cs="Times New Roman"/>
          <w:color w:val="000000"/>
        </w:rPr>
        <w:t>5</w:t>
      </w:r>
      <w:r w:rsidR="009F4B82">
        <w:rPr>
          <w:rFonts w:cs="Times New Roman"/>
          <w:color w:val="000000"/>
        </w:rPr>
        <w:t>%</w:t>
      </w:r>
    </w:p>
    <w:p w:rsidR="009F4B82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One Minute Speech</w:t>
      </w:r>
      <w:r w:rsidR="00993CCE">
        <w:rPr>
          <w:rFonts w:cs="Times New Roman"/>
          <w:color w:val="000000"/>
        </w:rPr>
        <w:t xml:space="preserve"> 5</w:t>
      </w:r>
      <w:r w:rsidR="009E3045" w:rsidRPr="0032572E">
        <w:rPr>
          <w:rFonts w:cs="Times New Roman"/>
          <w:color w:val="000000"/>
        </w:rPr>
        <w:t>%</w:t>
      </w:r>
    </w:p>
    <w:p w:rsidR="00516931" w:rsidRPr="0032572E" w:rsidRDefault="00516931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Presidential Debate Analysis 5%</w:t>
      </w:r>
    </w:p>
    <w:p w:rsidR="009F4B82" w:rsidRDefault="00F83798" w:rsidP="009F4B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Midterm </w:t>
      </w:r>
      <w:r w:rsidR="004F5830">
        <w:rPr>
          <w:rFonts w:cs="Times New Roman"/>
          <w:color w:val="000000"/>
        </w:rPr>
        <w:t>Exam 35</w:t>
      </w:r>
      <w:r w:rsidR="009E3045" w:rsidRPr="0032572E">
        <w:rPr>
          <w:rFonts w:cs="Times New Roman"/>
          <w:color w:val="000000"/>
        </w:rPr>
        <w:t>%</w:t>
      </w:r>
      <w:r w:rsidR="009F4B82" w:rsidRPr="009F4B82">
        <w:rPr>
          <w:rFonts w:cs="Times New Roman"/>
          <w:color w:val="000000"/>
        </w:rPr>
        <w:t xml:space="preserve"> </w:t>
      </w:r>
    </w:p>
    <w:p w:rsidR="009E3045" w:rsidRPr="0032572E" w:rsidRDefault="0067263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In-Class </w:t>
      </w:r>
      <w:r w:rsidR="009F4B82" w:rsidRPr="0032572E">
        <w:rPr>
          <w:rFonts w:cs="Times New Roman"/>
          <w:color w:val="000000"/>
        </w:rPr>
        <w:t>Debates (2)15% &amp; 15%</w:t>
      </w:r>
    </w:p>
    <w:p w:rsidR="001F2264" w:rsidRPr="0032572E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Final Exam</w:t>
      </w:r>
      <w:r w:rsidR="009F4B82">
        <w:rPr>
          <w:rFonts w:cs="Times New Roman"/>
          <w:color w:val="000000"/>
        </w:rPr>
        <w:t xml:space="preserve"> </w:t>
      </w:r>
      <w:r w:rsidR="00516931">
        <w:rPr>
          <w:rFonts w:cs="Times New Roman"/>
          <w:color w:val="000000"/>
        </w:rPr>
        <w:t>3</w:t>
      </w:r>
      <w:r w:rsidR="004F5830">
        <w:rPr>
          <w:rFonts w:cs="Times New Roman"/>
          <w:color w:val="000000"/>
        </w:rPr>
        <w:t>5</w:t>
      </w:r>
      <w:r w:rsidR="00F83798" w:rsidRPr="0032572E">
        <w:rPr>
          <w:rFonts w:cs="Times New Roman"/>
          <w:color w:val="000000"/>
        </w:rPr>
        <w:t>%</w:t>
      </w:r>
    </w:p>
    <w:p w:rsidR="00F83798" w:rsidRPr="0032572E" w:rsidRDefault="00F83798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All assignments must be the original work of the student and cannot have been used</w:t>
      </w:r>
      <w:r w:rsidR="00993CC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previously or concurrently in any other course. </w:t>
      </w:r>
    </w:p>
    <w:p w:rsidR="00714EBB" w:rsidRDefault="00714EBB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2572E">
        <w:rPr>
          <w:rFonts w:cs="Times New Roman"/>
          <w:b/>
          <w:bCs/>
          <w:color w:val="000000"/>
        </w:rPr>
        <w:t>All as</w:t>
      </w:r>
      <w:r w:rsidR="00415B59">
        <w:rPr>
          <w:rFonts w:cs="Times New Roman"/>
          <w:b/>
          <w:bCs/>
          <w:color w:val="000000"/>
        </w:rPr>
        <w:t xml:space="preserve">signments must be </w:t>
      </w:r>
      <w:r w:rsidRPr="0032572E">
        <w:rPr>
          <w:rFonts w:cs="Times New Roman"/>
          <w:b/>
          <w:bCs/>
          <w:color w:val="000000"/>
        </w:rPr>
        <w:t>turned in</w:t>
      </w:r>
      <w:r w:rsidR="00714EBB">
        <w:rPr>
          <w:rFonts w:cs="Times New Roman"/>
          <w:b/>
          <w:bCs/>
          <w:color w:val="000000"/>
        </w:rPr>
        <w:t xml:space="preserve"> </w:t>
      </w:r>
      <w:r w:rsidRPr="0032572E">
        <w:rPr>
          <w:rFonts w:cs="Times New Roman"/>
          <w:b/>
          <w:bCs/>
          <w:color w:val="000000"/>
        </w:rPr>
        <w:t>to pass the course.</w:t>
      </w:r>
    </w:p>
    <w:p w:rsidR="001F2264" w:rsidRPr="0032572E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**Debate Topic:</w:t>
      </w:r>
    </w:p>
    <w:p w:rsidR="00A61D05" w:rsidRDefault="009E3045" w:rsidP="00A61D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2572E">
        <w:rPr>
          <w:rFonts w:cs="Times New Roman"/>
          <w:color w:val="000000"/>
        </w:rPr>
        <w:t xml:space="preserve">This semester, we will be researching and debating </w:t>
      </w:r>
      <w:r w:rsidR="00F42650" w:rsidRPr="0032572E">
        <w:rPr>
          <w:rFonts w:cs="Times New Roman"/>
          <w:color w:val="000000"/>
        </w:rPr>
        <w:t xml:space="preserve">a </w:t>
      </w:r>
      <w:r w:rsidR="00A61D05">
        <w:rPr>
          <w:rFonts w:cs="Times New Roman"/>
          <w:color w:val="000000"/>
        </w:rPr>
        <w:t>current hot</w:t>
      </w:r>
      <w:r w:rsidR="00F42650" w:rsidRPr="0032572E">
        <w:rPr>
          <w:rFonts w:cs="Times New Roman"/>
          <w:color w:val="000000"/>
        </w:rPr>
        <w:t xml:space="preserve"> issue</w:t>
      </w:r>
      <w:r w:rsidRPr="0032572E">
        <w:rPr>
          <w:rFonts w:cs="Times New Roman"/>
          <w:color w:val="000000"/>
        </w:rPr>
        <w:t xml:space="preserve">: </w:t>
      </w:r>
      <w:r w:rsidR="00A61D05">
        <w:rPr>
          <w:rFonts w:cs="Times New Roman"/>
          <w:color w:val="000000"/>
        </w:rPr>
        <w:t>“Resolved: That the Federal Government should significantly strengthen control of firearms and/or ammunition in the United States.”</w:t>
      </w:r>
    </w:p>
    <w:p w:rsidR="00A61D05" w:rsidRDefault="00A61D05" w:rsidP="00A61D0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Participation and Attendance: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Argumentation is a process of give-and-take. While the process of arguing involves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disagreement, it need not–and should not–be disagreeable. Being a good arguer is not synonymous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with being argumentative or quarrelsome. On the contrary, an effective arguer is open-minded, a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good listener, respectful of the opinions of others, and able to fashion arguments in a way that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others will find reasonable. Thus, it is very important that you be present and prepared to participate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appropriately in each class not only as an advocate but also as an audience. The best policy is to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always </w:t>
      </w:r>
      <w:r w:rsidRPr="0032572E">
        <w:rPr>
          <w:rFonts w:cs="Times New Roman"/>
          <w:b/>
          <w:bCs/>
          <w:color w:val="000000"/>
        </w:rPr>
        <w:t xml:space="preserve">T.H.I.N.K. </w:t>
      </w:r>
      <w:r w:rsidRPr="0032572E">
        <w:rPr>
          <w:rFonts w:cs="Times New Roman"/>
          <w:color w:val="000000"/>
        </w:rPr>
        <w:t xml:space="preserve">before you speak by ensuring that your comment is: </w:t>
      </w:r>
      <w:r w:rsidRPr="0032572E">
        <w:rPr>
          <w:rFonts w:cs="Times New Roman"/>
          <w:b/>
          <w:bCs/>
          <w:color w:val="000000"/>
        </w:rPr>
        <w:t>T</w:t>
      </w:r>
      <w:r w:rsidRPr="0032572E">
        <w:rPr>
          <w:rFonts w:cs="Times New Roman"/>
          <w:color w:val="000000"/>
        </w:rPr>
        <w:t xml:space="preserve">houghtful, </w:t>
      </w:r>
      <w:r w:rsidRPr="0032572E">
        <w:rPr>
          <w:rFonts w:cs="Times New Roman"/>
          <w:b/>
          <w:bCs/>
          <w:color w:val="000000"/>
        </w:rPr>
        <w:t>H</w:t>
      </w:r>
      <w:r w:rsidRPr="0032572E">
        <w:rPr>
          <w:rFonts w:cs="Times New Roman"/>
          <w:color w:val="000000"/>
        </w:rPr>
        <w:t>elpful,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b/>
          <w:bCs/>
          <w:color w:val="000000"/>
        </w:rPr>
        <w:t>I</w:t>
      </w:r>
      <w:r w:rsidRPr="0032572E">
        <w:rPr>
          <w:rFonts w:cs="Times New Roman"/>
          <w:color w:val="000000"/>
        </w:rPr>
        <w:t xml:space="preserve">nteresting, </w:t>
      </w:r>
      <w:r w:rsidRPr="0032572E">
        <w:rPr>
          <w:rFonts w:cs="Times New Roman"/>
          <w:b/>
          <w:bCs/>
          <w:color w:val="000000"/>
        </w:rPr>
        <w:t>N</w:t>
      </w:r>
      <w:r w:rsidRPr="0032572E">
        <w:rPr>
          <w:rFonts w:cs="Times New Roman"/>
          <w:color w:val="000000"/>
        </w:rPr>
        <w:t xml:space="preserve">ecessary, </w:t>
      </w:r>
      <w:r w:rsidRPr="0032572E">
        <w:rPr>
          <w:rFonts w:cs="Times New Roman"/>
          <w:b/>
          <w:bCs/>
          <w:color w:val="000000"/>
        </w:rPr>
        <w:t>K</w:t>
      </w:r>
      <w:r w:rsidRPr="0032572E">
        <w:rPr>
          <w:rFonts w:cs="Times New Roman"/>
          <w:color w:val="000000"/>
        </w:rPr>
        <w:t>ind.</w:t>
      </w:r>
    </w:p>
    <w:p w:rsidR="001F2264" w:rsidRPr="0032572E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714EBB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t>Tentative Daily Schedule</w:t>
      </w:r>
      <w:r w:rsidRPr="0032572E">
        <w:rPr>
          <w:rFonts w:cs="Times New Roman"/>
          <w:color w:val="000000"/>
        </w:rPr>
        <w:t>:</w:t>
      </w:r>
    </w:p>
    <w:p w:rsidR="00714EBB" w:rsidRDefault="00714EBB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714EBB" w:rsidRDefault="007E61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Aug</w:t>
      </w:r>
      <w:r w:rsidR="00C6429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23</w:t>
      </w:r>
      <w:r w:rsidR="00714EBB">
        <w:rPr>
          <w:rFonts w:cs="Times New Roman"/>
          <w:color w:val="000000"/>
        </w:rPr>
        <w:t>: Intro</w:t>
      </w:r>
      <w:r w:rsidR="00714EBB" w:rsidRPr="0032572E">
        <w:rPr>
          <w:rFonts w:cs="Times New Roman"/>
          <w:color w:val="000000"/>
        </w:rPr>
        <w:t>ductions: Course, Instructor, and Students</w:t>
      </w:r>
      <w:r w:rsidR="00714EBB">
        <w:rPr>
          <w:rFonts w:cs="Times New Roman"/>
          <w:color w:val="000000"/>
        </w:rPr>
        <w:t xml:space="preserve">. </w:t>
      </w:r>
      <w:r w:rsidR="0036777F">
        <w:rPr>
          <w:rFonts w:cs="Times New Roman"/>
          <w:color w:val="000000"/>
        </w:rPr>
        <w:t xml:space="preserve">Communication as a tool to </w:t>
      </w:r>
      <w:r w:rsidR="00F722E1">
        <w:rPr>
          <w:rFonts w:cs="Times New Roman"/>
          <w:color w:val="000000"/>
        </w:rPr>
        <w:t>persuade and prevent conflict</w:t>
      </w:r>
      <w:r w:rsidR="0036777F">
        <w:rPr>
          <w:rFonts w:cs="Times New Roman"/>
          <w:color w:val="000000"/>
        </w:rPr>
        <w:t xml:space="preserve">. </w:t>
      </w:r>
      <w:r w:rsidR="00A92DAD">
        <w:rPr>
          <w:rFonts w:cs="Times New Roman"/>
          <w:color w:val="000000"/>
        </w:rPr>
        <w:t xml:space="preserve">The Nature of Human Nature, </w:t>
      </w:r>
      <w:r w:rsidR="0036777F">
        <w:rPr>
          <w:rFonts w:cs="Times New Roman"/>
          <w:color w:val="000000"/>
        </w:rPr>
        <w:t xml:space="preserve">Desert Survival Group Cooperation Exercise, </w:t>
      </w:r>
      <w:r w:rsidR="00714EBB" w:rsidRPr="0032572E">
        <w:rPr>
          <w:rFonts w:cs="Times New Roman"/>
          <w:color w:val="000000"/>
        </w:rPr>
        <w:t>Rokeach Value Survey</w:t>
      </w:r>
      <w:r w:rsidR="00940821">
        <w:rPr>
          <w:rFonts w:cs="Times New Roman"/>
          <w:color w:val="000000"/>
        </w:rPr>
        <w:t>: Why values matter</w:t>
      </w:r>
    </w:p>
    <w:p w:rsid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206DE" w:rsidRDefault="007E61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Aug 25</w:t>
      </w:r>
      <w:r w:rsidR="00714EBB">
        <w:rPr>
          <w:rFonts w:cs="Times New Roman"/>
          <w:color w:val="000000"/>
        </w:rPr>
        <w:t>: Rhetorical</w:t>
      </w:r>
      <w:r w:rsidR="00714EBB" w:rsidRPr="0032572E">
        <w:rPr>
          <w:rFonts w:cs="Times New Roman"/>
          <w:color w:val="000000"/>
        </w:rPr>
        <w:t xml:space="preserve"> </w:t>
      </w:r>
      <w:r w:rsidR="00716454">
        <w:rPr>
          <w:rFonts w:cs="Times New Roman"/>
          <w:color w:val="000000"/>
        </w:rPr>
        <w:t xml:space="preserve">Approaches: Aristotle </w:t>
      </w:r>
      <w:r w:rsidR="00714EBB">
        <w:rPr>
          <w:rFonts w:cs="Times New Roman"/>
          <w:color w:val="000000"/>
        </w:rPr>
        <w:t>(</w:t>
      </w:r>
      <w:r w:rsidR="00716454">
        <w:rPr>
          <w:rFonts w:cs="Times New Roman"/>
          <w:color w:val="000000"/>
        </w:rPr>
        <w:t xml:space="preserve">E.M. </w:t>
      </w:r>
      <w:r w:rsidR="00714EBB">
        <w:rPr>
          <w:rFonts w:cs="Times New Roman"/>
          <w:color w:val="000000"/>
        </w:rPr>
        <w:t xml:space="preserve">Griffin, </w:t>
      </w:r>
      <w:r w:rsidR="0036777F">
        <w:rPr>
          <w:rFonts w:cs="Times New Roman"/>
          <w:color w:val="000000"/>
        </w:rPr>
        <w:t>Chapter 21 Blackboard Reading</w:t>
      </w:r>
      <w:r w:rsidR="00714EBB">
        <w:rPr>
          <w:rFonts w:cs="Times New Roman"/>
          <w:color w:val="000000"/>
        </w:rPr>
        <w:t xml:space="preserve">; </w:t>
      </w:r>
      <w:r w:rsidR="00714EBB" w:rsidRPr="0032572E">
        <w:rPr>
          <w:rFonts w:cs="Times New Roman"/>
          <w:color w:val="000000"/>
        </w:rPr>
        <w:t>Hollihan, Chapter 1)</w:t>
      </w:r>
      <w:r w:rsidR="00714EBB">
        <w:rPr>
          <w:rFonts w:cs="Times New Roman"/>
          <w:color w:val="000000"/>
        </w:rPr>
        <w:t xml:space="preserve"> </w:t>
      </w:r>
      <w:r w:rsidR="002D71C1">
        <w:rPr>
          <w:rFonts w:cs="Times New Roman"/>
          <w:color w:val="000000"/>
        </w:rPr>
        <w:t>MLK I Have a Dream Speech Analysis -Aristotle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Aug 30: </w:t>
      </w:r>
      <w:r w:rsidR="002D71C1">
        <w:rPr>
          <w:rFonts w:cs="Times New Roman"/>
          <w:color w:val="000000"/>
        </w:rPr>
        <w:t xml:space="preserve">Rhetorical Approaches: Burke (E.M. Griffin, Chapter 22 Blackboard Reading; Hollihan, Chapter 4) </w:t>
      </w:r>
      <w:r w:rsidR="002D71C1">
        <w:t>Malcolm X Bullet or the Ballot speech analysis -Burke</w:t>
      </w:r>
    </w:p>
    <w:p w:rsidR="00714EBB" w:rsidRP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Default="00D206DE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Sept 1</w:t>
      </w:r>
      <w:r w:rsidR="00714EBB">
        <w:rPr>
          <w:rFonts w:cs="Times New Roman"/>
          <w:color w:val="000000"/>
        </w:rPr>
        <w:t>:</w:t>
      </w:r>
      <w:r w:rsidR="00716454">
        <w:rPr>
          <w:rFonts w:cs="Times New Roman"/>
          <w:color w:val="000000"/>
        </w:rPr>
        <w:t xml:space="preserve"> </w:t>
      </w:r>
      <w:r w:rsidR="002D71C1">
        <w:rPr>
          <w:rFonts w:cs="Times New Roman"/>
          <w:color w:val="000000"/>
        </w:rPr>
        <w:t>Rhetorical Approaches: Fisher’s The Narrative Paradigm (E.M. Griffin, Chapter 23 Blackboard Reading; Hollihan Chapter 2) Three Little Pigs</w:t>
      </w:r>
    </w:p>
    <w:p w:rsidR="00D206DE" w:rsidRDefault="00D206DE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6454" w:rsidRDefault="00D206DE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Sept 6: </w:t>
      </w:r>
      <w:r w:rsidR="002D71C1">
        <w:t>Advocacy: Obama/Putin Syrian Intervention speech analysis from the perspective of Fisher, Aristotle, &amp; Burke, Republican Presidential Primary Debate Analysis: The Trump Factor</w:t>
      </w:r>
    </w:p>
    <w:p w:rsidR="00714EBB" w:rsidRP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6454" w:rsidRDefault="00D206DE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>Sept 8</w:t>
      </w:r>
      <w:r w:rsidR="00F17146">
        <w:rPr>
          <w:rFonts w:cs="Times New Roman"/>
        </w:rPr>
        <w:t xml:space="preserve">: </w:t>
      </w:r>
      <w:r w:rsidR="00483598" w:rsidRPr="0057733F">
        <w:rPr>
          <w:rFonts w:cs="Times New Roman"/>
          <w:color w:val="000000"/>
        </w:rPr>
        <w:t>Interpersonal Debate Exercises</w:t>
      </w:r>
      <w:r w:rsidR="00483598">
        <w:rPr>
          <w:rFonts w:cs="Times New Roman"/>
          <w:color w:val="000000"/>
        </w:rPr>
        <w:t>: Hot Air Balloon Debates, If I Ruled the World, and I Couldn’t Disagree More</w:t>
      </w:r>
    </w:p>
    <w:p w:rsidR="00716454" w:rsidRDefault="00716454" w:rsidP="00F17146">
      <w:pPr>
        <w:pStyle w:val="Default"/>
        <w:rPr>
          <w:rFonts w:cs="Times New Roman"/>
        </w:rPr>
      </w:pPr>
    </w:p>
    <w:p w:rsidR="00483598" w:rsidRPr="0057733F" w:rsidRDefault="00D206DE" w:rsidP="004835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>Sept 13</w:t>
      </w:r>
      <w:r w:rsidR="0008149F">
        <w:rPr>
          <w:rFonts w:cs="Times New Roman"/>
        </w:rPr>
        <w:t xml:space="preserve">: </w:t>
      </w:r>
      <w:r w:rsidR="00483598" w:rsidRPr="0057733F">
        <w:rPr>
          <w:rFonts w:cs="Times New Roman"/>
          <w:color w:val="000000"/>
        </w:rPr>
        <w:t>How best to persuade someone (Cialdini</w:t>
      </w:r>
      <w:r w:rsidR="00483598">
        <w:rPr>
          <w:rFonts w:cs="Times New Roman"/>
          <w:color w:val="000000"/>
        </w:rPr>
        <w:t>-Influence</w:t>
      </w:r>
      <w:r w:rsidR="00483598" w:rsidRPr="0057733F">
        <w:rPr>
          <w:rFonts w:cs="Times New Roman"/>
          <w:color w:val="000000"/>
        </w:rPr>
        <w:t xml:space="preserve"> Blackboard Reading)</w:t>
      </w:r>
    </w:p>
    <w:p w:rsidR="0008149F" w:rsidRDefault="00D206DE" w:rsidP="000814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Sept 15</w:t>
      </w:r>
      <w:r w:rsidR="007E6152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483598">
        <w:rPr>
          <w:rFonts w:cs="Times New Roman"/>
          <w:color w:val="000000"/>
        </w:rPr>
        <w:t>Persuasive Message Construction and Presentation Strategies continued….</w:t>
      </w:r>
    </w:p>
    <w:p w:rsidR="0008149F" w:rsidRPr="0057733F" w:rsidRDefault="0008149F" w:rsidP="000814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83598" w:rsidRPr="0057733F" w:rsidRDefault="00D206DE" w:rsidP="004835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Sept 20</w:t>
      </w:r>
      <w:r w:rsidR="00483598">
        <w:rPr>
          <w:rFonts w:cs="Times New Roman"/>
          <w:color w:val="000000"/>
        </w:rPr>
        <w:t>:</w:t>
      </w:r>
      <w:r w:rsidR="0008149F">
        <w:rPr>
          <w:rFonts w:cs="Times New Roman"/>
          <w:color w:val="000000"/>
        </w:rPr>
        <w:t xml:space="preserve"> </w:t>
      </w:r>
      <w:r w:rsidR="00483598">
        <w:rPr>
          <w:rFonts w:cs="Times New Roman"/>
          <w:color w:val="000000"/>
        </w:rPr>
        <w:t xml:space="preserve">Toulmin Method &amp; </w:t>
      </w:r>
      <w:r w:rsidR="00483598" w:rsidRPr="0057733F">
        <w:t>Types of Argument (Hollihan, Chapter 3, Chapter 6) (Toulmin Exercise Handout)</w:t>
      </w:r>
    </w:p>
    <w:p w:rsidR="0008149F" w:rsidRDefault="0008149F" w:rsidP="00714EB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AB1A7D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Sept 22</w:t>
      </w:r>
      <w:r w:rsidR="0057733F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483598" w:rsidRPr="0057733F">
        <w:t xml:space="preserve">The Grounds of Argument. READ: </w:t>
      </w:r>
      <w:r w:rsidR="00483598" w:rsidRPr="0057733F">
        <w:rPr>
          <w:b/>
          <w:bCs/>
        </w:rPr>
        <w:t xml:space="preserve">Chapter 7; </w:t>
      </w:r>
      <w:r w:rsidR="00483598" w:rsidRPr="0057733F">
        <w:t xml:space="preserve">VIEW: </w:t>
      </w:r>
      <w:r w:rsidR="00483598" w:rsidRPr="0057733F">
        <w:rPr>
          <w:b/>
          <w:bCs/>
        </w:rPr>
        <w:t xml:space="preserve">“An Inconvenient Truth” </w:t>
      </w:r>
      <w:r w:rsidR="00483598" w:rsidRPr="0057733F">
        <w:rPr>
          <w:i/>
          <w:iCs/>
        </w:rPr>
        <w:t>Global warming Speech Assignment (data collection/warrants/claims/grounds) Building an argument. One Minute</w:t>
      </w:r>
      <w:r w:rsidR="00483598">
        <w:rPr>
          <w:i/>
          <w:iCs/>
        </w:rPr>
        <w:t xml:space="preserve"> Global Warming</w:t>
      </w:r>
      <w:r w:rsidR="00483598" w:rsidRPr="0057733F">
        <w:rPr>
          <w:i/>
          <w:iCs/>
        </w:rPr>
        <w:t xml:space="preserve"> Speech Assignment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D27B5" w:rsidRDefault="00D206DE" w:rsidP="00714EBB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color w:val="000000"/>
        </w:rPr>
        <w:t>Sept 27</w:t>
      </w:r>
      <w:r w:rsidR="00AB1A7D">
        <w:rPr>
          <w:rFonts w:cs="Times New Roman"/>
          <w:color w:val="000000"/>
        </w:rPr>
        <w:t xml:space="preserve">: </w:t>
      </w:r>
      <w:r w:rsidR="00483598" w:rsidRPr="0057733F">
        <w:t xml:space="preserve">The Language of Argument. READ: </w:t>
      </w:r>
      <w:r w:rsidR="00483598" w:rsidRPr="0057733F">
        <w:rPr>
          <w:b/>
          <w:bCs/>
        </w:rPr>
        <w:t>Chapter 4</w:t>
      </w:r>
      <w:r w:rsidR="00483598" w:rsidRPr="0057733F">
        <w:t>. VIEW: “</w:t>
      </w:r>
      <w:r w:rsidR="00483598">
        <w:t>Cool It” Anti-Global Warming</w:t>
      </w:r>
      <w:r w:rsidR="008D27B5">
        <w:t xml:space="preserve"> </w:t>
      </w:r>
    </w:p>
    <w:p w:rsidR="00714EBB" w:rsidRPr="0057733F" w:rsidRDefault="008D27B5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First Presidential Debate Analysis –Clinton vs. Trump</w:t>
      </w:r>
    </w:p>
    <w:p w:rsidR="00B613CD" w:rsidRDefault="00B613CD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D206DE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cs="Times New Roman"/>
          <w:color w:val="000000"/>
        </w:rPr>
        <w:t>Sept 29</w:t>
      </w:r>
      <w:r w:rsidR="0057733F">
        <w:rPr>
          <w:rFonts w:cs="Times New Roman"/>
          <w:color w:val="000000"/>
        </w:rPr>
        <w:t>:</w:t>
      </w:r>
      <w:r w:rsidR="00B65E09" w:rsidRPr="0057733F">
        <w:t xml:space="preserve"> </w:t>
      </w:r>
      <w:r w:rsidR="00B613CD">
        <w:rPr>
          <w:rFonts w:cs="Times New Roman"/>
          <w:color w:val="000000"/>
        </w:rPr>
        <w:t xml:space="preserve">Students give </w:t>
      </w:r>
      <w:r w:rsidR="00B613CD" w:rsidRPr="0057733F">
        <w:rPr>
          <w:i/>
          <w:iCs/>
        </w:rPr>
        <w:t>One Minute Speeches</w:t>
      </w:r>
      <w:r w:rsidR="00B613CD">
        <w:rPr>
          <w:i/>
          <w:iCs/>
        </w:rPr>
        <w:t xml:space="preserve"> using the Toulmin Method</w:t>
      </w:r>
      <w:r w:rsidR="00B613CD" w:rsidRPr="0057733F">
        <w:rPr>
          <w:i/>
          <w:iCs/>
        </w:rPr>
        <w:t>/</w:t>
      </w:r>
      <w:r w:rsidR="00B613CD" w:rsidRPr="0057733F">
        <w:t>Political Argument (Hollihan, Chapter 12</w:t>
      </w:r>
      <w:r w:rsidR="008D27B5">
        <w:t xml:space="preserve"> </w:t>
      </w:r>
    </w:p>
    <w:p w:rsidR="00B65E09" w:rsidRPr="0057733F" w:rsidRDefault="00B65E09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1527" w:rsidRDefault="00D206DE" w:rsidP="00D1152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Oct 4</w:t>
      </w:r>
      <w:r w:rsidR="0057733F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D11527">
        <w:t xml:space="preserve">Introducing Gun Control </w:t>
      </w:r>
      <w:r w:rsidR="00D11527" w:rsidRPr="0057733F">
        <w:t>Ted Nugent &amp; Piers Morgan Debate Analysis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Oct 6</w:t>
      </w:r>
      <w:r w:rsidR="0057733F">
        <w:rPr>
          <w:rFonts w:cs="Times New Roman"/>
          <w:color w:val="000000"/>
        </w:rPr>
        <w:t>:</w:t>
      </w:r>
      <w:r w:rsidR="00F52584">
        <w:t xml:space="preserve"> </w:t>
      </w:r>
      <w:r w:rsidR="00D11527" w:rsidRPr="0057733F">
        <w:t>Wayne La Pierre &amp; President Obama Speech Analysis</w:t>
      </w:r>
      <w:r w:rsidR="00D11527">
        <w:rPr>
          <w:rFonts w:cs="Times New Roman"/>
          <w:color w:val="000000"/>
        </w:rPr>
        <w:t>,</w:t>
      </w:r>
    </w:p>
    <w:p w:rsidR="00F17146" w:rsidRPr="0057733F" w:rsidRDefault="00F17146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Default="00D206DE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Oct 11</w:t>
      </w:r>
      <w:r w:rsidR="0057733F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Second Presidential Debate Analysis-Clinton vs. Trump, reaction paper evaluations of the candidate performances due</w:t>
      </w:r>
      <w:r w:rsidR="00C43429">
        <w:rPr>
          <w:rFonts w:cs="Times New Roman"/>
          <w:color w:val="000000"/>
        </w:rPr>
        <w:t>; Lightening Debates (Participation Grade)</w:t>
      </w:r>
    </w:p>
    <w:p w:rsidR="00D206DE" w:rsidRDefault="00D206DE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Pr="0057733F" w:rsidRDefault="00D206DE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Oct 13: </w:t>
      </w:r>
      <w:r w:rsidRPr="0057733F">
        <w:rPr>
          <w:i/>
          <w:iCs/>
        </w:rPr>
        <w:t>Midterm Review &amp; Study Guide Handout</w:t>
      </w:r>
    </w:p>
    <w:p w:rsidR="00D206DE" w:rsidRPr="0057733F" w:rsidRDefault="00D206DE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D206DE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Oct 18:</w:t>
      </w:r>
      <w:r w:rsidRPr="0057733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Midterm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</w:pPr>
      <w:r>
        <w:t xml:space="preserve">Oct 20: </w:t>
      </w:r>
      <w:r w:rsidR="008D27B5">
        <w:t xml:space="preserve">Final Presidential Debate Analysis; </w:t>
      </w:r>
      <w:r w:rsidRPr="0057733F">
        <w:t>Political &amp; Public Policy Argumentation (Hol</w:t>
      </w:r>
      <w:r w:rsidR="00D11527">
        <w:t>lihan, Chapter 5 &amp; Chapter 10)</w:t>
      </w:r>
    </w:p>
    <w:p w:rsidR="00D11527" w:rsidRPr="0057733F" w:rsidRDefault="00D1152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Oct 25</w:t>
      </w:r>
      <w:r w:rsidR="0057733F">
        <w:rPr>
          <w:rFonts w:cs="Times New Roman"/>
          <w:color w:val="000000"/>
        </w:rPr>
        <w:t>:</w:t>
      </w:r>
      <w:r w:rsidR="007C6D7B" w:rsidRPr="0057733F">
        <w:t xml:space="preserve"> </w:t>
      </w:r>
      <w:r w:rsidR="00AB1A7D">
        <w:rPr>
          <w:rFonts w:cs="Times New Roman"/>
          <w:color w:val="000000"/>
        </w:rPr>
        <w:t xml:space="preserve">John Oliver Guns in America 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56F52" w:rsidRDefault="00F70318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Oct 27</w:t>
      </w:r>
      <w:r w:rsidR="0057733F">
        <w:rPr>
          <w:rFonts w:cs="Times New Roman"/>
          <w:color w:val="000000"/>
        </w:rPr>
        <w:t>:</w:t>
      </w:r>
      <w:r w:rsidR="007C6D7B" w:rsidRPr="0057733F">
        <w:rPr>
          <w:rFonts w:cs="Times New Roman"/>
          <w:color w:val="000000"/>
        </w:rPr>
        <w:t xml:space="preserve"> </w:t>
      </w:r>
      <w:r w:rsidR="00156F52" w:rsidRPr="0057733F">
        <w:t xml:space="preserve">Legal Issues with regard to gun control: </w:t>
      </w:r>
      <w:r w:rsidR="00C14BD1">
        <w:t xml:space="preserve">Heller &amp; </w:t>
      </w:r>
      <w:r w:rsidR="00156F52" w:rsidRPr="0057733F">
        <w:t>Lopez Supreme Court Case</w:t>
      </w:r>
      <w:r w:rsidR="00C14BD1">
        <w:t>s</w:t>
      </w:r>
      <w:r w:rsidR="00156F52" w:rsidRPr="0057733F">
        <w:t xml:space="preserve"> –Researching Policy Propositions (Hollihan, Cha</w:t>
      </w:r>
      <w:r>
        <w:t>pter 8)</w:t>
      </w:r>
    </w:p>
    <w:p w:rsidR="00AB1A7D" w:rsidRPr="0057733F" w:rsidRDefault="00AB1A7D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F70318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Nov 1</w:t>
      </w:r>
      <w:r w:rsidR="0057733F">
        <w:rPr>
          <w:rFonts w:cs="Times New Roman"/>
          <w:color w:val="000000"/>
        </w:rPr>
        <w:t>:</w:t>
      </w:r>
      <w:r w:rsidR="007C6D7B" w:rsidRPr="0057733F">
        <w:rPr>
          <w:rFonts w:cs="Times New Roman"/>
          <w:color w:val="000000"/>
        </w:rPr>
        <w:t xml:space="preserve"> </w:t>
      </w:r>
      <w:r w:rsidR="00156F52">
        <w:rPr>
          <w:rFonts w:cs="Times New Roman"/>
          <w:b/>
          <w:color w:val="000000"/>
        </w:rPr>
        <w:t xml:space="preserve">Team Assignments/Scheduling, </w:t>
      </w:r>
      <w:r w:rsidR="00156F52" w:rsidRPr="0057733F">
        <w:t>Assemble Teams to work on Affirmative Briefs</w:t>
      </w:r>
    </w:p>
    <w:p w:rsidR="007C6D7B" w:rsidRPr="0057733F" w:rsidRDefault="007C6D7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56F52" w:rsidRDefault="00F70318" w:rsidP="00156F52">
      <w:pPr>
        <w:pStyle w:val="Default"/>
        <w:rPr>
          <w:sz w:val="22"/>
          <w:szCs w:val="22"/>
        </w:rPr>
      </w:pPr>
      <w:r>
        <w:rPr>
          <w:rFonts w:cs="Times New Roman"/>
          <w:sz w:val="22"/>
          <w:szCs w:val="22"/>
        </w:rPr>
        <w:t>Nov 3</w:t>
      </w:r>
      <w:r w:rsidR="0057733F">
        <w:rPr>
          <w:rFonts w:cs="Times New Roman"/>
        </w:rPr>
        <w:t>:</w:t>
      </w:r>
      <w:r w:rsidR="007C6D7B" w:rsidRPr="0057733F">
        <w:rPr>
          <w:rFonts w:cs="Times New Roman"/>
        </w:rPr>
        <w:t xml:space="preserve"> </w:t>
      </w:r>
      <w:r w:rsidR="00156F52">
        <w:rPr>
          <w:rFonts w:cs="Times New Roman"/>
          <w:sz w:val="22"/>
          <w:szCs w:val="22"/>
        </w:rPr>
        <w:t xml:space="preserve">The Great Debaters Film </w:t>
      </w:r>
      <w:r w:rsidR="00156F52" w:rsidRPr="0057733F">
        <w:t>–</w:t>
      </w:r>
      <w:r w:rsidR="00156F52" w:rsidRPr="0057733F">
        <w:rPr>
          <w:sz w:val="22"/>
          <w:szCs w:val="22"/>
        </w:rPr>
        <w:t xml:space="preserve"> 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A13DE" w:rsidRDefault="00F70318" w:rsidP="00510875">
      <w:pPr>
        <w:pStyle w:val="Default"/>
        <w:rPr>
          <w:sz w:val="22"/>
          <w:szCs w:val="22"/>
        </w:rPr>
      </w:pPr>
      <w:r>
        <w:rPr>
          <w:rFonts w:cs="Times New Roman"/>
          <w:sz w:val="22"/>
          <w:szCs w:val="22"/>
        </w:rPr>
        <w:t>Nov 8</w:t>
      </w:r>
      <w:r w:rsidR="00510875">
        <w:rPr>
          <w:rFonts w:cs="Times New Roman"/>
          <w:sz w:val="22"/>
          <w:szCs w:val="22"/>
        </w:rPr>
        <w:t>:</w:t>
      </w:r>
      <w:r w:rsidR="007C6D7B" w:rsidRPr="0057733F">
        <w:rPr>
          <w:rFonts w:cs="Times New Roman"/>
          <w:sz w:val="22"/>
          <w:szCs w:val="22"/>
        </w:rPr>
        <w:t xml:space="preserve"> </w:t>
      </w:r>
      <w:r w:rsidR="00247619">
        <w:rPr>
          <w:rFonts w:cs="Times New Roman"/>
          <w:sz w:val="22"/>
          <w:szCs w:val="22"/>
        </w:rPr>
        <w:t xml:space="preserve"> </w:t>
      </w:r>
      <w:r w:rsidR="00156F52">
        <w:rPr>
          <w:rFonts w:cs="Times New Roman"/>
        </w:rPr>
        <w:t>Assemble Groups to work on negative briefs</w:t>
      </w:r>
    </w:p>
    <w:p w:rsidR="007C6D7B" w:rsidRPr="0057733F" w:rsidRDefault="007C6D7B" w:rsidP="007C6D7B">
      <w:pPr>
        <w:pStyle w:val="Default"/>
        <w:rPr>
          <w:sz w:val="22"/>
          <w:szCs w:val="22"/>
        </w:rPr>
      </w:pPr>
    </w:p>
    <w:p w:rsidR="00714EBB" w:rsidRDefault="00F70318" w:rsidP="00156F52">
      <w:pPr>
        <w:pStyle w:val="Default"/>
        <w:rPr>
          <w:rFonts w:cs="Times New Roman"/>
        </w:rPr>
      </w:pPr>
      <w:r>
        <w:rPr>
          <w:rFonts w:cs="Times New Roman"/>
        </w:rPr>
        <w:t>Nov 10</w:t>
      </w:r>
      <w:r w:rsidR="0057733F">
        <w:rPr>
          <w:rFonts w:cs="Times New Roman"/>
        </w:rPr>
        <w:t>:</w:t>
      </w:r>
      <w:r w:rsidR="00510875" w:rsidRPr="00510875">
        <w:t xml:space="preserve"> </w:t>
      </w:r>
      <w:r w:rsidR="00156F52">
        <w:rPr>
          <w:rFonts w:cs="Times New Roman"/>
        </w:rPr>
        <w:t>Affirmative Brief Meetings</w:t>
      </w:r>
      <w:r w:rsidR="0030194D">
        <w:rPr>
          <w:rFonts w:cs="Times New Roman"/>
        </w:rPr>
        <w:t xml:space="preserve"> (3 minute Affirmative Policy Debate </w:t>
      </w:r>
      <w:r w:rsidR="00CF04FA">
        <w:rPr>
          <w:rFonts w:cs="Times New Roman"/>
        </w:rPr>
        <w:t>Speech due</w:t>
      </w:r>
      <w:r w:rsidR="00641679">
        <w:rPr>
          <w:rFonts w:cs="Times New Roman"/>
        </w:rPr>
        <w:t xml:space="preserve"> and rehearsed</w:t>
      </w:r>
      <w:r w:rsidR="00CF04FA">
        <w:rPr>
          <w:rFonts w:cs="Times New Roman"/>
        </w:rPr>
        <w:t>)</w:t>
      </w:r>
    </w:p>
    <w:p w:rsidR="00156F52" w:rsidRPr="0057733F" w:rsidRDefault="00156F52" w:rsidP="00156F52">
      <w:pPr>
        <w:pStyle w:val="Default"/>
        <w:rPr>
          <w:rFonts w:cs="Times New Roman"/>
        </w:rPr>
      </w:pPr>
    </w:p>
    <w:p w:rsidR="00F17146" w:rsidRPr="00510875" w:rsidRDefault="007E6152" w:rsidP="00510875">
      <w:pPr>
        <w:pStyle w:val="Default"/>
        <w:rPr>
          <w:sz w:val="22"/>
          <w:szCs w:val="22"/>
        </w:rPr>
      </w:pPr>
      <w:r>
        <w:rPr>
          <w:rFonts w:cs="Times New Roman"/>
        </w:rPr>
        <w:t>N</w:t>
      </w:r>
      <w:r w:rsidR="00F70318">
        <w:rPr>
          <w:rFonts w:cs="Times New Roman"/>
        </w:rPr>
        <w:t>ov 15</w:t>
      </w:r>
      <w:r w:rsidR="0057733F">
        <w:rPr>
          <w:rFonts w:cs="Times New Roman"/>
        </w:rPr>
        <w:t>:</w:t>
      </w:r>
      <w:r w:rsidR="007C6D7B" w:rsidRPr="0057733F">
        <w:rPr>
          <w:rFonts w:cs="Times New Roman"/>
        </w:rPr>
        <w:t xml:space="preserve"> </w:t>
      </w:r>
      <w:r w:rsidR="00156F52">
        <w:rPr>
          <w:rFonts w:cs="Times New Roman"/>
        </w:rPr>
        <w:t xml:space="preserve">Negative Brief Meetings </w:t>
      </w:r>
      <w:r w:rsidR="00CF04FA">
        <w:rPr>
          <w:rFonts w:cs="Times New Roman"/>
        </w:rPr>
        <w:t xml:space="preserve">(3 minute Negative </w:t>
      </w:r>
      <w:r w:rsidR="0030194D">
        <w:rPr>
          <w:rFonts w:cs="Times New Roman"/>
        </w:rPr>
        <w:t>Policy Debate Spee</w:t>
      </w:r>
      <w:r w:rsidR="00CF04FA">
        <w:rPr>
          <w:rFonts w:cs="Times New Roman"/>
        </w:rPr>
        <w:t>ch due</w:t>
      </w:r>
      <w:r w:rsidR="00641679">
        <w:rPr>
          <w:rFonts w:cs="Times New Roman"/>
        </w:rPr>
        <w:t xml:space="preserve"> and rehearsed</w:t>
      </w:r>
      <w:r w:rsidR="00CF04FA">
        <w:rPr>
          <w:rFonts w:cs="Times New Roman"/>
        </w:rPr>
        <w:t>)</w:t>
      </w:r>
    </w:p>
    <w:p w:rsidR="00F17146" w:rsidRPr="0057733F" w:rsidRDefault="00F17146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10875" w:rsidRPr="0057733F" w:rsidRDefault="007E6152" w:rsidP="00B91CC2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Nov 17</w:t>
      </w:r>
      <w:r w:rsidR="0057733F">
        <w:rPr>
          <w:rFonts w:cs="Times New Roman"/>
          <w:color w:val="000000"/>
        </w:rPr>
        <w:t>:</w:t>
      </w:r>
      <w:r w:rsidR="00510875">
        <w:rPr>
          <w:rFonts w:cs="Times New Roman"/>
          <w:color w:val="000000"/>
        </w:rPr>
        <w:t xml:space="preserve"> </w:t>
      </w:r>
      <w:r w:rsidR="00CF04FA">
        <w:t>Debates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7E61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Nov 22:</w:t>
      </w:r>
      <w:r w:rsidR="00510875">
        <w:rPr>
          <w:rFonts w:cs="Times New Roman"/>
          <w:color w:val="000000"/>
        </w:rPr>
        <w:t xml:space="preserve"> Debates</w:t>
      </w:r>
      <w:r w:rsidR="0031738E">
        <w:rPr>
          <w:rFonts w:cs="Times New Roman"/>
          <w:color w:val="000000"/>
        </w:rPr>
        <w:tab/>
      </w:r>
    </w:p>
    <w:p w:rsidR="007E6152" w:rsidRDefault="007E61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E6152" w:rsidRPr="0057733F" w:rsidRDefault="007E61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Thanksgiving Break Nov 23</w:t>
      </w:r>
      <w:r w:rsidRPr="007E6152">
        <w:rPr>
          <w:rFonts w:cs="Times New Roman"/>
          <w:color w:val="000000"/>
          <w:vertAlign w:val="superscript"/>
        </w:rPr>
        <w:t>rd</w:t>
      </w:r>
      <w:r>
        <w:rPr>
          <w:rFonts w:cs="Times New Roman"/>
          <w:color w:val="000000"/>
        </w:rPr>
        <w:t>-Nov 27</w:t>
      </w:r>
      <w:r w:rsidRPr="007E6152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 xml:space="preserve"> </w:t>
      </w:r>
    </w:p>
    <w:p w:rsidR="00F17146" w:rsidRPr="0057733F" w:rsidRDefault="00F17146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10875" w:rsidRDefault="007E61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Nov 29th</w:t>
      </w:r>
      <w:r w:rsidR="0057733F">
        <w:rPr>
          <w:rFonts w:cs="Times New Roman"/>
          <w:color w:val="000000"/>
        </w:rPr>
        <w:t>:</w:t>
      </w:r>
      <w:r w:rsidR="0031738E">
        <w:rPr>
          <w:rFonts w:cs="Times New Roman"/>
          <w:color w:val="000000"/>
        </w:rPr>
        <w:t xml:space="preserve"> </w:t>
      </w:r>
      <w:r w:rsidR="00156F52">
        <w:rPr>
          <w:rFonts w:cs="Times New Roman"/>
          <w:color w:val="000000"/>
        </w:rPr>
        <w:t>Debate</w:t>
      </w:r>
      <w:r w:rsidR="00F70318">
        <w:rPr>
          <w:rFonts w:cs="Times New Roman"/>
          <w:color w:val="000000"/>
        </w:rPr>
        <w:t>s</w:t>
      </w:r>
      <w:r w:rsidR="00156F52">
        <w:rPr>
          <w:rFonts w:cs="Times New Roman"/>
          <w:color w:val="000000"/>
        </w:rPr>
        <w:t xml:space="preserve"> </w:t>
      </w:r>
    </w:p>
    <w:p w:rsidR="00F70318" w:rsidRPr="0057733F" w:rsidRDefault="00F70318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7E6152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cs="Times New Roman"/>
          <w:color w:val="000000"/>
        </w:rPr>
        <w:t xml:space="preserve">Dec 1: </w:t>
      </w:r>
      <w:r w:rsidR="00156F52">
        <w:rPr>
          <w:rFonts w:cs="Times New Roman"/>
          <w:color w:val="000000"/>
        </w:rPr>
        <w:t xml:space="preserve">Debate </w:t>
      </w:r>
      <w:r>
        <w:rPr>
          <w:rFonts w:cs="Times New Roman"/>
          <w:color w:val="000000"/>
        </w:rPr>
        <w:t>Final Champ</w:t>
      </w:r>
      <w:r w:rsidR="00156F52">
        <w:rPr>
          <w:rFonts w:cs="Times New Roman"/>
          <w:color w:val="000000"/>
        </w:rPr>
        <w:t>ionship Round</w:t>
      </w:r>
      <w:r w:rsidR="00F70318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and </w:t>
      </w:r>
      <w:r w:rsidR="00F17146" w:rsidRPr="0057733F">
        <w:rPr>
          <w:i/>
          <w:iCs/>
        </w:rPr>
        <w:t xml:space="preserve">Last day of class; </w:t>
      </w:r>
      <w:r w:rsidR="00F17146" w:rsidRPr="0057733F">
        <w:t xml:space="preserve">Teammate Assessments Due; </w:t>
      </w:r>
      <w:r w:rsidR="00156F52">
        <w:t xml:space="preserve">Final Debate Policy </w:t>
      </w:r>
      <w:r w:rsidR="00156F52" w:rsidRPr="0057733F">
        <w:t>Briefs Due</w:t>
      </w:r>
      <w:r w:rsidR="00156F52">
        <w:t xml:space="preserve"> Dec 14th</w:t>
      </w:r>
      <w:r w:rsidR="00156F52" w:rsidRPr="0057733F">
        <w:t xml:space="preserve">, </w:t>
      </w:r>
      <w:r w:rsidR="00F17146" w:rsidRPr="0057733F">
        <w:rPr>
          <w:i/>
          <w:iCs/>
        </w:rPr>
        <w:t>Wrap Up</w:t>
      </w:r>
    </w:p>
    <w:p w:rsidR="0013015A" w:rsidRDefault="0013015A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8159E4" w:rsidRDefault="004D4D09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>Final Exam Dec</w:t>
      </w:r>
      <w:r w:rsidR="0013015A">
        <w:rPr>
          <w:i/>
          <w:iCs/>
        </w:rPr>
        <w:t xml:space="preserve"> </w:t>
      </w:r>
    </w:p>
    <w:p w:rsidR="008159E4" w:rsidRDefault="008159E4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>Class Section December 8</w:t>
      </w:r>
      <w:r w:rsidRPr="008159E4">
        <w:rPr>
          <w:i/>
          <w:iCs/>
          <w:vertAlign w:val="superscript"/>
        </w:rPr>
        <w:t>th</w:t>
      </w:r>
      <w:r>
        <w:rPr>
          <w:i/>
          <w:iCs/>
        </w:rPr>
        <w:t xml:space="preserve"> 11 a.m-1p.m. </w:t>
      </w:r>
    </w:p>
    <w:p w:rsidR="008159E4" w:rsidRPr="0013015A" w:rsidRDefault="008159E4" w:rsidP="00714EBB">
      <w:pPr>
        <w:autoSpaceDE w:val="0"/>
        <w:autoSpaceDN w:val="0"/>
        <w:adjustRightInd w:val="0"/>
        <w:spacing w:after="0" w:line="240" w:lineRule="auto"/>
        <w:rPr>
          <w:i/>
          <w:iCs/>
          <w:vertAlign w:val="superscript"/>
        </w:rPr>
      </w:pPr>
      <w:r>
        <w:rPr>
          <w:i/>
          <w:iCs/>
        </w:rPr>
        <w:t>Class Sections 11am and 12:30pm December 13</w:t>
      </w:r>
      <w:r w:rsidRPr="008159E4">
        <w:rPr>
          <w:i/>
          <w:iCs/>
          <w:vertAlign w:val="superscript"/>
        </w:rPr>
        <w:t>th</w:t>
      </w:r>
      <w:r>
        <w:rPr>
          <w:i/>
          <w:iCs/>
        </w:rPr>
        <w:t xml:space="preserve"> 11am-1pm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159E4" w:rsidRDefault="001943E8" w:rsidP="001943E8">
      <w:pPr>
        <w:jc w:val="center"/>
        <w:rPr>
          <w:b/>
        </w:rPr>
      </w:pPr>
      <w:r w:rsidRPr="001943E8">
        <w:rPr>
          <w:b/>
        </w:rPr>
        <w:t>WELCOME TO THE CLASS!</w:t>
      </w:r>
    </w:p>
    <w:p w:rsidR="008159E4" w:rsidRDefault="008159E4" w:rsidP="008159E4"/>
    <w:p w:rsidR="00A26BB0" w:rsidRPr="008159E4" w:rsidRDefault="008159E4" w:rsidP="008159E4">
      <w:pPr>
        <w:tabs>
          <w:tab w:val="left" w:pos="7125"/>
        </w:tabs>
      </w:pPr>
      <w:r>
        <w:tab/>
      </w:r>
      <w:bookmarkStart w:id="0" w:name="_GoBack"/>
      <w:bookmarkEnd w:id="0"/>
    </w:p>
    <w:sectPr w:rsidR="00A26BB0" w:rsidRPr="0081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E6" w:rsidRDefault="002F40E6" w:rsidP="009F4B82">
      <w:pPr>
        <w:spacing w:after="0" w:line="240" w:lineRule="auto"/>
      </w:pPr>
      <w:r>
        <w:separator/>
      </w:r>
    </w:p>
  </w:endnote>
  <w:endnote w:type="continuationSeparator" w:id="0">
    <w:p w:rsidR="002F40E6" w:rsidRDefault="002F40E6" w:rsidP="009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E6" w:rsidRDefault="002F40E6" w:rsidP="009F4B82">
      <w:pPr>
        <w:spacing w:after="0" w:line="240" w:lineRule="auto"/>
      </w:pPr>
      <w:r>
        <w:separator/>
      </w:r>
    </w:p>
  </w:footnote>
  <w:footnote w:type="continuationSeparator" w:id="0">
    <w:p w:rsidR="002F40E6" w:rsidRDefault="002F40E6" w:rsidP="009F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45"/>
    <w:rsid w:val="00001D86"/>
    <w:rsid w:val="0001408A"/>
    <w:rsid w:val="00035C10"/>
    <w:rsid w:val="0005435F"/>
    <w:rsid w:val="00070D7C"/>
    <w:rsid w:val="0007787F"/>
    <w:rsid w:val="0008149F"/>
    <w:rsid w:val="000B497A"/>
    <w:rsid w:val="000B7CF4"/>
    <w:rsid w:val="000E77B5"/>
    <w:rsid w:val="001036FD"/>
    <w:rsid w:val="0013015A"/>
    <w:rsid w:val="0013015B"/>
    <w:rsid w:val="00156F52"/>
    <w:rsid w:val="00177932"/>
    <w:rsid w:val="00193ACE"/>
    <w:rsid w:val="001943E8"/>
    <w:rsid w:val="001C5335"/>
    <w:rsid w:val="001F2264"/>
    <w:rsid w:val="00203118"/>
    <w:rsid w:val="00205C90"/>
    <w:rsid w:val="00220DB1"/>
    <w:rsid w:val="00247619"/>
    <w:rsid w:val="002A74CC"/>
    <w:rsid w:val="002B4E9F"/>
    <w:rsid w:val="002B5C22"/>
    <w:rsid w:val="002D71C1"/>
    <w:rsid w:val="002E41BC"/>
    <w:rsid w:val="002F40E6"/>
    <w:rsid w:val="0030194D"/>
    <w:rsid w:val="0031738E"/>
    <w:rsid w:val="0032572E"/>
    <w:rsid w:val="0033292C"/>
    <w:rsid w:val="0034069A"/>
    <w:rsid w:val="0036777F"/>
    <w:rsid w:val="0037105A"/>
    <w:rsid w:val="003A44FA"/>
    <w:rsid w:val="003B0E80"/>
    <w:rsid w:val="003C0EAB"/>
    <w:rsid w:val="003D03ED"/>
    <w:rsid w:val="003E4EC8"/>
    <w:rsid w:val="00407128"/>
    <w:rsid w:val="00415B59"/>
    <w:rsid w:val="00430F77"/>
    <w:rsid w:val="004770CE"/>
    <w:rsid w:val="00483598"/>
    <w:rsid w:val="004A3908"/>
    <w:rsid w:val="004A68BD"/>
    <w:rsid w:val="004D4D09"/>
    <w:rsid w:val="004F5830"/>
    <w:rsid w:val="00510875"/>
    <w:rsid w:val="00516931"/>
    <w:rsid w:val="005239BD"/>
    <w:rsid w:val="00554D8B"/>
    <w:rsid w:val="00560A29"/>
    <w:rsid w:val="0057733F"/>
    <w:rsid w:val="0058233C"/>
    <w:rsid w:val="00584191"/>
    <w:rsid w:val="00584FD3"/>
    <w:rsid w:val="005E208C"/>
    <w:rsid w:val="005F1298"/>
    <w:rsid w:val="005F2FB3"/>
    <w:rsid w:val="006047BB"/>
    <w:rsid w:val="006168D7"/>
    <w:rsid w:val="00620D31"/>
    <w:rsid w:val="00636773"/>
    <w:rsid w:val="00641679"/>
    <w:rsid w:val="00665D71"/>
    <w:rsid w:val="0067263E"/>
    <w:rsid w:val="006C32C1"/>
    <w:rsid w:val="006F0B51"/>
    <w:rsid w:val="007106EB"/>
    <w:rsid w:val="00714EBB"/>
    <w:rsid w:val="00716454"/>
    <w:rsid w:val="0074573B"/>
    <w:rsid w:val="007775E3"/>
    <w:rsid w:val="007C1DA4"/>
    <w:rsid w:val="007C6D7B"/>
    <w:rsid w:val="007E6152"/>
    <w:rsid w:val="008159E4"/>
    <w:rsid w:val="00821BB3"/>
    <w:rsid w:val="00822175"/>
    <w:rsid w:val="00843033"/>
    <w:rsid w:val="00850251"/>
    <w:rsid w:val="008564DB"/>
    <w:rsid w:val="00866D2F"/>
    <w:rsid w:val="00871651"/>
    <w:rsid w:val="00890763"/>
    <w:rsid w:val="008D27B5"/>
    <w:rsid w:val="00927974"/>
    <w:rsid w:val="00930D48"/>
    <w:rsid w:val="009378C3"/>
    <w:rsid w:val="00940821"/>
    <w:rsid w:val="00973C33"/>
    <w:rsid w:val="00991D34"/>
    <w:rsid w:val="00993CCE"/>
    <w:rsid w:val="009C68D6"/>
    <w:rsid w:val="009E3045"/>
    <w:rsid w:val="009F4B82"/>
    <w:rsid w:val="009F7674"/>
    <w:rsid w:val="00A10409"/>
    <w:rsid w:val="00A11A6D"/>
    <w:rsid w:val="00A14CFC"/>
    <w:rsid w:val="00A17677"/>
    <w:rsid w:val="00A17FEB"/>
    <w:rsid w:val="00A26BB0"/>
    <w:rsid w:val="00A61D05"/>
    <w:rsid w:val="00A839DF"/>
    <w:rsid w:val="00A92DAD"/>
    <w:rsid w:val="00AB1A7D"/>
    <w:rsid w:val="00AD59F3"/>
    <w:rsid w:val="00AF2A6A"/>
    <w:rsid w:val="00B06213"/>
    <w:rsid w:val="00B613CD"/>
    <w:rsid w:val="00B626A4"/>
    <w:rsid w:val="00B65E09"/>
    <w:rsid w:val="00B84400"/>
    <w:rsid w:val="00B91CC2"/>
    <w:rsid w:val="00BA463C"/>
    <w:rsid w:val="00BA7288"/>
    <w:rsid w:val="00BD4C4D"/>
    <w:rsid w:val="00C14BD1"/>
    <w:rsid w:val="00C16C90"/>
    <w:rsid w:val="00C43429"/>
    <w:rsid w:val="00C4429A"/>
    <w:rsid w:val="00C50CF9"/>
    <w:rsid w:val="00C51327"/>
    <w:rsid w:val="00C53F45"/>
    <w:rsid w:val="00C64291"/>
    <w:rsid w:val="00C82EC6"/>
    <w:rsid w:val="00CE654E"/>
    <w:rsid w:val="00CF04FA"/>
    <w:rsid w:val="00D11527"/>
    <w:rsid w:val="00D206DE"/>
    <w:rsid w:val="00D41684"/>
    <w:rsid w:val="00D515BA"/>
    <w:rsid w:val="00D62907"/>
    <w:rsid w:val="00D86093"/>
    <w:rsid w:val="00DC46BF"/>
    <w:rsid w:val="00DD03FB"/>
    <w:rsid w:val="00DE5BA4"/>
    <w:rsid w:val="00E37E7F"/>
    <w:rsid w:val="00E57545"/>
    <w:rsid w:val="00E81C6A"/>
    <w:rsid w:val="00EA24F3"/>
    <w:rsid w:val="00EC3610"/>
    <w:rsid w:val="00EF6957"/>
    <w:rsid w:val="00EF6EB0"/>
    <w:rsid w:val="00F17146"/>
    <w:rsid w:val="00F1774C"/>
    <w:rsid w:val="00F42650"/>
    <w:rsid w:val="00F52584"/>
    <w:rsid w:val="00F70318"/>
    <w:rsid w:val="00F722E1"/>
    <w:rsid w:val="00F83798"/>
    <w:rsid w:val="00F9197A"/>
    <w:rsid w:val="00FA13DE"/>
    <w:rsid w:val="00FA481B"/>
    <w:rsid w:val="00FD0B90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3D2E4-5266-466B-B3BA-DED05165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18"/>
    <w:rPr>
      <w:color w:val="0000FF" w:themeColor="hyperlink"/>
      <w:u w:val="single"/>
    </w:rPr>
  </w:style>
  <w:style w:type="paragraph" w:customStyle="1" w:styleId="Default">
    <w:name w:val="Default"/>
    <w:rsid w:val="00B65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82"/>
  </w:style>
  <w:style w:type="paragraph" w:styleId="Footer">
    <w:name w:val="footer"/>
    <w:basedOn w:val="Normal"/>
    <w:link w:val="FooterChar"/>
    <w:uiPriority w:val="99"/>
    <w:unhideWhenUsed/>
    <w:rsid w:val="009F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Godoy</dc:creator>
  <cp:lastModifiedBy>Carlos Gustavo Godoy</cp:lastModifiedBy>
  <cp:revision>2</cp:revision>
  <cp:lastPrinted>2016-09-01T00:28:00Z</cp:lastPrinted>
  <dcterms:created xsi:type="dcterms:W3CDTF">2016-11-04T05:11:00Z</dcterms:created>
  <dcterms:modified xsi:type="dcterms:W3CDTF">2016-11-04T05:11:00Z</dcterms:modified>
</cp:coreProperties>
</file>