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EFBCD"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CE2505">
        <w:rPr>
          <w:rFonts w:cs="Arial"/>
          <w:b/>
          <w:bCs/>
          <w:sz w:val="32"/>
          <w:szCs w:val="32"/>
        </w:rPr>
        <w:t>620</w:t>
      </w:r>
    </w:p>
    <w:p w14:paraId="3CEEACA2" w14:textId="77777777"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w:t>
      </w:r>
      <w:r w:rsidR="00CE2505">
        <w:rPr>
          <w:rFonts w:cs="Arial"/>
          <w:b/>
          <w:bCs/>
          <w:sz w:val="32"/>
          <w:szCs w:val="32"/>
        </w:rPr>
        <w:t>60711</w:t>
      </w:r>
    </w:p>
    <w:p w14:paraId="2B618F6E" w14:textId="77777777" w:rsidR="005F3422" w:rsidRPr="00B65CE9" w:rsidRDefault="005F3422" w:rsidP="00B65CE9">
      <w:pPr>
        <w:pStyle w:val="CommentText"/>
        <w:jc w:val="center"/>
        <w:rPr>
          <w:rFonts w:cs="Arial"/>
          <w:sz w:val="24"/>
        </w:rPr>
      </w:pPr>
    </w:p>
    <w:p w14:paraId="58C83ADD" w14:textId="77777777" w:rsidR="005F3422" w:rsidRPr="00D20FB5" w:rsidRDefault="003C2226" w:rsidP="005F3422">
      <w:pPr>
        <w:jc w:val="center"/>
        <w:rPr>
          <w:rFonts w:cs="Arial"/>
          <w:b/>
          <w:bCs/>
          <w:color w:val="C00000"/>
          <w:sz w:val="28"/>
          <w:szCs w:val="36"/>
        </w:rPr>
      </w:pPr>
      <w:r>
        <w:rPr>
          <w:rFonts w:cs="Arial"/>
          <w:b/>
          <w:bCs/>
          <w:color w:val="C00000"/>
          <w:sz w:val="28"/>
          <w:szCs w:val="36"/>
        </w:rPr>
        <w:t>Assessment and Diagnosis of Mental Disorders</w:t>
      </w:r>
    </w:p>
    <w:p w14:paraId="14870A34" w14:textId="77777777" w:rsidR="005F3422" w:rsidRPr="00B54ABC" w:rsidRDefault="005F3422" w:rsidP="005F3422">
      <w:pPr>
        <w:jc w:val="center"/>
        <w:rPr>
          <w:rFonts w:cs="Arial"/>
          <w:bCs/>
          <w:sz w:val="28"/>
          <w:szCs w:val="36"/>
        </w:rPr>
      </w:pPr>
    </w:p>
    <w:p w14:paraId="1B9F1F2C" w14:textId="77777777" w:rsidR="005F3422" w:rsidRPr="00D20FB5" w:rsidRDefault="003C2226"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27B89E4" w14:textId="77777777" w:rsidR="005F3422" w:rsidRPr="00B54ABC" w:rsidRDefault="005F3422" w:rsidP="005F3422">
      <w:pPr>
        <w:jc w:val="center"/>
        <w:rPr>
          <w:rFonts w:cs="Arial"/>
          <w:bCs/>
          <w:sz w:val="28"/>
          <w:szCs w:val="36"/>
        </w:rPr>
      </w:pPr>
      <w:bookmarkStart w:id="0" w:name="_GoBack"/>
      <w:bookmarkEnd w:id="0"/>
    </w:p>
    <w:p w14:paraId="1865BE6E" w14:textId="77777777" w:rsidR="009A3B96" w:rsidRPr="00B54ABC" w:rsidRDefault="009A3B96" w:rsidP="009A3B96">
      <w:pPr>
        <w:jc w:val="center"/>
        <w:rPr>
          <w:rFonts w:cs="Arial"/>
          <w:bCs/>
          <w:sz w:val="28"/>
          <w:szCs w:val="36"/>
        </w:rPr>
      </w:pPr>
    </w:p>
    <w:p w14:paraId="12474A32" w14:textId="77777777" w:rsidR="009A3B96" w:rsidRPr="00A552ED" w:rsidRDefault="00DE535F" w:rsidP="009A3B96">
      <w:pPr>
        <w:autoSpaceDE w:val="0"/>
        <w:autoSpaceDN w:val="0"/>
        <w:adjustRightInd w:val="0"/>
        <w:jc w:val="center"/>
        <w:rPr>
          <w:rFonts w:cs="Arial"/>
          <w:i/>
          <w:color w:val="262626"/>
          <w:szCs w:val="24"/>
        </w:rPr>
      </w:pPr>
      <w:r>
        <w:rPr>
          <w:rFonts w:cs="Arial"/>
          <w:b/>
          <w:bCs/>
          <w:i/>
          <w:color w:val="262626"/>
          <w:szCs w:val="24"/>
        </w:rPr>
        <w:t>Spring 2016</w:t>
      </w:r>
    </w:p>
    <w:p w14:paraId="53F61789"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2D4D12C7" w14:textId="77777777" w:rsidTr="00BA407B">
        <w:trPr>
          <w:trHeight w:val="286"/>
        </w:trPr>
        <w:tc>
          <w:tcPr>
            <w:tcW w:w="1188" w:type="dxa"/>
            <w:vMerge w:val="restart"/>
          </w:tcPr>
          <w:p w14:paraId="22F1C587" w14:textId="77777777" w:rsidR="00587029" w:rsidRPr="00587029" w:rsidRDefault="00587029" w:rsidP="00BA407B">
            <w:pPr>
              <w:tabs>
                <w:tab w:val="left" w:pos="1620"/>
              </w:tabs>
              <w:jc w:val="center"/>
              <w:rPr>
                <w:rFonts w:cs="Arial"/>
                <w:bCs/>
              </w:rPr>
            </w:pPr>
          </w:p>
        </w:tc>
        <w:tc>
          <w:tcPr>
            <w:tcW w:w="1620" w:type="dxa"/>
          </w:tcPr>
          <w:p w14:paraId="30338EF5"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45000859" w14:textId="77777777" w:rsidR="00587029" w:rsidRPr="00587029" w:rsidRDefault="00CE2505" w:rsidP="00C716BD">
            <w:pPr>
              <w:tabs>
                <w:tab w:val="left" w:pos="1620"/>
              </w:tabs>
              <w:rPr>
                <w:rFonts w:cs="Arial"/>
                <w:bCs/>
              </w:rPr>
            </w:pPr>
            <w:r w:rsidRPr="00CE2505">
              <w:rPr>
                <w:rFonts w:cs="Arial"/>
                <w:bCs/>
              </w:rPr>
              <w:t>Susan T. Lindau</w:t>
            </w:r>
            <w:r>
              <w:rPr>
                <w:rFonts w:cs="Arial"/>
                <w:bCs/>
              </w:rPr>
              <w:t>, LCSW</w:t>
            </w:r>
          </w:p>
        </w:tc>
      </w:tr>
      <w:tr w:rsidR="00587029" w:rsidRPr="00587029" w14:paraId="5C3CAEC1" w14:textId="77777777" w:rsidTr="00587029">
        <w:trPr>
          <w:trHeight w:val="286"/>
        </w:trPr>
        <w:tc>
          <w:tcPr>
            <w:tcW w:w="1188" w:type="dxa"/>
            <w:vMerge/>
          </w:tcPr>
          <w:p w14:paraId="00D62AF9" w14:textId="77777777" w:rsidR="00587029" w:rsidRPr="00587029" w:rsidRDefault="00587029" w:rsidP="00C716BD">
            <w:pPr>
              <w:tabs>
                <w:tab w:val="left" w:pos="1620"/>
              </w:tabs>
              <w:rPr>
                <w:rFonts w:cs="Arial"/>
                <w:b/>
                <w:bCs/>
              </w:rPr>
            </w:pPr>
          </w:p>
        </w:tc>
        <w:tc>
          <w:tcPr>
            <w:tcW w:w="1620" w:type="dxa"/>
          </w:tcPr>
          <w:p w14:paraId="333B3B4B"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025E85DE" w14:textId="77777777" w:rsidR="00587029" w:rsidRPr="00587029" w:rsidRDefault="00CE2505" w:rsidP="00C716BD">
            <w:pPr>
              <w:tabs>
                <w:tab w:val="left" w:pos="1620"/>
              </w:tabs>
              <w:rPr>
                <w:rFonts w:cs="Arial"/>
                <w:bCs/>
              </w:rPr>
            </w:pPr>
            <w:r>
              <w:rPr>
                <w:rFonts w:cs="Arial"/>
                <w:bCs/>
              </w:rPr>
              <w:t>lindau@usc.edu</w:t>
            </w:r>
          </w:p>
        </w:tc>
        <w:tc>
          <w:tcPr>
            <w:tcW w:w="1890" w:type="dxa"/>
          </w:tcPr>
          <w:p w14:paraId="7F42378D"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2A5A10A1" w14:textId="77777777" w:rsidR="00587029" w:rsidRPr="00587029" w:rsidRDefault="00CE2505" w:rsidP="00C716BD">
            <w:pPr>
              <w:tabs>
                <w:tab w:val="left" w:pos="1620"/>
              </w:tabs>
              <w:rPr>
                <w:rFonts w:cs="Arial"/>
                <w:bCs/>
              </w:rPr>
            </w:pPr>
            <w:r>
              <w:rPr>
                <w:rFonts w:cs="Arial"/>
                <w:bCs/>
              </w:rPr>
              <w:t>Tuesday</w:t>
            </w:r>
          </w:p>
        </w:tc>
      </w:tr>
      <w:tr w:rsidR="00587029" w:rsidRPr="00587029" w14:paraId="31F6D19C" w14:textId="77777777" w:rsidTr="00587029">
        <w:trPr>
          <w:trHeight w:val="143"/>
        </w:trPr>
        <w:tc>
          <w:tcPr>
            <w:tcW w:w="1188" w:type="dxa"/>
            <w:vMerge/>
          </w:tcPr>
          <w:p w14:paraId="1F08F9C8" w14:textId="77777777" w:rsidR="00587029" w:rsidRPr="00587029" w:rsidRDefault="00587029" w:rsidP="00C716BD">
            <w:pPr>
              <w:tabs>
                <w:tab w:val="left" w:pos="1620"/>
              </w:tabs>
              <w:rPr>
                <w:rFonts w:cs="Arial"/>
                <w:b/>
                <w:bCs/>
              </w:rPr>
            </w:pPr>
          </w:p>
        </w:tc>
        <w:tc>
          <w:tcPr>
            <w:tcW w:w="1620" w:type="dxa"/>
          </w:tcPr>
          <w:p w14:paraId="36633510"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16F784A0" w14:textId="77777777" w:rsidR="00587029" w:rsidRPr="00587029" w:rsidRDefault="00CE2505" w:rsidP="00C716BD">
            <w:pPr>
              <w:tabs>
                <w:tab w:val="left" w:pos="1620"/>
              </w:tabs>
              <w:rPr>
                <w:rFonts w:cs="Arial"/>
                <w:bCs/>
              </w:rPr>
            </w:pPr>
            <w:r>
              <w:rPr>
                <w:rFonts w:cs="Arial"/>
                <w:bCs/>
              </w:rPr>
              <w:t>310-440-2021</w:t>
            </w:r>
          </w:p>
        </w:tc>
        <w:tc>
          <w:tcPr>
            <w:tcW w:w="1890" w:type="dxa"/>
          </w:tcPr>
          <w:p w14:paraId="30A7B17D"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2C50C734" w14:textId="77777777" w:rsidR="00587029" w:rsidRPr="00587029" w:rsidRDefault="00CE2505" w:rsidP="00587029">
            <w:pPr>
              <w:tabs>
                <w:tab w:val="left" w:pos="1620"/>
              </w:tabs>
              <w:rPr>
                <w:rFonts w:cs="Arial"/>
                <w:bCs/>
              </w:rPr>
            </w:pPr>
            <w:r>
              <w:rPr>
                <w:rFonts w:cs="Arial"/>
                <w:bCs/>
              </w:rPr>
              <w:t>8:00am – 10:50am</w:t>
            </w:r>
          </w:p>
        </w:tc>
      </w:tr>
      <w:tr w:rsidR="00587029" w:rsidRPr="00587029" w14:paraId="7949A36A" w14:textId="77777777" w:rsidTr="00587029">
        <w:trPr>
          <w:trHeight w:val="142"/>
        </w:trPr>
        <w:tc>
          <w:tcPr>
            <w:tcW w:w="1188" w:type="dxa"/>
            <w:vMerge/>
          </w:tcPr>
          <w:p w14:paraId="64D41E98" w14:textId="77777777" w:rsidR="00587029" w:rsidRPr="00587029" w:rsidRDefault="00587029" w:rsidP="00C716BD">
            <w:pPr>
              <w:tabs>
                <w:tab w:val="left" w:pos="1620"/>
              </w:tabs>
              <w:rPr>
                <w:rFonts w:cs="Arial"/>
                <w:b/>
                <w:bCs/>
              </w:rPr>
            </w:pPr>
          </w:p>
        </w:tc>
        <w:tc>
          <w:tcPr>
            <w:tcW w:w="1620" w:type="dxa"/>
          </w:tcPr>
          <w:p w14:paraId="38A68DA7"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689510BD" w14:textId="77777777" w:rsidR="00587029" w:rsidRPr="00587029" w:rsidRDefault="00CE2505" w:rsidP="00C716BD">
            <w:pPr>
              <w:tabs>
                <w:tab w:val="left" w:pos="1620"/>
              </w:tabs>
              <w:rPr>
                <w:rFonts w:cs="Arial"/>
                <w:bCs/>
              </w:rPr>
            </w:pPr>
            <w:r>
              <w:rPr>
                <w:rFonts w:cs="Arial"/>
                <w:bCs/>
              </w:rPr>
              <w:t>TBD</w:t>
            </w:r>
          </w:p>
        </w:tc>
        <w:tc>
          <w:tcPr>
            <w:tcW w:w="1890" w:type="dxa"/>
            <w:vMerge w:val="restart"/>
          </w:tcPr>
          <w:p w14:paraId="39B01108"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328A28BD" w14:textId="77777777" w:rsidR="00587029" w:rsidRPr="00587029" w:rsidRDefault="00CE2505" w:rsidP="00C716BD">
            <w:pPr>
              <w:tabs>
                <w:tab w:val="left" w:pos="1620"/>
              </w:tabs>
              <w:rPr>
                <w:rFonts w:cs="Arial"/>
                <w:bCs/>
              </w:rPr>
            </w:pPr>
            <w:r>
              <w:rPr>
                <w:rFonts w:cs="Arial"/>
                <w:bCs/>
              </w:rPr>
              <w:t>MRF 303</w:t>
            </w:r>
          </w:p>
        </w:tc>
      </w:tr>
      <w:tr w:rsidR="00587029" w:rsidRPr="00587029" w14:paraId="7881080C" w14:textId="77777777" w:rsidTr="00587029">
        <w:trPr>
          <w:trHeight w:val="286"/>
        </w:trPr>
        <w:tc>
          <w:tcPr>
            <w:tcW w:w="1188" w:type="dxa"/>
            <w:vMerge/>
          </w:tcPr>
          <w:p w14:paraId="190F01A9" w14:textId="77777777" w:rsidR="00587029" w:rsidRPr="00587029" w:rsidRDefault="00587029" w:rsidP="00C716BD">
            <w:pPr>
              <w:tabs>
                <w:tab w:val="left" w:pos="1620"/>
              </w:tabs>
              <w:rPr>
                <w:rFonts w:cs="Arial"/>
                <w:b/>
                <w:bCs/>
              </w:rPr>
            </w:pPr>
          </w:p>
        </w:tc>
        <w:tc>
          <w:tcPr>
            <w:tcW w:w="1620" w:type="dxa"/>
          </w:tcPr>
          <w:p w14:paraId="6FBF7673"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1F30139D" w14:textId="77777777" w:rsidR="00587029" w:rsidRPr="00587029" w:rsidRDefault="00CE2505" w:rsidP="00C716BD">
            <w:pPr>
              <w:tabs>
                <w:tab w:val="left" w:pos="1620"/>
              </w:tabs>
              <w:rPr>
                <w:rFonts w:cs="Arial"/>
                <w:bCs/>
              </w:rPr>
            </w:pPr>
            <w:r>
              <w:rPr>
                <w:rFonts w:cs="Arial"/>
                <w:bCs/>
              </w:rPr>
              <w:t>TBD</w:t>
            </w:r>
          </w:p>
        </w:tc>
        <w:tc>
          <w:tcPr>
            <w:tcW w:w="1890" w:type="dxa"/>
            <w:vMerge/>
          </w:tcPr>
          <w:p w14:paraId="126D2F00" w14:textId="77777777" w:rsidR="00587029" w:rsidRPr="00587029" w:rsidRDefault="00587029" w:rsidP="00C716BD">
            <w:pPr>
              <w:tabs>
                <w:tab w:val="left" w:pos="1620"/>
              </w:tabs>
              <w:rPr>
                <w:rFonts w:cs="Arial"/>
                <w:b/>
                <w:bCs/>
              </w:rPr>
            </w:pPr>
          </w:p>
        </w:tc>
        <w:tc>
          <w:tcPr>
            <w:tcW w:w="2970" w:type="dxa"/>
            <w:vMerge/>
          </w:tcPr>
          <w:p w14:paraId="01B0D8FD" w14:textId="77777777" w:rsidR="00587029" w:rsidRPr="00587029" w:rsidRDefault="00587029" w:rsidP="00C716BD">
            <w:pPr>
              <w:tabs>
                <w:tab w:val="left" w:pos="1620"/>
              </w:tabs>
              <w:rPr>
                <w:rFonts w:cs="Arial"/>
                <w:bCs/>
              </w:rPr>
            </w:pPr>
          </w:p>
        </w:tc>
      </w:tr>
    </w:tbl>
    <w:p w14:paraId="091E9FAA" w14:textId="77777777" w:rsidR="003C4020" w:rsidRPr="000D3CFC" w:rsidRDefault="005F3422" w:rsidP="00FC42A6">
      <w:pPr>
        <w:pStyle w:val="Heading1"/>
      </w:pPr>
      <w:r w:rsidRPr="000D3CFC">
        <w:t>Course Prerequisites</w:t>
      </w:r>
    </w:p>
    <w:p w14:paraId="76DFE524" w14:textId="77777777" w:rsidR="0004544D" w:rsidRPr="004F174F" w:rsidRDefault="0004544D" w:rsidP="0004544D">
      <w:pPr>
        <w:rPr>
          <w:rFonts w:cs="Arial"/>
        </w:rPr>
      </w:pPr>
      <w:r w:rsidRPr="004F174F">
        <w:rPr>
          <w:rFonts w:cs="Arial"/>
        </w:rPr>
        <w:t xml:space="preserve">This elective course is open to School of </w:t>
      </w:r>
      <w:proofErr w:type="gramStart"/>
      <w:r w:rsidRPr="004F174F">
        <w:rPr>
          <w:rFonts w:cs="Arial"/>
        </w:rPr>
        <w:t>Social Work</w:t>
      </w:r>
      <w:proofErr w:type="gramEnd"/>
      <w:r w:rsidRPr="004F174F">
        <w:rPr>
          <w:rFonts w:cs="Arial"/>
        </w:rPr>
        <w:t xml:space="preserve"> students who have completed their foundation year course requirements and open to all concentration students. </w:t>
      </w:r>
    </w:p>
    <w:p w14:paraId="0666929D" w14:textId="77777777" w:rsidR="005F3422" w:rsidRPr="000D3CFC" w:rsidRDefault="005F3422" w:rsidP="00726A3E">
      <w:pPr>
        <w:pStyle w:val="Heading1"/>
      </w:pPr>
      <w:r w:rsidRPr="000D3CFC">
        <w:t>Catalogue Description</w:t>
      </w:r>
    </w:p>
    <w:p w14:paraId="28134051" w14:textId="77777777" w:rsidR="0004544D" w:rsidRPr="008618FE" w:rsidRDefault="0004544D" w:rsidP="0004544D">
      <w:pPr>
        <w:pStyle w:val="BodyText"/>
      </w:pPr>
      <w:proofErr w:type="gramStart"/>
      <w:r>
        <w:t>SOWK 612 Assessment and Diagnosis of Mental Disorders (3 units).</w:t>
      </w:r>
      <w:proofErr w:type="gramEnd"/>
      <w:r>
        <w:t xml:space="preserve"> </w:t>
      </w:r>
      <w:proofErr w:type="gramStart"/>
      <w:r>
        <w:t>Assessment of mental disorders, and the rationale and organization of the system for diagnosis.</w:t>
      </w:r>
      <w:proofErr w:type="gramEnd"/>
      <w:r>
        <w:t xml:space="preserve"> Emphasis is on developing differential diagnostic skills. </w:t>
      </w:r>
    </w:p>
    <w:p w14:paraId="05972E82"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13DFE4DB" w14:textId="77777777" w:rsidR="0004544D" w:rsidRDefault="0004544D" w:rsidP="0004544D">
      <w:pPr>
        <w:pStyle w:val="BodyText"/>
      </w:pPr>
      <w:r>
        <w:t xml:space="preserve">This course will provide the student with exposure to major issues in the areas of assessment and diagnosis across the lifespan. Emphasis is placed on understanding </w:t>
      </w:r>
      <w:proofErr w:type="spellStart"/>
      <w:r>
        <w:t>biopsychosocial</w:t>
      </w:r>
      <w:proofErr w:type="spellEnd"/>
      <w:r>
        <w:t xml:space="preserve">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0F5B5ECF"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3F50D5FC" w14:textId="77777777" w:rsidR="00975A59" w:rsidRPr="000D3CFC" w:rsidRDefault="00975A59" w:rsidP="00726A3E">
      <w:pPr>
        <w:pStyle w:val="Heading1"/>
      </w:pPr>
      <w:r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6BB6575" w14:textId="77777777" w:rsidTr="009A77B6">
        <w:trPr>
          <w:cantSplit/>
          <w:tblHeader/>
        </w:trPr>
        <w:tc>
          <w:tcPr>
            <w:tcW w:w="1638" w:type="dxa"/>
            <w:shd w:val="clear" w:color="auto" w:fill="C00000"/>
          </w:tcPr>
          <w:p w14:paraId="1B2DF386"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CE42063"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61F4539" w14:textId="77777777" w:rsidTr="004B5764">
        <w:trPr>
          <w:cantSplit/>
        </w:trPr>
        <w:tc>
          <w:tcPr>
            <w:tcW w:w="1638" w:type="dxa"/>
            <w:tcBorders>
              <w:top w:val="single" w:sz="8" w:space="0" w:color="C0504D"/>
              <w:left w:val="single" w:sz="8" w:space="0" w:color="C0504D"/>
              <w:bottom w:val="single" w:sz="8" w:space="0" w:color="C0504D"/>
            </w:tcBorders>
          </w:tcPr>
          <w:p w14:paraId="3E301E22"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5700D604"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75681FFF" w14:textId="77777777" w:rsidTr="004B5764">
        <w:trPr>
          <w:cantSplit/>
        </w:trPr>
        <w:tc>
          <w:tcPr>
            <w:tcW w:w="1638" w:type="dxa"/>
          </w:tcPr>
          <w:p w14:paraId="08AF7985" w14:textId="77777777" w:rsidR="00C1349F" w:rsidRPr="00887C7D" w:rsidRDefault="00C1349F" w:rsidP="00B26468">
            <w:pPr>
              <w:jc w:val="center"/>
              <w:rPr>
                <w:rFonts w:cs="Arial"/>
              </w:rPr>
            </w:pPr>
            <w:r w:rsidRPr="00887C7D">
              <w:rPr>
                <w:rFonts w:cs="Arial"/>
              </w:rPr>
              <w:t>2</w:t>
            </w:r>
          </w:p>
        </w:tc>
        <w:tc>
          <w:tcPr>
            <w:tcW w:w="7920" w:type="dxa"/>
          </w:tcPr>
          <w:p w14:paraId="4ED5A6AD"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14:paraId="30755187" w14:textId="77777777" w:rsidTr="004B5764">
        <w:trPr>
          <w:cantSplit/>
        </w:trPr>
        <w:tc>
          <w:tcPr>
            <w:tcW w:w="1638" w:type="dxa"/>
            <w:tcBorders>
              <w:top w:val="single" w:sz="8" w:space="0" w:color="C0504D"/>
              <w:left w:val="single" w:sz="8" w:space="0" w:color="C0504D"/>
              <w:bottom w:val="single" w:sz="8" w:space="0" w:color="C0504D"/>
            </w:tcBorders>
          </w:tcPr>
          <w:p w14:paraId="36A08215"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46AB30A0" w14:textId="77777777" w:rsidR="00C1349F" w:rsidRDefault="0004544D">
            <w:r w:rsidRPr="00E6452F">
              <w:rPr>
                <w:rFonts w:cs="Arial"/>
              </w:rPr>
              <w:t xml:space="preserve">Demonstrate the importance and value of </w:t>
            </w:r>
            <w:proofErr w:type="spellStart"/>
            <w:r w:rsidRPr="00E6452F">
              <w:rPr>
                <w:rFonts w:cs="Arial"/>
              </w:rPr>
              <w:t>ethnocultural</w:t>
            </w:r>
            <w:proofErr w:type="spellEnd"/>
            <w:r w:rsidRPr="00E6452F">
              <w:rPr>
                <w:rFonts w:cs="Arial"/>
              </w:rPr>
              <w:t xml:space="preserve">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531A3C20" w14:textId="77777777" w:rsidTr="004B5764">
        <w:trPr>
          <w:cantSplit/>
        </w:trPr>
        <w:tc>
          <w:tcPr>
            <w:tcW w:w="1638" w:type="dxa"/>
            <w:tcBorders>
              <w:top w:val="single" w:sz="8" w:space="0" w:color="C0504D"/>
              <w:left w:val="single" w:sz="8" w:space="0" w:color="C0504D"/>
              <w:bottom w:val="single" w:sz="8" w:space="0" w:color="C0504D"/>
            </w:tcBorders>
          </w:tcPr>
          <w:p w14:paraId="1FC574FF"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75262304"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w:t>
            </w:r>
            <w:proofErr w:type="spellStart"/>
            <w:r w:rsidRPr="00E6452F">
              <w:rPr>
                <w:rFonts w:cs="Arial"/>
              </w:rPr>
              <w:t>biopsychosocial</w:t>
            </w:r>
            <w:proofErr w:type="spellEnd"/>
            <w:r w:rsidRPr="00E6452F">
              <w:rPr>
                <w:rFonts w:cs="Arial"/>
              </w:rPr>
              <w:t xml:space="preserve"> assessment, including a mental status exam.</w:t>
            </w:r>
          </w:p>
        </w:tc>
      </w:tr>
    </w:tbl>
    <w:p w14:paraId="30817237" w14:textId="77777777" w:rsidR="00E83390" w:rsidRDefault="00E83390" w:rsidP="000731DF">
      <w:pPr>
        <w:pStyle w:val="Heading1"/>
      </w:pPr>
      <w:r>
        <w:t xml:space="preserve">Course format / </w:t>
      </w:r>
      <w:r w:rsidRPr="003F5ABA">
        <w:t>Instructional Methods</w:t>
      </w:r>
    </w:p>
    <w:p w14:paraId="7107729B"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5C4A137" w14:textId="77777777" w:rsidR="0004544D" w:rsidRPr="00923A46" w:rsidRDefault="0004544D" w:rsidP="0004544D">
      <w:pPr>
        <w:pStyle w:val="BodyText"/>
      </w:pPr>
      <w:r w:rsidRPr="000B4B75">
        <w:rPr>
          <w:b/>
        </w:rPr>
        <w:t>Professional standards and confidentiality:</w:t>
      </w:r>
      <w:r>
        <w:t xml:space="preserve"> S</w:t>
      </w:r>
      <w:r w:rsidRPr="000B4B75">
        <w:t xml:space="preserve">tudents are expected to adhere to </w:t>
      </w:r>
      <w:proofErr w:type="gramStart"/>
      <w:r w:rsidRPr="000B4B75">
        <w:t>all the</w:t>
      </w:r>
      <w:proofErr w:type="gramEnd"/>
      <w:r w:rsidRPr="000B4B75">
        <w:t xml:space="preserv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23698D07" w14:textId="77777777" w:rsidR="0004544D" w:rsidRPr="00F63447" w:rsidRDefault="0004544D" w:rsidP="00F63447">
      <w:pPr>
        <w:pStyle w:val="BodyText"/>
      </w:pPr>
      <w:r w:rsidRPr="000B4B75">
        <w:rPr>
          <w:b/>
        </w:rPr>
        <w:t>Person-first language:</w:t>
      </w:r>
      <w:r>
        <w:t xml:space="preserve"> </w:t>
      </w:r>
      <w:r w:rsidRPr="000B4B75">
        <w:t xml:space="preserve">Students should be especially careful not to contribute unwittingly to myths about mental illness and disability in the conduct of practice, research, interpretation of data, and use of terms. The integrity of persons being addressed should be maintained by avoiding language that </w:t>
      </w:r>
      <w:proofErr w:type="spellStart"/>
      <w:r w:rsidRPr="000B4B75">
        <w:t>pathologizes</w:t>
      </w:r>
      <w:proofErr w:type="spellEnd"/>
      <w:r w:rsidRPr="000B4B75">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3541B6A" w14:textId="77777777" w:rsidR="00F83C02" w:rsidRDefault="0091007D" w:rsidP="00726A3E">
      <w:pPr>
        <w:pStyle w:val="Heading1"/>
      </w:pPr>
      <w:r w:rsidRPr="003F5ABA">
        <w:t xml:space="preserve">Student Learning </w:t>
      </w:r>
      <w:r w:rsidR="00E96240" w:rsidRPr="003F5ABA">
        <w:t>Outcome</w:t>
      </w:r>
      <w:r w:rsidRPr="003F5ABA">
        <w:t>s</w:t>
      </w:r>
    </w:p>
    <w:p w14:paraId="6CAC6B20"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12B920B1"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2D969E9E"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064FCDC5" w14:textId="77777777"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4544D">
              <w:rPr>
                <w:rFonts w:cs="Arial"/>
                <w:b/>
                <w:bCs/>
                <w:sz w:val="22"/>
                <w:szCs w:val="22"/>
              </w:rPr>
              <w:t>612</w:t>
            </w:r>
          </w:p>
        </w:tc>
        <w:tc>
          <w:tcPr>
            <w:tcW w:w="1408" w:type="dxa"/>
            <w:tcBorders>
              <w:top w:val="single" w:sz="8" w:space="0" w:color="C0504D"/>
              <w:left w:val="single" w:sz="8" w:space="0" w:color="C0504D"/>
              <w:bottom w:val="single" w:sz="8" w:space="0" w:color="C0504D"/>
            </w:tcBorders>
            <w:vAlign w:val="bottom"/>
          </w:tcPr>
          <w:p w14:paraId="3E95C526"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467CC2B5" w14:textId="77777777" w:rsidTr="008852BD">
        <w:trPr>
          <w:cantSplit/>
          <w:jc w:val="center"/>
        </w:trPr>
        <w:tc>
          <w:tcPr>
            <w:tcW w:w="644" w:type="dxa"/>
            <w:tcBorders>
              <w:top w:val="single" w:sz="8" w:space="0" w:color="C0504D"/>
              <w:left w:val="single" w:sz="8" w:space="0" w:color="C0504D"/>
              <w:bottom w:val="single" w:sz="8" w:space="0" w:color="C0504D"/>
            </w:tcBorders>
          </w:tcPr>
          <w:p w14:paraId="6327F0A1"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0E473186"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C439DC5" w14:textId="77777777" w:rsidR="009728B8" w:rsidRPr="00AB0703" w:rsidRDefault="0004544D"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29088255" w14:textId="77777777" w:rsidR="009728B8" w:rsidRPr="00AB0703" w:rsidRDefault="0004544D" w:rsidP="00DF164E">
            <w:pPr>
              <w:jc w:val="center"/>
              <w:rPr>
                <w:rFonts w:cs="Arial"/>
                <w:b/>
                <w:bCs/>
                <w:color w:val="C00000"/>
                <w:sz w:val="22"/>
                <w:szCs w:val="22"/>
                <w:highlight w:val="yellow"/>
              </w:rPr>
            </w:pPr>
            <w:r>
              <w:rPr>
                <w:rFonts w:cs="Arial"/>
                <w:b/>
                <w:bCs/>
                <w:color w:val="C00000"/>
                <w:sz w:val="22"/>
                <w:szCs w:val="22"/>
                <w:highlight w:val="yellow"/>
              </w:rPr>
              <w:t>1,2</w:t>
            </w:r>
          </w:p>
        </w:tc>
      </w:tr>
      <w:tr w:rsidR="009728B8" w:rsidRPr="00D84F7C" w14:paraId="7A8D6FD7" w14:textId="77777777" w:rsidTr="008852BD">
        <w:trPr>
          <w:cantSplit/>
          <w:jc w:val="center"/>
        </w:trPr>
        <w:tc>
          <w:tcPr>
            <w:tcW w:w="644" w:type="dxa"/>
            <w:tcBorders>
              <w:top w:val="single" w:sz="8" w:space="0" w:color="C0504D"/>
              <w:bottom w:val="single" w:sz="8" w:space="0" w:color="C0504D"/>
            </w:tcBorders>
            <w:shd w:val="clear" w:color="auto" w:fill="auto"/>
          </w:tcPr>
          <w:p w14:paraId="3B466CB3"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17C4EBCB"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8967946" w14:textId="77777777" w:rsidR="009728B8" w:rsidRPr="00AB0703" w:rsidRDefault="0004544D"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3FB76AEA" w14:textId="77777777" w:rsidR="009728B8" w:rsidRPr="00AB0703" w:rsidRDefault="0004544D" w:rsidP="00DF164E">
            <w:pPr>
              <w:jc w:val="center"/>
              <w:rPr>
                <w:rFonts w:cs="Arial"/>
                <w:b/>
                <w:color w:val="C00000"/>
                <w:sz w:val="22"/>
                <w:szCs w:val="22"/>
                <w:highlight w:val="yellow"/>
              </w:rPr>
            </w:pPr>
            <w:r>
              <w:rPr>
                <w:rFonts w:cs="Arial"/>
                <w:b/>
                <w:color w:val="C00000"/>
                <w:sz w:val="22"/>
                <w:szCs w:val="22"/>
                <w:highlight w:val="yellow"/>
              </w:rPr>
              <w:t>3</w:t>
            </w:r>
          </w:p>
        </w:tc>
      </w:tr>
      <w:tr w:rsidR="009728B8" w:rsidRPr="00D84F7C" w14:paraId="194A2A91" w14:textId="77777777" w:rsidTr="004B1C5E">
        <w:trPr>
          <w:cantSplit/>
          <w:jc w:val="center"/>
        </w:trPr>
        <w:tc>
          <w:tcPr>
            <w:tcW w:w="644" w:type="dxa"/>
            <w:tcBorders>
              <w:top w:val="single" w:sz="8" w:space="0" w:color="C0504D"/>
              <w:left w:val="single" w:sz="8" w:space="0" w:color="C0504D"/>
              <w:bottom w:val="single" w:sz="8" w:space="0" w:color="C0504D"/>
            </w:tcBorders>
          </w:tcPr>
          <w:p w14:paraId="1F088D55" w14:textId="77777777" w:rsidR="009728B8" w:rsidRPr="00E83524" w:rsidRDefault="009728B8" w:rsidP="009728B8">
            <w:pPr>
              <w:jc w:val="center"/>
              <w:rPr>
                <w:rFonts w:cs="Arial"/>
                <w:sz w:val="22"/>
                <w:szCs w:val="22"/>
              </w:rPr>
            </w:pPr>
            <w:r w:rsidRPr="00E83524">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14:paraId="2622C408"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1EC72BB1"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9E3F566" w14:textId="77777777" w:rsidR="009728B8" w:rsidRPr="00AB0703" w:rsidRDefault="009728B8" w:rsidP="00DF164E">
            <w:pPr>
              <w:jc w:val="center"/>
              <w:rPr>
                <w:rFonts w:cs="Arial"/>
                <w:b/>
                <w:color w:val="C00000"/>
                <w:sz w:val="22"/>
                <w:szCs w:val="22"/>
                <w:highlight w:val="yellow"/>
              </w:rPr>
            </w:pPr>
          </w:p>
        </w:tc>
      </w:tr>
      <w:tr w:rsidR="009728B8" w:rsidRPr="00D84F7C" w14:paraId="6F8E9EAE" w14:textId="77777777" w:rsidTr="00D6551F">
        <w:trPr>
          <w:cantSplit/>
          <w:jc w:val="center"/>
        </w:trPr>
        <w:tc>
          <w:tcPr>
            <w:tcW w:w="644" w:type="dxa"/>
            <w:tcBorders>
              <w:top w:val="single" w:sz="8" w:space="0" w:color="C0504D"/>
              <w:bottom w:val="single" w:sz="8" w:space="0" w:color="C0504D"/>
            </w:tcBorders>
            <w:shd w:val="clear" w:color="auto" w:fill="auto"/>
          </w:tcPr>
          <w:p w14:paraId="4D4FAE5A" w14:textId="77777777"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04E09CF3"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7F1B91F" w14:textId="77777777"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4F579F7F" w14:textId="77777777" w:rsidR="009728B8" w:rsidRPr="00AB0703" w:rsidRDefault="009728B8" w:rsidP="00DF164E">
            <w:pPr>
              <w:jc w:val="center"/>
              <w:rPr>
                <w:rFonts w:cs="Arial"/>
                <w:b/>
                <w:color w:val="C00000"/>
                <w:sz w:val="22"/>
                <w:szCs w:val="22"/>
                <w:highlight w:val="yellow"/>
              </w:rPr>
            </w:pPr>
          </w:p>
        </w:tc>
      </w:tr>
      <w:tr w:rsidR="009728B8" w:rsidRPr="00D84F7C" w14:paraId="4688F4B7" w14:textId="77777777" w:rsidTr="008852BD">
        <w:trPr>
          <w:cantSplit/>
          <w:jc w:val="center"/>
        </w:trPr>
        <w:tc>
          <w:tcPr>
            <w:tcW w:w="644" w:type="dxa"/>
            <w:tcBorders>
              <w:top w:val="single" w:sz="8" w:space="0" w:color="C0504D"/>
              <w:bottom w:val="single" w:sz="8" w:space="0" w:color="C0504D"/>
            </w:tcBorders>
          </w:tcPr>
          <w:p w14:paraId="4D6A675B"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60BE880" w14:textId="77777777"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11E33332"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42FBD96" w14:textId="77777777" w:rsidR="009728B8" w:rsidRPr="00AB0703" w:rsidRDefault="009728B8" w:rsidP="00DF164E">
            <w:pPr>
              <w:jc w:val="center"/>
              <w:rPr>
                <w:rFonts w:cs="Arial"/>
                <w:b/>
                <w:color w:val="C00000"/>
                <w:sz w:val="22"/>
                <w:szCs w:val="22"/>
                <w:highlight w:val="yellow"/>
              </w:rPr>
            </w:pPr>
          </w:p>
        </w:tc>
      </w:tr>
      <w:tr w:rsidR="009728B8" w:rsidRPr="00D84F7C" w14:paraId="0311BA54" w14:textId="77777777" w:rsidTr="008852BD">
        <w:trPr>
          <w:cantSplit/>
          <w:jc w:val="center"/>
        </w:trPr>
        <w:tc>
          <w:tcPr>
            <w:tcW w:w="644" w:type="dxa"/>
            <w:tcBorders>
              <w:top w:val="single" w:sz="8" w:space="0" w:color="C0504D"/>
              <w:bottom w:val="single" w:sz="8" w:space="0" w:color="C0504D"/>
            </w:tcBorders>
            <w:shd w:val="clear" w:color="auto" w:fill="auto"/>
          </w:tcPr>
          <w:p w14:paraId="0F20E66D"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7C34A42F"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A8B8EF2"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26F794BC" w14:textId="77777777" w:rsidR="009728B8" w:rsidRPr="00AB0703" w:rsidRDefault="009728B8" w:rsidP="00DF164E">
            <w:pPr>
              <w:jc w:val="center"/>
              <w:rPr>
                <w:rFonts w:cs="Arial"/>
                <w:b/>
                <w:color w:val="C00000"/>
                <w:sz w:val="22"/>
                <w:szCs w:val="22"/>
                <w:highlight w:val="yellow"/>
              </w:rPr>
            </w:pPr>
          </w:p>
        </w:tc>
      </w:tr>
      <w:tr w:rsidR="009728B8" w:rsidRPr="00D84F7C" w14:paraId="1E37A295" w14:textId="77777777" w:rsidTr="009728B8">
        <w:trPr>
          <w:cantSplit/>
          <w:jc w:val="center"/>
        </w:trPr>
        <w:tc>
          <w:tcPr>
            <w:tcW w:w="644" w:type="dxa"/>
            <w:tcBorders>
              <w:top w:val="single" w:sz="8" w:space="0" w:color="C0504D"/>
              <w:bottom w:val="single" w:sz="8" w:space="0" w:color="C0504D"/>
            </w:tcBorders>
          </w:tcPr>
          <w:p w14:paraId="5A25EDAC"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7C1BD26C"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2648281" w14:textId="77777777" w:rsidR="009728B8" w:rsidRPr="00AB0703" w:rsidRDefault="0004544D"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74EF5FB5" w14:textId="77777777" w:rsidR="009728B8" w:rsidRPr="00AB0703" w:rsidRDefault="0004544D" w:rsidP="00DF164E">
            <w:pPr>
              <w:jc w:val="center"/>
              <w:rPr>
                <w:rFonts w:cs="Arial"/>
                <w:b/>
                <w:color w:val="C00000"/>
                <w:sz w:val="22"/>
                <w:szCs w:val="22"/>
                <w:highlight w:val="yellow"/>
              </w:rPr>
            </w:pPr>
            <w:r>
              <w:rPr>
                <w:rFonts w:cs="Arial"/>
                <w:b/>
                <w:color w:val="C00000"/>
                <w:sz w:val="22"/>
                <w:szCs w:val="22"/>
                <w:highlight w:val="yellow"/>
              </w:rPr>
              <w:t>4</w:t>
            </w:r>
          </w:p>
        </w:tc>
      </w:tr>
      <w:tr w:rsidR="009728B8" w:rsidRPr="00D84F7C" w14:paraId="4D521E07" w14:textId="77777777" w:rsidTr="009728B8">
        <w:trPr>
          <w:cantSplit/>
          <w:jc w:val="center"/>
        </w:trPr>
        <w:tc>
          <w:tcPr>
            <w:tcW w:w="644" w:type="dxa"/>
            <w:tcBorders>
              <w:top w:val="single" w:sz="8" w:space="0" w:color="C0504D"/>
              <w:bottom w:val="single" w:sz="8" w:space="0" w:color="C0504D"/>
            </w:tcBorders>
          </w:tcPr>
          <w:p w14:paraId="57650379"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59430E86"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C911526"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4E55747" w14:textId="77777777" w:rsidR="009728B8" w:rsidRPr="00AB0703" w:rsidRDefault="009728B8" w:rsidP="00DF164E">
            <w:pPr>
              <w:jc w:val="center"/>
              <w:rPr>
                <w:rFonts w:cs="Arial"/>
                <w:b/>
                <w:color w:val="C00000"/>
                <w:sz w:val="22"/>
                <w:szCs w:val="22"/>
                <w:highlight w:val="yellow"/>
              </w:rPr>
            </w:pPr>
          </w:p>
        </w:tc>
      </w:tr>
      <w:tr w:rsidR="009728B8" w:rsidRPr="00D84F7C" w14:paraId="79528C3E" w14:textId="77777777" w:rsidTr="008852BD">
        <w:trPr>
          <w:cantSplit/>
          <w:jc w:val="center"/>
        </w:trPr>
        <w:tc>
          <w:tcPr>
            <w:tcW w:w="644" w:type="dxa"/>
            <w:tcBorders>
              <w:top w:val="single" w:sz="8" w:space="0" w:color="C0504D"/>
              <w:bottom w:val="single" w:sz="8" w:space="0" w:color="C0504D"/>
            </w:tcBorders>
          </w:tcPr>
          <w:p w14:paraId="6256C736"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36254633"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F02D55D"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AC02B86" w14:textId="77777777" w:rsidR="009728B8" w:rsidRPr="00AB0703" w:rsidRDefault="009728B8" w:rsidP="00DF164E">
            <w:pPr>
              <w:jc w:val="center"/>
              <w:rPr>
                <w:rFonts w:cs="Arial"/>
                <w:b/>
                <w:color w:val="C00000"/>
                <w:sz w:val="22"/>
                <w:szCs w:val="22"/>
                <w:highlight w:val="yellow"/>
              </w:rPr>
            </w:pPr>
          </w:p>
        </w:tc>
      </w:tr>
    </w:tbl>
    <w:p w14:paraId="6EDB1B2F" w14:textId="77777777" w:rsidR="00DF164E" w:rsidRPr="00DF164E" w:rsidRDefault="00DF164E" w:rsidP="00FC42A6">
      <w:pPr>
        <w:tabs>
          <w:tab w:val="right" w:pos="8460"/>
        </w:tabs>
        <w:spacing w:after="240"/>
        <w:rPr>
          <w:rFonts w:cs="Arial"/>
        </w:rPr>
      </w:pPr>
      <w:r>
        <w:rPr>
          <w:rFonts w:cs="Arial"/>
        </w:rPr>
        <w:tab/>
        <w:t>* Highlighted in this course</w:t>
      </w:r>
    </w:p>
    <w:p w14:paraId="66AED33B"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77844F2D" w14:textId="77777777" w:rsidTr="0006363C">
        <w:trPr>
          <w:cantSplit/>
          <w:tblHeader/>
        </w:trPr>
        <w:tc>
          <w:tcPr>
            <w:tcW w:w="4050" w:type="dxa"/>
            <w:shd w:val="clear" w:color="auto" w:fill="C00000"/>
            <w:vAlign w:val="bottom"/>
          </w:tcPr>
          <w:p w14:paraId="5BEA73B2"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4C6557C5"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66E4EDD1"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3C3093" w:rsidRPr="00073FC1" w14:paraId="5B2B4E88" w14:textId="77777777" w:rsidTr="003C3093">
        <w:trPr>
          <w:cantSplit/>
        </w:trPr>
        <w:tc>
          <w:tcPr>
            <w:tcW w:w="4050" w:type="dxa"/>
            <w:vMerge w:val="restart"/>
            <w:tcBorders>
              <w:right w:val="single" w:sz="8" w:space="0" w:color="C00000"/>
            </w:tcBorders>
          </w:tcPr>
          <w:p w14:paraId="29DE72E6" w14:textId="77777777" w:rsidR="003C3093" w:rsidRPr="00147320" w:rsidRDefault="003C3093" w:rsidP="0006363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55EABDA4" w14:textId="77777777" w:rsidR="003C3093" w:rsidRPr="00147320" w:rsidRDefault="003C3093"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297A1F7C" w14:textId="77777777" w:rsidR="003C3093" w:rsidRPr="00147320" w:rsidRDefault="003C3093"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4D16A8E5" w14:textId="77777777" w:rsidR="003C3093" w:rsidRPr="00147320" w:rsidRDefault="003C3093"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795A32A7"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14562C3A"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48EB74C7" w14:textId="77777777" w:rsidR="003C3093" w:rsidRPr="00147320" w:rsidRDefault="003C3093"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0BEBC99E"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FA26546" w14:textId="77777777" w:rsidR="003C3093" w:rsidRPr="00147320" w:rsidRDefault="003C3093" w:rsidP="005F3558">
            <w:pPr>
              <w:autoSpaceDE w:val="0"/>
              <w:autoSpaceDN w:val="0"/>
              <w:adjustRightInd w:val="0"/>
              <w:rPr>
                <w:rFonts w:cs="Arial"/>
                <w:color w:val="000000"/>
                <w:sz w:val="18"/>
                <w:szCs w:val="18"/>
              </w:rPr>
            </w:pPr>
          </w:p>
          <w:p w14:paraId="44141515" w14:textId="77777777" w:rsidR="003C3093" w:rsidRPr="00147320" w:rsidRDefault="003C3093"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51799AC6" w14:textId="77777777" w:rsidR="003C3093" w:rsidRPr="00147320" w:rsidRDefault="003C3093"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41337718" w14:textId="77777777" w:rsidR="003C3093" w:rsidRPr="00AB0703" w:rsidRDefault="003C3093" w:rsidP="005F3558">
            <w:pPr>
              <w:keepNext/>
              <w:jc w:val="center"/>
              <w:rPr>
                <w:rFonts w:cs="Arial"/>
                <w:bCs/>
                <w:sz w:val="18"/>
                <w:szCs w:val="18"/>
                <w:highlight w:val="yellow"/>
              </w:rPr>
            </w:pPr>
            <w:r>
              <w:rPr>
                <w:rFonts w:cs="Arial"/>
                <w:bCs/>
                <w:sz w:val="18"/>
                <w:szCs w:val="18"/>
                <w:highlight w:val="yellow"/>
              </w:rPr>
              <w:t>Assignments 1,2,3, &amp; 4. Class Participation</w:t>
            </w:r>
          </w:p>
          <w:p w14:paraId="6E6CB366" w14:textId="77777777" w:rsidR="003C3093" w:rsidRPr="00AB0703" w:rsidRDefault="003C3093" w:rsidP="005F3558">
            <w:pPr>
              <w:keepNext/>
              <w:jc w:val="center"/>
              <w:rPr>
                <w:rFonts w:cs="Arial"/>
                <w:sz w:val="18"/>
                <w:szCs w:val="18"/>
                <w:highlight w:val="yellow"/>
              </w:rPr>
            </w:pPr>
          </w:p>
        </w:tc>
      </w:tr>
      <w:tr w:rsidR="003C3093" w:rsidRPr="00073FC1" w14:paraId="7FB03B23" w14:textId="77777777" w:rsidTr="003C3093">
        <w:trPr>
          <w:cantSplit/>
        </w:trPr>
        <w:tc>
          <w:tcPr>
            <w:tcW w:w="4050" w:type="dxa"/>
            <w:vMerge/>
            <w:tcBorders>
              <w:right w:val="single" w:sz="8" w:space="0" w:color="C00000"/>
            </w:tcBorders>
          </w:tcPr>
          <w:p w14:paraId="2770A8A0"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801C736" w14:textId="77777777" w:rsidR="003C3093" w:rsidRDefault="003C3093" w:rsidP="005F3558">
            <w:pPr>
              <w:pStyle w:val="Default"/>
              <w:rPr>
                <w:rFonts w:ascii="Arial" w:hAnsi="Arial" w:cs="Arial"/>
                <w:sz w:val="18"/>
                <w:szCs w:val="18"/>
              </w:rPr>
            </w:pPr>
          </w:p>
          <w:p w14:paraId="67442839"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3CC80918"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6111B742" w14:textId="77777777" w:rsidR="003C3093" w:rsidRPr="00AB0703" w:rsidRDefault="003C3093" w:rsidP="005F3558">
            <w:pPr>
              <w:keepNext/>
              <w:jc w:val="center"/>
              <w:rPr>
                <w:rFonts w:cs="Arial"/>
                <w:sz w:val="18"/>
                <w:szCs w:val="18"/>
                <w:highlight w:val="yellow"/>
              </w:rPr>
            </w:pPr>
          </w:p>
        </w:tc>
      </w:tr>
      <w:tr w:rsidR="003C3093" w:rsidRPr="00073FC1" w14:paraId="50EB80D0" w14:textId="77777777" w:rsidTr="003C3093">
        <w:trPr>
          <w:cantSplit/>
        </w:trPr>
        <w:tc>
          <w:tcPr>
            <w:tcW w:w="4050" w:type="dxa"/>
            <w:vMerge/>
            <w:tcBorders>
              <w:right w:val="single" w:sz="8" w:space="0" w:color="C00000"/>
            </w:tcBorders>
          </w:tcPr>
          <w:p w14:paraId="26D99797"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49948A9" w14:textId="77777777" w:rsidR="003C3093" w:rsidRDefault="003C3093" w:rsidP="005F3558">
            <w:pPr>
              <w:pStyle w:val="Default"/>
              <w:rPr>
                <w:rFonts w:ascii="Arial" w:hAnsi="Arial" w:cs="Arial"/>
                <w:sz w:val="18"/>
                <w:szCs w:val="18"/>
              </w:rPr>
            </w:pPr>
          </w:p>
          <w:p w14:paraId="078535D8" w14:textId="77777777" w:rsidR="003C3093" w:rsidRPr="00147320" w:rsidRDefault="003C3093"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1C6F46A9"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73F674CB" w14:textId="77777777" w:rsidR="003C3093" w:rsidRPr="00AB0703" w:rsidRDefault="003C3093" w:rsidP="005F3558">
            <w:pPr>
              <w:keepNext/>
              <w:jc w:val="center"/>
              <w:rPr>
                <w:rFonts w:cs="Arial"/>
                <w:sz w:val="18"/>
                <w:szCs w:val="18"/>
                <w:highlight w:val="yellow"/>
              </w:rPr>
            </w:pPr>
          </w:p>
        </w:tc>
      </w:tr>
      <w:tr w:rsidR="003C3093" w:rsidRPr="00073FC1" w14:paraId="0F0F2AC3" w14:textId="77777777" w:rsidTr="003C3093">
        <w:trPr>
          <w:cantSplit/>
        </w:trPr>
        <w:tc>
          <w:tcPr>
            <w:tcW w:w="4050" w:type="dxa"/>
            <w:vMerge/>
            <w:tcBorders>
              <w:right w:val="single" w:sz="8" w:space="0" w:color="C00000"/>
            </w:tcBorders>
          </w:tcPr>
          <w:p w14:paraId="75B98925"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9CF4B9F" w14:textId="77777777" w:rsidR="003C3093" w:rsidRDefault="003C3093" w:rsidP="005F3558">
            <w:pPr>
              <w:pStyle w:val="Default"/>
              <w:rPr>
                <w:rFonts w:ascii="Arial" w:hAnsi="Arial" w:cs="Arial"/>
                <w:sz w:val="18"/>
                <w:szCs w:val="18"/>
              </w:rPr>
            </w:pPr>
          </w:p>
          <w:p w14:paraId="50950447"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7FD1F8BF"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540B93D" w14:textId="77777777" w:rsidR="003C3093" w:rsidRPr="00AB0703" w:rsidRDefault="003C3093" w:rsidP="005F3558">
            <w:pPr>
              <w:keepNext/>
              <w:jc w:val="center"/>
              <w:rPr>
                <w:rFonts w:cs="Arial"/>
                <w:sz w:val="18"/>
                <w:szCs w:val="18"/>
                <w:highlight w:val="yellow"/>
              </w:rPr>
            </w:pPr>
          </w:p>
        </w:tc>
      </w:tr>
      <w:tr w:rsidR="003C3093" w:rsidRPr="00073FC1" w14:paraId="19D47242" w14:textId="77777777" w:rsidTr="003C3093">
        <w:trPr>
          <w:cantSplit/>
        </w:trPr>
        <w:tc>
          <w:tcPr>
            <w:tcW w:w="4050" w:type="dxa"/>
            <w:vMerge/>
            <w:tcBorders>
              <w:right w:val="single" w:sz="8" w:space="0" w:color="C00000"/>
            </w:tcBorders>
          </w:tcPr>
          <w:p w14:paraId="53E826E6" w14:textId="77777777" w:rsidR="003C3093" w:rsidRPr="00147320" w:rsidRDefault="003C3093"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C2917E8" w14:textId="77777777" w:rsidR="003C3093" w:rsidRDefault="003C3093" w:rsidP="005F3558">
            <w:pPr>
              <w:pStyle w:val="Default"/>
              <w:rPr>
                <w:rFonts w:ascii="Arial" w:hAnsi="Arial" w:cs="Arial"/>
                <w:sz w:val="18"/>
                <w:szCs w:val="18"/>
              </w:rPr>
            </w:pPr>
          </w:p>
          <w:p w14:paraId="1F86C44C"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1025671D"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5F16C4D" w14:textId="77777777" w:rsidR="003C3093" w:rsidRPr="00AB0703" w:rsidRDefault="003C3093" w:rsidP="005F3558">
            <w:pPr>
              <w:keepNext/>
              <w:jc w:val="center"/>
              <w:rPr>
                <w:rFonts w:cs="Arial"/>
                <w:bCs/>
                <w:sz w:val="18"/>
                <w:szCs w:val="18"/>
                <w:highlight w:val="yellow"/>
              </w:rPr>
            </w:pPr>
          </w:p>
        </w:tc>
      </w:tr>
    </w:tbl>
    <w:p w14:paraId="06300EDE"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7A90D4AF" w14:textId="77777777" w:rsidTr="003C3093">
        <w:trPr>
          <w:cantSplit/>
        </w:trPr>
        <w:tc>
          <w:tcPr>
            <w:tcW w:w="4050" w:type="dxa"/>
            <w:vMerge w:val="restart"/>
            <w:tcBorders>
              <w:top w:val="single" w:sz="24" w:space="0" w:color="C00000"/>
              <w:bottom w:val="single" w:sz="8" w:space="0" w:color="C00000"/>
              <w:right w:val="single" w:sz="8" w:space="0" w:color="C00000"/>
            </w:tcBorders>
          </w:tcPr>
          <w:p w14:paraId="7CB719A9" w14:textId="77777777" w:rsidR="003C3093" w:rsidRPr="009E4D5B" w:rsidRDefault="003C3093" w:rsidP="00147320">
            <w:pPr>
              <w:keepNext/>
              <w:rPr>
                <w:rFonts w:cs="Arial"/>
                <w:b/>
                <w:sz w:val="18"/>
                <w:szCs w:val="18"/>
              </w:rPr>
            </w:pPr>
            <w:r w:rsidRPr="009E4D5B">
              <w:rPr>
                <w:rFonts w:cs="Arial"/>
                <w:b/>
                <w:sz w:val="18"/>
                <w:szCs w:val="18"/>
              </w:rPr>
              <w:lastRenderedPageBreak/>
              <w:t>Engage in Diversity and Difference in Practice:</w:t>
            </w:r>
          </w:p>
          <w:p w14:paraId="17605F62" w14:textId="77777777" w:rsidR="003C3093" w:rsidRPr="009E4D5B" w:rsidRDefault="003C3093" w:rsidP="00147320">
            <w:pPr>
              <w:keepNext/>
              <w:rPr>
                <w:rFonts w:cs="Arial"/>
                <w:bCs/>
                <w:color w:val="000000"/>
                <w:sz w:val="18"/>
                <w:szCs w:val="18"/>
              </w:rPr>
            </w:pPr>
          </w:p>
          <w:p w14:paraId="6737F729" w14:textId="77777777" w:rsidR="003C3093" w:rsidRPr="009E4D5B" w:rsidRDefault="003C3093"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6911C173" w14:textId="77777777" w:rsidR="003C3093" w:rsidRPr="009E4D5B" w:rsidRDefault="003C3093"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693745A5" w14:textId="77777777" w:rsidR="003C3093" w:rsidRPr="009E4D5B" w:rsidRDefault="003C3093"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0877C83A" w14:textId="77777777" w:rsidR="003C3093" w:rsidRPr="009E4D5B"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6490127" w14:textId="77777777" w:rsidR="003C3093" w:rsidRPr="009E4D5B" w:rsidRDefault="003C3093"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69BE3C30" w14:textId="77777777" w:rsidR="003C3093" w:rsidRPr="009E4D5B" w:rsidRDefault="003C3093"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4217E391"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2981FB42" w14:textId="77777777" w:rsidR="003C3093" w:rsidRPr="00AB0703" w:rsidRDefault="003C3093" w:rsidP="00147320">
            <w:pPr>
              <w:keepNext/>
              <w:jc w:val="center"/>
              <w:rPr>
                <w:rFonts w:cs="Arial"/>
                <w:sz w:val="18"/>
                <w:szCs w:val="18"/>
                <w:highlight w:val="yellow"/>
              </w:rPr>
            </w:pPr>
          </w:p>
        </w:tc>
      </w:tr>
      <w:tr w:rsidR="003C3093" w:rsidRPr="00073FC1" w14:paraId="28DF46EC" w14:textId="77777777" w:rsidTr="003C3093">
        <w:trPr>
          <w:cantSplit/>
        </w:trPr>
        <w:tc>
          <w:tcPr>
            <w:tcW w:w="4050" w:type="dxa"/>
            <w:vMerge/>
            <w:tcBorders>
              <w:top w:val="single" w:sz="8" w:space="0" w:color="C00000"/>
              <w:bottom w:val="single" w:sz="8" w:space="0" w:color="C00000"/>
              <w:right w:val="single" w:sz="8" w:space="0" w:color="C00000"/>
            </w:tcBorders>
          </w:tcPr>
          <w:p w14:paraId="213C493E"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0D2992E" w14:textId="77777777" w:rsidR="003C3093" w:rsidRPr="009E4D5B" w:rsidRDefault="003C3093" w:rsidP="00147320">
            <w:pPr>
              <w:pStyle w:val="Default"/>
              <w:rPr>
                <w:rFonts w:ascii="Arial" w:hAnsi="Arial" w:cs="Arial"/>
                <w:sz w:val="18"/>
                <w:szCs w:val="18"/>
              </w:rPr>
            </w:pPr>
          </w:p>
          <w:p w14:paraId="4A4B4264" w14:textId="77777777"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443ED783" w14:textId="77777777"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39DE869F" w14:textId="77777777" w:rsidR="003C3093" w:rsidRPr="00AB0703" w:rsidRDefault="003C3093" w:rsidP="00147320">
            <w:pPr>
              <w:keepNext/>
              <w:jc w:val="center"/>
              <w:rPr>
                <w:rFonts w:cs="Arial"/>
                <w:sz w:val="18"/>
                <w:szCs w:val="18"/>
                <w:highlight w:val="yellow"/>
              </w:rPr>
            </w:pPr>
          </w:p>
        </w:tc>
      </w:tr>
      <w:tr w:rsidR="003C3093" w:rsidRPr="00073FC1" w14:paraId="40B2EFA8" w14:textId="77777777" w:rsidTr="003C3093">
        <w:trPr>
          <w:cantSplit/>
          <w:trHeight w:val="730"/>
        </w:trPr>
        <w:tc>
          <w:tcPr>
            <w:tcW w:w="4050" w:type="dxa"/>
            <w:vMerge/>
            <w:tcBorders>
              <w:top w:val="nil"/>
              <w:right w:val="single" w:sz="8" w:space="0" w:color="C00000"/>
            </w:tcBorders>
          </w:tcPr>
          <w:p w14:paraId="18B09850" w14:textId="77777777" w:rsidR="003C3093" w:rsidRPr="009E4D5B" w:rsidRDefault="003C3093"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9D000F7" w14:textId="77777777" w:rsidR="003C3093" w:rsidRPr="009E4D5B" w:rsidRDefault="003C3093" w:rsidP="00147320">
            <w:pPr>
              <w:pStyle w:val="Default"/>
              <w:rPr>
                <w:rFonts w:ascii="Arial" w:hAnsi="Arial" w:cs="Arial"/>
                <w:sz w:val="18"/>
                <w:szCs w:val="18"/>
              </w:rPr>
            </w:pPr>
          </w:p>
          <w:p w14:paraId="4BC1DDA5" w14:textId="77777777"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6760DB94" w14:textId="77777777"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9D4B867" w14:textId="77777777" w:rsidR="003C3093" w:rsidRPr="00AB0703" w:rsidRDefault="003C3093" w:rsidP="00147320">
            <w:pPr>
              <w:keepNext/>
              <w:jc w:val="center"/>
              <w:rPr>
                <w:rFonts w:cs="Arial"/>
                <w:sz w:val="18"/>
                <w:szCs w:val="18"/>
                <w:highlight w:val="yellow"/>
              </w:rPr>
            </w:pPr>
          </w:p>
        </w:tc>
      </w:tr>
    </w:tbl>
    <w:p w14:paraId="2BA0C844"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1310F30A" w14:textId="77777777" w:rsidTr="003C3093">
        <w:trPr>
          <w:cantSplit/>
        </w:trPr>
        <w:tc>
          <w:tcPr>
            <w:tcW w:w="4050" w:type="dxa"/>
            <w:vMerge w:val="restart"/>
            <w:tcBorders>
              <w:right w:val="single" w:sz="8" w:space="0" w:color="C00000"/>
            </w:tcBorders>
          </w:tcPr>
          <w:p w14:paraId="522F9013" w14:textId="77777777" w:rsidR="003C3093" w:rsidRPr="001D73F3" w:rsidRDefault="003C3093"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14:paraId="05B70BA9" w14:textId="77777777" w:rsidR="003C3093" w:rsidRPr="001D73F3" w:rsidRDefault="003C3093" w:rsidP="00147320">
            <w:pPr>
              <w:keepNext/>
              <w:rPr>
                <w:rFonts w:cs="Arial"/>
                <w:bCs/>
                <w:color w:val="000000"/>
                <w:sz w:val="18"/>
                <w:szCs w:val="18"/>
              </w:rPr>
            </w:pPr>
          </w:p>
          <w:p w14:paraId="5A47154E" w14:textId="77777777" w:rsidR="003C3093" w:rsidRPr="001D73F3" w:rsidRDefault="003C3093"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7409330A" w14:textId="77777777" w:rsidR="003C3093" w:rsidRDefault="003C3093"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14:paraId="1FF80171" w14:textId="77777777" w:rsidR="003C3093" w:rsidRPr="001D73F3"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85C1ACE" w14:textId="77777777" w:rsidR="003C3093" w:rsidRPr="001D73F3" w:rsidRDefault="003C3093" w:rsidP="001D73F3">
            <w:pPr>
              <w:autoSpaceDE w:val="0"/>
              <w:autoSpaceDN w:val="0"/>
              <w:adjustRightInd w:val="0"/>
              <w:rPr>
                <w:rFonts w:cs="Arial"/>
                <w:color w:val="000000"/>
                <w:sz w:val="18"/>
                <w:szCs w:val="18"/>
              </w:rPr>
            </w:pPr>
          </w:p>
          <w:p w14:paraId="507D00A4" w14:textId="77777777" w:rsidR="003C3093" w:rsidRPr="001D73F3" w:rsidRDefault="003C309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668E6912" w14:textId="77777777" w:rsidR="003C3093" w:rsidRPr="001D73F3" w:rsidRDefault="003C3093"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0061BB0C"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4051773A" w14:textId="77777777" w:rsidR="003C3093" w:rsidRPr="00AB0703" w:rsidRDefault="003C3093" w:rsidP="003C3093">
            <w:pPr>
              <w:keepNext/>
              <w:rPr>
                <w:rFonts w:cs="Arial"/>
                <w:bCs/>
                <w:sz w:val="18"/>
                <w:szCs w:val="18"/>
                <w:highlight w:val="yellow"/>
              </w:rPr>
            </w:pPr>
          </w:p>
          <w:p w14:paraId="1057CAEF" w14:textId="77777777" w:rsidR="003C3093" w:rsidRPr="00AB0703" w:rsidRDefault="003C3093" w:rsidP="00F800CE">
            <w:pPr>
              <w:keepNext/>
              <w:jc w:val="center"/>
              <w:rPr>
                <w:rFonts w:cs="Arial"/>
                <w:sz w:val="18"/>
                <w:szCs w:val="18"/>
                <w:highlight w:val="yellow"/>
              </w:rPr>
            </w:pPr>
          </w:p>
        </w:tc>
      </w:tr>
      <w:tr w:rsidR="003C3093" w:rsidRPr="00073FC1" w14:paraId="0160B007" w14:textId="77777777" w:rsidTr="003C3093">
        <w:trPr>
          <w:cantSplit/>
          <w:trHeight w:val="1380"/>
        </w:trPr>
        <w:tc>
          <w:tcPr>
            <w:tcW w:w="4050" w:type="dxa"/>
            <w:vMerge/>
            <w:tcBorders>
              <w:right w:val="single" w:sz="8" w:space="0" w:color="C00000"/>
            </w:tcBorders>
          </w:tcPr>
          <w:p w14:paraId="0C4893AA" w14:textId="77777777" w:rsidR="003C3093" w:rsidRPr="001D73F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75589BE" w14:textId="77777777" w:rsidR="003C3093" w:rsidRDefault="003C3093" w:rsidP="001D73F3">
            <w:pPr>
              <w:pStyle w:val="Default"/>
              <w:rPr>
                <w:rFonts w:ascii="Arial" w:hAnsi="Arial" w:cs="Arial"/>
                <w:sz w:val="18"/>
                <w:szCs w:val="18"/>
              </w:rPr>
            </w:pPr>
          </w:p>
          <w:p w14:paraId="07922594" w14:textId="77777777" w:rsidR="003C3093" w:rsidRPr="001D73F3" w:rsidRDefault="003C309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0CB8534B" w14:textId="77777777" w:rsidR="003C3093" w:rsidRPr="001D73F3" w:rsidRDefault="003C3093"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16602463" w14:textId="77777777" w:rsidR="003C3093" w:rsidRPr="00AB0703" w:rsidRDefault="003C3093" w:rsidP="00F800CE">
            <w:pPr>
              <w:keepNext/>
              <w:jc w:val="center"/>
              <w:rPr>
                <w:rFonts w:cs="Arial"/>
                <w:sz w:val="18"/>
                <w:szCs w:val="18"/>
                <w:highlight w:val="yellow"/>
              </w:rPr>
            </w:pPr>
          </w:p>
        </w:tc>
      </w:tr>
    </w:tbl>
    <w:p w14:paraId="754DA9A6"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3536B120" w14:textId="77777777" w:rsidTr="00361E5F">
        <w:trPr>
          <w:cantSplit/>
        </w:trPr>
        <w:tc>
          <w:tcPr>
            <w:tcW w:w="4050" w:type="dxa"/>
            <w:vMerge w:val="restart"/>
            <w:tcBorders>
              <w:right w:val="single" w:sz="8" w:space="0" w:color="C00000"/>
            </w:tcBorders>
          </w:tcPr>
          <w:p w14:paraId="3F722C7C" w14:textId="77777777"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14:paraId="1A2154B6"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0BBB7E6C"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32EDA078"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6131EE03"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384E1CC" w14:textId="77777777" w:rsidR="00C01E28" w:rsidRDefault="00C01E28" w:rsidP="00AD3943">
            <w:pPr>
              <w:pStyle w:val="LearningOutcomes"/>
              <w:numPr>
                <w:ilvl w:val="0"/>
                <w:numId w:val="0"/>
              </w:numPr>
              <w:ind w:left="342" w:hanging="342"/>
              <w:rPr>
                <w:sz w:val="18"/>
                <w:szCs w:val="18"/>
              </w:rPr>
            </w:pPr>
          </w:p>
          <w:p w14:paraId="2BD740DA"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7BDFBAB1"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510A0DCA" w14:textId="77777777" w:rsidR="001E02F6" w:rsidRPr="00AD3943" w:rsidRDefault="005943E8"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14:paraId="09BFD108"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1EC2E0CC" w14:textId="77777777" w:rsidR="001E02F6" w:rsidRPr="00AB0703" w:rsidRDefault="001E02F6" w:rsidP="003C3093">
            <w:pPr>
              <w:keepNext/>
              <w:rPr>
                <w:rFonts w:cs="Arial"/>
                <w:sz w:val="18"/>
                <w:szCs w:val="18"/>
                <w:highlight w:val="yellow"/>
              </w:rPr>
            </w:pPr>
          </w:p>
        </w:tc>
      </w:tr>
      <w:tr w:rsidR="001E02F6" w:rsidRPr="00AD3943" w14:paraId="191266FD" w14:textId="77777777" w:rsidTr="00361E5F">
        <w:trPr>
          <w:cantSplit/>
        </w:trPr>
        <w:tc>
          <w:tcPr>
            <w:tcW w:w="4050" w:type="dxa"/>
            <w:vMerge/>
            <w:tcBorders>
              <w:right w:val="single" w:sz="8" w:space="0" w:color="C00000"/>
            </w:tcBorders>
          </w:tcPr>
          <w:p w14:paraId="0E35E940"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454200CF"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1025E6C2" w14:textId="77777777" w:rsidR="001E02F6" w:rsidRPr="00AB0703" w:rsidRDefault="001E02F6" w:rsidP="00F800CE">
            <w:pPr>
              <w:keepNext/>
              <w:jc w:val="center"/>
              <w:rPr>
                <w:rFonts w:cs="Arial"/>
                <w:sz w:val="18"/>
                <w:szCs w:val="18"/>
                <w:highlight w:val="yellow"/>
              </w:rPr>
            </w:pPr>
          </w:p>
        </w:tc>
      </w:tr>
      <w:tr w:rsidR="003C3093" w:rsidRPr="00AD3943" w14:paraId="327A7282" w14:textId="77777777" w:rsidTr="003C3093">
        <w:trPr>
          <w:cantSplit/>
        </w:trPr>
        <w:tc>
          <w:tcPr>
            <w:tcW w:w="4050" w:type="dxa"/>
            <w:vMerge/>
            <w:tcBorders>
              <w:right w:val="single" w:sz="8" w:space="0" w:color="C00000"/>
            </w:tcBorders>
          </w:tcPr>
          <w:p w14:paraId="7205A876"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E1CABAE" w14:textId="77777777" w:rsidR="003C3093" w:rsidRPr="00AD3943" w:rsidRDefault="003C3093"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0CF312F2" w14:textId="77777777" w:rsidR="003C3093" w:rsidRPr="00AB0703" w:rsidRDefault="003C3093" w:rsidP="00F800CE">
            <w:pPr>
              <w:keepNext/>
              <w:jc w:val="center"/>
              <w:rPr>
                <w:rFonts w:cs="Arial"/>
                <w:bCs/>
                <w:sz w:val="18"/>
                <w:szCs w:val="18"/>
                <w:highlight w:val="yellow"/>
              </w:rPr>
            </w:pPr>
          </w:p>
          <w:p w14:paraId="642A947F" w14:textId="77777777" w:rsidR="003C3093" w:rsidRPr="00AB0703" w:rsidRDefault="003C3093" w:rsidP="00F800CE">
            <w:pPr>
              <w:keepNext/>
              <w:jc w:val="center"/>
              <w:rPr>
                <w:rFonts w:cs="Arial"/>
                <w:bCs/>
                <w:sz w:val="18"/>
                <w:szCs w:val="18"/>
                <w:highlight w:val="yellow"/>
              </w:rPr>
            </w:pPr>
          </w:p>
          <w:p w14:paraId="508FAA05" w14:textId="77777777" w:rsidR="003C3093" w:rsidRPr="00AB0703" w:rsidRDefault="003C3093" w:rsidP="00F800CE">
            <w:pPr>
              <w:keepNext/>
              <w:jc w:val="center"/>
              <w:rPr>
                <w:rFonts w:cs="Arial"/>
                <w:bCs/>
                <w:sz w:val="18"/>
                <w:szCs w:val="18"/>
                <w:highlight w:val="yellow"/>
              </w:rPr>
            </w:pPr>
          </w:p>
        </w:tc>
      </w:tr>
      <w:tr w:rsidR="003C3093" w:rsidRPr="00AD3943" w14:paraId="7FBA5265" w14:textId="77777777" w:rsidTr="003C3093">
        <w:trPr>
          <w:cantSplit/>
        </w:trPr>
        <w:tc>
          <w:tcPr>
            <w:tcW w:w="4050" w:type="dxa"/>
            <w:vMerge/>
            <w:tcBorders>
              <w:right w:val="single" w:sz="8" w:space="0" w:color="C00000"/>
            </w:tcBorders>
          </w:tcPr>
          <w:p w14:paraId="1E87C643"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9CDB46E" w14:textId="77777777" w:rsidR="003C3093" w:rsidRPr="00AD3943" w:rsidRDefault="003C3093" w:rsidP="00AD3943">
            <w:pPr>
              <w:pStyle w:val="LearningOutcomes"/>
              <w:numPr>
                <w:ilvl w:val="0"/>
                <w:numId w:val="0"/>
              </w:numPr>
              <w:rPr>
                <w:sz w:val="18"/>
                <w:szCs w:val="18"/>
              </w:rPr>
            </w:pPr>
          </w:p>
        </w:tc>
        <w:tc>
          <w:tcPr>
            <w:tcW w:w="2430" w:type="dxa"/>
            <w:vMerge/>
            <w:tcBorders>
              <w:left w:val="single" w:sz="8" w:space="0" w:color="C00000"/>
            </w:tcBorders>
          </w:tcPr>
          <w:p w14:paraId="438FD3BA" w14:textId="77777777" w:rsidR="003C3093" w:rsidRPr="00AB0703" w:rsidRDefault="003C3093" w:rsidP="00F800CE">
            <w:pPr>
              <w:keepNext/>
              <w:jc w:val="center"/>
              <w:rPr>
                <w:rFonts w:cs="Arial"/>
                <w:bCs/>
                <w:sz w:val="18"/>
                <w:szCs w:val="18"/>
                <w:highlight w:val="yellow"/>
              </w:rPr>
            </w:pPr>
          </w:p>
        </w:tc>
      </w:tr>
      <w:tr w:rsidR="003C3093" w:rsidRPr="00AD3943" w14:paraId="6E53E291" w14:textId="77777777" w:rsidTr="003C3093">
        <w:trPr>
          <w:cantSplit/>
          <w:trHeight w:val="920"/>
        </w:trPr>
        <w:tc>
          <w:tcPr>
            <w:tcW w:w="4050" w:type="dxa"/>
            <w:vMerge/>
            <w:tcBorders>
              <w:right w:val="single" w:sz="8" w:space="0" w:color="C00000"/>
            </w:tcBorders>
          </w:tcPr>
          <w:p w14:paraId="29F7E601"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63F6AD7" w14:textId="77777777" w:rsidR="003C3093" w:rsidRDefault="003C3093" w:rsidP="00AD3943">
            <w:pPr>
              <w:pStyle w:val="LearningOutcomes"/>
              <w:numPr>
                <w:ilvl w:val="0"/>
                <w:numId w:val="0"/>
              </w:numPr>
              <w:ind w:left="342" w:hanging="342"/>
              <w:rPr>
                <w:sz w:val="18"/>
                <w:szCs w:val="18"/>
              </w:rPr>
            </w:pPr>
          </w:p>
          <w:p w14:paraId="69F26F9A"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Apply critical thinking to engage</w:t>
            </w:r>
          </w:p>
          <w:p w14:paraId="14B05B50"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in analysis of quantitative and</w:t>
            </w:r>
          </w:p>
          <w:p w14:paraId="4CABC2E9"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qualitative research methods</w:t>
            </w:r>
          </w:p>
          <w:p w14:paraId="74613CFB" w14:textId="77777777"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vMerge/>
            <w:tcBorders>
              <w:left w:val="single" w:sz="8" w:space="0" w:color="C00000"/>
            </w:tcBorders>
          </w:tcPr>
          <w:p w14:paraId="516D6F4E" w14:textId="77777777" w:rsidR="003C3093" w:rsidRPr="00AB0703" w:rsidRDefault="003C3093" w:rsidP="00F800CE">
            <w:pPr>
              <w:keepNext/>
              <w:jc w:val="center"/>
              <w:rPr>
                <w:rFonts w:cs="Arial"/>
                <w:sz w:val="18"/>
                <w:szCs w:val="18"/>
                <w:highlight w:val="yellow"/>
              </w:rPr>
            </w:pPr>
          </w:p>
        </w:tc>
      </w:tr>
      <w:tr w:rsidR="003C3093" w:rsidRPr="00AD3943" w14:paraId="6C03E7B9" w14:textId="77777777" w:rsidTr="003C3093">
        <w:trPr>
          <w:cantSplit/>
          <w:trHeight w:val="920"/>
        </w:trPr>
        <w:tc>
          <w:tcPr>
            <w:tcW w:w="4050" w:type="dxa"/>
            <w:tcBorders>
              <w:right w:val="single" w:sz="8" w:space="0" w:color="C00000"/>
            </w:tcBorders>
          </w:tcPr>
          <w:p w14:paraId="2327CFB6"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958367C" w14:textId="77777777" w:rsidR="003C3093" w:rsidRDefault="003C3093" w:rsidP="00AD3943">
            <w:pPr>
              <w:pStyle w:val="LearningOutcomes"/>
              <w:numPr>
                <w:ilvl w:val="0"/>
                <w:numId w:val="0"/>
              </w:numPr>
              <w:ind w:left="342" w:hanging="342"/>
              <w:rPr>
                <w:sz w:val="18"/>
                <w:szCs w:val="18"/>
              </w:rPr>
            </w:pPr>
          </w:p>
          <w:p w14:paraId="582F03D2"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Use and translate research</w:t>
            </w:r>
          </w:p>
          <w:p w14:paraId="1EB261CA"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evidence to inform and improve</w:t>
            </w:r>
          </w:p>
          <w:p w14:paraId="3C5E3556"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practice, policy, and service</w:t>
            </w:r>
          </w:p>
          <w:p w14:paraId="0530EB81" w14:textId="77777777" w:rsidR="003C3093" w:rsidRDefault="003C3093"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14:paraId="40C75D60" w14:textId="77777777" w:rsidR="003C3093" w:rsidRPr="00AD3943" w:rsidRDefault="003C3093"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3B55F77A" w14:textId="77777777" w:rsidR="003C3093" w:rsidRPr="00AB0703" w:rsidRDefault="003C3093" w:rsidP="00F800CE">
            <w:pPr>
              <w:keepNext/>
              <w:jc w:val="center"/>
              <w:rPr>
                <w:rFonts w:cs="Arial"/>
                <w:bCs/>
                <w:sz w:val="18"/>
                <w:szCs w:val="18"/>
                <w:highlight w:val="yellow"/>
              </w:rPr>
            </w:pPr>
          </w:p>
        </w:tc>
      </w:tr>
    </w:tbl>
    <w:p w14:paraId="6CDD8D54"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AD3943" w14:paraId="74D8FB98" w14:textId="77777777" w:rsidTr="003C3093">
        <w:trPr>
          <w:cantSplit/>
        </w:trPr>
        <w:tc>
          <w:tcPr>
            <w:tcW w:w="4050" w:type="dxa"/>
            <w:vMerge w:val="restart"/>
            <w:tcBorders>
              <w:right w:val="single" w:sz="8" w:space="0" w:color="C00000"/>
            </w:tcBorders>
          </w:tcPr>
          <w:p w14:paraId="0A83C9BA" w14:textId="77777777" w:rsidR="003C3093" w:rsidRPr="00AD3943" w:rsidRDefault="003C3093" w:rsidP="005943E8">
            <w:pPr>
              <w:keepNext/>
              <w:rPr>
                <w:rFonts w:cs="Arial"/>
                <w:sz w:val="18"/>
                <w:szCs w:val="18"/>
              </w:rPr>
            </w:pPr>
            <w:r w:rsidRPr="00AD3943">
              <w:rPr>
                <w:rFonts w:cs="Arial"/>
                <w:b/>
                <w:sz w:val="18"/>
                <w:szCs w:val="18"/>
              </w:rPr>
              <w:t>Engage in Policy Practice:</w:t>
            </w:r>
          </w:p>
          <w:p w14:paraId="7CDEA1EF" w14:textId="77777777" w:rsidR="003C3093" w:rsidRPr="00AD3943" w:rsidRDefault="003C3093" w:rsidP="005943E8">
            <w:pPr>
              <w:keepNext/>
              <w:rPr>
                <w:rFonts w:cs="Arial"/>
                <w:sz w:val="18"/>
                <w:szCs w:val="18"/>
              </w:rPr>
            </w:pPr>
          </w:p>
          <w:p w14:paraId="03F744F7" w14:textId="77777777" w:rsidR="003C3093" w:rsidRPr="00AD3943" w:rsidRDefault="003C3093"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401D6403" w14:textId="77777777" w:rsidR="003C3093" w:rsidRPr="00AD3943" w:rsidRDefault="003C3093"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4292AE57" w14:textId="77777777" w:rsidR="003C3093" w:rsidRPr="00AD3943" w:rsidRDefault="003C3093"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103724FD" w14:textId="77777777" w:rsidR="003C3093" w:rsidRPr="00AD3943" w:rsidRDefault="003C3093"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2E92A82C" w14:textId="77777777" w:rsidR="003C3093" w:rsidRPr="00AD3943" w:rsidRDefault="003C3093"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4B4A648B" w14:textId="77777777" w:rsidR="003C3093" w:rsidRDefault="003C3093" w:rsidP="00AD3943">
            <w:pPr>
              <w:pStyle w:val="LearningOutcomes"/>
              <w:numPr>
                <w:ilvl w:val="0"/>
                <w:numId w:val="0"/>
              </w:numPr>
              <w:ind w:left="342" w:hanging="342"/>
              <w:rPr>
                <w:sz w:val="18"/>
                <w:szCs w:val="18"/>
              </w:rPr>
            </w:pPr>
          </w:p>
          <w:p w14:paraId="00000A0F"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Identify social policy at the</w:t>
            </w:r>
          </w:p>
          <w:p w14:paraId="1C8E8199" w14:textId="77777777" w:rsidR="003C3093" w:rsidRPr="00AD3943" w:rsidRDefault="003C3093" w:rsidP="00AD3943">
            <w:pPr>
              <w:pStyle w:val="LearningOutcomes"/>
              <w:numPr>
                <w:ilvl w:val="0"/>
                <w:numId w:val="0"/>
              </w:numPr>
              <w:ind w:left="342" w:hanging="342"/>
              <w:rPr>
                <w:sz w:val="18"/>
                <w:szCs w:val="18"/>
              </w:rPr>
            </w:pPr>
            <w:proofErr w:type="spellStart"/>
            <w:r w:rsidRPr="00AD3943">
              <w:rPr>
                <w:sz w:val="18"/>
                <w:szCs w:val="18"/>
              </w:rPr>
              <w:t>local,state</w:t>
            </w:r>
            <w:proofErr w:type="spellEnd"/>
            <w:r w:rsidRPr="00AD3943">
              <w:rPr>
                <w:sz w:val="18"/>
                <w:szCs w:val="18"/>
              </w:rPr>
              <w:t>, and federal level that</w:t>
            </w:r>
          </w:p>
          <w:p w14:paraId="220E7B24"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impacts well-being, service</w:t>
            </w:r>
          </w:p>
          <w:p w14:paraId="2096C9F4"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delivery, and access to social</w:t>
            </w:r>
          </w:p>
          <w:p w14:paraId="53CE601E" w14:textId="77777777"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vMerge w:val="restart"/>
            <w:tcBorders>
              <w:top w:val="single" w:sz="24" w:space="0" w:color="C00000"/>
              <w:left w:val="single" w:sz="8" w:space="0" w:color="C00000"/>
            </w:tcBorders>
          </w:tcPr>
          <w:p w14:paraId="2F4A4DDE"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509A17DD" w14:textId="77777777" w:rsidR="003C3093" w:rsidRPr="00AB0703" w:rsidRDefault="003C3093" w:rsidP="003C3093">
            <w:pPr>
              <w:keepNext/>
              <w:rPr>
                <w:rFonts w:cs="Arial"/>
                <w:bCs/>
                <w:sz w:val="18"/>
                <w:szCs w:val="18"/>
                <w:highlight w:val="yellow"/>
              </w:rPr>
            </w:pPr>
          </w:p>
          <w:p w14:paraId="4292476F" w14:textId="77777777" w:rsidR="003C3093" w:rsidRPr="00AB0703" w:rsidRDefault="003C3093" w:rsidP="00F800CE">
            <w:pPr>
              <w:keepNext/>
              <w:jc w:val="center"/>
              <w:rPr>
                <w:rFonts w:cs="Arial"/>
                <w:bCs/>
                <w:sz w:val="18"/>
                <w:szCs w:val="18"/>
                <w:highlight w:val="yellow"/>
              </w:rPr>
            </w:pPr>
          </w:p>
          <w:p w14:paraId="00CB587A" w14:textId="77777777" w:rsidR="003C3093" w:rsidRPr="00AB0703" w:rsidRDefault="003C3093" w:rsidP="00F800CE">
            <w:pPr>
              <w:keepNext/>
              <w:jc w:val="center"/>
              <w:rPr>
                <w:rFonts w:cs="Arial"/>
                <w:bCs/>
                <w:sz w:val="18"/>
                <w:szCs w:val="18"/>
                <w:highlight w:val="yellow"/>
              </w:rPr>
            </w:pPr>
          </w:p>
          <w:p w14:paraId="140DEA0F" w14:textId="77777777" w:rsidR="003C3093" w:rsidRPr="00AB0703" w:rsidRDefault="003C3093" w:rsidP="00F800CE">
            <w:pPr>
              <w:keepNext/>
              <w:jc w:val="center"/>
              <w:rPr>
                <w:rFonts w:cs="Arial"/>
                <w:sz w:val="18"/>
                <w:szCs w:val="18"/>
                <w:highlight w:val="yellow"/>
              </w:rPr>
            </w:pPr>
          </w:p>
        </w:tc>
      </w:tr>
      <w:tr w:rsidR="003C3093" w:rsidRPr="00AD3943" w14:paraId="49B63523" w14:textId="77777777" w:rsidTr="003C3093">
        <w:trPr>
          <w:cantSplit/>
        </w:trPr>
        <w:tc>
          <w:tcPr>
            <w:tcW w:w="4050" w:type="dxa"/>
            <w:vMerge/>
            <w:tcBorders>
              <w:right w:val="single" w:sz="8" w:space="0" w:color="C00000"/>
            </w:tcBorders>
          </w:tcPr>
          <w:p w14:paraId="4338D9C3"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706E07C" w14:textId="77777777" w:rsidR="003C3093" w:rsidRPr="00AD3943" w:rsidRDefault="003C3093" w:rsidP="00231D7E">
            <w:pPr>
              <w:pStyle w:val="LearningOutcomes"/>
              <w:numPr>
                <w:ilvl w:val="0"/>
                <w:numId w:val="0"/>
              </w:numPr>
              <w:rPr>
                <w:sz w:val="18"/>
                <w:szCs w:val="18"/>
              </w:rPr>
            </w:pPr>
          </w:p>
        </w:tc>
        <w:tc>
          <w:tcPr>
            <w:tcW w:w="2430" w:type="dxa"/>
            <w:vMerge/>
            <w:tcBorders>
              <w:left w:val="single" w:sz="8" w:space="0" w:color="C00000"/>
            </w:tcBorders>
          </w:tcPr>
          <w:p w14:paraId="5DDEDC4C" w14:textId="77777777" w:rsidR="003C3093" w:rsidRPr="00AB0703" w:rsidRDefault="003C3093" w:rsidP="00F800CE">
            <w:pPr>
              <w:keepNext/>
              <w:jc w:val="center"/>
              <w:rPr>
                <w:rFonts w:cs="Arial"/>
                <w:sz w:val="18"/>
                <w:szCs w:val="18"/>
                <w:highlight w:val="yellow"/>
              </w:rPr>
            </w:pPr>
          </w:p>
        </w:tc>
      </w:tr>
      <w:tr w:rsidR="003C3093" w:rsidRPr="00AD3943" w14:paraId="4D31F7C4" w14:textId="77777777" w:rsidTr="003C3093">
        <w:trPr>
          <w:cantSplit/>
        </w:trPr>
        <w:tc>
          <w:tcPr>
            <w:tcW w:w="4050" w:type="dxa"/>
            <w:vMerge/>
            <w:tcBorders>
              <w:right w:val="single" w:sz="8" w:space="0" w:color="C00000"/>
            </w:tcBorders>
          </w:tcPr>
          <w:p w14:paraId="6E215E46"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112A861D" w14:textId="77777777" w:rsidR="003C3093" w:rsidRDefault="003C3093" w:rsidP="00231D7E">
            <w:pPr>
              <w:pStyle w:val="LearningOutcomes"/>
              <w:numPr>
                <w:ilvl w:val="0"/>
                <w:numId w:val="0"/>
              </w:numPr>
              <w:rPr>
                <w:sz w:val="18"/>
                <w:szCs w:val="18"/>
              </w:rPr>
            </w:pPr>
          </w:p>
          <w:p w14:paraId="2767C28E" w14:textId="77777777" w:rsidR="003C3093" w:rsidRPr="00AD3943" w:rsidRDefault="003C3093"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14:paraId="529F8805" w14:textId="77777777" w:rsidR="003C3093" w:rsidRPr="00AB0703" w:rsidRDefault="003C3093" w:rsidP="00F800CE">
            <w:pPr>
              <w:keepNext/>
              <w:jc w:val="center"/>
              <w:rPr>
                <w:rFonts w:cs="Arial"/>
                <w:bCs/>
                <w:sz w:val="18"/>
                <w:szCs w:val="18"/>
                <w:highlight w:val="yellow"/>
              </w:rPr>
            </w:pPr>
          </w:p>
        </w:tc>
      </w:tr>
      <w:tr w:rsidR="003C3093" w:rsidRPr="00AD3943" w14:paraId="53C18878" w14:textId="77777777" w:rsidTr="003C3093">
        <w:trPr>
          <w:cantSplit/>
        </w:trPr>
        <w:tc>
          <w:tcPr>
            <w:tcW w:w="4050" w:type="dxa"/>
            <w:vMerge/>
            <w:tcBorders>
              <w:right w:val="single" w:sz="8" w:space="0" w:color="C00000"/>
            </w:tcBorders>
          </w:tcPr>
          <w:p w14:paraId="10FAECC7"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55A4837" w14:textId="77777777" w:rsidR="003C3093" w:rsidRDefault="003C3093" w:rsidP="00231D7E">
            <w:pPr>
              <w:pStyle w:val="LearningOutcomes"/>
              <w:numPr>
                <w:ilvl w:val="0"/>
                <w:numId w:val="0"/>
              </w:numPr>
              <w:ind w:left="342" w:hanging="342"/>
              <w:rPr>
                <w:sz w:val="18"/>
                <w:szCs w:val="18"/>
              </w:rPr>
            </w:pPr>
          </w:p>
          <w:p w14:paraId="7391291D"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Apply critical thinking to</w:t>
            </w:r>
          </w:p>
          <w:p w14:paraId="22E33426" w14:textId="77777777" w:rsidR="003C3093" w:rsidRPr="00AD3943" w:rsidRDefault="003C3093" w:rsidP="00231D7E">
            <w:pPr>
              <w:pStyle w:val="LearningOutcomes"/>
              <w:numPr>
                <w:ilvl w:val="0"/>
                <w:numId w:val="0"/>
              </w:numPr>
              <w:ind w:left="342" w:hanging="342"/>
              <w:rPr>
                <w:sz w:val="18"/>
                <w:szCs w:val="18"/>
              </w:rPr>
            </w:pPr>
            <w:proofErr w:type="spellStart"/>
            <w:r w:rsidRPr="00AD3943">
              <w:rPr>
                <w:sz w:val="18"/>
                <w:szCs w:val="18"/>
              </w:rPr>
              <w:t>analyze,formulate</w:t>
            </w:r>
            <w:proofErr w:type="spellEnd"/>
            <w:r w:rsidRPr="00AD3943">
              <w:rPr>
                <w:sz w:val="18"/>
                <w:szCs w:val="18"/>
              </w:rPr>
              <w:t>, and advocate</w:t>
            </w:r>
          </w:p>
          <w:p w14:paraId="01545DF7"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for policies that advance human</w:t>
            </w:r>
          </w:p>
          <w:p w14:paraId="1CA57D23"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rights and social, economic, and</w:t>
            </w:r>
          </w:p>
          <w:p w14:paraId="13BE683B" w14:textId="77777777" w:rsidR="003C3093" w:rsidRPr="00AD3943" w:rsidRDefault="003C3093" w:rsidP="00231D7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vMerge/>
            <w:tcBorders>
              <w:left w:val="single" w:sz="8" w:space="0" w:color="C00000"/>
              <w:bottom w:val="single" w:sz="24" w:space="0" w:color="C00000"/>
            </w:tcBorders>
          </w:tcPr>
          <w:p w14:paraId="0AB16D7A" w14:textId="77777777" w:rsidR="003C3093" w:rsidRPr="00AB0703" w:rsidRDefault="003C3093" w:rsidP="00F800CE">
            <w:pPr>
              <w:keepNext/>
              <w:jc w:val="center"/>
              <w:rPr>
                <w:rFonts w:cs="Arial"/>
                <w:sz w:val="18"/>
                <w:szCs w:val="18"/>
                <w:highlight w:val="yellow"/>
              </w:rPr>
            </w:pPr>
          </w:p>
        </w:tc>
      </w:tr>
    </w:tbl>
    <w:p w14:paraId="429D4D0E"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5F1B3C55" w14:textId="77777777" w:rsidTr="003C3093">
        <w:trPr>
          <w:cantSplit/>
        </w:trPr>
        <w:tc>
          <w:tcPr>
            <w:tcW w:w="4050" w:type="dxa"/>
            <w:vMerge w:val="restart"/>
            <w:tcBorders>
              <w:right w:val="single" w:sz="8" w:space="0" w:color="C00000"/>
            </w:tcBorders>
          </w:tcPr>
          <w:p w14:paraId="27A1F1FF" w14:textId="77777777" w:rsidR="003C3093" w:rsidRPr="009E4D5B" w:rsidRDefault="003C3093" w:rsidP="00F800CE">
            <w:pPr>
              <w:keepNext/>
              <w:rPr>
                <w:rFonts w:cs="Arial"/>
                <w:sz w:val="18"/>
                <w:szCs w:val="18"/>
              </w:rPr>
            </w:pPr>
            <w:r w:rsidRPr="009E4D5B">
              <w:rPr>
                <w:rFonts w:cs="Arial"/>
                <w:b/>
                <w:sz w:val="18"/>
                <w:szCs w:val="18"/>
              </w:rPr>
              <w:lastRenderedPageBreak/>
              <w:t>Engage with Individuals, Families, Groups, Organizations, and Communities:</w:t>
            </w:r>
          </w:p>
          <w:p w14:paraId="0ACD8A4C" w14:textId="77777777" w:rsidR="003C3093" w:rsidRPr="009E4D5B" w:rsidRDefault="003C3093" w:rsidP="002051AA">
            <w:pPr>
              <w:pStyle w:val="TableBull1"/>
              <w:keepNext/>
              <w:numPr>
                <w:ilvl w:val="0"/>
                <w:numId w:val="0"/>
              </w:numPr>
              <w:ind w:left="252"/>
              <w:rPr>
                <w:sz w:val="18"/>
                <w:szCs w:val="18"/>
              </w:rPr>
            </w:pPr>
          </w:p>
          <w:p w14:paraId="0A3F441A" w14:textId="77777777" w:rsidR="003C3093" w:rsidRPr="009E4D5B" w:rsidRDefault="003C3093"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38245FA7" w14:textId="77777777" w:rsidR="003C3093" w:rsidRPr="009E4D5B" w:rsidRDefault="003C3093" w:rsidP="002051AA">
            <w:pPr>
              <w:pStyle w:val="TableBull1"/>
              <w:rPr>
                <w:sz w:val="18"/>
                <w:szCs w:val="18"/>
              </w:rPr>
            </w:pPr>
            <w:r w:rsidRPr="009E4D5B">
              <w:rPr>
                <w:sz w:val="18"/>
                <w:szCs w:val="18"/>
              </w:rPr>
              <w:t>Value the importance of human relationships.</w:t>
            </w:r>
          </w:p>
          <w:p w14:paraId="66766B13" w14:textId="77777777" w:rsidR="003C3093" w:rsidRPr="009E4D5B" w:rsidRDefault="003C3093"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67F696D6" w14:textId="77777777" w:rsidR="003C3093" w:rsidRPr="009E4D5B" w:rsidRDefault="003C3093" w:rsidP="002051AA">
            <w:pPr>
              <w:pStyle w:val="TableBull1"/>
              <w:rPr>
                <w:sz w:val="18"/>
                <w:szCs w:val="18"/>
              </w:rPr>
            </w:pPr>
            <w:r w:rsidRPr="009E4D5B">
              <w:rPr>
                <w:sz w:val="18"/>
                <w:szCs w:val="18"/>
              </w:rPr>
              <w:t>Understand strategies to engage diverse clients and constituencies to advance practice effectiveness.</w:t>
            </w:r>
          </w:p>
          <w:p w14:paraId="7A056EE6" w14:textId="77777777" w:rsidR="003C3093" w:rsidRPr="009E4D5B" w:rsidRDefault="003C3093"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3D7C619E" w14:textId="77777777" w:rsidR="003C3093" w:rsidRPr="009E4D5B" w:rsidRDefault="003C3093"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67B9D22C" w14:textId="77777777" w:rsidR="003C3093" w:rsidRPr="009E4D5B" w:rsidRDefault="003C3093"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EC0D1C7" w14:textId="77777777" w:rsidR="003C3093" w:rsidRDefault="003C3093" w:rsidP="009E4D5B">
            <w:pPr>
              <w:pStyle w:val="LearningOutcomes"/>
              <w:numPr>
                <w:ilvl w:val="0"/>
                <w:numId w:val="0"/>
              </w:numPr>
              <w:ind w:left="342" w:hanging="342"/>
              <w:rPr>
                <w:sz w:val="18"/>
                <w:szCs w:val="18"/>
              </w:rPr>
            </w:pPr>
          </w:p>
          <w:p w14:paraId="263C996F"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Apply knowledge of human</w:t>
            </w:r>
          </w:p>
          <w:p w14:paraId="7DD6FE81"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behavior and the social</w:t>
            </w:r>
          </w:p>
          <w:p w14:paraId="3BEE8A22"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environment, person-in</w:t>
            </w:r>
          </w:p>
          <w:p w14:paraId="49360A26"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environment, and other</w:t>
            </w:r>
          </w:p>
          <w:p w14:paraId="39303ECE"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 xml:space="preserve">multidisciplinary theoretical </w:t>
            </w:r>
          </w:p>
          <w:p w14:paraId="0AE62700"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frameworks to engage with</w:t>
            </w:r>
          </w:p>
          <w:p w14:paraId="3A72ED63"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14:paraId="6609C641"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20079CE8" w14:textId="77777777" w:rsidR="003C3093" w:rsidRPr="00AB0703" w:rsidRDefault="003C3093" w:rsidP="00F800CE">
            <w:pPr>
              <w:keepNext/>
              <w:jc w:val="center"/>
              <w:rPr>
                <w:rFonts w:cs="Arial"/>
                <w:sz w:val="18"/>
                <w:szCs w:val="18"/>
                <w:highlight w:val="yellow"/>
              </w:rPr>
            </w:pPr>
          </w:p>
        </w:tc>
      </w:tr>
      <w:tr w:rsidR="003C3093" w:rsidRPr="00073FC1" w14:paraId="47C05F1F" w14:textId="77777777" w:rsidTr="003C3093">
        <w:trPr>
          <w:cantSplit/>
          <w:trHeight w:val="1230"/>
        </w:trPr>
        <w:tc>
          <w:tcPr>
            <w:tcW w:w="4050" w:type="dxa"/>
            <w:vMerge/>
            <w:tcBorders>
              <w:right w:val="single" w:sz="8" w:space="0" w:color="C00000"/>
            </w:tcBorders>
          </w:tcPr>
          <w:p w14:paraId="32E670BB"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D7F8655" w14:textId="77777777" w:rsidR="003C3093" w:rsidRDefault="003C3093" w:rsidP="009E4D5B">
            <w:pPr>
              <w:pStyle w:val="LearningOutcomes"/>
              <w:numPr>
                <w:ilvl w:val="0"/>
                <w:numId w:val="0"/>
              </w:numPr>
              <w:ind w:left="342" w:hanging="342"/>
              <w:rPr>
                <w:sz w:val="18"/>
                <w:szCs w:val="18"/>
              </w:rPr>
            </w:pPr>
          </w:p>
          <w:p w14:paraId="305140E6"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Use empathy, reflection, and</w:t>
            </w:r>
          </w:p>
          <w:p w14:paraId="38337F1D"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interpersonal skills to effectively</w:t>
            </w:r>
          </w:p>
          <w:p w14:paraId="2AA040EC"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engage diverse clients and</w:t>
            </w:r>
          </w:p>
          <w:p w14:paraId="60E758DA"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14:paraId="2648891A" w14:textId="77777777" w:rsidR="003C3093" w:rsidRPr="00AB0703" w:rsidRDefault="003C3093" w:rsidP="00F800CE">
            <w:pPr>
              <w:keepNext/>
              <w:jc w:val="center"/>
              <w:rPr>
                <w:rFonts w:cs="Arial"/>
                <w:sz w:val="18"/>
                <w:szCs w:val="18"/>
                <w:highlight w:val="yellow"/>
              </w:rPr>
            </w:pPr>
          </w:p>
        </w:tc>
      </w:tr>
    </w:tbl>
    <w:p w14:paraId="3A0DF656"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09346F3E" w14:textId="77777777" w:rsidTr="003C3093">
        <w:trPr>
          <w:cantSplit/>
          <w:trHeight w:val="1380"/>
        </w:trPr>
        <w:tc>
          <w:tcPr>
            <w:tcW w:w="4050" w:type="dxa"/>
            <w:tcBorders>
              <w:right w:val="single" w:sz="8" w:space="0" w:color="C00000"/>
            </w:tcBorders>
          </w:tcPr>
          <w:p w14:paraId="44B0256C" w14:textId="77777777" w:rsidR="003C3093" w:rsidRPr="009E4D5B" w:rsidRDefault="003C3093" w:rsidP="009E4D5B">
            <w:pPr>
              <w:keepNext/>
              <w:rPr>
                <w:rFonts w:cs="Arial"/>
                <w:sz w:val="18"/>
                <w:szCs w:val="18"/>
              </w:rPr>
            </w:pPr>
            <w:r w:rsidRPr="009E4D5B">
              <w:rPr>
                <w:rFonts w:cs="Arial"/>
                <w:b/>
                <w:sz w:val="18"/>
                <w:szCs w:val="18"/>
              </w:rPr>
              <w:lastRenderedPageBreak/>
              <w:t>Assess Individuals, Families, Groups, Organizations, and Communities:</w:t>
            </w:r>
          </w:p>
          <w:p w14:paraId="34987474" w14:textId="77777777" w:rsidR="003C3093" w:rsidRPr="009E4D5B" w:rsidRDefault="003C3093" w:rsidP="009E4D5B">
            <w:pPr>
              <w:keepNext/>
              <w:spacing w:before="120" w:after="120"/>
              <w:rPr>
                <w:rFonts w:cs="Arial"/>
                <w:bCs/>
                <w:color w:val="000000"/>
                <w:sz w:val="18"/>
                <w:szCs w:val="18"/>
              </w:rPr>
            </w:pPr>
          </w:p>
          <w:p w14:paraId="57B86646" w14:textId="77777777" w:rsidR="003C3093" w:rsidRPr="009E4D5B" w:rsidRDefault="003C3093"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583866FE" w14:textId="77777777" w:rsidR="003C3093" w:rsidRPr="009E4D5B" w:rsidRDefault="003C3093"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6D3F6C4" w14:textId="77777777" w:rsidR="003C3093" w:rsidRPr="009E4D5B" w:rsidRDefault="003C3093" w:rsidP="009E4D5B">
            <w:pPr>
              <w:pStyle w:val="TableBull1"/>
              <w:rPr>
                <w:sz w:val="18"/>
                <w:szCs w:val="18"/>
              </w:rPr>
            </w:pPr>
            <w:r w:rsidRPr="009E4D5B">
              <w:rPr>
                <w:sz w:val="18"/>
                <w:szCs w:val="18"/>
              </w:rPr>
              <w:t>Understand methods of assessment with diverse clients and constituencies to advance practice effectiveness.</w:t>
            </w:r>
          </w:p>
          <w:p w14:paraId="0CAE848A" w14:textId="77777777" w:rsidR="003C3093" w:rsidRPr="009E4D5B" w:rsidRDefault="003C3093"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1E1F529D" w14:textId="77777777" w:rsidR="003C3093" w:rsidRPr="009E4D5B" w:rsidRDefault="003C3093" w:rsidP="009E4D5B">
            <w:pPr>
              <w:pStyle w:val="TableBull1"/>
              <w:rPr>
                <w:sz w:val="18"/>
                <w:szCs w:val="18"/>
              </w:rPr>
            </w:pPr>
            <w:r w:rsidRPr="009E4D5B">
              <w:rPr>
                <w:sz w:val="18"/>
                <w:szCs w:val="18"/>
              </w:rPr>
              <w:t>Understand how their personal experiences and affective reactions may affect their assessment and decision-making.</w:t>
            </w:r>
          </w:p>
          <w:p w14:paraId="32B11885" w14:textId="77777777" w:rsidR="003C3093" w:rsidRPr="009E4D5B" w:rsidRDefault="003C3093"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F0664BB" w14:textId="77777777" w:rsidR="003C3093" w:rsidRDefault="003C3093" w:rsidP="009E4D5B">
            <w:pPr>
              <w:pStyle w:val="LearningOutcomes"/>
              <w:numPr>
                <w:ilvl w:val="0"/>
                <w:numId w:val="0"/>
              </w:numPr>
              <w:ind w:left="342" w:hanging="342"/>
              <w:rPr>
                <w:sz w:val="18"/>
                <w:szCs w:val="18"/>
              </w:rPr>
            </w:pPr>
          </w:p>
          <w:p w14:paraId="43533F89" w14:textId="77777777" w:rsidR="003C3093" w:rsidRDefault="003C3093"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6BB9504C" w14:textId="77777777" w:rsidR="003C3093" w:rsidRDefault="003C3093" w:rsidP="009E4D5B">
            <w:pPr>
              <w:pStyle w:val="LearningOutcomes"/>
              <w:numPr>
                <w:ilvl w:val="0"/>
                <w:numId w:val="0"/>
              </w:numPr>
              <w:ind w:left="342" w:hanging="342"/>
              <w:rPr>
                <w:sz w:val="18"/>
                <w:szCs w:val="18"/>
              </w:rPr>
            </w:pPr>
            <w:r>
              <w:rPr>
                <w:sz w:val="18"/>
                <w:szCs w:val="18"/>
              </w:rPr>
              <w:t>critical thinking to interpret</w:t>
            </w:r>
          </w:p>
          <w:p w14:paraId="3F4A522B" w14:textId="77777777" w:rsidR="003C3093" w:rsidRDefault="003C3093" w:rsidP="009E4D5B">
            <w:pPr>
              <w:pStyle w:val="LearningOutcomes"/>
              <w:numPr>
                <w:ilvl w:val="0"/>
                <w:numId w:val="0"/>
              </w:numPr>
              <w:ind w:left="342" w:hanging="342"/>
              <w:rPr>
                <w:sz w:val="18"/>
                <w:szCs w:val="18"/>
              </w:rPr>
            </w:pPr>
            <w:r>
              <w:rPr>
                <w:sz w:val="18"/>
                <w:szCs w:val="18"/>
              </w:rPr>
              <w:t>information from clients and</w:t>
            </w:r>
          </w:p>
          <w:p w14:paraId="213F1E74"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p>
        </w:tc>
        <w:tc>
          <w:tcPr>
            <w:tcW w:w="2430" w:type="dxa"/>
            <w:vMerge w:val="restart"/>
            <w:tcBorders>
              <w:top w:val="single" w:sz="24" w:space="0" w:color="C00000"/>
              <w:left w:val="single" w:sz="8" w:space="0" w:color="C00000"/>
            </w:tcBorders>
          </w:tcPr>
          <w:p w14:paraId="0D801206"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05402768" w14:textId="77777777" w:rsidR="003C3093" w:rsidRPr="00AB0703" w:rsidRDefault="003C3093" w:rsidP="003C3093">
            <w:pPr>
              <w:keepNext/>
              <w:rPr>
                <w:rFonts w:cs="Arial"/>
                <w:bCs/>
                <w:sz w:val="18"/>
                <w:szCs w:val="18"/>
                <w:highlight w:val="yellow"/>
              </w:rPr>
            </w:pPr>
          </w:p>
        </w:tc>
      </w:tr>
      <w:tr w:rsidR="003C3093" w:rsidRPr="009E4D5B" w14:paraId="42BF2BF7" w14:textId="77777777" w:rsidTr="003C3093">
        <w:trPr>
          <w:cantSplit/>
          <w:trHeight w:val="1230"/>
        </w:trPr>
        <w:tc>
          <w:tcPr>
            <w:tcW w:w="4050" w:type="dxa"/>
            <w:tcBorders>
              <w:right w:val="single" w:sz="8" w:space="0" w:color="C00000"/>
            </w:tcBorders>
          </w:tcPr>
          <w:p w14:paraId="3B9C4250"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4A8D804" w14:textId="77777777" w:rsidR="003C3093" w:rsidRDefault="003C3093" w:rsidP="009E4D5B">
            <w:pPr>
              <w:pStyle w:val="LearningOutcomes"/>
              <w:numPr>
                <w:ilvl w:val="0"/>
                <w:numId w:val="0"/>
              </w:numPr>
              <w:ind w:left="342" w:hanging="342"/>
              <w:rPr>
                <w:sz w:val="18"/>
                <w:szCs w:val="18"/>
              </w:rPr>
            </w:pPr>
          </w:p>
          <w:p w14:paraId="0C74134F" w14:textId="77777777" w:rsidR="003C3093" w:rsidRDefault="003C3093"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5C1568EE" w14:textId="77777777" w:rsidR="003C3093" w:rsidRDefault="003C3093"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3C676B3F" w14:textId="77777777" w:rsidR="003C3093" w:rsidRDefault="003C3093" w:rsidP="009E4D5B">
            <w:pPr>
              <w:pStyle w:val="LearningOutcomes"/>
              <w:numPr>
                <w:ilvl w:val="0"/>
                <w:numId w:val="0"/>
              </w:numPr>
              <w:ind w:left="342" w:hanging="342"/>
              <w:rPr>
                <w:sz w:val="18"/>
                <w:szCs w:val="18"/>
              </w:rPr>
            </w:pPr>
            <w:r>
              <w:rPr>
                <w:sz w:val="18"/>
                <w:szCs w:val="18"/>
              </w:rPr>
              <w:t>in-environment, and other</w:t>
            </w:r>
          </w:p>
          <w:p w14:paraId="668A223B" w14:textId="77777777" w:rsidR="003C3093" w:rsidRDefault="003C3093" w:rsidP="009E4D5B">
            <w:pPr>
              <w:pStyle w:val="LearningOutcomes"/>
              <w:numPr>
                <w:ilvl w:val="0"/>
                <w:numId w:val="0"/>
              </w:numPr>
              <w:ind w:left="342" w:hanging="342"/>
              <w:rPr>
                <w:sz w:val="18"/>
                <w:szCs w:val="18"/>
              </w:rPr>
            </w:pPr>
            <w:r>
              <w:rPr>
                <w:sz w:val="18"/>
                <w:szCs w:val="18"/>
              </w:rPr>
              <w:t>multidisciplinary theoretical</w:t>
            </w:r>
          </w:p>
          <w:p w14:paraId="5C50232C" w14:textId="77777777" w:rsidR="003C3093" w:rsidRDefault="003C3093" w:rsidP="009E4D5B">
            <w:pPr>
              <w:pStyle w:val="LearningOutcomes"/>
              <w:numPr>
                <w:ilvl w:val="0"/>
                <w:numId w:val="0"/>
              </w:numPr>
              <w:ind w:left="342" w:hanging="342"/>
              <w:rPr>
                <w:sz w:val="18"/>
                <w:szCs w:val="18"/>
              </w:rPr>
            </w:pPr>
            <w:r>
              <w:rPr>
                <w:sz w:val="18"/>
                <w:szCs w:val="18"/>
              </w:rPr>
              <w:t>frameworks in the analysis of</w:t>
            </w:r>
          </w:p>
          <w:p w14:paraId="096244DA" w14:textId="77777777" w:rsidR="003C3093" w:rsidRDefault="003C3093"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19F807F5"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14:paraId="5B5614A6"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10630B8F" w14:textId="77777777" w:rsidR="003C3093" w:rsidRPr="00AB0703" w:rsidRDefault="003C3093" w:rsidP="009E4D5B">
            <w:pPr>
              <w:keepNext/>
              <w:jc w:val="center"/>
              <w:rPr>
                <w:rFonts w:cs="Arial"/>
                <w:bCs/>
                <w:sz w:val="18"/>
                <w:szCs w:val="18"/>
                <w:highlight w:val="yellow"/>
              </w:rPr>
            </w:pPr>
          </w:p>
        </w:tc>
      </w:tr>
      <w:tr w:rsidR="003C3093" w:rsidRPr="009E4D5B" w14:paraId="35296D8B" w14:textId="77777777" w:rsidTr="003C3093">
        <w:trPr>
          <w:cantSplit/>
          <w:trHeight w:val="1230"/>
        </w:trPr>
        <w:tc>
          <w:tcPr>
            <w:tcW w:w="4050" w:type="dxa"/>
            <w:tcBorders>
              <w:right w:val="single" w:sz="8" w:space="0" w:color="C00000"/>
            </w:tcBorders>
          </w:tcPr>
          <w:p w14:paraId="3B06735B"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1842E9F" w14:textId="77777777" w:rsidR="003C3093" w:rsidRDefault="003C3093" w:rsidP="009E4D5B">
            <w:pPr>
              <w:pStyle w:val="LearningOutcomes"/>
              <w:numPr>
                <w:ilvl w:val="0"/>
                <w:numId w:val="0"/>
              </w:numPr>
              <w:ind w:left="342" w:hanging="342"/>
              <w:rPr>
                <w:sz w:val="18"/>
                <w:szCs w:val="18"/>
              </w:rPr>
            </w:pPr>
          </w:p>
          <w:p w14:paraId="46FD44F4" w14:textId="77777777" w:rsidR="003C3093" w:rsidRDefault="003C3093" w:rsidP="009E4D5B">
            <w:pPr>
              <w:pStyle w:val="LearningOutcomes"/>
              <w:numPr>
                <w:ilvl w:val="0"/>
                <w:numId w:val="0"/>
              </w:numPr>
              <w:ind w:left="342" w:hanging="342"/>
              <w:rPr>
                <w:sz w:val="18"/>
                <w:szCs w:val="18"/>
              </w:rPr>
            </w:pPr>
            <w:r>
              <w:rPr>
                <w:sz w:val="18"/>
                <w:szCs w:val="18"/>
              </w:rPr>
              <w:t>Develop mutually agreed-on</w:t>
            </w:r>
          </w:p>
          <w:p w14:paraId="7D4B3182" w14:textId="77777777" w:rsidR="003C3093" w:rsidRDefault="003C3093"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48B750F8" w14:textId="77777777" w:rsidR="003C3093" w:rsidRDefault="003C3093"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3BAA26F7" w14:textId="77777777" w:rsidR="003C3093" w:rsidRDefault="003C3093"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09A5A8A7" w14:textId="77777777" w:rsidR="003C3093" w:rsidRDefault="003C3093"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14:paraId="3343B6C1"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47C6EAC5" w14:textId="77777777" w:rsidR="003C3093" w:rsidRPr="00AB0703" w:rsidRDefault="003C3093" w:rsidP="009E4D5B">
            <w:pPr>
              <w:keepNext/>
              <w:jc w:val="center"/>
              <w:rPr>
                <w:rFonts w:cs="Arial"/>
                <w:bCs/>
                <w:sz w:val="18"/>
                <w:szCs w:val="18"/>
                <w:highlight w:val="yellow"/>
              </w:rPr>
            </w:pPr>
          </w:p>
        </w:tc>
      </w:tr>
      <w:tr w:rsidR="003C3093" w:rsidRPr="009E4D5B" w14:paraId="386828F2" w14:textId="77777777" w:rsidTr="003C3093">
        <w:trPr>
          <w:cantSplit/>
          <w:trHeight w:val="1230"/>
        </w:trPr>
        <w:tc>
          <w:tcPr>
            <w:tcW w:w="4050" w:type="dxa"/>
            <w:tcBorders>
              <w:right w:val="single" w:sz="8" w:space="0" w:color="C00000"/>
            </w:tcBorders>
          </w:tcPr>
          <w:p w14:paraId="115C4F81"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D62D1D2" w14:textId="77777777" w:rsidR="003C3093" w:rsidRDefault="003C3093" w:rsidP="009E4D5B">
            <w:pPr>
              <w:pStyle w:val="LearningOutcomes"/>
              <w:numPr>
                <w:ilvl w:val="0"/>
                <w:numId w:val="0"/>
              </w:numPr>
              <w:ind w:left="342" w:hanging="342"/>
              <w:rPr>
                <w:sz w:val="18"/>
                <w:szCs w:val="18"/>
              </w:rPr>
            </w:pPr>
          </w:p>
          <w:p w14:paraId="7318237A" w14:textId="77777777" w:rsidR="003C3093" w:rsidRDefault="003C3093" w:rsidP="009E4D5B">
            <w:pPr>
              <w:pStyle w:val="LearningOutcomes"/>
              <w:numPr>
                <w:ilvl w:val="0"/>
                <w:numId w:val="0"/>
              </w:numPr>
              <w:ind w:left="342" w:hanging="342"/>
              <w:rPr>
                <w:sz w:val="18"/>
                <w:szCs w:val="18"/>
              </w:rPr>
            </w:pPr>
            <w:r>
              <w:rPr>
                <w:sz w:val="18"/>
                <w:szCs w:val="18"/>
              </w:rPr>
              <w:t>Select appropriate intervention</w:t>
            </w:r>
          </w:p>
          <w:p w14:paraId="0015F663" w14:textId="77777777" w:rsidR="003C3093" w:rsidRDefault="003C3093"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6599D934" w14:textId="77777777" w:rsidR="003C3093" w:rsidRDefault="003C3093" w:rsidP="009E4D5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5A2E844B" w14:textId="77777777" w:rsidR="003C3093" w:rsidRDefault="003C3093" w:rsidP="009E4D5B">
            <w:pPr>
              <w:pStyle w:val="LearningOutcomes"/>
              <w:numPr>
                <w:ilvl w:val="0"/>
                <w:numId w:val="0"/>
              </w:numPr>
              <w:ind w:left="342" w:hanging="342"/>
              <w:rPr>
                <w:sz w:val="18"/>
                <w:szCs w:val="18"/>
              </w:rPr>
            </w:pPr>
            <w:r>
              <w:rPr>
                <w:sz w:val="18"/>
                <w:szCs w:val="18"/>
              </w:rPr>
              <w:t>preferences of clients and</w:t>
            </w:r>
          </w:p>
          <w:p w14:paraId="45962802"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14:paraId="2C89AABF" w14:textId="77777777" w:rsidR="003C3093" w:rsidRPr="00AB0703" w:rsidRDefault="003C3093" w:rsidP="009E4D5B">
            <w:pPr>
              <w:keepNext/>
              <w:jc w:val="center"/>
              <w:rPr>
                <w:rFonts w:cs="Arial"/>
                <w:bCs/>
                <w:sz w:val="18"/>
                <w:szCs w:val="18"/>
                <w:highlight w:val="yellow"/>
              </w:rPr>
            </w:pPr>
          </w:p>
        </w:tc>
      </w:tr>
    </w:tbl>
    <w:p w14:paraId="0EF7914D"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581721C7" w14:textId="77777777" w:rsidTr="003C3093">
        <w:trPr>
          <w:cantSplit/>
        </w:trPr>
        <w:tc>
          <w:tcPr>
            <w:tcW w:w="4050" w:type="dxa"/>
            <w:tcBorders>
              <w:right w:val="single" w:sz="8" w:space="0" w:color="C00000"/>
            </w:tcBorders>
          </w:tcPr>
          <w:p w14:paraId="4A8DF217" w14:textId="77777777" w:rsidR="003C3093" w:rsidRPr="009E4D5B" w:rsidRDefault="003C3093" w:rsidP="00220989">
            <w:pPr>
              <w:keepNext/>
              <w:rPr>
                <w:rFonts w:cs="Arial"/>
                <w:sz w:val="18"/>
                <w:szCs w:val="18"/>
              </w:rPr>
            </w:pPr>
            <w:r w:rsidRPr="009E4D5B">
              <w:rPr>
                <w:rFonts w:cs="Arial"/>
                <w:b/>
                <w:sz w:val="18"/>
                <w:szCs w:val="18"/>
              </w:rPr>
              <w:lastRenderedPageBreak/>
              <w:t>Intervene with Individuals, Families, Groups, Organizations, and Communities:</w:t>
            </w:r>
          </w:p>
          <w:p w14:paraId="428D4242" w14:textId="77777777" w:rsidR="003C3093" w:rsidRPr="009E4D5B" w:rsidRDefault="003C3093" w:rsidP="00220989">
            <w:pPr>
              <w:keepNext/>
              <w:spacing w:before="120" w:after="120"/>
              <w:rPr>
                <w:rFonts w:cs="Arial"/>
                <w:bCs/>
                <w:color w:val="000000"/>
                <w:sz w:val="18"/>
                <w:szCs w:val="18"/>
              </w:rPr>
            </w:pPr>
          </w:p>
          <w:p w14:paraId="4033B904" w14:textId="77777777" w:rsidR="003C3093" w:rsidRPr="009E4D5B" w:rsidRDefault="003C3093"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1B4D9C88" w14:textId="77777777" w:rsidR="003C3093" w:rsidRPr="009E4D5B" w:rsidRDefault="003C3093"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0B7ACB3A" w14:textId="77777777" w:rsidR="003C3093" w:rsidRPr="009E4D5B" w:rsidRDefault="003C3093"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00D31DEE" w14:textId="77777777" w:rsidR="003C3093" w:rsidRPr="009E4D5B" w:rsidRDefault="003C3093"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3E2FED3B" w14:textId="77777777" w:rsidR="003C3093" w:rsidRPr="009E4D5B" w:rsidRDefault="003C3093"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4FACCBFF" w14:textId="77777777" w:rsidR="003C3093" w:rsidRDefault="003C3093" w:rsidP="00220989">
            <w:pPr>
              <w:pStyle w:val="LearningOutcomes"/>
              <w:numPr>
                <w:ilvl w:val="0"/>
                <w:numId w:val="0"/>
              </w:numPr>
              <w:ind w:left="342" w:hanging="342"/>
              <w:rPr>
                <w:sz w:val="18"/>
                <w:szCs w:val="18"/>
              </w:rPr>
            </w:pPr>
          </w:p>
          <w:p w14:paraId="331AD998" w14:textId="77777777" w:rsidR="003C3093" w:rsidRDefault="003C3093" w:rsidP="00220989">
            <w:pPr>
              <w:pStyle w:val="LearningOutcomes"/>
              <w:numPr>
                <w:ilvl w:val="0"/>
                <w:numId w:val="0"/>
              </w:numPr>
              <w:ind w:left="342" w:hanging="342"/>
              <w:rPr>
                <w:sz w:val="18"/>
                <w:szCs w:val="18"/>
              </w:rPr>
            </w:pPr>
            <w:r>
              <w:rPr>
                <w:sz w:val="18"/>
                <w:szCs w:val="18"/>
              </w:rPr>
              <w:t>Critically choose and implement</w:t>
            </w:r>
          </w:p>
          <w:p w14:paraId="281A5B89" w14:textId="77777777" w:rsidR="003C3093" w:rsidRDefault="003C3093"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16365CE8" w14:textId="77777777" w:rsidR="003C3093" w:rsidRDefault="003C3093" w:rsidP="00220989">
            <w:pPr>
              <w:pStyle w:val="LearningOutcomes"/>
              <w:numPr>
                <w:ilvl w:val="0"/>
                <w:numId w:val="0"/>
              </w:numPr>
              <w:ind w:left="342" w:hanging="342"/>
              <w:rPr>
                <w:sz w:val="18"/>
                <w:szCs w:val="18"/>
              </w:rPr>
            </w:pPr>
            <w:r>
              <w:rPr>
                <w:sz w:val="18"/>
                <w:szCs w:val="18"/>
              </w:rPr>
              <w:t>goals and enhance capacities of</w:t>
            </w:r>
          </w:p>
          <w:p w14:paraId="3E96E45B" w14:textId="77777777"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14:paraId="3DC35A1D"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0A64E953" w14:textId="77777777" w:rsidR="003C3093" w:rsidRPr="00AB0703" w:rsidRDefault="003C3093" w:rsidP="003C3093">
            <w:pPr>
              <w:keepNext/>
              <w:rPr>
                <w:rFonts w:cs="Arial"/>
                <w:bCs/>
                <w:sz w:val="18"/>
                <w:szCs w:val="18"/>
                <w:highlight w:val="yellow"/>
              </w:rPr>
            </w:pPr>
          </w:p>
          <w:p w14:paraId="5C57C003" w14:textId="77777777" w:rsidR="003C3093" w:rsidRPr="00AB0703" w:rsidRDefault="003C3093" w:rsidP="00220989">
            <w:pPr>
              <w:keepNext/>
              <w:jc w:val="center"/>
              <w:rPr>
                <w:rFonts w:cs="Arial"/>
                <w:bCs/>
                <w:sz w:val="18"/>
                <w:szCs w:val="18"/>
                <w:highlight w:val="yellow"/>
              </w:rPr>
            </w:pPr>
          </w:p>
          <w:p w14:paraId="2D6E0909" w14:textId="77777777" w:rsidR="003C3093" w:rsidRPr="00AB0703" w:rsidRDefault="003C3093" w:rsidP="00220989">
            <w:pPr>
              <w:keepNext/>
              <w:jc w:val="center"/>
              <w:rPr>
                <w:rFonts w:cs="Arial"/>
                <w:bCs/>
                <w:sz w:val="18"/>
                <w:szCs w:val="18"/>
                <w:highlight w:val="yellow"/>
              </w:rPr>
            </w:pPr>
          </w:p>
          <w:p w14:paraId="715D5EDB" w14:textId="77777777" w:rsidR="003C3093" w:rsidRPr="00AB0703" w:rsidRDefault="003C3093" w:rsidP="00220989">
            <w:pPr>
              <w:keepNext/>
              <w:jc w:val="center"/>
              <w:rPr>
                <w:rFonts w:cs="Arial"/>
                <w:bCs/>
                <w:sz w:val="18"/>
                <w:szCs w:val="18"/>
                <w:highlight w:val="yellow"/>
              </w:rPr>
            </w:pPr>
          </w:p>
          <w:p w14:paraId="260CE76E" w14:textId="77777777" w:rsidR="003C3093" w:rsidRPr="00AB0703" w:rsidRDefault="003C3093" w:rsidP="00220989">
            <w:pPr>
              <w:keepNext/>
              <w:jc w:val="center"/>
              <w:rPr>
                <w:rFonts w:cs="Arial"/>
                <w:sz w:val="18"/>
                <w:szCs w:val="18"/>
                <w:highlight w:val="yellow"/>
              </w:rPr>
            </w:pPr>
          </w:p>
        </w:tc>
      </w:tr>
      <w:tr w:rsidR="003C3093" w:rsidRPr="009E4D5B" w14:paraId="49133DD2" w14:textId="77777777" w:rsidTr="003C3093">
        <w:trPr>
          <w:cantSplit/>
          <w:trHeight w:val="1230"/>
        </w:trPr>
        <w:tc>
          <w:tcPr>
            <w:tcW w:w="4050" w:type="dxa"/>
            <w:tcBorders>
              <w:right w:val="single" w:sz="8" w:space="0" w:color="C00000"/>
            </w:tcBorders>
          </w:tcPr>
          <w:p w14:paraId="0A77BFB0"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F018819" w14:textId="77777777" w:rsidR="003C3093" w:rsidRDefault="003C3093" w:rsidP="00220989">
            <w:pPr>
              <w:pStyle w:val="LearningOutcomes"/>
              <w:numPr>
                <w:ilvl w:val="0"/>
                <w:numId w:val="0"/>
              </w:numPr>
              <w:ind w:left="342" w:hanging="342"/>
              <w:rPr>
                <w:sz w:val="18"/>
                <w:szCs w:val="18"/>
              </w:rPr>
            </w:pPr>
          </w:p>
          <w:p w14:paraId="68CEF3A8" w14:textId="77777777" w:rsidR="003C3093" w:rsidRDefault="003C3093"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6666664B" w14:textId="77777777" w:rsidR="003C3093" w:rsidRDefault="003C3093"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16F4B87" w14:textId="77777777" w:rsidR="003C3093" w:rsidRDefault="003C3093" w:rsidP="00220989">
            <w:pPr>
              <w:pStyle w:val="LearningOutcomes"/>
              <w:numPr>
                <w:ilvl w:val="0"/>
                <w:numId w:val="0"/>
              </w:numPr>
              <w:ind w:left="342" w:hanging="342"/>
              <w:rPr>
                <w:sz w:val="18"/>
                <w:szCs w:val="18"/>
              </w:rPr>
            </w:pPr>
            <w:r>
              <w:rPr>
                <w:sz w:val="18"/>
                <w:szCs w:val="18"/>
              </w:rPr>
              <w:t>in-environment, and other</w:t>
            </w:r>
          </w:p>
          <w:p w14:paraId="25B12C52" w14:textId="77777777" w:rsidR="003C3093" w:rsidRDefault="003C3093" w:rsidP="00220989">
            <w:pPr>
              <w:pStyle w:val="LearningOutcomes"/>
              <w:numPr>
                <w:ilvl w:val="0"/>
                <w:numId w:val="0"/>
              </w:numPr>
              <w:ind w:left="342" w:hanging="342"/>
              <w:rPr>
                <w:sz w:val="18"/>
                <w:szCs w:val="18"/>
              </w:rPr>
            </w:pPr>
            <w:r>
              <w:rPr>
                <w:sz w:val="18"/>
                <w:szCs w:val="18"/>
              </w:rPr>
              <w:t>multidisciplinary theoretical</w:t>
            </w:r>
          </w:p>
          <w:p w14:paraId="18FE1B10" w14:textId="77777777" w:rsidR="003C3093" w:rsidRDefault="003C3093"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6760E88C" w14:textId="77777777" w:rsidR="003C3093" w:rsidRDefault="003C3093" w:rsidP="00220989">
            <w:pPr>
              <w:pStyle w:val="LearningOutcomes"/>
              <w:numPr>
                <w:ilvl w:val="0"/>
                <w:numId w:val="0"/>
              </w:numPr>
              <w:ind w:left="342" w:hanging="342"/>
              <w:rPr>
                <w:sz w:val="18"/>
                <w:szCs w:val="18"/>
              </w:rPr>
            </w:pPr>
            <w:r w:rsidRPr="009E4D5B">
              <w:rPr>
                <w:sz w:val="18"/>
                <w:szCs w:val="18"/>
              </w:rPr>
              <w:t>clients and constituencies</w:t>
            </w:r>
          </w:p>
          <w:p w14:paraId="0BC6401B" w14:textId="77777777" w:rsidR="003C3093" w:rsidRPr="009E4D5B" w:rsidRDefault="003C3093"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4F96038E" w14:textId="77777777" w:rsidR="003C3093" w:rsidRPr="00AB0703" w:rsidRDefault="003C3093" w:rsidP="00220989">
            <w:pPr>
              <w:keepNext/>
              <w:jc w:val="center"/>
              <w:rPr>
                <w:rFonts w:cs="Arial"/>
                <w:sz w:val="18"/>
                <w:szCs w:val="18"/>
                <w:highlight w:val="yellow"/>
              </w:rPr>
            </w:pPr>
          </w:p>
        </w:tc>
      </w:tr>
      <w:tr w:rsidR="003C3093" w:rsidRPr="009E4D5B" w14:paraId="035A4210" w14:textId="77777777" w:rsidTr="003C3093">
        <w:trPr>
          <w:cantSplit/>
          <w:trHeight w:val="1230"/>
        </w:trPr>
        <w:tc>
          <w:tcPr>
            <w:tcW w:w="4050" w:type="dxa"/>
            <w:tcBorders>
              <w:right w:val="single" w:sz="8" w:space="0" w:color="C00000"/>
            </w:tcBorders>
          </w:tcPr>
          <w:p w14:paraId="023775F6"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4B51B96" w14:textId="77777777" w:rsidR="003C3093" w:rsidRDefault="003C3093" w:rsidP="00220989">
            <w:pPr>
              <w:pStyle w:val="LearningOutcomes"/>
              <w:numPr>
                <w:ilvl w:val="0"/>
                <w:numId w:val="0"/>
              </w:numPr>
              <w:ind w:left="342" w:hanging="342"/>
              <w:rPr>
                <w:sz w:val="18"/>
                <w:szCs w:val="18"/>
              </w:rPr>
            </w:pPr>
          </w:p>
          <w:p w14:paraId="52F00C54" w14:textId="77777777" w:rsidR="003C3093" w:rsidRDefault="003C3093"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5E15E441" w14:textId="77777777" w:rsidR="003C3093" w:rsidRDefault="003C3093"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08E2877B"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14:paraId="75742271" w14:textId="77777777" w:rsidR="003C3093" w:rsidRPr="00AB0703" w:rsidRDefault="003C3093" w:rsidP="00220989">
            <w:pPr>
              <w:keepNext/>
              <w:jc w:val="center"/>
              <w:rPr>
                <w:rFonts w:cs="Arial"/>
                <w:bCs/>
                <w:sz w:val="18"/>
                <w:szCs w:val="18"/>
                <w:highlight w:val="yellow"/>
              </w:rPr>
            </w:pPr>
          </w:p>
        </w:tc>
      </w:tr>
      <w:tr w:rsidR="003C3093" w:rsidRPr="009E4D5B" w14:paraId="5BA7266C" w14:textId="77777777" w:rsidTr="003C3093">
        <w:trPr>
          <w:cantSplit/>
          <w:trHeight w:val="1230"/>
        </w:trPr>
        <w:tc>
          <w:tcPr>
            <w:tcW w:w="4050" w:type="dxa"/>
            <w:tcBorders>
              <w:right w:val="single" w:sz="8" w:space="0" w:color="C00000"/>
            </w:tcBorders>
          </w:tcPr>
          <w:p w14:paraId="38A520C7"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1E73847" w14:textId="77777777" w:rsidR="003C3093" w:rsidRDefault="003C3093" w:rsidP="00220989">
            <w:pPr>
              <w:pStyle w:val="LearningOutcomes"/>
              <w:numPr>
                <w:ilvl w:val="0"/>
                <w:numId w:val="0"/>
              </w:numPr>
              <w:ind w:left="342" w:hanging="342"/>
              <w:rPr>
                <w:sz w:val="18"/>
                <w:szCs w:val="18"/>
              </w:rPr>
            </w:pPr>
          </w:p>
          <w:p w14:paraId="0E66C84C" w14:textId="77777777" w:rsidR="003C3093" w:rsidRDefault="003C3093"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181ED08C" w14:textId="77777777" w:rsidR="003C3093" w:rsidRDefault="003C3093"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71334287" w14:textId="77777777"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vMerge/>
            <w:tcBorders>
              <w:left w:val="single" w:sz="8" w:space="0" w:color="C00000"/>
            </w:tcBorders>
          </w:tcPr>
          <w:p w14:paraId="568C33AC" w14:textId="77777777" w:rsidR="003C3093" w:rsidRPr="00AB0703" w:rsidRDefault="003C3093" w:rsidP="00220989">
            <w:pPr>
              <w:keepNext/>
              <w:jc w:val="center"/>
              <w:rPr>
                <w:rFonts w:cs="Arial"/>
                <w:bCs/>
                <w:sz w:val="18"/>
                <w:szCs w:val="18"/>
                <w:highlight w:val="yellow"/>
              </w:rPr>
            </w:pPr>
          </w:p>
        </w:tc>
      </w:tr>
      <w:tr w:rsidR="003C3093" w:rsidRPr="009E4D5B" w14:paraId="638CE923" w14:textId="77777777" w:rsidTr="003C3093">
        <w:trPr>
          <w:cantSplit/>
          <w:trHeight w:val="1230"/>
        </w:trPr>
        <w:tc>
          <w:tcPr>
            <w:tcW w:w="4050" w:type="dxa"/>
            <w:tcBorders>
              <w:right w:val="single" w:sz="8" w:space="0" w:color="C00000"/>
            </w:tcBorders>
          </w:tcPr>
          <w:p w14:paraId="3679EE61"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EBABD5A" w14:textId="77777777" w:rsidR="003C3093" w:rsidRDefault="003C3093" w:rsidP="00220989">
            <w:pPr>
              <w:pStyle w:val="LearningOutcomes"/>
              <w:numPr>
                <w:ilvl w:val="0"/>
                <w:numId w:val="0"/>
              </w:numPr>
              <w:ind w:left="342" w:hanging="342"/>
              <w:rPr>
                <w:sz w:val="18"/>
                <w:szCs w:val="18"/>
              </w:rPr>
            </w:pPr>
          </w:p>
          <w:p w14:paraId="5CFF15C9" w14:textId="77777777" w:rsidR="003C3093" w:rsidRDefault="003C3093"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40F3B608" w14:textId="77777777" w:rsidR="003C3093" w:rsidRDefault="003C3093"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609B2DF7" w14:textId="77777777"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agreed</w:t>
            </w:r>
            <w:proofErr w:type="gramEnd"/>
            <w:r w:rsidRPr="009E4D5B">
              <w:rPr>
                <w:sz w:val="18"/>
                <w:szCs w:val="18"/>
              </w:rPr>
              <w:t>-on goals.</w:t>
            </w:r>
          </w:p>
        </w:tc>
        <w:tc>
          <w:tcPr>
            <w:tcW w:w="2430" w:type="dxa"/>
            <w:vMerge/>
            <w:tcBorders>
              <w:left w:val="single" w:sz="8" w:space="0" w:color="C00000"/>
              <w:bottom w:val="single" w:sz="24" w:space="0" w:color="C00000"/>
            </w:tcBorders>
          </w:tcPr>
          <w:p w14:paraId="3C3F4D80" w14:textId="77777777" w:rsidR="003C3093" w:rsidRPr="00AB0703" w:rsidRDefault="003C3093" w:rsidP="00220989">
            <w:pPr>
              <w:keepNext/>
              <w:jc w:val="center"/>
              <w:rPr>
                <w:rFonts w:cs="Arial"/>
                <w:bCs/>
                <w:sz w:val="18"/>
                <w:szCs w:val="18"/>
                <w:highlight w:val="yellow"/>
              </w:rPr>
            </w:pPr>
          </w:p>
        </w:tc>
      </w:tr>
    </w:tbl>
    <w:p w14:paraId="2FD8C20D"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059F34A6" w14:textId="77777777" w:rsidTr="003C3093">
        <w:trPr>
          <w:cantSplit/>
        </w:trPr>
        <w:tc>
          <w:tcPr>
            <w:tcW w:w="4050" w:type="dxa"/>
            <w:tcBorders>
              <w:right w:val="single" w:sz="8" w:space="0" w:color="C00000"/>
            </w:tcBorders>
          </w:tcPr>
          <w:p w14:paraId="29993A80" w14:textId="77777777" w:rsidR="003C3093" w:rsidRPr="009E4D5B" w:rsidRDefault="003C3093" w:rsidP="00F800CE">
            <w:pPr>
              <w:keepNext/>
              <w:rPr>
                <w:rFonts w:cs="Arial"/>
                <w:sz w:val="18"/>
                <w:szCs w:val="18"/>
              </w:rPr>
            </w:pPr>
            <w:r w:rsidRPr="009E4D5B">
              <w:rPr>
                <w:rFonts w:cs="Arial"/>
                <w:b/>
                <w:sz w:val="18"/>
                <w:szCs w:val="18"/>
              </w:rPr>
              <w:lastRenderedPageBreak/>
              <w:t>Evaluate Practice with Individuals, Families, Groups, Organizations, and Communities:</w:t>
            </w:r>
          </w:p>
          <w:p w14:paraId="766608CE" w14:textId="77777777" w:rsidR="003C3093" w:rsidRPr="009E4D5B" w:rsidRDefault="003C3093" w:rsidP="00F800CE">
            <w:pPr>
              <w:keepNext/>
              <w:spacing w:before="120" w:after="120"/>
              <w:rPr>
                <w:rFonts w:cs="Arial"/>
                <w:bCs/>
                <w:color w:val="000000"/>
                <w:sz w:val="18"/>
                <w:szCs w:val="18"/>
              </w:rPr>
            </w:pPr>
          </w:p>
          <w:p w14:paraId="436CAB8A" w14:textId="77777777" w:rsidR="003C3093" w:rsidRPr="009E4D5B" w:rsidRDefault="003C3093"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3AFDABC5" w14:textId="77777777" w:rsidR="003C3093" w:rsidRPr="009E4D5B" w:rsidRDefault="003C3093"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30B367DA" w14:textId="77777777" w:rsidR="003C3093" w:rsidRPr="009E4D5B" w:rsidRDefault="003C3093"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6DA3F461" w14:textId="77777777" w:rsidR="003C3093" w:rsidRPr="009E4D5B" w:rsidRDefault="003C3093"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45E31371" w14:textId="77777777" w:rsidR="003C3093" w:rsidRDefault="003C3093" w:rsidP="009E4D5B">
            <w:pPr>
              <w:pStyle w:val="LearningOutcomes"/>
              <w:numPr>
                <w:ilvl w:val="0"/>
                <w:numId w:val="0"/>
              </w:numPr>
              <w:ind w:left="342" w:hanging="342"/>
              <w:rPr>
                <w:sz w:val="18"/>
                <w:szCs w:val="18"/>
              </w:rPr>
            </w:pPr>
          </w:p>
          <w:p w14:paraId="336DA69A" w14:textId="77777777" w:rsidR="003C3093" w:rsidRDefault="003C3093" w:rsidP="009E4D5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14:paraId="109D1F8A"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p>
        </w:tc>
        <w:tc>
          <w:tcPr>
            <w:tcW w:w="2430" w:type="dxa"/>
            <w:vMerge w:val="restart"/>
            <w:tcBorders>
              <w:top w:val="single" w:sz="24" w:space="0" w:color="C00000"/>
              <w:left w:val="single" w:sz="8" w:space="0" w:color="C00000"/>
            </w:tcBorders>
          </w:tcPr>
          <w:p w14:paraId="76CFB072" w14:textId="77777777" w:rsidR="003C3093" w:rsidRPr="00AB0703" w:rsidRDefault="003C3093" w:rsidP="003C3093">
            <w:pPr>
              <w:keepNext/>
              <w:jc w:val="center"/>
              <w:rPr>
                <w:rFonts w:cs="Arial"/>
                <w:bCs/>
                <w:sz w:val="18"/>
                <w:szCs w:val="18"/>
                <w:highlight w:val="yellow"/>
              </w:rPr>
            </w:pPr>
            <w:r>
              <w:rPr>
                <w:rFonts w:cs="Arial"/>
                <w:bCs/>
                <w:sz w:val="18"/>
                <w:szCs w:val="18"/>
                <w:highlight w:val="yellow"/>
              </w:rPr>
              <w:t>Assignments 1,2,3, &amp; 4. Class Participation</w:t>
            </w:r>
          </w:p>
          <w:p w14:paraId="18B0F1EA" w14:textId="77777777" w:rsidR="003C3093" w:rsidRPr="00AB0703" w:rsidRDefault="003C3093" w:rsidP="00F800CE">
            <w:pPr>
              <w:keepNext/>
              <w:jc w:val="center"/>
              <w:rPr>
                <w:rFonts w:cs="Arial"/>
                <w:bCs/>
                <w:sz w:val="18"/>
                <w:szCs w:val="18"/>
                <w:highlight w:val="yellow"/>
              </w:rPr>
            </w:pPr>
          </w:p>
          <w:p w14:paraId="573D5215" w14:textId="77777777" w:rsidR="003C3093" w:rsidRPr="00AB0703" w:rsidRDefault="003C3093" w:rsidP="00F800CE">
            <w:pPr>
              <w:keepNext/>
              <w:jc w:val="center"/>
              <w:rPr>
                <w:rFonts w:cs="Arial"/>
                <w:bCs/>
                <w:sz w:val="18"/>
                <w:szCs w:val="18"/>
                <w:highlight w:val="yellow"/>
              </w:rPr>
            </w:pPr>
          </w:p>
          <w:p w14:paraId="6682D2AF" w14:textId="77777777" w:rsidR="003C3093" w:rsidRPr="00AB0703" w:rsidRDefault="003C3093" w:rsidP="00F800CE">
            <w:pPr>
              <w:keepNext/>
              <w:jc w:val="center"/>
              <w:rPr>
                <w:rFonts w:cs="Arial"/>
                <w:bCs/>
                <w:sz w:val="18"/>
                <w:szCs w:val="18"/>
                <w:highlight w:val="yellow"/>
              </w:rPr>
            </w:pPr>
          </w:p>
          <w:p w14:paraId="43D9625C" w14:textId="77777777" w:rsidR="003C3093" w:rsidRPr="00AB0703" w:rsidRDefault="003C3093" w:rsidP="00F800CE">
            <w:pPr>
              <w:keepNext/>
              <w:jc w:val="center"/>
              <w:rPr>
                <w:rFonts w:cs="Arial"/>
                <w:sz w:val="18"/>
                <w:szCs w:val="18"/>
                <w:highlight w:val="yellow"/>
              </w:rPr>
            </w:pPr>
          </w:p>
        </w:tc>
      </w:tr>
      <w:tr w:rsidR="003C3093" w:rsidRPr="009E4D5B" w14:paraId="05622C3D" w14:textId="77777777" w:rsidTr="003C3093">
        <w:trPr>
          <w:cantSplit/>
          <w:trHeight w:val="1230"/>
        </w:trPr>
        <w:tc>
          <w:tcPr>
            <w:tcW w:w="4050" w:type="dxa"/>
            <w:tcBorders>
              <w:right w:val="single" w:sz="8" w:space="0" w:color="C00000"/>
            </w:tcBorders>
          </w:tcPr>
          <w:p w14:paraId="47B373E2"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A718C0D" w14:textId="77777777" w:rsidR="003C3093" w:rsidRDefault="003C3093" w:rsidP="009E4D5B">
            <w:pPr>
              <w:pStyle w:val="LearningOutcomes"/>
              <w:numPr>
                <w:ilvl w:val="0"/>
                <w:numId w:val="0"/>
              </w:numPr>
              <w:ind w:left="342" w:hanging="342"/>
              <w:rPr>
                <w:sz w:val="18"/>
                <w:szCs w:val="18"/>
              </w:rPr>
            </w:pPr>
          </w:p>
          <w:p w14:paraId="0116BE98" w14:textId="77777777" w:rsidR="003C3093" w:rsidRDefault="003C3093"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14:paraId="609A87F6" w14:textId="77777777" w:rsidR="003C3093" w:rsidRDefault="003C3093"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235ED1CB" w14:textId="77777777" w:rsidR="003C3093" w:rsidRDefault="003C3093" w:rsidP="009E4D5B">
            <w:pPr>
              <w:pStyle w:val="LearningOutcomes"/>
              <w:numPr>
                <w:ilvl w:val="0"/>
                <w:numId w:val="0"/>
              </w:numPr>
              <w:ind w:left="342" w:hanging="342"/>
              <w:rPr>
                <w:sz w:val="18"/>
                <w:szCs w:val="18"/>
              </w:rPr>
            </w:pPr>
            <w:r>
              <w:rPr>
                <w:sz w:val="18"/>
                <w:szCs w:val="18"/>
              </w:rPr>
              <w:t>in-environment, and other</w:t>
            </w:r>
          </w:p>
          <w:p w14:paraId="07A32D7E" w14:textId="77777777" w:rsidR="003C3093" w:rsidRDefault="003C3093" w:rsidP="009E4D5B">
            <w:pPr>
              <w:pStyle w:val="LearningOutcomes"/>
              <w:numPr>
                <w:ilvl w:val="0"/>
                <w:numId w:val="0"/>
              </w:numPr>
              <w:ind w:left="342" w:hanging="342"/>
              <w:rPr>
                <w:sz w:val="18"/>
                <w:szCs w:val="18"/>
              </w:rPr>
            </w:pPr>
            <w:r>
              <w:rPr>
                <w:sz w:val="18"/>
                <w:szCs w:val="18"/>
              </w:rPr>
              <w:t>multidisciplinary theoretical</w:t>
            </w:r>
          </w:p>
          <w:p w14:paraId="1A14FEF6" w14:textId="77777777" w:rsidR="003C3093" w:rsidRDefault="003C3093" w:rsidP="009E4D5B">
            <w:pPr>
              <w:pStyle w:val="LearningOutcomes"/>
              <w:numPr>
                <w:ilvl w:val="0"/>
                <w:numId w:val="0"/>
              </w:numPr>
              <w:ind w:left="342" w:hanging="342"/>
              <w:rPr>
                <w:sz w:val="18"/>
                <w:szCs w:val="18"/>
              </w:rPr>
            </w:pPr>
            <w:r>
              <w:rPr>
                <w:sz w:val="18"/>
                <w:szCs w:val="18"/>
              </w:rPr>
              <w:t>frameworks in the evaluation of</w:t>
            </w:r>
          </w:p>
          <w:p w14:paraId="3285E215"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14:paraId="553F1ABE"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70F1C010" w14:textId="77777777" w:rsidR="003C3093" w:rsidRPr="00AB0703" w:rsidRDefault="003C3093" w:rsidP="00F800CE">
            <w:pPr>
              <w:keepNext/>
              <w:jc w:val="center"/>
              <w:rPr>
                <w:rFonts w:cs="Arial"/>
                <w:bCs/>
                <w:sz w:val="18"/>
                <w:szCs w:val="18"/>
                <w:highlight w:val="yellow"/>
              </w:rPr>
            </w:pPr>
          </w:p>
        </w:tc>
      </w:tr>
      <w:tr w:rsidR="003C3093" w:rsidRPr="009E4D5B" w14:paraId="06F718AA" w14:textId="77777777" w:rsidTr="003C3093">
        <w:trPr>
          <w:cantSplit/>
          <w:trHeight w:val="1230"/>
        </w:trPr>
        <w:tc>
          <w:tcPr>
            <w:tcW w:w="4050" w:type="dxa"/>
            <w:tcBorders>
              <w:right w:val="single" w:sz="8" w:space="0" w:color="C00000"/>
            </w:tcBorders>
          </w:tcPr>
          <w:p w14:paraId="2247CE8B"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7CB6EAF" w14:textId="77777777" w:rsidR="003C3093" w:rsidRDefault="003C3093" w:rsidP="009E4D5B">
            <w:pPr>
              <w:pStyle w:val="LearningOutcomes"/>
              <w:numPr>
                <w:ilvl w:val="0"/>
                <w:numId w:val="0"/>
              </w:numPr>
              <w:ind w:left="342" w:hanging="342"/>
              <w:rPr>
                <w:sz w:val="18"/>
                <w:szCs w:val="18"/>
              </w:rPr>
            </w:pPr>
          </w:p>
          <w:p w14:paraId="1261EE4B" w14:textId="77777777" w:rsidR="003C3093" w:rsidRDefault="003C3093"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51FF67FF" w14:textId="77777777" w:rsidR="003C3093" w:rsidRDefault="003C3093"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4E4576AE"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Processes and outcomes.</w:t>
            </w:r>
          </w:p>
        </w:tc>
        <w:tc>
          <w:tcPr>
            <w:tcW w:w="2430" w:type="dxa"/>
            <w:vMerge/>
            <w:tcBorders>
              <w:left w:val="single" w:sz="8" w:space="0" w:color="C00000"/>
            </w:tcBorders>
          </w:tcPr>
          <w:p w14:paraId="59E6D145" w14:textId="77777777" w:rsidR="003C3093" w:rsidRPr="00AB0703" w:rsidRDefault="003C3093" w:rsidP="00F800CE">
            <w:pPr>
              <w:keepNext/>
              <w:jc w:val="center"/>
              <w:rPr>
                <w:rFonts w:cs="Arial"/>
                <w:bCs/>
                <w:sz w:val="18"/>
                <w:szCs w:val="18"/>
                <w:highlight w:val="yellow"/>
              </w:rPr>
            </w:pPr>
          </w:p>
        </w:tc>
      </w:tr>
      <w:tr w:rsidR="003C3093" w:rsidRPr="009E4D5B" w14:paraId="4ABF913A" w14:textId="77777777" w:rsidTr="003C3093">
        <w:trPr>
          <w:cantSplit/>
          <w:trHeight w:val="1230"/>
        </w:trPr>
        <w:tc>
          <w:tcPr>
            <w:tcW w:w="4050" w:type="dxa"/>
            <w:tcBorders>
              <w:right w:val="single" w:sz="8" w:space="0" w:color="C00000"/>
            </w:tcBorders>
          </w:tcPr>
          <w:p w14:paraId="5079E801"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FC65BAE" w14:textId="77777777" w:rsidR="003C3093" w:rsidRDefault="003C3093" w:rsidP="009E4D5B">
            <w:pPr>
              <w:pStyle w:val="LearningOutcomes"/>
              <w:numPr>
                <w:ilvl w:val="0"/>
                <w:numId w:val="0"/>
              </w:numPr>
              <w:ind w:left="342" w:hanging="342"/>
              <w:rPr>
                <w:sz w:val="18"/>
                <w:szCs w:val="18"/>
              </w:rPr>
            </w:pPr>
          </w:p>
          <w:p w14:paraId="27B822F1" w14:textId="77777777" w:rsidR="003C3093" w:rsidRDefault="003C3093"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14:paraId="5E212D6C" w14:textId="77777777" w:rsidR="003C3093" w:rsidRDefault="003C3093" w:rsidP="009E4D5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14:paraId="39D87914" w14:textId="77777777"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vMerge/>
            <w:tcBorders>
              <w:left w:val="single" w:sz="8" w:space="0" w:color="C00000"/>
              <w:bottom w:val="single" w:sz="24" w:space="0" w:color="C00000"/>
            </w:tcBorders>
          </w:tcPr>
          <w:p w14:paraId="40A9BCDF" w14:textId="77777777" w:rsidR="003C3093" w:rsidRPr="00AB0703" w:rsidRDefault="003C3093" w:rsidP="00F800CE">
            <w:pPr>
              <w:keepNext/>
              <w:jc w:val="center"/>
              <w:rPr>
                <w:rFonts w:cs="Arial"/>
                <w:bCs/>
                <w:sz w:val="18"/>
                <w:szCs w:val="18"/>
                <w:highlight w:val="yellow"/>
              </w:rPr>
            </w:pPr>
          </w:p>
        </w:tc>
      </w:tr>
    </w:tbl>
    <w:p w14:paraId="32332C39" w14:textId="77777777" w:rsidR="00361E5F" w:rsidRDefault="00361E5F"/>
    <w:p w14:paraId="70344B7D" w14:textId="77777777" w:rsidR="003E5C6F" w:rsidRDefault="003E5C6F" w:rsidP="003E5C6F">
      <w:pPr>
        <w:pStyle w:val="BodyText"/>
      </w:pPr>
    </w:p>
    <w:p w14:paraId="2140F0E0"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3C3093" w:rsidRPr="00197918" w14:paraId="6AF5062E" w14:textId="77777777" w:rsidTr="003C3093">
        <w:trPr>
          <w:cantSplit/>
          <w:tblHeader/>
        </w:trPr>
        <w:tc>
          <w:tcPr>
            <w:tcW w:w="6318" w:type="dxa"/>
            <w:tcBorders>
              <w:bottom w:val="single" w:sz="4" w:space="0" w:color="auto"/>
            </w:tcBorders>
            <w:shd w:val="clear" w:color="auto" w:fill="C00000"/>
            <w:vAlign w:val="center"/>
          </w:tcPr>
          <w:p w14:paraId="53657B98" w14:textId="77777777" w:rsidR="003C3093" w:rsidRPr="008014DF" w:rsidRDefault="003C3093" w:rsidP="003C3093">
            <w:pPr>
              <w:keepNext/>
              <w:jc w:val="center"/>
              <w:rPr>
                <w:rFonts w:cs="Arial"/>
                <w:b/>
                <w:bCs/>
                <w:color w:val="FFFFFF"/>
              </w:rPr>
            </w:pPr>
            <w:r w:rsidRPr="008014DF">
              <w:rPr>
                <w:rFonts w:cs="Arial"/>
                <w:b/>
                <w:bCs/>
                <w:color w:val="FFFFFF"/>
              </w:rPr>
              <w:t>Assignment</w:t>
            </w:r>
          </w:p>
        </w:tc>
        <w:tc>
          <w:tcPr>
            <w:tcW w:w="1613" w:type="dxa"/>
            <w:tcBorders>
              <w:bottom w:val="single" w:sz="4" w:space="0" w:color="auto"/>
            </w:tcBorders>
            <w:shd w:val="clear" w:color="auto" w:fill="C00000"/>
            <w:vAlign w:val="center"/>
          </w:tcPr>
          <w:p w14:paraId="7743553A"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37" w:type="dxa"/>
            <w:tcBorders>
              <w:bottom w:val="single" w:sz="4" w:space="0" w:color="auto"/>
            </w:tcBorders>
            <w:shd w:val="clear" w:color="auto" w:fill="C00000"/>
            <w:vAlign w:val="center"/>
          </w:tcPr>
          <w:p w14:paraId="6D297832" w14:textId="77777777" w:rsidR="003C3093" w:rsidRPr="008014DF" w:rsidRDefault="003C3093" w:rsidP="003C3093">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3C3093" w:rsidRPr="00370844" w14:paraId="330865D5" w14:textId="77777777" w:rsidTr="003C3093">
        <w:trPr>
          <w:cantSplit/>
        </w:trPr>
        <w:tc>
          <w:tcPr>
            <w:tcW w:w="6318" w:type="dxa"/>
            <w:tcBorders>
              <w:top w:val="single" w:sz="4" w:space="0" w:color="auto"/>
              <w:left w:val="single" w:sz="4" w:space="0" w:color="auto"/>
              <w:bottom w:val="single" w:sz="4" w:space="0" w:color="auto"/>
              <w:right w:val="nil"/>
            </w:tcBorders>
          </w:tcPr>
          <w:p w14:paraId="54FB01D4" w14:textId="77777777" w:rsidR="003C3093" w:rsidRPr="00A65A18" w:rsidRDefault="003C3093" w:rsidP="003C3093">
            <w:pPr>
              <w:pStyle w:val="LearningOutcomes"/>
              <w:numPr>
                <w:ilvl w:val="0"/>
                <w:numId w:val="21"/>
              </w:numPr>
              <w:rPr>
                <w:b/>
                <w:bCs/>
              </w:rPr>
            </w:pPr>
            <w:r>
              <w:rPr>
                <w:b/>
                <w:bCs/>
              </w:rPr>
              <w:t>DSM 5 to ICD-10 Transition Presentation</w:t>
            </w:r>
          </w:p>
        </w:tc>
        <w:tc>
          <w:tcPr>
            <w:tcW w:w="1613" w:type="dxa"/>
            <w:tcBorders>
              <w:top w:val="single" w:sz="4" w:space="0" w:color="auto"/>
              <w:left w:val="nil"/>
              <w:bottom w:val="single" w:sz="4" w:space="0" w:color="auto"/>
              <w:right w:val="nil"/>
            </w:tcBorders>
          </w:tcPr>
          <w:p w14:paraId="3C820A3E" w14:textId="77777777" w:rsidR="003C3093" w:rsidRDefault="003C3093" w:rsidP="003C3093">
            <w:pPr>
              <w:jc w:val="center"/>
              <w:rPr>
                <w:rFonts w:cs="Arial"/>
              </w:rPr>
            </w:pPr>
            <w:r>
              <w:rPr>
                <w:rFonts w:cs="Arial"/>
              </w:rPr>
              <w:t>Sign Up</w:t>
            </w:r>
          </w:p>
        </w:tc>
        <w:tc>
          <w:tcPr>
            <w:tcW w:w="1537" w:type="dxa"/>
            <w:tcBorders>
              <w:top w:val="single" w:sz="4" w:space="0" w:color="auto"/>
              <w:left w:val="nil"/>
              <w:bottom w:val="single" w:sz="4" w:space="0" w:color="auto"/>
              <w:right w:val="single" w:sz="4" w:space="0" w:color="auto"/>
            </w:tcBorders>
          </w:tcPr>
          <w:p w14:paraId="63CFB966" w14:textId="77777777" w:rsidR="003C3093" w:rsidRPr="00160CFF" w:rsidRDefault="003C3093" w:rsidP="003C3093">
            <w:pPr>
              <w:jc w:val="center"/>
              <w:rPr>
                <w:rFonts w:cs="Arial"/>
              </w:rPr>
            </w:pPr>
            <w:r>
              <w:rPr>
                <w:rFonts w:cs="Arial"/>
              </w:rPr>
              <w:t>20%</w:t>
            </w:r>
          </w:p>
        </w:tc>
      </w:tr>
      <w:tr w:rsidR="003C3093" w:rsidRPr="00370844" w14:paraId="5D7DAE49" w14:textId="77777777" w:rsidTr="003C3093">
        <w:trPr>
          <w:cantSplit/>
        </w:trPr>
        <w:tc>
          <w:tcPr>
            <w:tcW w:w="6318" w:type="dxa"/>
            <w:tcBorders>
              <w:top w:val="single" w:sz="4" w:space="0" w:color="auto"/>
              <w:left w:val="single" w:sz="4" w:space="0" w:color="auto"/>
              <w:bottom w:val="single" w:sz="4" w:space="0" w:color="auto"/>
              <w:right w:val="nil"/>
            </w:tcBorders>
          </w:tcPr>
          <w:p w14:paraId="643765CF" w14:textId="77777777" w:rsidR="003C3093" w:rsidRPr="00A65A18" w:rsidRDefault="003C3093" w:rsidP="003C3093">
            <w:pPr>
              <w:pStyle w:val="LearningOutcomes"/>
              <w:numPr>
                <w:ilvl w:val="0"/>
                <w:numId w:val="21"/>
              </w:numPr>
              <w:rPr>
                <w:b/>
                <w:bCs/>
              </w:rPr>
            </w:pPr>
            <w:r w:rsidRPr="00A65A18">
              <w:rPr>
                <w:b/>
                <w:bCs/>
              </w:rPr>
              <w:t>Article Discussion</w:t>
            </w:r>
          </w:p>
        </w:tc>
        <w:tc>
          <w:tcPr>
            <w:tcW w:w="1613" w:type="dxa"/>
            <w:tcBorders>
              <w:top w:val="single" w:sz="4" w:space="0" w:color="auto"/>
              <w:left w:val="nil"/>
              <w:bottom w:val="single" w:sz="4" w:space="0" w:color="auto"/>
              <w:right w:val="nil"/>
            </w:tcBorders>
          </w:tcPr>
          <w:p w14:paraId="3C499057" w14:textId="77777777" w:rsidR="003C3093" w:rsidRPr="003C3093" w:rsidRDefault="003C3093" w:rsidP="003C3093">
            <w:pPr>
              <w:jc w:val="center"/>
              <w:rPr>
                <w:rFonts w:cs="Arial"/>
                <w:sz w:val="16"/>
                <w:szCs w:val="16"/>
              </w:rPr>
            </w:pPr>
            <w:r w:rsidRPr="003C3093">
              <w:rPr>
                <w:rFonts w:cs="Arial"/>
                <w:sz w:val="16"/>
                <w:szCs w:val="16"/>
              </w:rPr>
              <w:t>11:59pm, the night before Session 3</w:t>
            </w:r>
          </w:p>
        </w:tc>
        <w:tc>
          <w:tcPr>
            <w:tcW w:w="1537" w:type="dxa"/>
            <w:tcBorders>
              <w:top w:val="single" w:sz="4" w:space="0" w:color="auto"/>
              <w:left w:val="nil"/>
              <w:bottom w:val="single" w:sz="4" w:space="0" w:color="auto"/>
              <w:right w:val="single" w:sz="4" w:space="0" w:color="auto"/>
            </w:tcBorders>
          </w:tcPr>
          <w:p w14:paraId="6D3320C9" w14:textId="77777777" w:rsidR="003C3093" w:rsidRPr="00160CFF" w:rsidRDefault="003C3093" w:rsidP="003C3093">
            <w:pPr>
              <w:jc w:val="center"/>
              <w:rPr>
                <w:rFonts w:cs="Arial"/>
              </w:rPr>
            </w:pPr>
            <w:r w:rsidRPr="00160CFF">
              <w:rPr>
                <w:rFonts w:cs="Arial"/>
              </w:rPr>
              <w:t>1</w:t>
            </w:r>
            <w:r>
              <w:rPr>
                <w:rFonts w:cs="Arial"/>
              </w:rPr>
              <w:t>5</w:t>
            </w:r>
            <w:r w:rsidRPr="00160CFF">
              <w:rPr>
                <w:rFonts w:cs="Arial"/>
              </w:rPr>
              <w:t>%</w:t>
            </w:r>
          </w:p>
        </w:tc>
      </w:tr>
      <w:tr w:rsidR="003C3093" w:rsidRPr="00370844" w14:paraId="10DB8A0C" w14:textId="77777777" w:rsidTr="003C3093">
        <w:trPr>
          <w:cantSplit/>
        </w:trPr>
        <w:tc>
          <w:tcPr>
            <w:tcW w:w="6318" w:type="dxa"/>
            <w:tcBorders>
              <w:top w:val="single" w:sz="4" w:space="0" w:color="auto"/>
              <w:left w:val="single" w:sz="4" w:space="0" w:color="auto"/>
              <w:bottom w:val="single" w:sz="4" w:space="0" w:color="auto"/>
              <w:right w:val="nil"/>
            </w:tcBorders>
          </w:tcPr>
          <w:p w14:paraId="39941CAF" w14:textId="77777777" w:rsidR="003C3093" w:rsidRPr="00160CFF" w:rsidRDefault="003C3093" w:rsidP="003C3093">
            <w:pPr>
              <w:numPr>
                <w:ilvl w:val="0"/>
                <w:numId w:val="21"/>
              </w:numPr>
            </w:pPr>
            <w:r w:rsidRPr="00160CFF">
              <w:rPr>
                <w:rFonts w:cs="Arial"/>
                <w:b/>
                <w:bCs/>
              </w:rPr>
              <w:t>Diagnostic Impression with Differentials</w:t>
            </w:r>
          </w:p>
        </w:tc>
        <w:tc>
          <w:tcPr>
            <w:tcW w:w="1613" w:type="dxa"/>
            <w:tcBorders>
              <w:top w:val="single" w:sz="4" w:space="0" w:color="auto"/>
              <w:left w:val="nil"/>
              <w:bottom w:val="single" w:sz="4" w:space="0" w:color="auto"/>
              <w:right w:val="nil"/>
            </w:tcBorders>
          </w:tcPr>
          <w:p w14:paraId="021D2A36" w14:textId="77777777" w:rsidR="003C3093" w:rsidRPr="003C3093" w:rsidRDefault="003C3093" w:rsidP="003C3093">
            <w:pPr>
              <w:jc w:val="center"/>
              <w:rPr>
                <w:rFonts w:cs="Arial"/>
                <w:sz w:val="16"/>
                <w:szCs w:val="16"/>
              </w:rPr>
            </w:pPr>
            <w:r w:rsidRPr="003C3093">
              <w:rPr>
                <w:rFonts w:cs="Arial"/>
                <w:sz w:val="16"/>
                <w:szCs w:val="16"/>
              </w:rPr>
              <w:t>11:59pm, the night before Session 9</w:t>
            </w:r>
          </w:p>
        </w:tc>
        <w:tc>
          <w:tcPr>
            <w:tcW w:w="1537" w:type="dxa"/>
            <w:tcBorders>
              <w:top w:val="single" w:sz="4" w:space="0" w:color="auto"/>
              <w:left w:val="nil"/>
              <w:bottom w:val="single" w:sz="4" w:space="0" w:color="auto"/>
              <w:right w:val="single" w:sz="4" w:space="0" w:color="auto"/>
            </w:tcBorders>
          </w:tcPr>
          <w:p w14:paraId="33E91BC8" w14:textId="77777777" w:rsidR="003C3093" w:rsidRPr="00160CFF" w:rsidRDefault="003C3093" w:rsidP="003C3093">
            <w:pPr>
              <w:jc w:val="center"/>
              <w:rPr>
                <w:rFonts w:cs="Arial"/>
              </w:rPr>
            </w:pPr>
            <w:r>
              <w:rPr>
                <w:rFonts w:cs="Arial"/>
              </w:rPr>
              <w:t>25</w:t>
            </w:r>
            <w:r w:rsidRPr="00160CFF">
              <w:rPr>
                <w:rFonts w:cs="Arial"/>
              </w:rPr>
              <w:t>%</w:t>
            </w:r>
          </w:p>
        </w:tc>
      </w:tr>
      <w:tr w:rsidR="003C3093" w:rsidRPr="00370844" w14:paraId="72DA1C22" w14:textId="77777777" w:rsidTr="003C3093">
        <w:trPr>
          <w:cantSplit/>
        </w:trPr>
        <w:tc>
          <w:tcPr>
            <w:tcW w:w="6318" w:type="dxa"/>
            <w:tcBorders>
              <w:top w:val="single" w:sz="4" w:space="0" w:color="auto"/>
              <w:left w:val="single" w:sz="4" w:space="0" w:color="auto"/>
              <w:bottom w:val="single" w:sz="4" w:space="0" w:color="auto"/>
              <w:right w:val="nil"/>
            </w:tcBorders>
          </w:tcPr>
          <w:p w14:paraId="514BB64A" w14:textId="77777777" w:rsidR="003C3093" w:rsidRPr="00160CFF" w:rsidRDefault="003C3093" w:rsidP="003C3093">
            <w:pPr>
              <w:numPr>
                <w:ilvl w:val="0"/>
                <w:numId w:val="21"/>
              </w:numPr>
              <w:rPr>
                <w:rFonts w:cs="Arial"/>
                <w:b/>
                <w:bCs/>
              </w:rPr>
            </w:pPr>
            <w:r w:rsidRPr="00160CFF">
              <w:rPr>
                <w:rFonts w:cs="Arial"/>
                <w:b/>
                <w:bCs/>
              </w:rPr>
              <w:t>Diagnostic Impression with Differentials</w:t>
            </w:r>
          </w:p>
        </w:tc>
        <w:tc>
          <w:tcPr>
            <w:tcW w:w="1613" w:type="dxa"/>
            <w:tcBorders>
              <w:top w:val="single" w:sz="4" w:space="0" w:color="auto"/>
              <w:left w:val="nil"/>
              <w:bottom w:val="single" w:sz="4" w:space="0" w:color="auto"/>
              <w:right w:val="nil"/>
            </w:tcBorders>
          </w:tcPr>
          <w:p w14:paraId="609D1D1B" w14:textId="77777777" w:rsidR="003C3093" w:rsidRPr="003C3093" w:rsidRDefault="003C3093" w:rsidP="003C3093">
            <w:pPr>
              <w:jc w:val="center"/>
              <w:rPr>
                <w:rFonts w:cs="Arial"/>
                <w:sz w:val="16"/>
                <w:szCs w:val="16"/>
              </w:rPr>
            </w:pPr>
            <w:r w:rsidRPr="003C3093">
              <w:rPr>
                <w:rFonts w:cs="Arial"/>
                <w:sz w:val="16"/>
                <w:szCs w:val="16"/>
              </w:rPr>
              <w:t>11:59pm, the night before Session 15</w:t>
            </w:r>
          </w:p>
        </w:tc>
        <w:tc>
          <w:tcPr>
            <w:tcW w:w="1537" w:type="dxa"/>
            <w:tcBorders>
              <w:top w:val="single" w:sz="4" w:space="0" w:color="auto"/>
              <w:left w:val="nil"/>
              <w:bottom w:val="single" w:sz="4" w:space="0" w:color="auto"/>
              <w:right w:val="single" w:sz="4" w:space="0" w:color="auto"/>
            </w:tcBorders>
          </w:tcPr>
          <w:p w14:paraId="0672880D" w14:textId="77777777" w:rsidR="003C3093" w:rsidRPr="00160CFF" w:rsidRDefault="003C3093" w:rsidP="003C3093">
            <w:pPr>
              <w:jc w:val="center"/>
              <w:rPr>
                <w:rFonts w:cs="Arial"/>
              </w:rPr>
            </w:pPr>
            <w:r>
              <w:rPr>
                <w:rFonts w:cs="Arial"/>
              </w:rPr>
              <w:t>30</w:t>
            </w:r>
            <w:r w:rsidRPr="00160CFF">
              <w:rPr>
                <w:rFonts w:cs="Arial"/>
              </w:rPr>
              <w:t>%</w:t>
            </w:r>
          </w:p>
        </w:tc>
      </w:tr>
      <w:tr w:rsidR="003C3093" w:rsidRPr="00370844" w14:paraId="18CCE5F8" w14:textId="77777777" w:rsidTr="003C3093">
        <w:trPr>
          <w:cantSplit/>
        </w:trPr>
        <w:tc>
          <w:tcPr>
            <w:tcW w:w="6318" w:type="dxa"/>
            <w:tcBorders>
              <w:top w:val="single" w:sz="4" w:space="0" w:color="auto"/>
              <w:left w:val="single" w:sz="4" w:space="0" w:color="auto"/>
              <w:bottom w:val="single" w:sz="4" w:space="0" w:color="auto"/>
              <w:right w:val="nil"/>
            </w:tcBorders>
          </w:tcPr>
          <w:p w14:paraId="34763425" w14:textId="77777777" w:rsidR="003C3093" w:rsidRPr="00160CFF" w:rsidRDefault="003C3093" w:rsidP="003C3093">
            <w:pPr>
              <w:numPr>
                <w:ilvl w:val="0"/>
                <w:numId w:val="21"/>
              </w:numPr>
              <w:rPr>
                <w:rFonts w:cs="Arial"/>
                <w:b/>
                <w:bCs/>
              </w:rPr>
            </w:pPr>
            <w:r w:rsidRPr="00160CFF">
              <w:rPr>
                <w:rFonts w:cs="Arial"/>
                <w:b/>
                <w:bCs/>
              </w:rPr>
              <w:t>Class Participation</w:t>
            </w:r>
          </w:p>
        </w:tc>
        <w:tc>
          <w:tcPr>
            <w:tcW w:w="1613" w:type="dxa"/>
            <w:tcBorders>
              <w:top w:val="single" w:sz="4" w:space="0" w:color="auto"/>
              <w:left w:val="nil"/>
              <w:bottom w:val="single" w:sz="4" w:space="0" w:color="auto"/>
              <w:right w:val="nil"/>
            </w:tcBorders>
          </w:tcPr>
          <w:p w14:paraId="35BB4995" w14:textId="77777777" w:rsidR="003C3093" w:rsidRPr="003C3093" w:rsidRDefault="003C3093" w:rsidP="003C3093">
            <w:pPr>
              <w:jc w:val="center"/>
              <w:rPr>
                <w:rFonts w:cs="Arial"/>
                <w:sz w:val="16"/>
                <w:szCs w:val="16"/>
              </w:rPr>
            </w:pPr>
            <w:r w:rsidRPr="003C3093">
              <w:rPr>
                <w:rFonts w:cs="Arial"/>
                <w:sz w:val="16"/>
                <w:szCs w:val="16"/>
              </w:rPr>
              <w:t>Ongoing</w:t>
            </w:r>
          </w:p>
        </w:tc>
        <w:tc>
          <w:tcPr>
            <w:tcW w:w="1537" w:type="dxa"/>
            <w:tcBorders>
              <w:top w:val="single" w:sz="4" w:space="0" w:color="auto"/>
              <w:left w:val="nil"/>
              <w:bottom w:val="single" w:sz="4" w:space="0" w:color="auto"/>
              <w:right w:val="single" w:sz="4" w:space="0" w:color="auto"/>
            </w:tcBorders>
          </w:tcPr>
          <w:p w14:paraId="6D02A04F" w14:textId="77777777" w:rsidR="003C3093" w:rsidRPr="00160CFF" w:rsidRDefault="003C3093" w:rsidP="003C3093">
            <w:pPr>
              <w:jc w:val="center"/>
              <w:rPr>
                <w:rFonts w:cs="Arial"/>
              </w:rPr>
            </w:pPr>
            <w:r w:rsidRPr="00160CFF">
              <w:rPr>
                <w:rFonts w:cs="Arial"/>
              </w:rPr>
              <w:t>10%</w:t>
            </w:r>
          </w:p>
        </w:tc>
      </w:tr>
    </w:tbl>
    <w:p w14:paraId="079F2AE5" w14:textId="77777777" w:rsidR="00664DA1" w:rsidRPr="000E18E4" w:rsidRDefault="00664DA1" w:rsidP="00CA2C04">
      <w:pPr>
        <w:pStyle w:val="BodyText"/>
        <w:spacing w:before="120"/>
      </w:pPr>
      <w:r w:rsidRPr="000E18E4">
        <w:t>Each of the major assignments is described below.</w:t>
      </w:r>
    </w:p>
    <w:p w14:paraId="003D57D4" w14:textId="77777777" w:rsidR="002E1BA6" w:rsidRDefault="002E1BA6" w:rsidP="002E1BA6">
      <w:pPr>
        <w:pStyle w:val="BodyText"/>
        <w:spacing w:before="120"/>
        <w:rPr>
          <w:b/>
        </w:rPr>
      </w:pPr>
    </w:p>
    <w:p w14:paraId="4C5F222D" w14:textId="77777777" w:rsidR="002E1BA6" w:rsidRPr="003A3309" w:rsidRDefault="002E1BA6" w:rsidP="002E1BA6">
      <w:pPr>
        <w:pStyle w:val="BodyText"/>
        <w:spacing w:before="120"/>
        <w:rPr>
          <w:b/>
          <w:bCs/>
          <w:u w:val="single"/>
        </w:rPr>
      </w:pPr>
      <w:proofErr w:type="gramStart"/>
      <w:r w:rsidRPr="003A3309">
        <w:rPr>
          <w:b/>
          <w:u w:val="single"/>
        </w:rPr>
        <w:lastRenderedPageBreak/>
        <w:t>Assignment 1:</w:t>
      </w:r>
      <w:r w:rsidRPr="003A3309">
        <w:rPr>
          <w:u w:val="single"/>
        </w:rPr>
        <w:t xml:space="preserve"> </w:t>
      </w:r>
      <w:r w:rsidRPr="003A3309">
        <w:rPr>
          <w:b/>
          <w:bCs/>
          <w:u w:val="single"/>
        </w:rPr>
        <w:t>DSM 5 to ICD-10 Transition Presentation (20% of Final Grade)</w:t>
      </w:r>
      <w:r w:rsidR="003A3309">
        <w:rPr>
          <w:b/>
          <w:bCs/>
          <w:u w:val="single"/>
        </w:rPr>
        <w:t xml:space="preserve"> (Due – Sign up).</w:t>
      </w:r>
      <w:proofErr w:type="gramEnd"/>
      <w:r w:rsidR="003A3309">
        <w:rPr>
          <w:b/>
          <w:bCs/>
          <w:u w:val="single"/>
        </w:rPr>
        <w:t xml:space="preserve"> </w:t>
      </w:r>
    </w:p>
    <w:p w14:paraId="78AF0119" w14:textId="77777777" w:rsidR="002E1BA6" w:rsidRDefault="002E1BA6" w:rsidP="002E1BA6">
      <w:r>
        <w:t xml:space="preserve">On October 1, 2015, the Federal government mandated that all mental health related billing and coding be submitted with the ICD-10 codes and not the DSM-5 codes. </w:t>
      </w:r>
    </w:p>
    <w:p w14:paraId="6CCA01C2" w14:textId="77777777" w:rsidR="002E1BA6" w:rsidRDefault="002E1BA6" w:rsidP="002E1BA6"/>
    <w:p w14:paraId="1CB25C0D" w14:textId="77777777" w:rsidR="002E1BA6" w:rsidRDefault="002E1BA6" w:rsidP="002E1BA6">
      <w:r>
        <w:t xml:space="preserve">In this course, SOWK 612, we will review the various and most common diagnostic categories: Psychotic Disorders, Personality Disorders, Mood Disorders, Addiction, etc. </w:t>
      </w:r>
    </w:p>
    <w:p w14:paraId="018219D8" w14:textId="77777777" w:rsidR="002E1BA6" w:rsidRDefault="002E1BA6" w:rsidP="002E1BA6"/>
    <w:p w14:paraId="77263301" w14:textId="77777777" w:rsidR="002E1BA6" w:rsidRDefault="002E1BA6" w:rsidP="002E1BA6">
      <w:r>
        <w:t xml:space="preserve">In addition, we will explore the pros, cons, and changes that the ICD-10 brings, by means of student presentations and class discussion. </w:t>
      </w:r>
    </w:p>
    <w:p w14:paraId="0F7FAEC5" w14:textId="77777777" w:rsidR="002E1BA6" w:rsidRDefault="002E1BA6" w:rsidP="002E1BA6"/>
    <w:p w14:paraId="30606EE5" w14:textId="77777777" w:rsidR="002E1BA6" w:rsidRPr="00FE3461" w:rsidRDefault="002E1BA6" w:rsidP="002E1BA6">
      <w:pPr>
        <w:rPr>
          <w:b/>
          <w:u w:val="single"/>
        </w:rPr>
      </w:pPr>
      <w:r w:rsidRPr="00FE3461">
        <w:rPr>
          <w:b/>
          <w:u w:val="single"/>
        </w:rPr>
        <w:t>Activity Directions</w:t>
      </w:r>
    </w:p>
    <w:p w14:paraId="7E8B0AEC" w14:textId="77777777" w:rsidR="002E1BA6" w:rsidRDefault="002E1BA6" w:rsidP="002E1BA6"/>
    <w:p w14:paraId="372F07BB" w14:textId="77777777" w:rsidR="002E1BA6" w:rsidRDefault="002E1BA6" w:rsidP="002E1BA6">
      <w:pPr>
        <w:pStyle w:val="ListParagraph"/>
        <w:numPr>
          <w:ilvl w:val="0"/>
          <w:numId w:val="22"/>
        </w:numPr>
        <w:contextualSpacing/>
      </w:pPr>
      <w:r>
        <w:t xml:space="preserve">The student can work alone or in groups consisting of up to three members. </w:t>
      </w:r>
    </w:p>
    <w:p w14:paraId="22485E7D" w14:textId="77777777" w:rsidR="002E1BA6" w:rsidRDefault="002E1BA6" w:rsidP="002E1BA6">
      <w:pPr>
        <w:pStyle w:val="ListParagraph"/>
      </w:pPr>
    </w:p>
    <w:p w14:paraId="4D5D94CF" w14:textId="77777777" w:rsidR="002E1BA6" w:rsidRDefault="002E1BA6" w:rsidP="002E1BA6">
      <w:pPr>
        <w:pStyle w:val="ListParagraph"/>
        <w:numPr>
          <w:ilvl w:val="0"/>
          <w:numId w:val="22"/>
        </w:numPr>
        <w:contextualSpacing/>
      </w:pPr>
      <w:r>
        <w:t xml:space="preserve">The student will choose a diagnostic category that is commonly seen in public mental health treatment delivery agencies. (Depressive Disorders, Psychotic Disorders, etc.). Just pick the category. No need to present the symptoms of the category, as we will have already done this in the class session. Sign ups will occur during the first class session. </w:t>
      </w:r>
    </w:p>
    <w:p w14:paraId="1A22BA45" w14:textId="77777777" w:rsidR="002E1BA6" w:rsidRDefault="002E1BA6" w:rsidP="002E1BA6"/>
    <w:p w14:paraId="4150A037" w14:textId="77777777" w:rsidR="002E1BA6" w:rsidRDefault="002E1BA6" w:rsidP="002E1BA6">
      <w:pPr>
        <w:pStyle w:val="ListParagraph"/>
        <w:numPr>
          <w:ilvl w:val="0"/>
          <w:numId w:val="22"/>
        </w:numPr>
        <w:contextualSpacing/>
      </w:pPr>
      <w:r>
        <w:t xml:space="preserve">Presentations will be delivered on the day that your diagnostic category appears on the syllabus, at the end of each class. </w:t>
      </w:r>
    </w:p>
    <w:p w14:paraId="4D1F2BD5" w14:textId="77777777" w:rsidR="002E1BA6" w:rsidRDefault="002E1BA6" w:rsidP="002E1BA6">
      <w:pPr>
        <w:pStyle w:val="ListParagraph"/>
      </w:pPr>
    </w:p>
    <w:p w14:paraId="3FE159A7" w14:textId="77777777" w:rsidR="002E1BA6" w:rsidRDefault="002E1BA6" w:rsidP="002E1BA6">
      <w:pPr>
        <w:pStyle w:val="ListParagraph"/>
        <w:numPr>
          <w:ilvl w:val="0"/>
          <w:numId w:val="22"/>
        </w:numPr>
        <w:contextualSpacing/>
      </w:pPr>
      <w:r>
        <w:t xml:space="preserve">The student will construct a 15-20 minute presentation, including PPT or other presentation software that will be shared with classmates, including the following points. Presentations will be delivered to the class at the end of each class session. </w:t>
      </w:r>
    </w:p>
    <w:p w14:paraId="43393C40" w14:textId="77777777" w:rsidR="002E1BA6" w:rsidRDefault="002E1BA6" w:rsidP="002E1BA6"/>
    <w:p w14:paraId="05C94243" w14:textId="77777777" w:rsidR="002E1BA6" w:rsidRDefault="002E1BA6" w:rsidP="002E1BA6">
      <w:pPr>
        <w:pStyle w:val="ListParagraph"/>
        <w:numPr>
          <w:ilvl w:val="1"/>
          <w:numId w:val="22"/>
        </w:numPr>
        <w:contextualSpacing/>
      </w:pPr>
      <w:r>
        <w:t xml:space="preserve">ICD-10 differences (i.e. DSM 5 name and code </w:t>
      </w:r>
      <w:proofErr w:type="spellStart"/>
      <w:r>
        <w:t>vs</w:t>
      </w:r>
      <w:proofErr w:type="spellEnd"/>
      <w:r>
        <w:t xml:space="preserve"> ICD-10 name and code</w:t>
      </w:r>
    </w:p>
    <w:p w14:paraId="14FFC41B" w14:textId="77777777" w:rsidR="002E1BA6" w:rsidRDefault="002E1BA6" w:rsidP="002E1BA6">
      <w:pPr>
        <w:pStyle w:val="ListParagraph"/>
        <w:ind w:left="1440"/>
      </w:pPr>
    </w:p>
    <w:p w14:paraId="33130964" w14:textId="77777777" w:rsidR="002E1BA6" w:rsidRDefault="002E1BA6" w:rsidP="002E1BA6">
      <w:pPr>
        <w:pStyle w:val="ListParagraph"/>
        <w:numPr>
          <w:ilvl w:val="1"/>
          <w:numId w:val="22"/>
        </w:numPr>
        <w:contextualSpacing/>
      </w:pPr>
      <w:r>
        <w:t>Pros of changes</w:t>
      </w:r>
    </w:p>
    <w:p w14:paraId="7C5C0309" w14:textId="77777777" w:rsidR="002E1BA6" w:rsidRDefault="002E1BA6" w:rsidP="002E1BA6"/>
    <w:p w14:paraId="70ED7BEF" w14:textId="77777777" w:rsidR="002E1BA6" w:rsidRDefault="002E1BA6" w:rsidP="002E1BA6">
      <w:pPr>
        <w:pStyle w:val="ListParagraph"/>
        <w:numPr>
          <w:ilvl w:val="1"/>
          <w:numId w:val="22"/>
        </w:numPr>
        <w:contextualSpacing/>
      </w:pPr>
      <w:r>
        <w:t>Cons of changes</w:t>
      </w:r>
    </w:p>
    <w:p w14:paraId="61B86FD7" w14:textId="77777777" w:rsidR="002E1BA6" w:rsidRDefault="002E1BA6" w:rsidP="002E1BA6"/>
    <w:p w14:paraId="7BA77A39" w14:textId="77777777" w:rsidR="002E1BA6" w:rsidRDefault="002E1BA6" w:rsidP="002E1BA6">
      <w:pPr>
        <w:pStyle w:val="ListParagraph"/>
        <w:numPr>
          <w:ilvl w:val="1"/>
          <w:numId w:val="22"/>
        </w:numPr>
        <w:contextualSpacing/>
      </w:pPr>
      <w:r>
        <w:t>Case presentation illustrating a related ICD-10 diagnosis</w:t>
      </w:r>
    </w:p>
    <w:p w14:paraId="6308C4DB" w14:textId="77777777" w:rsidR="002E1BA6" w:rsidRDefault="002E1BA6" w:rsidP="002E1BA6">
      <w:r>
        <w:t>Grading</w:t>
      </w:r>
    </w:p>
    <w:p w14:paraId="6274F1FA" w14:textId="77777777" w:rsidR="002E1BA6" w:rsidRDefault="002E1BA6" w:rsidP="002E1BA6">
      <w:pPr>
        <w:pStyle w:val="ListParagraph"/>
        <w:numPr>
          <w:ilvl w:val="0"/>
          <w:numId w:val="23"/>
        </w:numPr>
        <w:contextualSpacing/>
      </w:pPr>
      <w:r>
        <w:t xml:space="preserve">This activity will account for 20% of the total grade. </w:t>
      </w:r>
    </w:p>
    <w:p w14:paraId="3B73FDA8" w14:textId="77777777" w:rsidR="002E1BA6" w:rsidRDefault="002E1BA6" w:rsidP="002E1BA6">
      <w:pPr>
        <w:pStyle w:val="ListParagraph"/>
        <w:numPr>
          <w:ilvl w:val="0"/>
          <w:numId w:val="23"/>
        </w:numPr>
        <w:contextualSpacing/>
      </w:pPr>
      <w:r>
        <w:t>Presentations will be graded on:</w:t>
      </w:r>
    </w:p>
    <w:p w14:paraId="6BD6D6D8" w14:textId="77777777" w:rsidR="002E1BA6" w:rsidRDefault="002E1BA6" w:rsidP="002E1BA6">
      <w:pPr>
        <w:pStyle w:val="ListParagraph"/>
        <w:numPr>
          <w:ilvl w:val="1"/>
          <w:numId w:val="23"/>
        </w:numPr>
        <w:contextualSpacing/>
      </w:pPr>
      <w:r>
        <w:t>Organization (35%)</w:t>
      </w:r>
    </w:p>
    <w:p w14:paraId="2BFCFAE1" w14:textId="77777777" w:rsidR="002E1BA6" w:rsidRDefault="002E1BA6" w:rsidP="002E1BA6">
      <w:pPr>
        <w:pStyle w:val="ListParagraph"/>
        <w:numPr>
          <w:ilvl w:val="1"/>
          <w:numId w:val="23"/>
        </w:numPr>
        <w:contextualSpacing/>
      </w:pPr>
      <w:r>
        <w:t>Content (50%)</w:t>
      </w:r>
    </w:p>
    <w:p w14:paraId="23315E7C" w14:textId="77777777" w:rsidR="002E1BA6" w:rsidRDefault="002E1BA6" w:rsidP="002E1BA6">
      <w:pPr>
        <w:pStyle w:val="ListParagraph"/>
        <w:numPr>
          <w:ilvl w:val="1"/>
          <w:numId w:val="23"/>
        </w:numPr>
        <w:contextualSpacing/>
      </w:pPr>
      <w:r>
        <w:t>Style (15%)</w:t>
      </w:r>
    </w:p>
    <w:p w14:paraId="38027F3C" w14:textId="77777777" w:rsidR="002E1BA6" w:rsidRDefault="002E1BA6" w:rsidP="002E1BA6">
      <w:pPr>
        <w:pStyle w:val="ListParagraph"/>
      </w:pPr>
    </w:p>
    <w:p w14:paraId="52D7DF83" w14:textId="77777777" w:rsidR="002E1BA6" w:rsidRDefault="002E1BA6" w:rsidP="002E1BA6">
      <w:pPr>
        <w:pStyle w:val="ListParagraph"/>
      </w:pPr>
    </w:p>
    <w:p w14:paraId="3EA67FB4" w14:textId="77777777" w:rsidR="002E1BA6" w:rsidRDefault="002E1BA6" w:rsidP="002E1BA6">
      <w:pPr>
        <w:pStyle w:val="ListParagraph"/>
        <w:ind w:left="0"/>
        <w:rPr>
          <w:b/>
          <w:u w:val="single"/>
        </w:rPr>
      </w:pPr>
      <w:r>
        <w:rPr>
          <w:b/>
          <w:u w:val="single"/>
        </w:rPr>
        <w:t>Helpful ICD-10 links:</w:t>
      </w:r>
    </w:p>
    <w:p w14:paraId="147DF170" w14:textId="77777777" w:rsidR="002E1BA6" w:rsidRDefault="002E1BA6" w:rsidP="002E1BA6">
      <w:pPr>
        <w:pStyle w:val="ListParagraph"/>
        <w:ind w:left="0"/>
        <w:rPr>
          <w:b/>
          <w:u w:val="single"/>
        </w:rPr>
      </w:pPr>
    </w:p>
    <w:p w14:paraId="3EA40F62" w14:textId="77777777" w:rsidR="002E1BA6" w:rsidRPr="00AA5B39" w:rsidRDefault="002E1BA6" w:rsidP="002E1BA6">
      <w:pPr>
        <w:rPr>
          <w:i/>
        </w:rPr>
      </w:pPr>
      <w:r>
        <w:rPr>
          <w:b/>
        </w:rPr>
        <w:t xml:space="preserve">**CDC ICD-10 Link </w:t>
      </w:r>
      <w:r>
        <w:fldChar w:fldCharType="begin"/>
      </w:r>
      <w:r>
        <w:instrText xml:space="preserve"> HYPERLINK "http://www.cdc.gov/nchs/icd/icd10cm.htm" \l "icd2016" \t "_blank" </w:instrText>
      </w:r>
      <w:r>
        <w:fldChar w:fldCharType="separate"/>
      </w:r>
      <w:r>
        <w:rPr>
          <w:rStyle w:val="Hyperlink"/>
          <w:rFonts w:ascii="Calibri" w:hAnsi="Calibri"/>
          <w:sz w:val="24"/>
          <w:shd w:val="clear" w:color="auto" w:fill="FFFFFF"/>
        </w:rPr>
        <w:t>http://www.cdc.gov/nchs/icd/icd10cm.htm#icd2016</w:t>
      </w:r>
      <w:r>
        <w:fldChar w:fldCharType="end"/>
      </w:r>
      <w:r>
        <w:t xml:space="preserve"> ** </w:t>
      </w:r>
      <w:r w:rsidRPr="00AA5B39">
        <w:rPr>
          <w:i/>
        </w:rPr>
        <w:t xml:space="preserve">Follow this link for ICD codes. </w:t>
      </w:r>
    </w:p>
    <w:p w14:paraId="36EEF732" w14:textId="77777777" w:rsidR="002E1BA6" w:rsidRDefault="002E1BA6" w:rsidP="002E1BA6">
      <w:pPr>
        <w:pStyle w:val="ListParagraph"/>
        <w:ind w:left="0"/>
        <w:rPr>
          <w:b/>
        </w:rPr>
      </w:pPr>
    </w:p>
    <w:p w14:paraId="088E15C7" w14:textId="77777777" w:rsidR="002E1BA6" w:rsidRPr="007169FF" w:rsidRDefault="002E1BA6" w:rsidP="002E1BA6">
      <w:pPr>
        <w:pStyle w:val="ListParagraph"/>
        <w:ind w:left="0"/>
        <w:rPr>
          <w:b/>
        </w:rPr>
      </w:pPr>
      <w:r w:rsidRPr="007169FF">
        <w:rPr>
          <w:b/>
        </w:rPr>
        <w:t>Blue</w:t>
      </w:r>
      <w:r>
        <w:rPr>
          <w:b/>
        </w:rPr>
        <w:t xml:space="preserve"> </w:t>
      </w:r>
      <w:r w:rsidRPr="007169FF">
        <w:rPr>
          <w:b/>
        </w:rPr>
        <w:t xml:space="preserve">book: </w:t>
      </w:r>
      <w:r w:rsidRPr="0045524B">
        <w:t>http://www.who.int/classifications/icd/en/bluebook.pdf</w:t>
      </w:r>
    </w:p>
    <w:p w14:paraId="4DE63A40" w14:textId="77777777" w:rsidR="002E1BA6" w:rsidRDefault="002E1BA6" w:rsidP="002E1BA6">
      <w:pPr>
        <w:rPr>
          <w:b/>
          <w:u w:val="single"/>
        </w:rPr>
      </w:pPr>
    </w:p>
    <w:p w14:paraId="1455839E" w14:textId="77777777" w:rsidR="002E1BA6" w:rsidRPr="001205B2" w:rsidRDefault="002E1BA6" w:rsidP="002E1BA6">
      <w:pPr>
        <w:rPr>
          <w:rFonts w:ascii="Times" w:hAnsi="Times"/>
        </w:rPr>
      </w:pPr>
      <w:r w:rsidRPr="001205B2">
        <w:rPr>
          <w:rFonts w:ascii="Times" w:hAnsi="Times"/>
        </w:rPr>
        <w:fldChar w:fldCharType="begin"/>
      </w:r>
      <w:r w:rsidRPr="001205B2">
        <w:rPr>
          <w:rFonts w:ascii="Times" w:hAnsi="Times"/>
        </w:rPr>
        <w:instrText xml:space="preserve"> HYPERLINK "http://apps.who.int/classifications/apps/icd/icd10training/" \t "_blank" </w:instrText>
      </w:r>
      <w:r w:rsidRPr="001205B2">
        <w:rPr>
          <w:rFonts w:ascii="Times" w:hAnsi="Times"/>
        </w:rPr>
        <w:fldChar w:fldCharType="separate"/>
      </w:r>
      <w:r w:rsidRPr="001205B2">
        <w:rPr>
          <w:rFonts w:ascii="Calibri" w:hAnsi="Calibri"/>
          <w:color w:val="0068CF"/>
          <w:u w:val="single"/>
          <w:shd w:val="clear" w:color="auto" w:fill="FFFFFF"/>
        </w:rPr>
        <w:t>http://apps.who.int/classifications/apps/icd/icd10training/</w:t>
      </w:r>
      <w:r w:rsidRPr="001205B2">
        <w:rPr>
          <w:rFonts w:ascii="Times" w:hAnsi="Times"/>
        </w:rPr>
        <w:fldChar w:fldCharType="end"/>
      </w:r>
    </w:p>
    <w:p w14:paraId="2FA6FA20" w14:textId="77777777" w:rsidR="002E1BA6" w:rsidRDefault="002E1BA6" w:rsidP="002E1BA6">
      <w:pPr>
        <w:pStyle w:val="ListParagraph"/>
        <w:ind w:left="0"/>
      </w:pPr>
    </w:p>
    <w:p w14:paraId="33D65A2B" w14:textId="77777777" w:rsidR="002E1BA6" w:rsidRPr="002E1BA6" w:rsidRDefault="002E1BA6" w:rsidP="002E1BA6">
      <w:pPr>
        <w:shd w:val="clear" w:color="auto" w:fill="FFFFFF"/>
        <w:rPr>
          <w:rFonts w:ascii="Tahoma" w:hAnsi="Tahoma" w:cs="Tahoma"/>
          <w:color w:val="212121"/>
        </w:rPr>
      </w:pPr>
      <w:r w:rsidRPr="002E1BA6">
        <w:rPr>
          <w:rFonts w:ascii="Tahoma" w:hAnsi="Tahoma" w:cs="Tahoma"/>
          <w:b/>
          <w:color w:val="212121"/>
        </w:rPr>
        <w:t>Free training: </w:t>
      </w:r>
      <w:r w:rsidRPr="002E1BA6">
        <w:rPr>
          <w:rFonts w:ascii="Tahoma" w:hAnsi="Tahoma" w:cs="Tahoma"/>
          <w:color w:val="212121"/>
        </w:rPr>
        <w:fldChar w:fldCharType="begin"/>
      </w:r>
      <w:r w:rsidRPr="002E1BA6">
        <w:rPr>
          <w:rFonts w:ascii="Tahoma" w:hAnsi="Tahoma" w:cs="Tahoma"/>
          <w:color w:val="212121"/>
        </w:rPr>
        <w:instrText xml:space="preserve"> HYPERLINK "http://www.apaeducation.org/" \t "_blank" </w:instrText>
      </w:r>
      <w:r w:rsidRPr="002E1BA6">
        <w:rPr>
          <w:rFonts w:ascii="Tahoma" w:hAnsi="Tahoma" w:cs="Tahoma"/>
          <w:color w:val="212121"/>
        </w:rPr>
        <w:fldChar w:fldCharType="separate"/>
      </w:r>
      <w:r w:rsidRPr="002E1BA6">
        <w:rPr>
          <w:rFonts w:ascii="Tahoma" w:hAnsi="Tahoma" w:cs="Tahoma"/>
          <w:color w:val="0000FF"/>
          <w:u w:val="single"/>
        </w:rPr>
        <w:t>http://www.apaeducation.org/</w:t>
      </w:r>
      <w:r w:rsidRPr="002E1BA6">
        <w:rPr>
          <w:rFonts w:ascii="Tahoma" w:hAnsi="Tahoma" w:cs="Tahoma"/>
          <w:color w:val="212121"/>
        </w:rPr>
        <w:fldChar w:fldCharType="end"/>
      </w:r>
    </w:p>
    <w:p w14:paraId="414DF478" w14:textId="77777777" w:rsidR="002E1BA6" w:rsidRPr="002E1BA6" w:rsidRDefault="002E1BA6" w:rsidP="002E1BA6">
      <w:pPr>
        <w:shd w:val="clear" w:color="auto" w:fill="FFFFFF"/>
        <w:rPr>
          <w:rFonts w:ascii="Tahoma" w:hAnsi="Tahoma" w:cs="Tahoma"/>
          <w:color w:val="212121"/>
        </w:rPr>
      </w:pPr>
    </w:p>
    <w:p w14:paraId="66A8790E" w14:textId="77777777" w:rsidR="002E1BA6" w:rsidRPr="002E1BA6" w:rsidRDefault="002E1BA6" w:rsidP="002E1BA6">
      <w:pPr>
        <w:shd w:val="clear" w:color="auto" w:fill="FFFFFF"/>
        <w:rPr>
          <w:rFonts w:ascii="Tahoma" w:hAnsi="Tahoma" w:cs="Tahoma"/>
          <w:color w:val="212121"/>
        </w:rPr>
      </w:pPr>
      <w:r w:rsidRPr="002E1BA6">
        <w:rPr>
          <w:rFonts w:ascii="Tahoma" w:hAnsi="Tahoma" w:cs="Tahoma"/>
          <w:color w:val="212121"/>
        </w:rPr>
        <w:t>From APA:  </w:t>
      </w:r>
      <w:r w:rsidRPr="002E1BA6">
        <w:rPr>
          <w:rFonts w:ascii="Tahoma" w:hAnsi="Tahoma" w:cs="Tahoma"/>
          <w:b/>
          <w:bCs/>
          <w:color w:val="212121"/>
        </w:rPr>
        <w:t>Transitioning to DSM-5 and ICD-10-CM</w:t>
      </w:r>
    </w:p>
    <w:p w14:paraId="683909A4" w14:textId="77777777" w:rsidR="002E1BA6" w:rsidRDefault="002E1BA6" w:rsidP="003A3309">
      <w:pPr>
        <w:shd w:val="clear" w:color="auto" w:fill="FFFFFF"/>
        <w:rPr>
          <w:rFonts w:ascii="Tahoma" w:hAnsi="Tahoma" w:cs="Tahoma"/>
        </w:rPr>
      </w:pPr>
      <w:r w:rsidRPr="002E1BA6">
        <w:rPr>
          <w:rFonts w:ascii="Tahoma" w:hAnsi="Tahoma" w:cs="Tahoma"/>
          <w:b/>
          <w:bCs/>
          <w:color w:val="0000FF"/>
        </w:rPr>
        <w:lastRenderedPageBreak/>
        <w:t>Course Description:</w:t>
      </w:r>
      <w:r w:rsidRPr="002E1BA6">
        <w:rPr>
          <w:rFonts w:ascii="Tahoma" w:hAnsi="Tahoma" w:cs="Tahoma"/>
          <w:color w:val="212121"/>
        </w:rPr>
        <w:t> The Fifth Edition of Diagnostic and Statistical Manual of Mental Disorders (DSM-5) is developed by the American Psychiatric Association (APA) as the official compendium of mental disorder criteria and diagnostic codes recognized by the U.S. healthcare system. It was published in May 2013 and represented a moderate shift from the previous DSM (DSM-IV) in terms of its inclusion and use of International Classification of Diseases (ICD) codes. Since its release, clinicians have continually expressed confusion, both directly to the APA and indirectly through other channels, including SAMHSA, about DSM-5’s approach to coding. This knowledge gap is critical, as ICD codes are reported to insurance companies for the purposes of providing reimbursement for clinical services. Failure on the part of clinicians to understand and appropriately use DSM-5’s codes could result in patients experiencing barriers to or delays in treatment. This program will directly address this knowledge gap by providing training for clinicians to better understand the coding changes in DSM-5; how DSM-5’s approach differs from that in DSM-IV (which clinicians have been using since 1994, representing the approach with which they are most familiar); the rationale behind the revisions; and specific clinical implications (e.g., how to use the codes properly to avoid reimbursement delays).</w:t>
      </w:r>
      <w:r w:rsidRPr="002E1BA6">
        <w:rPr>
          <w:rFonts w:ascii="Tahoma" w:hAnsi="Tahoma" w:cs="Tahoma"/>
          <w:color w:val="212121"/>
        </w:rPr>
        <w:br/>
      </w:r>
      <w:r w:rsidRPr="002E1BA6">
        <w:rPr>
          <w:rFonts w:ascii="Tahoma" w:hAnsi="Tahoma" w:cs="Tahoma"/>
          <w:color w:val="212121"/>
        </w:rPr>
        <w:br/>
      </w:r>
      <w:r w:rsidRPr="002E1BA6">
        <w:rPr>
          <w:rFonts w:ascii="Tahoma" w:hAnsi="Tahoma" w:cs="Tahoma"/>
          <w:b/>
          <w:bCs/>
          <w:color w:val="212121"/>
        </w:rPr>
        <w:t xml:space="preserve">Learning </w:t>
      </w:r>
      <w:proofErr w:type="spellStart"/>
      <w:r w:rsidRPr="002E1BA6">
        <w:rPr>
          <w:rFonts w:ascii="Tahoma" w:hAnsi="Tahoma" w:cs="Tahoma"/>
          <w:b/>
          <w:bCs/>
          <w:color w:val="212121"/>
        </w:rPr>
        <w:t>Objectives</w:t>
      </w:r>
      <w:proofErr w:type="gramStart"/>
      <w:r w:rsidRPr="002E1BA6">
        <w:rPr>
          <w:rFonts w:ascii="Tahoma" w:hAnsi="Tahoma" w:cs="Tahoma"/>
          <w:b/>
          <w:bCs/>
          <w:color w:val="212121"/>
        </w:rPr>
        <w:t>:</w:t>
      </w:r>
      <w:r w:rsidRPr="002E1BA6">
        <w:rPr>
          <w:rFonts w:ascii="Tahoma" w:hAnsi="Tahoma" w:cs="Tahoma"/>
          <w:color w:val="212121"/>
        </w:rPr>
        <w:t>By</w:t>
      </w:r>
      <w:proofErr w:type="spellEnd"/>
      <w:proofErr w:type="gramEnd"/>
      <w:r w:rsidRPr="002E1BA6">
        <w:rPr>
          <w:rFonts w:ascii="Tahoma" w:hAnsi="Tahoma" w:cs="Tahoma"/>
          <w:color w:val="212121"/>
        </w:rPr>
        <w:t xml:space="preserve"> the end of the program, participants will be able to: explain the ways in which the ICD coding structure of DSM-5 compares to that of DSM-IV; identify the different uses of DSM-5’s ICD-9-CM and ICD-10-CM codes; and describe specific coding corrections that have occurred post-publication that clinicians should implement in patient care. </w:t>
      </w:r>
      <w:r w:rsidRPr="002E1BA6">
        <w:rPr>
          <w:rFonts w:ascii="Tahoma" w:hAnsi="Tahoma" w:cs="Tahoma"/>
          <w:color w:val="212121"/>
        </w:rPr>
        <w:br/>
      </w:r>
      <w:r w:rsidRPr="002E1BA6">
        <w:rPr>
          <w:rFonts w:ascii="Tahoma" w:hAnsi="Tahoma" w:cs="Tahoma"/>
          <w:color w:val="212121"/>
        </w:rPr>
        <w:br/>
      </w:r>
      <w:r w:rsidRPr="002E1BA6">
        <w:rPr>
          <w:rFonts w:ascii="Tahoma" w:hAnsi="Tahoma" w:cs="Tahoma"/>
          <w:b/>
          <w:bCs/>
        </w:rPr>
        <w:t>CME Information:</w:t>
      </w:r>
      <w:r w:rsidRPr="002E1BA6">
        <w:rPr>
          <w:rFonts w:ascii="Tahoma" w:hAnsi="Tahoma" w:cs="Tahoma"/>
        </w:rPr>
        <w:t> Earn up to 1.5 </w:t>
      </w:r>
      <w:r w:rsidRPr="002E1BA6">
        <w:rPr>
          <w:rFonts w:ascii="Tahoma" w:hAnsi="Tahoma" w:cs="Tahoma"/>
          <w:i/>
          <w:iCs/>
        </w:rPr>
        <w:t>AMA PRA Category 1 Credit™ </w:t>
      </w:r>
      <w:r w:rsidRPr="002E1BA6">
        <w:rPr>
          <w:rFonts w:ascii="Tahoma" w:hAnsi="Tahoma" w:cs="Tahoma"/>
        </w:rPr>
        <w:br/>
      </w:r>
      <w:r w:rsidRPr="002E1BA6">
        <w:rPr>
          <w:rFonts w:ascii="Tahoma" w:hAnsi="Tahoma" w:cs="Tahoma"/>
        </w:rPr>
        <w:br/>
      </w:r>
      <w:r w:rsidRPr="002E1BA6">
        <w:rPr>
          <w:rFonts w:ascii="Tahoma" w:hAnsi="Tahoma" w:cs="Tahoma"/>
          <w:b/>
          <w:bCs/>
        </w:rPr>
        <w:t>Program Start Date:</w:t>
      </w:r>
      <w:r w:rsidRPr="002E1BA6">
        <w:rPr>
          <w:rFonts w:ascii="Tahoma" w:hAnsi="Tahoma" w:cs="Tahoma"/>
        </w:rPr>
        <w:t> July 2014</w:t>
      </w:r>
      <w:r w:rsidRPr="002E1BA6">
        <w:rPr>
          <w:rFonts w:ascii="Tahoma" w:hAnsi="Tahoma" w:cs="Tahoma"/>
        </w:rPr>
        <w:br/>
      </w:r>
      <w:r w:rsidRPr="002E1BA6">
        <w:rPr>
          <w:rFonts w:ascii="Tahoma" w:hAnsi="Tahoma" w:cs="Tahoma"/>
        </w:rPr>
        <w:br/>
      </w:r>
      <w:r w:rsidRPr="002E1BA6">
        <w:rPr>
          <w:rFonts w:ascii="Tahoma" w:hAnsi="Tahoma" w:cs="Tahoma"/>
          <w:b/>
          <w:bCs/>
        </w:rPr>
        <w:t>Program End Date:</w:t>
      </w:r>
      <w:r w:rsidRPr="002E1BA6">
        <w:rPr>
          <w:rFonts w:ascii="Tahoma" w:hAnsi="Tahoma" w:cs="Tahoma"/>
        </w:rPr>
        <w:t> July 2017</w:t>
      </w:r>
      <w:r w:rsidRPr="002E1BA6">
        <w:rPr>
          <w:rFonts w:ascii="Tahoma" w:hAnsi="Tahoma" w:cs="Tahoma"/>
        </w:rPr>
        <w:br/>
      </w:r>
      <w:r w:rsidRPr="002E1BA6">
        <w:rPr>
          <w:rFonts w:ascii="Tahoma" w:hAnsi="Tahoma" w:cs="Tahoma"/>
        </w:rPr>
        <w:br/>
      </w:r>
      <w:r w:rsidRPr="002E1BA6">
        <w:rPr>
          <w:rFonts w:ascii="Tahoma" w:hAnsi="Tahoma" w:cs="Tahoma"/>
          <w:b/>
          <w:bCs/>
        </w:rPr>
        <w:t>Course Fee:</w:t>
      </w:r>
      <w:r w:rsidRPr="002E1BA6">
        <w:rPr>
          <w:rFonts w:ascii="Tahoma" w:hAnsi="Tahoma" w:cs="Tahoma"/>
        </w:rPr>
        <w:t> FREE to ALL</w:t>
      </w:r>
    </w:p>
    <w:p w14:paraId="6F33C692" w14:textId="77777777" w:rsidR="003A3309" w:rsidRPr="003A3309" w:rsidRDefault="003A3309" w:rsidP="003A3309">
      <w:pPr>
        <w:shd w:val="clear" w:color="auto" w:fill="FFFFFF"/>
        <w:rPr>
          <w:rFonts w:ascii="Tahoma" w:hAnsi="Tahoma" w:cs="Tahoma"/>
          <w:color w:val="212121"/>
        </w:rPr>
      </w:pPr>
    </w:p>
    <w:p w14:paraId="3055C1C1" w14:textId="77777777" w:rsidR="00CA2C04" w:rsidRPr="003946A4" w:rsidRDefault="00CA2C04" w:rsidP="00CA2C04">
      <w:pPr>
        <w:pStyle w:val="BodyText"/>
      </w:pPr>
      <w:r w:rsidRPr="00CC6AFA">
        <w:rPr>
          <w:b/>
        </w:rPr>
        <w:t>Due</w:t>
      </w:r>
      <w:r w:rsidR="003946A4">
        <w:rPr>
          <w:b/>
        </w:rPr>
        <w:t xml:space="preserve">:  </w:t>
      </w:r>
      <w:r w:rsidRPr="00CC6AFA">
        <w:rPr>
          <w:b/>
        </w:rPr>
        <w:t xml:space="preserve"> </w:t>
      </w:r>
      <w:r w:rsidR="002E1BA6">
        <w:t xml:space="preserve">This assignment will be presented on the day that the diagnostic category is scheduled to be presented in the class session. (Example: Schizophrenia will be presented on Session </w:t>
      </w:r>
      <w:r w:rsidR="003A3309">
        <w:t>4.)</w:t>
      </w:r>
    </w:p>
    <w:p w14:paraId="64F6E68C" w14:textId="77777777" w:rsidR="00CA2C04" w:rsidRDefault="000D4EB9" w:rsidP="00CA2C04">
      <w:pPr>
        <w:pStyle w:val="BodyText"/>
        <w:rPr>
          <w:b/>
        </w:rPr>
      </w:pPr>
      <w:r>
        <w:rPr>
          <w:i/>
        </w:rPr>
        <w:t xml:space="preserve">This assignment relates to </w:t>
      </w:r>
      <w:r w:rsidR="009728B8">
        <w:rPr>
          <w:i/>
        </w:rPr>
        <w:t>student learning outcome</w:t>
      </w:r>
      <w:r w:rsidR="003A3309">
        <w:rPr>
          <w:i/>
        </w:rPr>
        <w:t xml:space="preserve"> 2,3</w:t>
      </w:r>
      <w:proofErr w:type="gramStart"/>
      <w:r w:rsidR="003A3309">
        <w:rPr>
          <w:i/>
        </w:rPr>
        <w:t>,&amp;</w:t>
      </w:r>
      <w:proofErr w:type="gramEnd"/>
      <w:r w:rsidR="003A3309">
        <w:rPr>
          <w:i/>
        </w:rPr>
        <w:t xml:space="preserve"> 4</w:t>
      </w:r>
      <w:r>
        <w:rPr>
          <w:i/>
        </w:rPr>
        <w:t>.</w:t>
      </w:r>
    </w:p>
    <w:p w14:paraId="6EF7761A" w14:textId="77777777" w:rsidR="003A3309" w:rsidRPr="003A3309" w:rsidRDefault="003A3309" w:rsidP="003A3309">
      <w:pPr>
        <w:pStyle w:val="BodyText"/>
        <w:spacing w:before="120"/>
        <w:rPr>
          <w:b/>
          <w:u w:val="single"/>
        </w:rPr>
      </w:pPr>
      <w:r w:rsidRPr="003A3309">
        <w:rPr>
          <w:b/>
          <w:u w:val="single"/>
        </w:rPr>
        <w:t>Assignment 2:</w:t>
      </w:r>
      <w:r w:rsidRPr="003A3309">
        <w:rPr>
          <w:u w:val="single"/>
        </w:rPr>
        <w:t xml:space="preserve"> </w:t>
      </w:r>
      <w:r w:rsidRPr="003A3309">
        <w:rPr>
          <w:b/>
          <w:u w:val="single"/>
        </w:rPr>
        <w:t xml:space="preserve">Article Assessment (15% of Final Grade) (Due 11:59pm, the night before Session 3). </w:t>
      </w:r>
    </w:p>
    <w:p w14:paraId="267ABD35" w14:textId="77777777" w:rsidR="003A3309" w:rsidRDefault="003A3309" w:rsidP="003A3309">
      <w:pPr>
        <w:pStyle w:val="BodyText"/>
      </w:pPr>
      <w:r>
        <w:t xml:space="preserve">Students are to read one of the four articles below and write short answer paper. </w:t>
      </w:r>
    </w:p>
    <w:p w14:paraId="4DB9542C" w14:textId="77777777" w:rsidR="003A3309" w:rsidRDefault="003A3309" w:rsidP="003A3309">
      <w:pPr>
        <w:pStyle w:val="BodyText"/>
        <w:spacing w:before="120"/>
        <w:rPr>
          <w:b/>
        </w:rPr>
      </w:pPr>
      <w:r w:rsidRPr="00160CFF">
        <w:rPr>
          <w:b/>
        </w:rPr>
        <w:t>Articles:</w:t>
      </w:r>
    </w:p>
    <w:p w14:paraId="59DF057B" w14:textId="77777777" w:rsidR="003A3309" w:rsidRDefault="003A3309" w:rsidP="003A3309">
      <w:pPr>
        <w:ind w:left="720" w:hanging="720"/>
        <w:rPr>
          <w:rFonts w:cs="Arial"/>
          <w:color w:val="222222"/>
          <w:shd w:val="clear" w:color="auto" w:fill="FFFFFF"/>
        </w:rPr>
      </w:pPr>
    </w:p>
    <w:p w14:paraId="5BE2364B" w14:textId="77777777" w:rsidR="003A3309" w:rsidRDefault="003A3309" w:rsidP="003A3309">
      <w:pPr>
        <w:pStyle w:val="Bib"/>
        <w:rPr>
          <w:color w:val="222222"/>
          <w:shd w:val="clear" w:color="auto" w:fill="FFFFFF"/>
        </w:rPr>
      </w:pPr>
      <w:proofErr w:type="spellStart"/>
      <w:r>
        <w:rPr>
          <w:color w:val="222222"/>
          <w:shd w:val="clear" w:color="auto" w:fill="FFFFFF"/>
        </w:rPr>
        <w:t>Littrell</w:t>
      </w:r>
      <w:proofErr w:type="spellEnd"/>
      <w:r>
        <w:rPr>
          <w:color w:val="222222"/>
          <w:shd w:val="clear" w:color="auto" w:fill="FFFFFF"/>
        </w:rPr>
        <w:t xml:space="preserve">, J., &amp; </w:t>
      </w:r>
      <w:proofErr w:type="spellStart"/>
      <w:r>
        <w:rPr>
          <w:color w:val="222222"/>
          <w:shd w:val="clear" w:color="auto" w:fill="FFFFFF"/>
        </w:rPr>
        <w:t>Lacasse</w:t>
      </w:r>
      <w:proofErr w:type="spellEnd"/>
      <w:r>
        <w:rPr>
          <w:color w:val="222222"/>
          <w:shd w:val="clear" w:color="auto" w:fill="FFFFFF"/>
        </w:rPr>
        <w:t>, J. R. (2012). Controversies in psychiatry and DSM-5: The relevance for social work (occasional essay).</w:t>
      </w:r>
      <w:r>
        <w:rPr>
          <w:rStyle w:val="apple-converted-space"/>
          <w:color w:val="222222"/>
          <w:shd w:val="clear" w:color="auto" w:fill="FFFFFF"/>
        </w:rPr>
        <w:t> </w:t>
      </w:r>
      <w:r>
        <w:rPr>
          <w:i/>
          <w:iCs/>
          <w:color w:val="222222"/>
          <w:shd w:val="clear" w:color="auto" w:fill="FFFFFF"/>
        </w:rPr>
        <w:t>Families in Society: The Journal of Contemporary Social Services</w:t>
      </w:r>
      <w:r>
        <w:rPr>
          <w:color w:val="222222"/>
          <w:shd w:val="clear" w:color="auto" w:fill="FFFFFF"/>
        </w:rPr>
        <w:t>,</w:t>
      </w:r>
      <w:r>
        <w:rPr>
          <w:rStyle w:val="apple-converted-space"/>
          <w:color w:val="222222"/>
          <w:shd w:val="clear" w:color="auto" w:fill="FFFFFF"/>
        </w:rPr>
        <w:t> </w:t>
      </w:r>
      <w:r>
        <w:rPr>
          <w:i/>
          <w:iCs/>
          <w:color w:val="222222"/>
          <w:shd w:val="clear" w:color="auto" w:fill="FFFFFF"/>
        </w:rPr>
        <w:t>93</w:t>
      </w:r>
      <w:r>
        <w:rPr>
          <w:color w:val="222222"/>
          <w:shd w:val="clear" w:color="auto" w:fill="FFFFFF"/>
        </w:rPr>
        <w:t xml:space="preserve">(4), </w:t>
      </w:r>
      <w:proofErr w:type="gramStart"/>
      <w:r>
        <w:rPr>
          <w:color w:val="222222"/>
          <w:shd w:val="clear" w:color="auto" w:fill="FFFFFF"/>
        </w:rPr>
        <w:t>265</w:t>
      </w:r>
      <w:proofErr w:type="gramEnd"/>
      <w:r>
        <w:rPr>
          <w:color w:val="222222"/>
          <w:shd w:val="clear" w:color="auto" w:fill="FFFFFF"/>
        </w:rPr>
        <w:t>-269</w:t>
      </w:r>
    </w:p>
    <w:p w14:paraId="1049C9B2" w14:textId="77777777" w:rsidR="003A3309" w:rsidRDefault="003A3309" w:rsidP="003A3309">
      <w:pPr>
        <w:ind w:left="720" w:hanging="720"/>
        <w:rPr>
          <w:rFonts w:cs="Arial"/>
          <w:color w:val="222222"/>
          <w:shd w:val="clear" w:color="auto" w:fill="FFFFFF"/>
        </w:rPr>
      </w:pPr>
      <w:proofErr w:type="gramStart"/>
      <w:r>
        <w:rPr>
          <w:rFonts w:cs="Arial"/>
          <w:color w:val="222222"/>
          <w:shd w:val="clear" w:color="auto" w:fill="FFFFFF"/>
        </w:rPr>
        <w:t>Phillips, D. G. (2013).</w:t>
      </w:r>
      <w:proofErr w:type="gramEnd"/>
      <w:r>
        <w:rPr>
          <w:rFonts w:cs="Arial"/>
          <w:color w:val="222222"/>
          <w:shd w:val="clear" w:color="auto" w:fill="FFFFFF"/>
        </w:rPr>
        <w:t xml:space="preserve"> Clinical Social Workers as Diagnosticians: Legal and Ethical Issues.</w:t>
      </w:r>
      <w:r>
        <w:rPr>
          <w:rStyle w:val="apple-converted-space"/>
          <w:rFonts w:cs="Arial"/>
          <w:color w:val="222222"/>
          <w:shd w:val="clear" w:color="auto" w:fill="FFFFFF"/>
        </w:rPr>
        <w:t> </w:t>
      </w:r>
      <w:proofErr w:type="gramStart"/>
      <w:r>
        <w:rPr>
          <w:rFonts w:cs="Arial"/>
          <w:i/>
          <w:iCs/>
          <w:color w:val="222222"/>
          <w:shd w:val="clear" w:color="auto" w:fill="FFFFFF"/>
        </w:rPr>
        <w:t>Clinical Social Work Journal</w:t>
      </w:r>
      <w:r>
        <w:rPr>
          <w:rFonts w:cs="Arial"/>
          <w:color w:val="222222"/>
          <w:shd w:val="clear" w:color="auto" w:fill="FFFFFF"/>
        </w:rPr>
        <w:t>, 1-7.</w:t>
      </w:r>
      <w:proofErr w:type="gramEnd"/>
    </w:p>
    <w:p w14:paraId="79CB5B19" w14:textId="77777777" w:rsidR="003A3309" w:rsidRDefault="003A3309" w:rsidP="003A3309">
      <w:pPr>
        <w:pStyle w:val="Bib"/>
        <w:rPr>
          <w:color w:val="222222"/>
          <w:shd w:val="clear" w:color="auto" w:fill="FFFFFF"/>
        </w:rPr>
      </w:pPr>
    </w:p>
    <w:p w14:paraId="0972B915" w14:textId="77777777" w:rsidR="003A3309" w:rsidRPr="008D77E0" w:rsidRDefault="003A3309" w:rsidP="003A3309">
      <w:pPr>
        <w:pStyle w:val="Bib"/>
        <w:rPr>
          <w:color w:val="222222"/>
          <w:shd w:val="clear" w:color="auto" w:fill="FFFFFF"/>
        </w:rPr>
      </w:pPr>
      <w:proofErr w:type="spellStart"/>
      <w:r>
        <w:rPr>
          <w:color w:val="222222"/>
          <w:shd w:val="clear" w:color="auto" w:fill="FFFFFF"/>
        </w:rPr>
        <w:t>Probst</w:t>
      </w:r>
      <w:proofErr w:type="spellEnd"/>
      <w:r>
        <w:rPr>
          <w:color w:val="222222"/>
          <w:shd w:val="clear" w:color="auto" w:fill="FFFFFF"/>
        </w:rPr>
        <w:t>, B. (2013).”</w:t>
      </w:r>
      <w:proofErr w:type="gramStart"/>
      <w:r>
        <w:rPr>
          <w:color w:val="222222"/>
          <w:shd w:val="clear" w:color="auto" w:fill="FFFFFF"/>
        </w:rPr>
        <w:t>Walking the Tightrope:” clinical social workers’ use of diagnostic and environmental perspectives.</w:t>
      </w:r>
      <w:proofErr w:type="gramEnd"/>
      <w:r>
        <w:rPr>
          <w:color w:val="222222"/>
          <w:shd w:val="clear" w:color="auto" w:fill="FFFFFF"/>
        </w:rPr>
        <w:t xml:space="preserve"> </w:t>
      </w:r>
      <w:proofErr w:type="gramStart"/>
      <w:r>
        <w:rPr>
          <w:i/>
          <w:color w:val="222222"/>
          <w:shd w:val="clear" w:color="auto" w:fill="FFFFFF"/>
        </w:rPr>
        <w:t>Clinical Social Work Journal, 41,</w:t>
      </w:r>
      <w:r>
        <w:rPr>
          <w:color w:val="222222"/>
          <w:shd w:val="clear" w:color="auto" w:fill="FFFFFF"/>
        </w:rPr>
        <w:t xml:space="preserve"> 184-191.</w:t>
      </w:r>
      <w:proofErr w:type="gramEnd"/>
    </w:p>
    <w:p w14:paraId="11331CCB" w14:textId="77777777" w:rsidR="003A3309" w:rsidRDefault="003A3309" w:rsidP="003A3309">
      <w:pPr>
        <w:pStyle w:val="Bib"/>
      </w:pPr>
      <w:r>
        <w:t xml:space="preserve">Wakefield, J. (2010). Misdiagnosing normality: Psychiatry’s failure to address the problem of false positive diagnoses of mental disorder in a changing professional environment. </w:t>
      </w:r>
      <w:proofErr w:type="gramStart"/>
      <w:r>
        <w:rPr>
          <w:i/>
        </w:rPr>
        <w:t xml:space="preserve">Journal of Mental Health, 19, </w:t>
      </w:r>
      <w:r>
        <w:t>337-351.</w:t>
      </w:r>
      <w:proofErr w:type="gramEnd"/>
    </w:p>
    <w:p w14:paraId="70E45A21" w14:textId="77777777" w:rsidR="003A3309" w:rsidRPr="005D4AFA" w:rsidRDefault="003A3309" w:rsidP="003A3309">
      <w:pPr>
        <w:pStyle w:val="BodyText"/>
      </w:pPr>
    </w:p>
    <w:p w14:paraId="0362A1A6" w14:textId="77777777" w:rsidR="003A3309" w:rsidRPr="005D4AFA" w:rsidRDefault="003A3309" w:rsidP="003A3309">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sidRPr="005D4AFA">
        <w:rPr>
          <w:rFonts w:cs="Arial"/>
          <w:color w:val="000000"/>
        </w:rPr>
        <w:t xml:space="preserve">In 1 to 2 paragraphs, summarize the article </w:t>
      </w:r>
      <w:r w:rsidRPr="005D4AFA">
        <w:rPr>
          <w:rFonts w:cs="Arial"/>
          <w:color w:val="000000"/>
          <w:u w:val="single"/>
        </w:rPr>
        <w:t>in your own words</w:t>
      </w:r>
      <w:r w:rsidRPr="005D4AFA">
        <w:rPr>
          <w:rFonts w:cs="Arial"/>
          <w:color w:val="000000"/>
        </w:rPr>
        <w:t>. (20%)</w:t>
      </w:r>
    </w:p>
    <w:p w14:paraId="79E001F1" w14:textId="77777777" w:rsidR="003A3309" w:rsidRPr="005D4AFA" w:rsidRDefault="003A3309" w:rsidP="003A3309">
      <w:pPr>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sidRPr="005D4AFA">
        <w:rPr>
          <w:rFonts w:cs="Arial"/>
          <w:color w:val="000000"/>
        </w:rPr>
        <w:t>Do NOT take whole sentences from the article, even with citations.</w:t>
      </w:r>
    </w:p>
    <w:p w14:paraId="21B773F0" w14:textId="77777777" w:rsidR="003A3309" w:rsidRPr="005D4AFA" w:rsidRDefault="003A3309" w:rsidP="003A3309">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sidRPr="005D4AFA">
        <w:rPr>
          <w:rFonts w:cs="Arial"/>
          <w:color w:val="000000"/>
        </w:rPr>
        <w:t>In no more than 2 pages, answer the following question (40%):</w:t>
      </w:r>
    </w:p>
    <w:p w14:paraId="15E77B8F" w14:textId="77777777" w:rsidR="003A3309" w:rsidRPr="005D4AFA" w:rsidRDefault="003A3309" w:rsidP="003A3309">
      <w:pPr>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sidRPr="005D4AFA">
        <w:rPr>
          <w:rFonts w:cs="Arial"/>
          <w:color w:val="000000"/>
        </w:rPr>
        <w:t>Why is this article important to social workers?</w:t>
      </w:r>
    </w:p>
    <w:p w14:paraId="6C7BC75B" w14:textId="77777777" w:rsidR="003A3309" w:rsidRPr="005D4AFA" w:rsidRDefault="003A3309" w:rsidP="003A3309">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sidRPr="005D4AFA">
        <w:rPr>
          <w:rFonts w:cs="Arial"/>
          <w:color w:val="000000"/>
        </w:rPr>
        <w:t>In no more than 2 pages, answer the following question (40%):</w:t>
      </w:r>
    </w:p>
    <w:p w14:paraId="639BE6EB" w14:textId="77777777" w:rsidR="003A3309" w:rsidRPr="005D4AFA" w:rsidRDefault="003A3309" w:rsidP="003A3309">
      <w:pPr>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sidRPr="005D4AFA">
        <w:rPr>
          <w:rFonts w:cs="Arial"/>
          <w:color w:val="000000"/>
        </w:rPr>
        <w:t>How will th</w:t>
      </w:r>
      <w:r>
        <w:rPr>
          <w:rFonts w:cs="Arial"/>
          <w:color w:val="000000"/>
        </w:rPr>
        <w:t>is article impact your practice, including ethical considerations?</w:t>
      </w:r>
    </w:p>
    <w:p w14:paraId="6EF69EC2" w14:textId="77777777" w:rsidR="003A3309" w:rsidRPr="00C14B4F" w:rsidRDefault="003A3309" w:rsidP="003A3309">
      <w:pPr>
        <w:pStyle w:val="BodyText"/>
      </w:pPr>
    </w:p>
    <w:p w14:paraId="06356D12" w14:textId="77777777" w:rsidR="00E55CB6" w:rsidRPr="003946A4" w:rsidRDefault="00E55CB6" w:rsidP="00E55CB6">
      <w:pPr>
        <w:pStyle w:val="BodyText"/>
      </w:pPr>
      <w:r w:rsidRPr="00CC6AFA">
        <w:rPr>
          <w:b/>
        </w:rPr>
        <w:t>Due</w:t>
      </w:r>
      <w:r>
        <w:rPr>
          <w:b/>
        </w:rPr>
        <w:t xml:space="preserve">:  </w:t>
      </w:r>
      <w:r w:rsidRPr="00CC6AFA">
        <w:rPr>
          <w:b/>
        </w:rPr>
        <w:t xml:space="preserve"> </w:t>
      </w:r>
      <w:r w:rsidR="003A3309">
        <w:t>11:59pm the night before Session 3</w:t>
      </w:r>
      <w:r w:rsidRPr="003946A4">
        <w:t>.</w:t>
      </w:r>
    </w:p>
    <w:p w14:paraId="4AA5F0EE" w14:textId="77777777" w:rsidR="00CC3312" w:rsidRDefault="000D4EB9" w:rsidP="00CC3312">
      <w:pPr>
        <w:pStyle w:val="BodyText"/>
        <w:rPr>
          <w:b/>
        </w:rPr>
      </w:pPr>
      <w:r>
        <w:rPr>
          <w:i/>
        </w:rPr>
        <w:t xml:space="preserve">This assignment relates to </w:t>
      </w:r>
      <w:r w:rsidR="009728B8">
        <w:rPr>
          <w:i/>
        </w:rPr>
        <w:t>student learning outcome</w:t>
      </w:r>
      <w:r w:rsidR="003A3309">
        <w:rPr>
          <w:i/>
        </w:rPr>
        <w:t xml:space="preserve"> 1,2, &amp; 3</w:t>
      </w:r>
      <w:r>
        <w:rPr>
          <w:i/>
        </w:rPr>
        <w:t>.</w:t>
      </w:r>
    </w:p>
    <w:p w14:paraId="5B18A670" w14:textId="77777777" w:rsidR="003A3309" w:rsidRPr="00C14B4F" w:rsidRDefault="003A3309" w:rsidP="003A3309">
      <w:pPr>
        <w:pStyle w:val="Heading2"/>
      </w:pPr>
      <w:r w:rsidRPr="00A552ED">
        <w:t>Assignment</w:t>
      </w:r>
      <w:r>
        <w:t xml:space="preserve"> 3: Diagnostic Case Study (25% of Final Grade) (Due – 11</w:t>
      </w:r>
      <w:r w:rsidR="00316C6A">
        <w:t>:59pm the night before Session 10</w:t>
      </w:r>
      <w:r>
        <w:t>).</w:t>
      </w:r>
    </w:p>
    <w:p w14:paraId="5BB5F792" w14:textId="77777777" w:rsidR="003A3309" w:rsidRPr="005D4AFA" w:rsidRDefault="003A3309" w:rsidP="003A3309">
      <w:pPr>
        <w:pStyle w:val="BodyText"/>
      </w:pPr>
      <w:r>
        <w:t xml:space="preserve">Choose a client with whom you are/have worked with on your internship. </w:t>
      </w:r>
      <w:proofErr w:type="spellStart"/>
      <w:r>
        <w:t>Anwer</w:t>
      </w:r>
      <w:proofErr w:type="spellEnd"/>
      <w:r>
        <w:t xml:space="preserve"> the</w:t>
      </w:r>
      <w:r w:rsidRPr="00593871">
        <w:t xml:space="preserve"> diagnostic questions relevant to the case material</w:t>
      </w:r>
      <w:r>
        <w:t xml:space="preserve">. </w:t>
      </w:r>
      <w:r w:rsidRPr="005D4AFA">
        <w:rPr>
          <w:szCs w:val="20"/>
        </w:rPr>
        <w:t>Late ass</w:t>
      </w:r>
      <w:r>
        <w:rPr>
          <w:szCs w:val="20"/>
        </w:rPr>
        <w:t>ignments will result in a reduction of the grade</w:t>
      </w:r>
      <w:r w:rsidRPr="005D4AFA">
        <w:rPr>
          <w:szCs w:val="20"/>
        </w:rPr>
        <w:t>.</w:t>
      </w:r>
    </w:p>
    <w:p w14:paraId="6EE7708E" w14:textId="77777777" w:rsidR="003A3309" w:rsidRPr="00737E76" w:rsidRDefault="003A3309" w:rsidP="003A3309">
      <w:pPr>
        <w:rPr>
          <w:rFonts w:cs="Arial"/>
        </w:rPr>
      </w:pPr>
      <w:r>
        <w:rPr>
          <w:rFonts w:cs="Arial"/>
        </w:rPr>
        <w:t xml:space="preserve">      </w:t>
      </w:r>
      <w:r w:rsidRPr="003A4824">
        <w:rPr>
          <w:rFonts w:cs="Arial"/>
        </w:rPr>
        <w:t>1.</w:t>
      </w:r>
      <w:r>
        <w:rPr>
          <w:rFonts w:cs="Arial"/>
        </w:rPr>
        <w:t xml:space="preserve">   </w:t>
      </w:r>
      <w:r w:rsidRPr="00737E76">
        <w:rPr>
          <w:rFonts w:cs="Arial"/>
          <w:u w:val="single"/>
        </w:rPr>
        <w:t>CONTEXT:</w:t>
      </w:r>
      <w:r>
        <w:rPr>
          <w:rFonts w:cs="Arial"/>
        </w:rPr>
        <w:t xml:space="preserve"> Begin your paper by adding 1 paragraph about the context of your client. </w:t>
      </w:r>
    </w:p>
    <w:p w14:paraId="3FD5F398" w14:textId="77777777" w:rsidR="003A3309" w:rsidRPr="00737E76" w:rsidRDefault="003A3309" w:rsidP="003A3309">
      <w:pPr>
        <w:numPr>
          <w:ilvl w:val="1"/>
          <w:numId w:val="25"/>
        </w:numPr>
        <w:rPr>
          <w:rFonts w:ascii="Calibri" w:hAnsi="Calibri" w:cs="Arial"/>
        </w:rPr>
      </w:pPr>
      <w:r w:rsidRPr="00737E76">
        <w:rPr>
          <w:rFonts w:ascii="Calibri" w:hAnsi="Calibri" w:cs="Times"/>
        </w:rPr>
        <w:t>Age, gender, relationship status, ethnicity, living situation, funding situation, any current on long standing stressors that contribute to the person's current situation. </w:t>
      </w:r>
    </w:p>
    <w:p w14:paraId="0DEED960" w14:textId="77777777" w:rsidR="003A3309" w:rsidRPr="005D4AFA" w:rsidRDefault="003A3309" w:rsidP="003A3309">
      <w:pPr>
        <w:numPr>
          <w:ilvl w:val="0"/>
          <w:numId w:val="25"/>
        </w:numPr>
        <w:rPr>
          <w:rFonts w:cs="Arial"/>
        </w:rPr>
      </w:pPr>
      <w:r w:rsidRPr="00737E76">
        <w:rPr>
          <w:rFonts w:cs="Arial"/>
          <w:u w:val="single"/>
        </w:rPr>
        <w:t>SYMPTOMS:</w:t>
      </w:r>
      <w:r>
        <w:rPr>
          <w:rFonts w:cs="Arial"/>
        </w:rPr>
        <w:t xml:space="preserve"> </w:t>
      </w:r>
      <w:r w:rsidRPr="005D4AFA">
        <w:rPr>
          <w:rFonts w:cs="Arial"/>
        </w:rPr>
        <w:t>In no more than one page</w:t>
      </w:r>
      <w:r w:rsidRPr="0031547F">
        <w:rPr>
          <w:rFonts w:cs="Arial"/>
        </w:rPr>
        <w:t>, list</w:t>
      </w:r>
      <w:r w:rsidRPr="005D4AFA">
        <w:rPr>
          <w:rFonts w:cs="Arial"/>
        </w:rPr>
        <w:t xml:space="preserve"> </w:t>
      </w:r>
      <w:r>
        <w:rPr>
          <w:rFonts w:cs="Arial"/>
        </w:rPr>
        <w:t xml:space="preserve">in bullet points, all </w:t>
      </w:r>
      <w:r w:rsidRPr="005D4AFA">
        <w:rPr>
          <w:rFonts w:cs="Arial"/>
        </w:rPr>
        <w:t>the signs and symptoms of the client (10%)</w:t>
      </w:r>
    </w:p>
    <w:p w14:paraId="1F15F279" w14:textId="77777777" w:rsidR="003A3309" w:rsidRPr="005D4AFA" w:rsidRDefault="003A3309" w:rsidP="003A3309">
      <w:pPr>
        <w:ind w:left="720"/>
        <w:rPr>
          <w:rFonts w:cs="Arial"/>
        </w:rPr>
      </w:pPr>
    </w:p>
    <w:p w14:paraId="2803C115" w14:textId="77777777" w:rsidR="003A3309" w:rsidRPr="005D4AFA" w:rsidRDefault="003A3309" w:rsidP="003A3309">
      <w:pPr>
        <w:numPr>
          <w:ilvl w:val="0"/>
          <w:numId w:val="25"/>
        </w:numPr>
        <w:rPr>
          <w:rFonts w:cs="Arial"/>
        </w:rPr>
      </w:pPr>
      <w:r w:rsidRPr="00737E76">
        <w:rPr>
          <w:rFonts w:cs="Arial"/>
          <w:u w:val="single"/>
        </w:rPr>
        <w:t>DIFFERENTIAL DIAGNOSIS:</w:t>
      </w:r>
      <w:r>
        <w:rPr>
          <w:rFonts w:cs="Arial"/>
        </w:rPr>
        <w:t xml:space="preserve"> </w:t>
      </w:r>
      <w:r w:rsidRPr="005D4AFA">
        <w:rPr>
          <w:rFonts w:cs="Arial"/>
        </w:rPr>
        <w:t xml:space="preserve">In no more than three pages, </w:t>
      </w:r>
      <w:r w:rsidRPr="005D4AFA">
        <w:rPr>
          <w:rFonts w:cs="Arial"/>
          <w:u w:val="single"/>
        </w:rPr>
        <w:t>list</w:t>
      </w:r>
      <w:r w:rsidRPr="005D4AFA">
        <w:rPr>
          <w:rFonts w:cs="Arial"/>
        </w:rPr>
        <w:t xml:space="preserve"> three differential di</w:t>
      </w:r>
      <w:r>
        <w:rPr>
          <w:rFonts w:cs="Arial"/>
        </w:rPr>
        <w:t xml:space="preserve">agnoses. Remember, the goal is to use as few diagnoses and the least severe diagnoses as possible. One of the diagnoses will be the final diagnosis. List and elaborate on the reasons you ruled </w:t>
      </w:r>
      <w:r w:rsidRPr="005D4AFA">
        <w:rPr>
          <w:rFonts w:cs="Arial"/>
        </w:rPr>
        <w:t>out</w:t>
      </w:r>
      <w:r>
        <w:rPr>
          <w:rFonts w:cs="Arial"/>
        </w:rPr>
        <w:t xml:space="preserve"> the diagnoses that you did</w:t>
      </w:r>
      <w:r w:rsidRPr="005D4AFA">
        <w:rPr>
          <w:rFonts w:cs="Arial"/>
        </w:rPr>
        <w:t>.</w:t>
      </w:r>
      <w:r>
        <w:rPr>
          <w:rFonts w:cs="Arial"/>
        </w:rPr>
        <w:t xml:space="preserve"> (What symptoms were missing? What symptoms did not fit into this diagnosis</w:t>
      </w:r>
      <w:r w:rsidRPr="005D4AFA">
        <w:rPr>
          <w:rFonts w:cs="Arial"/>
        </w:rPr>
        <w:t xml:space="preserve"> </w:t>
      </w:r>
      <w:r>
        <w:rPr>
          <w:rFonts w:cs="Arial"/>
        </w:rPr>
        <w:t xml:space="preserve">(There is no need to “discuss” the symptoms in the diagnosis that you did not rule out, as you will be doing this in Question 4. </w:t>
      </w:r>
      <w:r w:rsidRPr="005D4AFA">
        <w:rPr>
          <w:rFonts w:cs="Arial"/>
        </w:rPr>
        <w:t>(25%)</w:t>
      </w:r>
    </w:p>
    <w:p w14:paraId="33131427" w14:textId="77777777" w:rsidR="003A3309" w:rsidRDefault="003A3309" w:rsidP="003A3309">
      <w:pPr>
        <w:pStyle w:val="ListParagraph"/>
        <w:rPr>
          <w:rFonts w:cs="Arial"/>
        </w:rPr>
      </w:pPr>
    </w:p>
    <w:p w14:paraId="7DF8E79E" w14:textId="77777777" w:rsidR="003A3309" w:rsidRPr="0031547F" w:rsidRDefault="003A3309" w:rsidP="003A3309">
      <w:pPr>
        <w:pStyle w:val="ListParagraph"/>
        <w:rPr>
          <w:rFonts w:cs="Arial"/>
          <w:i/>
        </w:rPr>
      </w:pPr>
      <w:r w:rsidRPr="0031547F">
        <w:rPr>
          <w:rFonts w:cs="Arial"/>
          <w:i/>
        </w:rPr>
        <w:t xml:space="preserve">Example: </w:t>
      </w:r>
    </w:p>
    <w:p w14:paraId="50DA953A" w14:textId="77777777" w:rsidR="003A3309" w:rsidRPr="0031547F" w:rsidRDefault="003A3309" w:rsidP="003A3309">
      <w:pPr>
        <w:pStyle w:val="ListParagraph"/>
        <w:rPr>
          <w:rFonts w:cs="Arial"/>
          <w:i/>
        </w:rPr>
      </w:pPr>
    </w:p>
    <w:p w14:paraId="6C9BC396" w14:textId="77777777" w:rsidR="003A3309" w:rsidRPr="0031547F" w:rsidRDefault="003A3309" w:rsidP="003A3309">
      <w:pPr>
        <w:pStyle w:val="ListParagraph"/>
        <w:numPr>
          <w:ilvl w:val="1"/>
          <w:numId w:val="26"/>
        </w:numPr>
        <w:rPr>
          <w:rFonts w:cs="Arial"/>
          <w:i/>
        </w:rPr>
      </w:pPr>
      <w:proofErr w:type="gramStart"/>
      <w:r w:rsidRPr="0031547F">
        <w:rPr>
          <w:rFonts w:cs="Arial"/>
          <w:i/>
        </w:rPr>
        <w:t>diagnosis</w:t>
      </w:r>
      <w:proofErr w:type="gramEnd"/>
    </w:p>
    <w:p w14:paraId="2EAB3273" w14:textId="77777777" w:rsidR="003A3309" w:rsidRPr="0031547F" w:rsidRDefault="003A3309" w:rsidP="003A3309">
      <w:pPr>
        <w:pStyle w:val="ListParagraph"/>
        <w:numPr>
          <w:ilvl w:val="2"/>
          <w:numId w:val="26"/>
        </w:numPr>
        <w:rPr>
          <w:rFonts w:cs="Arial"/>
          <w:i/>
        </w:rPr>
      </w:pPr>
      <w:r w:rsidRPr="0031547F">
        <w:rPr>
          <w:rFonts w:cs="Arial"/>
          <w:i/>
        </w:rPr>
        <w:t>Symptoms that were missing</w:t>
      </w:r>
      <w:r>
        <w:rPr>
          <w:rFonts w:cs="Arial"/>
          <w:i/>
        </w:rPr>
        <w:t xml:space="preserve"> from this diagnosis. </w:t>
      </w:r>
    </w:p>
    <w:p w14:paraId="78BB4169" w14:textId="77777777" w:rsidR="003A3309" w:rsidRPr="0031547F" w:rsidRDefault="003A3309" w:rsidP="003A3309">
      <w:pPr>
        <w:pStyle w:val="ListParagraph"/>
        <w:numPr>
          <w:ilvl w:val="2"/>
          <w:numId w:val="26"/>
        </w:numPr>
        <w:rPr>
          <w:rFonts w:cs="Arial"/>
          <w:i/>
        </w:rPr>
      </w:pPr>
      <w:r w:rsidRPr="0031547F">
        <w:rPr>
          <w:rFonts w:cs="Arial"/>
          <w:i/>
        </w:rPr>
        <w:t>Symptoms that were present and not best accounted for in this diagnosis.</w:t>
      </w:r>
    </w:p>
    <w:p w14:paraId="42C95EF7" w14:textId="77777777" w:rsidR="003A3309" w:rsidRPr="00737E76" w:rsidRDefault="003A3309" w:rsidP="003A3309">
      <w:pPr>
        <w:pStyle w:val="ListParagraph"/>
        <w:ind w:left="1800"/>
        <w:rPr>
          <w:rFonts w:cs="Arial"/>
          <w:u w:val="single"/>
        </w:rPr>
      </w:pPr>
    </w:p>
    <w:p w14:paraId="424D1374" w14:textId="77777777" w:rsidR="003A3309" w:rsidRDefault="003A3309" w:rsidP="003A3309">
      <w:pPr>
        <w:numPr>
          <w:ilvl w:val="0"/>
          <w:numId w:val="25"/>
        </w:numPr>
        <w:rPr>
          <w:rFonts w:cs="Arial"/>
        </w:rPr>
      </w:pPr>
      <w:r w:rsidRPr="00737E76">
        <w:rPr>
          <w:rFonts w:cs="Arial"/>
          <w:u w:val="single"/>
        </w:rPr>
        <w:t>FINAL DSM-5 DIAGNOSES:</w:t>
      </w:r>
      <w:r>
        <w:rPr>
          <w:rFonts w:cs="Arial"/>
        </w:rPr>
        <w:t xml:space="preserve"> </w:t>
      </w:r>
      <w:r w:rsidRPr="0031547F">
        <w:rPr>
          <w:rFonts w:cs="Arial"/>
        </w:rPr>
        <w:t>List a</w:t>
      </w:r>
      <w:r>
        <w:rPr>
          <w:rFonts w:cs="Arial"/>
        </w:rPr>
        <w:t>ll final</w:t>
      </w:r>
      <w:r w:rsidRPr="005D4AFA">
        <w:rPr>
          <w:rFonts w:cs="Arial"/>
        </w:rPr>
        <w:t xml:space="preserve"> </w:t>
      </w:r>
      <w:r>
        <w:rPr>
          <w:rFonts w:cs="Arial"/>
        </w:rPr>
        <w:t>DSM-5 diagnose</w:t>
      </w:r>
      <w:r w:rsidRPr="005D4AFA">
        <w:rPr>
          <w:rFonts w:cs="Arial"/>
        </w:rPr>
        <w:t>s</w:t>
      </w:r>
      <w:r>
        <w:rPr>
          <w:rFonts w:cs="Arial"/>
        </w:rPr>
        <w:t xml:space="preserve"> and their codes</w:t>
      </w:r>
      <w:r w:rsidRPr="005D4AFA">
        <w:rPr>
          <w:rFonts w:cs="Arial"/>
        </w:rPr>
        <w:t xml:space="preserve">. </w:t>
      </w:r>
      <w:r>
        <w:rPr>
          <w:rFonts w:cs="Arial"/>
        </w:rPr>
        <w:t xml:space="preserve">There may be more than one diagnosis. </w:t>
      </w:r>
      <w:r w:rsidRPr="005D4AFA">
        <w:rPr>
          <w:rFonts w:cs="Arial"/>
        </w:rPr>
        <w:t>(30%)</w:t>
      </w:r>
    </w:p>
    <w:p w14:paraId="21F02E4C" w14:textId="77777777" w:rsidR="003A3309" w:rsidRDefault="003A3309" w:rsidP="003A3309">
      <w:pPr>
        <w:ind w:left="1080"/>
        <w:rPr>
          <w:rFonts w:cs="Arial"/>
        </w:rPr>
      </w:pPr>
    </w:p>
    <w:p w14:paraId="162CD555" w14:textId="77777777" w:rsidR="003A3309" w:rsidRPr="002C5DA2" w:rsidRDefault="003A3309" w:rsidP="003A3309">
      <w:pPr>
        <w:numPr>
          <w:ilvl w:val="0"/>
          <w:numId w:val="25"/>
        </w:numPr>
        <w:rPr>
          <w:rFonts w:cs="Arial"/>
        </w:rPr>
      </w:pPr>
      <w:r w:rsidRPr="002C5DA2">
        <w:rPr>
          <w:rFonts w:cs="Arial"/>
          <w:color w:val="000000"/>
          <w:u w:val="single"/>
        </w:rPr>
        <w:t>JUSTIFY ALL FINAL DIAGNOSES:</w:t>
      </w:r>
      <w:r w:rsidRPr="002C5DA2">
        <w:rPr>
          <w:rFonts w:cs="Arial"/>
          <w:color w:val="000000"/>
        </w:rPr>
        <w:t xml:space="preserve"> Justify all your final diagnosis by comparing DSM 5 diagnostic criteria to how the client manifests these symptoms. (35%)</w:t>
      </w:r>
    </w:p>
    <w:p w14:paraId="5100C870" w14:textId="77777777" w:rsidR="003A3309" w:rsidRPr="0031547F" w:rsidRDefault="003A3309" w:rsidP="003A33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cs="Arial"/>
          <w:i/>
          <w:color w:val="000000"/>
        </w:rPr>
      </w:pPr>
      <w:r w:rsidRPr="0031547F">
        <w:rPr>
          <w:rFonts w:cs="Arial"/>
          <w:i/>
          <w:color w:val="000000"/>
        </w:rPr>
        <w:t>Example:</w:t>
      </w:r>
    </w:p>
    <w:p w14:paraId="2616511F" w14:textId="77777777" w:rsidR="003A3309" w:rsidRPr="00F56C6F" w:rsidRDefault="003A3309" w:rsidP="003A33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i/>
          <w:color w:val="000000"/>
        </w:rPr>
      </w:pPr>
      <w:r>
        <w:rPr>
          <w:rFonts w:cs="Arial"/>
          <w:i/>
          <w:color w:val="000000"/>
        </w:rPr>
        <w:t xml:space="preserve">              a. </w:t>
      </w:r>
      <w:r w:rsidRPr="00F56C6F">
        <w:rPr>
          <w:rFonts w:cs="Arial"/>
          <w:i/>
          <w:color w:val="000000"/>
        </w:rPr>
        <w:t>DSM 5 Diagnosis; DSM 5 code</w:t>
      </w:r>
    </w:p>
    <w:p w14:paraId="4132E356" w14:textId="77777777" w:rsidR="003A3309" w:rsidRDefault="003A3309" w:rsidP="003A3309">
      <w:pPr>
        <w:tabs>
          <w:tab w:val="left" w:pos="0"/>
          <w:tab w:val="left" w:pos="135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i/>
          <w:color w:val="000000"/>
        </w:rPr>
      </w:pPr>
      <w:r>
        <w:rPr>
          <w:rFonts w:cs="Arial"/>
          <w:i/>
          <w:color w:val="000000"/>
        </w:rPr>
        <w:t xml:space="preserve">              b. </w:t>
      </w:r>
      <w:r w:rsidRPr="0031547F">
        <w:rPr>
          <w:rFonts w:cs="Arial"/>
          <w:i/>
          <w:color w:val="000000"/>
        </w:rPr>
        <w:t>DSM 5 criteria</w:t>
      </w:r>
    </w:p>
    <w:p w14:paraId="5848223F" w14:textId="77777777" w:rsidR="003A3309" w:rsidRDefault="003A3309" w:rsidP="003A3309">
      <w:pPr>
        <w:tabs>
          <w:tab w:val="left" w:pos="0"/>
          <w:tab w:val="left" w:pos="135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i/>
          <w:color w:val="000000"/>
        </w:rPr>
      </w:pPr>
      <w:r>
        <w:rPr>
          <w:rFonts w:cs="Arial"/>
          <w:i/>
          <w:color w:val="000000"/>
        </w:rPr>
        <w:lastRenderedPageBreak/>
        <w:t xml:space="preserve">              c. </w:t>
      </w:r>
      <w:r w:rsidRPr="0031547F">
        <w:rPr>
          <w:rFonts w:cs="Arial"/>
          <w:i/>
          <w:color w:val="000000"/>
        </w:rPr>
        <w:t xml:space="preserve">How client manifests this symptom. </w:t>
      </w:r>
    </w:p>
    <w:p w14:paraId="6256BA14" w14:textId="77777777" w:rsidR="003A3309" w:rsidRDefault="003A3309" w:rsidP="003A3309">
      <w:pPr>
        <w:numPr>
          <w:ilvl w:val="0"/>
          <w:numId w:val="2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Pr>
          <w:rFonts w:cs="Arial"/>
          <w:color w:val="000000"/>
        </w:rPr>
        <w:t>Discuss how the person’s culture may contribute to the following:</w:t>
      </w:r>
    </w:p>
    <w:p w14:paraId="342D8063" w14:textId="77777777" w:rsidR="003A3309" w:rsidRDefault="003A3309" w:rsidP="003A3309">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cs="Arial"/>
          <w:color w:val="000000"/>
        </w:rPr>
      </w:pPr>
      <w:r>
        <w:rPr>
          <w:rFonts w:cs="Arial"/>
          <w:color w:val="000000"/>
        </w:rPr>
        <w:t xml:space="preserve">a. Formulation of these symptoms </w:t>
      </w:r>
    </w:p>
    <w:p w14:paraId="50A317C0" w14:textId="77777777" w:rsidR="003A3309" w:rsidRPr="002C5DA2" w:rsidRDefault="003A3309" w:rsidP="003A3309">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Pr>
          <w:rFonts w:cs="Arial"/>
          <w:color w:val="000000"/>
        </w:rPr>
        <w:t xml:space="preserve">             b. Barriers and embracing treatment.</w:t>
      </w:r>
    </w:p>
    <w:p w14:paraId="1BD30D06" w14:textId="77777777" w:rsidR="00E55CB6" w:rsidRPr="003946A4" w:rsidRDefault="00E55CB6" w:rsidP="003A3309">
      <w:pPr>
        <w:pStyle w:val="Heading2"/>
      </w:pPr>
      <w:r w:rsidRPr="00CC6AFA">
        <w:rPr>
          <w:b w:val="0"/>
        </w:rPr>
        <w:t>Due</w:t>
      </w:r>
      <w:r>
        <w:rPr>
          <w:b w:val="0"/>
        </w:rPr>
        <w:t xml:space="preserve">:  </w:t>
      </w:r>
      <w:r w:rsidRPr="00CC6AFA">
        <w:rPr>
          <w:b w:val="0"/>
        </w:rPr>
        <w:t xml:space="preserve"> </w:t>
      </w:r>
      <w:r w:rsidR="003A3309" w:rsidRPr="003A3309">
        <w:rPr>
          <w:b w:val="0"/>
        </w:rPr>
        <w:t>11:59pm the night before Session 9).</w:t>
      </w:r>
    </w:p>
    <w:p w14:paraId="0AA764B7" w14:textId="77777777" w:rsidR="00CC3312" w:rsidRDefault="000D4EB9" w:rsidP="00CC3312">
      <w:pPr>
        <w:pStyle w:val="BodyText"/>
        <w:rPr>
          <w:i/>
        </w:rPr>
      </w:pPr>
      <w:r>
        <w:rPr>
          <w:i/>
        </w:rPr>
        <w:t xml:space="preserve">This assignment relates to </w:t>
      </w:r>
      <w:r w:rsidR="009728B8">
        <w:rPr>
          <w:i/>
        </w:rPr>
        <w:t>student learning outcome</w:t>
      </w:r>
      <w:r w:rsidR="003A3309">
        <w:rPr>
          <w:i/>
        </w:rPr>
        <w:t xml:space="preserve"> 1,2,3, &amp; 4</w:t>
      </w:r>
      <w:r>
        <w:rPr>
          <w:i/>
        </w:rPr>
        <w:t>.</w:t>
      </w:r>
    </w:p>
    <w:p w14:paraId="52CF8989" w14:textId="77777777" w:rsidR="003A3309" w:rsidRPr="003A3309" w:rsidRDefault="003A3309" w:rsidP="003A3309">
      <w:pPr>
        <w:pStyle w:val="Heading2"/>
        <w:rPr>
          <w:bCs w:val="0"/>
          <w:u w:val="single"/>
        </w:rPr>
      </w:pPr>
      <w:r w:rsidRPr="003A3309">
        <w:rPr>
          <w:u w:val="single"/>
        </w:rPr>
        <w:t xml:space="preserve">Assignment 4: </w:t>
      </w:r>
      <w:r w:rsidRPr="003A3309">
        <w:rPr>
          <w:bCs w:val="0"/>
          <w:u w:val="single"/>
        </w:rPr>
        <w:t xml:space="preserve">Diagnostic Case Study (30% of Final Grade) (Due – 11:59pm the night before the last day of class, Session 15). </w:t>
      </w:r>
    </w:p>
    <w:p w14:paraId="7EDC2A6D" w14:textId="77777777" w:rsidR="003A3309" w:rsidRPr="005D4AFA" w:rsidRDefault="003A3309" w:rsidP="003A3309">
      <w:pPr>
        <w:pStyle w:val="BodyText"/>
      </w:pPr>
      <w:r>
        <w:t xml:space="preserve">Choose a client with whom you are/have worked with on your internship. </w:t>
      </w:r>
      <w:proofErr w:type="spellStart"/>
      <w:r>
        <w:t>Anwer</w:t>
      </w:r>
      <w:proofErr w:type="spellEnd"/>
      <w:r>
        <w:t xml:space="preserve"> the</w:t>
      </w:r>
      <w:r w:rsidRPr="00593871">
        <w:t xml:space="preserve"> diagnostic questions relevant to the case material</w:t>
      </w:r>
      <w:r>
        <w:t xml:space="preserve">. </w:t>
      </w:r>
      <w:proofErr w:type="gramStart"/>
      <w:r w:rsidRPr="005D4AFA">
        <w:rPr>
          <w:szCs w:val="20"/>
        </w:rPr>
        <w:t>Late ass</w:t>
      </w:r>
      <w:r>
        <w:rPr>
          <w:szCs w:val="20"/>
        </w:rPr>
        <w:t xml:space="preserve">ignments will be penalized by 3 </w:t>
      </w:r>
      <w:r w:rsidRPr="005D4AFA">
        <w:rPr>
          <w:szCs w:val="20"/>
        </w:rPr>
        <w:t>per 24 hours late</w:t>
      </w:r>
      <w:proofErr w:type="gramEnd"/>
      <w:r w:rsidRPr="005D4AFA">
        <w:rPr>
          <w:szCs w:val="20"/>
        </w:rPr>
        <w:t>.</w:t>
      </w:r>
    </w:p>
    <w:p w14:paraId="5F5499BF" w14:textId="77777777" w:rsidR="003A3309" w:rsidRPr="005D4AFA" w:rsidRDefault="003A3309" w:rsidP="003A3309">
      <w:pPr>
        <w:rPr>
          <w:rFonts w:cs="Arial"/>
        </w:rPr>
      </w:pPr>
    </w:p>
    <w:p w14:paraId="4B9B21DB" w14:textId="77777777" w:rsidR="003A3309" w:rsidRPr="00737E76" w:rsidRDefault="003A3309" w:rsidP="003A3309">
      <w:pPr>
        <w:rPr>
          <w:rFonts w:cs="Arial"/>
        </w:rPr>
      </w:pPr>
      <w:r w:rsidRPr="003A4824">
        <w:rPr>
          <w:rFonts w:cs="Arial"/>
        </w:rPr>
        <w:t xml:space="preserve">       1.</w:t>
      </w:r>
      <w:r>
        <w:rPr>
          <w:rFonts w:cs="Arial"/>
        </w:rPr>
        <w:t xml:space="preserve">   </w:t>
      </w:r>
      <w:r w:rsidRPr="00737E76">
        <w:rPr>
          <w:rFonts w:cs="Arial"/>
          <w:u w:val="single"/>
        </w:rPr>
        <w:t>CONTEXT:</w:t>
      </w:r>
      <w:r>
        <w:rPr>
          <w:rFonts w:cs="Arial"/>
        </w:rPr>
        <w:t xml:space="preserve"> Begin your paper by adding 1 paragraph about the context of your client. </w:t>
      </w:r>
    </w:p>
    <w:p w14:paraId="196EB6DD" w14:textId="77777777" w:rsidR="003A3309" w:rsidRPr="00737E76" w:rsidRDefault="003A3309" w:rsidP="003A3309">
      <w:pPr>
        <w:numPr>
          <w:ilvl w:val="1"/>
          <w:numId w:val="25"/>
        </w:numPr>
        <w:rPr>
          <w:rFonts w:ascii="Calibri" w:hAnsi="Calibri" w:cs="Arial"/>
        </w:rPr>
      </w:pPr>
      <w:r w:rsidRPr="00737E76">
        <w:rPr>
          <w:rFonts w:ascii="Calibri" w:hAnsi="Calibri" w:cs="Times"/>
        </w:rPr>
        <w:t>Age, gender, relationship status, ethnicity, living situation, funding situation, any current on long standing stressors that contribute to the person's current situation. </w:t>
      </w:r>
    </w:p>
    <w:p w14:paraId="4769E9C4" w14:textId="77777777" w:rsidR="003A3309" w:rsidRPr="005D4AFA" w:rsidRDefault="003A3309" w:rsidP="003A3309">
      <w:pPr>
        <w:numPr>
          <w:ilvl w:val="0"/>
          <w:numId w:val="25"/>
        </w:numPr>
        <w:rPr>
          <w:rFonts w:cs="Arial"/>
        </w:rPr>
      </w:pPr>
      <w:r w:rsidRPr="00737E76">
        <w:rPr>
          <w:rFonts w:cs="Arial"/>
          <w:u w:val="single"/>
        </w:rPr>
        <w:t>SYMPTOMS:</w:t>
      </w:r>
      <w:r>
        <w:rPr>
          <w:rFonts w:cs="Arial"/>
        </w:rPr>
        <w:t xml:space="preserve"> </w:t>
      </w:r>
      <w:r w:rsidRPr="005D4AFA">
        <w:rPr>
          <w:rFonts w:cs="Arial"/>
        </w:rPr>
        <w:t>In no more than one page</w:t>
      </w:r>
      <w:r w:rsidRPr="0031547F">
        <w:rPr>
          <w:rFonts w:cs="Arial"/>
        </w:rPr>
        <w:t>, list</w:t>
      </w:r>
      <w:r w:rsidRPr="005D4AFA">
        <w:rPr>
          <w:rFonts w:cs="Arial"/>
        </w:rPr>
        <w:t xml:space="preserve"> </w:t>
      </w:r>
      <w:r>
        <w:rPr>
          <w:rFonts w:cs="Arial"/>
        </w:rPr>
        <w:t xml:space="preserve">in bullet points, all </w:t>
      </w:r>
      <w:r w:rsidRPr="005D4AFA">
        <w:rPr>
          <w:rFonts w:cs="Arial"/>
        </w:rPr>
        <w:t>the signs and symptoms of the client (10%)</w:t>
      </w:r>
    </w:p>
    <w:p w14:paraId="4539E7DC" w14:textId="77777777" w:rsidR="003A3309" w:rsidRPr="005D4AFA" w:rsidRDefault="003A3309" w:rsidP="003A3309">
      <w:pPr>
        <w:ind w:left="720"/>
        <w:rPr>
          <w:rFonts w:cs="Arial"/>
        </w:rPr>
      </w:pPr>
    </w:p>
    <w:p w14:paraId="5980ACBA" w14:textId="77777777" w:rsidR="003A3309" w:rsidRPr="005D4AFA" w:rsidRDefault="003A3309" w:rsidP="003A3309">
      <w:pPr>
        <w:numPr>
          <w:ilvl w:val="0"/>
          <w:numId w:val="25"/>
        </w:numPr>
        <w:rPr>
          <w:rFonts w:cs="Arial"/>
        </w:rPr>
      </w:pPr>
      <w:r w:rsidRPr="00737E76">
        <w:rPr>
          <w:rFonts w:cs="Arial"/>
          <w:u w:val="single"/>
        </w:rPr>
        <w:t>DIFFERENTIAL DIAGNOSIS:</w:t>
      </w:r>
      <w:r>
        <w:rPr>
          <w:rFonts w:cs="Arial"/>
        </w:rPr>
        <w:t xml:space="preserve"> </w:t>
      </w:r>
      <w:r w:rsidRPr="005D4AFA">
        <w:rPr>
          <w:rFonts w:cs="Arial"/>
        </w:rPr>
        <w:t xml:space="preserve">In no more than three pages, </w:t>
      </w:r>
      <w:r w:rsidRPr="005D4AFA">
        <w:rPr>
          <w:rFonts w:cs="Arial"/>
          <w:u w:val="single"/>
        </w:rPr>
        <w:t>list</w:t>
      </w:r>
      <w:r w:rsidRPr="005D4AFA">
        <w:rPr>
          <w:rFonts w:cs="Arial"/>
        </w:rPr>
        <w:t xml:space="preserve"> three differential di</w:t>
      </w:r>
      <w:r>
        <w:rPr>
          <w:rFonts w:cs="Arial"/>
        </w:rPr>
        <w:t xml:space="preserve">agnoses. Remember, the goal is to use as few diagnoses and the least severe diagnoses as possible. One of the diagnoses will be the final diagnosis. List and elaborate on the reasons you ruled </w:t>
      </w:r>
      <w:r w:rsidRPr="005D4AFA">
        <w:rPr>
          <w:rFonts w:cs="Arial"/>
        </w:rPr>
        <w:t>out</w:t>
      </w:r>
      <w:r>
        <w:rPr>
          <w:rFonts w:cs="Arial"/>
        </w:rPr>
        <w:t xml:space="preserve"> the diagnoses that you did</w:t>
      </w:r>
      <w:r w:rsidRPr="005D4AFA">
        <w:rPr>
          <w:rFonts w:cs="Arial"/>
        </w:rPr>
        <w:t>.</w:t>
      </w:r>
      <w:r>
        <w:rPr>
          <w:rFonts w:cs="Arial"/>
        </w:rPr>
        <w:t xml:space="preserve"> (What symptoms were missing? What symptoms did not fit into this diagnosis</w:t>
      </w:r>
      <w:r w:rsidRPr="005D4AFA">
        <w:rPr>
          <w:rFonts w:cs="Arial"/>
        </w:rPr>
        <w:t xml:space="preserve"> </w:t>
      </w:r>
      <w:r>
        <w:rPr>
          <w:rFonts w:cs="Arial"/>
        </w:rPr>
        <w:t xml:space="preserve">(There is no need to “discuss” the symptoms in the diagnosis that you did not rule out, as you will be doing this in Question 4. </w:t>
      </w:r>
      <w:r w:rsidRPr="005D4AFA">
        <w:rPr>
          <w:rFonts w:cs="Arial"/>
        </w:rPr>
        <w:t>(25%)</w:t>
      </w:r>
    </w:p>
    <w:p w14:paraId="386F3230" w14:textId="77777777" w:rsidR="003A3309" w:rsidRDefault="003A3309" w:rsidP="003A3309">
      <w:pPr>
        <w:pStyle w:val="ListParagraph"/>
        <w:rPr>
          <w:rFonts w:cs="Arial"/>
        </w:rPr>
      </w:pPr>
    </w:p>
    <w:p w14:paraId="1CE53461" w14:textId="77777777" w:rsidR="003A3309" w:rsidRPr="0031547F" w:rsidRDefault="003A3309" w:rsidP="003A3309">
      <w:pPr>
        <w:pStyle w:val="ListParagraph"/>
        <w:rPr>
          <w:rFonts w:cs="Arial"/>
          <w:i/>
        </w:rPr>
      </w:pPr>
      <w:r w:rsidRPr="0031547F">
        <w:rPr>
          <w:rFonts w:cs="Arial"/>
          <w:i/>
        </w:rPr>
        <w:t xml:space="preserve">Example: </w:t>
      </w:r>
    </w:p>
    <w:p w14:paraId="20173805" w14:textId="77777777" w:rsidR="003A3309" w:rsidRPr="0031547F" w:rsidRDefault="003A3309" w:rsidP="003A3309">
      <w:pPr>
        <w:pStyle w:val="ListParagraph"/>
        <w:rPr>
          <w:rFonts w:cs="Arial"/>
          <w:i/>
        </w:rPr>
      </w:pPr>
    </w:p>
    <w:p w14:paraId="35CCD5EF" w14:textId="77777777" w:rsidR="003A3309" w:rsidRPr="0031547F" w:rsidRDefault="003A3309" w:rsidP="003A3309">
      <w:pPr>
        <w:pStyle w:val="ListParagraph"/>
        <w:numPr>
          <w:ilvl w:val="1"/>
          <w:numId w:val="26"/>
        </w:numPr>
        <w:rPr>
          <w:rFonts w:cs="Arial"/>
          <w:i/>
        </w:rPr>
      </w:pPr>
      <w:proofErr w:type="gramStart"/>
      <w:r w:rsidRPr="0031547F">
        <w:rPr>
          <w:rFonts w:cs="Arial"/>
          <w:i/>
        </w:rPr>
        <w:t>diagnosis</w:t>
      </w:r>
      <w:proofErr w:type="gramEnd"/>
    </w:p>
    <w:p w14:paraId="0E37FB8F" w14:textId="77777777" w:rsidR="003A3309" w:rsidRPr="0031547F" w:rsidRDefault="003A3309" w:rsidP="003A3309">
      <w:pPr>
        <w:pStyle w:val="ListParagraph"/>
        <w:numPr>
          <w:ilvl w:val="2"/>
          <w:numId w:val="26"/>
        </w:numPr>
        <w:rPr>
          <w:rFonts w:cs="Arial"/>
          <w:i/>
        </w:rPr>
      </w:pPr>
      <w:r w:rsidRPr="0031547F">
        <w:rPr>
          <w:rFonts w:cs="Arial"/>
          <w:i/>
        </w:rPr>
        <w:t>Symptoms that were missing</w:t>
      </w:r>
      <w:r>
        <w:rPr>
          <w:rFonts w:cs="Arial"/>
          <w:i/>
        </w:rPr>
        <w:t xml:space="preserve"> from this diagnosis. </w:t>
      </w:r>
    </w:p>
    <w:p w14:paraId="14BA463D" w14:textId="77777777" w:rsidR="003A3309" w:rsidRPr="0031547F" w:rsidRDefault="003A3309" w:rsidP="003A3309">
      <w:pPr>
        <w:pStyle w:val="ListParagraph"/>
        <w:numPr>
          <w:ilvl w:val="2"/>
          <w:numId w:val="26"/>
        </w:numPr>
        <w:rPr>
          <w:rFonts w:cs="Arial"/>
          <w:i/>
        </w:rPr>
      </w:pPr>
      <w:r w:rsidRPr="0031547F">
        <w:rPr>
          <w:rFonts w:cs="Arial"/>
          <w:i/>
        </w:rPr>
        <w:t>Symptoms that were present and not best accounted for in this diagnosis.</w:t>
      </w:r>
    </w:p>
    <w:p w14:paraId="492548DC" w14:textId="77777777" w:rsidR="003A3309" w:rsidRPr="00737E76" w:rsidRDefault="003A3309" w:rsidP="003A3309">
      <w:pPr>
        <w:pStyle w:val="ListParagraph"/>
        <w:ind w:left="1800"/>
        <w:rPr>
          <w:rFonts w:cs="Arial"/>
          <w:u w:val="single"/>
        </w:rPr>
      </w:pPr>
    </w:p>
    <w:p w14:paraId="3668EA54" w14:textId="77777777" w:rsidR="003A3309" w:rsidRDefault="003A3309" w:rsidP="003A3309">
      <w:pPr>
        <w:numPr>
          <w:ilvl w:val="0"/>
          <w:numId w:val="25"/>
        </w:numPr>
        <w:rPr>
          <w:rFonts w:cs="Arial"/>
        </w:rPr>
      </w:pPr>
      <w:r w:rsidRPr="00737E76">
        <w:rPr>
          <w:rFonts w:cs="Arial"/>
          <w:u w:val="single"/>
        </w:rPr>
        <w:t>FINAL DSM-5 DIAGNOSES:</w:t>
      </w:r>
      <w:r>
        <w:rPr>
          <w:rFonts w:cs="Arial"/>
        </w:rPr>
        <w:t xml:space="preserve"> </w:t>
      </w:r>
      <w:r w:rsidRPr="0031547F">
        <w:rPr>
          <w:rFonts w:cs="Arial"/>
        </w:rPr>
        <w:t>List a</w:t>
      </w:r>
      <w:r>
        <w:rPr>
          <w:rFonts w:cs="Arial"/>
        </w:rPr>
        <w:t>ll final</w:t>
      </w:r>
      <w:r w:rsidRPr="005D4AFA">
        <w:rPr>
          <w:rFonts w:cs="Arial"/>
        </w:rPr>
        <w:t xml:space="preserve"> </w:t>
      </w:r>
      <w:r>
        <w:rPr>
          <w:rFonts w:cs="Arial"/>
        </w:rPr>
        <w:t>DSM-5 diagnose</w:t>
      </w:r>
      <w:r w:rsidRPr="005D4AFA">
        <w:rPr>
          <w:rFonts w:cs="Arial"/>
        </w:rPr>
        <w:t>s</w:t>
      </w:r>
      <w:r>
        <w:rPr>
          <w:rFonts w:cs="Arial"/>
        </w:rPr>
        <w:t xml:space="preserve"> and their codes</w:t>
      </w:r>
      <w:r w:rsidRPr="005D4AFA">
        <w:rPr>
          <w:rFonts w:cs="Arial"/>
        </w:rPr>
        <w:t xml:space="preserve">. </w:t>
      </w:r>
      <w:r>
        <w:rPr>
          <w:rFonts w:cs="Arial"/>
        </w:rPr>
        <w:t xml:space="preserve">There may be more than one diagnosis. </w:t>
      </w:r>
      <w:r w:rsidRPr="005D4AFA">
        <w:rPr>
          <w:rFonts w:cs="Arial"/>
        </w:rPr>
        <w:t>(30%)</w:t>
      </w:r>
    </w:p>
    <w:p w14:paraId="71F25A26" w14:textId="77777777" w:rsidR="003A3309" w:rsidRDefault="003A3309" w:rsidP="003A3309">
      <w:pPr>
        <w:ind w:left="1080"/>
        <w:rPr>
          <w:rFonts w:cs="Arial"/>
        </w:rPr>
      </w:pPr>
    </w:p>
    <w:p w14:paraId="79796880" w14:textId="77777777" w:rsidR="003A3309" w:rsidRPr="002C5DA2" w:rsidRDefault="003A3309" w:rsidP="003A3309">
      <w:pPr>
        <w:numPr>
          <w:ilvl w:val="0"/>
          <w:numId w:val="25"/>
        </w:numPr>
        <w:rPr>
          <w:rFonts w:cs="Arial"/>
        </w:rPr>
      </w:pPr>
      <w:r w:rsidRPr="002C5DA2">
        <w:rPr>
          <w:rFonts w:cs="Arial"/>
          <w:color w:val="000000"/>
          <w:u w:val="single"/>
        </w:rPr>
        <w:t>JUSTIFY ALL FINAL DIAGNOSES:</w:t>
      </w:r>
      <w:r w:rsidRPr="002C5DA2">
        <w:rPr>
          <w:rFonts w:cs="Arial"/>
          <w:color w:val="000000"/>
        </w:rPr>
        <w:t xml:space="preserve"> Justify all your final diagnosis by comparing DSM 5 diagnostic criteria to how the client manifests these symptoms. (35%)</w:t>
      </w:r>
    </w:p>
    <w:p w14:paraId="41AAEAB7" w14:textId="77777777" w:rsidR="003A3309" w:rsidRPr="0031547F" w:rsidRDefault="003A3309" w:rsidP="003A33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cs="Arial"/>
          <w:i/>
          <w:color w:val="000000"/>
        </w:rPr>
      </w:pPr>
      <w:r w:rsidRPr="0031547F">
        <w:rPr>
          <w:rFonts w:cs="Arial"/>
          <w:i/>
          <w:color w:val="000000"/>
        </w:rPr>
        <w:t>Example:</w:t>
      </w:r>
    </w:p>
    <w:p w14:paraId="54FB3DD4" w14:textId="77777777" w:rsidR="003A3309" w:rsidRPr="00F56C6F" w:rsidRDefault="003A3309" w:rsidP="003A33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i/>
          <w:color w:val="000000"/>
        </w:rPr>
      </w:pPr>
      <w:r>
        <w:rPr>
          <w:rFonts w:cs="Arial"/>
          <w:i/>
          <w:color w:val="000000"/>
        </w:rPr>
        <w:t xml:space="preserve">              a. </w:t>
      </w:r>
      <w:r w:rsidRPr="00F56C6F">
        <w:rPr>
          <w:rFonts w:cs="Arial"/>
          <w:i/>
          <w:color w:val="000000"/>
        </w:rPr>
        <w:t>DSM 5 Diagnosis; DSM 5 code</w:t>
      </w:r>
    </w:p>
    <w:p w14:paraId="457FD591" w14:textId="77777777" w:rsidR="003A3309" w:rsidRDefault="003A3309" w:rsidP="003A3309">
      <w:pPr>
        <w:tabs>
          <w:tab w:val="left" w:pos="0"/>
          <w:tab w:val="left" w:pos="135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i/>
          <w:color w:val="000000"/>
        </w:rPr>
      </w:pPr>
      <w:r>
        <w:rPr>
          <w:rFonts w:cs="Arial"/>
          <w:i/>
          <w:color w:val="000000"/>
        </w:rPr>
        <w:t xml:space="preserve">              b. </w:t>
      </w:r>
      <w:r w:rsidRPr="0031547F">
        <w:rPr>
          <w:rFonts w:cs="Arial"/>
          <w:i/>
          <w:color w:val="000000"/>
        </w:rPr>
        <w:t>DSM 5 criteria</w:t>
      </w:r>
    </w:p>
    <w:p w14:paraId="5430F690" w14:textId="77777777" w:rsidR="003A3309" w:rsidRDefault="003A3309" w:rsidP="003A3309">
      <w:pPr>
        <w:tabs>
          <w:tab w:val="left" w:pos="0"/>
          <w:tab w:val="left" w:pos="135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i/>
          <w:color w:val="000000"/>
        </w:rPr>
      </w:pPr>
      <w:r>
        <w:rPr>
          <w:rFonts w:cs="Arial"/>
          <w:i/>
          <w:color w:val="000000"/>
        </w:rPr>
        <w:t xml:space="preserve">              c. </w:t>
      </w:r>
      <w:r w:rsidRPr="0031547F">
        <w:rPr>
          <w:rFonts w:cs="Arial"/>
          <w:i/>
          <w:color w:val="000000"/>
        </w:rPr>
        <w:t xml:space="preserve">How client manifests this symptom. </w:t>
      </w:r>
    </w:p>
    <w:p w14:paraId="756FD8D0" w14:textId="77777777" w:rsidR="003A3309" w:rsidRDefault="003A3309" w:rsidP="003A3309">
      <w:pPr>
        <w:numPr>
          <w:ilvl w:val="0"/>
          <w:numId w:val="2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Pr>
          <w:rFonts w:cs="Arial"/>
          <w:color w:val="000000"/>
        </w:rPr>
        <w:t>Discuss how the person’s culture may contribute to the following:</w:t>
      </w:r>
    </w:p>
    <w:p w14:paraId="5EDD8FFB" w14:textId="77777777" w:rsidR="003A3309" w:rsidRDefault="003A3309" w:rsidP="003A3309">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cs="Arial"/>
          <w:color w:val="000000"/>
        </w:rPr>
      </w:pPr>
      <w:r>
        <w:rPr>
          <w:rFonts w:cs="Arial"/>
          <w:color w:val="000000"/>
        </w:rPr>
        <w:t xml:space="preserve">a. Formulation of these symptoms </w:t>
      </w:r>
    </w:p>
    <w:p w14:paraId="74E98A17" w14:textId="77777777" w:rsidR="003A3309" w:rsidRDefault="003A3309" w:rsidP="003A3309">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r>
        <w:rPr>
          <w:rFonts w:cs="Arial"/>
          <w:color w:val="000000"/>
        </w:rPr>
        <w:t xml:space="preserve">             b. Barriers and embracing treatment.</w:t>
      </w:r>
    </w:p>
    <w:p w14:paraId="3E638280" w14:textId="77777777" w:rsidR="003A3309" w:rsidRDefault="003A3309" w:rsidP="003A3309">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Arial"/>
          <w:color w:val="000000"/>
        </w:rPr>
      </w:pPr>
    </w:p>
    <w:p w14:paraId="0A9242F1" w14:textId="77777777" w:rsidR="003A3309" w:rsidRPr="003A3309" w:rsidRDefault="003A3309" w:rsidP="00CC3312">
      <w:pPr>
        <w:pStyle w:val="BodyText"/>
        <w:rPr>
          <w:i/>
        </w:rPr>
      </w:pPr>
      <w:r>
        <w:rPr>
          <w:i/>
        </w:rPr>
        <w:t>This assignment relates to student learning outcome 1,2,3, &amp; 4.</w:t>
      </w:r>
    </w:p>
    <w:p w14:paraId="281ED43F" w14:textId="77777777" w:rsidR="005F3422" w:rsidRPr="00E55CB6" w:rsidRDefault="005505F2" w:rsidP="00E55CB6">
      <w:pPr>
        <w:pStyle w:val="Heading2"/>
      </w:pPr>
      <w:r w:rsidRPr="00E55CB6">
        <w:t>Class Participation</w:t>
      </w:r>
      <w:r w:rsidR="00CA2C04" w:rsidRPr="00E55CB6">
        <w:t xml:space="preserve"> (</w:t>
      </w:r>
      <w:r w:rsidR="003A3309">
        <w:t>10</w:t>
      </w:r>
      <w:r w:rsidR="00CA2C04" w:rsidRPr="00E55CB6">
        <w:t>% of Course Grade)</w:t>
      </w:r>
    </w:p>
    <w:p w14:paraId="41C12D4F" w14:textId="77777777" w:rsidR="003A3309" w:rsidRDefault="003A3309" w:rsidP="003A3309">
      <w:pPr>
        <w:pStyle w:val="Heading2"/>
      </w:pPr>
      <w:r>
        <w:t xml:space="preserve">Guidelines for Evaluating Class Participation </w:t>
      </w:r>
    </w:p>
    <w:p w14:paraId="2AF400EC" w14:textId="77777777" w:rsidR="003A3309" w:rsidRDefault="003A3309" w:rsidP="003A3309">
      <w:pPr>
        <w:pStyle w:val="BodyText"/>
      </w:pPr>
      <w:r w:rsidRPr="00A82197">
        <w:rPr>
          <w:b/>
        </w:rPr>
        <w:t xml:space="preserve">10: Outstanding Contributor: </w:t>
      </w:r>
      <w: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w:t>
      </w:r>
      <w:proofErr w:type="gramStart"/>
      <w:r>
        <w:t>role plays</w:t>
      </w:r>
      <w:proofErr w:type="gramEnd"/>
      <w:r>
        <w:t>, small group discussions, and other activities.</w:t>
      </w:r>
    </w:p>
    <w:p w14:paraId="6DD433AD" w14:textId="77777777" w:rsidR="003A3309" w:rsidRDefault="003A3309" w:rsidP="003A3309">
      <w:pPr>
        <w:pStyle w:val="BodyText"/>
      </w:pPr>
      <w:r w:rsidRPr="00A82197">
        <w:rPr>
          <w:b/>
        </w:rPr>
        <w:t xml:space="preserve">9: Very Good Contributor: </w:t>
      </w:r>
      <w:r>
        <w:t xml:space="preserve">Contributions in class reflect thorough preparation and frequency in participation is high. Ideas offered are usually </w:t>
      </w:r>
      <w:proofErr w:type="gramStart"/>
      <w:r>
        <w:t>substantive,</w:t>
      </w:r>
      <w:proofErr w:type="gramEnd"/>
      <w: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w:t>
      </w:r>
      <w:proofErr w:type="gramStart"/>
      <w:r>
        <w:t>role plays</w:t>
      </w:r>
      <w:proofErr w:type="gramEnd"/>
      <w:r>
        <w:t>, small group discussions, and other activities.</w:t>
      </w:r>
    </w:p>
    <w:p w14:paraId="00CF5ACE" w14:textId="77777777"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t>role plays</w:t>
      </w:r>
      <w:proofErr w:type="gramEnd"/>
      <w:r>
        <w:t>, small group discussions, and other activities.</w:t>
      </w:r>
    </w:p>
    <w:p w14:paraId="2DDB3421" w14:textId="77777777" w:rsidR="003A3309" w:rsidRDefault="003A3309" w:rsidP="003A3309">
      <w:pPr>
        <w:pStyle w:val="BodyText"/>
      </w:pPr>
      <w:r w:rsidRPr="00A82197">
        <w:rPr>
          <w:b/>
        </w:rPr>
        <w:t xml:space="preserve">7: Adequate Contributor: </w:t>
      </w:r>
      <w:r>
        <w:t xml:space="preserve">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w:t>
      </w:r>
      <w:proofErr w:type="gramStart"/>
      <w:r>
        <w:t>role plays</w:t>
      </w:r>
      <w:proofErr w:type="gramEnd"/>
      <w:r>
        <w:t>, small group discussions, and other activities.</w:t>
      </w:r>
    </w:p>
    <w:p w14:paraId="4D6B9EAB" w14:textId="77777777"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34B2F2CE" w14:textId="77777777" w:rsidR="003A3309" w:rsidRDefault="003A3309" w:rsidP="003A3309">
      <w:pPr>
        <w:pStyle w:val="BodyText"/>
      </w:pPr>
      <w:r w:rsidRPr="00A82197">
        <w:rPr>
          <w:b/>
        </w:rPr>
        <w:t>5: Non-Participant</w:t>
      </w:r>
      <w:r>
        <w:rPr>
          <w:b/>
        </w:rPr>
        <w:t>:</w:t>
      </w:r>
      <w:r>
        <w:t xml:space="preserve"> Attends class only.</w:t>
      </w:r>
    </w:p>
    <w:p w14:paraId="5019A18D" w14:textId="77777777" w:rsidR="003A3309" w:rsidRDefault="003A3309" w:rsidP="003A3309">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t>air-time</w:t>
      </w:r>
      <w:proofErr w:type="gramEnd"/>
      <w:r>
        <w:t xml:space="preserve"> would be saved. Is unable to perform exercises and detracts from the experience.</w:t>
      </w:r>
    </w:p>
    <w:p w14:paraId="02577A77" w14:textId="77777777" w:rsidR="003A3309" w:rsidRDefault="003A3309" w:rsidP="003A3309">
      <w:pPr>
        <w:pStyle w:val="BodyText"/>
      </w:pPr>
    </w:p>
    <w:p w14:paraId="7101CB58" w14:textId="77777777" w:rsidR="003A3309" w:rsidRDefault="003A3309" w:rsidP="003A3309">
      <w:pPr>
        <w:pStyle w:val="BodyText"/>
      </w:pPr>
    </w:p>
    <w:p w14:paraId="6CE2DDF0"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14:paraId="3A9E1521" w14:textId="77777777" w:rsidTr="00B408EE">
        <w:trPr>
          <w:cantSplit/>
          <w:tblHeader/>
        </w:trPr>
        <w:tc>
          <w:tcPr>
            <w:tcW w:w="4698" w:type="dxa"/>
            <w:gridSpan w:val="2"/>
            <w:tcBorders>
              <w:top w:val="single" w:sz="8" w:space="0" w:color="C0504D"/>
            </w:tcBorders>
            <w:shd w:val="clear" w:color="auto" w:fill="C00000"/>
            <w:vAlign w:val="center"/>
          </w:tcPr>
          <w:p w14:paraId="56693167"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1C9927F1"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7849D903" w14:textId="77777777" w:rsidTr="00B408EE">
        <w:trPr>
          <w:cantSplit/>
        </w:trPr>
        <w:tc>
          <w:tcPr>
            <w:tcW w:w="2367" w:type="dxa"/>
            <w:tcBorders>
              <w:top w:val="single" w:sz="8" w:space="0" w:color="C0504D"/>
              <w:left w:val="single" w:sz="8" w:space="0" w:color="C0504D"/>
              <w:bottom w:val="single" w:sz="8" w:space="0" w:color="C0504D"/>
            </w:tcBorders>
          </w:tcPr>
          <w:p w14:paraId="5D9D5EE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794E2ABD"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6CA93A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648FB619" w14:textId="77777777" w:rsidR="0016662D" w:rsidRPr="000D4EB9" w:rsidRDefault="0016662D" w:rsidP="00B408EE">
            <w:pPr>
              <w:rPr>
                <w:rFonts w:cs="Arial"/>
              </w:rPr>
            </w:pPr>
            <w:r w:rsidRPr="000D4EB9">
              <w:rPr>
                <w:rFonts w:cs="Arial"/>
                <w:color w:val="000000"/>
              </w:rPr>
              <w:t>A</w:t>
            </w:r>
          </w:p>
        </w:tc>
      </w:tr>
      <w:tr w:rsidR="0016662D" w:rsidRPr="000D4EB9" w14:paraId="4D64D832" w14:textId="77777777" w:rsidTr="00B408EE">
        <w:trPr>
          <w:cantSplit/>
        </w:trPr>
        <w:tc>
          <w:tcPr>
            <w:tcW w:w="2367" w:type="dxa"/>
            <w:tcBorders>
              <w:top w:val="single" w:sz="8" w:space="0" w:color="C0504D"/>
              <w:left w:val="single" w:sz="8" w:space="0" w:color="C0504D"/>
              <w:bottom w:val="single" w:sz="8" w:space="0" w:color="C0504D"/>
            </w:tcBorders>
          </w:tcPr>
          <w:p w14:paraId="44173290"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8FB9C7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7AF9A56"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26C0CC28" w14:textId="77777777" w:rsidR="0016662D" w:rsidRPr="000D4EB9" w:rsidRDefault="0016662D" w:rsidP="00B408EE">
            <w:pPr>
              <w:rPr>
                <w:rFonts w:cs="Arial"/>
              </w:rPr>
            </w:pPr>
            <w:r w:rsidRPr="000D4EB9">
              <w:rPr>
                <w:rFonts w:cs="Arial"/>
                <w:color w:val="000000"/>
              </w:rPr>
              <w:t>A-</w:t>
            </w:r>
          </w:p>
        </w:tc>
      </w:tr>
      <w:tr w:rsidR="0016662D" w:rsidRPr="000D4EB9" w14:paraId="08A7B023" w14:textId="77777777" w:rsidTr="00B408EE">
        <w:trPr>
          <w:cantSplit/>
        </w:trPr>
        <w:tc>
          <w:tcPr>
            <w:tcW w:w="2367" w:type="dxa"/>
            <w:tcBorders>
              <w:top w:val="single" w:sz="8" w:space="0" w:color="C0504D"/>
              <w:left w:val="single" w:sz="8" w:space="0" w:color="C0504D"/>
              <w:bottom w:val="single" w:sz="8" w:space="0" w:color="C0504D"/>
            </w:tcBorders>
          </w:tcPr>
          <w:p w14:paraId="30C6E2D0"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8F8079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E476D3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535B683" w14:textId="77777777" w:rsidR="0016662D" w:rsidRPr="000D4EB9" w:rsidRDefault="0016662D" w:rsidP="00B408EE">
            <w:pPr>
              <w:rPr>
                <w:rFonts w:cs="Arial"/>
              </w:rPr>
            </w:pPr>
            <w:r w:rsidRPr="000D4EB9">
              <w:rPr>
                <w:rFonts w:cs="Arial"/>
                <w:color w:val="000000"/>
              </w:rPr>
              <w:t>B+</w:t>
            </w:r>
          </w:p>
        </w:tc>
      </w:tr>
      <w:tr w:rsidR="0016662D" w:rsidRPr="000D4EB9" w14:paraId="5CFF0F92" w14:textId="77777777" w:rsidTr="00B408EE">
        <w:trPr>
          <w:cantSplit/>
        </w:trPr>
        <w:tc>
          <w:tcPr>
            <w:tcW w:w="2367" w:type="dxa"/>
            <w:tcBorders>
              <w:top w:val="single" w:sz="8" w:space="0" w:color="C0504D"/>
              <w:left w:val="single" w:sz="8" w:space="0" w:color="C0504D"/>
              <w:bottom w:val="single" w:sz="8" w:space="0" w:color="C0504D"/>
            </w:tcBorders>
          </w:tcPr>
          <w:p w14:paraId="241CDB73"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021B8F1E"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64E182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2D02BC50" w14:textId="77777777" w:rsidR="0016662D" w:rsidRPr="000D4EB9" w:rsidRDefault="0016662D" w:rsidP="00B408EE">
            <w:pPr>
              <w:rPr>
                <w:rFonts w:cs="Arial"/>
              </w:rPr>
            </w:pPr>
            <w:r w:rsidRPr="000D4EB9">
              <w:rPr>
                <w:rFonts w:cs="Arial"/>
                <w:color w:val="000000"/>
              </w:rPr>
              <w:t>B</w:t>
            </w:r>
          </w:p>
        </w:tc>
      </w:tr>
      <w:tr w:rsidR="0016662D" w:rsidRPr="000D4EB9" w14:paraId="3C237B00" w14:textId="77777777" w:rsidTr="00B408EE">
        <w:trPr>
          <w:cantSplit/>
        </w:trPr>
        <w:tc>
          <w:tcPr>
            <w:tcW w:w="2367" w:type="dxa"/>
            <w:tcBorders>
              <w:top w:val="single" w:sz="8" w:space="0" w:color="C0504D"/>
              <w:left w:val="single" w:sz="8" w:space="0" w:color="C0504D"/>
              <w:bottom w:val="single" w:sz="8" w:space="0" w:color="C0504D"/>
            </w:tcBorders>
          </w:tcPr>
          <w:p w14:paraId="40052AF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214DC775"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FE98DCC"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DF1B115" w14:textId="77777777" w:rsidR="0016662D" w:rsidRPr="000D4EB9" w:rsidRDefault="0016662D" w:rsidP="00B408EE">
            <w:pPr>
              <w:rPr>
                <w:rFonts w:cs="Arial"/>
              </w:rPr>
            </w:pPr>
            <w:r w:rsidRPr="000D4EB9">
              <w:rPr>
                <w:rFonts w:cs="Arial"/>
                <w:color w:val="000000"/>
              </w:rPr>
              <w:t>B-</w:t>
            </w:r>
          </w:p>
        </w:tc>
      </w:tr>
      <w:tr w:rsidR="0016662D" w:rsidRPr="000D4EB9" w14:paraId="07D22D00" w14:textId="77777777" w:rsidTr="00B408EE">
        <w:trPr>
          <w:cantSplit/>
        </w:trPr>
        <w:tc>
          <w:tcPr>
            <w:tcW w:w="2367" w:type="dxa"/>
            <w:tcBorders>
              <w:top w:val="single" w:sz="8" w:space="0" w:color="C0504D"/>
              <w:left w:val="single" w:sz="8" w:space="0" w:color="C0504D"/>
              <w:bottom w:val="single" w:sz="8" w:space="0" w:color="C0504D"/>
            </w:tcBorders>
          </w:tcPr>
          <w:p w14:paraId="383278F4"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3570D33"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DA207DD"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0C1474D1" w14:textId="77777777" w:rsidR="0016662D" w:rsidRPr="000D4EB9" w:rsidRDefault="0016662D" w:rsidP="00B408EE">
            <w:pPr>
              <w:rPr>
                <w:rFonts w:cs="Arial"/>
              </w:rPr>
            </w:pPr>
            <w:r w:rsidRPr="000D4EB9">
              <w:rPr>
                <w:rFonts w:cs="Arial"/>
                <w:color w:val="000000"/>
              </w:rPr>
              <w:t>C+</w:t>
            </w:r>
          </w:p>
        </w:tc>
      </w:tr>
      <w:tr w:rsidR="0016662D" w:rsidRPr="000D4EB9" w14:paraId="4F8278DE" w14:textId="77777777" w:rsidTr="00B408EE">
        <w:trPr>
          <w:cantSplit/>
        </w:trPr>
        <w:tc>
          <w:tcPr>
            <w:tcW w:w="2367" w:type="dxa"/>
            <w:tcBorders>
              <w:top w:val="single" w:sz="8" w:space="0" w:color="C0504D"/>
              <w:left w:val="single" w:sz="8" w:space="0" w:color="C0504D"/>
              <w:bottom w:val="single" w:sz="8" w:space="0" w:color="C0504D"/>
            </w:tcBorders>
          </w:tcPr>
          <w:p w14:paraId="25151FE2"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674F47F"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FD48C58"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818EE80" w14:textId="77777777" w:rsidR="0016662D" w:rsidRPr="000D4EB9" w:rsidRDefault="0016662D" w:rsidP="00B408EE">
            <w:pPr>
              <w:rPr>
                <w:rFonts w:cs="Arial"/>
              </w:rPr>
            </w:pPr>
            <w:r w:rsidRPr="000D4EB9">
              <w:rPr>
                <w:rFonts w:cs="Arial"/>
                <w:color w:val="000000"/>
              </w:rPr>
              <w:t>C</w:t>
            </w:r>
          </w:p>
        </w:tc>
      </w:tr>
      <w:tr w:rsidR="0016662D" w:rsidRPr="000D4EB9" w14:paraId="1EEBBB61" w14:textId="77777777" w:rsidTr="00B408EE">
        <w:trPr>
          <w:cantSplit/>
        </w:trPr>
        <w:tc>
          <w:tcPr>
            <w:tcW w:w="2367" w:type="dxa"/>
            <w:tcBorders>
              <w:top w:val="single" w:sz="8" w:space="0" w:color="C0504D"/>
              <w:left w:val="single" w:sz="8" w:space="0" w:color="C0504D"/>
              <w:bottom w:val="single" w:sz="8" w:space="0" w:color="C0504D"/>
            </w:tcBorders>
          </w:tcPr>
          <w:p w14:paraId="5B63CAB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1E64C82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1B5FCC80"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45350ACA" w14:textId="77777777" w:rsidR="0016662D" w:rsidRPr="000D4EB9" w:rsidRDefault="0016662D" w:rsidP="00B408EE">
            <w:pPr>
              <w:rPr>
                <w:rFonts w:cs="Arial"/>
                <w:color w:val="000000"/>
              </w:rPr>
            </w:pPr>
            <w:r w:rsidRPr="000D4EB9">
              <w:rPr>
                <w:rFonts w:cs="Arial"/>
                <w:color w:val="000000"/>
              </w:rPr>
              <w:t>C-</w:t>
            </w:r>
          </w:p>
        </w:tc>
      </w:tr>
    </w:tbl>
    <w:p w14:paraId="54804377" w14:textId="77777777" w:rsidR="0016662D" w:rsidRDefault="0016662D" w:rsidP="00325D4C">
      <w:pPr>
        <w:pStyle w:val="BodyText"/>
        <w:rPr>
          <w:color w:val="000000"/>
        </w:rPr>
      </w:pPr>
    </w:p>
    <w:p w14:paraId="57A91428"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C7719E7" w14:textId="77777777" w:rsidR="0016662D" w:rsidRPr="003A3309" w:rsidRDefault="0016662D" w:rsidP="003A3309">
      <w:r>
        <w:t> </w:t>
      </w:r>
    </w:p>
    <w:p w14:paraId="50295E73"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5E195012" w14:textId="77777777" w:rsidR="005F3422" w:rsidRPr="00E55CB6" w:rsidRDefault="005F3422" w:rsidP="00E55CB6">
      <w:pPr>
        <w:pStyle w:val="Heading2"/>
      </w:pPr>
      <w:r w:rsidRPr="00E55CB6">
        <w:t xml:space="preserve">Required Textbooks </w:t>
      </w:r>
    </w:p>
    <w:p w14:paraId="0C21AAC5" w14:textId="77777777" w:rsidR="003A3309" w:rsidRDefault="003A3309" w:rsidP="003A3309">
      <w:pPr>
        <w:pStyle w:val="Bib"/>
      </w:pPr>
      <w:proofErr w:type="gramStart"/>
      <w:r w:rsidRPr="00D01E05">
        <w:t>Americ</w:t>
      </w:r>
      <w:r w:rsidRPr="00545B5F">
        <w:t>a</w:t>
      </w:r>
      <w:r>
        <w:t>n Psychiatric Association.</w:t>
      </w:r>
      <w:proofErr w:type="gramEnd"/>
      <w:r>
        <w:t xml:space="preserve"> (2013</w:t>
      </w:r>
      <w:r w:rsidRPr="00545B5F">
        <w:t>)</w:t>
      </w:r>
      <w:proofErr w:type="gramStart"/>
      <w:r w:rsidRPr="00545B5F">
        <w:t xml:space="preserve">. </w:t>
      </w:r>
      <w:r w:rsidRPr="00545B5F">
        <w:rPr>
          <w:i/>
        </w:rPr>
        <w:t>Diagnostic and statistical manual of mental disorders</w:t>
      </w:r>
      <w:r>
        <w:rPr>
          <w:i/>
        </w:rPr>
        <w:t>-5</w:t>
      </w:r>
      <w:r w:rsidRPr="00545B5F">
        <w:t>.</w:t>
      </w:r>
      <w:proofErr w:type="gramEnd"/>
      <w:r w:rsidRPr="00545B5F">
        <w:t xml:space="preserve"> Washington, DC: Author.</w:t>
      </w:r>
    </w:p>
    <w:p w14:paraId="02A0EE15" w14:textId="77777777" w:rsidR="003A3309" w:rsidRDefault="003A3309" w:rsidP="003A3309">
      <w:pPr>
        <w:pStyle w:val="Bib"/>
      </w:pPr>
      <w:r>
        <w:t>(Pocket version is not acceptable as a substitute for the DSM5</w:t>
      </w:r>
      <w:proofErr w:type="gramStart"/>
      <w:r>
        <w:t>,  as</w:t>
      </w:r>
      <w:proofErr w:type="gramEnd"/>
      <w:r>
        <w:t xml:space="preserve"> the full version contains much more necessary information.) </w:t>
      </w:r>
    </w:p>
    <w:p w14:paraId="72DA5D0A" w14:textId="77777777" w:rsidR="003A3309" w:rsidRDefault="003A3309" w:rsidP="003A3309">
      <w:pPr>
        <w:pStyle w:val="Bib"/>
      </w:pPr>
      <w:r>
        <w:t xml:space="preserve">DSM 5 full version is available at no cost to student through the USC library system. </w:t>
      </w:r>
    </w:p>
    <w:p w14:paraId="3E30386E" w14:textId="77777777" w:rsidR="003A3309" w:rsidRPr="00316C6A" w:rsidRDefault="00DE535F" w:rsidP="003A3309">
      <w:pPr>
        <w:pStyle w:val="Heading2"/>
        <w:rPr>
          <w:b w:val="0"/>
          <w:szCs w:val="20"/>
        </w:rPr>
      </w:pPr>
      <w:hyperlink r:id="rId9" w:history="1">
        <w:r w:rsidR="003A3309" w:rsidRPr="00316C6A">
          <w:rPr>
            <w:b w:val="0"/>
            <w:color w:val="6B006D"/>
            <w:szCs w:val="20"/>
            <w:u w:val="single" w:color="6B006D"/>
          </w:rPr>
          <w:t>https://libproxy.usc.edu/login?url=http://www.psychiatryonline.org/</w:t>
        </w:r>
      </w:hyperlink>
    </w:p>
    <w:p w14:paraId="5AF19ED0" w14:textId="77777777" w:rsidR="005600E1" w:rsidRPr="00E55CB6" w:rsidRDefault="005F3422" w:rsidP="003A3309">
      <w:pPr>
        <w:pStyle w:val="Heading2"/>
      </w:pPr>
      <w:r w:rsidRPr="00E55CB6">
        <w:t>Recommended Guidebook for APA Style Formatting</w:t>
      </w:r>
    </w:p>
    <w:p w14:paraId="02667D04" w14:textId="77777777" w:rsidR="007718E0" w:rsidRPr="00C92AD5" w:rsidRDefault="00316C6A" w:rsidP="007718E0">
      <w:pPr>
        <w:pStyle w:val="BodyText"/>
      </w:pPr>
      <w:proofErr w:type="gramStart"/>
      <w:r>
        <w:t>Publication Manual of the American Psychological Association, 6</w:t>
      </w:r>
      <w:r w:rsidRPr="00316C6A">
        <w:rPr>
          <w:vertAlign w:val="superscript"/>
        </w:rPr>
        <w:t>th</w:t>
      </w:r>
      <w:r>
        <w:t xml:space="preserve"> ed. (2009).</w:t>
      </w:r>
      <w:proofErr w:type="gramEnd"/>
      <w:r>
        <w:t xml:space="preserve"> </w:t>
      </w:r>
    </w:p>
    <w:p w14:paraId="30D6A1B3" w14:textId="77777777" w:rsidR="005F3422" w:rsidRPr="00D20FB5" w:rsidRDefault="005F3422" w:rsidP="00F647F9">
      <w:pPr>
        <w:pStyle w:val="BodyText"/>
      </w:pPr>
      <w:r w:rsidRPr="00CC3312">
        <w:rPr>
          <w:b/>
          <w:i/>
        </w:rPr>
        <w:t>N</w:t>
      </w:r>
      <w:r w:rsidR="00CC3312" w:rsidRPr="00CC3312">
        <w:rPr>
          <w:b/>
          <w:i/>
        </w:rPr>
        <w:t>ote</w:t>
      </w:r>
      <w:proofErr w:type="gramStart"/>
      <w:r w:rsidRPr="00CC3312">
        <w:rPr>
          <w:b/>
          <w:i/>
        </w:rPr>
        <w:t>:</w:t>
      </w:r>
      <w:r w:rsidRPr="00D20FB5">
        <w:t xml:space="preserve">  Additional required and recommended readings may be assigned by the instructor throughout the course</w:t>
      </w:r>
      <w:proofErr w:type="gramEnd"/>
      <w:r w:rsidRPr="00D20FB5">
        <w:t>.</w:t>
      </w:r>
    </w:p>
    <w:p w14:paraId="3506200E"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702AC7D9" w14:textId="77777777" w:rsidTr="00316C6A">
        <w:trPr>
          <w:cantSplit/>
          <w:tblHeader/>
          <w:jc w:val="center"/>
        </w:trPr>
        <w:tc>
          <w:tcPr>
            <w:tcW w:w="1209" w:type="dxa"/>
            <w:tcBorders>
              <w:bottom w:val="single" w:sz="4" w:space="0" w:color="auto"/>
            </w:tcBorders>
            <w:shd w:val="clear" w:color="auto" w:fill="C00000"/>
          </w:tcPr>
          <w:p w14:paraId="47088344" w14:textId="7777777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2CA09ACD"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285F6ECF"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533C04B3"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441C911" w14:textId="77777777" w:rsidR="00316C6A" w:rsidRPr="001E0C51" w:rsidRDefault="00316C6A" w:rsidP="00316C6A">
            <w:pPr>
              <w:jc w:val="center"/>
              <w:rPr>
                <w:rFonts w:cs="Arial"/>
                <w:b/>
                <w:bCs/>
                <w:szCs w:val="24"/>
              </w:rPr>
            </w:pPr>
            <w:r w:rsidRPr="001E0C51">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ACB671E" w14:textId="77777777" w:rsidR="00316C6A" w:rsidRPr="001E0C51" w:rsidRDefault="00316C6A" w:rsidP="00316C6A">
            <w:pPr>
              <w:pStyle w:val="Level1"/>
              <w:tabs>
                <w:tab w:val="clear" w:pos="342"/>
                <w:tab w:val="num" w:pos="2340"/>
              </w:tabs>
              <w:ind w:left="2268" w:hanging="288"/>
            </w:pPr>
            <w:r>
              <w:t>Introduction to the 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83FD0DA" w14:textId="77777777" w:rsidR="00316C6A" w:rsidRPr="001E0C51" w:rsidRDefault="00316C6A" w:rsidP="00316C6A">
            <w:pPr>
              <w:jc w:val="center"/>
              <w:rPr>
                <w:rFonts w:cs="Arial"/>
                <w:smallCaps/>
              </w:rPr>
            </w:pPr>
          </w:p>
        </w:tc>
      </w:tr>
      <w:tr w:rsidR="00316C6A" w:rsidRPr="00D20FB5" w14:paraId="1980B39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08D2822" w14:textId="77777777"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24989C8" w14:textId="77777777" w:rsidR="00316C6A" w:rsidRPr="001E0C51" w:rsidRDefault="00316C6A" w:rsidP="00316C6A">
            <w:pPr>
              <w:pStyle w:val="Level1"/>
              <w:tabs>
                <w:tab w:val="clear" w:pos="342"/>
                <w:tab w:val="num" w:pos="2340"/>
              </w:tabs>
              <w:ind w:left="2268" w:hanging="288"/>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A376092" w14:textId="77777777" w:rsidR="00316C6A" w:rsidRPr="001E0C51" w:rsidRDefault="00316C6A" w:rsidP="00316C6A">
            <w:pPr>
              <w:jc w:val="center"/>
              <w:rPr>
                <w:rFonts w:cs="Arial"/>
              </w:rPr>
            </w:pPr>
          </w:p>
        </w:tc>
      </w:tr>
      <w:tr w:rsidR="00316C6A" w:rsidRPr="00D20FB5" w14:paraId="1522D53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97727BB" w14:textId="77777777"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B3C3CBF" w14:textId="77777777" w:rsidR="00316C6A" w:rsidRPr="001E0C51" w:rsidRDefault="00316C6A" w:rsidP="00316C6A">
            <w:pPr>
              <w:pStyle w:val="Level1"/>
              <w:tabs>
                <w:tab w:val="clear" w:pos="342"/>
                <w:tab w:val="num" w:pos="2340"/>
              </w:tabs>
              <w:ind w:left="2268" w:hanging="288"/>
            </w:pPr>
            <w:r>
              <w:t>Neurodevelopmental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3697F" w14:textId="77777777" w:rsidR="00316C6A" w:rsidRPr="001E0C51" w:rsidRDefault="00316C6A" w:rsidP="00316C6A">
            <w:pPr>
              <w:jc w:val="center"/>
              <w:rPr>
                <w:rFonts w:cs="Arial"/>
              </w:rPr>
            </w:pPr>
            <w:r>
              <w:rPr>
                <w:rFonts w:cs="Arial"/>
              </w:rPr>
              <w:t>Assignment #2 Due</w:t>
            </w:r>
          </w:p>
        </w:tc>
      </w:tr>
      <w:tr w:rsidR="00316C6A" w:rsidRPr="00786D9B" w14:paraId="3409C7CF"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45ACC5D" w14:textId="77777777"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A5EFD43" w14:textId="77777777" w:rsidR="00316C6A" w:rsidRPr="001E0C51" w:rsidRDefault="00316C6A" w:rsidP="00316C6A">
            <w:pPr>
              <w:pStyle w:val="Level1"/>
              <w:tabs>
                <w:tab w:val="clear" w:pos="342"/>
                <w:tab w:val="num" w:pos="2340"/>
              </w:tabs>
              <w:ind w:left="2268" w:hanging="288"/>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926E41C" w14:textId="77777777" w:rsidR="00316C6A" w:rsidRPr="001E0C51" w:rsidRDefault="00316C6A" w:rsidP="00316C6A">
            <w:pPr>
              <w:jc w:val="center"/>
              <w:rPr>
                <w:rFonts w:cs="Arial"/>
                <w:bCs/>
              </w:rPr>
            </w:pPr>
          </w:p>
        </w:tc>
      </w:tr>
      <w:tr w:rsidR="00316C6A" w:rsidRPr="00786D9B" w14:paraId="027B69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6432E88" w14:textId="77777777"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A5D0B8C" w14:textId="77777777" w:rsidR="00316C6A" w:rsidRPr="001E0C51" w:rsidRDefault="00316C6A" w:rsidP="00316C6A">
            <w:pPr>
              <w:pStyle w:val="Level1"/>
              <w:tabs>
                <w:tab w:val="clear" w:pos="342"/>
                <w:tab w:val="num" w:pos="2340"/>
              </w:tabs>
              <w:ind w:left="2268" w:hanging="288"/>
            </w:pPr>
            <w:r>
              <w:t xml:space="preserve">Depressive Disorders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E90C251" w14:textId="77777777" w:rsidR="00316C6A" w:rsidRPr="001E0C51" w:rsidRDefault="00316C6A" w:rsidP="00316C6A">
            <w:pPr>
              <w:jc w:val="center"/>
              <w:rPr>
                <w:rFonts w:cs="Arial"/>
              </w:rPr>
            </w:pPr>
          </w:p>
        </w:tc>
      </w:tr>
      <w:tr w:rsidR="00316C6A" w:rsidRPr="00786D9B" w14:paraId="12573BB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5392F4C8" w14:textId="77777777"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7C5870E" w14:textId="77777777" w:rsidR="00316C6A" w:rsidRPr="001E0C51" w:rsidRDefault="00316C6A" w:rsidP="00316C6A">
            <w:pPr>
              <w:pStyle w:val="Level1"/>
              <w:tabs>
                <w:tab w:val="clear" w:pos="342"/>
                <w:tab w:val="num" w:pos="2340"/>
              </w:tabs>
              <w:ind w:left="2268" w:hanging="288"/>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FDB123A" w14:textId="77777777" w:rsidR="00316C6A" w:rsidRPr="001E0C51" w:rsidRDefault="00316C6A" w:rsidP="00316C6A">
            <w:pPr>
              <w:jc w:val="center"/>
              <w:rPr>
                <w:rFonts w:cs="Arial"/>
              </w:rPr>
            </w:pPr>
          </w:p>
        </w:tc>
      </w:tr>
      <w:tr w:rsidR="00316C6A" w:rsidRPr="00786D9B" w14:paraId="303FA5C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79AFD67" w14:textId="77777777"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FF8200C" w14:textId="77777777" w:rsidR="00316C6A" w:rsidRDefault="00316C6A" w:rsidP="00316C6A">
            <w:pPr>
              <w:pStyle w:val="Level1"/>
              <w:tabs>
                <w:tab w:val="clear" w:pos="342"/>
                <w:tab w:val="num" w:pos="2340"/>
              </w:tabs>
              <w:ind w:left="2268" w:hanging="288"/>
            </w:pPr>
            <w:r>
              <w:t>Anxiety Disorders</w:t>
            </w:r>
          </w:p>
          <w:p w14:paraId="7CF25F12" w14:textId="77777777" w:rsidR="00316C6A" w:rsidRPr="001E0C51" w:rsidRDefault="00316C6A" w:rsidP="00316C6A">
            <w:pPr>
              <w:pStyle w:val="Level1"/>
              <w:tabs>
                <w:tab w:val="clear" w:pos="342"/>
                <w:tab w:val="num" w:pos="2340"/>
              </w:tabs>
              <w:ind w:left="2268" w:hanging="288"/>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9363943" w14:textId="77777777" w:rsidR="00316C6A" w:rsidRPr="001E0C51" w:rsidRDefault="00316C6A" w:rsidP="00316C6A">
            <w:pPr>
              <w:jc w:val="center"/>
              <w:rPr>
                <w:rFonts w:cs="Arial"/>
              </w:rPr>
            </w:pPr>
          </w:p>
        </w:tc>
      </w:tr>
      <w:tr w:rsidR="00316C6A" w:rsidRPr="00786D9B" w14:paraId="11BB4C3F"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4C735BC" w14:textId="77777777"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965257E" w14:textId="77777777" w:rsidR="00316C6A" w:rsidRDefault="00316C6A" w:rsidP="00316C6A">
            <w:pPr>
              <w:pStyle w:val="Level1"/>
              <w:tabs>
                <w:tab w:val="clear" w:pos="342"/>
                <w:tab w:val="num" w:pos="2340"/>
              </w:tabs>
              <w:ind w:left="2268" w:hanging="288"/>
            </w:pPr>
            <w:r>
              <w:t>Trauma and Stress-related Disorders</w:t>
            </w:r>
          </w:p>
          <w:p w14:paraId="785C3573" w14:textId="77777777" w:rsidR="00316C6A" w:rsidRPr="001E0C51" w:rsidRDefault="00316C6A" w:rsidP="00316C6A">
            <w:pPr>
              <w:pStyle w:val="Level1"/>
              <w:tabs>
                <w:tab w:val="clear" w:pos="342"/>
                <w:tab w:val="num" w:pos="2340"/>
              </w:tabs>
              <w:ind w:left="2268" w:hanging="288"/>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47B8573" w14:textId="77777777" w:rsidR="00316C6A" w:rsidRPr="001E0C51" w:rsidRDefault="00316C6A" w:rsidP="00316C6A">
            <w:pPr>
              <w:jc w:val="center"/>
              <w:rPr>
                <w:rFonts w:cs="Arial"/>
              </w:rPr>
            </w:pPr>
          </w:p>
        </w:tc>
      </w:tr>
      <w:tr w:rsidR="00316C6A" w:rsidRPr="00786D9B" w14:paraId="563485C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5968BA97" w14:textId="77777777"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1CB2B6B" w14:textId="77777777" w:rsidR="00316C6A" w:rsidRDefault="00316C6A" w:rsidP="00316C6A">
            <w:pPr>
              <w:pStyle w:val="Level1"/>
              <w:tabs>
                <w:tab w:val="clear" w:pos="342"/>
                <w:tab w:val="num" w:pos="2340"/>
              </w:tabs>
              <w:ind w:left="2268" w:hanging="288"/>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A4D6551" w14:textId="77777777" w:rsidR="00316C6A" w:rsidRPr="001E0C51" w:rsidRDefault="00316C6A" w:rsidP="00316C6A">
            <w:pPr>
              <w:jc w:val="center"/>
              <w:rPr>
                <w:rFonts w:cs="Arial"/>
              </w:rPr>
            </w:pPr>
          </w:p>
        </w:tc>
      </w:tr>
      <w:tr w:rsidR="00316C6A" w:rsidRPr="00786D9B" w14:paraId="09577AB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7FDFE36" w14:textId="77777777"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60E374F" w14:textId="77777777" w:rsidR="00316C6A" w:rsidRDefault="00316C6A" w:rsidP="00316C6A">
            <w:pPr>
              <w:pStyle w:val="Level1"/>
              <w:tabs>
                <w:tab w:val="clear" w:pos="342"/>
                <w:tab w:val="num" w:pos="2340"/>
              </w:tabs>
              <w:ind w:left="2268" w:hanging="288"/>
            </w:pPr>
            <w:r>
              <w:t xml:space="preserve">Somatic Symptom and Related   </w:t>
            </w:r>
          </w:p>
          <w:p w14:paraId="0A6C9570" w14:textId="77777777" w:rsidR="00316C6A" w:rsidRDefault="00316C6A" w:rsidP="00316C6A">
            <w:pPr>
              <w:pStyle w:val="Level1"/>
              <w:numPr>
                <w:ilvl w:val="0"/>
                <w:numId w:val="0"/>
              </w:numPr>
              <w:ind w:left="2268"/>
            </w:pPr>
            <w:r>
              <w:t xml:space="preserve"> Disorders</w:t>
            </w:r>
          </w:p>
          <w:p w14:paraId="02ADA4F6" w14:textId="77777777" w:rsidR="00316C6A" w:rsidRDefault="00316C6A" w:rsidP="00316C6A">
            <w:pPr>
              <w:pStyle w:val="Level1"/>
              <w:tabs>
                <w:tab w:val="clear" w:pos="342"/>
                <w:tab w:val="num" w:pos="2340"/>
              </w:tabs>
              <w:ind w:left="2268" w:hanging="288"/>
            </w:pPr>
            <w:r>
              <w:t>Feeding and Eating Disorders</w:t>
            </w:r>
          </w:p>
          <w:p w14:paraId="5A9E187A" w14:textId="77777777" w:rsidR="00316C6A" w:rsidRDefault="00316C6A" w:rsidP="00316C6A">
            <w:pPr>
              <w:pStyle w:val="Level1"/>
              <w:tabs>
                <w:tab w:val="clear" w:pos="342"/>
                <w:tab w:val="num" w:pos="2340"/>
              </w:tabs>
              <w:ind w:left="2268" w:hanging="288"/>
            </w:pPr>
            <w:r>
              <w:t xml:space="preserve">Elimination </w:t>
            </w:r>
            <w:proofErr w:type="spellStart"/>
            <w:r>
              <w:t>Dsorders</w:t>
            </w:r>
            <w:proofErr w:type="spellEnd"/>
          </w:p>
          <w:p w14:paraId="7E1DF97A" w14:textId="77777777" w:rsidR="00316C6A" w:rsidRPr="001E0C51" w:rsidRDefault="00316C6A" w:rsidP="00316C6A">
            <w:pPr>
              <w:pStyle w:val="Level1"/>
              <w:tabs>
                <w:tab w:val="clear" w:pos="342"/>
                <w:tab w:val="num" w:pos="2340"/>
              </w:tabs>
              <w:ind w:left="2268" w:hanging="288"/>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EF8C982" w14:textId="77777777" w:rsidR="00316C6A" w:rsidRPr="001E0C51" w:rsidRDefault="00316C6A" w:rsidP="00316C6A">
            <w:pPr>
              <w:jc w:val="center"/>
              <w:rPr>
                <w:rFonts w:cs="Arial"/>
              </w:rPr>
            </w:pPr>
            <w:r>
              <w:rPr>
                <w:rFonts w:cs="Arial"/>
              </w:rPr>
              <w:t>Assignment # 3 Due</w:t>
            </w:r>
          </w:p>
        </w:tc>
      </w:tr>
      <w:tr w:rsidR="00316C6A" w:rsidRPr="00786D9B" w14:paraId="6E5D3B4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C0C5775"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084298E" w14:textId="77777777" w:rsidR="00316C6A" w:rsidRDefault="00316C6A" w:rsidP="00316C6A">
            <w:pPr>
              <w:pStyle w:val="Level1"/>
              <w:tabs>
                <w:tab w:val="clear" w:pos="342"/>
                <w:tab w:val="num" w:pos="2340"/>
              </w:tabs>
              <w:ind w:left="2268" w:hanging="288"/>
            </w:pPr>
            <w:r>
              <w:t>Sexual Dysfunction</w:t>
            </w:r>
          </w:p>
          <w:p w14:paraId="693ADE69" w14:textId="77777777" w:rsidR="00316C6A" w:rsidRPr="001E0C51" w:rsidRDefault="00316C6A" w:rsidP="00316C6A">
            <w:pPr>
              <w:pStyle w:val="Level1"/>
              <w:tabs>
                <w:tab w:val="clear" w:pos="342"/>
                <w:tab w:val="num" w:pos="2340"/>
              </w:tabs>
              <w:ind w:left="2268" w:hanging="288"/>
            </w:pPr>
            <w:r>
              <w:t xml:space="preserve">Gender </w:t>
            </w:r>
            <w:proofErr w:type="spellStart"/>
            <w:r>
              <w:t>Dysphoria</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2735A55" w14:textId="77777777" w:rsidR="00316C6A" w:rsidRPr="001E0C51" w:rsidRDefault="00316C6A" w:rsidP="00316C6A">
            <w:pPr>
              <w:jc w:val="center"/>
              <w:rPr>
                <w:rFonts w:cs="Arial"/>
              </w:rPr>
            </w:pPr>
          </w:p>
        </w:tc>
      </w:tr>
      <w:tr w:rsidR="00316C6A" w:rsidRPr="00D20FB5" w14:paraId="13FAEF4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9B903AB"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9CE72FE" w14:textId="77777777" w:rsidR="00316C6A" w:rsidRDefault="00316C6A" w:rsidP="00316C6A">
            <w:pPr>
              <w:pStyle w:val="Level1"/>
              <w:tabs>
                <w:tab w:val="clear" w:pos="342"/>
                <w:tab w:val="num" w:pos="2340"/>
              </w:tabs>
              <w:ind w:left="2268" w:hanging="288"/>
            </w:pPr>
            <w:r>
              <w:t>Disruptive, Impulse Control and Conduct Disorders</w:t>
            </w:r>
          </w:p>
          <w:p w14:paraId="201E32C6" w14:textId="77777777" w:rsidR="00316C6A" w:rsidRPr="001E0C51" w:rsidRDefault="00316C6A" w:rsidP="00316C6A">
            <w:pPr>
              <w:pStyle w:val="Level1"/>
              <w:tabs>
                <w:tab w:val="clear" w:pos="342"/>
                <w:tab w:val="num" w:pos="2340"/>
              </w:tabs>
              <w:ind w:left="2268" w:hanging="288"/>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18E87C2" w14:textId="77777777" w:rsidR="00316C6A" w:rsidRPr="001E0C51" w:rsidRDefault="00316C6A" w:rsidP="00316C6A">
            <w:pPr>
              <w:jc w:val="center"/>
              <w:rPr>
                <w:rFonts w:cs="Arial"/>
                <w:bCs/>
              </w:rPr>
            </w:pPr>
          </w:p>
        </w:tc>
      </w:tr>
      <w:tr w:rsidR="00316C6A" w:rsidRPr="00D20FB5" w14:paraId="4F1FCA5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CBB1DF0" w14:textId="77777777"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178462B" w14:textId="77777777" w:rsidR="00316C6A" w:rsidRPr="001E0C51" w:rsidRDefault="00316C6A" w:rsidP="00316C6A">
            <w:pPr>
              <w:pStyle w:val="Level1"/>
              <w:tabs>
                <w:tab w:val="clear" w:pos="342"/>
                <w:tab w:val="num" w:pos="2340"/>
              </w:tabs>
              <w:ind w:left="2268" w:hanging="288"/>
            </w:pPr>
            <w:r>
              <w:t>Neurocognitive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E28D27D" w14:textId="77777777" w:rsidR="00316C6A" w:rsidRPr="001E0C51" w:rsidRDefault="00316C6A" w:rsidP="00316C6A">
            <w:pPr>
              <w:jc w:val="center"/>
              <w:rPr>
                <w:rFonts w:cs="Arial"/>
                <w:bCs/>
              </w:rPr>
            </w:pPr>
          </w:p>
        </w:tc>
      </w:tr>
      <w:tr w:rsidR="00316C6A" w:rsidRPr="00D20FB5" w14:paraId="23F66A67"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1A27002" w14:textId="77777777"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FAFAEA2" w14:textId="77777777" w:rsidR="00316C6A" w:rsidRDefault="00316C6A" w:rsidP="00316C6A">
            <w:pPr>
              <w:pStyle w:val="Level1"/>
              <w:tabs>
                <w:tab w:val="clear" w:pos="342"/>
                <w:tab w:val="num" w:pos="2340"/>
              </w:tabs>
              <w:ind w:left="2268" w:hanging="288"/>
            </w:pPr>
            <w:proofErr w:type="spellStart"/>
            <w:r>
              <w:t>Paraphilic</w:t>
            </w:r>
            <w:proofErr w:type="spellEnd"/>
            <w:r>
              <w:t xml:space="preserve"> Disorders</w:t>
            </w:r>
          </w:p>
          <w:p w14:paraId="31CB2F48" w14:textId="77777777" w:rsidR="00316C6A" w:rsidRDefault="00316C6A" w:rsidP="00316C6A">
            <w:pPr>
              <w:pStyle w:val="Level1"/>
              <w:tabs>
                <w:tab w:val="clear" w:pos="342"/>
                <w:tab w:val="num" w:pos="2340"/>
              </w:tabs>
              <w:ind w:left="2268" w:hanging="288"/>
            </w:pPr>
            <w:r>
              <w:t>Other Mental Disorders</w:t>
            </w:r>
          </w:p>
          <w:p w14:paraId="5AE199FF" w14:textId="77777777" w:rsidR="00316C6A" w:rsidRDefault="00316C6A" w:rsidP="00316C6A">
            <w:pPr>
              <w:pStyle w:val="Level1"/>
              <w:tabs>
                <w:tab w:val="clear" w:pos="342"/>
                <w:tab w:val="num" w:pos="2340"/>
              </w:tabs>
              <w:ind w:left="2268" w:hanging="288"/>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BDDB85C" w14:textId="77777777" w:rsidR="00316C6A" w:rsidRDefault="00316C6A" w:rsidP="00316C6A">
            <w:pPr>
              <w:jc w:val="center"/>
              <w:rPr>
                <w:rFonts w:cs="Arial"/>
                <w:bCs/>
              </w:rPr>
            </w:pPr>
          </w:p>
        </w:tc>
      </w:tr>
      <w:tr w:rsidR="00316C6A" w:rsidRPr="00D20FB5" w14:paraId="53BA783B"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F5CC81C" w14:textId="77777777" w:rsidR="00316C6A" w:rsidRDefault="00316C6A" w:rsidP="00316C6A">
            <w:pPr>
              <w:jc w:val="center"/>
              <w:rPr>
                <w:rFonts w:cs="Arial"/>
                <w:b/>
                <w:bCs/>
                <w:szCs w:val="24"/>
              </w:rPr>
            </w:pPr>
            <w:r>
              <w:rPr>
                <w:rFonts w:cs="Arial"/>
                <w:b/>
                <w:bCs/>
                <w:szCs w:val="24"/>
              </w:rPr>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575BA14" w14:textId="77777777" w:rsidR="00316C6A" w:rsidRDefault="00316C6A" w:rsidP="00316C6A">
            <w:pPr>
              <w:pStyle w:val="Level1"/>
              <w:tabs>
                <w:tab w:val="clear" w:pos="342"/>
                <w:tab w:val="num" w:pos="2340"/>
              </w:tabs>
              <w:ind w:left="2268" w:hanging="288"/>
            </w:pPr>
            <w:r>
              <w:t>Other Conditions That May be the Focus of Clinical Attention</w:t>
            </w:r>
          </w:p>
          <w:p w14:paraId="70707E49" w14:textId="77777777" w:rsidR="00316C6A" w:rsidRDefault="00316C6A" w:rsidP="00316C6A">
            <w:pPr>
              <w:pStyle w:val="Level1"/>
              <w:tabs>
                <w:tab w:val="clear" w:pos="342"/>
                <w:tab w:val="num" w:pos="2340"/>
              </w:tabs>
              <w:ind w:left="2268" w:hanging="288"/>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6A99B60" w14:textId="77777777" w:rsidR="00316C6A" w:rsidRDefault="00316C6A" w:rsidP="00316C6A">
            <w:pPr>
              <w:jc w:val="center"/>
              <w:rPr>
                <w:rFonts w:cs="Arial"/>
                <w:bCs/>
              </w:rPr>
            </w:pPr>
            <w:r>
              <w:rPr>
                <w:rFonts w:cs="Arial"/>
                <w:bCs/>
              </w:rPr>
              <w:t>Assignment #4 Due</w:t>
            </w:r>
          </w:p>
        </w:tc>
      </w:tr>
      <w:tr w:rsidR="00316C6A" w:rsidRPr="00D20FB5" w14:paraId="48DC4429"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3A35EC7" w14:textId="77777777" w:rsidR="00316C6A" w:rsidRDefault="00316C6A" w:rsidP="00316C6A">
            <w:pPr>
              <w:jc w:val="center"/>
              <w:rPr>
                <w:rFonts w:cs="Arial"/>
                <w:b/>
                <w:bCs/>
                <w:szCs w:val="24"/>
              </w:rPr>
            </w:pPr>
            <w:r>
              <w:rPr>
                <w:rFonts w:cs="Arial"/>
                <w:b/>
                <w:bCs/>
                <w:szCs w:val="24"/>
              </w:rPr>
              <w:t>Finals Week</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7CEFD" w14:textId="77777777" w:rsidR="00316C6A" w:rsidRDefault="00316C6A" w:rsidP="00316C6A">
            <w:pPr>
              <w:pStyle w:val="Level1"/>
              <w:numPr>
                <w:ilvl w:val="0"/>
                <w:numId w:val="0"/>
              </w:numPr>
              <w:ind w:left="2268"/>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84C7975" w14:textId="77777777" w:rsidR="00316C6A" w:rsidRDefault="00316C6A" w:rsidP="00316C6A">
            <w:pPr>
              <w:jc w:val="center"/>
              <w:rPr>
                <w:rFonts w:cs="Arial"/>
                <w:bCs/>
              </w:rPr>
            </w:pPr>
          </w:p>
        </w:tc>
      </w:tr>
    </w:tbl>
    <w:p w14:paraId="452FBDBF" w14:textId="77777777" w:rsidR="005F3422" w:rsidRPr="00D20FB5" w:rsidRDefault="005F3422" w:rsidP="005F3422">
      <w:pPr>
        <w:rPr>
          <w:rFonts w:cs="Arial"/>
        </w:rPr>
      </w:pPr>
    </w:p>
    <w:p w14:paraId="538F34F5" w14:textId="77777777" w:rsidR="00316C6A" w:rsidRDefault="005F3422" w:rsidP="00316C6A">
      <w:pPr>
        <w:ind w:left="720" w:hanging="720"/>
        <w:jc w:val="center"/>
        <w:rPr>
          <w:rFonts w:cs="Arial"/>
          <w:b/>
          <w:bCs/>
          <w:color w:val="C00000"/>
          <w:sz w:val="32"/>
          <w:szCs w:val="32"/>
        </w:rPr>
      </w:pPr>
      <w:r w:rsidRPr="00D20FB5">
        <w:rPr>
          <w:rFonts w:cs="Arial"/>
          <w:b/>
          <w:bCs/>
          <w:color w:val="B40638"/>
          <w:szCs w:val="24"/>
        </w:rPr>
        <w:br w:type="page"/>
      </w:r>
      <w:r w:rsidR="00316C6A"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840"/>
        <w:gridCol w:w="2700"/>
      </w:tblGrid>
      <w:tr w:rsidR="00316C6A" w:rsidRPr="00C716BD" w14:paraId="07505321" w14:textId="77777777" w:rsidTr="00316C6A">
        <w:trPr>
          <w:cantSplit/>
          <w:tblHeader/>
        </w:trPr>
        <w:tc>
          <w:tcPr>
            <w:tcW w:w="6840" w:type="dxa"/>
            <w:tcBorders>
              <w:top w:val="single" w:sz="4" w:space="0" w:color="auto"/>
              <w:left w:val="single" w:sz="4" w:space="0" w:color="auto"/>
              <w:bottom w:val="single" w:sz="4" w:space="0" w:color="auto"/>
              <w:right w:val="single" w:sz="4" w:space="0" w:color="auto"/>
            </w:tcBorders>
            <w:shd w:val="clear" w:color="auto" w:fill="C00000"/>
          </w:tcPr>
          <w:p w14:paraId="37EF7C69" w14:textId="77777777" w:rsidR="00316C6A" w:rsidRPr="00317B07" w:rsidRDefault="00316C6A" w:rsidP="00316C6A">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7984A713" w14:textId="77777777" w:rsidR="00316C6A" w:rsidRPr="00317B07" w:rsidRDefault="00316C6A" w:rsidP="00316C6A">
            <w:pPr>
              <w:pStyle w:val="Level1"/>
              <w:numPr>
                <w:ilvl w:val="0"/>
                <w:numId w:val="27"/>
              </w:numPr>
              <w:rPr>
                <w:b/>
                <w:color w:val="FFFFFF"/>
                <w:sz w:val="22"/>
                <w:szCs w:val="22"/>
              </w:rPr>
            </w:pPr>
            <w:r w:rsidRPr="00317B07">
              <w:rPr>
                <w:b/>
                <w:color w:val="FFFFFF"/>
                <w:sz w:val="22"/>
                <w:szCs w:val="22"/>
              </w:rPr>
              <w:t>Introduction to the DSM-5</w:t>
            </w:r>
          </w:p>
        </w:tc>
        <w:tc>
          <w:tcPr>
            <w:tcW w:w="2700" w:type="dxa"/>
            <w:tcBorders>
              <w:top w:val="single" w:sz="4" w:space="0" w:color="auto"/>
              <w:left w:val="single" w:sz="4" w:space="0" w:color="auto"/>
              <w:bottom w:val="single" w:sz="4" w:space="0" w:color="auto"/>
              <w:right w:val="single" w:sz="4" w:space="0" w:color="auto"/>
            </w:tcBorders>
            <w:shd w:val="clear" w:color="auto" w:fill="C00000"/>
          </w:tcPr>
          <w:p w14:paraId="710A896C" w14:textId="77777777" w:rsidR="00316C6A" w:rsidRDefault="00316C6A" w:rsidP="00316C6A">
            <w:pPr>
              <w:keepNext/>
              <w:spacing w:before="20" w:after="20"/>
              <w:jc w:val="center"/>
              <w:rPr>
                <w:rFonts w:cs="Arial"/>
                <w:b/>
                <w:color w:val="FFFFFF"/>
                <w:sz w:val="22"/>
                <w:szCs w:val="22"/>
              </w:rPr>
            </w:pPr>
          </w:p>
          <w:p w14:paraId="3C46E873" w14:textId="77777777" w:rsidR="00316C6A" w:rsidRPr="00C716BD" w:rsidRDefault="00316C6A" w:rsidP="00316C6A">
            <w:pPr>
              <w:keepNext/>
              <w:spacing w:before="20" w:after="20"/>
              <w:jc w:val="center"/>
              <w:rPr>
                <w:rFonts w:cs="Arial"/>
                <w:b/>
                <w:color w:val="FFFFFF"/>
                <w:sz w:val="22"/>
                <w:szCs w:val="22"/>
              </w:rPr>
            </w:pPr>
          </w:p>
        </w:tc>
      </w:tr>
      <w:tr w:rsidR="00316C6A" w:rsidRPr="00C716BD" w14:paraId="0760A34D" w14:textId="77777777" w:rsidTr="00316C6A">
        <w:trPr>
          <w:cantSplit/>
        </w:trPr>
        <w:tc>
          <w:tcPr>
            <w:tcW w:w="9540" w:type="dxa"/>
            <w:gridSpan w:val="2"/>
            <w:tcBorders>
              <w:top w:val="single" w:sz="4" w:space="0" w:color="auto"/>
            </w:tcBorders>
          </w:tcPr>
          <w:p w14:paraId="2F91DA2D" w14:textId="77777777" w:rsidR="00316C6A" w:rsidRDefault="00316C6A" w:rsidP="00316C6A">
            <w:pPr>
              <w:keepNext/>
              <w:rPr>
                <w:rFonts w:cs="Arial"/>
                <w:b/>
                <w:bCs/>
                <w:color w:val="262626"/>
                <w:sz w:val="22"/>
                <w:szCs w:val="22"/>
              </w:rPr>
            </w:pPr>
          </w:p>
          <w:p w14:paraId="096BCB3D"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68EB8EBA" w14:textId="77777777" w:rsidTr="00316C6A">
        <w:trPr>
          <w:cantSplit/>
        </w:trPr>
        <w:tc>
          <w:tcPr>
            <w:tcW w:w="9540" w:type="dxa"/>
            <w:gridSpan w:val="2"/>
          </w:tcPr>
          <w:p w14:paraId="21658708" w14:textId="77777777" w:rsidR="00316C6A" w:rsidRDefault="00316C6A" w:rsidP="00316C6A">
            <w:pPr>
              <w:pStyle w:val="Level1"/>
              <w:tabs>
                <w:tab w:val="clear" w:pos="342"/>
                <w:tab w:val="num" w:pos="2340"/>
              </w:tabs>
              <w:ind w:left="2268" w:hanging="288"/>
            </w:pPr>
            <w:r w:rsidRPr="007D38D7">
              <w:t>History of the Diagnostic and Statistical Manual</w:t>
            </w:r>
          </w:p>
          <w:p w14:paraId="4EFA1160" w14:textId="77777777" w:rsidR="00316C6A" w:rsidRPr="004E6D2B" w:rsidRDefault="00316C6A" w:rsidP="00316C6A">
            <w:pPr>
              <w:pStyle w:val="Level1"/>
              <w:tabs>
                <w:tab w:val="clear" w:pos="342"/>
                <w:tab w:val="num" w:pos="2340"/>
              </w:tabs>
              <w:ind w:left="2268" w:hanging="288"/>
            </w:pPr>
            <w:r>
              <w:t>Why diagnosis is important</w:t>
            </w:r>
          </w:p>
          <w:p w14:paraId="6A79770D" w14:textId="77777777" w:rsidR="00316C6A" w:rsidRPr="004E6D2B" w:rsidRDefault="00316C6A" w:rsidP="00316C6A">
            <w:pPr>
              <w:pStyle w:val="Level1"/>
              <w:tabs>
                <w:tab w:val="clear" w:pos="342"/>
                <w:tab w:val="num" w:pos="2340"/>
              </w:tabs>
              <w:ind w:left="2268" w:hanging="288"/>
            </w:pPr>
            <w:r>
              <w:t>Why psychiatric diagnosis is difficult</w:t>
            </w:r>
          </w:p>
          <w:p w14:paraId="50D90C22" w14:textId="77777777" w:rsidR="00316C6A" w:rsidRPr="004E6D2B" w:rsidRDefault="00316C6A" w:rsidP="00316C6A">
            <w:pPr>
              <w:pStyle w:val="Level1"/>
              <w:tabs>
                <w:tab w:val="clear" w:pos="342"/>
                <w:tab w:val="num" w:pos="2340"/>
              </w:tabs>
              <w:ind w:left="2268" w:hanging="288"/>
            </w:pPr>
            <w:r>
              <w:t>Essentials of psychiatric diagnosis</w:t>
            </w:r>
          </w:p>
          <w:p w14:paraId="31B34919" w14:textId="77777777" w:rsidR="00316C6A" w:rsidRPr="004E6D2B" w:rsidRDefault="00316C6A" w:rsidP="00316C6A">
            <w:pPr>
              <w:pStyle w:val="Level1"/>
              <w:tabs>
                <w:tab w:val="clear" w:pos="342"/>
                <w:tab w:val="num" w:pos="2340"/>
              </w:tabs>
              <w:ind w:left="2268" w:hanging="288"/>
            </w:pPr>
            <w:r>
              <w:t>A tour of the DSM-5</w:t>
            </w:r>
          </w:p>
          <w:p w14:paraId="46080844"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3D31FDC8"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41E1BCC5" w14:textId="77777777" w:rsidR="00316C6A" w:rsidRPr="005A09FB" w:rsidRDefault="00316C6A" w:rsidP="00316C6A">
            <w:pPr>
              <w:pStyle w:val="Level1"/>
              <w:tabs>
                <w:tab w:val="clear" w:pos="342"/>
                <w:tab w:val="num" w:pos="2340"/>
              </w:tabs>
              <w:ind w:left="2268" w:hanging="288"/>
            </w:pPr>
            <w:r>
              <w:t>Ethical practice</w:t>
            </w:r>
          </w:p>
          <w:p w14:paraId="0C13A69D" w14:textId="77777777" w:rsidR="00316C6A" w:rsidRPr="007D38D7" w:rsidRDefault="00316C6A" w:rsidP="00316C6A">
            <w:pPr>
              <w:pStyle w:val="Level1"/>
              <w:tabs>
                <w:tab w:val="clear" w:pos="342"/>
                <w:tab w:val="num" w:pos="2340"/>
              </w:tabs>
              <w:ind w:left="2268" w:hanging="288"/>
            </w:pPr>
            <w:r>
              <w:t>Engage, asses, intervene, and evaluate</w:t>
            </w:r>
          </w:p>
        </w:tc>
      </w:tr>
    </w:tbl>
    <w:p w14:paraId="2FCF7087" w14:textId="77777777" w:rsidR="00316C6A" w:rsidRDefault="00316C6A" w:rsidP="00316C6A">
      <w:pPr>
        <w:pStyle w:val="Heading3"/>
      </w:pPr>
      <w:r w:rsidRPr="00A552ED">
        <w:t>Required Readings</w:t>
      </w:r>
    </w:p>
    <w:p w14:paraId="441CC7A8" w14:textId="77777777" w:rsidR="00316C6A" w:rsidRDefault="00316C6A" w:rsidP="00316C6A">
      <w:pPr>
        <w:pStyle w:val="Bib"/>
      </w:pPr>
      <w:proofErr w:type="gramStart"/>
      <w:r w:rsidRPr="00D01E05">
        <w:t>Americ</w:t>
      </w:r>
      <w:r w:rsidRPr="00545B5F">
        <w:t>a</w:t>
      </w:r>
      <w:r>
        <w:t>n Psychiatric Association.</w:t>
      </w:r>
      <w:proofErr w:type="gramEnd"/>
      <w:r>
        <w:t xml:space="preserve"> (2013</w:t>
      </w:r>
      <w:r w:rsidRPr="00545B5F">
        <w:t>)</w:t>
      </w:r>
      <w:proofErr w:type="gramStart"/>
      <w:r w:rsidRPr="00545B5F">
        <w:t xml:space="preserve">. </w:t>
      </w:r>
      <w:r>
        <w:t>Introduction.</w:t>
      </w:r>
      <w:proofErr w:type="gramEnd"/>
      <w:r>
        <w:t xml:space="preserve"> </w:t>
      </w:r>
      <w:proofErr w:type="gramStart"/>
      <w:r>
        <w:t xml:space="preserve">In </w:t>
      </w:r>
      <w:r w:rsidRPr="00545B5F">
        <w:rPr>
          <w:i/>
        </w:rPr>
        <w:t>Diagnostic and statistical manual of mental disorders</w:t>
      </w:r>
      <w:r>
        <w:rPr>
          <w:i/>
        </w:rPr>
        <w:t>-5</w:t>
      </w:r>
      <w:r w:rsidRPr="00545B5F">
        <w:t>.</w:t>
      </w:r>
      <w:proofErr w:type="gramEnd"/>
      <w:r w:rsidRPr="00545B5F">
        <w:t xml:space="preserve"> </w:t>
      </w:r>
      <w:r>
        <w:t>(</w:t>
      </w:r>
      <w:proofErr w:type="gramStart"/>
      <w:r>
        <w:t>pp</w:t>
      </w:r>
      <w:proofErr w:type="gramEnd"/>
      <w:r>
        <w:t>. 5-24). Washington, DC: Author.</w:t>
      </w:r>
    </w:p>
    <w:p w14:paraId="1F243EFE" w14:textId="77777777" w:rsidR="00316C6A" w:rsidRDefault="00316C6A" w:rsidP="00316C6A">
      <w:pPr>
        <w:pStyle w:val="Heading3"/>
        <w:rPr>
          <w:szCs w:val="22"/>
        </w:rPr>
      </w:pPr>
      <w:r w:rsidRPr="00815FDD">
        <w:rPr>
          <w:szCs w:val="22"/>
        </w:rPr>
        <w:t>Recommended Readings</w:t>
      </w:r>
    </w:p>
    <w:p w14:paraId="4C914A46" w14:textId="77777777" w:rsidR="00316C6A" w:rsidRPr="00545B5F" w:rsidRDefault="00316C6A" w:rsidP="00316C6A">
      <w:pPr>
        <w:pStyle w:val="Bib"/>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w:t>
      </w:r>
      <w:proofErr w:type="gramStart"/>
      <w:r w:rsidRPr="00545B5F">
        <w:t>Purposes and models of diagnostic systems.</w:t>
      </w:r>
      <w:proofErr w:type="gramEnd"/>
      <w:r w:rsidRPr="00545B5F">
        <w:t xml:space="preserve"> </w:t>
      </w:r>
      <w:r w:rsidRPr="00545B5F">
        <w:rPr>
          <w:i/>
        </w:rPr>
        <w:t>Psychopathology, 38</w:t>
      </w:r>
      <w:r w:rsidRPr="00545B5F">
        <w:t>,162–165.</w:t>
      </w:r>
    </w:p>
    <w:p w14:paraId="7CDB3B83" w14:textId="77777777" w:rsidR="00316C6A" w:rsidRDefault="00316C6A" w:rsidP="00316C6A">
      <w:pPr>
        <w:pStyle w:val="Bib"/>
      </w:pPr>
      <w:proofErr w:type="spellStart"/>
      <w:r w:rsidRPr="00545B5F">
        <w:t>Möller</w:t>
      </w:r>
      <w:proofErr w:type="spellEnd"/>
      <w:r w:rsidRPr="00545B5F">
        <w:t xml:space="preserve">, H. (2009). Development of DSM-V and ICD-11: Tendencies and potential of new classifications in psychiatry at the current state of knowledge. </w:t>
      </w:r>
      <w:proofErr w:type="gramStart"/>
      <w:r w:rsidRPr="00545B5F">
        <w:rPr>
          <w:i/>
        </w:rPr>
        <w:t>Psychiatry and Clinical Neurosciences, 63</w:t>
      </w:r>
      <w:r w:rsidRPr="00545B5F">
        <w:t>, 595-612.</w:t>
      </w:r>
      <w:proofErr w:type="gramEnd"/>
    </w:p>
    <w:p w14:paraId="018719DD" w14:textId="77777777" w:rsidR="00316C6A" w:rsidRDefault="00316C6A" w:rsidP="00316C6A">
      <w:pPr>
        <w:pStyle w:val="Bib"/>
      </w:pPr>
      <w:proofErr w:type="spellStart"/>
      <w:proofErr w:type="gramStart"/>
      <w:r>
        <w:rPr>
          <w:color w:val="222222"/>
          <w:shd w:val="clear" w:color="auto" w:fill="FFFFFF"/>
        </w:rPr>
        <w:t>Szasz</w:t>
      </w:r>
      <w:proofErr w:type="spellEnd"/>
      <w:r>
        <w:rPr>
          <w:color w:val="222222"/>
          <w:shd w:val="clear" w:color="auto" w:fill="FFFFFF"/>
        </w:rPr>
        <w:t>, T. S. (1961).</w:t>
      </w:r>
      <w:proofErr w:type="gramEnd"/>
      <w:r>
        <w:rPr>
          <w:color w:val="222222"/>
          <w:shd w:val="clear" w:color="auto" w:fill="FFFFFF"/>
        </w:rPr>
        <w:t xml:space="preserve"> </w:t>
      </w:r>
      <w:proofErr w:type="gramStart"/>
      <w:r>
        <w:rPr>
          <w:color w:val="222222"/>
          <w:shd w:val="clear" w:color="auto" w:fill="FFFFFF"/>
        </w:rPr>
        <w:t>The uses of naming and the origin of the myth of mental illness.</w:t>
      </w:r>
      <w:proofErr w:type="gramEnd"/>
      <w:r>
        <w:rPr>
          <w:rStyle w:val="apple-converted-space"/>
          <w:color w:val="222222"/>
          <w:shd w:val="clear" w:color="auto" w:fill="FFFFFF"/>
        </w:rPr>
        <w:t> </w:t>
      </w:r>
      <w:proofErr w:type="gramStart"/>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proofErr w:type="gramEnd"/>
      <w:r w:rsidRPr="00906EEE">
        <w:tab/>
      </w:r>
      <w:r>
        <w:t xml:space="preserve"> (Instructor’s Note: Classic article)</w:t>
      </w:r>
    </w:p>
    <w:p w14:paraId="36F7DDC5" w14:textId="77777777" w:rsidR="00316C6A" w:rsidRDefault="00316C6A" w:rsidP="00316C6A">
      <w:pPr>
        <w:ind w:left="720" w:hanging="720"/>
        <w:rPr>
          <w:rFonts w:cs="Arial"/>
          <w:color w:val="222222"/>
          <w:shd w:val="clear" w:color="auto" w:fill="FFFFFF"/>
        </w:rPr>
      </w:pPr>
      <w:proofErr w:type="spellStart"/>
      <w:proofErr w:type="gramStart"/>
      <w:r>
        <w:rPr>
          <w:rFonts w:cs="Arial"/>
          <w:color w:val="222222"/>
          <w:shd w:val="clear" w:color="auto" w:fill="FFFFFF"/>
        </w:rPr>
        <w:t>Zisman-Ilani</w:t>
      </w:r>
      <w:proofErr w:type="spellEnd"/>
      <w:r>
        <w:rPr>
          <w:rFonts w:cs="Arial"/>
          <w:color w:val="222222"/>
          <w:shd w:val="clear" w:color="auto" w:fill="FFFFFF"/>
        </w:rPr>
        <w:t>, Y., Roe, D., Flanagan, E. H., Rudnick, A., &amp; Davidson, L. (2012).</w:t>
      </w:r>
      <w:proofErr w:type="gramEnd"/>
      <w:r>
        <w:rPr>
          <w:rFonts w:cs="Arial"/>
          <w:color w:val="222222"/>
          <w:shd w:val="clear" w:color="auto" w:fill="FFFFFF"/>
        </w:rPr>
        <w:t xml:space="preserve"> Psychiatric diagnosis: what the recovery movement can offer the DSM-5 revision process.</w:t>
      </w:r>
      <w:r>
        <w:rPr>
          <w:rStyle w:val="apple-converted-space"/>
          <w:rFonts w:cs="Arial"/>
          <w:color w:val="222222"/>
          <w:shd w:val="clear" w:color="auto" w:fill="FFFFFF"/>
        </w:rPr>
        <w:t> </w:t>
      </w:r>
      <w:proofErr w:type="gramStart"/>
      <w:r>
        <w:rPr>
          <w:rFonts w:cs="Arial"/>
          <w:i/>
          <w:iCs/>
          <w:color w:val="222222"/>
          <w:shd w:val="clear" w:color="auto" w:fill="FFFFFF"/>
        </w:rPr>
        <w:t>Psychosis</w:t>
      </w:r>
      <w:r>
        <w:rPr>
          <w:rFonts w:cs="Arial"/>
          <w:color w:val="222222"/>
          <w:shd w:val="clear" w:color="auto" w:fill="FFFFFF"/>
        </w:rPr>
        <w:t>, 1-10.</w:t>
      </w:r>
      <w:proofErr w:type="gramEnd"/>
    </w:p>
    <w:p w14:paraId="5E03A808" w14:textId="77777777" w:rsidR="00316C6A" w:rsidRPr="00F37622" w:rsidRDefault="00316C6A" w:rsidP="00316C6A">
      <w:pPr>
        <w:pStyle w:val="Bib"/>
        <w:ind w:left="0" w:firstLine="0"/>
      </w:pPr>
    </w:p>
    <w:tbl>
      <w:tblPr>
        <w:tblW w:w="0" w:type="auto"/>
        <w:tblInd w:w="18" w:type="dxa"/>
        <w:tblLook w:val="04A0" w:firstRow="1" w:lastRow="0" w:firstColumn="1" w:lastColumn="0" w:noHBand="0" w:noVBand="1"/>
      </w:tblPr>
      <w:tblGrid>
        <w:gridCol w:w="7200"/>
        <w:gridCol w:w="2340"/>
      </w:tblGrid>
      <w:tr w:rsidR="00316C6A" w:rsidRPr="004E08E7" w14:paraId="013CA637" w14:textId="77777777" w:rsidTr="00316C6A">
        <w:trPr>
          <w:cantSplit/>
          <w:tblHeader/>
        </w:trPr>
        <w:tc>
          <w:tcPr>
            <w:tcW w:w="7200" w:type="dxa"/>
            <w:shd w:val="clear" w:color="auto" w:fill="C00000"/>
          </w:tcPr>
          <w:p w14:paraId="4D521B90"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lastRenderedPageBreak/>
              <w:t>Unit 2:</w:t>
            </w:r>
            <w:r w:rsidRPr="004E08E7">
              <w:rPr>
                <w:rFonts w:cs="Arial"/>
                <w:b/>
                <w:snapToGrid w:val="0"/>
                <w:color w:val="FFFFFF"/>
                <w:sz w:val="22"/>
                <w:szCs w:val="22"/>
              </w:rPr>
              <w:tab/>
            </w:r>
          </w:p>
          <w:p w14:paraId="61F8494A" w14:textId="77777777" w:rsidR="00316C6A" w:rsidRPr="004E08E7" w:rsidRDefault="00316C6A" w:rsidP="00316C6A">
            <w:pPr>
              <w:keepNext/>
              <w:numPr>
                <w:ilvl w:val="0"/>
                <w:numId w:val="32"/>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0D207DE4" w14:textId="77777777" w:rsidR="00316C6A" w:rsidRDefault="00316C6A" w:rsidP="00316C6A">
            <w:pPr>
              <w:keepNext/>
              <w:spacing w:before="20" w:after="20"/>
              <w:jc w:val="center"/>
              <w:rPr>
                <w:rFonts w:cs="Arial"/>
                <w:b/>
                <w:color w:val="FFFFFF"/>
                <w:sz w:val="22"/>
                <w:szCs w:val="22"/>
              </w:rPr>
            </w:pPr>
          </w:p>
          <w:p w14:paraId="328A5DC9" w14:textId="77777777" w:rsidR="00316C6A" w:rsidRPr="004E08E7" w:rsidRDefault="00316C6A" w:rsidP="00316C6A">
            <w:pPr>
              <w:keepNext/>
              <w:spacing w:before="20" w:after="20"/>
              <w:jc w:val="center"/>
              <w:rPr>
                <w:rFonts w:cs="Arial"/>
                <w:b/>
                <w:color w:val="FFFFFF"/>
                <w:sz w:val="22"/>
                <w:szCs w:val="22"/>
              </w:rPr>
            </w:pPr>
          </w:p>
        </w:tc>
      </w:tr>
      <w:tr w:rsidR="00316C6A" w:rsidRPr="004E08E7" w14:paraId="2B255594" w14:textId="77777777" w:rsidTr="00316C6A">
        <w:trPr>
          <w:cantSplit/>
        </w:trPr>
        <w:tc>
          <w:tcPr>
            <w:tcW w:w="9540" w:type="dxa"/>
            <w:gridSpan w:val="2"/>
          </w:tcPr>
          <w:p w14:paraId="0EC13651" w14:textId="77777777" w:rsidR="00316C6A" w:rsidRDefault="00316C6A" w:rsidP="00316C6A">
            <w:pPr>
              <w:keepNext/>
              <w:rPr>
                <w:rFonts w:cs="Arial"/>
                <w:b/>
                <w:bCs/>
                <w:color w:val="262626"/>
                <w:sz w:val="22"/>
                <w:szCs w:val="22"/>
              </w:rPr>
            </w:pPr>
          </w:p>
          <w:p w14:paraId="254D8CF5"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19031FAB" w14:textId="77777777" w:rsidTr="00316C6A">
        <w:trPr>
          <w:cantSplit/>
        </w:trPr>
        <w:tc>
          <w:tcPr>
            <w:tcW w:w="9540" w:type="dxa"/>
            <w:gridSpan w:val="2"/>
          </w:tcPr>
          <w:p w14:paraId="5250E44C" w14:textId="77777777" w:rsidR="00316C6A" w:rsidRDefault="00316C6A" w:rsidP="00316C6A">
            <w:pPr>
              <w:pStyle w:val="Level1"/>
              <w:tabs>
                <w:tab w:val="clear" w:pos="342"/>
                <w:tab w:val="num" w:pos="2340"/>
              </w:tabs>
              <w:ind w:left="2268" w:hanging="288"/>
            </w:pPr>
            <w:r>
              <w:t>How to conduct a Mental Status Exam</w:t>
            </w:r>
          </w:p>
          <w:p w14:paraId="04530B6C" w14:textId="77777777" w:rsidR="00316C6A" w:rsidRPr="00E2285B" w:rsidRDefault="00316C6A" w:rsidP="00316C6A">
            <w:pPr>
              <w:pStyle w:val="Level1"/>
              <w:tabs>
                <w:tab w:val="clear" w:pos="342"/>
                <w:tab w:val="num" w:pos="2340"/>
              </w:tabs>
              <w:ind w:left="2268" w:hanging="288"/>
            </w:pPr>
            <w:r w:rsidRPr="00E2285B">
              <w:t>The Mental Status Exam components</w:t>
            </w:r>
          </w:p>
          <w:p w14:paraId="00E9D4E7" w14:textId="77777777" w:rsidR="00316C6A" w:rsidRPr="005A09FB" w:rsidRDefault="00316C6A" w:rsidP="00316C6A">
            <w:pPr>
              <w:pStyle w:val="Level1"/>
              <w:tabs>
                <w:tab w:val="clear" w:pos="342"/>
                <w:tab w:val="num" w:pos="2340"/>
              </w:tabs>
              <w:ind w:left="2268" w:hanging="288"/>
            </w:pPr>
            <w:r>
              <w:t>Importance of culture in assessment</w:t>
            </w:r>
          </w:p>
          <w:p w14:paraId="25994AE8"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04DB6779"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701D4CFB" w14:textId="77777777" w:rsidR="00316C6A" w:rsidRPr="005A09FB" w:rsidRDefault="00316C6A" w:rsidP="00316C6A">
            <w:pPr>
              <w:pStyle w:val="Level1"/>
              <w:tabs>
                <w:tab w:val="clear" w:pos="342"/>
                <w:tab w:val="num" w:pos="2340"/>
              </w:tabs>
              <w:ind w:left="2268" w:hanging="288"/>
            </w:pPr>
            <w:r>
              <w:t>Ethical practice</w:t>
            </w:r>
          </w:p>
          <w:p w14:paraId="2F1F2E56" w14:textId="77777777" w:rsidR="00316C6A" w:rsidRPr="0080454E" w:rsidRDefault="00316C6A" w:rsidP="00316C6A">
            <w:pPr>
              <w:pStyle w:val="Level1"/>
              <w:tabs>
                <w:tab w:val="clear" w:pos="342"/>
                <w:tab w:val="num" w:pos="2340"/>
              </w:tabs>
              <w:ind w:left="2268" w:hanging="288"/>
            </w:pPr>
            <w:r>
              <w:t>Engage, asses, intervene, and evaluate</w:t>
            </w:r>
          </w:p>
          <w:p w14:paraId="5A415FC0" w14:textId="77777777" w:rsidR="00316C6A" w:rsidRPr="00E2285B" w:rsidRDefault="00316C6A" w:rsidP="00316C6A">
            <w:pPr>
              <w:pStyle w:val="Level1"/>
              <w:numPr>
                <w:ilvl w:val="0"/>
                <w:numId w:val="0"/>
              </w:numPr>
              <w:ind w:left="342" w:hanging="342"/>
            </w:pPr>
          </w:p>
        </w:tc>
      </w:tr>
    </w:tbl>
    <w:p w14:paraId="27E2B193" w14:textId="77777777" w:rsidR="00316C6A" w:rsidRPr="001C2819" w:rsidRDefault="00316C6A" w:rsidP="00316C6A">
      <w:pPr>
        <w:pStyle w:val="Heading3"/>
      </w:pPr>
      <w:r w:rsidRPr="00815FDD">
        <w:rPr>
          <w:szCs w:val="22"/>
        </w:rPr>
        <w:t>Required Readings</w:t>
      </w:r>
      <w:r>
        <w:t xml:space="preserve"> </w:t>
      </w:r>
    </w:p>
    <w:p w14:paraId="3EC30EB2" w14:textId="77777777" w:rsidR="00316C6A" w:rsidRDefault="00316C6A" w:rsidP="00316C6A">
      <w:pPr>
        <w:pStyle w:val="Bib"/>
        <w:rPr>
          <w:i/>
        </w:rPr>
      </w:pPr>
      <w:r>
        <w:t xml:space="preserve"> </w:t>
      </w:r>
      <w:proofErr w:type="gramStart"/>
      <w:r w:rsidRPr="00F3003C">
        <w:t>Garcia-Barrera, M.A. &amp; Moore, W.</w:t>
      </w:r>
      <w:r>
        <w:rPr>
          <w:i/>
        </w:rPr>
        <w:t xml:space="preserve"> </w:t>
      </w:r>
      <w:r>
        <w:t>(2013).</w:t>
      </w:r>
      <w:proofErr w:type="gramEnd"/>
      <w:r>
        <w:t xml:space="preserve"> History Taking, Clinical Interviewing and the Mental Status Exam in Child Assessment.  In D.H, </w:t>
      </w:r>
      <w:proofErr w:type="spellStart"/>
      <w:r>
        <w:t>Saklofske</w:t>
      </w:r>
      <w:proofErr w:type="spellEnd"/>
      <w:r>
        <w:t xml:space="preserve">, </w:t>
      </w:r>
      <w:proofErr w:type="spellStart"/>
      <w:r>
        <w:t>C.R.Reynolds</w:t>
      </w:r>
      <w:proofErr w:type="spellEnd"/>
      <w:r>
        <w:t xml:space="preserve">, &amp; V.L. </w:t>
      </w:r>
      <w:proofErr w:type="spellStart"/>
      <w:r>
        <w:t>Schwean</w:t>
      </w:r>
      <w:proofErr w:type="spellEnd"/>
      <w:r>
        <w:t xml:space="preserve">, (Eds.) </w:t>
      </w:r>
      <w:proofErr w:type="gramStart"/>
      <w:r>
        <w:rPr>
          <w:i/>
        </w:rPr>
        <w:t xml:space="preserve">The Oxford Handbook of Child Psychological Assessment </w:t>
      </w:r>
      <w:r>
        <w:t>(pp. 423-444).</w:t>
      </w:r>
      <w:proofErr w:type="gramEnd"/>
      <w:r>
        <w:rPr>
          <w:i/>
        </w:rPr>
        <w:t xml:space="preserve"> </w:t>
      </w:r>
      <w:r>
        <w:t>Oxford: Oxford University Press.</w:t>
      </w:r>
      <w:r>
        <w:rPr>
          <w:i/>
        </w:rPr>
        <w:t xml:space="preserve"> </w:t>
      </w:r>
    </w:p>
    <w:p w14:paraId="5C17A8A4" w14:textId="77777777" w:rsidR="00316C6A" w:rsidRDefault="00316C6A" w:rsidP="00316C6A">
      <w:pPr>
        <w:pStyle w:val="Bib"/>
      </w:pPr>
      <w:proofErr w:type="spellStart"/>
      <w:r>
        <w:t>Paniagua</w:t>
      </w:r>
      <w:proofErr w:type="spellEnd"/>
      <w:r>
        <w:t xml:space="preserve">, F. (2009). </w:t>
      </w:r>
      <w:proofErr w:type="gramStart"/>
      <w:r>
        <w:t>Assessment in a cultural context.</w:t>
      </w:r>
      <w:proofErr w:type="gramEnd"/>
      <w:r>
        <w:t xml:space="preserve"> </w:t>
      </w:r>
      <w:proofErr w:type="gramStart"/>
      <w:r>
        <w:t xml:space="preserve">In </w:t>
      </w:r>
      <w:r>
        <w:rPr>
          <w:i/>
        </w:rPr>
        <w:t>Multicultural Aspects of Counseling Series 15.</w:t>
      </w:r>
      <w:proofErr w:type="gramEnd"/>
      <w:r>
        <w:rPr>
          <w:i/>
        </w:rPr>
        <w:t xml:space="preserve"> </w:t>
      </w:r>
      <w:r>
        <w:t>(</w:t>
      </w:r>
      <w:proofErr w:type="gramStart"/>
      <w:r>
        <w:t>pp</w:t>
      </w:r>
      <w:proofErr w:type="gramEnd"/>
      <w:r>
        <w:t>. 65-95). Thousand Oaks, CA: Sage Publications.</w:t>
      </w:r>
    </w:p>
    <w:p w14:paraId="12AD7D96" w14:textId="77777777" w:rsidR="00316C6A" w:rsidRPr="00EB7E43" w:rsidRDefault="00316C6A" w:rsidP="00316C6A">
      <w:pPr>
        <w:pStyle w:val="Bib"/>
      </w:pPr>
      <w:proofErr w:type="spellStart"/>
      <w:proofErr w:type="gramStart"/>
      <w:r>
        <w:t>Trzepacz</w:t>
      </w:r>
      <w:proofErr w:type="spellEnd"/>
      <w:r>
        <w:t>, P. T. &amp; Baker, W. (1993).</w:t>
      </w:r>
      <w:proofErr w:type="gramEnd"/>
      <w:r>
        <w:t xml:space="preserve">  What is a Mental Status Exam?  In </w:t>
      </w:r>
      <w:r w:rsidRPr="00F3003C">
        <w:rPr>
          <w:i/>
        </w:rPr>
        <w:t xml:space="preserve">The Psychiatric Mental Status Examination </w:t>
      </w:r>
      <w:r>
        <w:t>(pp. 3-12)</w:t>
      </w:r>
      <w:proofErr w:type="gramStart"/>
      <w:r>
        <w:t>.Oxford</w:t>
      </w:r>
      <w:proofErr w:type="gramEnd"/>
      <w:r>
        <w:t>: Oxford University Press. (Instructor’s note: Classic article.)</w:t>
      </w:r>
    </w:p>
    <w:p w14:paraId="24B7AD73" w14:textId="77777777" w:rsidR="00316C6A" w:rsidRDefault="00316C6A" w:rsidP="00316C6A">
      <w:pPr>
        <w:pStyle w:val="Heading3"/>
        <w:rPr>
          <w:szCs w:val="22"/>
        </w:rPr>
      </w:pPr>
      <w:r w:rsidRPr="00815FDD">
        <w:rPr>
          <w:szCs w:val="22"/>
        </w:rPr>
        <w:t>Recommended Readings</w:t>
      </w:r>
    </w:p>
    <w:p w14:paraId="3585D2F8" w14:textId="77777777" w:rsidR="00316C6A" w:rsidRDefault="00316C6A" w:rsidP="00316C6A">
      <w:pPr>
        <w:rPr>
          <w:lang w:val="x-none" w:eastAsia="x-none"/>
        </w:rPr>
      </w:pPr>
    </w:p>
    <w:p w14:paraId="69FB44CA" w14:textId="77777777" w:rsidR="00316C6A" w:rsidRPr="001D50B3" w:rsidRDefault="00316C6A" w:rsidP="00316C6A">
      <w:pPr>
        <w:rPr>
          <w:lang w:eastAsia="x-none"/>
        </w:rPr>
      </w:pPr>
      <w:r>
        <w:rPr>
          <w:lang w:eastAsia="x-none"/>
        </w:rPr>
        <w:t xml:space="preserve">Lassiter, B. (2011). </w:t>
      </w:r>
      <w:proofErr w:type="gramStart"/>
      <w:r>
        <w:rPr>
          <w:lang w:eastAsia="x-none"/>
        </w:rPr>
        <w:t>The Mental Status Exam.</w:t>
      </w:r>
      <w:proofErr w:type="gramEnd"/>
      <w:r>
        <w:rPr>
          <w:lang w:eastAsia="x-none"/>
        </w:rPr>
        <w:t xml:space="preserve"> </w:t>
      </w:r>
      <w:proofErr w:type="gramStart"/>
      <w:r w:rsidRPr="001D50B3">
        <w:rPr>
          <w:i/>
          <w:lang w:eastAsia="x-none"/>
        </w:rPr>
        <w:t>The Residents’</w:t>
      </w:r>
      <w:r>
        <w:rPr>
          <w:i/>
          <w:lang w:eastAsia="x-none"/>
        </w:rPr>
        <w:t xml:space="preserve"> Journal,</w:t>
      </w:r>
      <w:r w:rsidRPr="001D50B3">
        <w:rPr>
          <w:i/>
          <w:lang w:eastAsia="x-none"/>
        </w:rPr>
        <w:t xml:space="preserve"> </w:t>
      </w:r>
      <w:r>
        <w:rPr>
          <w:i/>
          <w:lang w:eastAsia="x-none"/>
        </w:rPr>
        <w:t xml:space="preserve">6, </w:t>
      </w:r>
      <w:r>
        <w:rPr>
          <w:lang w:eastAsia="x-none"/>
        </w:rPr>
        <w:t>9.</w:t>
      </w:r>
      <w:proofErr w:type="gramEnd"/>
    </w:p>
    <w:p w14:paraId="678AEB46" w14:textId="77777777" w:rsidR="00316C6A" w:rsidRDefault="00316C6A" w:rsidP="00316C6A">
      <w:pPr>
        <w:pStyle w:val="Bib"/>
        <w:spacing w:after="0"/>
      </w:pPr>
    </w:p>
    <w:p w14:paraId="5770B9DD" w14:textId="77777777" w:rsidR="00316C6A" w:rsidRPr="001D50B3" w:rsidRDefault="00316C6A" w:rsidP="00316C6A">
      <w:pPr>
        <w:pStyle w:val="Bib"/>
        <w:spacing w:after="0"/>
      </w:pPr>
      <w:proofErr w:type="spellStart"/>
      <w:r>
        <w:t>Snyderman</w:t>
      </w:r>
      <w:proofErr w:type="spellEnd"/>
      <w:r>
        <w:t xml:space="preserve">, D. &amp; </w:t>
      </w:r>
      <w:proofErr w:type="spellStart"/>
      <w:r>
        <w:t>Rovener</w:t>
      </w:r>
      <w:proofErr w:type="spellEnd"/>
      <w:r>
        <w:t xml:space="preserve">, B. (2009). Mental status examination in primary care: A review. </w:t>
      </w:r>
      <w:r>
        <w:rPr>
          <w:i/>
        </w:rPr>
        <w:t xml:space="preserve">American Family Physician, 80, p. </w:t>
      </w:r>
      <w:r>
        <w:t>809-814.</w:t>
      </w:r>
    </w:p>
    <w:p w14:paraId="1A974089" w14:textId="77777777" w:rsidR="00316C6A" w:rsidRPr="00EB7E43" w:rsidRDefault="00316C6A" w:rsidP="00316C6A">
      <w:pPr>
        <w:pStyle w:val="Bib"/>
      </w:pPr>
    </w:p>
    <w:tbl>
      <w:tblPr>
        <w:tblW w:w="0" w:type="auto"/>
        <w:tblInd w:w="18" w:type="dxa"/>
        <w:tblLook w:val="04A0" w:firstRow="1" w:lastRow="0" w:firstColumn="1" w:lastColumn="0" w:noHBand="0" w:noVBand="1"/>
      </w:tblPr>
      <w:tblGrid>
        <w:gridCol w:w="7020"/>
        <w:gridCol w:w="2520"/>
      </w:tblGrid>
      <w:tr w:rsidR="00316C6A" w:rsidRPr="00C716BD" w14:paraId="0BA9EC8D" w14:textId="77777777" w:rsidTr="00316C6A">
        <w:trPr>
          <w:cantSplit/>
          <w:tblHeader/>
        </w:trPr>
        <w:tc>
          <w:tcPr>
            <w:tcW w:w="7020" w:type="dxa"/>
            <w:shd w:val="clear" w:color="auto" w:fill="C00000"/>
          </w:tcPr>
          <w:p w14:paraId="379374CD"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2EF4BCAF" w14:textId="77777777" w:rsidR="00316C6A" w:rsidRPr="002006F1" w:rsidRDefault="00316C6A" w:rsidP="00316C6A">
            <w:pPr>
              <w:keepNext/>
              <w:numPr>
                <w:ilvl w:val="0"/>
                <w:numId w:val="28"/>
              </w:numPr>
              <w:spacing w:before="20" w:after="20"/>
              <w:rPr>
                <w:rFonts w:cs="Arial"/>
                <w:b/>
                <w:color w:val="FFFFFF"/>
                <w:sz w:val="22"/>
                <w:szCs w:val="22"/>
              </w:rPr>
            </w:pPr>
            <w:proofErr w:type="spellStart"/>
            <w:r>
              <w:rPr>
                <w:rFonts w:cs="Arial"/>
                <w:b/>
                <w:color w:val="FFFFFF"/>
                <w:sz w:val="22"/>
                <w:szCs w:val="22"/>
              </w:rPr>
              <w:t>Neurodevelpmental</w:t>
            </w:r>
            <w:proofErr w:type="spellEnd"/>
            <w:r>
              <w:rPr>
                <w:rFonts w:cs="Arial"/>
                <w:b/>
                <w:color w:val="FFFFFF"/>
                <w:sz w:val="22"/>
                <w:szCs w:val="22"/>
              </w:rPr>
              <w:t xml:space="preserve"> Disorders</w:t>
            </w:r>
          </w:p>
        </w:tc>
        <w:tc>
          <w:tcPr>
            <w:tcW w:w="2520" w:type="dxa"/>
            <w:tcBorders>
              <w:left w:val="nil"/>
            </w:tcBorders>
            <w:shd w:val="clear" w:color="auto" w:fill="C00000"/>
          </w:tcPr>
          <w:p w14:paraId="7DF741BD" w14:textId="77777777" w:rsidR="00316C6A" w:rsidRDefault="00316C6A" w:rsidP="00316C6A">
            <w:pPr>
              <w:keepNext/>
              <w:spacing w:before="20" w:after="20"/>
              <w:jc w:val="center"/>
              <w:rPr>
                <w:rFonts w:cs="Arial"/>
                <w:b/>
                <w:color w:val="FFFFFF"/>
                <w:sz w:val="22"/>
                <w:szCs w:val="22"/>
              </w:rPr>
            </w:pPr>
          </w:p>
          <w:p w14:paraId="11A1EA65" w14:textId="77777777" w:rsidR="00316C6A" w:rsidRPr="00C716BD" w:rsidRDefault="00316C6A" w:rsidP="00316C6A">
            <w:pPr>
              <w:keepNext/>
              <w:spacing w:before="20" w:after="20"/>
              <w:jc w:val="center"/>
              <w:rPr>
                <w:rFonts w:cs="Arial"/>
                <w:b/>
                <w:color w:val="FFFFFF"/>
                <w:sz w:val="22"/>
                <w:szCs w:val="22"/>
              </w:rPr>
            </w:pPr>
            <w:r>
              <w:rPr>
                <w:rFonts w:cs="Arial"/>
                <w:b/>
                <w:color w:val="FFFFFF"/>
                <w:sz w:val="22"/>
                <w:szCs w:val="22"/>
              </w:rPr>
              <w:t>Assignment 1 due</w:t>
            </w:r>
          </w:p>
        </w:tc>
      </w:tr>
      <w:tr w:rsidR="00316C6A" w:rsidRPr="00C716BD" w14:paraId="29BBEB2C" w14:textId="77777777" w:rsidTr="00316C6A">
        <w:trPr>
          <w:cantSplit/>
        </w:trPr>
        <w:tc>
          <w:tcPr>
            <w:tcW w:w="9540" w:type="dxa"/>
            <w:gridSpan w:val="2"/>
          </w:tcPr>
          <w:p w14:paraId="10E4981F" w14:textId="77777777" w:rsidR="00316C6A" w:rsidRDefault="00316C6A" w:rsidP="00316C6A">
            <w:pPr>
              <w:keepNext/>
              <w:rPr>
                <w:rFonts w:cs="Arial"/>
                <w:b/>
                <w:bCs/>
                <w:color w:val="262626"/>
                <w:sz w:val="22"/>
                <w:szCs w:val="22"/>
              </w:rPr>
            </w:pPr>
          </w:p>
          <w:p w14:paraId="2CAC87E6" w14:textId="77777777" w:rsidR="00316C6A" w:rsidRDefault="00316C6A" w:rsidP="00316C6A">
            <w:pPr>
              <w:keepNext/>
              <w:rPr>
                <w:rFonts w:cs="Arial"/>
                <w:b/>
                <w:bCs/>
                <w:color w:val="262626"/>
                <w:sz w:val="22"/>
                <w:szCs w:val="22"/>
              </w:rPr>
            </w:pPr>
            <w:r w:rsidRPr="00C716BD">
              <w:rPr>
                <w:rFonts w:cs="Arial"/>
                <w:b/>
                <w:bCs/>
                <w:color w:val="262626"/>
                <w:sz w:val="22"/>
                <w:szCs w:val="22"/>
              </w:rPr>
              <w:t xml:space="preserve">Topics </w:t>
            </w:r>
          </w:p>
          <w:p w14:paraId="71E64397" w14:textId="77777777" w:rsidR="00316C6A" w:rsidRPr="00C716BD" w:rsidRDefault="00316C6A" w:rsidP="00316C6A">
            <w:pPr>
              <w:keepNext/>
              <w:ind w:left="720"/>
              <w:rPr>
                <w:rFonts w:cs="Arial"/>
                <w:b/>
                <w:sz w:val="22"/>
                <w:szCs w:val="22"/>
              </w:rPr>
            </w:pPr>
          </w:p>
        </w:tc>
      </w:tr>
      <w:tr w:rsidR="00316C6A" w:rsidRPr="00C716BD" w14:paraId="36764569" w14:textId="77777777" w:rsidTr="00316C6A">
        <w:trPr>
          <w:cantSplit/>
        </w:trPr>
        <w:tc>
          <w:tcPr>
            <w:tcW w:w="9540" w:type="dxa"/>
            <w:gridSpan w:val="2"/>
          </w:tcPr>
          <w:p w14:paraId="2939BF71" w14:textId="77777777" w:rsidR="00316C6A" w:rsidRPr="00CA5F37" w:rsidRDefault="00316C6A" w:rsidP="00316C6A">
            <w:pPr>
              <w:pStyle w:val="Level1"/>
              <w:numPr>
                <w:ilvl w:val="0"/>
                <w:numId w:val="39"/>
              </w:numPr>
            </w:pPr>
            <w:r>
              <w:t>Neurodevelopmental Disorders</w:t>
            </w:r>
          </w:p>
          <w:p w14:paraId="27721E54" w14:textId="77777777" w:rsidR="00316C6A" w:rsidRDefault="00316C6A" w:rsidP="00316C6A">
            <w:pPr>
              <w:pStyle w:val="Level2"/>
              <w:numPr>
                <w:ilvl w:val="3"/>
                <w:numId w:val="39"/>
              </w:numPr>
            </w:pPr>
            <w:r>
              <w:t>Description of Neurodevelopmental Disorders</w:t>
            </w:r>
          </w:p>
          <w:p w14:paraId="600252E8" w14:textId="77777777" w:rsidR="00316C6A" w:rsidRPr="00CA5F37" w:rsidRDefault="00316C6A" w:rsidP="00316C6A">
            <w:pPr>
              <w:pStyle w:val="Level2"/>
              <w:numPr>
                <w:ilvl w:val="3"/>
                <w:numId w:val="39"/>
              </w:numPr>
            </w:pPr>
            <w:r>
              <w:t>Assessment of Neurodevelopmental Disorders</w:t>
            </w:r>
          </w:p>
          <w:p w14:paraId="543378AE" w14:textId="77777777" w:rsidR="00316C6A" w:rsidRDefault="00316C6A" w:rsidP="00316C6A">
            <w:pPr>
              <w:pStyle w:val="Level2"/>
              <w:numPr>
                <w:ilvl w:val="3"/>
                <w:numId w:val="39"/>
              </w:numPr>
            </w:pPr>
            <w:r>
              <w:t>Diagnostic Coding of Neurodevelopmental Disorders</w:t>
            </w:r>
          </w:p>
          <w:p w14:paraId="55A9825A" w14:textId="77777777" w:rsidR="00316C6A" w:rsidRPr="00A2611A" w:rsidRDefault="00316C6A" w:rsidP="00316C6A">
            <w:pPr>
              <w:pStyle w:val="Level1"/>
              <w:numPr>
                <w:ilvl w:val="0"/>
                <w:numId w:val="39"/>
              </w:numPr>
            </w:pPr>
            <w:r>
              <w:t>Diversity in practice: engaging, assessment, intervention</w:t>
            </w:r>
          </w:p>
          <w:p w14:paraId="62FA9A0C" w14:textId="77777777" w:rsidR="00316C6A" w:rsidRPr="005A09FB" w:rsidRDefault="00316C6A" w:rsidP="00316C6A">
            <w:pPr>
              <w:pStyle w:val="Level1"/>
              <w:numPr>
                <w:ilvl w:val="0"/>
                <w:numId w:val="39"/>
              </w:numPr>
            </w:pPr>
            <w:r>
              <w:t>Critical thinking and differential diagnosis as it results from individual presentation.</w:t>
            </w:r>
          </w:p>
          <w:p w14:paraId="42F4B904" w14:textId="77777777" w:rsidR="00316C6A" w:rsidRPr="005A09FB" w:rsidRDefault="00316C6A" w:rsidP="00316C6A">
            <w:pPr>
              <w:pStyle w:val="Level1"/>
              <w:numPr>
                <w:ilvl w:val="0"/>
                <w:numId w:val="39"/>
              </w:numPr>
            </w:pPr>
            <w:r>
              <w:t>Ethical practice</w:t>
            </w:r>
          </w:p>
          <w:p w14:paraId="416AB58E" w14:textId="77777777" w:rsidR="00316C6A" w:rsidRPr="006662CE" w:rsidRDefault="00316C6A" w:rsidP="00316C6A">
            <w:pPr>
              <w:pStyle w:val="Level1"/>
              <w:numPr>
                <w:ilvl w:val="0"/>
                <w:numId w:val="39"/>
              </w:numPr>
            </w:pPr>
            <w:r>
              <w:t>Engage, asses, intervene, and evaluate</w:t>
            </w:r>
          </w:p>
          <w:p w14:paraId="35C3E007" w14:textId="77777777" w:rsidR="00316C6A" w:rsidRPr="009A0501" w:rsidRDefault="00316C6A" w:rsidP="00316C6A">
            <w:pPr>
              <w:pStyle w:val="Level2"/>
              <w:numPr>
                <w:ilvl w:val="0"/>
                <w:numId w:val="0"/>
              </w:numPr>
            </w:pPr>
          </w:p>
        </w:tc>
      </w:tr>
    </w:tbl>
    <w:p w14:paraId="725190F4" w14:textId="77777777" w:rsidR="00316C6A" w:rsidRPr="00815FDD" w:rsidRDefault="00316C6A" w:rsidP="00316C6A">
      <w:pPr>
        <w:pStyle w:val="Heading3"/>
        <w:rPr>
          <w:szCs w:val="22"/>
        </w:rPr>
      </w:pPr>
      <w:r w:rsidRPr="00815FDD">
        <w:rPr>
          <w:szCs w:val="22"/>
        </w:rPr>
        <w:t>Required Readings</w:t>
      </w:r>
    </w:p>
    <w:p w14:paraId="3E32C93E" w14:textId="77777777" w:rsidR="00316C6A" w:rsidRPr="003A1FCF" w:rsidRDefault="00316C6A" w:rsidP="00316C6A">
      <w:pPr>
        <w:pStyle w:val="Bib"/>
      </w:pPr>
      <w:proofErr w:type="gramStart"/>
      <w:r w:rsidRPr="000F6B43">
        <w:t>America</w:t>
      </w:r>
      <w:r>
        <w:t>n Psychiatric Association.</w:t>
      </w:r>
      <w:proofErr w:type="gramEnd"/>
      <w:r>
        <w:t xml:space="preserve"> (2013</w:t>
      </w:r>
      <w:r w:rsidRPr="000F6B43">
        <w:t xml:space="preserve">). </w:t>
      </w:r>
      <w:r>
        <w:t>Neurodevelopmental disorders .</w:t>
      </w:r>
      <w:r w:rsidRPr="000F6B43">
        <w:t xml:space="preserve">In </w:t>
      </w:r>
      <w:r w:rsidRPr="000F6B43">
        <w:rPr>
          <w:i/>
        </w:rPr>
        <w:t>Diagnostic and statistical manual of mental disorders</w:t>
      </w:r>
      <w:r>
        <w:rPr>
          <w:i/>
        </w:rPr>
        <w:t>,</w:t>
      </w:r>
      <w:r w:rsidRPr="001C2819">
        <w:t xml:space="preserve"> </w:t>
      </w:r>
      <w:r>
        <w:t>(pp. 31-86)</w:t>
      </w:r>
      <w:r>
        <w:rPr>
          <w:i/>
        </w:rPr>
        <w:t xml:space="preserve"> </w:t>
      </w:r>
      <w:r w:rsidRPr="000F6B43">
        <w:t>Washington, DC: Author.</w:t>
      </w:r>
      <w:r w:rsidRPr="00D3216F">
        <w:t xml:space="preserve"> </w:t>
      </w:r>
      <w:r>
        <w:t xml:space="preserve"> </w:t>
      </w:r>
    </w:p>
    <w:p w14:paraId="3D5F18E1" w14:textId="77777777" w:rsidR="00316C6A" w:rsidRPr="003A1FCF" w:rsidRDefault="00316C6A" w:rsidP="00316C6A">
      <w:pPr>
        <w:pStyle w:val="Heading3"/>
        <w:rPr>
          <w:szCs w:val="22"/>
        </w:rPr>
      </w:pPr>
      <w:r w:rsidRPr="00815FDD">
        <w:rPr>
          <w:szCs w:val="22"/>
        </w:rPr>
        <w:t>Recommended Readings</w:t>
      </w:r>
    </w:p>
    <w:p w14:paraId="044A42EA" w14:textId="77777777" w:rsidR="00316C6A" w:rsidRPr="001C2819" w:rsidRDefault="00316C6A" w:rsidP="00316C6A">
      <w:pPr>
        <w:pStyle w:val="Bib"/>
      </w:pPr>
      <w:r w:rsidRPr="00142204">
        <w:rPr>
          <w:color w:val="333333"/>
          <w:shd w:val="clear" w:color="auto" w:fill="FFFFFF"/>
        </w:rPr>
        <w:t>Salvador-</w:t>
      </w:r>
      <w:proofErr w:type="spellStart"/>
      <w:r w:rsidRPr="00142204">
        <w:rPr>
          <w:color w:val="333333"/>
          <w:shd w:val="clear" w:color="auto" w:fill="FFFFFF"/>
        </w:rPr>
        <w:t>Carulla</w:t>
      </w:r>
      <w:proofErr w:type="spellEnd"/>
      <w:r w:rsidRPr="00142204">
        <w:rPr>
          <w:color w:val="333333"/>
          <w:shd w:val="clear" w:color="auto" w:fill="FFFFFF"/>
        </w:rPr>
        <w:t xml:space="preserve"> L, </w:t>
      </w:r>
      <w:proofErr w:type="spellStart"/>
      <w:r w:rsidRPr="00142204">
        <w:rPr>
          <w:color w:val="333333"/>
          <w:shd w:val="clear" w:color="auto" w:fill="FFFFFF"/>
        </w:rPr>
        <w:t>Bertelli</w:t>
      </w:r>
      <w:proofErr w:type="spellEnd"/>
      <w:r w:rsidRPr="00142204">
        <w:rPr>
          <w:color w:val="333333"/>
          <w:shd w:val="clear" w:color="auto" w:fill="FFFFFF"/>
        </w:rPr>
        <w:t xml:space="preserve"> M: (2008). Mental retardation’ or ‘intellectual disability’: time for a conceptual change. </w:t>
      </w:r>
      <w:r w:rsidRPr="00142204">
        <w:rPr>
          <w:i/>
          <w:color w:val="333333"/>
          <w:shd w:val="clear" w:color="auto" w:fill="FFFFFF"/>
        </w:rPr>
        <w:t>Psychopathology 41</w:t>
      </w:r>
      <w:r w:rsidRPr="00142204">
        <w:rPr>
          <w:color w:val="333333"/>
          <w:shd w:val="clear" w:color="auto" w:fill="FFFFFF"/>
        </w:rPr>
        <w:t xml:space="preserve">, 10–16, </w:t>
      </w:r>
    </w:p>
    <w:p w14:paraId="2FF5AFF3" w14:textId="77777777" w:rsidR="00316C6A" w:rsidRDefault="00316C6A" w:rsidP="00316C6A">
      <w:pPr>
        <w:pStyle w:val="Bib"/>
        <w:rPr>
          <w:color w:val="222222"/>
          <w:shd w:val="clear" w:color="auto" w:fill="FFFFFF"/>
        </w:rPr>
      </w:pPr>
      <w:proofErr w:type="spellStart"/>
      <w:r w:rsidRPr="00142204">
        <w:rPr>
          <w:color w:val="222222"/>
          <w:shd w:val="clear" w:color="auto" w:fill="FFFFFF"/>
        </w:rPr>
        <w:t>Swedo</w:t>
      </w:r>
      <w:proofErr w:type="spellEnd"/>
      <w:r w:rsidRPr="00142204">
        <w:rPr>
          <w:color w:val="222222"/>
          <w:shd w:val="clear" w:color="auto" w:fill="FFFFFF"/>
        </w:rPr>
        <w:t xml:space="preserve">, S. E., Baird, G., Cook, E. H., </w:t>
      </w:r>
      <w:proofErr w:type="spellStart"/>
      <w:r w:rsidRPr="00142204">
        <w:rPr>
          <w:color w:val="222222"/>
          <w:shd w:val="clear" w:color="auto" w:fill="FFFFFF"/>
        </w:rPr>
        <w:t>Happé</w:t>
      </w:r>
      <w:proofErr w:type="spellEnd"/>
      <w:r w:rsidRPr="00142204">
        <w:rPr>
          <w:color w:val="222222"/>
          <w:shd w:val="clear" w:color="auto" w:fill="FFFFFF"/>
        </w:rPr>
        <w:t xml:space="preserve">, F. G., Harris, J. C., Kaufmann, W. E., &amp; Wright, H. H. (2012). </w:t>
      </w:r>
      <w:proofErr w:type="gramStart"/>
      <w:r w:rsidRPr="00142204">
        <w:rPr>
          <w:color w:val="222222"/>
          <w:shd w:val="clear" w:color="auto" w:fill="FFFFFF"/>
        </w:rPr>
        <w:t>Commentary from the DSM-5 workgroup on neurodevelopmental disorders.</w:t>
      </w:r>
      <w:proofErr w:type="gramEnd"/>
      <w:r w:rsidRPr="00142204">
        <w:rPr>
          <w:rStyle w:val="apple-converted-space"/>
          <w:color w:val="222222"/>
          <w:shd w:val="clear" w:color="auto" w:fill="FFFFFF"/>
        </w:rPr>
        <w:t> </w:t>
      </w:r>
      <w:r w:rsidRPr="00142204">
        <w:rPr>
          <w:i/>
          <w:iCs/>
          <w:color w:val="222222"/>
          <w:shd w:val="clear" w:color="auto" w:fill="FFFFFF"/>
        </w:rPr>
        <w:t>Journal of the American Academy of Child and Adolescent Psychiatry</w:t>
      </w:r>
      <w:r w:rsidRPr="00142204">
        <w:rPr>
          <w:color w:val="222222"/>
          <w:shd w:val="clear" w:color="auto" w:fill="FFFFFF"/>
        </w:rPr>
        <w:t>,</w:t>
      </w:r>
      <w:r w:rsidRPr="00142204">
        <w:rPr>
          <w:rStyle w:val="apple-converted-space"/>
          <w:color w:val="222222"/>
          <w:shd w:val="clear" w:color="auto" w:fill="FFFFFF"/>
        </w:rPr>
        <w:t> </w:t>
      </w:r>
      <w:r w:rsidRPr="00142204">
        <w:rPr>
          <w:i/>
          <w:iCs/>
          <w:color w:val="222222"/>
          <w:shd w:val="clear" w:color="auto" w:fill="FFFFFF"/>
        </w:rPr>
        <w:t>51</w:t>
      </w:r>
      <w:r w:rsidRPr="00142204">
        <w:rPr>
          <w:color w:val="222222"/>
          <w:shd w:val="clear" w:color="auto" w:fill="FFFFFF"/>
        </w:rPr>
        <w:t>(4), 347-349</w:t>
      </w:r>
    </w:p>
    <w:p w14:paraId="7F6BC5CE" w14:textId="77777777" w:rsidR="00316C6A" w:rsidRPr="0001085A" w:rsidRDefault="00316C6A" w:rsidP="00316C6A">
      <w:pPr>
        <w:pStyle w:val="Bib"/>
        <w:rPr>
          <w:color w:val="333333"/>
          <w:shd w:val="clear" w:color="auto" w:fill="FFFFFF"/>
        </w:rPr>
      </w:pPr>
    </w:p>
    <w:tbl>
      <w:tblPr>
        <w:tblW w:w="0" w:type="auto"/>
        <w:tblInd w:w="18" w:type="dxa"/>
        <w:tblLook w:val="04A0" w:firstRow="1" w:lastRow="0" w:firstColumn="1" w:lastColumn="0" w:noHBand="0" w:noVBand="1"/>
      </w:tblPr>
      <w:tblGrid>
        <w:gridCol w:w="7020"/>
        <w:gridCol w:w="2520"/>
      </w:tblGrid>
      <w:tr w:rsidR="00316C6A" w:rsidRPr="00C716BD" w14:paraId="09961499" w14:textId="77777777" w:rsidTr="00316C6A">
        <w:trPr>
          <w:cantSplit/>
          <w:tblHeader/>
        </w:trPr>
        <w:tc>
          <w:tcPr>
            <w:tcW w:w="7020" w:type="dxa"/>
            <w:shd w:val="clear" w:color="auto" w:fill="C00000"/>
          </w:tcPr>
          <w:p w14:paraId="64906971"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14:paraId="132A0CC3" w14:textId="77777777" w:rsidR="00316C6A" w:rsidRPr="00C80181" w:rsidRDefault="00316C6A" w:rsidP="00316C6A">
            <w:pPr>
              <w:keepNext/>
              <w:numPr>
                <w:ilvl w:val="0"/>
                <w:numId w:val="28"/>
              </w:numPr>
              <w:spacing w:before="20" w:after="20"/>
              <w:rPr>
                <w:rFonts w:cs="Arial"/>
                <w:b/>
                <w:color w:val="FFFFFF"/>
                <w:sz w:val="22"/>
                <w:szCs w:val="22"/>
              </w:rPr>
            </w:pPr>
            <w:proofErr w:type="spellStart"/>
            <w:r>
              <w:rPr>
                <w:rFonts w:cs="Arial"/>
                <w:b/>
                <w:color w:val="FFFFFF"/>
                <w:sz w:val="22"/>
                <w:szCs w:val="22"/>
              </w:rPr>
              <w:t>Schizopnreia</w:t>
            </w:r>
            <w:proofErr w:type="spellEnd"/>
            <w:r>
              <w:rPr>
                <w:rFonts w:cs="Arial"/>
                <w:b/>
                <w:color w:val="FFFFFF"/>
                <w:sz w:val="22"/>
                <w:szCs w:val="22"/>
              </w:rPr>
              <w:t xml:space="preserve"> Spectrum and other Psychotic Disorders</w:t>
            </w:r>
          </w:p>
        </w:tc>
        <w:tc>
          <w:tcPr>
            <w:tcW w:w="2520" w:type="dxa"/>
            <w:tcBorders>
              <w:left w:val="nil"/>
            </w:tcBorders>
            <w:shd w:val="clear" w:color="auto" w:fill="C00000"/>
          </w:tcPr>
          <w:p w14:paraId="4F386038" w14:textId="77777777" w:rsidR="00316C6A" w:rsidRDefault="00316C6A" w:rsidP="00316C6A">
            <w:pPr>
              <w:keepNext/>
              <w:spacing w:before="20" w:after="20"/>
              <w:jc w:val="center"/>
              <w:rPr>
                <w:rFonts w:cs="Arial"/>
                <w:b/>
                <w:color w:val="FFFFFF"/>
                <w:sz w:val="22"/>
                <w:szCs w:val="22"/>
              </w:rPr>
            </w:pPr>
          </w:p>
          <w:p w14:paraId="40D013D8" w14:textId="77777777" w:rsidR="00316C6A" w:rsidRPr="00C716BD" w:rsidRDefault="00316C6A" w:rsidP="00316C6A">
            <w:pPr>
              <w:keepNext/>
              <w:spacing w:before="20" w:after="20"/>
              <w:jc w:val="center"/>
              <w:rPr>
                <w:rFonts w:cs="Arial"/>
                <w:b/>
                <w:color w:val="FFFFFF"/>
                <w:sz w:val="22"/>
                <w:szCs w:val="22"/>
              </w:rPr>
            </w:pPr>
          </w:p>
        </w:tc>
      </w:tr>
      <w:tr w:rsidR="00316C6A" w:rsidRPr="00C716BD" w14:paraId="790DC325" w14:textId="77777777" w:rsidTr="00316C6A">
        <w:trPr>
          <w:cantSplit/>
        </w:trPr>
        <w:tc>
          <w:tcPr>
            <w:tcW w:w="9540" w:type="dxa"/>
            <w:gridSpan w:val="2"/>
          </w:tcPr>
          <w:p w14:paraId="5DA0DDDD" w14:textId="77777777" w:rsidR="00316C6A" w:rsidRDefault="00316C6A" w:rsidP="00316C6A">
            <w:pPr>
              <w:keepNext/>
              <w:rPr>
                <w:rFonts w:cs="Arial"/>
                <w:b/>
                <w:bCs/>
                <w:color w:val="262626"/>
                <w:sz w:val="22"/>
                <w:szCs w:val="22"/>
              </w:rPr>
            </w:pPr>
          </w:p>
          <w:p w14:paraId="7F6C4E88"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57C60874" w14:textId="77777777" w:rsidTr="00316C6A">
        <w:trPr>
          <w:cantSplit/>
        </w:trPr>
        <w:tc>
          <w:tcPr>
            <w:tcW w:w="9540" w:type="dxa"/>
            <w:gridSpan w:val="2"/>
          </w:tcPr>
          <w:p w14:paraId="20045981" w14:textId="77777777" w:rsidR="00316C6A" w:rsidRDefault="00316C6A" w:rsidP="00316C6A">
            <w:pPr>
              <w:pStyle w:val="Level2"/>
              <w:numPr>
                <w:ilvl w:val="0"/>
                <w:numId w:val="0"/>
              </w:numPr>
            </w:pPr>
          </w:p>
          <w:p w14:paraId="61EA7577" w14:textId="77777777" w:rsidR="00316C6A" w:rsidRDefault="00316C6A" w:rsidP="00316C6A">
            <w:pPr>
              <w:pStyle w:val="Level1"/>
              <w:numPr>
                <w:ilvl w:val="0"/>
                <w:numId w:val="38"/>
              </w:numPr>
            </w:pPr>
            <w:r w:rsidRPr="00645141">
              <w:t>Schizophrenia Spectrum and Other Psychotic Disorders</w:t>
            </w:r>
          </w:p>
          <w:p w14:paraId="7AA93AA2" w14:textId="77777777" w:rsidR="00316C6A" w:rsidRPr="00C80181" w:rsidRDefault="00316C6A" w:rsidP="00316C6A">
            <w:pPr>
              <w:pStyle w:val="Level2"/>
              <w:numPr>
                <w:ilvl w:val="3"/>
                <w:numId w:val="38"/>
              </w:numPr>
            </w:pPr>
            <w:r>
              <w:t xml:space="preserve">Description of </w:t>
            </w:r>
            <w:r w:rsidRPr="00645141">
              <w:t>Schizophrenia Spectrum and Other Psychotic Disorders</w:t>
            </w:r>
            <w:r>
              <w:t xml:space="preserve"> </w:t>
            </w:r>
          </w:p>
          <w:p w14:paraId="493B41FA" w14:textId="77777777" w:rsidR="00316C6A" w:rsidRDefault="00316C6A" w:rsidP="00316C6A">
            <w:pPr>
              <w:pStyle w:val="Level2"/>
              <w:numPr>
                <w:ilvl w:val="3"/>
                <w:numId w:val="38"/>
              </w:numPr>
            </w:pPr>
            <w:r>
              <w:t>Assessment of Schizophrenia Spectrum and Other Psychotic Disorders</w:t>
            </w:r>
          </w:p>
          <w:p w14:paraId="015EE7AB" w14:textId="77777777" w:rsidR="00316C6A" w:rsidRDefault="00316C6A" w:rsidP="00316C6A">
            <w:pPr>
              <w:pStyle w:val="Level2"/>
              <w:numPr>
                <w:ilvl w:val="3"/>
                <w:numId w:val="38"/>
              </w:numPr>
            </w:pPr>
            <w:r>
              <w:t xml:space="preserve">Diagnostic Coding of </w:t>
            </w:r>
            <w:r w:rsidRPr="00645141">
              <w:t>Schizophrenia Spectrum and Other Psychotic Disorders</w:t>
            </w:r>
          </w:p>
          <w:p w14:paraId="30EA486A" w14:textId="77777777" w:rsidR="00316C6A" w:rsidRPr="00A2611A" w:rsidRDefault="00316C6A" w:rsidP="00316C6A">
            <w:pPr>
              <w:pStyle w:val="Level1"/>
              <w:numPr>
                <w:ilvl w:val="0"/>
                <w:numId w:val="38"/>
              </w:numPr>
            </w:pPr>
            <w:r>
              <w:t>Diversity in practice: engaging, assessment, intervention</w:t>
            </w:r>
          </w:p>
          <w:p w14:paraId="26E8D451" w14:textId="77777777" w:rsidR="00316C6A" w:rsidRPr="005A09FB" w:rsidRDefault="00316C6A" w:rsidP="00316C6A">
            <w:pPr>
              <w:pStyle w:val="Level1"/>
              <w:numPr>
                <w:ilvl w:val="0"/>
                <w:numId w:val="38"/>
              </w:numPr>
            </w:pPr>
            <w:r>
              <w:t>Critical thinking and differential diagnosis as it results from individual presentation.</w:t>
            </w:r>
          </w:p>
          <w:p w14:paraId="4D25E32E" w14:textId="77777777" w:rsidR="00316C6A" w:rsidRPr="005A09FB" w:rsidRDefault="00316C6A" w:rsidP="00316C6A">
            <w:pPr>
              <w:pStyle w:val="Level1"/>
              <w:numPr>
                <w:ilvl w:val="0"/>
                <w:numId w:val="38"/>
              </w:numPr>
            </w:pPr>
            <w:r>
              <w:t>Ethical practice</w:t>
            </w:r>
          </w:p>
          <w:p w14:paraId="4189434D" w14:textId="77777777" w:rsidR="00316C6A" w:rsidRDefault="00316C6A" w:rsidP="00316C6A">
            <w:pPr>
              <w:pStyle w:val="Level1"/>
              <w:numPr>
                <w:ilvl w:val="0"/>
                <w:numId w:val="38"/>
              </w:numPr>
            </w:pPr>
            <w:r>
              <w:t>Engage, asses, intervene, and evaluate</w:t>
            </w:r>
          </w:p>
          <w:p w14:paraId="49E7AC33" w14:textId="77777777" w:rsidR="00316C6A" w:rsidRPr="009A0501" w:rsidRDefault="00316C6A" w:rsidP="00316C6A">
            <w:pPr>
              <w:pStyle w:val="Level1"/>
              <w:numPr>
                <w:ilvl w:val="0"/>
                <w:numId w:val="0"/>
              </w:numPr>
              <w:ind w:left="576"/>
            </w:pPr>
          </w:p>
        </w:tc>
      </w:tr>
    </w:tbl>
    <w:p w14:paraId="633F2181" w14:textId="77777777" w:rsidR="00316C6A" w:rsidRDefault="00316C6A" w:rsidP="00316C6A">
      <w:pPr>
        <w:pStyle w:val="BodyText"/>
      </w:pPr>
    </w:p>
    <w:p w14:paraId="07F54A20" w14:textId="77777777" w:rsidR="00316C6A" w:rsidRPr="003A1FCF" w:rsidRDefault="00316C6A" w:rsidP="00316C6A">
      <w:pPr>
        <w:pStyle w:val="Heading3"/>
        <w:rPr>
          <w:szCs w:val="22"/>
        </w:rPr>
      </w:pPr>
      <w:r w:rsidRPr="00815FDD">
        <w:rPr>
          <w:szCs w:val="22"/>
        </w:rPr>
        <w:lastRenderedPageBreak/>
        <w:t>Required Readings</w:t>
      </w:r>
    </w:p>
    <w:p w14:paraId="6829758E" w14:textId="77777777" w:rsidR="00316C6A" w:rsidRPr="003A1FCF" w:rsidRDefault="00316C6A" w:rsidP="00316C6A">
      <w:pPr>
        <w:pStyle w:val="Bib"/>
      </w:pPr>
      <w:proofErr w:type="gramStart"/>
      <w:r w:rsidRPr="000F6B43">
        <w:t>America</w:t>
      </w:r>
      <w:r>
        <w:t>n Psychiatric Association.</w:t>
      </w:r>
      <w:proofErr w:type="gramEnd"/>
      <w:r>
        <w:t xml:space="preserve"> </w:t>
      </w:r>
      <w:proofErr w:type="gramStart"/>
      <w:r>
        <w:t>(2013) Schizophrenia spectrum and other psychotic disorders.</w:t>
      </w:r>
      <w:proofErr w:type="gramEnd"/>
      <w:r>
        <w:t xml:space="preserve"> </w:t>
      </w:r>
      <w:proofErr w:type="gramStart"/>
      <w:r>
        <w:t xml:space="preserve">In </w:t>
      </w:r>
      <w:proofErr w:type="spellStart"/>
      <w:r w:rsidRPr="000F6B43">
        <w:t>In</w:t>
      </w:r>
      <w:proofErr w:type="spellEnd"/>
      <w:r w:rsidRPr="000F6B43">
        <w:t xml:space="preserve"> </w:t>
      </w:r>
      <w:r w:rsidRPr="000F6B43">
        <w:rPr>
          <w:i/>
        </w:rPr>
        <w:t>Diagnostic and statistical manual of mental disorders</w:t>
      </w:r>
      <w:r>
        <w:rPr>
          <w:i/>
        </w:rPr>
        <w:t>-5</w:t>
      </w:r>
      <w:r>
        <w:t xml:space="preserve"> (pp. 31-86</w:t>
      </w:r>
      <w:r w:rsidRPr="000F6B43">
        <w:t>)</w:t>
      </w:r>
      <w:r>
        <w:t>.</w:t>
      </w:r>
      <w:proofErr w:type="gramEnd"/>
      <w:r>
        <w:t xml:space="preserve"> </w:t>
      </w:r>
      <w:r w:rsidRPr="000F6B43">
        <w:t>Washington, DC: Author</w:t>
      </w:r>
    </w:p>
    <w:p w14:paraId="198FB0D0" w14:textId="77777777" w:rsidR="00316C6A" w:rsidRPr="003A1FCF" w:rsidRDefault="00316C6A" w:rsidP="00316C6A">
      <w:pPr>
        <w:pStyle w:val="Heading3"/>
        <w:rPr>
          <w:szCs w:val="22"/>
        </w:rPr>
      </w:pPr>
      <w:r w:rsidRPr="00815FDD">
        <w:rPr>
          <w:szCs w:val="22"/>
        </w:rPr>
        <w:t>Recommended Readings</w:t>
      </w:r>
    </w:p>
    <w:p w14:paraId="387EE871" w14:textId="77777777" w:rsidR="00316C6A" w:rsidRDefault="00316C6A" w:rsidP="00316C6A">
      <w:pPr>
        <w:pStyle w:val="Bib"/>
        <w:rPr>
          <w:color w:val="333333"/>
          <w:shd w:val="clear" w:color="auto" w:fill="FFFFFF"/>
        </w:rPr>
      </w:pPr>
      <w:proofErr w:type="gramStart"/>
      <w:r w:rsidRPr="00142204">
        <w:rPr>
          <w:color w:val="333333"/>
          <w:shd w:val="clear" w:color="auto" w:fill="FFFFFF"/>
        </w:rPr>
        <w:t>de</w:t>
      </w:r>
      <w:proofErr w:type="gramEnd"/>
      <w:r w:rsidRPr="00142204">
        <w:rPr>
          <w:color w:val="333333"/>
          <w:shd w:val="clear" w:color="auto" w:fill="FFFFFF"/>
        </w:rPr>
        <w:t xml:space="preserve"> Portugal E, González N, Miriam V, (2010). Gender differences in delusional disorder: evidence from an outpatient sample. </w:t>
      </w:r>
      <w:r w:rsidRPr="00142204">
        <w:rPr>
          <w:i/>
          <w:color w:val="333333"/>
          <w:shd w:val="clear" w:color="auto" w:fill="FFFFFF"/>
        </w:rPr>
        <w:t>Psychiatry Residency 177</w:t>
      </w:r>
      <w:r w:rsidRPr="00142204">
        <w:rPr>
          <w:color w:val="333333"/>
          <w:shd w:val="clear" w:color="auto" w:fill="FFFFFF"/>
        </w:rPr>
        <w:t>, 235–239,</w:t>
      </w:r>
    </w:p>
    <w:p w14:paraId="77A7F876" w14:textId="77777777" w:rsidR="00316C6A" w:rsidRPr="00142204" w:rsidRDefault="00316C6A" w:rsidP="00316C6A">
      <w:pPr>
        <w:pStyle w:val="Bib"/>
        <w:rPr>
          <w:color w:val="333333"/>
          <w:shd w:val="clear" w:color="auto" w:fill="FFFFFF"/>
        </w:rPr>
      </w:pPr>
      <w:proofErr w:type="spellStart"/>
      <w:r>
        <w:rPr>
          <w:color w:val="222222"/>
          <w:shd w:val="clear" w:color="auto" w:fill="FFFFFF"/>
        </w:rPr>
        <w:t>Tandon</w:t>
      </w:r>
      <w:proofErr w:type="spellEnd"/>
      <w:r>
        <w:rPr>
          <w:color w:val="222222"/>
          <w:shd w:val="clear" w:color="auto" w:fill="FFFFFF"/>
        </w:rPr>
        <w:t xml:space="preserve">, R. (2013). </w:t>
      </w:r>
      <w:proofErr w:type="gramStart"/>
      <w:r>
        <w:rPr>
          <w:color w:val="222222"/>
          <w:shd w:val="clear" w:color="auto" w:fill="FFFFFF"/>
        </w:rPr>
        <w:t>Schizophrenia and other Psychotic Disorders in DSM-5.</w:t>
      </w:r>
      <w:r>
        <w:rPr>
          <w:i/>
          <w:iCs/>
          <w:color w:val="222222"/>
          <w:shd w:val="clear" w:color="auto" w:fill="FFFFFF"/>
        </w:rPr>
        <w:t>Clinical 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roofErr w:type="gramEnd"/>
    </w:p>
    <w:p w14:paraId="01F3B6AA" w14:textId="77777777" w:rsidR="00316C6A" w:rsidRPr="00067A6F" w:rsidRDefault="00316C6A"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8010"/>
        <w:gridCol w:w="1530"/>
      </w:tblGrid>
      <w:tr w:rsidR="00316C6A" w:rsidRPr="00C716BD" w14:paraId="4FB4A27B" w14:textId="77777777" w:rsidTr="00316C6A">
        <w:trPr>
          <w:cantSplit/>
          <w:trHeight w:val="387"/>
          <w:tblHeader/>
        </w:trPr>
        <w:tc>
          <w:tcPr>
            <w:tcW w:w="8010" w:type="dxa"/>
            <w:shd w:val="clear" w:color="auto" w:fill="C00000"/>
          </w:tcPr>
          <w:p w14:paraId="7DB34B8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Pr>
                <w:rFonts w:cs="Arial"/>
                <w:b/>
                <w:snapToGrid w:val="0"/>
                <w:color w:val="FFFFFF"/>
                <w:sz w:val="22"/>
                <w:szCs w:val="22"/>
              </w:rPr>
              <w:tab/>
            </w:r>
          </w:p>
          <w:p w14:paraId="62658DF4" w14:textId="77777777" w:rsidR="00316C6A" w:rsidRDefault="00316C6A" w:rsidP="00316C6A">
            <w:pPr>
              <w:keepNext/>
              <w:numPr>
                <w:ilvl w:val="0"/>
                <w:numId w:val="29"/>
              </w:numPr>
              <w:spacing w:before="20" w:after="20"/>
              <w:rPr>
                <w:rFonts w:cs="Arial"/>
                <w:b/>
                <w:color w:val="FFFFFF"/>
                <w:sz w:val="22"/>
                <w:szCs w:val="22"/>
              </w:rPr>
            </w:pPr>
            <w:r>
              <w:rPr>
                <w:rFonts w:cs="Arial"/>
                <w:b/>
                <w:color w:val="FFFFFF"/>
                <w:sz w:val="22"/>
                <w:szCs w:val="22"/>
              </w:rPr>
              <w:t>Depressive Disorders</w:t>
            </w:r>
          </w:p>
          <w:p w14:paraId="6D03A99F" w14:textId="77777777" w:rsidR="00316C6A" w:rsidRPr="00C716BD" w:rsidRDefault="00316C6A" w:rsidP="00316C6A">
            <w:pPr>
              <w:keepNext/>
              <w:spacing w:before="20" w:after="20"/>
              <w:ind w:left="720"/>
              <w:rPr>
                <w:rFonts w:cs="Arial"/>
                <w:b/>
                <w:color w:val="FFFFFF"/>
                <w:sz w:val="22"/>
                <w:szCs w:val="22"/>
              </w:rPr>
            </w:pPr>
          </w:p>
        </w:tc>
        <w:tc>
          <w:tcPr>
            <w:tcW w:w="1530" w:type="dxa"/>
            <w:shd w:val="clear" w:color="auto" w:fill="C00000"/>
          </w:tcPr>
          <w:p w14:paraId="408F2CC0" w14:textId="77777777" w:rsidR="00316C6A" w:rsidRPr="00C716BD" w:rsidRDefault="00316C6A" w:rsidP="00316C6A">
            <w:pPr>
              <w:keepNext/>
              <w:spacing w:before="20" w:after="20"/>
              <w:jc w:val="center"/>
              <w:rPr>
                <w:rFonts w:cs="Arial"/>
                <w:b/>
                <w:color w:val="FFFFFF"/>
                <w:sz w:val="22"/>
                <w:szCs w:val="22"/>
              </w:rPr>
            </w:pPr>
          </w:p>
        </w:tc>
      </w:tr>
      <w:tr w:rsidR="00316C6A" w:rsidRPr="009A0501" w14:paraId="6B783F5F" w14:textId="77777777" w:rsidTr="00316C6A">
        <w:trPr>
          <w:cantSplit/>
        </w:trPr>
        <w:tc>
          <w:tcPr>
            <w:tcW w:w="9540" w:type="dxa"/>
            <w:gridSpan w:val="2"/>
          </w:tcPr>
          <w:p w14:paraId="5FCA35A1" w14:textId="77777777" w:rsidR="00316C6A" w:rsidRPr="009A0501" w:rsidRDefault="00316C6A" w:rsidP="00316C6A">
            <w:pPr>
              <w:keepNext/>
              <w:rPr>
                <w:rFonts w:cs="Arial"/>
                <w:b/>
                <w:sz w:val="22"/>
                <w:szCs w:val="22"/>
              </w:rPr>
            </w:pPr>
          </w:p>
        </w:tc>
      </w:tr>
    </w:tbl>
    <w:p w14:paraId="7F241033" w14:textId="77777777" w:rsidR="00316C6A" w:rsidRDefault="00316C6A" w:rsidP="00316C6A">
      <w:pPr>
        <w:keepNext/>
        <w:rPr>
          <w:rFonts w:cs="Arial"/>
          <w:b/>
          <w:bCs/>
          <w:color w:val="262626"/>
          <w:sz w:val="22"/>
          <w:szCs w:val="22"/>
        </w:rPr>
      </w:pPr>
      <w:r w:rsidRPr="009A0501">
        <w:rPr>
          <w:rFonts w:cs="Arial"/>
          <w:b/>
          <w:bCs/>
          <w:color w:val="262626"/>
          <w:sz w:val="22"/>
          <w:szCs w:val="22"/>
        </w:rPr>
        <w:t xml:space="preserve">Topics </w:t>
      </w:r>
    </w:p>
    <w:p w14:paraId="258E7BED" w14:textId="77777777" w:rsidR="00316C6A" w:rsidRDefault="00316C6A" w:rsidP="00316C6A">
      <w:pPr>
        <w:keepNext/>
        <w:rPr>
          <w:rFonts w:cs="Arial"/>
          <w:b/>
          <w:bCs/>
          <w:color w:val="262626"/>
          <w:sz w:val="22"/>
          <w:szCs w:val="22"/>
        </w:rPr>
      </w:pPr>
    </w:p>
    <w:tbl>
      <w:tblPr>
        <w:tblW w:w="0" w:type="auto"/>
        <w:tblInd w:w="18" w:type="dxa"/>
        <w:tblLook w:val="04A0" w:firstRow="1" w:lastRow="0" w:firstColumn="1" w:lastColumn="0" w:noHBand="0" w:noVBand="1"/>
      </w:tblPr>
      <w:tblGrid>
        <w:gridCol w:w="9540"/>
      </w:tblGrid>
      <w:tr w:rsidR="00316C6A" w:rsidRPr="00E81A09" w14:paraId="42E61FE2" w14:textId="77777777" w:rsidTr="00316C6A">
        <w:trPr>
          <w:cantSplit/>
        </w:trPr>
        <w:tc>
          <w:tcPr>
            <w:tcW w:w="9540" w:type="dxa"/>
          </w:tcPr>
          <w:p w14:paraId="6634EF43" w14:textId="77777777" w:rsidR="00316C6A" w:rsidRPr="00722309" w:rsidRDefault="00316C6A" w:rsidP="00316C6A">
            <w:pPr>
              <w:pStyle w:val="Level1"/>
              <w:numPr>
                <w:ilvl w:val="0"/>
                <w:numId w:val="37"/>
              </w:numPr>
            </w:pPr>
            <w:r w:rsidRPr="00722309">
              <w:t>Bipolar and Related Disorders</w:t>
            </w:r>
          </w:p>
          <w:p w14:paraId="17CBD813" w14:textId="77777777" w:rsidR="00316C6A" w:rsidRDefault="00316C6A" w:rsidP="00316C6A">
            <w:pPr>
              <w:pStyle w:val="Level2"/>
              <w:numPr>
                <w:ilvl w:val="3"/>
                <w:numId w:val="37"/>
              </w:numPr>
            </w:pPr>
            <w:r>
              <w:t xml:space="preserve">Description of </w:t>
            </w:r>
            <w:r w:rsidRPr="00722309">
              <w:t>Bipolar and Related Disorders</w:t>
            </w:r>
          </w:p>
          <w:p w14:paraId="022D189D" w14:textId="77777777" w:rsidR="00316C6A" w:rsidRPr="00722309" w:rsidRDefault="00316C6A" w:rsidP="00316C6A">
            <w:pPr>
              <w:pStyle w:val="Level2"/>
              <w:numPr>
                <w:ilvl w:val="3"/>
                <w:numId w:val="37"/>
              </w:numPr>
            </w:pPr>
            <w:r>
              <w:t>Assessment of Bipolar and Related Disorders</w:t>
            </w:r>
          </w:p>
          <w:p w14:paraId="1715EBFF" w14:textId="77777777" w:rsidR="00316C6A" w:rsidRDefault="00316C6A" w:rsidP="00316C6A">
            <w:pPr>
              <w:pStyle w:val="Level2"/>
              <w:numPr>
                <w:ilvl w:val="3"/>
                <w:numId w:val="37"/>
              </w:numPr>
            </w:pPr>
            <w:r>
              <w:t>Diagnostic Coding of Bipolar and Related Disorders</w:t>
            </w:r>
          </w:p>
          <w:p w14:paraId="3F0B4884" w14:textId="77777777" w:rsidR="00316C6A" w:rsidRPr="00A2611A" w:rsidRDefault="00316C6A" w:rsidP="00316C6A">
            <w:pPr>
              <w:pStyle w:val="Level1"/>
              <w:numPr>
                <w:ilvl w:val="0"/>
                <w:numId w:val="37"/>
              </w:numPr>
            </w:pPr>
            <w:r>
              <w:t>Diversity in practice: engaging, assessment, intervention</w:t>
            </w:r>
          </w:p>
          <w:p w14:paraId="2EE9C73F" w14:textId="77777777" w:rsidR="00316C6A" w:rsidRPr="005A09FB" w:rsidRDefault="00316C6A" w:rsidP="00316C6A">
            <w:pPr>
              <w:pStyle w:val="Level1"/>
              <w:numPr>
                <w:ilvl w:val="0"/>
                <w:numId w:val="37"/>
              </w:numPr>
            </w:pPr>
            <w:r>
              <w:t>Critical thinking and differential diagnosis as it results from individual presentation.</w:t>
            </w:r>
          </w:p>
          <w:p w14:paraId="598D86D0" w14:textId="77777777" w:rsidR="00316C6A" w:rsidRPr="005A09FB" w:rsidRDefault="00316C6A" w:rsidP="00316C6A">
            <w:pPr>
              <w:pStyle w:val="Level1"/>
              <w:numPr>
                <w:ilvl w:val="0"/>
                <w:numId w:val="37"/>
              </w:numPr>
            </w:pPr>
            <w:r>
              <w:t>Ethical practice</w:t>
            </w:r>
          </w:p>
          <w:p w14:paraId="2579CBFB" w14:textId="77777777" w:rsidR="00316C6A" w:rsidRPr="00722309" w:rsidRDefault="00316C6A" w:rsidP="00316C6A">
            <w:pPr>
              <w:pStyle w:val="Level1"/>
              <w:numPr>
                <w:ilvl w:val="0"/>
                <w:numId w:val="37"/>
              </w:numPr>
            </w:pPr>
            <w:r>
              <w:t>Engage, asses, intervene, and evaluate</w:t>
            </w:r>
          </w:p>
          <w:p w14:paraId="4C931DAC" w14:textId="77777777" w:rsidR="00316C6A" w:rsidRPr="00722309" w:rsidRDefault="00316C6A" w:rsidP="00316C6A">
            <w:pPr>
              <w:pStyle w:val="Level2"/>
              <w:numPr>
                <w:ilvl w:val="0"/>
                <w:numId w:val="0"/>
              </w:numPr>
              <w:rPr>
                <w:highlight w:val="yellow"/>
              </w:rPr>
            </w:pPr>
          </w:p>
        </w:tc>
      </w:tr>
    </w:tbl>
    <w:p w14:paraId="1161F71F" w14:textId="77777777" w:rsidR="00316C6A" w:rsidRPr="00815FDD" w:rsidRDefault="00316C6A" w:rsidP="00316C6A">
      <w:pPr>
        <w:pStyle w:val="Heading3"/>
        <w:rPr>
          <w:szCs w:val="22"/>
        </w:rPr>
      </w:pPr>
      <w:r w:rsidRPr="00815FDD">
        <w:rPr>
          <w:szCs w:val="22"/>
        </w:rPr>
        <w:t>Required Readings</w:t>
      </w:r>
    </w:p>
    <w:p w14:paraId="765227D1" w14:textId="77777777" w:rsidR="00316C6A" w:rsidRDefault="00316C6A" w:rsidP="00316C6A">
      <w:pPr>
        <w:pStyle w:val="Bib"/>
      </w:pPr>
      <w:proofErr w:type="gramStart"/>
      <w:r w:rsidRPr="00815FDD">
        <w:t>America</w:t>
      </w:r>
      <w:r>
        <w:t>n Psychiatric Association.</w:t>
      </w:r>
      <w:proofErr w:type="gramEnd"/>
      <w:r>
        <w:t xml:space="preserve"> (2013</w:t>
      </w:r>
      <w:r w:rsidRPr="00815FDD">
        <w:t xml:space="preserve">). </w:t>
      </w:r>
      <w:r>
        <w:t>Bipolar and Related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t xml:space="preserve"> (123-154).</w:t>
      </w:r>
      <w:r w:rsidRPr="00815FDD">
        <w:t xml:space="preserve"> Washington, DC: Author.</w:t>
      </w:r>
      <w:r>
        <w:t xml:space="preserve"> </w:t>
      </w:r>
    </w:p>
    <w:p w14:paraId="48CE68AC" w14:textId="77777777" w:rsidR="00316C6A" w:rsidRDefault="00316C6A" w:rsidP="00316C6A">
      <w:pPr>
        <w:pStyle w:val="Heading3"/>
        <w:rPr>
          <w:szCs w:val="22"/>
        </w:rPr>
      </w:pPr>
      <w:r w:rsidRPr="00815FDD">
        <w:rPr>
          <w:szCs w:val="22"/>
        </w:rPr>
        <w:t>Recommended Readings</w:t>
      </w:r>
    </w:p>
    <w:p w14:paraId="3192701E" w14:textId="77777777" w:rsidR="00316C6A" w:rsidRDefault="00316C6A" w:rsidP="00316C6A">
      <w:pPr>
        <w:rPr>
          <w:b/>
          <w:lang w:eastAsia="x-none"/>
        </w:rPr>
      </w:pPr>
    </w:p>
    <w:p w14:paraId="59E3FC5F" w14:textId="77777777" w:rsidR="00316C6A" w:rsidRDefault="00316C6A" w:rsidP="00316C6A">
      <w:pPr>
        <w:ind w:left="720" w:hanging="720"/>
        <w:rPr>
          <w:lang w:val="x-none" w:eastAsia="x-none"/>
        </w:rPr>
      </w:pPr>
      <w:r>
        <w:rPr>
          <w:rFonts w:cs="Arial"/>
          <w:color w:val="222222"/>
          <w:shd w:val="clear" w:color="auto" w:fill="FFFFFF"/>
        </w:rPr>
        <w:t xml:space="preserve">Phelps, J., &amp; </w:t>
      </w:r>
      <w:proofErr w:type="spellStart"/>
      <w:r>
        <w:rPr>
          <w:rFonts w:cs="Arial"/>
          <w:color w:val="222222"/>
          <w:shd w:val="clear" w:color="auto" w:fill="FFFFFF"/>
        </w:rPr>
        <w:t>Ghaemi</w:t>
      </w:r>
      <w:proofErr w:type="spellEnd"/>
      <w:r>
        <w:rPr>
          <w:rFonts w:cs="Arial"/>
          <w:color w:val="222222"/>
          <w:shd w:val="clear" w:color="auto" w:fill="FFFFFF"/>
        </w:rPr>
        <w:t>, S. N. (2012). The mistaken claim of bipolar ‘</w:t>
      </w:r>
      <w:proofErr w:type="spellStart"/>
      <w:r>
        <w:rPr>
          <w:rFonts w:cs="Arial"/>
          <w:color w:val="222222"/>
          <w:shd w:val="clear" w:color="auto" w:fill="FFFFFF"/>
        </w:rPr>
        <w:t>overdiagnosis</w:t>
      </w:r>
      <w:proofErr w:type="spellEnd"/>
      <w:r>
        <w:rPr>
          <w:rFonts w:cs="Arial"/>
          <w:color w:val="222222"/>
          <w:shd w:val="clear" w:color="auto" w:fill="FFFFFF"/>
        </w:rPr>
        <w:t>’: solving the false positives problem for DSM</w:t>
      </w:r>
      <w:r>
        <w:rPr>
          <w:rFonts w:ascii="Cambria Math" w:hAnsi="Cambria Math" w:cs="Cambria Math"/>
          <w:color w:val="222222"/>
          <w:shd w:val="clear" w:color="auto" w:fill="FFFFFF"/>
        </w:rPr>
        <w:t>‐</w:t>
      </w:r>
      <w:r>
        <w:rPr>
          <w:rFonts w:cs="Arial"/>
          <w:color w:val="222222"/>
          <w:shd w:val="clear" w:color="auto" w:fill="FFFFFF"/>
        </w:rPr>
        <w:t>5/ICD</w:t>
      </w:r>
      <w:r>
        <w:rPr>
          <w:rFonts w:ascii="Cambria Math" w:hAnsi="Cambria Math" w:cs="Cambria Math"/>
          <w:color w:val="222222"/>
          <w:shd w:val="clear" w:color="auto" w:fill="FFFFFF"/>
        </w:rPr>
        <w:t>‐</w:t>
      </w:r>
      <w:r>
        <w:rPr>
          <w:rFonts w:cs="Arial"/>
          <w:color w:val="222222"/>
          <w:shd w:val="clear" w:color="auto" w:fill="FFFFFF"/>
        </w:rPr>
        <w:t>11.</w:t>
      </w:r>
      <w:r>
        <w:rPr>
          <w:rStyle w:val="apple-converted-space"/>
          <w:rFonts w:cs="Arial"/>
          <w:color w:val="222222"/>
          <w:shd w:val="clear" w:color="auto" w:fill="FFFFFF"/>
        </w:rPr>
        <w:t> </w:t>
      </w:r>
      <w:proofErr w:type="spellStart"/>
      <w:r>
        <w:rPr>
          <w:rFonts w:cs="Arial"/>
          <w:i/>
          <w:iCs/>
          <w:color w:val="222222"/>
          <w:shd w:val="clear" w:color="auto" w:fill="FFFFFF"/>
        </w:rPr>
        <w:t>Acta</w:t>
      </w:r>
      <w:proofErr w:type="spellEnd"/>
      <w:r>
        <w:rPr>
          <w:rFonts w:cs="Arial"/>
          <w:i/>
          <w:iCs/>
          <w:color w:val="222222"/>
          <w:shd w:val="clear" w:color="auto" w:fill="FFFFFF"/>
        </w:rPr>
        <w:t xml:space="preserve"> </w:t>
      </w:r>
      <w:proofErr w:type="spellStart"/>
      <w:r>
        <w:rPr>
          <w:rFonts w:cs="Arial"/>
          <w:i/>
          <w:iCs/>
          <w:color w:val="222222"/>
          <w:shd w:val="clear" w:color="auto" w:fill="FFFFFF"/>
        </w:rPr>
        <w:t>Psychiatrica</w:t>
      </w:r>
      <w:proofErr w:type="spellEnd"/>
      <w:r>
        <w:rPr>
          <w:rFonts w:cs="Arial"/>
          <w:i/>
          <w:iCs/>
          <w:color w:val="222222"/>
          <w:shd w:val="clear" w:color="auto" w:fill="FFFFFF"/>
        </w:rPr>
        <w:t xml:space="preserve"> </w:t>
      </w:r>
      <w:proofErr w:type="spellStart"/>
      <w:r>
        <w:rPr>
          <w:rFonts w:cs="Arial"/>
          <w:i/>
          <w:iCs/>
          <w:color w:val="222222"/>
          <w:shd w:val="clear" w:color="auto" w:fill="FFFFFF"/>
        </w:rPr>
        <w:t>Scandinavica</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126</w:t>
      </w:r>
      <w:r>
        <w:rPr>
          <w:rFonts w:cs="Arial"/>
          <w:color w:val="222222"/>
          <w:shd w:val="clear" w:color="auto" w:fill="FFFFFF"/>
        </w:rPr>
        <w:t>(6), 395-401.</w:t>
      </w:r>
    </w:p>
    <w:p w14:paraId="1A55C1AC" w14:textId="77777777" w:rsidR="00316C6A" w:rsidRDefault="00316C6A" w:rsidP="00316C6A">
      <w:pPr>
        <w:rPr>
          <w:lang w:val="x-none" w:eastAsia="x-none"/>
        </w:rPr>
      </w:pPr>
    </w:p>
    <w:p w14:paraId="66F3B24F" w14:textId="77777777" w:rsidR="00316C6A" w:rsidRPr="00C0393E" w:rsidRDefault="00316C6A" w:rsidP="00316C6A">
      <w:pPr>
        <w:ind w:left="720" w:hanging="720"/>
        <w:rPr>
          <w:lang w:val="x-none" w:eastAsia="x-none"/>
        </w:rPr>
      </w:pPr>
      <w:r>
        <w:rPr>
          <w:rFonts w:cs="Arial"/>
          <w:color w:val="222222"/>
          <w:shd w:val="clear" w:color="auto" w:fill="FFFFFF"/>
        </w:rPr>
        <w:t>Pinto, O. (2012). The upcoming DSM-5: changes for bipolar II disorder and minor bipolar disorder.</w:t>
      </w:r>
      <w:r>
        <w:rPr>
          <w:rStyle w:val="apple-converted-space"/>
          <w:rFonts w:cs="Arial"/>
          <w:color w:val="222222"/>
          <w:shd w:val="clear" w:color="auto" w:fill="FFFFFF"/>
        </w:rPr>
        <w:t> </w:t>
      </w:r>
      <w:proofErr w:type="gramStart"/>
      <w:r>
        <w:rPr>
          <w:rFonts w:cs="Arial"/>
          <w:i/>
          <w:iCs/>
          <w:color w:val="222222"/>
          <w:shd w:val="clear" w:color="auto" w:fill="FFFFFF"/>
        </w:rPr>
        <w:t>International Clinical Psychopharmacology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28</w:t>
      </w:r>
      <w:r>
        <w:rPr>
          <w:rFonts w:cs="Arial"/>
          <w:color w:val="222222"/>
          <w:shd w:val="clear" w:color="auto" w:fill="FFFFFF"/>
        </w:rPr>
        <w:t>, e25-e26.</w:t>
      </w:r>
      <w:proofErr w:type="gramEnd"/>
    </w:p>
    <w:p w14:paraId="2E0C5DD6" w14:textId="77777777" w:rsidR="00316C6A" w:rsidRDefault="00316C6A" w:rsidP="00316C6A">
      <w:pPr>
        <w:keepNext/>
        <w:rPr>
          <w:rFonts w:cs="Arial"/>
          <w:b/>
          <w:bCs/>
          <w:color w:val="262626"/>
          <w:sz w:val="22"/>
          <w:szCs w:val="22"/>
        </w:rPr>
      </w:pPr>
    </w:p>
    <w:p w14:paraId="2B78AC1E" w14:textId="77777777" w:rsidR="00316C6A" w:rsidRDefault="00316C6A" w:rsidP="00316C6A">
      <w:pPr>
        <w:keepNext/>
        <w:rPr>
          <w:rFonts w:cs="Arial"/>
          <w:b/>
          <w:bCs/>
          <w:color w:val="262626"/>
          <w:sz w:val="22"/>
          <w:szCs w:val="22"/>
        </w:rPr>
      </w:pPr>
    </w:p>
    <w:p w14:paraId="4F6FB86A" w14:textId="77777777" w:rsidR="00316C6A" w:rsidRDefault="00316C6A" w:rsidP="00316C6A">
      <w:pPr>
        <w:keepNext/>
        <w:rPr>
          <w:rFonts w:cs="Arial"/>
          <w:b/>
          <w:bCs/>
          <w:color w:val="262626"/>
          <w:sz w:val="22"/>
          <w:szCs w:val="22"/>
        </w:rPr>
      </w:pPr>
    </w:p>
    <w:p w14:paraId="0C029938" w14:textId="77777777" w:rsidR="00316C6A" w:rsidRDefault="00316C6A" w:rsidP="00316C6A">
      <w:pPr>
        <w:keepNext/>
        <w:rPr>
          <w:rFonts w:cs="Arial"/>
          <w:b/>
          <w:bCs/>
          <w:color w:val="262626"/>
          <w:sz w:val="22"/>
          <w:szCs w:val="22"/>
        </w:rPr>
      </w:pPr>
    </w:p>
    <w:p w14:paraId="5ABCC399" w14:textId="77777777" w:rsidR="00316C6A" w:rsidRDefault="00316C6A" w:rsidP="00316C6A">
      <w:pPr>
        <w:keepNext/>
        <w:rPr>
          <w:rFonts w:cs="Arial"/>
          <w:b/>
          <w:bCs/>
          <w:color w:val="262626"/>
          <w:sz w:val="22"/>
          <w:szCs w:val="22"/>
        </w:rPr>
      </w:pPr>
    </w:p>
    <w:p w14:paraId="16A89EA6" w14:textId="77777777" w:rsidR="00316C6A" w:rsidRDefault="00316C6A" w:rsidP="00316C6A">
      <w:pPr>
        <w:keepNext/>
        <w:rPr>
          <w:rFonts w:cs="Arial"/>
          <w:b/>
          <w:bCs/>
          <w:color w:val="262626"/>
          <w:sz w:val="22"/>
          <w:szCs w:val="22"/>
        </w:rPr>
      </w:pPr>
    </w:p>
    <w:p w14:paraId="5DDB0684" w14:textId="77777777" w:rsidR="00316C6A" w:rsidRDefault="00316C6A" w:rsidP="00316C6A">
      <w:pPr>
        <w:pStyle w:val="Bib"/>
      </w:pPr>
    </w:p>
    <w:p w14:paraId="3695E958" w14:textId="77777777" w:rsidR="00316C6A" w:rsidRDefault="00316C6A" w:rsidP="00316C6A">
      <w:pPr>
        <w:rPr>
          <w:rFonts w:cs="Arial"/>
          <w:color w:val="222222"/>
          <w:shd w:val="clear" w:color="auto" w:fill="FFFFFF"/>
        </w:rPr>
      </w:pPr>
    </w:p>
    <w:tbl>
      <w:tblPr>
        <w:tblW w:w="0" w:type="auto"/>
        <w:tblInd w:w="18" w:type="dxa"/>
        <w:tblLook w:val="04A0" w:firstRow="1" w:lastRow="0" w:firstColumn="1" w:lastColumn="0" w:noHBand="0" w:noVBand="1"/>
      </w:tblPr>
      <w:tblGrid>
        <w:gridCol w:w="8010"/>
        <w:gridCol w:w="1530"/>
      </w:tblGrid>
      <w:tr w:rsidR="00316C6A" w:rsidRPr="00C716BD" w14:paraId="325C8142" w14:textId="77777777" w:rsidTr="00316C6A">
        <w:trPr>
          <w:cantSplit/>
          <w:trHeight w:val="387"/>
          <w:tblHeader/>
        </w:trPr>
        <w:tc>
          <w:tcPr>
            <w:tcW w:w="8010" w:type="dxa"/>
            <w:shd w:val="clear" w:color="auto" w:fill="C00000"/>
          </w:tcPr>
          <w:p w14:paraId="3025A452"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 6:</w:t>
            </w:r>
            <w:r>
              <w:rPr>
                <w:rFonts w:cs="Arial"/>
                <w:b/>
                <w:snapToGrid w:val="0"/>
                <w:color w:val="FFFFFF"/>
                <w:sz w:val="22"/>
                <w:szCs w:val="22"/>
              </w:rPr>
              <w:tab/>
            </w:r>
          </w:p>
          <w:p w14:paraId="2F1D9EFA" w14:textId="77777777" w:rsidR="00316C6A" w:rsidRPr="00C716BD" w:rsidRDefault="00316C6A" w:rsidP="00316C6A">
            <w:pPr>
              <w:keepNext/>
              <w:numPr>
                <w:ilvl w:val="0"/>
                <w:numId w:val="29"/>
              </w:numPr>
              <w:spacing w:before="20" w:after="20"/>
              <w:rPr>
                <w:rFonts w:cs="Arial"/>
                <w:b/>
                <w:color w:val="FFFFFF"/>
                <w:sz w:val="22"/>
                <w:szCs w:val="22"/>
              </w:rPr>
            </w:pPr>
            <w:r>
              <w:rPr>
                <w:rFonts w:cs="Arial"/>
                <w:b/>
                <w:color w:val="FFFFFF"/>
                <w:sz w:val="22"/>
                <w:szCs w:val="22"/>
              </w:rPr>
              <w:t>Bipolar and Related Disorders</w:t>
            </w:r>
          </w:p>
        </w:tc>
        <w:tc>
          <w:tcPr>
            <w:tcW w:w="1530" w:type="dxa"/>
            <w:shd w:val="clear" w:color="auto" w:fill="C00000"/>
          </w:tcPr>
          <w:p w14:paraId="1E68B7B6" w14:textId="77777777" w:rsidR="00316C6A" w:rsidRPr="00C716BD" w:rsidRDefault="00316C6A" w:rsidP="00316C6A">
            <w:pPr>
              <w:keepNext/>
              <w:spacing w:before="20" w:after="20"/>
              <w:jc w:val="center"/>
              <w:rPr>
                <w:rFonts w:cs="Arial"/>
                <w:b/>
                <w:color w:val="FFFFFF"/>
                <w:sz w:val="22"/>
                <w:szCs w:val="22"/>
              </w:rPr>
            </w:pPr>
          </w:p>
        </w:tc>
      </w:tr>
      <w:tr w:rsidR="00316C6A" w:rsidRPr="009A0501" w14:paraId="6FE6D426" w14:textId="77777777" w:rsidTr="00316C6A">
        <w:trPr>
          <w:cantSplit/>
        </w:trPr>
        <w:tc>
          <w:tcPr>
            <w:tcW w:w="9540" w:type="dxa"/>
            <w:gridSpan w:val="2"/>
          </w:tcPr>
          <w:p w14:paraId="21D78709" w14:textId="77777777" w:rsidR="00316C6A" w:rsidRDefault="00316C6A" w:rsidP="00316C6A">
            <w:pPr>
              <w:keepNext/>
              <w:rPr>
                <w:rFonts w:cs="Arial"/>
                <w:b/>
                <w:bCs/>
                <w:color w:val="262626"/>
                <w:sz w:val="22"/>
                <w:szCs w:val="22"/>
              </w:rPr>
            </w:pPr>
          </w:p>
          <w:p w14:paraId="646437BD" w14:textId="77777777" w:rsidR="00316C6A" w:rsidRDefault="00316C6A" w:rsidP="00316C6A">
            <w:pPr>
              <w:keepNext/>
              <w:rPr>
                <w:rFonts w:cs="Arial"/>
                <w:b/>
                <w:bCs/>
                <w:color w:val="262626"/>
                <w:sz w:val="22"/>
                <w:szCs w:val="22"/>
              </w:rPr>
            </w:pPr>
            <w:r>
              <w:rPr>
                <w:rFonts w:cs="Arial"/>
                <w:b/>
                <w:bCs/>
                <w:color w:val="262626"/>
                <w:sz w:val="22"/>
                <w:szCs w:val="22"/>
              </w:rPr>
              <w:t>Topics</w:t>
            </w:r>
          </w:p>
          <w:p w14:paraId="73BB34D5" w14:textId="77777777" w:rsidR="00316C6A" w:rsidRPr="009A0501" w:rsidRDefault="00316C6A" w:rsidP="00316C6A">
            <w:pPr>
              <w:keepNext/>
              <w:rPr>
                <w:rFonts w:cs="Arial"/>
                <w:b/>
                <w:sz w:val="22"/>
                <w:szCs w:val="22"/>
              </w:rPr>
            </w:pPr>
          </w:p>
        </w:tc>
      </w:tr>
      <w:tr w:rsidR="00316C6A" w:rsidRPr="00E81A09" w14:paraId="0C69F920" w14:textId="77777777" w:rsidTr="00316C6A">
        <w:trPr>
          <w:cantSplit/>
        </w:trPr>
        <w:tc>
          <w:tcPr>
            <w:tcW w:w="9540" w:type="dxa"/>
            <w:gridSpan w:val="2"/>
          </w:tcPr>
          <w:p w14:paraId="0565B0EA" w14:textId="77777777" w:rsidR="00316C6A" w:rsidRPr="00055A79" w:rsidRDefault="00316C6A" w:rsidP="00316C6A">
            <w:pPr>
              <w:pStyle w:val="Level1"/>
              <w:numPr>
                <w:ilvl w:val="0"/>
                <w:numId w:val="36"/>
              </w:numPr>
            </w:pPr>
            <w:r w:rsidRPr="00722309">
              <w:t>Depressive Disorders</w:t>
            </w:r>
          </w:p>
          <w:p w14:paraId="2940C545" w14:textId="77777777" w:rsidR="00316C6A" w:rsidRPr="00C80181" w:rsidRDefault="00316C6A" w:rsidP="00316C6A">
            <w:pPr>
              <w:pStyle w:val="Level2"/>
              <w:numPr>
                <w:ilvl w:val="3"/>
                <w:numId w:val="36"/>
              </w:numPr>
            </w:pPr>
            <w:r>
              <w:t>Description of Depressive Disorders</w:t>
            </w:r>
          </w:p>
          <w:p w14:paraId="34DCADC0" w14:textId="77777777" w:rsidR="00316C6A" w:rsidRPr="00055A79" w:rsidRDefault="00316C6A" w:rsidP="00316C6A">
            <w:pPr>
              <w:pStyle w:val="Level2"/>
              <w:numPr>
                <w:ilvl w:val="3"/>
                <w:numId w:val="36"/>
              </w:numPr>
            </w:pPr>
            <w:r>
              <w:t>Assessment of Depressive Disorders</w:t>
            </w:r>
          </w:p>
          <w:p w14:paraId="110275BF" w14:textId="77777777" w:rsidR="00316C6A" w:rsidRPr="005A09FB" w:rsidRDefault="00316C6A" w:rsidP="00316C6A">
            <w:pPr>
              <w:pStyle w:val="Level2"/>
              <w:numPr>
                <w:ilvl w:val="3"/>
                <w:numId w:val="36"/>
              </w:numPr>
            </w:pPr>
            <w:r>
              <w:t>Diagnostic Coding of Depressive Disorders</w:t>
            </w:r>
          </w:p>
          <w:p w14:paraId="266BCF72" w14:textId="77777777" w:rsidR="00316C6A" w:rsidRPr="00A2611A" w:rsidRDefault="00316C6A" w:rsidP="00316C6A">
            <w:pPr>
              <w:pStyle w:val="Level1"/>
              <w:numPr>
                <w:ilvl w:val="0"/>
                <w:numId w:val="36"/>
              </w:numPr>
            </w:pPr>
            <w:r>
              <w:t>Diversity in practice: engaging, assessment, intervention</w:t>
            </w:r>
          </w:p>
          <w:p w14:paraId="1101FE97" w14:textId="77777777" w:rsidR="00316C6A" w:rsidRPr="005A09FB" w:rsidRDefault="00316C6A" w:rsidP="00316C6A">
            <w:pPr>
              <w:pStyle w:val="Level1"/>
              <w:numPr>
                <w:ilvl w:val="0"/>
                <w:numId w:val="36"/>
              </w:numPr>
            </w:pPr>
            <w:r>
              <w:t>Critical thinking and differential diagnosis as it results from individual presentation.</w:t>
            </w:r>
          </w:p>
          <w:p w14:paraId="1490A6D9" w14:textId="77777777" w:rsidR="00316C6A" w:rsidRPr="005A09FB" w:rsidRDefault="00316C6A" w:rsidP="00316C6A">
            <w:pPr>
              <w:pStyle w:val="Level1"/>
              <w:numPr>
                <w:ilvl w:val="0"/>
                <w:numId w:val="36"/>
              </w:numPr>
            </w:pPr>
            <w:r>
              <w:t>Ethical practice</w:t>
            </w:r>
          </w:p>
          <w:p w14:paraId="0C5D8AF5" w14:textId="77777777" w:rsidR="00316C6A" w:rsidRPr="006662CE" w:rsidRDefault="00316C6A" w:rsidP="00316C6A">
            <w:pPr>
              <w:pStyle w:val="Level1"/>
              <w:numPr>
                <w:ilvl w:val="0"/>
                <w:numId w:val="36"/>
              </w:numPr>
            </w:pPr>
            <w:r>
              <w:t>Engage, asses, intervene, and evaluate</w:t>
            </w:r>
          </w:p>
          <w:p w14:paraId="7BA88E59" w14:textId="77777777" w:rsidR="00316C6A" w:rsidRPr="00722309" w:rsidRDefault="00316C6A" w:rsidP="00316C6A">
            <w:pPr>
              <w:pStyle w:val="Level2"/>
              <w:numPr>
                <w:ilvl w:val="0"/>
                <w:numId w:val="0"/>
              </w:numPr>
              <w:ind w:left="1296"/>
              <w:rPr>
                <w:highlight w:val="yellow"/>
              </w:rPr>
            </w:pPr>
          </w:p>
        </w:tc>
      </w:tr>
    </w:tbl>
    <w:p w14:paraId="5886FFCA" w14:textId="77777777" w:rsidR="00316C6A" w:rsidRPr="00815FDD" w:rsidRDefault="00316C6A" w:rsidP="00316C6A">
      <w:pPr>
        <w:pStyle w:val="Heading3"/>
        <w:rPr>
          <w:szCs w:val="22"/>
        </w:rPr>
      </w:pPr>
      <w:r w:rsidRPr="00815FDD">
        <w:rPr>
          <w:szCs w:val="22"/>
        </w:rPr>
        <w:t>Required Readings</w:t>
      </w:r>
    </w:p>
    <w:p w14:paraId="4E0FC6F1" w14:textId="77777777" w:rsidR="00316C6A" w:rsidRPr="00815FDD" w:rsidRDefault="00316C6A" w:rsidP="00316C6A">
      <w:pPr>
        <w:pStyle w:val="Bib"/>
      </w:pPr>
      <w:proofErr w:type="gramStart"/>
      <w:r w:rsidRPr="00815FDD">
        <w:t>America</w:t>
      </w:r>
      <w:r>
        <w:t>n Psychiatric Association.</w:t>
      </w:r>
      <w:proofErr w:type="gramEnd"/>
      <w:r>
        <w:t xml:space="preserve"> (2013</w:t>
      </w:r>
      <w:r w:rsidRPr="00815FDD">
        <w:t xml:space="preserve">). </w:t>
      </w:r>
      <w:r>
        <w:t>Depressive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t xml:space="preserve"> (155-188).</w:t>
      </w:r>
      <w:r w:rsidRPr="00815FDD">
        <w:t xml:space="preserve"> Washington, DC: Author.</w:t>
      </w:r>
      <w:r>
        <w:t xml:space="preserve"> </w:t>
      </w:r>
    </w:p>
    <w:p w14:paraId="4E4FEE3B" w14:textId="77777777" w:rsidR="00316C6A" w:rsidRPr="003A1FCF" w:rsidRDefault="00316C6A" w:rsidP="00316C6A">
      <w:pPr>
        <w:pStyle w:val="Heading3"/>
        <w:rPr>
          <w:szCs w:val="22"/>
        </w:rPr>
      </w:pPr>
      <w:r w:rsidRPr="00815FDD">
        <w:rPr>
          <w:szCs w:val="22"/>
        </w:rPr>
        <w:t>Recommended Readings</w:t>
      </w:r>
    </w:p>
    <w:p w14:paraId="6B732FBD" w14:textId="77777777" w:rsidR="00316C6A" w:rsidRDefault="00316C6A" w:rsidP="00316C6A">
      <w:pPr>
        <w:rPr>
          <w:rFonts w:cs="Arial"/>
          <w:color w:val="222222"/>
          <w:shd w:val="clear" w:color="auto" w:fill="FFFFFF"/>
        </w:rPr>
      </w:pPr>
      <w:proofErr w:type="gramStart"/>
      <w:r>
        <w:rPr>
          <w:rFonts w:cs="Arial"/>
          <w:color w:val="222222"/>
          <w:shd w:val="clear" w:color="auto" w:fill="FFFFFF"/>
        </w:rPr>
        <w:t xml:space="preserve">Copeland, W. E., </w:t>
      </w:r>
      <w:proofErr w:type="spellStart"/>
      <w:r>
        <w:rPr>
          <w:rFonts w:cs="Arial"/>
          <w:color w:val="222222"/>
          <w:shd w:val="clear" w:color="auto" w:fill="FFFFFF"/>
        </w:rPr>
        <w:t>Angold</w:t>
      </w:r>
      <w:proofErr w:type="spellEnd"/>
      <w:r>
        <w:rPr>
          <w:rFonts w:cs="Arial"/>
          <w:color w:val="222222"/>
          <w:shd w:val="clear" w:color="auto" w:fill="FFFFFF"/>
        </w:rPr>
        <w:t>, A., Costello, E. J., &amp; Egger, H. (2013).</w:t>
      </w:r>
      <w:proofErr w:type="gramEnd"/>
      <w:r>
        <w:rPr>
          <w:rFonts w:cs="Arial"/>
          <w:color w:val="222222"/>
          <w:shd w:val="clear" w:color="auto" w:fill="FFFFFF"/>
        </w:rPr>
        <w:t xml:space="preserve"> Prevalence, comorbidity, and correlates </w:t>
      </w:r>
    </w:p>
    <w:p w14:paraId="3CFB4B7D" w14:textId="77777777" w:rsidR="00316C6A" w:rsidRDefault="00316C6A" w:rsidP="00316C6A">
      <w:pPr>
        <w:ind w:left="720"/>
        <w:rPr>
          <w:rFonts w:cs="Arial"/>
          <w:color w:val="222222"/>
          <w:shd w:val="clear" w:color="auto" w:fill="FFFFFF"/>
        </w:rPr>
      </w:pPr>
      <w:proofErr w:type="gramStart"/>
      <w:r>
        <w:rPr>
          <w:rFonts w:cs="Arial"/>
          <w:color w:val="222222"/>
          <w:shd w:val="clear" w:color="auto" w:fill="FFFFFF"/>
        </w:rPr>
        <w:t>of</w:t>
      </w:r>
      <w:proofErr w:type="gramEnd"/>
      <w:r>
        <w:rPr>
          <w:rFonts w:cs="Arial"/>
          <w:color w:val="222222"/>
          <w:shd w:val="clear" w:color="auto" w:fill="FFFFFF"/>
        </w:rPr>
        <w:t xml:space="preserve"> DSM-5 proposed disruptive mood </w:t>
      </w:r>
      <w:proofErr w:type="spellStart"/>
      <w:r>
        <w:rPr>
          <w:rFonts w:cs="Arial"/>
          <w:color w:val="222222"/>
          <w:shd w:val="clear" w:color="auto" w:fill="FFFFFF"/>
        </w:rPr>
        <w:t>dysregulation</w:t>
      </w:r>
      <w:proofErr w:type="spellEnd"/>
      <w:r>
        <w:rPr>
          <w:rFonts w:cs="Arial"/>
          <w:color w:val="222222"/>
          <w:shd w:val="clear" w:color="auto" w:fill="FFFFFF"/>
        </w:rPr>
        <w:t xml:space="preserve"> disorder.</w:t>
      </w:r>
      <w:r>
        <w:rPr>
          <w:rStyle w:val="apple-converted-space"/>
          <w:rFonts w:cs="Arial"/>
          <w:color w:val="222222"/>
          <w:shd w:val="clear" w:color="auto" w:fill="FFFFFF"/>
        </w:rPr>
        <w:t> </w:t>
      </w:r>
      <w:proofErr w:type="gramStart"/>
      <w:r>
        <w:rPr>
          <w:rFonts w:cs="Arial"/>
          <w:i/>
          <w:iCs/>
          <w:color w:val="222222"/>
          <w:shd w:val="clear" w:color="auto" w:fill="FFFFFF"/>
        </w:rPr>
        <w:t>American Journal of Psychiatry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170</w:t>
      </w:r>
      <w:r>
        <w:rPr>
          <w:rFonts w:cs="Arial"/>
          <w:color w:val="222222"/>
          <w:shd w:val="clear" w:color="auto" w:fill="FFFFFF"/>
        </w:rPr>
        <w:t>(2), 173-179.</w:t>
      </w:r>
      <w:proofErr w:type="gramEnd"/>
    </w:p>
    <w:p w14:paraId="0F8BCE8F" w14:textId="77777777" w:rsidR="00316C6A" w:rsidRDefault="00316C6A" w:rsidP="00316C6A">
      <w:pPr>
        <w:rPr>
          <w:rFonts w:cs="Arial"/>
          <w:color w:val="222222"/>
          <w:shd w:val="clear" w:color="auto" w:fill="FFFFFF"/>
        </w:rPr>
      </w:pPr>
    </w:p>
    <w:p w14:paraId="017FF6C1" w14:textId="77777777" w:rsidR="00316C6A" w:rsidRDefault="00316C6A" w:rsidP="00316C6A">
      <w:pPr>
        <w:rPr>
          <w:rFonts w:cs="Arial"/>
          <w:color w:val="222222"/>
          <w:shd w:val="clear" w:color="auto" w:fill="FFFFFF"/>
        </w:rPr>
      </w:pPr>
      <w:proofErr w:type="gramStart"/>
      <w:r>
        <w:rPr>
          <w:rFonts w:cs="Arial"/>
          <w:color w:val="222222"/>
          <w:shd w:val="clear" w:color="auto" w:fill="FFFFFF"/>
        </w:rPr>
        <w:t xml:space="preserve">Epperson, C. N., Steiner, M., </w:t>
      </w:r>
      <w:proofErr w:type="spellStart"/>
      <w:r>
        <w:rPr>
          <w:rFonts w:cs="Arial"/>
          <w:color w:val="222222"/>
          <w:shd w:val="clear" w:color="auto" w:fill="FFFFFF"/>
        </w:rPr>
        <w:t>Hartlage</w:t>
      </w:r>
      <w:proofErr w:type="spellEnd"/>
      <w:r>
        <w:rPr>
          <w:rFonts w:cs="Arial"/>
          <w:color w:val="222222"/>
          <w:shd w:val="clear" w:color="auto" w:fill="FFFFFF"/>
        </w:rPr>
        <w:t>, S. A., Eriksson, E., Schmidt, P. J., Jones, I., &amp; Yonkers, K. A.</w:t>
      </w:r>
      <w:proofErr w:type="gramEnd"/>
    </w:p>
    <w:p w14:paraId="252A036F" w14:textId="77777777" w:rsidR="00316C6A" w:rsidRDefault="00316C6A" w:rsidP="00316C6A">
      <w:pPr>
        <w:ind w:left="720"/>
        <w:rPr>
          <w:rFonts w:cs="Arial"/>
          <w:color w:val="222222"/>
          <w:shd w:val="clear" w:color="auto" w:fill="FFFFFF"/>
        </w:rPr>
      </w:pPr>
      <w:r>
        <w:rPr>
          <w:rFonts w:cs="Arial"/>
          <w:color w:val="222222"/>
          <w:shd w:val="clear" w:color="auto" w:fill="FFFFFF"/>
        </w:rPr>
        <w:t>(2012). Premenstrual dysphoric disorder: evidence for a new category for DSM-5.</w:t>
      </w:r>
      <w:r>
        <w:rPr>
          <w:rStyle w:val="apple-converted-space"/>
          <w:rFonts w:cs="Arial"/>
          <w:color w:val="222222"/>
          <w:shd w:val="clear" w:color="auto" w:fill="FFFFFF"/>
        </w:rPr>
        <w:t> </w:t>
      </w:r>
      <w:r>
        <w:rPr>
          <w:rFonts w:cs="Arial"/>
          <w:i/>
          <w:iCs/>
          <w:color w:val="222222"/>
          <w:shd w:val="clear" w:color="auto" w:fill="FFFFFF"/>
        </w:rPr>
        <w:t>The American journal of psychiatry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169</w:t>
      </w:r>
      <w:r>
        <w:rPr>
          <w:rFonts w:cs="Arial"/>
          <w:color w:val="222222"/>
          <w:shd w:val="clear" w:color="auto" w:fill="FFFFFF"/>
        </w:rPr>
        <w:t>(5), 465.</w:t>
      </w:r>
    </w:p>
    <w:p w14:paraId="57D29171" w14:textId="77777777" w:rsidR="00316C6A" w:rsidRDefault="00316C6A" w:rsidP="00316C6A">
      <w:pPr>
        <w:rPr>
          <w:rFonts w:cs="Arial"/>
          <w:color w:val="222222"/>
          <w:shd w:val="clear" w:color="auto" w:fill="FFFFFF"/>
        </w:rPr>
      </w:pPr>
    </w:p>
    <w:p w14:paraId="44227268" w14:textId="77777777" w:rsidR="00316C6A" w:rsidRDefault="00316C6A" w:rsidP="00316C6A">
      <w:pPr>
        <w:rPr>
          <w:rFonts w:cs="Arial"/>
          <w:color w:val="222222"/>
          <w:shd w:val="clear" w:color="auto" w:fill="FFFFFF"/>
        </w:rPr>
      </w:pPr>
    </w:p>
    <w:tbl>
      <w:tblPr>
        <w:tblW w:w="0" w:type="auto"/>
        <w:tblLook w:val="04A0" w:firstRow="1" w:lastRow="0" w:firstColumn="1" w:lastColumn="0" w:noHBand="0" w:noVBand="1"/>
      </w:tblPr>
      <w:tblGrid>
        <w:gridCol w:w="18"/>
        <w:gridCol w:w="8010"/>
        <w:gridCol w:w="1512"/>
        <w:gridCol w:w="18"/>
      </w:tblGrid>
      <w:tr w:rsidR="00316C6A" w:rsidRPr="00C716BD" w14:paraId="0FD23783" w14:textId="77777777" w:rsidTr="00316C6A">
        <w:trPr>
          <w:gridBefore w:val="1"/>
          <w:wBefore w:w="18" w:type="dxa"/>
          <w:cantSplit/>
          <w:tblHeader/>
        </w:trPr>
        <w:tc>
          <w:tcPr>
            <w:tcW w:w="8010" w:type="dxa"/>
            <w:shd w:val="clear" w:color="auto" w:fill="C00000"/>
          </w:tcPr>
          <w:p w14:paraId="788BD38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273FA4E9" w14:textId="77777777" w:rsidR="00316C6A" w:rsidRPr="00BD3329" w:rsidRDefault="00316C6A" w:rsidP="00316C6A">
            <w:pPr>
              <w:pStyle w:val="Level1"/>
              <w:numPr>
                <w:ilvl w:val="0"/>
                <w:numId w:val="30"/>
              </w:numPr>
              <w:rPr>
                <w:b/>
                <w:color w:val="FFFFFF"/>
                <w:sz w:val="22"/>
                <w:szCs w:val="22"/>
              </w:rPr>
            </w:pPr>
            <w:r w:rsidRPr="00BD3329">
              <w:rPr>
                <w:b/>
                <w:color w:val="FFFFFF"/>
                <w:sz w:val="22"/>
                <w:szCs w:val="22"/>
              </w:rPr>
              <w:t>Anxiety Disorders</w:t>
            </w:r>
          </w:p>
          <w:p w14:paraId="4FA64CA5" w14:textId="77777777" w:rsidR="00316C6A" w:rsidRPr="009D42BE" w:rsidRDefault="00316C6A" w:rsidP="00316C6A">
            <w:pPr>
              <w:keepNext/>
              <w:numPr>
                <w:ilvl w:val="0"/>
                <w:numId w:val="30"/>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39D73327" w14:textId="77777777" w:rsidR="00316C6A" w:rsidRPr="00C716BD" w:rsidRDefault="00316C6A" w:rsidP="00316C6A">
            <w:pPr>
              <w:keepNext/>
              <w:spacing w:before="20" w:after="20"/>
              <w:jc w:val="center"/>
              <w:rPr>
                <w:rFonts w:cs="Arial"/>
                <w:b/>
                <w:color w:val="FFFFFF"/>
                <w:sz w:val="22"/>
                <w:szCs w:val="22"/>
              </w:rPr>
            </w:pPr>
          </w:p>
        </w:tc>
      </w:tr>
      <w:tr w:rsidR="00316C6A" w:rsidRPr="009A0501" w14:paraId="3481A496" w14:textId="77777777" w:rsidTr="00316C6A">
        <w:trPr>
          <w:gridBefore w:val="1"/>
          <w:wBefore w:w="18" w:type="dxa"/>
          <w:cantSplit/>
        </w:trPr>
        <w:tc>
          <w:tcPr>
            <w:tcW w:w="9540" w:type="dxa"/>
            <w:gridSpan w:val="3"/>
          </w:tcPr>
          <w:p w14:paraId="0EA855FD" w14:textId="77777777" w:rsidR="00316C6A" w:rsidRDefault="00316C6A" w:rsidP="00316C6A">
            <w:pPr>
              <w:keepNext/>
              <w:rPr>
                <w:rFonts w:cs="Arial"/>
                <w:b/>
                <w:bCs/>
                <w:color w:val="262626"/>
                <w:sz w:val="22"/>
                <w:szCs w:val="22"/>
              </w:rPr>
            </w:pPr>
          </w:p>
          <w:p w14:paraId="6AF783A1"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287C70BC" w14:textId="77777777" w:rsidTr="00316C6A">
        <w:trPr>
          <w:gridAfter w:val="1"/>
          <w:wAfter w:w="18" w:type="dxa"/>
          <w:cantSplit/>
        </w:trPr>
        <w:tc>
          <w:tcPr>
            <w:tcW w:w="9540" w:type="dxa"/>
            <w:gridSpan w:val="3"/>
          </w:tcPr>
          <w:p w14:paraId="6C93D3F3" w14:textId="77777777" w:rsidR="00316C6A" w:rsidRPr="00573636" w:rsidRDefault="00316C6A" w:rsidP="00316C6A">
            <w:pPr>
              <w:pStyle w:val="Level1"/>
              <w:numPr>
                <w:ilvl w:val="0"/>
                <w:numId w:val="40"/>
              </w:numPr>
            </w:pPr>
            <w:r>
              <w:t>Anxiety Disorders</w:t>
            </w:r>
          </w:p>
          <w:p w14:paraId="7E36F9B9" w14:textId="77777777" w:rsidR="00316C6A" w:rsidRPr="0095334C" w:rsidRDefault="00316C6A" w:rsidP="00316C6A">
            <w:pPr>
              <w:pStyle w:val="Level2"/>
              <w:numPr>
                <w:ilvl w:val="3"/>
                <w:numId w:val="40"/>
              </w:numPr>
            </w:pPr>
            <w:r>
              <w:t>Description of Anxiety Disorders</w:t>
            </w:r>
          </w:p>
          <w:p w14:paraId="1E173681" w14:textId="77777777" w:rsidR="00316C6A" w:rsidRPr="00055A79" w:rsidRDefault="00316C6A" w:rsidP="00316C6A">
            <w:pPr>
              <w:pStyle w:val="Level2"/>
              <w:numPr>
                <w:ilvl w:val="3"/>
                <w:numId w:val="40"/>
              </w:numPr>
            </w:pPr>
            <w:r>
              <w:t>Assessment of Anxiety Disorders</w:t>
            </w:r>
          </w:p>
          <w:p w14:paraId="7B92B5EC" w14:textId="77777777" w:rsidR="00316C6A" w:rsidRPr="00055A79" w:rsidRDefault="00316C6A" w:rsidP="00316C6A">
            <w:pPr>
              <w:pStyle w:val="Level2"/>
              <w:numPr>
                <w:ilvl w:val="3"/>
                <w:numId w:val="40"/>
              </w:numPr>
            </w:pPr>
            <w:r>
              <w:t>Diagnostic Coding of Anxiety Disorders</w:t>
            </w:r>
          </w:p>
          <w:p w14:paraId="465A0E61" w14:textId="77777777" w:rsidR="00316C6A" w:rsidRPr="009E0F4A" w:rsidRDefault="00316C6A" w:rsidP="00316C6A">
            <w:pPr>
              <w:pStyle w:val="Level2"/>
              <w:numPr>
                <w:ilvl w:val="0"/>
                <w:numId w:val="0"/>
              </w:numPr>
              <w:ind w:left="1296"/>
            </w:pPr>
          </w:p>
          <w:p w14:paraId="07E66B98" w14:textId="77777777" w:rsidR="00316C6A" w:rsidRPr="009E0F4A" w:rsidRDefault="00316C6A" w:rsidP="00316C6A">
            <w:pPr>
              <w:pStyle w:val="Level1"/>
              <w:numPr>
                <w:ilvl w:val="0"/>
                <w:numId w:val="40"/>
              </w:numPr>
            </w:pPr>
            <w:r>
              <w:t>Obsessive-Compulsive and Related Disorders</w:t>
            </w:r>
          </w:p>
          <w:p w14:paraId="2DBA5D38" w14:textId="77777777" w:rsidR="00316C6A" w:rsidRPr="00C27F43" w:rsidRDefault="00316C6A" w:rsidP="00316C6A">
            <w:pPr>
              <w:pStyle w:val="Level2"/>
              <w:numPr>
                <w:ilvl w:val="3"/>
                <w:numId w:val="40"/>
              </w:numPr>
            </w:pPr>
            <w:r>
              <w:t>Description of Obsessive-Compulsive and Related Disorders</w:t>
            </w:r>
          </w:p>
          <w:p w14:paraId="6196ED42" w14:textId="77777777" w:rsidR="00316C6A" w:rsidRPr="00721A1A" w:rsidRDefault="00316C6A" w:rsidP="00316C6A">
            <w:pPr>
              <w:pStyle w:val="Level2"/>
              <w:numPr>
                <w:ilvl w:val="3"/>
                <w:numId w:val="40"/>
              </w:numPr>
            </w:pPr>
            <w:r>
              <w:t>Assessment of Obsessive-Compulsive and Related Disorders</w:t>
            </w:r>
          </w:p>
          <w:p w14:paraId="7618D47D" w14:textId="77777777" w:rsidR="00316C6A" w:rsidRPr="005A09FB" w:rsidRDefault="00316C6A" w:rsidP="00316C6A">
            <w:pPr>
              <w:pStyle w:val="Level2"/>
              <w:numPr>
                <w:ilvl w:val="3"/>
                <w:numId w:val="40"/>
              </w:numPr>
            </w:pPr>
            <w:r>
              <w:t>Diagnostic Coding of Obsessive-Compulsive and Related Disorders</w:t>
            </w:r>
          </w:p>
          <w:p w14:paraId="319CC59C" w14:textId="77777777" w:rsidR="00316C6A" w:rsidRPr="00A2611A" w:rsidRDefault="00316C6A" w:rsidP="00316C6A">
            <w:pPr>
              <w:pStyle w:val="Level1"/>
              <w:numPr>
                <w:ilvl w:val="0"/>
                <w:numId w:val="40"/>
              </w:numPr>
            </w:pPr>
            <w:r>
              <w:t>Diversity in practice: engaging, assessment, intervention</w:t>
            </w:r>
          </w:p>
          <w:p w14:paraId="6655B16F" w14:textId="77777777" w:rsidR="00316C6A" w:rsidRPr="005A09FB" w:rsidRDefault="00316C6A" w:rsidP="00316C6A">
            <w:pPr>
              <w:pStyle w:val="Level1"/>
              <w:numPr>
                <w:ilvl w:val="0"/>
                <w:numId w:val="40"/>
              </w:numPr>
            </w:pPr>
            <w:r>
              <w:t>Critical thinking and differential diagnosis as it results from individual presentation.</w:t>
            </w:r>
          </w:p>
          <w:p w14:paraId="0084DF45" w14:textId="77777777" w:rsidR="00316C6A" w:rsidRPr="005A09FB" w:rsidRDefault="00316C6A" w:rsidP="00316C6A">
            <w:pPr>
              <w:pStyle w:val="Level1"/>
              <w:numPr>
                <w:ilvl w:val="0"/>
                <w:numId w:val="40"/>
              </w:numPr>
            </w:pPr>
            <w:r>
              <w:t>Ethical practice</w:t>
            </w:r>
          </w:p>
          <w:p w14:paraId="04761BC8" w14:textId="77777777" w:rsidR="00316C6A" w:rsidRPr="006662CE" w:rsidRDefault="00316C6A" w:rsidP="00316C6A">
            <w:pPr>
              <w:pStyle w:val="Level1"/>
              <w:numPr>
                <w:ilvl w:val="0"/>
                <w:numId w:val="40"/>
              </w:numPr>
            </w:pPr>
            <w:r>
              <w:t>Engage, asses, intervene, and evaluate</w:t>
            </w:r>
          </w:p>
          <w:p w14:paraId="42148699" w14:textId="77777777" w:rsidR="00316C6A" w:rsidRPr="00573636" w:rsidRDefault="00316C6A" w:rsidP="00316C6A">
            <w:pPr>
              <w:pStyle w:val="Level2"/>
              <w:numPr>
                <w:ilvl w:val="0"/>
                <w:numId w:val="0"/>
              </w:numPr>
              <w:ind w:left="1296"/>
            </w:pPr>
          </w:p>
        </w:tc>
      </w:tr>
    </w:tbl>
    <w:p w14:paraId="48FDAC05"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46BD1FD8" w14:textId="77777777" w:rsidR="00316C6A" w:rsidRDefault="00316C6A" w:rsidP="00316C6A">
      <w:pPr>
        <w:pStyle w:val="Heading3"/>
        <w:rPr>
          <w:szCs w:val="22"/>
        </w:rPr>
      </w:pPr>
      <w:r w:rsidRPr="00815FDD">
        <w:rPr>
          <w:szCs w:val="22"/>
        </w:rPr>
        <w:t>Required Readings</w:t>
      </w:r>
    </w:p>
    <w:p w14:paraId="607B8E1D" w14:textId="77777777" w:rsidR="00316C6A" w:rsidRDefault="00316C6A" w:rsidP="00316C6A">
      <w:pPr>
        <w:rPr>
          <w:lang w:val="x-none" w:eastAsia="x-none"/>
        </w:rPr>
      </w:pPr>
    </w:p>
    <w:p w14:paraId="7F07D6E8" w14:textId="77777777"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Anxiety</w:t>
      </w:r>
      <w:r w:rsidRPr="00815FDD">
        <w:t xml:space="preserve"> </w:t>
      </w:r>
      <w:r>
        <w:t>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(189-234) </w:t>
      </w:r>
      <w:r w:rsidRPr="00815FDD">
        <w:t>Washington, DC: Author</w:t>
      </w:r>
    </w:p>
    <w:p w14:paraId="6ACC8375" w14:textId="77777777"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 xml:space="preserve">. </w:t>
      </w:r>
      <w:r>
        <w:t>Obsessive-Compulsive and Related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(235-264) </w:t>
      </w:r>
      <w:r w:rsidRPr="00815FDD">
        <w:t>Washington, DC: Author.</w:t>
      </w:r>
      <w:r>
        <w:t xml:space="preserve"> </w:t>
      </w:r>
    </w:p>
    <w:p w14:paraId="42DBFF0A" w14:textId="77777777" w:rsidR="00316C6A" w:rsidRPr="003A1FCF" w:rsidRDefault="00316C6A" w:rsidP="00316C6A">
      <w:pPr>
        <w:pStyle w:val="Heading3"/>
        <w:rPr>
          <w:szCs w:val="22"/>
        </w:rPr>
      </w:pPr>
      <w:r w:rsidRPr="00815FDD">
        <w:rPr>
          <w:szCs w:val="22"/>
        </w:rPr>
        <w:t>Recommended Readings</w:t>
      </w:r>
    </w:p>
    <w:p w14:paraId="0CD3ECE4" w14:textId="77777777" w:rsidR="00316C6A" w:rsidRPr="00721A1A" w:rsidRDefault="00316C6A" w:rsidP="00316C6A">
      <w:pPr>
        <w:pStyle w:val="Bib"/>
        <w:ind w:left="0" w:firstLine="0"/>
        <w:rPr>
          <w:b/>
          <w:color w:val="222222"/>
          <w:shd w:val="clear" w:color="auto" w:fill="FFFFFF"/>
        </w:rPr>
      </w:pPr>
      <w:r w:rsidRPr="00721A1A">
        <w:rPr>
          <w:b/>
          <w:color w:val="222222"/>
          <w:shd w:val="clear" w:color="auto" w:fill="FFFFFF"/>
        </w:rPr>
        <w:t>Anxiety Disorders</w:t>
      </w:r>
    </w:p>
    <w:p w14:paraId="39339A88" w14:textId="77777777" w:rsidR="00316C6A" w:rsidRDefault="00316C6A" w:rsidP="00316C6A">
      <w:pPr>
        <w:pStyle w:val="Bib"/>
        <w:rPr>
          <w:color w:val="222222"/>
          <w:shd w:val="clear" w:color="auto" w:fill="FFFFFF"/>
        </w:rPr>
      </w:pPr>
      <w:r>
        <w:rPr>
          <w:color w:val="222222"/>
          <w:shd w:val="clear" w:color="auto" w:fill="FFFFFF"/>
        </w:rPr>
        <w:t>Fawcett, J. (2013)</w:t>
      </w:r>
      <w:proofErr w:type="gramStart"/>
      <w:r>
        <w:rPr>
          <w:color w:val="222222"/>
          <w:shd w:val="clear" w:color="auto" w:fill="FFFFFF"/>
        </w:rPr>
        <w:t>.Suicide</w:t>
      </w:r>
      <w:proofErr w:type="gramEnd"/>
      <w:r>
        <w:rPr>
          <w:color w:val="222222"/>
          <w:shd w:val="clear" w:color="auto" w:fill="FFFFFF"/>
        </w:rPr>
        <w:t xml:space="preserve"> and Anxiety in DSM-5.</w:t>
      </w:r>
      <w:r>
        <w:rPr>
          <w:rStyle w:val="apple-converted-space"/>
          <w:color w:val="222222"/>
          <w:shd w:val="clear" w:color="auto" w:fill="FFFFFF"/>
        </w:rPr>
        <w:t> </w:t>
      </w:r>
      <w:r>
        <w:rPr>
          <w:i/>
          <w:iCs/>
          <w:color w:val="222222"/>
          <w:shd w:val="clear" w:color="auto" w:fill="FFFFFF"/>
        </w:rPr>
        <w:t>Depression and anxiety</w:t>
      </w:r>
    </w:p>
    <w:p w14:paraId="0BBC13A0" w14:textId="77777777" w:rsidR="00316C6A" w:rsidRPr="00E90ED1" w:rsidRDefault="00316C6A" w:rsidP="00316C6A">
      <w:pPr>
        <w:pStyle w:val="Bib"/>
      </w:pPr>
      <w:proofErr w:type="spellStart"/>
      <w:r>
        <w:rPr>
          <w:color w:val="222222"/>
          <w:shd w:val="clear" w:color="auto" w:fill="FFFFFF"/>
        </w:rPr>
        <w:t>Marnane</w:t>
      </w:r>
      <w:proofErr w:type="spellEnd"/>
      <w:r>
        <w:rPr>
          <w:color w:val="222222"/>
          <w:shd w:val="clear" w:color="auto" w:fill="FFFFFF"/>
        </w:rPr>
        <w:t xml:space="preserve">, C., &amp; </w:t>
      </w:r>
      <w:proofErr w:type="spellStart"/>
      <w:r>
        <w:rPr>
          <w:color w:val="222222"/>
          <w:shd w:val="clear" w:color="auto" w:fill="FFFFFF"/>
        </w:rPr>
        <w:t>Silove</w:t>
      </w:r>
      <w:proofErr w:type="spellEnd"/>
      <w:r>
        <w:rPr>
          <w:color w:val="222222"/>
          <w:shd w:val="clear" w:color="auto" w:fill="FFFFFF"/>
        </w:rPr>
        <w:t>, D. (2013). DSM-5 allows separation anxiety disorder to grow up.</w:t>
      </w:r>
      <w:r>
        <w:rPr>
          <w:rStyle w:val="apple-converted-space"/>
          <w:color w:val="222222"/>
          <w:shd w:val="clear" w:color="auto" w:fill="FFFFFF"/>
        </w:rPr>
        <w:t> </w:t>
      </w:r>
      <w:r>
        <w:rPr>
          <w:i/>
          <w:iCs/>
          <w:color w:val="222222"/>
          <w:shd w:val="clear" w:color="auto" w:fill="FFFFFF"/>
        </w:rPr>
        <w:t>Australian and New Zealand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47</w:t>
      </w:r>
      <w:r>
        <w:rPr>
          <w:color w:val="222222"/>
          <w:shd w:val="clear" w:color="auto" w:fill="FFFFFF"/>
        </w:rPr>
        <w:t>(1), 12-15.</w:t>
      </w:r>
    </w:p>
    <w:p w14:paraId="494987CA" w14:textId="77777777" w:rsidR="00316C6A" w:rsidRPr="00721A1A" w:rsidRDefault="00316C6A" w:rsidP="00316C6A">
      <w:pPr>
        <w:pStyle w:val="Bib"/>
        <w:rPr>
          <w:b/>
          <w:color w:val="222222"/>
          <w:shd w:val="clear" w:color="auto" w:fill="FFFFFF"/>
        </w:rPr>
      </w:pPr>
      <w:r>
        <w:rPr>
          <w:b/>
          <w:color w:val="222222"/>
          <w:shd w:val="clear" w:color="auto" w:fill="FFFFFF"/>
        </w:rPr>
        <w:t>Obsessive Compulsive and Related Disorders</w:t>
      </w:r>
    </w:p>
    <w:p w14:paraId="24EB1FBC" w14:textId="77777777" w:rsidR="00316C6A" w:rsidRDefault="00316C6A" w:rsidP="00316C6A">
      <w:pPr>
        <w:pStyle w:val="Bib"/>
        <w:rPr>
          <w:color w:val="222222"/>
          <w:shd w:val="clear" w:color="auto" w:fill="FFFFFF"/>
        </w:rPr>
      </w:pPr>
      <w:proofErr w:type="spellStart"/>
      <w:r>
        <w:rPr>
          <w:color w:val="222222"/>
          <w:shd w:val="clear" w:color="auto" w:fill="FFFFFF"/>
        </w:rPr>
        <w:t>Matsunaga</w:t>
      </w:r>
      <w:proofErr w:type="spellEnd"/>
      <w:r>
        <w:rPr>
          <w:color w:val="222222"/>
          <w:shd w:val="clear" w:color="auto" w:fill="FFFFFF"/>
        </w:rPr>
        <w:t xml:space="preserve">, H. (2011). </w:t>
      </w:r>
      <w:proofErr w:type="gramStart"/>
      <w:r>
        <w:rPr>
          <w:color w:val="222222"/>
          <w:shd w:val="clear" w:color="auto" w:fill="FFFFFF"/>
        </w:rPr>
        <w:t>Perspectives on obsessive-compulsive spectrum disorders and its trends for the revision of DSM-5].</w:t>
      </w:r>
      <w:proofErr w:type="gramEnd"/>
      <w:r>
        <w:rPr>
          <w:rStyle w:val="apple-converted-space"/>
          <w:color w:val="222222"/>
          <w:shd w:val="clear" w:color="auto" w:fill="FFFFFF"/>
        </w:rPr>
        <w:t> </w:t>
      </w:r>
      <w:proofErr w:type="spellStart"/>
      <w:r>
        <w:rPr>
          <w:i/>
          <w:iCs/>
          <w:color w:val="222222"/>
          <w:shd w:val="clear" w:color="auto" w:fill="FFFFFF"/>
        </w:rPr>
        <w:t>Seishin</w:t>
      </w:r>
      <w:proofErr w:type="spellEnd"/>
      <w:r>
        <w:rPr>
          <w:i/>
          <w:iCs/>
          <w:color w:val="222222"/>
          <w:shd w:val="clear" w:color="auto" w:fill="FFFFFF"/>
        </w:rPr>
        <w:t xml:space="preserve"> </w:t>
      </w:r>
      <w:proofErr w:type="spellStart"/>
      <w:r>
        <w:rPr>
          <w:i/>
          <w:iCs/>
          <w:color w:val="222222"/>
          <w:shd w:val="clear" w:color="auto" w:fill="FFFFFF"/>
        </w:rPr>
        <w:t>shinkeigaku</w:t>
      </w:r>
      <w:proofErr w:type="spellEnd"/>
      <w:r>
        <w:rPr>
          <w:i/>
          <w:iCs/>
          <w:color w:val="222222"/>
          <w:shd w:val="clear" w:color="auto" w:fill="FFFFFF"/>
        </w:rPr>
        <w:t xml:space="preserve"> </w:t>
      </w:r>
      <w:proofErr w:type="spellStart"/>
      <w:proofErr w:type="gramStart"/>
      <w:r>
        <w:rPr>
          <w:i/>
          <w:iCs/>
          <w:color w:val="222222"/>
          <w:shd w:val="clear" w:color="auto" w:fill="FFFFFF"/>
        </w:rPr>
        <w:t>zasshi</w:t>
      </w:r>
      <w:proofErr w:type="spellEnd"/>
      <w:r>
        <w:rPr>
          <w:i/>
          <w:iCs/>
          <w:color w:val="222222"/>
          <w:shd w:val="clear" w:color="auto" w:fill="FFFFFF"/>
        </w:rPr>
        <w:t xml:space="preserve">= </w:t>
      </w:r>
      <w:proofErr w:type="spellStart"/>
      <w:r>
        <w:rPr>
          <w:i/>
          <w:iCs/>
          <w:color w:val="222222"/>
          <w:shd w:val="clear" w:color="auto" w:fill="FFFFFF"/>
        </w:rPr>
        <w:t>Psychiatria</w:t>
      </w:r>
      <w:proofErr w:type="spellEnd"/>
      <w:r>
        <w:rPr>
          <w:i/>
          <w:iCs/>
          <w:color w:val="222222"/>
          <w:shd w:val="clear" w:color="auto" w:fill="FFFFFF"/>
        </w:rPr>
        <w:t xml:space="preserve"> et</w:t>
      </w:r>
      <w:proofErr w:type="gramEnd"/>
      <w:r>
        <w:rPr>
          <w:i/>
          <w:iCs/>
          <w:color w:val="222222"/>
          <w:shd w:val="clear" w:color="auto" w:fill="FFFFFF"/>
        </w:rPr>
        <w:t xml:space="preserve"> </w:t>
      </w:r>
      <w:proofErr w:type="spellStart"/>
      <w:r>
        <w:rPr>
          <w:i/>
          <w:iCs/>
          <w:color w:val="222222"/>
          <w:shd w:val="clear" w:color="auto" w:fill="FFFFFF"/>
        </w:rPr>
        <w:t>neurologia</w:t>
      </w:r>
      <w:proofErr w:type="spellEnd"/>
      <w:r>
        <w:rPr>
          <w:i/>
          <w:iCs/>
          <w:color w:val="222222"/>
          <w:shd w:val="clear" w:color="auto" w:fill="FFFFFF"/>
        </w:rPr>
        <w:t xml:space="preserve"> Japonica</w:t>
      </w:r>
      <w:r>
        <w:rPr>
          <w:color w:val="222222"/>
          <w:shd w:val="clear" w:color="auto" w:fill="FFFFFF"/>
        </w:rPr>
        <w:t>,</w:t>
      </w:r>
      <w:r>
        <w:rPr>
          <w:rStyle w:val="apple-converted-space"/>
          <w:color w:val="222222"/>
          <w:shd w:val="clear" w:color="auto" w:fill="FFFFFF"/>
        </w:rPr>
        <w:t> </w:t>
      </w:r>
      <w:r>
        <w:rPr>
          <w:i/>
          <w:iCs/>
          <w:color w:val="222222"/>
          <w:shd w:val="clear" w:color="auto" w:fill="FFFFFF"/>
        </w:rPr>
        <w:t>113</w:t>
      </w:r>
      <w:r>
        <w:rPr>
          <w:color w:val="222222"/>
          <w:shd w:val="clear" w:color="auto" w:fill="FFFFFF"/>
        </w:rPr>
        <w:t>(10), 985.</w:t>
      </w:r>
    </w:p>
    <w:p w14:paraId="6B2D307B" w14:textId="77777777" w:rsidR="00316C6A" w:rsidRDefault="00316C6A" w:rsidP="00316C6A">
      <w:pPr>
        <w:pStyle w:val="Bib"/>
        <w:rPr>
          <w:color w:val="222222"/>
          <w:shd w:val="clear" w:color="auto" w:fill="FFFFFF"/>
        </w:rPr>
      </w:pPr>
      <w:proofErr w:type="spellStart"/>
      <w:r w:rsidRPr="00C0393E">
        <w:rPr>
          <w:color w:val="222222"/>
          <w:shd w:val="clear" w:color="auto" w:fill="FFFFFF"/>
        </w:rPr>
        <w:t>Pertusa</w:t>
      </w:r>
      <w:proofErr w:type="spellEnd"/>
      <w:r w:rsidRPr="00C0393E">
        <w:rPr>
          <w:color w:val="222222"/>
          <w:shd w:val="clear" w:color="auto" w:fill="FFFFFF"/>
        </w:rPr>
        <w:t xml:space="preserve">, A., Frost, R. O., &amp; </w:t>
      </w:r>
      <w:proofErr w:type="spellStart"/>
      <w:r w:rsidRPr="00C0393E">
        <w:rPr>
          <w:color w:val="222222"/>
          <w:shd w:val="clear" w:color="auto" w:fill="FFFFFF"/>
        </w:rPr>
        <w:t>Mataix</w:t>
      </w:r>
      <w:proofErr w:type="spellEnd"/>
      <w:r w:rsidRPr="00C0393E">
        <w:rPr>
          <w:color w:val="222222"/>
          <w:shd w:val="clear" w:color="auto" w:fill="FFFFFF"/>
        </w:rPr>
        <w:t>-Cols, D. (2010). 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3FA9DFEF" w14:textId="77777777" w:rsidR="00316C6A" w:rsidRPr="00C0393E" w:rsidRDefault="00316C6A" w:rsidP="00316C6A">
      <w:pPr>
        <w:pStyle w:val="Bib"/>
        <w:rPr>
          <w:color w:val="222222"/>
          <w:shd w:val="clear" w:color="auto" w:fill="FFFFFF"/>
        </w:rPr>
      </w:pPr>
      <w:r>
        <w:rPr>
          <w:color w:val="222222"/>
          <w:shd w:val="clear" w:color="auto" w:fill="FFFFFF"/>
        </w:rPr>
        <w:t xml:space="preserve">Phillips, K. A., Hart, A. S., Simpson, H. B., &amp; Stein, D. J. (2013). Delusional versus </w:t>
      </w:r>
      <w:proofErr w:type="spellStart"/>
      <w:r>
        <w:rPr>
          <w:color w:val="222222"/>
          <w:shd w:val="clear" w:color="auto" w:fill="FFFFFF"/>
        </w:rPr>
        <w:t>nondelusional</w:t>
      </w:r>
      <w:proofErr w:type="spellEnd"/>
      <w:r>
        <w:rPr>
          <w:color w:val="222222"/>
          <w:shd w:val="clear" w:color="auto" w:fill="FFFFFF"/>
        </w:rPr>
        <w:t xml:space="preserve"> body </w:t>
      </w:r>
      <w:proofErr w:type="spellStart"/>
      <w:r>
        <w:rPr>
          <w:color w:val="222222"/>
          <w:shd w:val="clear" w:color="auto" w:fill="FFFFFF"/>
        </w:rPr>
        <w:t>dysmorphic</w:t>
      </w:r>
      <w:proofErr w:type="spellEnd"/>
      <w:r>
        <w:rPr>
          <w:color w:val="222222"/>
          <w:shd w:val="clear" w:color="auto" w:fill="FFFFFF"/>
        </w:rPr>
        <w:t xml:space="preserve"> disorder: recommendations for DSM-5.</w:t>
      </w:r>
      <w:r>
        <w:rPr>
          <w:i/>
          <w:iCs/>
          <w:color w:val="222222"/>
          <w:shd w:val="clear" w:color="auto" w:fill="FFFFFF"/>
        </w:rPr>
        <w:t>CNS spectrums</w:t>
      </w:r>
      <w:r>
        <w:rPr>
          <w:color w:val="222222"/>
          <w:shd w:val="clear" w:color="auto" w:fill="FFFFFF"/>
        </w:rPr>
        <w:t>, 1-11.</w:t>
      </w:r>
    </w:p>
    <w:p w14:paraId="7300BA66" w14:textId="77777777" w:rsidR="00316C6A" w:rsidRPr="00815FDD"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14:paraId="6464084E" w14:textId="77777777" w:rsidTr="00316C6A">
        <w:trPr>
          <w:cantSplit/>
          <w:tblHeader/>
        </w:trPr>
        <w:tc>
          <w:tcPr>
            <w:tcW w:w="8010" w:type="dxa"/>
            <w:shd w:val="clear" w:color="auto" w:fill="C00000"/>
          </w:tcPr>
          <w:p w14:paraId="7DFBCE71"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8:</w:t>
            </w:r>
          </w:p>
          <w:p w14:paraId="402BBAC3" w14:textId="77777777" w:rsidR="00316C6A" w:rsidRDefault="00316C6A" w:rsidP="00316C6A">
            <w:pPr>
              <w:keepNext/>
              <w:numPr>
                <w:ilvl w:val="0"/>
                <w:numId w:val="41"/>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68A8B277" w14:textId="77777777" w:rsidR="00316C6A" w:rsidRDefault="00316C6A" w:rsidP="00316C6A">
            <w:pPr>
              <w:keepNext/>
              <w:numPr>
                <w:ilvl w:val="0"/>
                <w:numId w:val="41"/>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2AD36117" w14:textId="77777777" w:rsidR="00316C6A" w:rsidRPr="00C16310" w:rsidRDefault="00316C6A" w:rsidP="00316C6A">
            <w:pPr>
              <w:pStyle w:val="Level1"/>
              <w:numPr>
                <w:ilvl w:val="0"/>
                <w:numId w:val="0"/>
              </w:numPr>
              <w:ind w:left="2340"/>
            </w:pPr>
          </w:p>
        </w:tc>
        <w:tc>
          <w:tcPr>
            <w:tcW w:w="1530" w:type="dxa"/>
            <w:shd w:val="clear" w:color="auto" w:fill="C00000"/>
          </w:tcPr>
          <w:p w14:paraId="0A406B60" w14:textId="77777777" w:rsidR="00316C6A" w:rsidRPr="00C716BD" w:rsidRDefault="00316C6A" w:rsidP="00316C6A">
            <w:pPr>
              <w:keepNext/>
              <w:spacing w:before="20" w:after="20"/>
              <w:jc w:val="center"/>
              <w:rPr>
                <w:rFonts w:cs="Arial"/>
                <w:b/>
                <w:color w:val="FFFFFF"/>
                <w:sz w:val="22"/>
                <w:szCs w:val="22"/>
              </w:rPr>
            </w:pPr>
          </w:p>
        </w:tc>
      </w:tr>
      <w:tr w:rsidR="00316C6A" w:rsidRPr="00667852" w14:paraId="176899CF" w14:textId="77777777" w:rsidTr="00316C6A">
        <w:trPr>
          <w:cantSplit/>
        </w:trPr>
        <w:tc>
          <w:tcPr>
            <w:tcW w:w="9540" w:type="dxa"/>
            <w:gridSpan w:val="2"/>
          </w:tcPr>
          <w:p w14:paraId="6C9F8EA5" w14:textId="77777777" w:rsidR="00316C6A" w:rsidRDefault="00316C6A" w:rsidP="00316C6A">
            <w:pPr>
              <w:keepNext/>
              <w:rPr>
                <w:rFonts w:cs="Arial"/>
                <w:b/>
                <w:bCs/>
                <w:color w:val="262626"/>
                <w:sz w:val="22"/>
                <w:szCs w:val="22"/>
              </w:rPr>
            </w:pPr>
          </w:p>
          <w:p w14:paraId="403048E0"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3829203F" w14:textId="77777777" w:rsidTr="00316C6A">
        <w:trPr>
          <w:cantSplit/>
        </w:trPr>
        <w:tc>
          <w:tcPr>
            <w:tcW w:w="9540" w:type="dxa"/>
            <w:gridSpan w:val="2"/>
          </w:tcPr>
          <w:p w14:paraId="22E16B46" w14:textId="77777777" w:rsidR="00316C6A" w:rsidRPr="00667852" w:rsidRDefault="00316C6A" w:rsidP="00316C6A">
            <w:pPr>
              <w:pStyle w:val="Level1"/>
              <w:tabs>
                <w:tab w:val="clear" w:pos="342"/>
                <w:tab w:val="num" w:pos="2340"/>
              </w:tabs>
              <w:ind w:left="2268" w:hanging="288"/>
            </w:pPr>
            <w:r>
              <w:t>Trauma and Stress-Related Disorders</w:t>
            </w:r>
          </w:p>
          <w:p w14:paraId="3CDD2470" w14:textId="77777777" w:rsidR="00316C6A" w:rsidRPr="00C27F43" w:rsidRDefault="00316C6A" w:rsidP="00316C6A">
            <w:pPr>
              <w:pStyle w:val="Level2"/>
              <w:numPr>
                <w:ilvl w:val="3"/>
                <w:numId w:val="1"/>
              </w:numPr>
            </w:pPr>
            <w:r>
              <w:t>Description of Trauma and Stress-Related Disorders</w:t>
            </w:r>
          </w:p>
          <w:p w14:paraId="0ACBA585" w14:textId="77777777" w:rsidR="00316C6A" w:rsidRPr="00721A1A" w:rsidRDefault="00316C6A" w:rsidP="00316C6A">
            <w:pPr>
              <w:pStyle w:val="Level2"/>
              <w:numPr>
                <w:ilvl w:val="3"/>
                <w:numId w:val="1"/>
              </w:numPr>
            </w:pPr>
            <w:r>
              <w:t>Assessment of Trauma and Stress-Related Disorders</w:t>
            </w:r>
          </w:p>
          <w:p w14:paraId="4199A812" w14:textId="77777777" w:rsidR="00316C6A" w:rsidRPr="00721A1A" w:rsidRDefault="00316C6A" w:rsidP="00316C6A">
            <w:pPr>
              <w:pStyle w:val="Level2"/>
              <w:numPr>
                <w:ilvl w:val="3"/>
                <w:numId w:val="1"/>
              </w:numPr>
            </w:pPr>
            <w:r>
              <w:t>Diagnostic Coding of Trauma and Stress-Related Disorders</w:t>
            </w:r>
          </w:p>
          <w:p w14:paraId="3ED1A2B1" w14:textId="77777777" w:rsidR="00316C6A" w:rsidRDefault="00316C6A" w:rsidP="00316C6A">
            <w:pPr>
              <w:pStyle w:val="Level2"/>
              <w:numPr>
                <w:ilvl w:val="0"/>
                <w:numId w:val="0"/>
              </w:numPr>
              <w:ind w:left="1296"/>
            </w:pPr>
          </w:p>
          <w:p w14:paraId="0B5B2636" w14:textId="77777777" w:rsidR="00316C6A" w:rsidRPr="00930D99" w:rsidRDefault="00316C6A" w:rsidP="00316C6A">
            <w:pPr>
              <w:pStyle w:val="Level1"/>
              <w:tabs>
                <w:tab w:val="clear" w:pos="342"/>
                <w:tab w:val="num" w:pos="2340"/>
              </w:tabs>
              <w:ind w:left="2268" w:hanging="288"/>
            </w:pPr>
            <w:r>
              <w:t>Dissociative Disorders</w:t>
            </w:r>
          </w:p>
          <w:p w14:paraId="42D5AB27" w14:textId="77777777" w:rsidR="00316C6A" w:rsidRPr="00C27F43" w:rsidRDefault="00316C6A" w:rsidP="00316C6A">
            <w:pPr>
              <w:pStyle w:val="Level2"/>
              <w:numPr>
                <w:ilvl w:val="3"/>
                <w:numId w:val="1"/>
              </w:numPr>
            </w:pPr>
            <w:r>
              <w:t>Description of Dissociative Disorders</w:t>
            </w:r>
          </w:p>
          <w:p w14:paraId="1A13C03A" w14:textId="77777777" w:rsidR="00316C6A" w:rsidRPr="000339FD" w:rsidRDefault="00316C6A" w:rsidP="00316C6A">
            <w:pPr>
              <w:pStyle w:val="Level2"/>
              <w:numPr>
                <w:ilvl w:val="3"/>
                <w:numId w:val="1"/>
              </w:numPr>
            </w:pPr>
            <w:r>
              <w:t>Assessment of Dissociative Disorders</w:t>
            </w:r>
          </w:p>
          <w:p w14:paraId="02C2285F" w14:textId="77777777" w:rsidR="00316C6A" w:rsidRPr="005A09FB" w:rsidRDefault="00316C6A" w:rsidP="00316C6A">
            <w:pPr>
              <w:pStyle w:val="Level2"/>
              <w:numPr>
                <w:ilvl w:val="3"/>
                <w:numId w:val="1"/>
              </w:numPr>
            </w:pPr>
            <w:r>
              <w:t>Diagnostic Coding of Dissociative Disorders</w:t>
            </w:r>
          </w:p>
          <w:p w14:paraId="6D9379EF"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4DB9B339"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681D63C0" w14:textId="77777777" w:rsidR="00316C6A" w:rsidRPr="005A09FB" w:rsidRDefault="00316C6A" w:rsidP="00316C6A">
            <w:pPr>
              <w:pStyle w:val="Level1"/>
              <w:tabs>
                <w:tab w:val="clear" w:pos="342"/>
                <w:tab w:val="num" w:pos="2340"/>
              </w:tabs>
              <w:ind w:left="2268" w:hanging="288"/>
            </w:pPr>
            <w:r>
              <w:t>Ethical practice</w:t>
            </w:r>
          </w:p>
          <w:p w14:paraId="4A88B8FB" w14:textId="77777777" w:rsidR="00316C6A" w:rsidRPr="006662CE" w:rsidRDefault="00316C6A" w:rsidP="00316C6A">
            <w:pPr>
              <w:pStyle w:val="Level1"/>
              <w:tabs>
                <w:tab w:val="clear" w:pos="342"/>
                <w:tab w:val="num" w:pos="2340"/>
              </w:tabs>
              <w:ind w:left="2268" w:hanging="288"/>
            </w:pPr>
            <w:r>
              <w:t>Engage, asses, intervene, and evaluate</w:t>
            </w:r>
          </w:p>
          <w:p w14:paraId="7A2D552A" w14:textId="77777777" w:rsidR="00316C6A" w:rsidRPr="00667852" w:rsidRDefault="00316C6A" w:rsidP="00316C6A">
            <w:pPr>
              <w:pStyle w:val="Level1"/>
              <w:numPr>
                <w:ilvl w:val="0"/>
                <w:numId w:val="0"/>
              </w:numPr>
              <w:ind w:left="2268" w:hanging="288"/>
            </w:pPr>
          </w:p>
        </w:tc>
      </w:tr>
    </w:tbl>
    <w:p w14:paraId="1CC6F19F" w14:textId="77777777" w:rsidR="00316C6A" w:rsidRDefault="00316C6A" w:rsidP="00316C6A">
      <w:pPr>
        <w:pStyle w:val="Heading3"/>
        <w:rPr>
          <w:szCs w:val="22"/>
        </w:rPr>
      </w:pPr>
      <w:r w:rsidRPr="00815FDD">
        <w:rPr>
          <w:szCs w:val="22"/>
        </w:rPr>
        <w:t>Required Readings</w:t>
      </w:r>
    </w:p>
    <w:p w14:paraId="17302759" w14:textId="77777777"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Trauma and Stressor Related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 (265-290). </w:t>
      </w:r>
      <w:r w:rsidRPr="00815FDD">
        <w:t>Washington, DC: Author</w:t>
      </w:r>
    </w:p>
    <w:p w14:paraId="2D6238DB" w14:textId="77777777" w:rsidR="00316C6A" w:rsidRPr="003A1FCF" w:rsidRDefault="00316C6A" w:rsidP="00316C6A">
      <w:pPr>
        <w:pStyle w:val="Bib"/>
      </w:pPr>
      <w:proofErr w:type="gramStart"/>
      <w:r w:rsidRPr="00815FDD">
        <w:t>America</w:t>
      </w:r>
      <w:r>
        <w:t>n Psychiatric Association.</w:t>
      </w:r>
      <w:proofErr w:type="gramEnd"/>
      <w:r>
        <w:t xml:space="preserve"> (2013</w:t>
      </w:r>
      <w:r w:rsidRPr="00815FDD">
        <w:t>).</w:t>
      </w:r>
      <w:r>
        <w:t xml:space="preserve"> Dissociative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(291-308.) </w:t>
      </w:r>
      <w:r w:rsidRPr="00815FDD">
        <w:t>Washington, DC: Author.</w:t>
      </w:r>
      <w:r>
        <w:t xml:space="preserve"> </w:t>
      </w:r>
    </w:p>
    <w:p w14:paraId="2C2BF3E4" w14:textId="77777777" w:rsidR="00316C6A" w:rsidRDefault="00316C6A" w:rsidP="00316C6A">
      <w:pPr>
        <w:pStyle w:val="Heading3"/>
        <w:rPr>
          <w:szCs w:val="22"/>
        </w:rPr>
      </w:pPr>
      <w:r w:rsidRPr="00667852">
        <w:rPr>
          <w:szCs w:val="22"/>
        </w:rPr>
        <w:t>Recommended Readings</w:t>
      </w:r>
    </w:p>
    <w:p w14:paraId="2D382C80" w14:textId="77777777" w:rsidR="00316C6A" w:rsidRPr="004D5E16" w:rsidRDefault="00316C6A" w:rsidP="00316C6A">
      <w:pPr>
        <w:rPr>
          <w:lang w:val="x-none" w:eastAsia="x-none"/>
        </w:rPr>
      </w:pPr>
    </w:p>
    <w:p w14:paraId="5F0FE697" w14:textId="77777777" w:rsidR="00316C6A" w:rsidRPr="000339FD" w:rsidRDefault="00316C6A" w:rsidP="00316C6A">
      <w:pPr>
        <w:pStyle w:val="Bib"/>
        <w:rPr>
          <w:b/>
          <w:color w:val="222222"/>
          <w:shd w:val="clear" w:color="auto" w:fill="FFFFFF"/>
        </w:rPr>
      </w:pPr>
      <w:r w:rsidRPr="000339FD">
        <w:rPr>
          <w:b/>
          <w:color w:val="222222"/>
          <w:shd w:val="clear" w:color="auto" w:fill="FFFFFF"/>
        </w:rPr>
        <w:t>Trauma and Stress-Related Disorders</w:t>
      </w:r>
    </w:p>
    <w:p w14:paraId="000E22A0" w14:textId="77777777" w:rsidR="00316C6A" w:rsidRDefault="00316C6A" w:rsidP="00316C6A">
      <w:pPr>
        <w:pStyle w:val="Bib"/>
        <w:rPr>
          <w:color w:val="222222"/>
          <w:shd w:val="clear" w:color="auto" w:fill="FFFFFF"/>
        </w:rPr>
      </w:pPr>
      <w:r>
        <w:rPr>
          <w:color w:val="222222"/>
          <w:shd w:val="clear" w:color="auto" w:fill="FFFFFF"/>
        </w:rPr>
        <w:t xml:space="preserve">Friedman, M. J., </w:t>
      </w:r>
      <w:proofErr w:type="spellStart"/>
      <w:r>
        <w:rPr>
          <w:color w:val="222222"/>
          <w:shd w:val="clear" w:color="auto" w:fill="FFFFFF"/>
        </w:rPr>
        <w:t>Resick</w:t>
      </w:r>
      <w:proofErr w:type="spellEnd"/>
      <w:r>
        <w:rPr>
          <w:color w:val="222222"/>
          <w:shd w:val="clear" w:color="auto" w:fill="FFFFFF"/>
        </w:rPr>
        <w:t xml:space="preserve">, P. A., Bryant, R. A., Strain, J., Horowitz, M., &amp; Spiegel, D. (2011). </w:t>
      </w:r>
      <w:proofErr w:type="gramStart"/>
      <w:r>
        <w:rPr>
          <w:color w:val="222222"/>
          <w:shd w:val="clear" w:color="auto" w:fill="FFFFFF"/>
        </w:rPr>
        <w:t>Classification of trauma and stressor</w:t>
      </w:r>
      <w:r>
        <w:rPr>
          <w:rFonts w:ascii="Cambria Math" w:hAnsi="Cambria Math" w:cs="Cambria Math"/>
          <w:color w:val="222222"/>
          <w:shd w:val="clear" w:color="auto" w:fill="FFFFFF"/>
        </w:rPr>
        <w:t>‐</w:t>
      </w:r>
      <w:r>
        <w:rPr>
          <w:color w:val="222222"/>
          <w:shd w:val="clear" w:color="auto" w:fill="FFFFFF"/>
        </w:rPr>
        <w:t>related disorders in DSM</w:t>
      </w:r>
      <w:r>
        <w:rPr>
          <w:rFonts w:ascii="Cambria Math" w:hAnsi="Cambria Math" w:cs="Cambria Math"/>
          <w:color w:val="222222"/>
          <w:shd w:val="clear" w:color="auto" w:fill="FFFFFF"/>
        </w:rPr>
        <w:t>‐</w:t>
      </w:r>
      <w:r>
        <w:rPr>
          <w:color w:val="222222"/>
          <w:shd w:val="clear" w:color="auto" w:fill="FFFFFF"/>
        </w:rPr>
        <w:t>5.</w:t>
      </w:r>
      <w:proofErr w:type="gramEnd"/>
      <w:r>
        <w:rPr>
          <w:rStyle w:val="apple-converted-space"/>
          <w:color w:val="222222"/>
          <w:shd w:val="clear" w:color="auto" w:fill="FFFFFF"/>
        </w:rPr>
        <w:t> </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737-749.</w:t>
      </w:r>
    </w:p>
    <w:p w14:paraId="3952F997" w14:textId="77777777" w:rsidR="00316C6A" w:rsidRDefault="00316C6A" w:rsidP="00316C6A">
      <w:pPr>
        <w:pStyle w:val="Bib"/>
        <w:rPr>
          <w:color w:val="222222"/>
          <w:shd w:val="clear" w:color="auto" w:fill="FFFFFF"/>
        </w:rPr>
      </w:pPr>
      <w:proofErr w:type="gramStart"/>
      <w:r>
        <w:rPr>
          <w:color w:val="222222"/>
          <w:shd w:val="clear" w:color="auto" w:fill="FFFFFF"/>
        </w:rPr>
        <w:t>Strain, J. J., &amp; Friedman, M. J. (2011).</w:t>
      </w:r>
      <w:proofErr w:type="gramEnd"/>
      <w:r>
        <w:rPr>
          <w:color w:val="222222"/>
          <w:shd w:val="clear" w:color="auto" w:fill="FFFFFF"/>
        </w:rPr>
        <w:t xml:space="preserve"> Considering adjustment disorders as stress response syndromes for DSM</w:t>
      </w:r>
      <w:r>
        <w:rPr>
          <w:rFonts w:ascii="Cambria Math" w:hAnsi="Cambria Math" w:cs="Cambria Math"/>
          <w:color w:val="222222"/>
          <w:shd w:val="clear" w:color="auto" w:fill="FFFFFF"/>
        </w:rPr>
        <w:t>‐</w:t>
      </w:r>
      <w:r>
        <w:rPr>
          <w:color w:val="222222"/>
          <w:shd w:val="clear" w:color="auto" w:fill="FFFFFF"/>
        </w:rPr>
        <w:t>5.</w:t>
      </w:r>
      <w:r>
        <w:rPr>
          <w:rStyle w:val="apple-converted-space"/>
          <w:color w:val="222222"/>
          <w:shd w:val="clear" w:color="auto" w:fill="FFFFFF"/>
        </w:rPr>
        <w:t> </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818-823</w:t>
      </w:r>
    </w:p>
    <w:p w14:paraId="3F3DE8CE" w14:textId="77777777" w:rsidR="00316C6A" w:rsidRPr="000339FD" w:rsidRDefault="00316C6A" w:rsidP="00316C6A">
      <w:pPr>
        <w:pStyle w:val="Bib"/>
        <w:rPr>
          <w:b/>
          <w:color w:val="222222"/>
          <w:shd w:val="clear" w:color="auto" w:fill="FFFFFF"/>
        </w:rPr>
      </w:pPr>
      <w:r w:rsidRPr="000339FD">
        <w:rPr>
          <w:b/>
          <w:color w:val="222222"/>
          <w:shd w:val="clear" w:color="auto" w:fill="FFFFFF"/>
        </w:rPr>
        <w:t>Dissociative Disorders</w:t>
      </w:r>
    </w:p>
    <w:p w14:paraId="4518EADF" w14:textId="77777777" w:rsidR="00316C6A" w:rsidRDefault="00316C6A" w:rsidP="00316C6A">
      <w:pPr>
        <w:pStyle w:val="Bib"/>
        <w:rPr>
          <w:color w:val="222222"/>
          <w:shd w:val="clear" w:color="auto" w:fill="FFFFFF"/>
        </w:rPr>
      </w:pPr>
      <w:r>
        <w:rPr>
          <w:color w:val="222222"/>
          <w:shd w:val="clear" w:color="auto" w:fill="FFFFFF"/>
        </w:rPr>
        <w:t xml:space="preserve">Roberto, L. F., &amp; </w:t>
      </w:r>
      <w:proofErr w:type="spellStart"/>
      <w:r>
        <w:rPr>
          <w:color w:val="222222"/>
          <w:shd w:val="clear" w:color="auto" w:fill="FFFFFF"/>
        </w:rPr>
        <w:t>Vedat</w:t>
      </w:r>
      <w:proofErr w:type="spellEnd"/>
      <w:r>
        <w:rPr>
          <w:color w:val="222222"/>
          <w:shd w:val="clear" w:color="auto" w:fill="FFFFFF"/>
        </w:rPr>
        <w:t>, S. (2011). Dissociative Disorders In DSM-5</w:t>
      </w:r>
      <w:proofErr w:type="gramStart"/>
      <w:r>
        <w:rPr>
          <w:color w:val="222222"/>
          <w:shd w:val="clear" w:color="auto" w:fill="FFFFFF"/>
        </w:rPr>
        <w:t>..</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824-852.</w:t>
      </w:r>
      <w:proofErr w:type="gramEnd"/>
    </w:p>
    <w:p w14:paraId="67F74427" w14:textId="77777777" w:rsidR="00316C6A" w:rsidRDefault="00316C6A" w:rsidP="00316C6A">
      <w:pPr>
        <w:pStyle w:val="Bib"/>
        <w:rPr>
          <w:color w:val="222222"/>
          <w:shd w:val="clear" w:color="auto" w:fill="FFFFFF"/>
        </w:rPr>
      </w:pPr>
      <w:proofErr w:type="gramStart"/>
      <w:r>
        <w:rPr>
          <w:color w:val="222222"/>
          <w:shd w:val="clear" w:color="auto" w:fill="FFFFFF"/>
        </w:rPr>
        <w:t xml:space="preserve">Spiegel, D., </w:t>
      </w:r>
      <w:proofErr w:type="spellStart"/>
      <w:r>
        <w:rPr>
          <w:color w:val="222222"/>
          <w:shd w:val="clear" w:color="auto" w:fill="FFFFFF"/>
        </w:rPr>
        <w:t>Loewenstein</w:t>
      </w:r>
      <w:proofErr w:type="spellEnd"/>
      <w:r>
        <w:rPr>
          <w:color w:val="222222"/>
          <w:shd w:val="clear" w:color="auto" w:fill="FFFFFF"/>
        </w:rPr>
        <w:t>, R. J., Lewis</w:t>
      </w:r>
      <w:r>
        <w:rPr>
          <w:rFonts w:ascii="Cambria Math" w:hAnsi="Cambria Math" w:cs="Cambria Math"/>
          <w:color w:val="222222"/>
          <w:shd w:val="clear" w:color="auto" w:fill="FFFFFF"/>
        </w:rPr>
        <w:t>‐</w:t>
      </w:r>
      <w:proofErr w:type="spellStart"/>
      <w:r>
        <w:rPr>
          <w:color w:val="222222"/>
          <w:shd w:val="clear" w:color="auto" w:fill="FFFFFF"/>
        </w:rPr>
        <w:t>Fernández</w:t>
      </w:r>
      <w:proofErr w:type="spellEnd"/>
      <w:r>
        <w:rPr>
          <w:color w:val="222222"/>
          <w:shd w:val="clear" w:color="auto" w:fill="FFFFFF"/>
        </w:rPr>
        <w:t xml:space="preserve">, R., </w:t>
      </w:r>
      <w:proofErr w:type="spellStart"/>
      <w:r>
        <w:rPr>
          <w:color w:val="222222"/>
          <w:shd w:val="clear" w:color="auto" w:fill="FFFFFF"/>
        </w:rPr>
        <w:t>Sar</w:t>
      </w:r>
      <w:proofErr w:type="spellEnd"/>
      <w:r>
        <w:rPr>
          <w:color w:val="222222"/>
          <w:shd w:val="clear" w:color="auto" w:fill="FFFFFF"/>
        </w:rPr>
        <w:t xml:space="preserve">, V., Simeon, D., </w:t>
      </w:r>
      <w:proofErr w:type="spellStart"/>
      <w:r>
        <w:rPr>
          <w:color w:val="222222"/>
          <w:shd w:val="clear" w:color="auto" w:fill="FFFFFF"/>
        </w:rPr>
        <w:t>Vermetten</w:t>
      </w:r>
      <w:proofErr w:type="spellEnd"/>
      <w:r>
        <w:rPr>
          <w:color w:val="222222"/>
          <w:shd w:val="clear" w:color="auto" w:fill="FFFFFF"/>
        </w:rPr>
        <w:t>, E. &amp; Dell, P. F. (2011).</w:t>
      </w:r>
      <w:proofErr w:type="gramEnd"/>
      <w:r>
        <w:rPr>
          <w:color w:val="222222"/>
          <w:shd w:val="clear" w:color="auto" w:fill="FFFFFF"/>
        </w:rPr>
        <w:t xml:space="preserve"> Dissociative disorders in DSM</w:t>
      </w:r>
      <w:r>
        <w:rPr>
          <w:rFonts w:ascii="Cambria Math" w:hAnsi="Cambria Math" w:cs="Cambria Math"/>
          <w:color w:val="222222"/>
          <w:shd w:val="clear" w:color="auto" w:fill="FFFFFF"/>
        </w:rPr>
        <w:t>‐</w:t>
      </w:r>
      <w:r>
        <w:rPr>
          <w:color w:val="222222"/>
          <w:shd w:val="clear" w:color="auto" w:fill="FFFFFF"/>
        </w:rPr>
        <w:t>5</w:t>
      </w:r>
      <w:proofErr w:type="gramStart"/>
      <w:r>
        <w:rPr>
          <w:color w:val="222222"/>
          <w:shd w:val="clear" w:color="auto" w:fill="FFFFFF"/>
        </w:rPr>
        <w:t>..</w:t>
      </w:r>
      <w:proofErr w:type="gramEnd"/>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13FE6F87" w14:textId="77777777" w:rsidR="00316C6A" w:rsidRDefault="00316C6A" w:rsidP="00316C6A">
      <w:pPr>
        <w:pStyle w:val="Bib"/>
        <w:rPr>
          <w:color w:val="222222"/>
          <w:shd w:val="clear" w:color="auto" w:fill="FFFFFF"/>
        </w:rPr>
      </w:pPr>
    </w:p>
    <w:tbl>
      <w:tblPr>
        <w:tblW w:w="0" w:type="auto"/>
        <w:tblInd w:w="18" w:type="dxa"/>
        <w:tblLook w:val="04A0" w:firstRow="1" w:lastRow="0" w:firstColumn="1" w:lastColumn="0" w:noHBand="0" w:noVBand="1"/>
      </w:tblPr>
      <w:tblGrid>
        <w:gridCol w:w="6840"/>
        <w:gridCol w:w="2700"/>
      </w:tblGrid>
      <w:tr w:rsidR="00316C6A" w:rsidRPr="00C716BD" w14:paraId="1D8AA3E7" w14:textId="77777777" w:rsidTr="00316C6A">
        <w:trPr>
          <w:cantSplit/>
          <w:tblHeader/>
        </w:trPr>
        <w:tc>
          <w:tcPr>
            <w:tcW w:w="6840" w:type="dxa"/>
            <w:shd w:val="clear" w:color="auto" w:fill="C00000"/>
          </w:tcPr>
          <w:p w14:paraId="23093BFA"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 9:</w:t>
            </w:r>
            <w:r>
              <w:rPr>
                <w:rFonts w:cs="Arial"/>
                <w:b/>
                <w:snapToGrid w:val="0"/>
                <w:color w:val="FFFFFF"/>
                <w:sz w:val="22"/>
                <w:szCs w:val="22"/>
              </w:rPr>
              <w:tab/>
            </w:r>
          </w:p>
          <w:p w14:paraId="344EA68F" w14:textId="77777777" w:rsidR="00316C6A" w:rsidRPr="00BD3329" w:rsidRDefault="00316C6A" w:rsidP="00316C6A">
            <w:pPr>
              <w:pStyle w:val="Level1"/>
              <w:numPr>
                <w:ilvl w:val="0"/>
                <w:numId w:val="31"/>
              </w:numPr>
              <w:rPr>
                <w:b/>
                <w:color w:val="FFFFFF"/>
                <w:sz w:val="22"/>
                <w:szCs w:val="22"/>
              </w:rPr>
            </w:pPr>
            <w:r w:rsidRPr="00BD3329">
              <w:rPr>
                <w:b/>
                <w:color w:val="FFFFFF"/>
                <w:sz w:val="22"/>
                <w:szCs w:val="22"/>
              </w:rPr>
              <w:t>Somatic Symptom and Related Disorders</w:t>
            </w:r>
          </w:p>
          <w:p w14:paraId="48589364" w14:textId="77777777" w:rsidR="00316C6A" w:rsidRPr="00BD3329" w:rsidRDefault="00316C6A" w:rsidP="00316C6A">
            <w:pPr>
              <w:pStyle w:val="Level1"/>
              <w:numPr>
                <w:ilvl w:val="0"/>
                <w:numId w:val="31"/>
              </w:numPr>
              <w:rPr>
                <w:b/>
                <w:color w:val="FFFFFF"/>
                <w:sz w:val="22"/>
                <w:szCs w:val="22"/>
              </w:rPr>
            </w:pPr>
            <w:r w:rsidRPr="00BD3329">
              <w:rPr>
                <w:b/>
                <w:color w:val="FFFFFF"/>
                <w:sz w:val="22"/>
                <w:szCs w:val="22"/>
              </w:rPr>
              <w:t>Feeding and Eating Disorders</w:t>
            </w:r>
          </w:p>
          <w:p w14:paraId="091B3C32" w14:textId="77777777" w:rsidR="00316C6A" w:rsidRPr="00BD3329" w:rsidRDefault="00316C6A" w:rsidP="00316C6A">
            <w:pPr>
              <w:pStyle w:val="Level1"/>
              <w:numPr>
                <w:ilvl w:val="0"/>
                <w:numId w:val="31"/>
              </w:numPr>
              <w:rPr>
                <w:b/>
                <w:color w:val="FFFFFF"/>
                <w:sz w:val="22"/>
                <w:szCs w:val="22"/>
              </w:rPr>
            </w:pPr>
            <w:r w:rsidRPr="00BD3329">
              <w:rPr>
                <w:b/>
                <w:color w:val="FFFFFF"/>
                <w:sz w:val="22"/>
                <w:szCs w:val="22"/>
              </w:rPr>
              <w:t>Elimination Disorders</w:t>
            </w:r>
          </w:p>
          <w:p w14:paraId="74E10DF9" w14:textId="77777777" w:rsidR="00316C6A" w:rsidRPr="00C716BD" w:rsidRDefault="00316C6A" w:rsidP="00316C6A">
            <w:pPr>
              <w:keepNext/>
              <w:numPr>
                <w:ilvl w:val="0"/>
                <w:numId w:val="31"/>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78E1F20E" w14:textId="77777777" w:rsidR="00316C6A" w:rsidRDefault="00316C6A" w:rsidP="00316C6A">
            <w:pPr>
              <w:keepNext/>
              <w:spacing w:before="20" w:after="20"/>
              <w:jc w:val="center"/>
              <w:rPr>
                <w:rFonts w:cs="Arial"/>
                <w:b/>
                <w:color w:val="FFFFFF"/>
                <w:sz w:val="22"/>
                <w:szCs w:val="22"/>
              </w:rPr>
            </w:pPr>
          </w:p>
          <w:p w14:paraId="0F0FF2CF" w14:textId="77777777" w:rsidR="00316C6A" w:rsidRDefault="00316C6A" w:rsidP="00316C6A">
            <w:pPr>
              <w:keepNext/>
              <w:spacing w:before="20" w:after="20"/>
              <w:jc w:val="center"/>
              <w:rPr>
                <w:rFonts w:cs="Arial"/>
                <w:b/>
                <w:color w:val="FFFFFF"/>
                <w:sz w:val="22"/>
                <w:szCs w:val="22"/>
              </w:rPr>
            </w:pPr>
          </w:p>
          <w:p w14:paraId="71E29C14" w14:textId="77777777" w:rsidR="00316C6A" w:rsidRPr="00C716BD" w:rsidRDefault="00316C6A" w:rsidP="00316C6A">
            <w:pPr>
              <w:keepNext/>
              <w:spacing w:before="20" w:after="20"/>
              <w:jc w:val="center"/>
              <w:rPr>
                <w:rFonts w:cs="Arial"/>
                <w:b/>
                <w:color w:val="FFFFFF"/>
                <w:sz w:val="22"/>
                <w:szCs w:val="22"/>
              </w:rPr>
            </w:pPr>
            <w:r>
              <w:rPr>
                <w:rFonts w:cs="Arial"/>
                <w:b/>
                <w:color w:val="FFFFFF"/>
                <w:sz w:val="22"/>
                <w:szCs w:val="22"/>
              </w:rPr>
              <w:t>Assignment 2 Due</w:t>
            </w:r>
          </w:p>
        </w:tc>
      </w:tr>
      <w:tr w:rsidR="00316C6A" w:rsidRPr="00667852" w14:paraId="4331843F" w14:textId="77777777" w:rsidTr="00316C6A">
        <w:trPr>
          <w:cantSplit/>
        </w:trPr>
        <w:tc>
          <w:tcPr>
            <w:tcW w:w="9540" w:type="dxa"/>
            <w:gridSpan w:val="2"/>
          </w:tcPr>
          <w:p w14:paraId="6ABE997A" w14:textId="77777777" w:rsidR="00316C6A" w:rsidRDefault="00316C6A" w:rsidP="00316C6A">
            <w:pPr>
              <w:keepNext/>
              <w:rPr>
                <w:rFonts w:cs="Arial"/>
                <w:b/>
                <w:sz w:val="22"/>
                <w:szCs w:val="22"/>
              </w:rPr>
            </w:pPr>
          </w:p>
          <w:p w14:paraId="2D12BEE1"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386A28A4" w14:textId="77777777" w:rsidTr="00316C6A">
        <w:trPr>
          <w:cantSplit/>
        </w:trPr>
        <w:tc>
          <w:tcPr>
            <w:tcW w:w="9540" w:type="dxa"/>
            <w:gridSpan w:val="2"/>
          </w:tcPr>
          <w:p w14:paraId="5DAB3BCD" w14:textId="77777777" w:rsidR="00316C6A" w:rsidRDefault="00316C6A" w:rsidP="00316C6A">
            <w:pPr>
              <w:pStyle w:val="Level1"/>
              <w:numPr>
                <w:ilvl w:val="0"/>
                <w:numId w:val="0"/>
              </w:numPr>
            </w:pPr>
          </w:p>
          <w:p w14:paraId="0D221C4A" w14:textId="77777777" w:rsidR="00316C6A" w:rsidRPr="00051B1E" w:rsidRDefault="00316C6A" w:rsidP="00316C6A">
            <w:pPr>
              <w:pStyle w:val="Level1"/>
              <w:tabs>
                <w:tab w:val="clear" w:pos="342"/>
                <w:tab w:val="num" w:pos="2340"/>
              </w:tabs>
              <w:ind w:left="2268" w:hanging="288"/>
            </w:pPr>
            <w:r w:rsidRPr="00667852">
              <w:t xml:space="preserve"> </w:t>
            </w:r>
            <w:r>
              <w:t>Somatic Symptom and Related Disorders</w:t>
            </w:r>
          </w:p>
          <w:p w14:paraId="70A3FD2D" w14:textId="77777777" w:rsidR="00316C6A" w:rsidRDefault="00316C6A" w:rsidP="00316C6A">
            <w:pPr>
              <w:pStyle w:val="Level2"/>
              <w:numPr>
                <w:ilvl w:val="3"/>
                <w:numId w:val="1"/>
              </w:numPr>
            </w:pPr>
            <w:r>
              <w:t>Description of Somatic Symptom and Related Disorders</w:t>
            </w:r>
          </w:p>
          <w:p w14:paraId="5E348D53" w14:textId="77777777" w:rsidR="00316C6A" w:rsidRPr="00051B1E" w:rsidRDefault="00316C6A" w:rsidP="00316C6A">
            <w:pPr>
              <w:pStyle w:val="Level2"/>
              <w:numPr>
                <w:ilvl w:val="3"/>
                <w:numId w:val="1"/>
              </w:numPr>
            </w:pPr>
            <w:r>
              <w:t>Assessment of Somatic Symptom and Related Disorders</w:t>
            </w:r>
          </w:p>
          <w:p w14:paraId="211E8B3C" w14:textId="77777777" w:rsidR="00316C6A" w:rsidRPr="00051B1E" w:rsidRDefault="00316C6A" w:rsidP="00316C6A">
            <w:pPr>
              <w:pStyle w:val="Level2"/>
              <w:numPr>
                <w:ilvl w:val="3"/>
                <w:numId w:val="1"/>
              </w:numPr>
            </w:pPr>
            <w:r>
              <w:t>Diagnostic Coding of Somatic Symptom and Related Disorders</w:t>
            </w:r>
          </w:p>
          <w:p w14:paraId="2BD04DB9" w14:textId="77777777" w:rsidR="00316C6A" w:rsidRPr="00EF31F3" w:rsidRDefault="00316C6A" w:rsidP="00316C6A">
            <w:pPr>
              <w:pStyle w:val="Level2"/>
              <w:numPr>
                <w:ilvl w:val="0"/>
                <w:numId w:val="0"/>
              </w:numPr>
              <w:ind w:left="1296"/>
            </w:pPr>
          </w:p>
          <w:p w14:paraId="71426C46" w14:textId="77777777" w:rsidR="00316C6A" w:rsidRPr="00051B1E" w:rsidRDefault="00316C6A" w:rsidP="00316C6A">
            <w:pPr>
              <w:pStyle w:val="Level1"/>
              <w:tabs>
                <w:tab w:val="clear" w:pos="342"/>
                <w:tab w:val="num" w:pos="2340"/>
              </w:tabs>
              <w:ind w:left="2268" w:hanging="288"/>
            </w:pPr>
            <w:r>
              <w:t>Feeding and Eating Disorders</w:t>
            </w:r>
          </w:p>
          <w:p w14:paraId="1C40B0DE" w14:textId="77777777" w:rsidR="00316C6A" w:rsidRPr="00C27F43" w:rsidRDefault="00316C6A" w:rsidP="00316C6A">
            <w:pPr>
              <w:pStyle w:val="Level2"/>
              <w:numPr>
                <w:ilvl w:val="3"/>
                <w:numId w:val="1"/>
              </w:numPr>
            </w:pPr>
            <w:r>
              <w:t>Description of Feeding and Eating Disorders</w:t>
            </w:r>
          </w:p>
          <w:p w14:paraId="78CDFCCD" w14:textId="77777777" w:rsidR="00316C6A" w:rsidRPr="000339FD" w:rsidRDefault="00316C6A" w:rsidP="00316C6A">
            <w:pPr>
              <w:pStyle w:val="Level2"/>
              <w:numPr>
                <w:ilvl w:val="3"/>
                <w:numId w:val="1"/>
              </w:numPr>
            </w:pPr>
            <w:r>
              <w:t>Assessment of Feeding and Eating Disorders</w:t>
            </w:r>
          </w:p>
          <w:p w14:paraId="1168419B" w14:textId="77777777" w:rsidR="00316C6A" w:rsidRPr="000339FD" w:rsidRDefault="00316C6A" w:rsidP="00316C6A">
            <w:pPr>
              <w:pStyle w:val="Level2"/>
              <w:numPr>
                <w:ilvl w:val="3"/>
                <w:numId w:val="1"/>
              </w:numPr>
            </w:pPr>
            <w:r>
              <w:t>Diagnostic Coding of Feeding and Eating Disorders</w:t>
            </w:r>
          </w:p>
          <w:p w14:paraId="67A997F8" w14:textId="77777777" w:rsidR="00316C6A" w:rsidRPr="00051B1E" w:rsidRDefault="00316C6A" w:rsidP="00316C6A">
            <w:pPr>
              <w:pStyle w:val="Level2"/>
              <w:numPr>
                <w:ilvl w:val="0"/>
                <w:numId w:val="0"/>
              </w:numPr>
              <w:ind w:left="1296"/>
            </w:pPr>
          </w:p>
          <w:p w14:paraId="7037FBED" w14:textId="77777777" w:rsidR="00316C6A" w:rsidRPr="00051B1E" w:rsidRDefault="00316C6A" w:rsidP="00316C6A">
            <w:pPr>
              <w:pStyle w:val="Level1"/>
              <w:tabs>
                <w:tab w:val="clear" w:pos="342"/>
                <w:tab w:val="num" w:pos="2340"/>
              </w:tabs>
              <w:ind w:left="2268" w:hanging="288"/>
            </w:pPr>
            <w:r>
              <w:t>Elimination Disorders</w:t>
            </w:r>
          </w:p>
          <w:p w14:paraId="2EC8B673" w14:textId="77777777" w:rsidR="00316C6A" w:rsidRPr="00C27F43" w:rsidRDefault="00316C6A" w:rsidP="00316C6A">
            <w:pPr>
              <w:pStyle w:val="Level2"/>
              <w:numPr>
                <w:ilvl w:val="3"/>
                <w:numId w:val="1"/>
              </w:numPr>
            </w:pPr>
            <w:r>
              <w:t>Description of Elimination Disorders</w:t>
            </w:r>
          </w:p>
          <w:p w14:paraId="650C1D49" w14:textId="77777777" w:rsidR="00316C6A" w:rsidRPr="000339FD" w:rsidRDefault="00316C6A" w:rsidP="00316C6A">
            <w:pPr>
              <w:pStyle w:val="Level2"/>
              <w:numPr>
                <w:ilvl w:val="3"/>
                <w:numId w:val="1"/>
              </w:numPr>
            </w:pPr>
            <w:r>
              <w:t>Assessment of Elimination Disorders</w:t>
            </w:r>
          </w:p>
          <w:p w14:paraId="1CCC6C9D" w14:textId="77777777" w:rsidR="00316C6A" w:rsidRPr="00331EE7" w:rsidRDefault="00316C6A" w:rsidP="00316C6A">
            <w:pPr>
              <w:pStyle w:val="Level2"/>
              <w:numPr>
                <w:ilvl w:val="3"/>
                <w:numId w:val="1"/>
              </w:numPr>
            </w:pPr>
            <w:r>
              <w:t>Diagnostic Coding of Elimination Disorders</w:t>
            </w:r>
          </w:p>
          <w:p w14:paraId="696F7682" w14:textId="77777777" w:rsidR="00316C6A" w:rsidRPr="00051B1E" w:rsidRDefault="00316C6A" w:rsidP="00316C6A">
            <w:pPr>
              <w:pStyle w:val="Level2"/>
              <w:numPr>
                <w:ilvl w:val="0"/>
                <w:numId w:val="0"/>
              </w:numPr>
              <w:ind w:left="1296"/>
            </w:pPr>
          </w:p>
          <w:p w14:paraId="74225142" w14:textId="77777777" w:rsidR="00316C6A" w:rsidRPr="00331EE7" w:rsidRDefault="00316C6A" w:rsidP="00316C6A">
            <w:pPr>
              <w:pStyle w:val="Level1"/>
              <w:tabs>
                <w:tab w:val="clear" w:pos="342"/>
                <w:tab w:val="num" w:pos="2340"/>
              </w:tabs>
              <w:ind w:left="2268" w:hanging="288"/>
            </w:pPr>
            <w:r>
              <w:t>Sleep-Wake Disorders</w:t>
            </w:r>
          </w:p>
          <w:p w14:paraId="639450BA" w14:textId="77777777" w:rsidR="00316C6A" w:rsidRPr="00C27F43" w:rsidRDefault="00316C6A" w:rsidP="00316C6A">
            <w:pPr>
              <w:pStyle w:val="Level2"/>
              <w:numPr>
                <w:ilvl w:val="3"/>
                <w:numId w:val="1"/>
              </w:numPr>
            </w:pPr>
            <w:r>
              <w:t>Description of Sleep-Wake Disorders</w:t>
            </w:r>
          </w:p>
          <w:p w14:paraId="4BE9E43C" w14:textId="77777777" w:rsidR="00316C6A" w:rsidRPr="000339FD" w:rsidRDefault="00316C6A" w:rsidP="00316C6A">
            <w:pPr>
              <w:pStyle w:val="Level2"/>
              <w:numPr>
                <w:ilvl w:val="3"/>
                <w:numId w:val="1"/>
              </w:numPr>
            </w:pPr>
            <w:r>
              <w:t>Assessment of Sleep-Wake Disorders</w:t>
            </w:r>
          </w:p>
          <w:p w14:paraId="66E5A484" w14:textId="77777777" w:rsidR="00316C6A" w:rsidRPr="005A09FB" w:rsidRDefault="00316C6A" w:rsidP="00316C6A">
            <w:pPr>
              <w:pStyle w:val="Level2"/>
              <w:numPr>
                <w:ilvl w:val="3"/>
                <w:numId w:val="1"/>
              </w:numPr>
            </w:pPr>
            <w:r>
              <w:t>Diagnostic Coding of Sleep-Wake Disorders</w:t>
            </w:r>
          </w:p>
          <w:p w14:paraId="12E54A2D"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015B5B3F"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28C82A86" w14:textId="77777777" w:rsidR="00316C6A" w:rsidRPr="005A09FB" w:rsidRDefault="00316C6A" w:rsidP="00316C6A">
            <w:pPr>
              <w:pStyle w:val="Level1"/>
              <w:tabs>
                <w:tab w:val="clear" w:pos="342"/>
                <w:tab w:val="num" w:pos="2340"/>
              </w:tabs>
              <w:ind w:left="2268" w:hanging="288"/>
            </w:pPr>
            <w:r>
              <w:t>Ethical practice</w:t>
            </w:r>
          </w:p>
          <w:p w14:paraId="221417B9" w14:textId="77777777" w:rsidR="00316C6A" w:rsidRPr="006662CE" w:rsidRDefault="00316C6A" w:rsidP="00316C6A">
            <w:pPr>
              <w:pStyle w:val="Level1"/>
              <w:tabs>
                <w:tab w:val="clear" w:pos="342"/>
                <w:tab w:val="num" w:pos="2340"/>
              </w:tabs>
              <w:ind w:left="2268" w:hanging="288"/>
            </w:pPr>
            <w:r>
              <w:t>Engage, asses, intervene, and evaluate</w:t>
            </w:r>
          </w:p>
          <w:p w14:paraId="77DEC64B" w14:textId="77777777" w:rsidR="00316C6A" w:rsidRPr="00667852" w:rsidRDefault="00316C6A" w:rsidP="00316C6A">
            <w:pPr>
              <w:pStyle w:val="Level2"/>
              <w:numPr>
                <w:ilvl w:val="0"/>
                <w:numId w:val="0"/>
              </w:numPr>
              <w:ind w:left="1296"/>
            </w:pPr>
          </w:p>
        </w:tc>
      </w:tr>
    </w:tbl>
    <w:p w14:paraId="5BA5E156" w14:textId="77777777" w:rsidR="00316C6A" w:rsidRDefault="00316C6A" w:rsidP="00316C6A">
      <w:pPr>
        <w:pStyle w:val="Heading3"/>
        <w:rPr>
          <w:szCs w:val="22"/>
        </w:rPr>
      </w:pPr>
      <w:r w:rsidRPr="00667852">
        <w:rPr>
          <w:szCs w:val="22"/>
        </w:rPr>
        <w:t>Required Readings</w:t>
      </w:r>
    </w:p>
    <w:p w14:paraId="05C27E35" w14:textId="77777777" w:rsidR="00316C6A" w:rsidRDefault="00316C6A" w:rsidP="00316C6A">
      <w:pPr>
        <w:pStyle w:val="Bib"/>
      </w:pPr>
      <w:proofErr w:type="gramStart"/>
      <w:r w:rsidRPr="00815FDD">
        <w:t>America</w:t>
      </w:r>
      <w:r>
        <w:t>n Psychiatric Association.</w:t>
      </w:r>
      <w:proofErr w:type="gramEnd"/>
      <w:r>
        <w:t xml:space="preserve"> (2013</w:t>
      </w:r>
      <w:r w:rsidRPr="00815FDD">
        <w:t>).</w:t>
      </w:r>
      <w:r>
        <w:t xml:space="preserve"> Somatic Symptom and Related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(309-328) </w:t>
      </w:r>
      <w:r w:rsidRPr="00815FDD">
        <w:t>Washington, DC: Author.</w:t>
      </w:r>
      <w:r>
        <w:t xml:space="preserve"> </w:t>
      </w:r>
    </w:p>
    <w:p w14:paraId="11706231" w14:textId="77777777"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Feeding and Eating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(329-354) </w:t>
      </w:r>
      <w:r w:rsidRPr="00815FDD">
        <w:t>Washington, DC: Author.</w:t>
      </w:r>
      <w:r>
        <w:t xml:space="preserve"> </w:t>
      </w:r>
    </w:p>
    <w:p w14:paraId="1F73A85A" w14:textId="77777777"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Elimination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(355-360) </w:t>
      </w:r>
      <w:r w:rsidRPr="00815FDD">
        <w:t>Washington, DC: Author.</w:t>
      </w:r>
      <w:r>
        <w:t xml:space="preserve"> </w:t>
      </w:r>
    </w:p>
    <w:p w14:paraId="330E412A" w14:textId="77777777"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Sleep-Wake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(361-423). </w:t>
      </w:r>
      <w:r w:rsidRPr="00815FDD">
        <w:t>Washington, DC: Author.</w:t>
      </w:r>
    </w:p>
    <w:p w14:paraId="44E6B223" w14:textId="77777777" w:rsidR="00316C6A" w:rsidRDefault="00316C6A" w:rsidP="00316C6A">
      <w:pPr>
        <w:pStyle w:val="Heading3"/>
        <w:rPr>
          <w:szCs w:val="22"/>
        </w:rPr>
      </w:pPr>
      <w:r w:rsidRPr="00667852">
        <w:rPr>
          <w:szCs w:val="22"/>
        </w:rPr>
        <w:t>Recommended Readings</w:t>
      </w:r>
    </w:p>
    <w:p w14:paraId="614CC64C" w14:textId="77777777" w:rsidR="00316C6A" w:rsidRDefault="00316C6A" w:rsidP="00316C6A">
      <w:pPr>
        <w:rPr>
          <w:lang w:val="x-none" w:eastAsia="x-none"/>
        </w:rPr>
      </w:pPr>
    </w:p>
    <w:p w14:paraId="59604CCA" w14:textId="77777777" w:rsidR="00316C6A" w:rsidRDefault="00316C6A" w:rsidP="00316C6A">
      <w:pPr>
        <w:rPr>
          <w:b/>
        </w:rPr>
      </w:pPr>
      <w:r w:rsidRPr="000339FD">
        <w:rPr>
          <w:b/>
        </w:rPr>
        <w:t>Somatic Symptom and Related Disorders</w:t>
      </w:r>
    </w:p>
    <w:p w14:paraId="5E6ED2E6" w14:textId="77777777" w:rsidR="00316C6A" w:rsidRDefault="00316C6A" w:rsidP="00316C6A">
      <w:pPr>
        <w:rPr>
          <w:b/>
        </w:rPr>
      </w:pPr>
    </w:p>
    <w:p w14:paraId="5C9DA283" w14:textId="77777777" w:rsidR="00316C6A" w:rsidRDefault="00316C6A" w:rsidP="00316C6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26705714" w14:textId="77777777" w:rsidR="00316C6A" w:rsidRDefault="00316C6A" w:rsidP="00316C6A">
      <w:pPr>
        <w:pStyle w:val="Bib"/>
        <w:rPr>
          <w:color w:val="222222"/>
          <w:shd w:val="clear" w:color="auto" w:fill="FFFFFF"/>
        </w:rPr>
      </w:pPr>
    </w:p>
    <w:p w14:paraId="3EC96BCA" w14:textId="77777777" w:rsidR="00316C6A" w:rsidRPr="003A1FCF" w:rsidRDefault="00316C6A" w:rsidP="00316C6A">
      <w:pPr>
        <w:pStyle w:val="Bib"/>
        <w:rPr>
          <w:color w:val="222222"/>
          <w:shd w:val="clear" w:color="auto" w:fill="FFFFFF"/>
        </w:rPr>
      </w:pPr>
      <w:r>
        <w:rPr>
          <w:color w:val="222222"/>
          <w:shd w:val="clear" w:color="auto" w:fill="FFFFFF"/>
        </w:rPr>
        <w:t>Frances, A., &amp; Chapman, S. (2013). DSM-5 somatic symptom disorder mislabels medical illness as mental disorder.</w:t>
      </w:r>
      <w:r>
        <w:rPr>
          <w:rStyle w:val="apple-converted-space"/>
          <w:color w:val="222222"/>
          <w:shd w:val="clear" w:color="auto" w:fill="FFFFFF"/>
        </w:rPr>
        <w:t> </w:t>
      </w:r>
      <w:r>
        <w:rPr>
          <w:i/>
          <w:iCs/>
          <w:color w:val="222222"/>
          <w:shd w:val="clear" w:color="auto" w:fill="FFFFFF"/>
        </w:rPr>
        <w:t>Australian and New Zealand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47</w:t>
      </w:r>
      <w:r>
        <w:rPr>
          <w:color w:val="222222"/>
          <w:shd w:val="clear" w:color="auto" w:fill="FFFFFF"/>
        </w:rPr>
        <w:t>(5), 483-484.</w:t>
      </w:r>
    </w:p>
    <w:p w14:paraId="5038EFD6" w14:textId="77777777" w:rsidR="00316C6A" w:rsidRPr="000339FD" w:rsidRDefault="00316C6A" w:rsidP="00316C6A">
      <w:pPr>
        <w:pStyle w:val="Level1"/>
        <w:numPr>
          <w:ilvl w:val="0"/>
          <w:numId w:val="0"/>
        </w:numPr>
        <w:rPr>
          <w:b/>
        </w:rPr>
      </w:pPr>
      <w:r w:rsidRPr="000339FD">
        <w:rPr>
          <w:b/>
        </w:rPr>
        <w:t>Feeding and Eating Disorders</w:t>
      </w:r>
    </w:p>
    <w:p w14:paraId="3355BB36" w14:textId="77777777" w:rsidR="00316C6A" w:rsidRDefault="00316C6A" w:rsidP="00316C6A">
      <w:pPr>
        <w:rPr>
          <w:b/>
          <w:lang w:val="x-none" w:eastAsia="x-none"/>
        </w:rPr>
      </w:pPr>
    </w:p>
    <w:p w14:paraId="7AFBD19E" w14:textId="77777777" w:rsidR="00316C6A" w:rsidRDefault="00316C6A" w:rsidP="00316C6A">
      <w:pPr>
        <w:ind w:left="720" w:hanging="720"/>
        <w:rPr>
          <w:color w:val="222222"/>
          <w:shd w:val="clear" w:color="auto" w:fill="FFFFFF"/>
        </w:rPr>
      </w:pPr>
      <w:r>
        <w:rPr>
          <w:color w:val="222222"/>
          <w:shd w:val="clear" w:color="auto" w:fill="FFFFFF"/>
        </w:rPr>
        <w:t xml:space="preserve">Fairburn, C. G., &amp; Cooper, Z. (2011). </w:t>
      </w:r>
      <w:proofErr w:type="gramStart"/>
      <w:r>
        <w:rPr>
          <w:color w:val="222222"/>
          <w:shd w:val="clear" w:color="auto" w:fill="FFFFFF"/>
        </w:rPr>
        <w:t>Eating disorders, DSM–5 and clinical reality.</w:t>
      </w:r>
      <w:proofErr w:type="gramEnd"/>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9A593C9" w14:textId="77777777" w:rsidR="00316C6A" w:rsidRDefault="00316C6A" w:rsidP="00316C6A">
      <w:pPr>
        <w:rPr>
          <w:color w:val="222222"/>
          <w:shd w:val="clear" w:color="auto" w:fill="FFFFFF"/>
        </w:rPr>
      </w:pPr>
    </w:p>
    <w:p w14:paraId="50234363" w14:textId="77777777" w:rsidR="00316C6A" w:rsidRPr="003A1FCF" w:rsidRDefault="00316C6A" w:rsidP="00316C6A">
      <w:pPr>
        <w:pStyle w:val="Bib"/>
        <w:rPr>
          <w:color w:val="222222"/>
          <w:shd w:val="clear" w:color="auto" w:fill="FFFFFF"/>
        </w:rPr>
      </w:pPr>
      <w:proofErr w:type="spellStart"/>
      <w:r>
        <w:rPr>
          <w:color w:val="222222"/>
          <w:shd w:val="clear" w:color="auto" w:fill="FFFFFF"/>
        </w:rPr>
        <w:t>Hagman</w:t>
      </w:r>
      <w:proofErr w:type="spellEnd"/>
      <w:r>
        <w:rPr>
          <w:color w:val="222222"/>
          <w:shd w:val="clear" w:color="auto" w:fill="FFFFFF"/>
        </w:rPr>
        <w:t>, J. (2012). Developing an Evidence-Based Classification of Eating Disorders: Scientific Findings for DSM-5.</w:t>
      </w:r>
      <w:r>
        <w:rPr>
          <w:rStyle w:val="apple-converted-space"/>
          <w:color w:val="222222"/>
          <w:shd w:val="clear" w:color="auto" w:fill="FFFFFF"/>
        </w:rPr>
        <w:t> </w:t>
      </w:r>
      <w:r>
        <w:rPr>
          <w:i/>
          <w:iCs/>
          <w:color w:val="222222"/>
          <w:shd w:val="clear" w:color="auto" w:fill="FFFFFF"/>
        </w:rPr>
        <w:t>American Journal of Psychiatry</w:t>
      </w:r>
      <w:proofErr w:type="gramStart"/>
      <w:r>
        <w:rPr>
          <w:color w:val="222222"/>
          <w:shd w:val="clear" w:color="auto" w:fill="FFFFFF"/>
        </w:rPr>
        <w:t>,</w:t>
      </w:r>
      <w:r>
        <w:rPr>
          <w:i/>
          <w:iCs/>
          <w:color w:val="222222"/>
          <w:shd w:val="clear" w:color="auto" w:fill="FFFFFF"/>
        </w:rPr>
        <w:t>169</w:t>
      </w:r>
      <w:proofErr w:type="gramEnd"/>
      <w:r>
        <w:rPr>
          <w:color w:val="222222"/>
          <w:shd w:val="clear" w:color="auto" w:fill="FFFFFF"/>
        </w:rPr>
        <w:t>(4), 438-439.</w:t>
      </w:r>
    </w:p>
    <w:p w14:paraId="73DCFDBC" w14:textId="77777777" w:rsidR="00316C6A" w:rsidRDefault="00316C6A" w:rsidP="00316C6A">
      <w:pPr>
        <w:pStyle w:val="Level1"/>
        <w:numPr>
          <w:ilvl w:val="0"/>
          <w:numId w:val="0"/>
        </w:numPr>
        <w:rPr>
          <w:b/>
        </w:rPr>
      </w:pPr>
      <w:r w:rsidRPr="000339FD">
        <w:rPr>
          <w:b/>
        </w:rPr>
        <w:t>Elimination Disorders</w:t>
      </w:r>
    </w:p>
    <w:p w14:paraId="7FFF0E27" w14:textId="77777777" w:rsidR="00316C6A" w:rsidRDefault="00316C6A" w:rsidP="00316C6A">
      <w:pPr>
        <w:pStyle w:val="Level1"/>
        <w:numPr>
          <w:ilvl w:val="0"/>
          <w:numId w:val="0"/>
        </w:numPr>
        <w:rPr>
          <w:b/>
        </w:rPr>
      </w:pPr>
    </w:p>
    <w:p w14:paraId="76CEEDEB" w14:textId="77777777" w:rsidR="00316C6A" w:rsidRPr="003A1FCF" w:rsidRDefault="00316C6A" w:rsidP="00316C6A">
      <w:pPr>
        <w:pStyle w:val="Bib"/>
        <w:rPr>
          <w:color w:val="222222"/>
          <w:shd w:val="clear" w:color="auto" w:fill="FFFFFF"/>
        </w:rPr>
      </w:pPr>
      <w:proofErr w:type="gramStart"/>
      <w:r>
        <w:rPr>
          <w:color w:val="222222"/>
          <w:shd w:val="clear" w:color="auto" w:fill="FFFFFF"/>
        </w:rPr>
        <w:t>von</w:t>
      </w:r>
      <w:proofErr w:type="gramEnd"/>
      <w:r>
        <w:rPr>
          <w:color w:val="222222"/>
          <w:shd w:val="clear" w:color="auto" w:fill="FFFFFF"/>
        </w:rPr>
        <w:t xml:space="preserve"> </w:t>
      </w:r>
      <w:proofErr w:type="spellStart"/>
      <w:r>
        <w:rPr>
          <w:color w:val="222222"/>
          <w:shd w:val="clear" w:color="auto" w:fill="FFFFFF"/>
        </w:rPr>
        <w:t>Gontard</w:t>
      </w:r>
      <w:proofErr w:type="spellEnd"/>
      <w:r>
        <w:rPr>
          <w:color w:val="222222"/>
          <w:shd w:val="clear" w:color="auto" w:fill="FFFFFF"/>
        </w:rPr>
        <w:t>, A. (2011). Elimination disorders: a critical comment on DSM-5 proposals.</w:t>
      </w:r>
      <w:r>
        <w:rPr>
          <w:rStyle w:val="apple-converted-space"/>
          <w:color w:val="222222"/>
          <w:shd w:val="clear" w:color="auto" w:fill="FFFFFF"/>
        </w:rPr>
        <w:t> </w:t>
      </w:r>
      <w:r>
        <w:rPr>
          <w:i/>
          <w:iCs/>
          <w:color w:val="222222"/>
          <w:shd w:val="clear" w:color="auto" w:fill="FFFFFF"/>
        </w:rPr>
        <w:t>European child &amp; adolescent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20</w:t>
      </w:r>
      <w:r>
        <w:rPr>
          <w:color w:val="222222"/>
          <w:shd w:val="clear" w:color="auto" w:fill="FFFFFF"/>
        </w:rPr>
        <w:t>(2), 83-88.</w:t>
      </w:r>
    </w:p>
    <w:p w14:paraId="7B8A4508" w14:textId="77777777" w:rsidR="00316C6A" w:rsidRDefault="00316C6A" w:rsidP="00316C6A">
      <w:pPr>
        <w:pStyle w:val="Level1"/>
        <w:numPr>
          <w:ilvl w:val="0"/>
          <w:numId w:val="0"/>
        </w:numPr>
        <w:rPr>
          <w:b/>
        </w:rPr>
      </w:pPr>
      <w:r>
        <w:rPr>
          <w:b/>
        </w:rPr>
        <w:t>Sleep-Wake Disorders</w:t>
      </w:r>
    </w:p>
    <w:p w14:paraId="02873D12" w14:textId="77777777" w:rsidR="00316C6A" w:rsidRPr="00866CBE" w:rsidRDefault="00316C6A" w:rsidP="00316C6A">
      <w:pPr>
        <w:pStyle w:val="Level1"/>
        <w:numPr>
          <w:ilvl w:val="0"/>
          <w:numId w:val="0"/>
        </w:numPr>
        <w:rPr>
          <w:b/>
        </w:rPr>
      </w:pPr>
    </w:p>
    <w:p w14:paraId="193E8414" w14:textId="77777777" w:rsidR="00316C6A" w:rsidRPr="003A1FCF" w:rsidRDefault="00316C6A" w:rsidP="00316C6A">
      <w:pPr>
        <w:pStyle w:val="Bib"/>
        <w:rPr>
          <w:color w:val="222222"/>
          <w:shd w:val="clear" w:color="auto" w:fill="FFFFFF"/>
        </w:rPr>
      </w:pPr>
      <w:proofErr w:type="gramStart"/>
      <w:r>
        <w:rPr>
          <w:color w:val="222222"/>
          <w:shd w:val="clear" w:color="auto" w:fill="FFFFFF"/>
        </w:rPr>
        <w:t>Reynolds III, C. F. (2011).</w:t>
      </w:r>
      <w:proofErr w:type="gramEnd"/>
      <w:r>
        <w:rPr>
          <w:color w:val="222222"/>
          <w:shd w:val="clear" w:color="auto" w:fill="FFFFFF"/>
        </w:rPr>
        <w:t xml:space="preserve"> </w:t>
      </w:r>
      <w:proofErr w:type="gramStart"/>
      <w:r>
        <w:rPr>
          <w:color w:val="222222"/>
          <w:shd w:val="clear" w:color="auto" w:fill="FFFFFF"/>
        </w:rPr>
        <w:t>Troubled Sleep, Troubled Minds, and DSM-5.</w:t>
      </w:r>
      <w:r>
        <w:rPr>
          <w:i/>
          <w:iCs/>
          <w:color w:val="222222"/>
          <w:shd w:val="clear" w:color="auto" w:fill="FFFFFF"/>
        </w:rPr>
        <w:t>Archives of general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68</w:t>
      </w:r>
      <w:r>
        <w:rPr>
          <w:color w:val="222222"/>
          <w:shd w:val="clear" w:color="auto" w:fill="FFFFFF"/>
        </w:rPr>
        <w:t>(10), 990.</w:t>
      </w:r>
      <w:proofErr w:type="gramEnd"/>
    </w:p>
    <w:tbl>
      <w:tblPr>
        <w:tblW w:w="0" w:type="auto"/>
        <w:tblInd w:w="18" w:type="dxa"/>
        <w:tblLook w:val="04A0" w:firstRow="1" w:lastRow="0" w:firstColumn="1" w:lastColumn="0" w:noHBand="0" w:noVBand="1"/>
      </w:tblPr>
      <w:tblGrid>
        <w:gridCol w:w="6840"/>
        <w:gridCol w:w="2700"/>
      </w:tblGrid>
      <w:tr w:rsidR="00316C6A" w:rsidRPr="00C716BD" w14:paraId="63E5C23C" w14:textId="77777777" w:rsidTr="00316C6A">
        <w:trPr>
          <w:cantSplit/>
          <w:tblHeader/>
        </w:trPr>
        <w:tc>
          <w:tcPr>
            <w:tcW w:w="6840" w:type="dxa"/>
            <w:shd w:val="clear" w:color="auto" w:fill="C00000"/>
          </w:tcPr>
          <w:p w14:paraId="0E5DB1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3B5C7DFB" w14:textId="77777777" w:rsidR="00316C6A" w:rsidRPr="00BD3329" w:rsidRDefault="00316C6A" w:rsidP="00316C6A">
            <w:pPr>
              <w:pStyle w:val="Level1"/>
              <w:numPr>
                <w:ilvl w:val="0"/>
                <w:numId w:val="33"/>
              </w:numPr>
              <w:rPr>
                <w:b/>
                <w:color w:val="FFFFFF"/>
                <w:sz w:val="22"/>
                <w:szCs w:val="22"/>
              </w:rPr>
            </w:pPr>
            <w:r w:rsidRPr="00BD3329">
              <w:rPr>
                <w:b/>
                <w:color w:val="FFFFFF"/>
                <w:sz w:val="22"/>
                <w:szCs w:val="22"/>
              </w:rPr>
              <w:t>Sexual Dysfunction</w:t>
            </w:r>
          </w:p>
          <w:p w14:paraId="6659E15F" w14:textId="77777777" w:rsidR="00316C6A" w:rsidRPr="00C716BD" w:rsidRDefault="00316C6A" w:rsidP="00316C6A">
            <w:pPr>
              <w:keepNext/>
              <w:numPr>
                <w:ilvl w:val="0"/>
                <w:numId w:val="33"/>
              </w:numPr>
              <w:spacing w:before="20" w:after="20"/>
              <w:rPr>
                <w:rFonts w:cs="Arial"/>
                <w:b/>
                <w:color w:val="FFFFFF"/>
                <w:sz w:val="22"/>
                <w:szCs w:val="22"/>
              </w:rPr>
            </w:pPr>
            <w:r w:rsidRPr="00BD3329">
              <w:rPr>
                <w:b/>
                <w:color w:val="FFFFFF"/>
                <w:sz w:val="22"/>
                <w:szCs w:val="22"/>
              </w:rPr>
              <w:t xml:space="preserve">Gender </w:t>
            </w:r>
            <w:proofErr w:type="spellStart"/>
            <w:r w:rsidRPr="00BD3329">
              <w:rPr>
                <w:b/>
                <w:color w:val="FFFFFF"/>
                <w:sz w:val="22"/>
                <w:szCs w:val="22"/>
              </w:rPr>
              <w:t>Dysphoria</w:t>
            </w:r>
            <w:proofErr w:type="spellEnd"/>
          </w:p>
        </w:tc>
        <w:tc>
          <w:tcPr>
            <w:tcW w:w="2700" w:type="dxa"/>
            <w:shd w:val="clear" w:color="auto" w:fill="C00000"/>
          </w:tcPr>
          <w:p w14:paraId="2127D587" w14:textId="77777777" w:rsidR="00316C6A" w:rsidRDefault="00316C6A" w:rsidP="00316C6A">
            <w:pPr>
              <w:keepNext/>
              <w:spacing w:before="20" w:after="20"/>
              <w:jc w:val="center"/>
              <w:rPr>
                <w:rFonts w:cs="Arial"/>
                <w:b/>
                <w:color w:val="FFFFFF"/>
                <w:sz w:val="22"/>
                <w:szCs w:val="22"/>
              </w:rPr>
            </w:pPr>
          </w:p>
          <w:p w14:paraId="1037519F" w14:textId="77777777" w:rsidR="00316C6A" w:rsidRDefault="00316C6A" w:rsidP="00316C6A">
            <w:pPr>
              <w:keepNext/>
              <w:spacing w:before="20" w:after="20"/>
              <w:jc w:val="center"/>
              <w:rPr>
                <w:rFonts w:cs="Arial"/>
                <w:b/>
                <w:color w:val="FFFFFF"/>
                <w:sz w:val="22"/>
                <w:szCs w:val="22"/>
              </w:rPr>
            </w:pPr>
          </w:p>
          <w:p w14:paraId="3542EF5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7433EEEE" w14:textId="77777777" w:rsidTr="00316C6A">
        <w:trPr>
          <w:cantSplit/>
          <w:trHeight w:val="738"/>
        </w:trPr>
        <w:tc>
          <w:tcPr>
            <w:tcW w:w="9540" w:type="dxa"/>
            <w:gridSpan w:val="2"/>
          </w:tcPr>
          <w:p w14:paraId="005976E1" w14:textId="77777777" w:rsidR="00316C6A" w:rsidRDefault="00316C6A" w:rsidP="00316C6A">
            <w:pPr>
              <w:keepNext/>
              <w:rPr>
                <w:rFonts w:cs="Arial"/>
                <w:b/>
                <w:bCs/>
                <w:color w:val="262626"/>
                <w:sz w:val="22"/>
                <w:szCs w:val="22"/>
              </w:rPr>
            </w:pPr>
          </w:p>
          <w:p w14:paraId="03324B9E"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3B8B9084" w14:textId="77777777" w:rsidR="00316C6A" w:rsidRPr="00667852" w:rsidRDefault="00316C6A" w:rsidP="00316C6A">
            <w:pPr>
              <w:keepNext/>
              <w:rPr>
                <w:rFonts w:cs="Arial"/>
                <w:b/>
                <w:sz w:val="22"/>
                <w:szCs w:val="22"/>
              </w:rPr>
            </w:pPr>
          </w:p>
        </w:tc>
      </w:tr>
      <w:tr w:rsidR="00316C6A" w:rsidRPr="00C716BD" w14:paraId="618D1F97" w14:textId="77777777" w:rsidTr="00316C6A">
        <w:trPr>
          <w:cantSplit/>
        </w:trPr>
        <w:tc>
          <w:tcPr>
            <w:tcW w:w="9540" w:type="dxa"/>
            <w:gridSpan w:val="2"/>
          </w:tcPr>
          <w:p w14:paraId="07621C52" w14:textId="77777777" w:rsidR="00316C6A" w:rsidRDefault="00316C6A" w:rsidP="00316C6A">
            <w:pPr>
              <w:pStyle w:val="Level1"/>
              <w:tabs>
                <w:tab w:val="clear" w:pos="342"/>
                <w:tab w:val="num" w:pos="2340"/>
              </w:tabs>
              <w:ind w:left="2268" w:hanging="288"/>
            </w:pPr>
            <w:r>
              <w:t>Sexual Dysfunction</w:t>
            </w:r>
            <w:r w:rsidRPr="00667852">
              <w:t xml:space="preserve"> </w:t>
            </w:r>
          </w:p>
          <w:p w14:paraId="59E53301" w14:textId="77777777" w:rsidR="00316C6A" w:rsidRPr="00C27F43" w:rsidRDefault="00316C6A" w:rsidP="00316C6A">
            <w:pPr>
              <w:pStyle w:val="Level2"/>
              <w:numPr>
                <w:ilvl w:val="3"/>
                <w:numId w:val="1"/>
              </w:numPr>
            </w:pPr>
            <w:r>
              <w:t>Description of Sexual Dysfunction</w:t>
            </w:r>
          </w:p>
          <w:p w14:paraId="48E29690" w14:textId="77777777" w:rsidR="00316C6A" w:rsidRPr="001B5D55" w:rsidRDefault="00316C6A" w:rsidP="00316C6A">
            <w:pPr>
              <w:pStyle w:val="Level2"/>
              <w:numPr>
                <w:ilvl w:val="3"/>
                <w:numId w:val="1"/>
              </w:numPr>
            </w:pPr>
            <w:r>
              <w:t>Assessment of Sexual Dysfunction</w:t>
            </w:r>
          </w:p>
          <w:p w14:paraId="37B6ED0D" w14:textId="77777777" w:rsidR="00316C6A" w:rsidRPr="001B5D55" w:rsidRDefault="00316C6A" w:rsidP="00316C6A">
            <w:pPr>
              <w:pStyle w:val="Level2"/>
              <w:numPr>
                <w:ilvl w:val="3"/>
                <w:numId w:val="1"/>
              </w:numPr>
            </w:pPr>
            <w:r>
              <w:t>Diagnostic Coding of Sexual Dysfunction</w:t>
            </w:r>
          </w:p>
          <w:p w14:paraId="7FB0E449" w14:textId="77777777" w:rsidR="00316C6A" w:rsidRPr="00B05149" w:rsidRDefault="00316C6A" w:rsidP="00316C6A">
            <w:pPr>
              <w:pStyle w:val="Level2"/>
              <w:numPr>
                <w:ilvl w:val="0"/>
                <w:numId w:val="0"/>
              </w:numPr>
              <w:ind w:left="1296"/>
            </w:pPr>
          </w:p>
          <w:p w14:paraId="4032B92F" w14:textId="77777777" w:rsidR="00316C6A" w:rsidRPr="00B05149" w:rsidRDefault="00316C6A" w:rsidP="00316C6A">
            <w:pPr>
              <w:pStyle w:val="Level1"/>
              <w:tabs>
                <w:tab w:val="clear" w:pos="342"/>
                <w:tab w:val="num" w:pos="2340"/>
              </w:tabs>
              <w:ind w:left="2268" w:hanging="288"/>
            </w:pPr>
            <w:r>
              <w:t xml:space="preserve">Gender </w:t>
            </w:r>
            <w:proofErr w:type="spellStart"/>
            <w:r>
              <w:t>Dysphoria</w:t>
            </w:r>
            <w:proofErr w:type="spellEnd"/>
          </w:p>
          <w:p w14:paraId="74F712DE" w14:textId="77777777" w:rsidR="00316C6A" w:rsidRPr="00C27F43" w:rsidRDefault="00316C6A" w:rsidP="00316C6A">
            <w:pPr>
              <w:pStyle w:val="Level2"/>
              <w:numPr>
                <w:ilvl w:val="3"/>
                <w:numId w:val="1"/>
              </w:numPr>
            </w:pPr>
            <w:r>
              <w:t xml:space="preserve">Description of Gender </w:t>
            </w:r>
            <w:proofErr w:type="spellStart"/>
            <w:r>
              <w:t>Dysphoria</w:t>
            </w:r>
            <w:proofErr w:type="spellEnd"/>
          </w:p>
          <w:p w14:paraId="459BC3D6" w14:textId="77777777" w:rsidR="00316C6A" w:rsidRPr="00B05149" w:rsidRDefault="00316C6A" w:rsidP="00316C6A">
            <w:pPr>
              <w:pStyle w:val="Level2"/>
              <w:numPr>
                <w:ilvl w:val="3"/>
                <w:numId w:val="1"/>
              </w:numPr>
            </w:pPr>
            <w:r>
              <w:t xml:space="preserve">Assessment of Gender </w:t>
            </w:r>
            <w:proofErr w:type="spellStart"/>
            <w:r>
              <w:t>Dysphoria</w:t>
            </w:r>
            <w:proofErr w:type="spellEnd"/>
          </w:p>
          <w:p w14:paraId="03B4C5E2" w14:textId="77777777" w:rsidR="00316C6A" w:rsidRDefault="00316C6A" w:rsidP="00316C6A">
            <w:pPr>
              <w:pStyle w:val="Level2"/>
              <w:numPr>
                <w:ilvl w:val="3"/>
                <w:numId w:val="1"/>
              </w:numPr>
            </w:pPr>
            <w:r>
              <w:t xml:space="preserve">Diagnostic Coding of Gender </w:t>
            </w:r>
            <w:proofErr w:type="spellStart"/>
            <w:r>
              <w:t>Dysphoria</w:t>
            </w:r>
            <w:proofErr w:type="spellEnd"/>
          </w:p>
          <w:p w14:paraId="49181A1C"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3CAE880D"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0EA6396F" w14:textId="77777777" w:rsidR="00316C6A" w:rsidRPr="005A09FB" w:rsidRDefault="00316C6A" w:rsidP="00316C6A">
            <w:pPr>
              <w:pStyle w:val="Level1"/>
              <w:tabs>
                <w:tab w:val="clear" w:pos="342"/>
                <w:tab w:val="num" w:pos="2340"/>
              </w:tabs>
              <w:ind w:left="2268" w:hanging="288"/>
            </w:pPr>
            <w:r>
              <w:t>Ethical practice</w:t>
            </w:r>
          </w:p>
          <w:p w14:paraId="19F62195" w14:textId="77777777" w:rsidR="00316C6A" w:rsidRPr="006662CE" w:rsidRDefault="00316C6A" w:rsidP="00316C6A">
            <w:pPr>
              <w:pStyle w:val="Level1"/>
              <w:tabs>
                <w:tab w:val="clear" w:pos="342"/>
                <w:tab w:val="num" w:pos="2340"/>
              </w:tabs>
              <w:ind w:left="2268" w:hanging="288"/>
            </w:pPr>
            <w:r>
              <w:t>Engage, asses, intervene, and evaluate</w:t>
            </w:r>
          </w:p>
          <w:p w14:paraId="127304D5" w14:textId="77777777" w:rsidR="00316C6A" w:rsidRPr="00667852" w:rsidRDefault="00316C6A" w:rsidP="00316C6A">
            <w:pPr>
              <w:pStyle w:val="Level2"/>
              <w:numPr>
                <w:ilvl w:val="0"/>
                <w:numId w:val="0"/>
              </w:numPr>
              <w:ind w:left="1296" w:hanging="504"/>
            </w:pPr>
          </w:p>
        </w:tc>
      </w:tr>
    </w:tbl>
    <w:p w14:paraId="7E01D73E" w14:textId="77777777" w:rsidR="00316C6A" w:rsidRPr="003A1FCF" w:rsidRDefault="00316C6A" w:rsidP="00316C6A">
      <w:pPr>
        <w:pStyle w:val="Heading3"/>
        <w:rPr>
          <w:szCs w:val="22"/>
        </w:rPr>
      </w:pPr>
      <w:r w:rsidRPr="00815FDD">
        <w:rPr>
          <w:szCs w:val="22"/>
        </w:rPr>
        <w:t>Required Readings</w:t>
      </w:r>
    </w:p>
    <w:p w14:paraId="27AB5B3D" w14:textId="77777777" w:rsidR="00316C6A" w:rsidRDefault="00316C6A" w:rsidP="00316C6A">
      <w:pPr>
        <w:pStyle w:val="Bib"/>
        <w:spacing w:before="240"/>
      </w:pPr>
      <w:proofErr w:type="gramStart"/>
      <w:r w:rsidRPr="00815FDD">
        <w:t>America</w:t>
      </w:r>
      <w:r>
        <w:t>n Psychiatric Association.</w:t>
      </w:r>
      <w:proofErr w:type="gramEnd"/>
      <w:r>
        <w:t xml:space="preserve"> (2013</w:t>
      </w:r>
      <w:r w:rsidRPr="00815FDD">
        <w:t>)</w:t>
      </w:r>
      <w:proofErr w:type="gramStart"/>
      <w:r w:rsidRPr="00815FDD">
        <w:t>.</w:t>
      </w:r>
      <w:r>
        <w:t xml:space="preserve"> Sexual Dysfunctions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423-450). </w:t>
      </w:r>
      <w:r w:rsidRPr="00815FDD">
        <w:t>Washington, DC: Author</w:t>
      </w:r>
      <w:r>
        <w:t>.</w:t>
      </w:r>
    </w:p>
    <w:p w14:paraId="73D7F46B" w14:textId="77777777" w:rsidR="00316C6A" w:rsidRPr="003A1FCF" w:rsidRDefault="00316C6A" w:rsidP="00316C6A">
      <w:pPr>
        <w:pStyle w:val="Bib"/>
      </w:pPr>
      <w:proofErr w:type="gramStart"/>
      <w:r w:rsidRPr="00815FDD">
        <w:lastRenderedPageBreak/>
        <w:t>America</w:t>
      </w:r>
      <w:r>
        <w:t>n Psychiatric Association.</w:t>
      </w:r>
      <w:proofErr w:type="gramEnd"/>
      <w:r>
        <w:t xml:space="preserve"> (2013</w:t>
      </w:r>
      <w:r w:rsidRPr="00815FDD">
        <w:t>)</w:t>
      </w:r>
      <w:proofErr w:type="gramStart"/>
      <w:r w:rsidRPr="00815FDD">
        <w:t>.</w:t>
      </w:r>
      <w:r>
        <w:t xml:space="preserve"> Gender </w:t>
      </w:r>
      <w:proofErr w:type="spellStart"/>
      <w:r>
        <w:t>Dysphoria</w:t>
      </w:r>
      <w:proofErr w:type="spellEnd"/>
      <w:r>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t xml:space="preserve"> (</w:t>
      </w:r>
      <w:proofErr w:type="gramStart"/>
      <w:r>
        <w:t>pp</w:t>
      </w:r>
      <w:proofErr w:type="gramEnd"/>
      <w:r>
        <w:t>. 451-460).</w:t>
      </w:r>
      <w:r w:rsidRPr="00815FDD">
        <w:t xml:space="preserve"> Washington, DC: Author.</w:t>
      </w:r>
    </w:p>
    <w:p w14:paraId="3EC8B517" w14:textId="77777777" w:rsidR="00316C6A" w:rsidRPr="003A1FCF" w:rsidRDefault="00316C6A" w:rsidP="00316C6A">
      <w:pPr>
        <w:pStyle w:val="Heading3"/>
        <w:rPr>
          <w:szCs w:val="22"/>
        </w:rPr>
      </w:pPr>
      <w:r w:rsidRPr="00476649">
        <w:rPr>
          <w:szCs w:val="22"/>
        </w:rPr>
        <w:t>Recommended Readings</w:t>
      </w:r>
    </w:p>
    <w:p w14:paraId="34D815E3" w14:textId="77777777" w:rsidR="00316C6A" w:rsidRDefault="00316C6A" w:rsidP="00316C6A">
      <w:pPr>
        <w:pStyle w:val="Level1"/>
        <w:numPr>
          <w:ilvl w:val="0"/>
          <w:numId w:val="0"/>
        </w:numPr>
        <w:rPr>
          <w:b/>
        </w:rPr>
      </w:pPr>
      <w:r w:rsidRPr="001B5D55">
        <w:rPr>
          <w:b/>
        </w:rPr>
        <w:t xml:space="preserve">Sexual Dysfunction </w:t>
      </w:r>
    </w:p>
    <w:p w14:paraId="60CC79D5" w14:textId="77777777" w:rsidR="00316C6A" w:rsidRPr="003A1FCF" w:rsidRDefault="00316C6A" w:rsidP="00316C6A">
      <w:pPr>
        <w:pStyle w:val="Level1"/>
        <w:numPr>
          <w:ilvl w:val="0"/>
          <w:numId w:val="0"/>
        </w:numPr>
        <w:rPr>
          <w:b/>
        </w:rPr>
      </w:pPr>
    </w:p>
    <w:p w14:paraId="1F6ACE73" w14:textId="77777777" w:rsidR="00316C6A" w:rsidRDefault="00316C6A" w:rsidP="00316C6A">
      <w:pPr>
        <w:pStyle w:val="Bib"/>
      </w:pPr>
      <w:r>
        <w:rPr>
          <w:color w:val="222222"/>
          <w:shd w:val="clear" w:color="auto" w:fill="FFFFFF"/>
        </w:rPr>
        <w:t>Marvin, R. (2010). Proposed DSM-5 revisions to sexual and gender identity disorder criteria.</w:t>
      </w:r>
      <w:r>
        <w:rPr>
          <w:rStyle w:val="apple-converted-space"/>
          <w:color w:val="222222"/>
          <w:shd w:val="clear" w:color="auto" w:fill="FFFFFF"/>
        </w:rPr>
        <w:t> </w:t>
      </w:r>
      <w:proofErr w:type="gramStart"/>
      <w:r>
        <w:rPr>
          <w:i/>
          <w:iCs/>
          <w:color w:val="222222"/>
          <w:shd w:val="clear" w:color="auto" w:fill="FFFFFF"/>
        </w:rPr>
        <w:t>Virtual Mentor</w:t>
      </w:r>
      <w:r>
        <w:rPr>
          <w:color w:val="222222"/>
          <w:shd w:val="clear" w:color="auto" w:fill="FFFFFF"/>
        </w:rPr>
        <w:t>,</w:t>
      </w:r>
      <w:r>
        <w:rPr>
          <w:rStyle w:val="apple-converted-space"/>
          <w:color w:val="222222"/>
          <w:shd w:val="clear" w:color="auto" w:fill="FFFFFF"/>
        </w:rPr>
        <w:t> </w:t>
      </w:r>
      <w:r>
        <w:rPr>
          <w:i/>
          <w:iCs/>
          <w:color w:val="222222"/>
          <w:shd w:val="clear" w:color="auto" w:fill="FFFFFF"/>
        </w:rPr>
        <w:t>12</w:t>
      </w:r>
      <w:r>
        <w:rPr>
          <w:color w:val="222222"/>
          <w:shd w:val="clear" w:color="auto" w:fill="FFFFFF"/>
        </w:rPr>
        <w:t>(8), 673.</w:t>
      </w:r>
      <w:proofErr w:type="gramEnd"/>
    </w:p>
    <w:p w14:paraId="5F7EE519" w14:textId="77777777" w:rsidR="00316C6A" w:rsidRDefault="00316C6A" w:rsidP="00316C6A">
      <w:pPr>
        <w:pStyle w:val="Bib"/>
        <w:rPr>
          <w:color w:val="222222"/>
          <w:shd w:val="clear" w:color="auto" w:fill="FFFFFF"/>
        </w:rPr>
      </w:pPr>
      <w:proofErr w:type="spellStart"/>
      <w:r>
        <w:rPr>
          <w:color w:val="222222"/>
          <w:shd w:val="clear" w:color="auto" w:fill="FFFFFF"/>
        </w:rPr>
        <w:t>Zonana</w:t>
      </w:r>
      <w:proofErr w:type="spellEnd"/>
      <w:r>
        <w:rPr>
          <w:color w:val="222222"/>
          <w:shd w:val="clear" w:color="auto" w:fill="FFFFFF"/>
        </w:rPr>
        <w:t xml:space="preserve">, H. (2011). Sexual Disorders: New and Expanded Proposals for the DSM-5—Do We Need Them? </w:t>
      </w:r>
      <w:proofErr w:type="gramStart"/>
      <w:r>
        <w:rPr>
          <w:i/>
          <w:iCs/>
          <w:color w:val="222222"/>
          <w:shd w:val="clear" w:color="auto" w:fill="FFFFFF"/>
        </w:rPr>
        <w:t>Journal of the American Academy of Psychiatry and the Law Online</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(2), 245-249.</w:t>
      </w:r>
      <w:proofErr w:type="gramEnd"/>
    </w:p>
    <w:p w14:paraId="2227C953" w14:textId="77777777" w:rsidR="00316C6A" w:rsidRPr="001B5D55" w:rsidRDefault="00316C6A" w:rsidP="00316C6A">
      <w:pPr>
        <w:pStyle w:val="Bib"/>
        <w:rPr>
          <w:b/>
          <w:color w:val="222222"/>
          <w:shd w:val="clear" w:color="auto" w:fill="FFFFFF"/>
        </w:rPr>
      </w:pPr>
      <w:r w:rsidRPr="001B5D55">
        <w:rPr>
          <w:b/>
        </w:rPr>
        <w:t xml:space="preserve">Gender </w:t>
      </w:r>
      <w:proofErr w:type="spellStart"/>
      <w:r w:rsidRPr="001B5D55">
        <w:rPr>
          <w:b/>
        </w:rPr>
        <w:t>Dysphoria</w:t>
      </w:r>
      <w:proofErr w:type="spellEnd"/>
    </w:p>
    <w:p w14:paraId="6B633570" w14:textId="77777777" w:rsidR="00316C6A" w:rsidRPr="001B5D55" w:rsidRDefault="00316C6A" w:rsidP="00316C6A">
      <w:pPr>
        <w:pStyle w:val="Bib"/>
        <w:rPr>
          <w:color w:val="222222"/>
          <w:shd w:val="clear" w:color="auto" w:fill="FFFFFF"/>
        </w:rPr>
      </w:pPr>
      <w:r>
        <w:rPr>
          <w:color w:val="222222"/>
          <w:shd w:val="clear" w:color="auto" w:fill="FFFFFF"/>
        </w:rPr>
        <w:t xml:space="preserve">De </w:t>
      </w:r>
      <w:proofErr w:type="spellStart"/>
      <w:r>
        <w:rPr>
          <w:color w:val="222222"/>
          <w:shd w:val="clear" w:color="auto" w:fill="FFFFFF"/>
        </w:rPr>
        <w:t>Cuypere</w:t>
      </w:r>
      <w:proofErr w:type="spellEnd"/>
      <w:r>
        <w:rPr>
          <w:color w:val="222222"/>
          <w:shd w:val="clear" w:color="auto" w:fill="FFFFFF"/>
        </w:rPr>
        <w:t xml:space="preserve">, G., Knudson, G., &amp; </w:t>
      </w:r>
      <w:proofErr w:type="spellStart"/>
      <w:r>
        <w:rPr>
          <w:color w:val="222222"/>
          <w:shd w:val="clear" w:color="auto" w:fill="FFFFFF"/>
        </w:rPr>
        <w:t>Bockting</w:t>
      </w:r>
      <w:proofErr w:type="spellEnd"/>
      <w:r>
        <w:rPr>
          <w:color w:val="222222"/>
          <w:shd w:val="clear" w:color="auto" w:fill="FFFFFF"/>
        </w:rPr>
        <w:t xml:space="preserve">, W. (2011). </w:t>
      </w:r>
      <w:proofErr w:type="gramStart"/>
      <w:r>
        <w:rPr>
          <w:color w:val="222222"/>
          <w:shd w:val="clear" w:color="auto" w:fill="FFFFFF"/>
        </w:rPr>
        <w:t xml:space="preserve">Second Response of the World Professional Association for Transgender Health to the Proposed Revision of the Diagnosis of Gender </w:t>
      </w:r>
      <w:proofErr w:type="spellStart"/>
      <w:r>
        <w:rPr>
          <w:color w:val="222222"/>
          <w:shd w:val="clear" w:color="auto" w:fill="FFFFFF"/>
        </w:rPr>
        <w:t>Dysphoria</w:t>
      </w:r>
      <w:proofErr w:type="spellEnd"/>
      <w:r>
        <w:rPr>
          <w:color w:val="222222"/>
          <w:shd w:val="clear" w:color="auto" w:fill="FFFFFF"/>
        </w:rPr>
        <w:t xml:space="preserve"> for DSM 5.</w:t>
      </w:r>
      <w:proofErr w:type="gramEnd"/>
      <w:r>
        <w:rPr>
          <w:rStyle w:val="apple-converted-space"/>
          <w:color w:val="222222"/>
          <w:shd w:val="clear" w:color="auto" w:fill="FFFFFF"/>
        </w:rPr>
        <w:t> </w:t>
      </w:r>
      <w:proofErr w:type="gramStart"/>
      <w:r>
        <w:rPr>
          <w:i/>
          <w:iCs/>
          <w:color w:val="222222"/>
          <w:shd w:val="clear" w:color="auto" w:fill="FFFFFF"/>
        </w:rPr>
        <w:t xml:space="preserve">International Journal of </w:t>
      </w:r>
      <w:proofErr w:type="spellStart"/>
      <w:r>
        <w:rPr>
          <w:i/>
          <w:iCs/>
          <w:color w:val="222222"/>
          <w:shd w:val="clear" w:color="auto" w:fill="FFFFFF"/>
        </w:rPr>
        <w:t>Transgenderism</w:t>
      </w:r>
      <w:proofErr w:type="spellEnd"/>
      <w:r>
        <w:rPr>
          <w:color w:val="222222"/>
          <w:shd w:val="clear" w:color="auto" w:fill="FFFFFF"/>
        </w:rPr>
        <w:t>,</w:t>
      </w:r>
      <w:r>
        <w:rPr>
          <w:rStyle w:val="apple-converted-space"/>
          <w:color w:val="222222"/>
          <w:shd w:val="clear" w:color="auto" w:fill="FFFFFF"/>
        </w:rPr>
        <w:t> </w:t>
      </w:r>
      <w:r>
        <w:rPr>
          <w:i/>
          <w:iCs/>
          <w:color w:val="222222"/>
          <w:shd w:val="clear" w:color="auto" w:fill="FFFFFF"/>
        </w:rPr>
        <w:t>13</w:t>
      </w:r>
      <w:r>
        <w:rPr>
          <w:color w:val="222222"/>
          <w:shd w:val="clear" w:color="auto" w:fill="FFFFFF"/>
        </w:rPr>
        <w:t>(2), 51-53.</w:t>
      </w:r>
      <w:proofErr w:type="gramEnd"/>
      <w:r w:rsidRPr="00476649">
        <w:t xml:space="preserve"> </w:t>
      </w:r>
    </w:p>
    <w:p w14:paraId="5806040B" w14:textId="77777777" w:rsidR="00316C6A" w:rsidRPr="00631B8D" w:rsidRDefault="00316C6A" w:rsidP="00316C6A">
      <w:pPr>
        <w:pStyle w:val="Level1"/>
        <w:numPr>
          <w:ilvl w:val="0"/>
          <w:numId w:val="0"/>
        </w:numPr>
        <w:ind w:left="720" w:hanging="720"/>
        <w:rPr>
          <w:b/>
        </w:rPr>
      </w:pPr>
      <w:proofErr w:type="spellStart"/>
      <w:proofErr w:type="gramStart"/>
      <w:r>
        <w:rPr>
          <w:color w:val="222222"/>
          <w:shd w:val="clear" w:color="auto" w:fill="FFFFFF"/>
        </w:rPr>
        <w:t>Kamens</w:t>
      </w:r>
      <w:proofErr w:type="spellEnd"/>
      <w:r>
        <w:rPr>
          <w:color w:val="222222"/>
          <w:shd w:val="clear" w:color="auto" w:fill="FFFFFF"/>
        </w:rPr>
        <w:t>, S. R. (2011).</w:t>
      </w:r>
      <w:proofErr w:type="gramEnd"/>
      <w:r>
        <w:rPr>
          <w:color w:val="222222"/>
          <w:shd w:val="clear" w:color="auto" w:fill="FFFFFF"/>
        </w:rPr>
        <w:t xml:space="preserve"> On the Proposed Sexual and Gender Identity Diagnoses for DSM-5: History and Controversies.</w:t>
      </w:r>
      <w:r>
        <w:rPr>
          <w:rStyle w:val="apple-converted-space"/>
          <w:color w:val="222222"/>
          <w:shd w:val="clear" w:color="auto" w:fill="FFFFFF"/>
        </w:rPr>
        <w:t> </w:t>
      </w:r>
      <w:proofErr w:type="gramStart"/>
      <w:r>
        <w:rPr>
          <w:i/>
          <w:iCs/>
          <w:color w:val="222222"/>
          <w:shd w:val="clear" w:color="auto" w:fill="FFFFFF"/>
        </w:rPr>
        <w:t>The Humanistic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(1), 37-59.</w:t>
      </w:r>
      <w:proofErr w:type="gramEnd"/>
    </w:p>
    <w:p w14:paraId="79D60BA9" w14:textId="77777777" w:rsidR="00316C6A" w:rsidRPr="00476649"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14:paraId="47FAF672" w14:textId="77777777" w:rsidTr="00316C6A">
        <w:trPr>
          <w:cantSplit/>
          <w:tblHeader/>
        </w:trPr>
        <w:tc>
          <w:tcPr>
            <w:tcW w:w="8010" w:type="dxa"/>
            <w:shd w:val="clear" w:color="auto" w:fill="C00000"/>
          </w:tcPr>
          <w:p w14:paraId="238A414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09F78722" w14:textId="77777777" w:rsidR="00316C6A" w:rsidRPr="00BD3329" w:rsidRDefault="00316C6A" w:rsidP="00316C6A">
            <w:pPr>
              <w:pStyle w:val="Level1"/>
              <w:numPr>
                <w:ilvl w:val="0"/>
                <w:numId w:val="34"/>
              </w:numPr>
              <w:rPr>
                <w:b/>
                <w:color w:val="FFFFFF"/>
                <w:sz w:val="22"/>
                <w:szCs w:val="22"/>
              </w:rPr>
            </w:pPr>
            <w:r w:rsidRPr="00BD3329">
              <w:rPr>
                <w:b/>
                <w:color w:val="FFFFFF"/>
                <w:sz w:val="22"/>
                <w:szCs w:val="22"/>
              </w:rPr>
              <w:t>Disruptive, Impulse Control and Conduct Disorders</w:t>
            </w:r>
          </w:p>
          <w:p w14:paraId="7807CF42" w14:textId="77777777" w:rsidR="00316C6A" w:rsidRPr="00C716BD" w:rsidRDefault="00316C6A" w:rsidP="00316C6A">
            <w:pPr>
              <w:keepNext/>
              <w:numPr>
                <w:ilvl w:val="0"/>
                <w:numId w:val="34"/>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EA701BF" w14:textId="77777777" w:rsidR="00316C6A" w:rsidRPr="00C716BD" w:rsidRDefault="00316C6A" w:rsidP="00316C6A">
            <w:pPr>
              <w:keepNext/>
              <w:spacing w:before="20" w:after="20"/>
              <w:jc w:val="center"/>
              <w:rPr>
                <w:rFonts w:cs="Arial"/>
                <w:b/>
                <w:color w:val="FFFFFF"/>
                <w:sz w:val="22"/>
                <w:szCs w:val="22"/>
              </w:rPr>
            </w:pPr>
          </w:p>
        </w:tc>
      </w:tr>
      <w:tr w:rsidR="00316C6A" w:rsidRPr="00487009" w14:paraId="096D71EE" w14:textId="77777777" w:rsidTr="00316C6A">
        <w:trPr>
          <w:cantSplit/>
        </w:trPr>
        <w:tc>
          <w:tcPr>
            <w:tcW w:w="9540" w:type="dxa"/>
            <w:gridSpan w:val="2"/>
          </w:tcPr>
          <w:p w14:paraId="01CD4923" w14:textId="77777777" w:rsidR="00316C6A" w:rsidRDefault="00316C6A" w:rsidP="00316C6A">
            <w:pPr>
              <w:keepNext/>
              <w:rPr>
                <w:rFonts w:cs="Arial"/>
                <w:b/>
                <w:bCs/>
                <w:color w:val="262626"/>
                <w:sz w:val="22"/>
                <w:szCs w:val="22"/>
              </w:rPr>
            </w:pPr>
          </w:p>
          <w:p w14:paraId="3B7B6F66"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51E00C37" w14:textId="77777777" w:rsidTr="00316C6A">
        <w:trPr>
          <w:cantSplit/>
        </w:trPr>
        <w:tc>
          <w:tcPr>
            <w:tcW w:w="9540" w:type="dxa"/>
            <w:gridSpan w:val="2"/>
          </w:tcPr>
          <w:p w14:paraId="46B861B8" w14:textId="77777777" w:rsidR="00316C6A" w:rsidRPr="00005E30" w:rsidRDefault="00316C6A" w:rsidP="00316C6A">
            <w:pPr>
              <w:pStyle w:val="Level1"/>
              <w:numPr>
                <w:ilvl w:val="0"/>
                <w:numId w:val="0"/>
              </w:numPr>
            </w:pPr>
          </w:p>
          <w:p w14:paraId="2A89BAC5" w14:textId="77777777" w:rsidR="00316C6A" w:rsidRPr="00631B8D" w:rsidRDefault="00316C6A" w:rsidP="00316C6A">
            <w:pPr>
              <w:pStyle w:val="Level1"/>
              <w:tabs>
                <w:tab w:val="clear" w:pos="342"/>
                <w:tab w:val="num" w:pos="2340"/>
              </w:tabs>
              <w:ind w:left="2268" w:hanging="288"/>
              <w:rPr>
                <w:b/>
              </w:rPr>
            </w:pPr>
            <w:r w:rsidRPr="00631B8D">
              <w:rPr>
                <w:b/>
              </w:rPr>
              <w:t>Disruptive, Impulse Control and Conduct Disorders</w:t>
            </w:r>
          </w:p>
          <w:p w14:paraId="00CED2C4" w14:textId="77777777" w:rsidR="00316C6A" w:rsidRPr="00C27F43" w:rsidRDefault="00316C6A" w:rsidP="00316C6A">
            <w:pPr>
              <w:pStyle w:val="Level2"/>
              <w:numPr>
                <w:ilvl w:val="3"/>
                <w:numId w:val="1"/>
              </w:numPr>
            </w:pPr>
            <w:r>
              <w:t>Description of Disruptive, Impulse Control and Conduct Disorders</w:t>
            </w:r>
          </w:p>
          <w:p w14:paraId="1978495A" w14:textId="77777777" w:rsidR="00316C6A" w:rsidRPr="00631B8D" w:rsidRDefault="00316C6A" w:rsidP="00316C6A">
            <w:pPr>
              <w:pStyle w:val="Level2"/>
              <w:numPr>
                <w:ilvl w:val="3"/>
                <w:numId w:val="1"/>
              </w:numPr>
            </w:pPr>
            <w:r>
              <w:t>Assessment Disruptive, Impulse Control and Conduct Disorders</w:t>
            </w:r>
          </w:p>
          <w:p w14:paraId="36A2B240" w14:textId="77777777" w:rsidR="00316C6A" w:rsidRPr="006662CE" w:rsidRDefault="00316C6A" w:rsidP="00316C6A">
            <w:pPr>
              <w:pStyle w:val="Level2"/>
              <w:numPr>
                <w:ilvl w:val="3"/>
                <w:numId w:val="1"/>
              </w:numPr>
            </w:pPr>
            <w:r>
              <w:t>Diagnostic Coding of Disruptive, Impulse Control and Conduct Disorders</w:t>
            </w:r>
          </w:p>
          <w:p w14:paraId="1A9D1B34" w14:textId="77777777" w:rsidR="00316C6A" w:rsidRPr="00311A78" w:rsidRDefault="00316C6A" w:rsidP="00316C6A">
            <w:pPr>
              <w:pStyle w:val="Level2"/>
              <w:numPr>
                <w:ilvl w:val="0"/>
                <w:numId w:val="0"/>
              </w:numPr>
              <w:ind w:left="1296"/>
            </w:pPr>
          </w:p>
          <w:p w14:paraId="182962E0" w14:textId="77777777" w:rsidR="00316C6A" w:rsidRPr="00311A78" w:rsidRDefault="00316C6A" w:rsidP="00316C6A">
            <w:pPr>
              <w:pStyle w:val="Level1"/>
              <w:tabs>
                <w:tab w:val="clear" w:pos="342"/>
                <w:tab w:val="num" w:pos="2340"/>
              </w:tabs>
              <w:ind w:left="2268" w:hanging="288"/>
            </w:pPr>
            <w:r w:rsidRPr="006662CE">
              <w:rPr>
                <w:b/>
              </w:rPr>
              <w:t>Substance-Related and Addictive Disorder</w:t>
            </w:r>
            <w:r>
              <w:t>s</w:t>
            </w:r>
          </w:p>
          <w:p w14:paraId="06C2DBB5" w14:textId="77777777" w:rsidR="00316C6A" w:rsidRDefault="00316C6A" w:rsidP="00316C6A">
            <w:pPr>
              <w:pStyle w:val="Level2"/>
              <w:numPr>
                <w:ilvl w:val="3"/>
                <w:numId w:val="1"/>
              </w:numPr>
            </w:pPr>
            <w:r>
              <w:t>Description of Substance-Related and Addictive Disorders</w:t>
            </w:r>
          </w:p>
          <w:p w14:paraId="7C73684C" w14:textId="77777777" w:rsidR="00316C6A" w:rsidRPr="00311A78" w:rsidRDefault="00316C6A" w:rsidP="00316C6A">
            <w:pPr>
              <w:pStyle w:val="Level2"/>
              <w:numPr>
                <w:ilvl w:val="3"/>
                <w:numId w:val="1"/>
              </w:numPr>
            </w:pPr>
            <w:r>
              <w:t>Assessment of Substance-Related and Addictive Disorders</w:t>
            </w:r>
          </w:p>
          <w:p w14:paraId="727518A1" w14:textId="77777777" w:rsidR="00316C6A" w:rsidRDefault="00316C6A" w:rsidP="00316C6A">
            <w:pPr>
              <w:pStyle w:val="Level2"/>
              <w:numPr>
                <w:ilvl w:val="3"/>
                <w:numId w:val="1"/>
              </w:numPr>
            </w:pPr>
            <w:r>
              <w:t>Diagnostic Coding of Substance-Related and Addictive Disorders</w:t>
            </w:r>
          </w:p>
          <w:p w14:paraId="113EBD6B" w14:textId="77777777" w:rsidR="00316C6A" w:rsidRDefault="00316C6A" w:rsidP="00316C6A">
            <w:pPr>
              <w:pStyle w:val="Level2"/>
              <w:numPr>
                <w:ilvl w:val="0"/>
                <w:numId w:val="0"/>
              </w:numPr>
              <w:ind w:left="2520"/>
            </w:pPr>
          </w:p>
          <w:p w14:paraId="2EF57F20"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1B1AAC85"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69591F23" w14:textId="77777777" w:rsidR="00316C6A" w:rsidRPr="005A09FB" w:rsidRDefault="00316C6A" w:rsidP="00316C6A">
            <w:pPr>
              <w:pStyle w:val="Level1"/>
              <w:tabs>
                <w:tab w:val="clear" w:pos="342"/>
                <w:tab w:val="num" w:pos="2340"/>
              </w:tabs>
              <w:ind w:left="2268" w:hanging="288"/>
            </w:pPr>
            <w:r>
              <w:t>Ethical practice</w:t>
            </w:r>
          </w:p>
          <w:p w14:paraId="1B0C8418" w14:textId="77777777" w:rsidR="00316C6A" w:rsidRPr="006662CE" w:rsidRDefault="00316C6A" w:rsidP="00316C6A">
            <w:pPr>
              <w:pStyle w:val="Level1"/>
              <w:tabs>
                <w:tab w:val="clear" w:pos="342"/>
                <w:tab w:val="num" w:pos="2340"/>
              </w:tabs>
              <w:ind w:left="2268" w:hanging="288"/>
            </w:pPr>
            <w:r>
              <w:t>Engage, asses, intervene, and evaluate</w:t>
            </w:r>
          </w:p>
          <w:p w14:paraId="4A34424B" w14:textId="77777777" w:rsidR="00316C6A" w:rsidRPr="00487009" w:rsidRDefault="00316C6A" w:rsidP="00316C6A">
            <w:pPr>
              <w:pStyle w:val="Level1"/>
              <w:numPr>
                <w:ilvl w:val="0"/>
                <w:numId w:val="0"/>
              </w:numPr>
              <w:ind w:left="2268" w:hanging="288"/>
            </w:pPr>
          </w:p>
        </w:tc>
      </w:tr>
    </w:tbl>
    <w:p w14:paraId="1B417313" w14:textId="77777777" w:rsidR="00316C6A" w:rsidRDefault="00316C6A" w:rsidP="00316C6A">
      <w:pPr>
        <w:pStyle w:val="Heading3"/>
        <w:rPr>
          <w:szCs w:val="22"/>
        </w:rPr>
      </w:pPr>
      <w:r w:rsidRPr="00815FDD">
        <w:rPr>
          <w:szCs w:val="22"/>
        </w:rPr>
        <w:t>Required Readings</w:t>
      </w:r>
    </w:p>
    <w:p w14:paraId="38E85241" w14:textId="77777777" w:rsidR="00316C6A" w:rsidRDefault="00316C6A" w:rsidP="00316C6A">
      <w:pPr>
        <w:rPr>
          <w:lang w:val="x-none" w:eastAsia="x-none"/>
        </w:rPr>
      </w:pPr>
    </w:p>
    <w:p w14:paraId="43A863DA" w14:textId="77777777"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Disruptive, Impulse Control and Conduct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(461-480). </w:t>
      </w:r>
      <w:r w:rsidRPr="00815FDD">
        <w:t>Washington, DC: Author.</w:t>
      </w:r>
      <w:r>
        <w:t xml:space="preserve"> </w:t>
      </w:r>
    </w:p>
    <w:p w14:paraId="2E0B6CAD" w14:textId="77777777"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Substance-Related and Addictive Disorders.</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(481-590). </w:t>
      </w:r>
      <w:r w:rsidRPr="00815FDD">
        <w:t>Washington, DC: Author.</w:t>
      </w:r>
      <w:r>
        <w:t xml:space="preserve"> </w:t>
      </w:r>
    </w:p>
    <w:p w14:paraId="0754F175" w14:textId="77777777" w:rsidR="00316C6A" w:rsidRPr="003A1FCF" w:rsidRDefault="00316C6A" w:rsidP="00316C6A">
      <w:pPr>
        <w:pStyle w:val="Heading3"/>
        <w:rPr>
          <w:szCs w:val="22"/>
        </w:rPr>
      </w:pPr>
      <w:r w:rsidRPr="00487009">
        <w:rPr>
          <w:szCs w:val="22"/>
        </w:rPr>
        <w:lastRenderedPageBreak/>
        <w:t>Recommended Readings</w:t>
      </w:r>
    </w:p>
    <w:p w14:paraId="60BFC95A" w14:textId="77777777" w:rsidR="00316C6A" w:rsidRDefault="00316C6A" w:rsidP="00316C6A">
      <w:pPr>
        <w:pStyle w:val="Level1"/>
        <w:numPr>
          <w:ilvl w:val="0"/>
          <w:numId w:val="0"/>
        </w:numPr>
        <w:rPr>
          <w:b/>
        </w:rPr>
      </w:pPr>
      <w:r w:rsidRPr="00631B8D">
        <w:rPr>
          <w:b/>
        </w:rPr>
        <w:t>Disruptive, Impulse Control and Conduct Disorders</w:t>
      </w:r>
    </w:p>
    <w:p w14:paraId="389C7636" w14:textId="77777777" w:rsidR="00316C6A" w:rsidRPr="006662CE" w:rsidRDefault="00316C6A" w:rsidP="00316C6A">
      <w:pPr>
        <w:pStyle w:val="Level1"/>
        <w:numPr>
          <w:ilvl w:val="0"/>
          <w:numId w:val="0"/>
        </w:numPr>
        <w:rPr>
          <w:b/>
        </w:rPr>
      </w:pPr>
    </w:p>
    <w:p w14:paraId="656FBA66" w14:textId="77777777" w:rsidR="00316C6A" w:rsidRDefault="00316C6A" w:rsidP="00316C6A">
      <w:pPr>
        <w:pStyle w:val="Bib"/>
        <w:rPr>
          <w:color w:val="222222"/>
          <w:shd w:val="clear" w:color="auto" w:fill="FFFFFF"/>
        </w:rPr>
      </w:pPr>
      <w:proofErr w:type="spellStart"/>
      <w:r>
        <w:rPr>
          <w:color w:val="222222"/>
          <w:shd w:val="clear" w:color="auto" w:fill="FFFFFF"/>
        </w:rPr>
        <w:t>Coccaro</w:t>
      </w:r>
      <w:proofErr w:type="spellEnd"/>
      <w:r>
        <w:rPr>
          <w:color w:val="222222"/>
          <w:shd w:val="clear" w:color="auto" w:fill="FFFFFF"/>
        </w:rPr>
        <w:t xml:space="preserve">, E. F. (2012). </w:t>
      </w:r>
      <w:proofErr w:type="gramStart"/>
      <w:r>
        <w:rPr>
          <w:color w:val="222222"/>
          <w:shd w:val="clear" w:color="auto" w:fill="FFFFFF"/>
        </w:rPr>
        <w:t>Intermittent explosive Disorder as a Disorder of Impulsive Aggression for DSM-5.</w:t>
      </w:r>
      <w:proofErr w:type="gramEnd"/>
      <w:r>
        <w:rPr>
          <w:rStyle w:val="apple-converted-space"/>
          <w:color w:val="222222"/>
          <w:shd w:val="clear" w:color="auto" w:fill="FFFFFF"/>
        </w:rPr>
        <w:t> </w:t>
      </w:r>
      <w:proofErr w:type="gramStart"/>
      <w:r>
        <w:rPr>
          <w:i/>
          <w:iCs/>
          <w:color w:val="222222"/>
          <w:shd w:val="clear" w:color="auto" w:fill="FFFFFF"/>
        </w:rPr>
        <w:t>American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169</w:t>
      </w:r>
      <w:r>
        <w:rPr>
          <w:color w:val="222222"/>
          <w:shd w:val="clear" w:color="auto" w:fill="FFFFFF"/>
        </w:rPr>
        <w:t>(6), 577-588.</w:t>
      </w:r>
      <w:proofErr w:type="gramEnd"/>
    </w:p>
    <w:p w14:paraId="0A4ED185" w14:textId="77777777" w:rsidR="00316C6A" w:rsidRDefault="00316C6A" w:rsidP="00316C6A">
      <w:pPr>
        <w:pStyle w:val="Bib"/>
        <w:rPr>
          <w:color w:val="222222"/>
          <w:shd w:val="clear" w:color="auto" w:fill="FFFFFF"/>
        </w:rPr>
      </w:pPr>
      <w:proofErr w:type="spellStart"/>
      <w:r>
        <w:rPr>
          <w:color w:val="222222"/>
          <w:shd w:val="clear" w:color="auto" w:fill="FFFFFF"/>
        </w:rPr>
        <w:t>Pardini</w:t>
      </w:r>
      <w:proofErr w:type="spellEnd"/>
      <w:r>
        <w:rPr>
          <w:color w:val="222222"/>
          <w:shd w:val="clear" w:color="auto" w:fill="FFFFFF"/>
        </w:rPr>
        <w:t xml:space="preserve">, D. A., Frick, P. J., &amp; Moffitt, T. E. (2010). Building </w:t>
      </w:r>
      <w:proofErr w:type="gramStart"/>
      <w:r>
        <w:rPr>
          <w:color w:val="222222"/>
          <w:shd w:val="clear" w:color="auto" w:fill="FFFFFF"/>
        </w:rPr>
        <w:t>an evidence</w:t>
      </w:r>
      <w:proofErr w:type="gramEnd"/>
      <w:r>
        <w:rPr>
          <w:color w:val="222222"/>
          <w:shd w:val="clear" w:color="auto" w:fill="FFFFFF"/>
        </w:rPr>
        <w:t xml:space="preserve"> base for DSM-5 conceptualizations of oppositional defiant disorder and conduct disorder: introduction to the special section.</w:t>
      </w:r>
      <w:r>
        <w:rPr>
          <w:rStyle w:val="apple-converted-space"/>
          <w:color w:val="222222"/>
          <w:shd w:val="clear" w:color="auto" w:fill="FFFFFF"/>
        </w:rPr>
        <w:t> </w:t>
      </w:r>
      <w:r>
        <w:rPr>
          <w:i/>
          <w:iCs/>
          <w:color w:val="222222"/>
          <w:shd w:val="clear" w:color="auto" w:fill="FFFFFF"/>
        </w:rPr>
        <w:t>Journal of abnormal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119</w:t>
      </w:r>
      <w:r>
        <w:rPr>
          <w:color w:val="222222"/>
          <w:shd w:val="clear" w:color="auto" w:fill="FFFFFF"/>
        </w:rPr>
        <w:t>(4), 683.</w:t>
      </w:r>
    </w:p>
    <w:p w14:paraId="0CC89577" w14:textId="77777777" w:rsidR="00316C6A" w:rsidRPr="006662CE" w:rsidRDefault="00316C6A" w:rsidP="00316C6A">
      <w:pPr>
        <w:pStyle w:val="Level1"/>
        <w:numPr>
          <w:ilvl w:val="0"/>
          <w:numId w:val="0"/>
        </w:numPr>
        <w:rPr>
          <w:b/>
        </w:rPr>
      </w:pPr>
      <w:r w:rsidRPr="006662CE">
        <w:rPr>
          <w:b/>
        </w:rPr>
        <w:t>Substance-Related and Addictive Disorders</w:t>
      </w:r>
    </w:p>
    <w:p w14:paraId="061AA7E9" w14:textId="77777777" w:rsidR="00316C6A" w:rsidRDefault="00316C6A" w:rsidP="00316C6A">
      <w:pPr>
        <w:pStyle w:val="Level1"/>
        <w:numPr>
          <w:ilvl w:val="0"/>
          <w:numId w:val="0"/>
        </w:numPr>
      </w:pPr>
    </w:p>
    <w:p w14:paraId="47A85988" w14:textId="77777777" w:rsidR="00316C6A" w:rsidRDefault="00316C6A" w:rsidP="00316C6A">
      <w:pPr>
        <w:pStyle w:val="Bib"/>
        <w:rPr>
          <w:color w:val="222222"/>
          <w:shd w:val="clear" w:color="auto" w:fill="FFFFFF"/>
        </w:rPr>
      </w:pPr>
      <w:proofErr w:type="gramStart"/>
      <w:r>
        <w:rPr>
          <w:color w:val="222222"/>
          <w:shd w:val="clear" w:color="auto" w:fill="FFFFFF"/>
        </w:rPr>
        <w:t xml:space="preserve">Denis, C., </w:t>
      </w:r>
      <w:proofErr w:type="spellStart"/>
      <w:r>
        <w:rPr>
          <w:color w:val="222222"/>
          <w:shd w:val="clear" w:color="auto" w:fill="FFFFFF"/>
        </w:rPr>
        <w:t>Fatséas</w:t>
      </w:r>
      <w:proofErr w:type="spellEnd"/>
      <w:r>
        <w:rPr>
          <w:color w:val="222222"/>
          <w:shd w:val="clear" w:color="auto" w:fill="FFFFFF"/>
        </w:rPr>
        <w:t xml:space="preserve">, M., &amp; </w:t>
      </w:r>
      <w:proofErr w:type="spellStart"/>
      <w:r>
        <w:rPr>
          <w:color w:val="222222"/>
          <w:shd w:val="clear" w:color="auto" w:fill="FFFFFF"/>
        </w:rPr>
        <w:t>Auriacombe</w:t>
      </w:r>
      <w:proofErr w:type="spellEnd"/>
      <w:r>
        <w:rPr>
          <w:color w:val="222222"/>
          <w:shd w:val="clear" w:color="auto" w:fill="FFFFFF"/>
        </w:rPr>
        <w:t>, M. (2012).</w:t>
      </w:r>
      <w:proofErr w:type="gramEnd"/>
      <w:r>
        <w:rPr>
          <w:color w:val="222222"/>
          <w:shd w:val="clear" w:color="auto" w:fill="FFFFFF"/>
        </w:rPr>
        <w:t xml:space="preserve"> Analyses related to the development of DSM-5 criteria for substance use related disorders: 3. </w:t>
      </w:r>
      <w:proofErr w:type="gramStart"/>
      <w:r>
        <w:rPr>
          <w:color w:val="222222"/>
          <w:shd w:val="clear" w:color="auto" w:fill="FFFFFF"/>
        </w:rPr>
        <w:t>An assessment of Pathological Gambling criteria.</w:t>
      </w:r>
      <w:proofErr w:type="gramEnd"/>
      <w:r>
        <w:rPr>
          <w:rStyle w:val="apple-converted-space"/>
          <w:color w:val="222222"/>
          <w:shd w:val="clear" w:color="auto" w:fill="FFFFFF"/>
        </w:rPr>
        <w:t> </w:t>
      </w:r>
      <w:r>
        <w:rPr>
          <w:i/>
          <w:iCs/>
          <w:color w:val="222222"/>
          <w:shd w:val="clear" w:color="auto" w:fill="FFFFFF"/>
        </w:rPr>
        <w:t>Drug and alcohol dependence</w:t>
      </w:r>
      <w:proofErr w:type="gramStart"/>
      <w:r>
        <w:rPr>
          <w:color w:val="222222"/>
          <w:shd w:val="clear" w:color="auto" w:fill="FFFFFF"/>
        </w:rPr>
        <w:t>,</w:t>
      </w:r>
      <w:r>
        <w:rPr>
          <w:i/>
          <w:iCs/>
          <w:color w:val="222222"/>
          <w:shd w:val="clear" w:color="auto" w:fill="FFFFFF"/>
        </w:rPr>
        <w:t>122</w:t>
      </w:r>
      <w:proofErr w:type="gramEnd"/>
      <w:r>
        <w:rPr>
          <w:color w:val="222222"/>
          <w:shd w:val="clear" w:color="auto" w:fill="FFFFFF"/>
        </w:rPr>
        <w:t>(1), 22-27.</w:t>
      </w:r>
    </w:p>
    <w:p w14:paraId="207F7F9D" w14:textId="77777777" w:rsidR="00316C6A" w:rsidRDefault="00316C6A" w:rsidP="00316C6A">
      <w:pPr>
        <w:pStyle w:val="Bib"/>
        <w:rPr>
          <w:color w:val="222222"/>
          <w:shd w:val="clear" w:color="auto" w:fill="FFFFFF"/>
        </w:rPr>
      </w:pPr>
      <w:r>
        <w:rPr>
          <w:color w:val="222222"/>
          <w:shd w:val="clear" w:color="auto" w:fill="FFFFFF"/>
        </w:rPr>
        <w:t xml:space="preserve">Martin, C. S., </w:t>
      </w:r>
      <w:proofErr w:type="spellStart"/>
      <w:r>
        <w:rPr>
          <w:color w:val="222222"/>
          <w:shd w:val="clear" w:color="auto" w:fill="FFFFFF"/>
        </w:rPr>
        <w:t>Steinely</w:t>
      </w:r>
      <w:proofErr w:type="spellEnd"/>
      <w:r>
        <w:rPr>
          <w:color w:val="222222"/>
          <w:shd w:val="clear" w:color="auto" w:fill="FFFFFF"/>
        </w:rPr>
        <w:t xml:space="preserve">, D. L., Verges, A., &amp; </w:t>
      </w:r>
      <w:proofErr w:type="spellStart"/>
      <w:r>
        <w:rPr>
          <w:color w:val="222222"/>
          <w:shd w:val="clear" w:color="auto" w:fill="FFFFFF"/>
        </w:rPr>
        <w:t>Sher</w:t>
      </w:r>
      <w:proofErr w:type="spellEnd"/>
      <w:r>
        <w:rPr>
          <w:color w:val="222222"/>
          <w:shd w:val="clear" w:color="auto" w:fill="FFFFFF"/>
        </w:rPr>
        <w:t>, K. J. (2011). The proposed 2</w:t>
      </w:r>
      <w:proofErr w:type="gramStart"/>
      <w:r>
        <w:rPr>
          <w:color w:val="222222"/>
          <w:shd w:val="clear" w:color="auto" w:fill="FFFFFF"/>
        </w:rPr>
        <w:t>/11 symptom</w:t>
      </w:r>
      <w:proofErr w:type="gramEnd"/>
      <w:r>
        <w:rPr>
          <w:color w:val="222222"/>
          <w:shd w:val="clear" w:color="auto" w:fill="FFFFFF"/>
        </w:rPr>
        <w:t xml:space="preserve"> algorithm for DSM-5 substance-use disorders is too lenient.</w:t>
      </w:r>
      <w:r>
        <w:rPr>
          <w:rStyle w:val="apple-converted-space"/>
          <w:color w:val="222222"/>
          <w:shd w:val="clear" w:color="auto" w:fill="FFFFFF"/>
        </w:rPr>
        <w:t> </w:t>
      </w:r>
      <w:r>
        <w:rPr>
          <w:i/>
          <w:iCs/>
          <w:color w:val="222222"/>
          <w:shd w:val="clear" w:color="auto" w:fill="FFFFFF"/>
        </w:rPr>
        <w:t>Psychological medicine</w:t>
      </w:r>
      <w:r>
        <w:rPr>
          <w:color w:val="222222"/>
          <w:shd w:val="clear" w:color="auto" w:fill="FFFFFF"/>
        </w:rPr>
        <w:t>,</w:t>
      </w:r>
      <w:r>
        <w:rPr>
          <w:rStyle w:val="apple-converted-space"/>
          <w:color w:val="222222"/>
          <w:shd w:val="clear" w:color="auto" w:fill="FFFFFF"/>
        </w:rPr>
        <w:t> </w:t>
      </w:r>
      <w:r>
        <w:rPr>
          <w:i/>
          <w:iCs/>
          <w:color w:val="222222"/>
          <w:shd w:val="clear" w:color="auto" w:fill="FFFFFF"/>
        </w:rPr>
        <w:t>41</w:t>
      </w:r>
      <w:r>
        <w:rPr>
          <w:color w:val="222222"/>
          <w:shd w:val="clear" w:color="auto" w:fill="FFFFFF"/>
        </w:rPr>
        <w:t>(9), 2008-2010</w:t>
      </w:r>
    </w:p>
    <w:p w14:paraId="564F6F45" w14:textId="77777777" w:rsidR="00316C6A" w:rsidRPr="001F7401"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14:paraId="6286BE19" w14:textId="77777777" w:rsidTr="00316C6A">
        <w:trPr>
          <w:cantSplit/>
          <w:tblHeader/>
        </w:trPr>
        <w:tc>
          <w:tcPr>
            <w:tcW w:w="8010" w:type="dxa"/>
            <w:shd w:val="clear" w:color="auto" w:fill="C00000"/>
          </w:tcPr>
          <w:p w14:paraId="406C7D9D"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D1BB7D2" w14:textId="77777777" w:rsidR="00316C6A" w:rsidRPr="00FF7EAD" w:rsidRDefault="00316C6A" w:rsidP="00316C6A">
            <w:pPr>
              <w:keepNext/>
              <w:numPr>
                <w:ilvl w:val="0"/>
                <w:numId w:val="35"/>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4B67A737"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6515CEE" w14:textId="77777777" w:rsidTr="00316C6A">
        <w:trPr>
          <w:cantSplit/>
        </w:trPr>
        <w:tc>
          <w:tcPr>
            <w:tcW w:w="9540" w:type="dxa"/>
            <w:gridSpan w:val="2"/>
          </w:tcPr>
          <w:p w14:paraId="6637AC1B" w14:textId="77777777" w:rsidR="00316C6A" w:rsidRDefault="00316C6A" w:rsidP="00316C6A">
            <w:pPr>
              <w:keepNext/>
              <w:rPr>
                <w:rFonts w:cs="Arial"/>
                <w:b/>
                <w:bCs/>
                <w:color w:val="262626"/>
                <w:sz w:val="22"/>
                <w:szCs w:val="22"/>
              </w:rPr>
            </w:pPr>
          </w:p>
          <w:p w14:paraId="00D27EA6"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0FE19924" w14:textId="77777777" w:rsidTr="00316C6A">
        <w:trPr>
          <w:cantSplit/>
        </w:trPr>
        <w:tc>
          <w:tcPr>
            <w:tcW w:w="9540" w:type="dxa"/>
            <w:gridSpan w:val="2"/>
          </w:tcPr>
          <w:p w14:paraId="1A66D9E6" w14:textId="77777777" w:rsidR="00316C6A" w:rsidRDefault="00316C6A" w:rsidP="00316C6A">
            <w:pPr>
              <w:pStyle w:val="Level1"/>
              <w:tabs>
                <w:tab w:val="clear" w:pos="342"/>
                <w:tab w:val="num" w:pos="2340"/>
              </w:tabs>
              <w:ind w:left="2268" w:hanging="288"/>
            </w:pPr>
            <w:r>
              <w:t>Neurocognitive Disorders</w:t>
            </w:r>
          </w:p>
          <w:p w14:paraId="76C21DD0" w14:textId="77777777" w:rsidR="00316C6A" w:rsidRDefault="00316C6A" w:rsidP="00316C6A">
            <w:pPr>
              <w:pStyle w:val="Level2"/>
              <w:numPr>
                <w:ilvl w:val="3"/>
                <w:numId w:val="1"/>
              </w:numPr>
            </w:pPr>
            <w:r>
              <w:t>Description of Neurocognitive Disorders</w:t>
            </w:r>
          </w:p>
          <w:p w14:paraId="0FFEA12D" w14:textId="77777777" w:rsidR="00316C6A" w:rsidRDefault="00316C6A" w:rsidP="00316C6A">
            <w:pPr>
              <w:pStyle w:val="Level2"/>
              <w:numPr>
                <w:ilvl w:val="3"/>
                <w:numId w:val="1"/>
              </w:numPr>
            </w:pPr>
            <w:r>
              <w:t>Assessment of Neurocognitive Disorders</w:t>
            </w:r>
          </w:p>
          <w:p w14:paraId="3679E6BB" w14:textId="77777777" w:rsidR="00316C6A" w:rsidRDefault="00316C6A" w:rsidP="00316C6A">
            <w:pPr>
              <w:pStyle w:val="Level2"/>
              <w:numPr>
                <w:ilvl w:val="3"/>
                <w:numId w:val="1"/>
              </w:numPr>
            </w:pPr>
            <w:r>
              <w:t>Diagnostic Coding of Neurocognitive Disorders</w:t>
            </w:r>
          </w:p>
          <w:p w14:paraId="7D95744A"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699B2B59"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00DAE7E7"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68FF31FA"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212D3258" w14:textId="77777777" w:rsidR="00316C6A" w:rsidRPr="005A09FB" w:rsidRDefault="00316C6A" w:rsidP="00316C6A">
            <w:pPr>
              <w:pStyle w:val="Level1"/>
              <w:tabs>
                <w:tab w:val="clear" w:pos="342"/>
                <w:tab w:val="num" w:pos="2340"/>
              </w:tabs>
              <w:ind w:left="2268" w:hanging="288"/>
            </w:pPr>
            <w:r>
              <w:t>Ethical practice</w:t>
            </w:r>
          </w:p>
          <w:p w14:paraId="5DF115D6" w14:textId="77777777" w:rsidR="00316C6A" w:rsidRPr="006662CE" w:rsidRDefault="00316C6A" w:rsidP="00316C6A">
            <w:pPr>
              <w:pStyle w:val="Level1"/>
              <w:tabs>
                <w:tab w:val="clear" w:pos="342"/>
                <w:tab w:val="num" w:pos="2340"/>
              </w:tabs>
              <w:ind w:left="2268" w:hanging="288"/>
            </w:pPr>
            <w:r>
              <w:t>Engage, asses, intervene, and evaluate</w:t>
            </w:r>
          </w:p>
          <w:p w14:paraId="04DF919B" w14:textId="77777777" w:rsidR="00316C6A" w:rsidRPr="007D0D0D" w:rsidRDefault="00316C6A" w:rsidP="00316C6A">
            <w:pPr>
              <w:pStyle w:val="Level2"/>
              <w:numPr>
                <w:ilvl w:val="0"/>
                <w:numId w:val="0"/>
              </w:numPr>
            </w:pPr>
          </w:p>
        </w:tc>
      </w:tr>
    </w:tbl>
    <w:p w14:paraId="5CBCA589" w14:textId="77777777" w:rsidR="00316C6A" w:rsidRDefault="00316C6A" w:rsidP="00316C6A">
      <w:pPr>
        <w:pStyle w:val="Heading3"/>
        <w:rPr>
          <w:szCs w:val="22"/>
        </w:rPr>
      </w:pPr>
      <w:r w:rsidRPr="00815FDD">
        <w:rPr>
          <w:szCs w:val="22"/>
        </w:rPr>
        <w:t>Required Readings</w:t>
      </w:r>
    </w:p>
    <w:p w14:paraId="4C276018" w14:textId="77777777" w:rsidR="00316C6A" w:rsidRDefault="00316C6A" w:rsidP="00316C6A">
      <w:pPr>
        <w:rPr>
          <w:lang w:val="x-none" w:eastAsia="x-none"/>
        </w:rPr>
      </w:pPr>
    </w:p>
    <w:p w14:paraId="1D9E6511" w14:textId="77777777" w:rsidR="00316C6A" w:rsidRPr="007D0D0D"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Neurocognitive Disorders.</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591-643). </w:t>
      </w:r>
      <w:r w:rsidRPr="00815FDD">
        <w:t>Washington, DC: Author.</w:t>
      </w:r>
    </w:p>
    <w:p w14:paraId="609809AD" w14:textId="77777777" w:rsidR="00316C6A" w:rsidRPr="00815FDD" w:rsidRDefault="00316C6A" w:rsidP="00316C6A">
      <w:pPr>
        <w:pStyle w:val="Heading3"/>
        <w:rPr>
          <w:szCs w:val="22"/>
        </w:rPr>
      </w:pPr>
      <w:r w:rsidRPr="00815FDD">
        <w:rPr>
          <w:szCs w:val="22"/>
        </w:rPr>
        <w:t>Recommended Readings</w:t>
      </w:r>
    </w:p>
    <w:p w14:paraId="43B81D25" w14:textId="77777777" w:rsidR="00316C6A" w:rsidRDefault="00316C6A" w:rsidP="00316C6A">
      <w:pPr>
        <w:pStyle w:val="Bib"/>
        <w:rPr>
          <w:color w:val="222222"/>
          <w:shd w:val="clear" w:color="auto" w:fill="FFFFFF"/>
        </w:rPr>
      </w:pPr>
      <w:proofErr w:type="gramStart"/>
      <w:r>
        <w:rPr>
          <w:color w:val="222222"/>
          <w:shd w:val="clear" w:color="auto" w:fill="FFFFFF"/>
        </w:rPr>
        <w:t>Blazer, D. (2013).</w:t>
      </w:r>
      <w:proofErr w:type="gramEnd"/>
      <w:r>
        <w:rPr>
          <w:color w:val="222222"/>
          <w:shd w:val="clear" w:color="auto" w:fill="FFFFFF"/>
        </w:rPr>
        <w:t xml:space="preserve"> </w:t>
      </w:r>
      <w:proofErr w:type="gramStart"/>
      <w:r>
        <w:rPr>
          <w:color w:val="222222"/>
          <w:shd w:val="clear" w:color="auto" w:fill="FFFFFF"/>
        </w:rPr>
        <w:t>Neurocognitive Disorders in DSM-5.</w:t>
      </w:r>
      <w:proofErr w:type="gramEnd"/>
      <w:r>
        <w:rPr>
          <w:rStyle w:val="apple-converted-space"/>
          <w:color w:val="222222"/>
          <w:shd w:val="clear" w:color="auto" w:fill="FFFFFF"/>
        </w:rPr>
        <w:t> </w:t>
      </w:r>
      <w:proofErr w:type="gramStart"/>
      <w:r>
        <w:rPr>
          <w:i/>
          <w:iCs/>
          <w:color w:val="222222"/>
          <w:shd w:val="clear" w:color="auto" w:fill="FFFFFF"/>
        </w:rPr>
        <w:t>American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170</w:t>
      </w:r>
      <w:r>
        <w:rPr>
          <w:color w:val="222222"/>
          <w:shd w:val="clear" w:color="auto" w:fill="FFFFFF"/>
        </w:rPr>
        <w:t>(6), 585-587.</w:t>
      </w:r>
      <w:proofErr w:type="gramEnd"/>
    </w:p>
    <w:p w14:paraId="0942F27B" w14:textId="77777777" w:rsidR="00316C6A" w:rsidRDefault="00316C6A" w:rsidP="00316C6A">
      <w:pPr>
        <w:pStyle w:val="Bib"/>
      </w:pPr>
      <w:proofErr w:type="spellStart"/>
      <w:r>
        <w:rPr>
          <w:color w:val="222222"/>
          <w:shd w:val="clear" w:color="auto" w:fill="FFFFFF"/>
        </w:rPr>
        <w:t>Goodkin</w:t>
      </w:r>
      <w:proofErr w:type="spellEnd"/>
      <w:r>
        <w:rPr>
          <w:color w:val="222222"/>
          <w:shd w:val="clear" w:color="auto" w:fill="FFFFFF"/>
        </w:rPr>
        <w:t xml:space="preserve">, K., Fernandez, F., </w:t>
      </w:r>
      <w:proofErr w:type="spellStart"/>
      <w:r>
        <w:rPr>
          <w:color w:val="222222"/>
          <w:shd w:val="clear" w:color="auto" w:fill="FFFFFF"/>
        </w:rPr>
        <w:t>Forstein</w:t>
      </w:r>
      <w:proofErr w:type="spellEnd"/>
      <w:r>
        <w:rPr>
          <w:color w:val="222222"/>
          <w:shd w:val="clear" w:color="auto" w:fill="FFFFFF"/>
        </w:rPr>
        <w:t xml:space="preserve">, M., Miller, E. N., Becker, J. T., </w:t>
      </w:r>
      <w:proofErr w:type="spellStart"/>
      <w:r>
        <w:rPr>
          <w:color w:val="222222"/>
          <w:shd w:val="clear" w:color="auto" w:fill="FFFFFF"/>
        </w:rPr>
        <w:t>Douaihy</w:t>
      </w:r>
      <w:proofErr w:type="spellEnd"/>
      <w:r>
        <w:rPr>
          <w:color w:val="222222"/>
          <w:shd w:val="clear" w:color="auto" w:fill="FFFFFF"/>
        </w:rPr>
        <w:t>, A</w:t>
      </w:r>
      <w:proofErr w:type="gramStart"/>
      <w:r>
        <w:rPr>
          <w:color w:val="222222"/>
          <w:shd w:val="clear" w:color="auto" w:fill="FFFFFF"/>
        </w:rPr>
        <w:t>.&amp;</w:t>
      </w:r>
      <w:proofErr w:type="gramEnd"/>
      <w:r>
        <w:rPr>
          <w:color w:val="222222"/>
          <w:shd w:val="clear" w:color="auto" w:fill="FFFFFF"/>
        </w:rPr>
        <w:t xml:space="preserve"> Singh, D. (2011). A perspective on the proposal for neurocognitive disorder criteria in DSM-5 as applied to HIV-associated neurocognitive disorders.</w:t>
      </w:r>
      <w:r>
        <w:rPr>
          <w:rStyle w:val="apple-converted-space"/>
          <w:color w:val="222222"/>
          <w:shd w:val="clear" w:color="auto" w:fill="FFFFFF"/>
        </w:rPr>
        <w:t> </w:t>
      </w:r>
      <w:proofErr w:type="gramStart"/>
      <w:r>
        <w:rPr>
          <w:i/>
          <w:iCs/>
          <w:color w:val="222222"/>
          <w:shd w:val="clear" w:color="auto" w:fill="FFFFFF"/>
        </w:rPr>
        <w:t>Neuropsychiatry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w:t>
      </w:r>
      <w:r>
        <w:rPr>
          <w:color w:val="222222"/>
          <w:shd w:val="clear" w:color="auto" w:fill="FFFFFF"/>
        </w:rPr>
        <w:t>(5), 431-440.</w:t>
      </w:r>
      <w:proofErr w:type="gramEnd"/>
    </w:p>
    <w:p w14:paraId="685D0A95" w14:textId="77777777" w:rsidR="00316C6A" w:rsidRPr="006156F1" w:rsidRDefault="00316C6A" w:rsidP="00316C6A">
      <w:pPr>
        <w:pStyle w:val="Bib"/>
        <w:rPr>
          <w:color w:val="222222"/>
          <w:shd w:val="clear" w:color="auto" w:fill="FFFFFF"/>
        </w:rPr>
      </w:pPr>
      <w:r>
        <w:rPr>
          <w:color w:val="222222"/>
          <w:shd w:val="clear" w:color="auto" w:fill="FFFFFF"/>
        </w:rPr>
        <w:t>Remington, R. (2012). Neurocognitive Diagnostic Challenges and the DSM-5: Perspectives from the Front Lines of Clinical Practice.</w:t>
      </w:r>
      <w:r>
        <w:rPr>
          <w:rStyle w:val="apple-converted-space"/>
          <w:color w:val="222222"/>
          <w:shd w:val="clear" w:color="auto" w:fill="FFFFFF"/>
        </w:rPr>
        <w:t> </w:t>
      </w:r>
      <w:proofErr w:type="gramStart"/>
      <w:r>
        <w:rPr>
          <w:i/>
          <w:iCs/>
          <w:color w:val="222222"/>
          <w:shd w:val="clear" w:color="auto" w:fill="FFFFFF"/>
        </w:rPr>
        <w:t>Issues in Mental Health Nursing</w:t>
      </w:r>
      <w:r>
        <w:rPr>
          <w:color w:val="222222"/>
          <w:shd w:val="clear" w:color="auto" w:fill="FFFFFF"/>
        </w:rPr>
        <w:t>,</w:t>
      </w:r>
      <w:r>
        <w:rPr>
          <w:rStyle w:val="apple-converted-space"/>
          <w:color w:val="222222"/>
          <w:shd w:val="clear" w:color="auto" w:fill="FFFFFF"/>
        </w:rPr>
        <w:t> </w:t>
      </w:r>
      <w:r>
        <w:rPr>
          <w:i/>
          <w:iCs/>
          <w:color w:val="222222"/>
          <w:shd w:val="clear" w:color="auto" w:fill="FFFFFF"/>
        </w:rPr>
        <w:t>33</w:t>
      </w:r>
      <w:r>
        <w:rPr>
          <w:color w:val="222222"/>
          <w:shd w:val="clear" w:color="auto" w:fill="FFFFFF"/>
        </w:rPr>
        <w:t>(9), 626-629.</w:t>
      </w:r>
      <w:proofErr w:type="gramEnd"/>
    </w:p>
    <w:tbl>
      <w:tblPr>
        <w:tblW w:w="0" w:type="auto"/>
        <w:tblInd w:w="18" w:type="dxa"/>
        <w:tblLook w:val="04A0" w:firstRow="1" w:lastRow="0" w:firstColumn="1" w:lastColumn="0" w:noHBand="0" w:noVBand="1"/>
      </w:tblPr>
      <w:tblGrid>
        <w:gridCol w:w="8010"/>
        <w:gridCol w:w="1530"/>
      </w:tblGrid>
      <w:tr w:rsidR="00316C6A" w:rsidRPr="00C716BD" w14:paraId="2A9E106C"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46BF548"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4CADAE5C" w14:textId="77777777" w:rsidR="00316C6A" w:rsidRPr="00C716BD" w:rsidRDefault="00316C6A" w:rsidP="00316C6A">
            <w:pPr>
              <w:keepNext/>
              <w:numPr>
                <w:ilvl w:val="0"/>
                <w:numId w:val="35"/>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3E06EC25" w14:textId="77777777" w:rsidR="00316C6A" w:rsidRPr="00C716BD" w:rsidRDefault="00316C6A" w:rsidP="00316C6A">
            <w:pPr>
              <w:keepNext/>
              <w:spacing w:before="20" w:after="20"/>
              <w:jc w:val="center"/>
              <w:rPr>
                <w:rFonts w:cs="Arial"/>
                <w:b/>
                <w:color w:val="FFFFFF"/>
                <w:sz w:val="22"/>
                <w:szCs w:val="22"/>
              </w:rPr>
            </w:pPr>
          </w:p>
        </w:tc>
      </w:tr>
      <w:tr w:rsidR="00316C6A" w:rsidRPr="00487009" w14:paraId="1D89A463" w14:textId="77777777" w:rsidTr="00316C6A">
        <w:trPr>
          <w:cantSplit/>
        </w:trPr>
        <w:tc>
          <w:tcPr>
            <w:tcW w:w="9540" w:type="dxa"/>
            <w:gridSpan w:val="2"/>
          </w:tcPr>
          <w:p w14:paraId="0CE8D5EE" w14:textId="77777777" w:rsidR="00316C6A" w:rsidRDefault="00316C6A" w:rsidP="00316C6A">
            <w:pPr>
              <w:keepNext/>
              <w:rPr>
                <w:rFonts w:cs="Arial"/>
                <w:b/>
                <w:bCs/>
                <w:color w:val="262626"/>
                <w:sz w:val="22"/>
                <w:szCs w:val="22"/>
              </w:rPr>
            </w:pPr>
          </w:p>
          <w:p w14:paraId="5B63C5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6CC9BD16" w14:textId="77777777" w:rsidTr="00316C6A">
        <w:trPr>
          <w:cantSplit/>
        </w:trPr>
        <w:tc>
          <w:tcPr>
            <w:tcW w:w="9540" w:type="dxa"/>
            <w:gridSpan w:val="2"/>
          </w:tcPr>
          <w:p w14:paraId="44742875" w14:textId="77777777" w:rsidR="00316C6A" w:rsidRPr="00865CB5" w:rsidRDefault="00316C6A" w:rsidP="00316C6A">
            <w:pPr>
              <w:pStyle w:val="Level1"/>
              <w:numPr>
                <w:ilvl w:val="0"/>
                <w:numId w:val="0"/>
              </w:numPr>
            </w:pPr>
          </w:p>
          <w:p w14:paraId="3740D6B6" w14:textId="77777777" w:rsidR="00316C6A" w:rsidRPr="009D7955" w:rsidRDefault="00316C6A" w:rsidP="00316C6A">
            <w:pPr>
              <w:pStyle w:val="Level1"/>
              <w:tabs>
                <w:tab w:val="clear" w:pos="342"/>
                <w:tab w:val="num" w:pos="2340"/>
              </w:tabs>
              <w:ind w:left="2268" w:hanging="288"/>
            </w:pPr>
            <w:r>
              <w:t>Personality Disorders</w:t>
            </w:r>
          </w:p>
          <w:p w14:paraId="4D79E586" w14:textId="77777777" w:rsidR="00316C6A" w:rsidRDefault="00316C6A" w:rsidP="00316C6A">
            <w:pPr>
              <w:pStyle w:val="Level2"/>
              <w:numPr>
                <w:ilvl w:val="3"/>
                <w:numId w:val="1"/>
              </w:numPr>
            </w:pPr>
            <w:r>
              <w:t>Description of Personality Disorders</w:t>
            </w:r>
          </w:p>
          <w:p w14:paraId="5867249D" w14:textId="77777777" w:rsidR="00316C6A" w:rsidRDefault="00316C6A" w:rsidP="00316C6A">
            <w:pPr>
              <w:pStyle w:val="Level2"/>
              <w:numPr>
                <w:ilvl w:val="3"/>
                <w:numId w:val="1"/>
              </w:numPr>
            </w:pPr>
            <w:r>
              <w:t>Assessment of Personality Disorders</w:t>
            </w:r>
          </w:p>
          <w:p w14:paraId="07F47A33" w14:textId="77777777" w:rsidR="00316C6A" w:rsidRPr="005A09FB" w:rsidRDefault="00316C6A" w:rsidP="00316C6A">
            <w:pPr>
              <w:pStyle w:val="Level2"/>
              <w:numPr>
                <w:ilvl w:val="3"/>
                <w:numId w:val="1"/>
              </w:numPr>
            </w:pPr>
            <w:r>
              <w:t>Diagnostic Coding of Personality Disorders</w:t>
            </w:r>
          </w:p>
          <w:p w14:paraId="49009DDD"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37B50EFD"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380CC25F" w14:textId="77777777" w:rsidR="00316C6A" w:rsidRPr="005A09FB" w:rsidRDefault="00316C6A" w:rsidP="00316C6A">
            <w:pPr>
              <w:pStyle w:val="Level1"/>
              <w:tabs>
                <w:tab w:val="clear" w:pos="342"/>
                <w:tab w:val="num" w:pos="2340"/>
              </w:tabs>
              <w:ind w:left="2268" w:hanging="288"/>
            </w:pPr>
            <w:r>
              <w:t>Ethical practice</w:t>
            </w:r>
          </w:p>
          <w:p w14:paraId="5C8994C5" w14:textId="77777777" w:rsidR="00316C6A" w:rsidRPr="006662CE" w:rsidRDefault="00316C6A" w:rsidP="00316C6A">
            <w:pPr>
              <w:pStyle w:val="Level1"/>
              <w:tabs>
                <w:tab w:val="clear" w:pos="342"/>
                <w:tab w:val="num" w:pos="2340"/>
              </w:tabs>
              <w:ind w:left="2268" w:hanging="288"/>
            </w:pPr>
            <w:r>
              <w:t>Engage, asses, intervene, and evaluate</w:t>
            </w:r>
          </w:p>
          <w:p w14:paraId="251D36BD" w14:textId="77777777" w:rsidR="00316C6A" w:rsidRPr="00487009" w:rsidRDefault="00316C6A" w:rsidP="00316C6A">
            <w:pPr>
              <w:pStyle w:val="Level1"/>
              <w:numPr>
                <w:ilvl w:val="0"/>
                <w:numId w:val="0"/>
              </w:numPr>
              <w:ind w:left="1980"/>
            </w:pPr>
          </w:p>
        </w:tc>
      </w:tr>
    </w:tbl>
    <w:p w14:paraId="1267D953" w14:textId="77777777" w:rsidR="00316C6A" w:rsidRDefault="00316C6A" w:rsidP="00316C6A">
      <w:pPr>
        <w:pStyle w:val="Heading3"/>
        <w:rPr>
          <w:szCs w:val="22"/>
        </w:rPr>
      </w:pPr>
      <w:r w:rsidRPr="00815FDD">
        <w:rPr>
          <w:szCs w:val="22"/>
        </w:rPr>
        <w:t>Required Readings</w:t>
      </w:r>
    </w:p>
    <w:p w14:paraId="35090105" w14:textId="77777777" w:rsidR="00316C6A" w:rsidRPr="009D7955" w:rsidRDefault="00316C6A" w:rsidP="00316C6A">
      <w:pPr>
        <w:rPr>
          <w:lang w:val="x-none" w:eastAsia="x-none"/>
        </w:rPr>
      </w:pPr>
    </w:p>
    <w:p w14:paraId="3578FBAD" w14:textId="77777777" w:rsidR="00316C6A" w:rsidRPr="00815FDD"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Personality Disorders.</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(pp</w:t>
      </w:r>
      <w:r w:rsidRPr="00815FDD">
        <w:t>.</w:t>
      </w:r>
      <w:r>
        <w:t xml:space="preserve">644-684). </w:t>
      </w:r>
      <w:r w:rsidRPr="00815FDD">
        <w:t>Washington, DC: Author</w:t>
      </w:r>
    </w:p>
    <w:p w14:paraId="7D5BF409" w14:textId="77777777" w:rsidR="00316C6A" w:rsidRPr="00815FDD" w:rsidRDefault="00316C6A" w:rsidP="00316C6A">
      <w:pPr>
        <w:pStyle w:val="Heading3"/>
        <w:rPr>
          <w:szCs w:val="22"/>
        </w:rPr>
      </w:pPr>
      <w:r w:rsidRPr="00815FDD">
        <w:rPr>
          <w:szCs w:val="22"/>
        </w:rPr>
        <w:t>Recommended Readings</w:t>
      </w:r>
    </w:p>
    <w:p w14:paraId="4BADF574" w14:textId="77777777" w:rsidR="00316C6A" w:rsidRDefault="00316C6A" w:rsidP="00316C6A">
      <w:pPr>
        <w:pStyle w:val="Bib"/>
        <w:rPr>
          <w:color w:val="222222"/>
          <w:shd w:val="clear" w:color="auto" w:fill="FFFFFF"/>
        </w:rPr>
      </w:pPr>
      <w:proofErr w:type="gramStart"/>
      <w:r>
        <w:rPr>
          <w:color w:val="222222"/>
          <w:shd w:val="clear" w:color="auto" w:fill="FFFFFF"/>
        </w:rPr>
        <w:t>Hopwood, C. J. (2011).</w:t>
      </w:r>
      <w:proofErr w:type="gramEnd"/>
      <w:r>
        <w:rPr>
          <w:color w:val="222222"/>
          <w:shd w:val="clear" w:color="auto" w:fill="FFFFFF"/>
        </w:rPr>
        <w:t xml:space="preserve"> </w:t>
      </w:r>
      <w:proofErr w:type="gramStart"/>
      <w:r>
        <w:rPr>
          <w:color w:val="222222"/>
          <w:shd w:val="clear" w:color="auto" w:fill="FFFFFF"/>
        </w:rPr>
        <w:t>Personality traits in the DSM–5.</w:t>
      </w:r>
      <w:proofErr w:type="gramEnd"/>
      <w:r>
        <w:rPr>
          <w:rStyle w:val="apple-converted-space"/>
          <w:color w:val="222222"/>
          <w:shd w:val="clear" w:color="auto" w:fill="FFFFFF"/>
        </w:rPr>
        <w:t> </w:t>
      </w:r>
      <w:r>
        <w:rPr>
          <w:i/>
          <w:iCs/>
          <w:color w:val="222222"/>
          <w:shd w:val="clear" w:color="auto" w:fill="FFFFFF"/>
        </w:rPr>
        <w:t>Journal of personality assessment</w:t>
      </w:r>
      <w:r>
        <w:rPr>
          <w:color w:val="222222"/>
          <w:shd w:val="clear" w:color="auto" w:fill="FFFFFF"/>
        </w:rPr>
        <w:t>,</w:t>
      </w:r>
      <w:r>
        <w:rPr>
          <w:rStyle w:val="apple-converted-space"/>
          <w:color w:val="222222"/>
          <w:shd w:val="clear" w:color="auto" w:fill="FFFFFF"/>
        </w:rPr>
        <w:t> </w:t>
      </w:r>
      <w:r>
        <w:rPr>
          <w:i/>
          <w:iCs/>
          <w:color w:val="222222"/>
          <w:shd w:val="clear" w:color="auto" w:fill="FFFFFF"/>
        </w:rPr>
        <w:t>93</w:t>
      </w:r>
      <w:r>
        <w:rPr>
          <w:color w:val="222222"/>
          <w:shd w:val="clear" w:color="auto" w:fill="FFFFFF"/>
        </w:rPr>
        <w:t>(4), 398-405.</w:t>
      </w:r>
    </w:p>
    <w:p w14:paraId="6BAE4A77" w14:textId="77777777" w:rsidR="00316C6A" w:rsidRDefault="00316C6A" w:rsidP="00316C6A">
      <w:pPr>
        <w:pStyle w:val="Bib"/>
        <w:rPr>
          <w:color w:val="222222"/>
          <w:shd w:val="clear" w:color="auto" w:fill="FFFFFF"/>
        </w:rPr>
      </w:pPr>
      <w:r>
        <w:rPr>
          <w:color w:val="222222"/>
          <w:shd w:val="clear" w:color="auto" w:fill="FFFFFF"/>
        </w:rPr>
        <w:t xml:space="preserve">Miller, J. D., &amp; Levy, K. N. (2011). </w:t>
      </w:r>
      <w:proofErr w:type="gramStart"/>
      <w:r>
        <w:rPr>
          <w:color w:val="222222"/>
          <w:shd w:val="clear" w:color="auto" w:fill="FFFFFF"/>
        </w:rPr>
        <w:t>Personality and Personality Disorders in the DSM-5.</w:t>
      </w:r>
      <w:proofErr w:type="gramEnd"/>
      <w:r>
        <w:rPr>
          <w:rStyle w:val="apple-converted-space"/>
          <w:color w:val="222222"/>
          <w:shd w:val="clear" w:color="auto" w:fill="FFFFFF"/>
        </w:rPr>
        <w:t> </w:t>
      </w:r>
      <w:r>
        <w:rPr>
          <w:i/>
          <w:iCs/>
          <w:color w:val="222222"/>
          <w:shd w:val="clear" w:color="auto" w:fill="FFFFFF"/>
        </w:rPr>
        <w:t>Personality Disorders: Theory, Research, and Treatment</w:t>
      </w:r>
      <w:r>
        <w:rPr>
          <w:color w:val="222222"/>
          <w:shd w:val="clear" w:color="auto" w:fill="FFFFFF"/>
        </w:rPr>
        <w:t>,</w:t>
      </w:r>
      <w:r>
        <w:rPr>
          <w:rStyle w:val="apple-converted-space"/>
          <w:color w:val="222222"/>
          <w:shd w:val="clear" w:color="auto" w:fill="FFFFFF"/>
        </w:rPr>
        <w:t> </w:t>
      </w:r>
      <w:r>
        <w:rPr>
          <w:i/>
          <w:iCs/>
          <w:color w:val="222222"/>
          <w:shd w:val="clear" w:color="auto" w:fill="FFFFFF"/>
        </w:rPr>
        <w:t>2</w:t>
      </w:r>
      <w:r>
        <w:rPr>
          <w:color w:val="222222"/>
          <w:shd w:val="clear" w:color="auto" w:fill="FFFFFF"/>
        </w:rPr>
        <w:t>(1), 1-3.</w:t>
      </w:r>
    </w:p>
    <w:p w14:paraId="186BA394" w14:textId="77777777" w:rsidR="00316C6A" w:rsidRDefault="00316C6A" w:rsidP="00316C6A">
      <w:pPr>
        <w:pStyle w:val="Bib"/>
        <w:rPr>
          <w:color w:val="222222"/>
          <w:shd w:val="clear" w:color="auto" w:fill="FFFFFF"/>
        </w:rPr>
      </w:pPr>
      <w:proofErr w:type="spellStart"/>
      <w:r>
        <w:rPr>
          <w:color w:val="222222"/>
          <w:shd w:val="clear" w:color="auto" w:fill="FFFFFF"/>
        </w:rPr>
        <w:t>Skodol</w:t>
      </w:r>
      <w:proofErr w:type="spellEnd"/>
      <w:r>
        <w:rPr>
          <w:color w:val="222222"/>
          <w:shd w:val="clear" w:color="auto" w:fill="FFFFFF"/>
        </w:rPr>
        <w:t>, A. E. (2012). Personality disorders in DSM-5.</w:t>
      </w:r>
      <w:r>
        <w:rPr>
          <w:rStyle w:val="apple-converted-space"/>
          <w:color w:val="222222"/>
          <w:shd w:val="clear" w:color="auto" w:fill="FFFFFF"/>
        </w:rPr>
        <w:t> </w:t>
      </w:r>
      <w:proofErr w:type="gramStart"/>
      <w:r>
        <w:rPr>
          <w:i/>
          <w:iCs/>
          <w:color w:val="222222"/>
          <w:shd w:val="clear" w:color="auto" w:fill="FFFFFF"/>
        </w:rPr>
        <w:t>Annual Review Of Clinical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8</w:t>
      </w:r>
      <w:r>
        <w:rPr>
          <w:color w:val="222222"/>
          <w:shd w:val="clear" w:color="auto" w:fill="FFFFFF"/>
        </w:rPr>
        <w:t>, 317-344.</w:t>
      </w:r>
      <w:proofErr w:type="gramEnd"/>
    </w:p>
    <w:p w14:paraId="746F316A" w14:textId="77777777" w:rsidR="00316C6A" w:rsidRPr="00316C6A" w:rsidRDefault="00316C6A" w:rsidP="00316C6A">
      <w:pPr>
        <w:pStyle w:val="Bib"/>
      </w:pPr>
      <w:proofErr w:type="spellStart"/>
      <w:proofErr w:type="gramStart"/>
      <w:r>
        <w:rPr>
          <w:color w:val="222222"/>
          <w:shd w:val="clear" w:color="auto" w:fill="FFFFFF"/>
        </w:rPr>
        <w:t>Widiger</w:t>
      </w:r>
      <w:proofErr w:type="spellEnd"/>
      <w:r>
        <w:rPr>
          <w:color w:val="222222"/>
          <w:shd w:val="clear" w:color="auto" w:fill="FFFFFF"/>
        </w:rPr>
        <w:t>, T. A. (2011).</w:t>
      </w:r>
      <w:proofErr w:type="gramEnd"/>
      <w:r>
        <w:rPr>
          <w:color w:val="222222"/>
          <w:shd w:val="clear" w:color="auto" w:fill="FFFFFF"/>
        </w:rPr>
        <w:t xml:space="preserve"> The DSM-5 dimensional model of personality disorder: Rationale and empirical support.</w:t>
      </w:r>
      <w:r>
        <w:rPr>
          <w:rStyle w:val="apple-converted-space"/>
          <w:color w:val="222222"/>
          <w:shd w:val="clear" w:color="auto" w:fill="FFFFFF"/>
        </w:rPr>
        <w:t> </w:t>
      </w:r>
      <w:r>
        <w:rPr>
          <w:i/>
          <w:iCs/>
          <w:color w:val="222222"/>
          <w:shd w:val="clear" w:color="auto" w:fill="FFFFFF"/>
        </w:rPr>
        <w:t>Journal of personality disorders</w:t>
      </w:r>
      <w:r>
        <w:rPr>
          <w:color w:val="222222"/>
          <w:shd w:val="clear" w:color="auto" w:fill="FFFFFF"/>
        </w:rPr>
        <w:t>,</w:t>
      </w:r>
      <w:r>
        <w:rPr>
          <w:rStyle w:val="apple-converted-space"/>
          <w:color w:val="222222"/>
          <w:shd w:val="clear" w:color="auto" w:fill="FFFFFF"/>
        </w:rPr>
        <w:t> </w:t>
      </w:r>
      <w:r>
        <w:rPr>
          <w:i/>
          <w:iCs/>
          <w:color w:val="222222"/>
          <w:shd w:val="clear" w:color="auto" w:fill="FFFFFF"/>
        </w:rPr>
        <w:t>25</w:t>
      </w:r>
      <w:r>
        <w:rPr>
          <w:color w:val="222222"/>
          <w:shd w:val="clear" w:color="auto" w:fill="FFFFFF"/>
        </w:rPr>
        <w:t>(2), 222-234.</w:t>
      </w:r>
    </w:p>
    <w:tbl>
      <w:tblPr>
        <w:tblW w:w="0" w:type="auto"/>
        <w:tblInd w:w="18" w:type="dxa"/>
        <w:tblLook w:val="04A0" w:firstRow="1" w:lastRow="0" w:firstColumn="1" w:lastColumn="0" w:noHBand="0" w:noVBand="1"/>
      </w:tblPr>
      <w:tblGrid>
        <w:gridCol w:w="7380"/>
        <w:gridCol w:w="2160"/>
      </w:tblGrid>
      <w:tr w:rsidR="00316C6A" w:rsidRPr="00C716BD" w14:paraId="2FFA2CD5" w14:textId="77777777" w:rsidTr="00316C6A">
        <w:trPr>
          <w:cantSplit/>
          <w:tblHeader/>
        </w:trPr>
        <w:tc>
          <w:tcPr>
            <w:tcW w:w="7380" w:type="dxa"/>
            <w:shd w:val="clear" w:color="auto" w:fill="C00000"/>
          </w:tcPr>
          <w:p w14:paraId="68C7A8BD"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4EA156F7" w14:textId="77777777" w:rsidR="00316C6A" w:rsidRPr="00BD3329" w:rsidRDefault="00316C6A" w:rsidP="00316C6A">
            <w:pPr>
              <w:pStyle w:val="Level1"/>
              <w:numPr>
                <w:ilvl w:val="0"/>
                <w:numId w:val="35"/>
              </w:numPr>
              <w:rPr>
                <w:b/>
                <w:color w:val="FFFFFF"/>
                <w:sz w:val="22"/>
                <w:szCs w:val="22"/>
              </w:rPr>
            </w:pPr>
            <w:proofErr w:type="spellStart"/>
            <w:r w:rsidRPr="00BD3329">
              <w:rPr>
                <w:b/>
                <w:color w:val="FFFFFF"/>
                <w:sz w:val="22"/>
                <w:szCs w:val="22"/>
              </w:rPr>
              <w:t>Paraphilic</w:t>
            </w:r>
            <w:proofErr w:type="spellEnd"/>
            <w:r w:rsidRPr="00BD3329">
              <w:rPr>
                <w:b/>
                <w:color w:val="FFFFFF"/>
                <w:sz w:val="22"/>
                <w:szCs w:val="22"/>
              </w:rPr>
              <w:t xml:space="preserve"> Disorders</w:t>
            </w:r>
          </w:p>
          <w:p w14:paraId="1E9228AF" w14:textId="77777777" w:rsidR="00316C6A" w:rsidRPr="00BD3329" w:rsidRDefault="00316C6A" w:rsidP="00316C6A">
            <w:pPr>
              <w:pStyle w:val="Level1"/>
              <w:numPr>
                <w:ilvl w:val="0"/>
                <w:numId w:val="35"/>
              </w:numPr>
              <w:rPr>
                <w:b/>
                <w:color w:val="FFFFFF"/>
                <w:sz w:val="22"/>
                <w:szCs w:val="22"/>
              </w:rPr>
            </w:pPr>
            <w:r w:rsidRPr="00BD3329">
              <w:rPr>
                <w:b/>
                <w:color w:val="FFFFFF"/>
                <w:sz w:val="22"/>
                <w:szCs w:val="22"/>
              </w:rPr>
              <w:t>Other Mental Disorders</w:t>
            </w:r>
          </w:p>
          <w:p w14:paraId="682F8B14" w14:textId="77777777" w:rsidR="00316C6A" w:rsidRPr="0003416A" w:rsidRDefault="00316C6A" w:rsidP="00316C6A">
            <w:pPr>
              <w:pStyle w:val="Level1"/>
              <w:numPr>
                <w:ilvl w:val="0"/>
                <w:numId w:val="35"/>
              </w:numPr>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02F75F60" w14:textId="77777777" w:rsidR="00316C6A" w:rsidRDefault="00316C6A" w:rsidP="00316C6A">
            <w:pPr>
              <w:keepNext/>
              <w:spacing w:before="20" w:after="20"/>
              <w:jc w:val="center"/>
              <w:rPr>
                <w:rFonts w:cs="Arial"/>
                <w:b/>
                <w:color w:val="FFFFFF"/>
                <w:sz w:val="22"/>
                <w:szCs w:val="22"/>
              </w:rPr>
            </w:pPr>
          </w:p>
          <w:p w14:paraId="6712A8EF" w14:textId="77777777" w:rsidR="00316C6A" w:rsidRDefault="00316C6A" w:rsidP="00316C6A">
            <w:pPr>
              <w:keepNext/>
              <w:spacing w:before="20" w:after="20"/>
              <w:jc w:val="center"/>
              <w:rPr>
                <w:rFonts w:cs="Arial"/>
                <w:b/>
                <w:color w:val="FFFFFF"/>
                <w:sz w:val="22"/>
                <w:szCs w:val="22"/>
              </w:rPr>
            </w:pPr>
          </w:p>
          <w:p w14:paraId="51E7C878" w14:textId="77777777" w:rsidR="00316C6A" w:rsidRDefault="00316C6A" w:rsidP="00316C6A">
            <w:pPr>
              <w:keepNext/>
              <w:spacing w:before="20" w:after="20"/>
              <w:jc w:val="center"/>
              <w:rPr>
                <w:rFonts w:cs="Arial"/>
                <w:b/>
                <w:color w:val="FFFFFF"/>
                <w:sz w:val="22"/>
                <w:szCs w:val="22"/>
              </w:rPr>
            </w:pPr>
          </w:p>
          <w:p w14:paraId="440286CD" w14:textId="77777777" w:rsidR="00316C6A" w:rsidRPr="00C716BD" w:rsidRDefault="00316C6A" w:rsidP="00316C6A">
            <w:pPr>
              <w:keepNext/>
              <w:spacing w:before="20" w:after="20"/>
              <w:jc w:val="center"/>
              <w:rPr>
                <w:rFonts w:cs="Arial"/>
                <w:b/>
                <w:color w:val="FFFFFF"/>
                <w:sz w:val="22"/>
                <w:szCs w:val="22"/>
              </w:rPr>
            </w:pPr>
          </w:p>
        </w:tc>
      </w:tr>
      <w:tr w:rsidR="00316C6A" w:rsidRPr="00C716BD" w14:paraId="30BD8872" w14:textId="77777777" w:rsidTr="00316C6A">
        <w:trPr>
          <w:cantSplit/>
        </w:trPr>
        <w:tc>
          <w:tcPr>
            <w:tcW w:w="9540" w:type="dxa"/>
            <w:gridSpan w:val="2"/>
          </w:tcPr>
          <w:p w14:paraId="2B96B05C" w14:textId="77777777" w:rsidR="00316C6A" w:rsidRDefault="00316C6A" w:rsidP="00316C6A">
            <w:pPr>
              <w:keepNext/>
              <w:rPr>
                <w:rFonts w:cs="Arial"/>
                <w:b/>
                <w:bCs/>
                <w:color w:val="262626"/>
                <w:sz w:val="22"/>
                <w:szCs w:val="22"/>
              </w:rPr>
            </w:pPr>
          </w:p>
          <w:p w14:paraId="4EF8901D"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C07FE95" w14:textId="77777777" w:rsidTr="00316C6A">
        <w:trPr>
          <w:cantSplit/>
        </w:trPr>
        <w:tc>
          <w:tcPr>
            <w:tcW w:w="9540" w:type="dxa"/>
            <w:gridSpan w:val="2"/>
          </w:tcPr>
          <w:p w14:paraId="72284412" w14:textId="77777777" w:rsidR="00316C6A" w:rsidRPr="00BC696E" w:rsidRDefault="00316C6A" w:rsidP="00316C6A">
            <w:pPr>
              <w:pStyle w:val="Level1"/>
              <w:numPr>
                <w:ilvl w:val="0"/>
                <w:numId w:val="0"/>
              </w:numPr>
            </w:pPr>
          </w:p>
          <w:p w14:paraId="0DC84B65" w14:textId="77777777" w:rsidR="00316C6A" w:rsidRDefault="00316C6A" w:rsidP="00316C6A">
            <w:pPr>
              <w:pStyle w:val="Level1"/>
              <w:tabs>
                <w:tab w:val="clear" w:pos="342"/>
                <w:tab w:val="num" w:pos="2340"/>
              </w:tabs>
              <w:ind w:left="2268" w:hanging="288"/>
            </w:pPr>
            <w:proofErr w:type="spellStart"/>
            <w:r w:rsidRPr="00487009">
              <w:t>P</w:t>
            </w:r>
            <w:r>
              <w:t>araphilic</w:t>
            </w:r>
            <w:proofErr w:type="spellEnd"/>
            <w:r>
              <w:t xml:space="preserve"> Disorders</w:t>
            </w:r>
          </w:p>
          <w:p w14:paraId="5801280C" w14:textId="77777777" w:rsidR="00316C6A" w:rsidRPr="00C1603E" w:rsidRDefault="00316C6A" w:rsidP="00316C6A">
            <w:pPr>
              <w:pStyle w:val="Level2"/>
              <w:numPr>
                <w:ilvl w:val="3"/>
                <w:numId w:val="1"/>
              </w:numPr>
            </w:pPr>
            <w:r>
              <w:t xml:space="preserve">Description of </w:t>
            </w:r>
            <w:proofErr w:type="spellStart"/>
            <w:r>
              <w:t>Paraphilic</w:t>
            </w:r>
            <w:proofErr w:type="spellEnd"/>
            <w:r>
              <w:t xml:space="preserve"> Disorders</w:t>
            </w:r>
          </w:p>
          <w:p w14:paraId="3F6A43B4" w14:textId="77777777" w:rsidR="00316C6A" w:rsidRPr="006662CE" w:rsidRDefault="00316C6A" w:rsidP="00316C6A">
            <w:pPr>
              <w:pStyle w:val="Level2"/>
              <w:numPr>
                <w:ilvl w:val="3"/>
                <w:numId w:val="1"/>
              </w:numPr>
            </w:pPr>
            <w:r>
              <w:t xml:space="preserve">Assessment of </w:t>
            </w:r>
            <w:proofErr w:type="spellStart"/>
            <w:r>
              <w:t>Paraphilic</w:t>
            </w:r>
            <w:proofErr w:type="spellEnd"/>
            <w:r>
              <w:t xml:space="preserve"> Disorders</w:t>
            </w:r>
          </w:p>
          <w:p w14:paraId="6AB42715" w14:textId="77777777" w:rsidR="00316C6A" w:rsidRPr="006662CE" w:rsidRDefault="00316C6A" w:rsidP="00316C6A">
            <w:pPr>
              <w:pStyle w:val="Level2"/>
              <w:numPr>
                <w:ilvl w:val="3"/>
                <w:numId w:val="1"/>
              </w:numPr>
            </w:pPr>
            <w:r>
              <w:t xml:space="preserve">Diagnostic Coding of </w:t>
            </w:r>
            <w:proofErr w:type="spellStart"/>
            <w:r>
              <w:t>Paraphilic</w:t>
            </w:r>
            <w:proofErr w:type="spellEnd"/>
            <w:r>
              <w:t xml:space="preserve"> Disorders</w:t>
            </w:r>
          </w:p>
          <w:p w14:paraId="1C4C308A" w14:textId="77777777" w:rsidR="00316C6A" w:rsidRPr="00C714E1" w:rsidRDefault="00316C6A" w:rsidP="00316C6A">
            <w:pPr>
              <w:pStyle w:val="Level2"/>
              <w:numPr>
                <w:ilvl w:val="0"/>
                <w:numId w:val="0"/>
              </w:numPr>
              <w:ind w:left="1296"/>
            </w:pPr>
          </w:p>
          <w:p w14:paraId="31EEE4CB" w14:textId="77777777" w:rsidR="00316C6A" w:rsidRPr="00C714E1" w:rsidRDefault="00316C6A" w:rsidP="00316C6A">
            <w:pPr>
              <w:pStyle w:val="Level1"/>
              <w:tabs>
                <w:tab w:val="clear" w:pos="342"/>
                <w:tab w:val="num" w:pos="2340"/>
              </w:tabs>
              <w:ind w:left="2268" w:hanging="288"/>
            </w:pPr>
            <w:r>
              <w:t>Other Mental Disorders</w:t>
            </w:r>
          </w:p>
          <w:p w14:paraId="34CBFE3D" w14:textId="77777777" w:rsidR="00316C6A" w:rsidRDefault="00316C6A" w:rsidP="00316C6A">
            <w:pPr>
              <w:pStyle w:val="Level2"/>
              <w:numPr>
                <w:ilvl w:val="3"/>
                <w:numId w:val="1"/>
              </w:numPr>
            </w:pPr>
            <w:r>
              <w:t>Description of Other Mental Disorders</w:t>
            </w:r>
          </w:p>
          <w:p w14:paraId="10E5305F" w14:textId="77777777" w:rsidR="00316C6A" w:rsidRDefault="00316C6A" w:rsidP="00316C6A">
            <w:pPr>
              <w:pStyle w:val="Level2"/>
              <w:numPr>
                <w:ilvl w:val="3"/>
                <w:numId w:val="1"/>
              </w:numPr>
            </w:pPr>
            <w:r>
              <w:t>Assessment of Other Mental Disorders</w:t>
            </w:r>
          </w:p>
          <w:p w14:paraId="437D678E" w14:textId="77777777" w:rsidR="00316C6A" w:rsidRPr="009D2348" w:rsidRDefault="00316C6A" w:rsidP="00316C6A">
            <w:pPr>
              <w:pStyle w:val="Level2"/>
              <w:numPr>
                <w:ilvl w:val="3"/>
                <w:numId w:val="1"/>
              </w:numPr>
            </w:pPr>
            <w:r>
              <w:t>Diagnostic Coding of Other Mental Disorders</w:t>
            </w:r>
          </w:p>
          <w:p w14:paraId="3CFA9185" w14:textId="77777777" w:rsidR="00316C6A" w:rsidRPr="00C714E1" w:rsidRDefault="00316C6A" w:rsidP="00316C6A">
            <w:pPr>
              <w:pStyle w:val="Level2"/>
              <w:numPr>
                <w:ilvl w:val="0"/>
                <w:numId w:val="0"/>
              </w:numPr>
              <w:ind w:left="1296"/>
            </w:pPr>
          </w:p>
          <w:p w14:paraId="73AD7A79" w14:textId="77777777" w:rsidR="00316C6A" w:rsidRPr="009D2348" w:rsidRDefault="00316C6A" w:rsidP="00316C6A">
            <w:pPr>
              <w:pStyle w:val="Level1"/>
              <w:tabs>
                <w:tab w:val="clear" w:pos="342"/>
                <w:tab w:val="num" w:pos="2340"/>
              </w:tabs>
              <w:ind w:left="2268" w:hanging="288"/>
            </w:pPr>
            <w:r>
              <w:t>Medication-Induced Movement Disorders and Other Adverse Effects of Medication</w:t>
            </w:r>
          </w:p>
          <w:p w14:paraId="61406805" w14:textId="77777777" w:rsidR="00316C6A" w:rsidRPr="00C1603E" w:rsidRDefault="00316C6A" w:rsidP="00316C6A">
            <w:pPr>
              <w:pStyle w:val="Level2"/>
              <w:numPr>
                <w:ilvl w:val="3"/>
                <w:numId w:val="1"/>
              </w:numPr>
            </w:pPr>
            <w:r>
              <w:t>Description of Medication-Induced Movement Disorders and Other Adverse Effects of Medication</w:t>
            </w:r>
          </w:p>
          <w:p w14:paraId="7EE36F97" w14:textId="77777777" w:rsidR="00316C6A" w:rsidRPr="006662CE" w:rsidRDefault="00316C6A" w:rsidP="00316C6A">
            <w:pPr>
              <w:pStyle w:val="Level2"/>
              <w:numPr>
                <w:ilvl w:val="3"/>
                <w:numId w:val="1"/>
              </w:numPr>
            </w:pPr>
            <w:r>
              <w:t>Assessment of Medication-Induced Movement Disorders and Other Adverse Effects of Medication</w:t>
            </w:r>
          </w:p>
          <w:p w14:paraId="763CE3A5" w14:textId="77777777" w:rsidR="00316C6A" w:rsidRPr="005A09FB" w:rsidRDefault="00316C6A" w:rsidP="00316C6A">
            <w:pPr>
              <w:pStyle w:val="Level2"/>
              <w:numPr>
                <w:ilvl w:val="3"/>
                <w:numId w:val="1"/>
              </w:numPr>
            </w:pPr>
            <w:r>
              <w:t>Diagnostic Coding of Medication-Induced Movement Disorders and Other Adverse Effects of Medication</w:t>
            </w:r>
          </w:p>
          <w:p w14:paraId="18F63172"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37D3A9AC"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4E20FB5B" w14:textId="77777777" w:rsidR="00316C6A" w:rsidRPr="005A09FB" w:rsidRDefault="00316C6A" w:rsidP="00316C6A">
            <w:pPr>
              <w:pStyle w:val="Level1"/>
              <w:tabs>
                <w:tab w:val="clear" w:pos="342"/>
                <w:tab w:val="num" w:pos="2340"/>
              </w:tabs>
              <w:ind w:left="2268" w:hanging="288"/>
            </w:pPr>
            <w:r>
              <w:t>Ethical practice</w:t>
            </w:r>
          </w:p>
          <w:p w14:paraId="6257C406" w14:textId="77777777" w:rsidR="00316C6A" w:rsidRPr="00C714E1" w:rsidRDefault="00316C6A" w:rsidP="00316C6A">
            <w:pPr>
              <w:pStyle w:val="Level1"/>
              <w:tabs>
                <w:tab w:val="clear" w:pos="342"/>
                <w:tab w:val="num" w:pos="2340"/>
              </w:tabs>
              <w:ind w:left="2268" w:hanging="288"/>
            </w:pPr>
            <w:r>
              <w:t>Engage, asses, intervene, and evaluate</w:t>
            </w:r>
          </w:p>
        </w:tc>
      </w:tr>
    </w:tbl>
    <w:p w14:paraId="39BE8341" w14:textId="77777777" w:rsidR="00316C6A" w:rsidRPr="003A1FCF" w:rsidRDefault="00316C6A" w:rsidP="00316C6A">
      <w:pPr>
        <w:pStyle w:val="Heading3"/>
        <w:rPr>
          <w:szCs w:val="22"/>
        </w:rPr>
      </w:pPr>
      <w:r w:rsidRPr="00815FDD">
        <w:rPr>
          <w:szCs w:val="22"/>
        </w:rPr>
        <w:t>Required Readings</w:t>
      </w:r>
    </w:p>
    <w:p w14:paraId="5CBE2862" w14:textId="77777777" w:rsidR="00316C6A" w:rsidRPr="00815FDD" w:rsidRDefault="00316C6A" w:rsidP="00316C6A">
      <w:pPr>
        <w:pStyle w:val="Bib"/>
        <w:spacing w:before="240"/>
      </w:pPr>
      <w:proofErr w:type="gramStart"/>
      <w:r w:rsidRPr="00815FDD">
        <w:t>America</w:t>
      </w:r>
      <w:r>
        <w:t>n Psychiatric Association.</w:t>
      </w:r>
      <w:proofErr w:type="gramEnd"/>
      <w:r>
        <w:t xml:space="preserve"> (2013</w:t>
      </w:r>
      <w:r w:rsidRPr="00815FDD">
        <w:t>)</w:t>
      </w:r>
      <w:proofErr w:type="gramStart"/>
      <w:r w:rsidRPr="00815FDD">
        <w:t>.</w:t>
      </w:r>
      <w:r>
        <w:t xml:space="preserve"> </w:t>
      </w:r>
      <w:proofErr w:type="spellStart"/>
      <w:r>
        <w:t>Paraphilic</w:t>
      </w:r>
      <w:proofErr w:type="spellEnd"/>
      <w:r>
        <w:t xml:space="preserve"> Disorders.</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685-706). </w:t>
      </w:r>
      <w:r w:rsidRPr="00815FDD">
        <w:t>Washington, DC: Author.</w:t>
      </w:r>
    </w:p>
    <w:p w14:paraId="0620144B" w14:textId="77777777" w:rsidR="00316C6A" w:rsidRDefault="00316C6A" w:rsidP="00316C6A">
      <w:pPr>
        <w:pStyle w:val="Bib"/>
      </w:pPr>
      <w:proofErr w:type="gramStart"/>
      <w:r w:rsidRPr="00815FDD">
        <w:t>America</w:t>
      </w:r>
      <w:r>
        <w:t>n Psychiatric Association.</w:t>
      </w:r>
      <w:proofErr w:type="gramEnd"/>
      <w:r>
        <w:t xml:space="preserve"> (2013</w:t>
      </w:r>
      <w:r w:rsidRPr="00815FDD">
        <w:t>).</w:t>
      </w:r>
      <w:r>
        <w:t xml:space="preserve"> Other Mental Disorders. </w:t>
      </w:r>
      <w:r w:rsidRPr="00815FDD">
        <w:t xml:space="preserve">In </w:t>
      </w:r>
      <w:r w:rsidRPr="00815FDD">
        <w:rPr>
          <w:i/>
          <w:iCs/>
        </w:rPr>
        <w:t>Diagnostic and statistical manual of mental disorders</w:t>
      </w:r>
      <w:r>
        <w:rPr>
          <w:i/>
          <w:iCs/>
        </w:rPr>
        <w:t>-5</w:t>
      </w:r>
      <w:proofErr w:type="gramStart"/>
      <w:r w:rsidRPr="00815FDD">
        <w:t>.</w:t>
      </w:r>
      <w:r>
        <w:t>(</w:t>
      </w:r>
      <w:proofErr w:type="gramEnd"/>
      <w:r>
        <w:t>pp. 707-708.)</w:t>
      </w:r>
      <w:r w:rsidRPr="00815FDD">
        <w:t xml:space="preserve"> Washington, DC: Author.</w:t>
      </w:r>
    </w:p>
    <w:p w14:paraId="17B728D0" w14:textId="77777777" w:rsidR="00316C6A" w:rsidRPr="003A1FCF" w:rsidRDefault="00316C6A" w:rsidP="00316C6A">
      <w:pPr>
        <w:pStyle w:val="Bib"/>
      </w:pPr>
      <w:r w:rsidRPr="00815FDD">
        <w:t xml:space="preserve"> </w:t>
      </w:r>
      <w:proofErr w:type="gramStart"/>
      <w:r w:rsidRPr="00815FDD">
        <w:t>America</w:t>
      </w:r>
      <w:r>
        <w:t>n Psychiatric Association.</w:t>
      </w:r>
      <w:proofErr w:type="gramEnd"/>
      <w:r>
        <w:t xml:space="preserve"> (2013</w:t>
      </w:r>
      <w:r w:rsidRPr="00815FDD">
        <w:t>)</w:t>
      </w:r>
      <w:proofErr w:type="gramStart"/>
      <w:r w:rsidRPr="00815FDD">
        <w:t>.</w:t>
      </w:r>
      <w:r>
        <w:t xml:space="preserve"> Medication-Induced Movement Disorders and Other Adverse Effects of Medication.</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709-714). </w:t>
      </w:r>
      <w:r w:rsidRPr="00815FDD">
        <w:t>Washington, DC: Author.</w:t>
      </w:r>
    </w:p>
    <w:p w14:paraId="68A56371" w14:textId="77777777" w:rsidR="00316C6A" w:rsidRDefault="00316C6A" w:rsidP="00316C6A">
      <w:pPr>
        <w:pStyle w:val="Heading3"/>
        <w:rPr>
          <w:szCs w:val="22"/>
        </w:rPr>
      </w:pPr>
      <w:r w:rsidRPr="00487009">
        <w:rPr>
          <w:szCs w:val="22"/>
        </w:rPr>
        <w:t>Recommended Readings</w:t>
      </w:r>
    </w:p>
    <w:p w14:paraId="2BE4C284" w14:textId="77777777" w:rsidR="00316C6A" w:rsidRDefault="00316C6A" w:rsidP="00316C6A">
      <w:pPr>
        <w:rPr>
          <w:lang w:val="x-none" w:eastAsia="x-none"/>
        </w:rPr>
      </w:pPr>
    </w:p>
    <w:p w14:paraId="0206FAFA" w14:textId="77777777" w:rsidR="00316C6A" w:rsidRPr="00B50520" w:rsidRDefault="00316C6A" w:rsidP="00316C6A">
      <w:pPr>
        <w:pStyle w:val="Level1"/>
        <w:numPr>
          <w:ilvl w:val="0"/>
          <w:numId w:val="0"/>
        </w:numPr>
        <w:rPr>
          <w:b/>
        </w:rPr>
      </w:pPr>
      <w:proofErr w:type="spellStart"/>
      <w:r w:rsidRPr="00B50520">
        <w:rPr>
          <w:b/>
        </w:rPr>
        <w:t>Paraphilic</w:t>
      </w:r>
      <w:proofErr w:type="spellEnd"/>
      <w:r w:rsidRPr="00B50520">
        <w:rPr>
          <w:b/>
        </w:rPr>
        <w:t xml:space="preserve"> Disorders</w:t>
      </w:r>
    </w:p>
    <w:p w14:paraId="60D70510" w14:textId="77777777" w:rsidR="00316C6A" w:rsidRPr="004A78AF" w:rsidRDefault="00316C6A" w:rsidP="00316C6A">
      <w:pPr>
        <w:rPr>
          <w:lang w:val="x-none" w:eastAsia="x-none"/>
        </w:rPr>
      </w:pPr>
    </w:p>
    <w:p w14:paraId="33EA1227" w14:textId="77777777" w:rsidR="00316C6A" w:rsidRPr="00B50520" w:rsidRDefault="00316C6A" w:rsidP="00316C6A">
      <w:pPr>
        <w:pStyle w:val="Bib"/>
        <w:rPr>
          <w:color w:val="222222"/>
          <w:shd w:val="clear" w:color="auto" w:fill="FFFFFF"/>
        </w:rPr>
      </w:pPr>
      <w:proofErr w:type="spellStart"/>
      <w:r>
        <w:rPr>
          <w:color w:val="222222"/>
          <w:shd w:val="clear" w:color="auto" w:fill="FFFFFF"/>
        </w:rPr>
        <w:t>Wollert</w:t>
      </w:r>
      <w:proofErr w:type="spellEnd"/>
      <w:r>
        <w:rPr>
          <w:color w:val="222222"/>
          <w:shd w:val="clear" w:color="auto" w:fill="FFFFFF"/>
        </w:rPr>
        <w:t xml:space="preserve">, R. (2011). </w:t>
      </w:r>
      <w:proofErr w:type="spellStart"/>
      <w:r>
        <w:rPr>
          <w:color w:val="222222"/>
          <w:shd w:val="clear" w:color="auto" w:fill="FFFFFF"/>
        </w:rPr>
        <w:t>Paraphilic</w:t>
      </w:r>
      <w:proofErr w:type="spellEnd"/>
      <w:r>
        <w:rPr>
          <w:color w:val="222222"/>
          <w:shd w:val="clear" w:color="auto" w:fill="FFFFFF"/>
        </w:rPr>
        <w:t xml:space="preserve"> coercive disorder does not belong in DSM-5 for statistical, historical, conceptual, and practical reasons.</w:t>
      </w:r>
      <w:r>
        <w:rPr>
          <w:rStyle w:val="apple-converted-space"/>
          <w:color w:val="222222"/>
          <w:shd w:val="clear" w:color="auto" w:fill="FFFFFF"/>
        </w:rPr>
        <w:t> </w:t>
      </w:r>
      <w:r>
        <w:rPr>
          <w:i/>
          <w:iCs/>
          <w:color w:val="222222"/>
          <w:shd w:val="clear" w:color="auto" w:fill="FFFFFF"/>
        </w:rPr>
        <w:t>Archives of sexual behavior</w:t>
      </w:r>
      <w:r>
        <w:rPr>
          <w:color w:val="222222"/>
          <w:shd w:val="clear" w:color="auto" w:fill="FFFFFF"/>
        </w:rPr>
        <w:t>,</w:t>
      </w:r>
      <w:r>
        <w:rPr>
          <w:rStyle w:val="apple-converted-space"/>
          <w:color w:val="222222"/>
          <w:shd w:val="clear" w:color="auto" w:fill="FFFFFF"/>
        </w:rPr>
        <w:t> </w:t>
      </w:r>
      <w:r>
        <w:rPr>
          <w:i/>
          <w:iCs/>
          <w:color w:val="222222"/>
          <w:shd w:val="clear" w:color="auto" w:fill="FFFFFF"/>
        </w:rPr>
        <w:t>40</w:t>
      </w:r>
      <w:r>
        <w:rPr>
          <w:color w:val="222222"/>
          <w:shd w:val="clear" w:color="auto" w:fill="FFFFFF"/>
        </w:rPr>
        <w:t>(6), 1097-1098.</w:t>
      </w:r>
    </w:p>
    <w:tbl>
      <w:tblPr>
        <w:tblW w:w="0" w:type="auto"/>
        <w:tblInd w:w="18" w:type="dxa"/>
        <w:tblLook w:val="04A0" w:firstRow="1" w:lastRow="0" w:firstColumn="1" w:lastColumn="0" w:noHBand="0" w:noVBand="1"/>
      </w:tblPr>
      <w:tblGrid>
        <w:gridCol w:w="7380"/>
        <w:gridCol w:w="2160"/>
      </w:tblGrid>
      <w:tr w:rsidR="00316C6A" w:rsidRPr="00C716BD" w14:paraId="163A97EC" w14:textId="77777777" w:rsidTr="00316C6A">
        <w:trPr>
          <w:cantSplit/>
          <w:tblHeader/>
        </w:trPr>
        <w:tc>
          <w:tcPr>
            <w:tcW w:w="7380" w:type="dxa"/>
            <w:shd w:val="clear" w:color="auto" w:fill="C00000"/>
          </w:tcPr>
          <w:p w14:paraId="35C73CC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3772A91B" w14:textId="77777777" w:rsidR="00316C6A" w:rsidRPr="00BD3329" w:rsidRDefault="00316C6A" w:rsidP="00316C6A">
            <w:pPr>
              <w:pStyle w:val="Level1"/>
              <w:numPr>
                <w:ilvl w:val="0"/>
                <w:numId w:val="35"/>
              </w:numPr>
              <w:rPr>
                <w:b/>
                <w:color w:val="FFFFFF"/>
                <w:sz w:val="22"/>
                <w:szCs w:val="22"/>
              </w:rPr>
            </w:pPr>
            <w:r w:rsidRPr="00BD3329">
              <w:rPr>
                <w:b/>
                <w:color w:val="FFFFFF"/>
                <w:sz w:val="22"/>
                <w:szCs w:val="22"/>
              </w:rPr>
              <w:t>Other Conditions That May be the Focus of Clinical Attention</w:t>
            </w:r>
          </w:p>
          <w:p w14:paraId="44CE475A" w14:textId="77777777" w:rsidR="00316C6A" w:rsidRPr="00C716BD" w:rsidRDefault="00316C6A" w:rsidP="00316C6A">
            <w:pPr>
              <w:keepNext/>
              <w:numPr>
                <w:ilvl w:val="0"/>
                <w:numId w:val="35"/>
              </w:numPr>
              <w:spacing w:before="20" w:after="20"/>
              <w:rPr>
                <w:rFonts w:cs="Arial"/>
                <w:b/>
                <w:color w:val="FFFFFF"/>
                <w:sz w:val="22"/>
                <w:szCs w:val="22"/>
              </w:rPr>
            </w:pPr>
            <w:r w:rsidRPr="00BD3329">
              <w:rPr>
                <w:b/>
                <w:color w:val="FFFFFF"/>
                <w:sz w:val="22"/>
                <w:szCs w:val="22"/>
              </w:rPr>
              <w:t>Wrap-up</w:t>
            </w:r>
          </w:p>
        </w:tc>
        <w:tc>
          <w:tcPr>
            <w:tcW w:w="2160" w:type="dxa"/>
            <w:tcBorders>
              <w:left w:val="nil"/>
            </w:tcBorders>
            <w:shd w:val="clear" w:color="auto" w:fill="C00000"/>
          </w:tcPr>
          <w:p w14:paraId="389419AB" w14:textId="77777777" w:rsidR="00316C6A" w:rsidRDefault="00316C6A" w:rsidP="00316C6A">
            <w:pPr>
              <w:keepNext/>
              <w:spacing w:before="20" w:after="20"/>
              <w:jc w:val="center"/>
              <w:rPr>
                <w:rFonts w:cs="Arial"/>
                <w:b/>
                <w:color w:val="FFFFFF"/>
                <w:sz w:val="22"/>
                <w:szCs w:val="22"/>
              </w:rPr>
            </w:pPr>
          </w:p>
          <w:p w14:paraId="24A98406" w14:textId="77777777" w:rsidR="00316C6A" w:rsidRPr="00C716BD" w:rsidRDefault="00316C6A" w:rsidP="00316C6A">
            <w:pPr>
              <w:keepNext/>
              <w:spacing w:before="20" w:after="20"/>
              <w:rPr>
                <w:rFonts w:cs="Arial"/>
                <w:b/>
                <w:color w:val="FFFFFF"/>
                <w:sz w:val="22"/>
                <w:szCs w:val="22"/>
              </w:rPr>
            </w:pPr>
            <w:r>
              <w:rPr>
                <w:rFonts w:cs="Arial"/>
                <w:b/>
                <w:color w:val="FFFFFF"/>
                <w:sz w:val="22"/>
                <w:szCs w:val="22"/>
              </w:rPr>
              <w:t>Assignment 4 Due</w:t>
            </w:r>
          </w:p>
        </w:tc>
      </w:tr>
      <w:tr w:rsidR="00316C6A" w:rsidRPr="00C716BD" w14:paraId="694C2BA8" w14:textId="77777777" w:rsidTr="00316C6A">
        <w:trPr>
          <w:cantSplit/>
        </w:trPr>
        <w:tc>
          <w:tcPr>
            <w:tcW w:w="9540" w:type="dxa"/>
            <w:gridSpan w:val="2"/>
          </w:tcPr>
          <w:p w14:paraId="60E305FC" w14:textId="77777777" w:rsidR="00316C6A" w:rsidRDefault="00316C6A" w:rsidP="00316C6A">
            <w:pPr>
              <w:keepNext/>
              <w:rPr>
                <w:rFonts w:cs="Arial"/>
                <w:b/>
                <w:bCs/>
                <w:color w:val="262626"/>
                <w:sz w:val="22"/>
                <w:szCs w:val="22"/>
              </w:rPr>
            </w:pPr>
          </w:p>
          <w:p w14:paraId="006978CE"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324B33B0" w14:textId="77777777" w:rsidTr="00316C6A">
        <w:trPr>
          <w:cantSplit/>
        </w:trPr>
        <w:tc>
          <w:tcPr>
            <w:tcW w:w="9540" w:type="dxa"/>
            <w:gridSpan w:val="2"/>
          </w:tcPr>
          <w:p w14:paraId="2A33CE69" w14:textId="77777777" w:rsidR="00316C6A" w:rsidRPr="009D2348" w:rsidRDefault="00316C6A" w:rsidP="00316C6A">
            <w:pPr>
              <w:pStyle w:val="Level2"/>
              <w:numPr>
                <w:ilvl w:val="0"/>
                <w:numId w:val="0"/>
              </w:numPr>
            </w:pPr>
          </w:p>
          <w:p w14:paraId="2082561B" w14:textId="77777777" w:rsidR="00316C6A" w:rsidRPr="009D2348" w:rsidRDefault="00316C6A" w:rsidP="00316C6A">
            <w:pPr>
              <w:pStyle w:val="Level1"/>
              <w:tabs>
                <w:tab w:val="clear" w:pos="342"/>
                <w:tab w:val="num" w:pos="2340"/>
              </w:tabs>
              <w:ind w:left="2268" w:hanging="288"/>
            </w:pPr>
            <w:r>
              <w:t>Other Conditions That May Be a Focus of Clinical Attention</w:t>
            </w:r>
          </w:p>
          <w:p w14:paraId="432E19FB" w14:textId="77777777" w:rsidR="00316C6A" w:rsidRDefault="00316C6A" w:rsidP="00316C6A">
            <w:pPr>
              <w:pStyle w:val="Level2"/>
              <w:numPr>
                <w:ilvl w:val="3"/>
                <w:numId w:val="1"/>
              </w:numPr>
            </w:pPr>
            <w:r>
              <w:t>Description of Other Conditions That May Be a Focus of Clinical Attention</w:t>
            </w:r>
          </w:p>
          <w:p w14:paraId="5AA799A9" w14:textId="77777777" w:rsidR="00316C6A" w:rsidRPr="009D2348" w:rsidRDefault="00316C6A" w:rsidP="00316C6A">
            <w:pPr>
              <w:pStyle w:val="Level2"/>
              <w:numPr>
                <w:ilvl w:val="3"/>
                <w:numId w:val="1"/>
              </w:numPr>
            </w:pPr>
            <w:r>
              <w:t>Assessment of Other Conditions That May Be a Focus of Clinical Attention</w:t>
            </w:r>
          </w:p>
          <w:p w14:paraId="6ABEBC50" w14:textId="77777777" w:rsidR="00316C6A" w:rsidRPr="00C714E1" w:rsidRDefault="00316C6A" w:rsidP="00DB3D26">
            <w:pPr>
              <w:pStyle w:val="Level2"/>
              <w:numPr>
                <w:ilvl w:val="3"/>
                <w:numId w:val="1"/>
              </w:numPr>
            </w:pPr>
            <w:r>
              <w:t>Diagnostic Coding of Other Conditions That May Be a Focus of Clinical Attention</w:t>
            </w:r>
          </w:p>
        </w:tc>
      </w:tr>
    </w:tbl>
    <w:p w14:paraId="0A0AACA0" w14:textId="77777777" w:rsidR="00316C6A" w:rsidRDefault="00316C6A" w:rsidP="00316C6A">
      <w:pPr>
        <w:pStyle w:val="Level1"/>
        <w:tabs>
          <w:tab w:val="clear" w:pos="342"/>
          <w:tab w:val="num" w:pos="2340"/>
        </w:tabs>
        <w:ind w:left="2268" w:hanging="288"/>
      </w:pPr>
      <w:r>
        <w:t>Wrap-up</w:t>
      </w:r>
    </w:p>
    <w:p w14:paraId="568D26C1" w14:textId="77777777" w:rsidR="00316C6A" w:rsidRDefault="00316C6A" w:rsidP="00316C6A">
      <w:pPr>
        <w:pStyle w:val="BodyText"/>
        <w:spacing w:after="40"/>
      </w:pPr>
    </w:p>
    <w:p w14:paraId="00148F89" w14:textId="77777777" w:rsidR="00316C6A" w:rsidRDefault="00316C6A" w:rsidP="00316C6A">
      <w:pPr>
        <w:pStyle w:val="Heading3"/>
        <w:rPr>
          <w:szCs w:val="22"/>
        </w:rPr>
      </w:pPr>
      <w:r w:rsidRPr="00815FDD">
        <w:rPr>
          <w:szCs w:val="22"/>
        </w:rPr>
        <w:t>Required Readings</w:t>
      </w:r>
    </w:p>
    <w:p w14:paraId="2FD330F2" w14:textId="77777777" w:rsidR="00316C6A" w:rsidRDefault="00316C6A" w:rsidP="00316C6A">
      <w:pPr>
        <w:rPr>
          <w:lang w:val="x-none" w:eastAsia="x-none"/>
        </w:rPr>
      </w:pPr>
    </w:p>
    <w:p w14:paraId="540973E7" w14:textId="77777777" w:rsidR="00316C6A" w:rsidRPr="003A1FCF" w:rsidRDefault="00316C6A" w:rsidP="00316C6A">
      <w:pPr>
        <w:pStyle w:val="Bib"/>
      </w:pPr>
      <w:proofErr w:type="gramStart"/>
      <w:r w:rsidRPr="00815FDD">
        <w:t>America</w:t>
      </w:r>
      <w:r>
        <w:t>n Psychiatric Association.</w:t>
      </w:r>
      <w:proofErr w:type="gramEnd"/>
      <w:r>
        <w:t xml:space="preserve"> (2013</w:t>
      </w:r>
      <w:r w:rsidRPr="00815FDD">
        <w:t>).</w:t>
      </w:r>
      <w:r>
        <w:t xml:space="preserve"> Other Conditions That May be a Focus of Clinical Attention.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715-727). </w:t>
      </w:r>
      <w:r w:rsidRPr="00815FDD">
        <w:t>Washington, DC: Author</w:t>
      </w:r>
      <w:proofErr w:type="gramStart"/>
      <w:r w:rsidRPr="00815FDD">
        <w:t>.</w:t>
      </w:r>
      <w:r>
        <w:t>.</w:t>
      </w:r>
      <w:proofErr w:type="gramEnd"/>
    </w:p>
    <w:p w14:paraId="09B0510B" w14:textId="77777777" w:rsidR="00316C6A" w:rsidRDefault="00316C6A" w:rsidP="00316C6A">
      <w:pPr>
        <w:pStyle w:val="Heading3"/>
        <w:rPr>
          <w:szCs w:val="22"/>
        </w:rPr>
      </w:pPr>
      <w:r w:rsidRPr="00487009">
        <w:rPr>
          <w:szCs w:val="22"/>
        </w:rPr>
        <w:t>Recommended Readings</w:t>
      </w:r>
    </w:p>
    <w:p w14:paraId="4C21CA98" w14:textId="77777777" w:rsidR="00316C6A" w:rsidRDefault="00316C6A" w:rsidP="00316C6A">
      <w:pPr>
        <w:rPr>
          <w:lang w:val="x-none" w:eastAsia="x-none"/>
        </w:rPr>
      </w:pPr>
    </w:p>
    <w:p w14:paraId="4765FA84" w14:textId="77777777" w:rsidR="00316C6A" w:rsidRPr="001167A4" w:rsidRDefault="00316C6A" w:rsidP="00316C6A">
      <w:pPr>
        <w:pStyle w:val="Bib"/>
      </w:pPr>
      <w:r w:rsidRPr="00B50520">
        <w:rPr>
          <w:b/>
        </w:rPr>
        <w:t>Wrap Up</w:t>
      </w:r>
    </w:p>
    <w:p w14:paraId="2E4876DE" w14:textId="77777777" w:rsidR="00316C6A" w:rsidRPr="00F35B1E" w:rsidRDefault="00316C6A" w:rsidP="00316C6A">
      <w:pPr>
        <w:pStyle w:val="Bib"/>
        <w:rPr>
          <w:color w:val="222222"/>
          <w:shd w:val="clear" w:color="auto" w:fill="FFFFFF"/>
        </w:rPr>
      </w:pPr>
      <w:proofErr w:type="gramStart"/>
      <w:r>
        <w:rPr>
          <w:color w:val="222222"/>
          <w:shd w:val="clear" w:color="auto" w:fill="FFFFFF"/>
        </w:rPr>
        <w:t>Burdette, N. (2012).</w:t>
      </w:r>
      <w:proofErr w:type="gramEnd"/>
      <w:r>
        <w:rPr>
          <w:color w:val="222222"/>
          <w:shd w:val="clear" w:color="auto" w:fill="FFFFFF"/>
        </w:rPr>
        <w:t xml:space="preserve"> As APA moves forward with DSM-5, controversy reigns. </w:t>
      </w:r>
      <w:r w:rsidRPr="005B0CB6">
        <w:rPr>
          <w:i/>
          <w:color w:val="222222"/>
          <w:shd w:val="clear" w:color="auto" w:fill="FFFFFF"/>
        </w:rPr>
        <w:t xml:space="preserve">Mental Health </w:t>
      </w:r>
      <w:proofErr w:type="gramStart"/>
      <w:r w:rsidRPr="005B0CB6">
        <w:rPr>
          <w:i/>
          <w:color w:val="222222"/>
          <w:shd w:val="clear" w:color="auto" w:fill="FFFFFF"/>
        </w:rPr>
        <w:t>Weekly</w:t>
      </w:r>
      <w:r>
        <w:rPr>
          <w:color w:val="222222"/>
          <w:shd w:val="clear" w:color="auto" w:fill="FFFFFF"/>
        </w:rPr>
        <w:t xml:space="preserve"> </w:t>
      </w:r>
      <w:r>
        <w:rPr>
          <w:rStyle w:val="apple-converted-space"/>
          <w:color w:val="222222"/>
          <w:shd w:val="clear" w:color="auto" w:fill="FFFFFF"/>
        </w:rPr>
        <w:t> </w:t>
      </w:r>
      <w:r>
        <w:rPr>
          <w:i/>
          <w:iCs/>
          <w:color w:val="222222"/>
          <w:shd w:val="clear" w:color="auto" w:fill="FFFFFF"/>
        </w:rPr>
        <w:t>22</w:t>
      </w:r>
      <w:proofErr w:type="gramEnd"/>
      <w:r>
        <w:rPr>
          <w:color w:val="222222"/>
          <w:shd w:val="clear" w:color="auto" w:fill="FFFFFF"/>
        </w:rPr>
        <w:t>(20), 1-3.</w:t>
      </w:r>
    </w:p>
    <w:tbl>
      <w:tblPr>
        <w:tblW w:w="0" w:type="auto"/>
        <w:tblInd w:w="18" w:type="dxa"/>
        <w:tblLook w:val="04A0" w:firstRow="1" w:lastRow="0" w:firstColumn="1" w:lastColumn="0" w:noHBand="0" w:noVBand="1"/>
      </w:tblPr>
      <w:tblGrid>
        <w:gridCol w:w="7380"/>
        <w:gridCol w:w="2160"/>
      </w:tblGrid>
      <w:tr w:rsidR="00316C6A" w:rsidRPr="00C716BD" w14:paraId="06B40290" w14:textId="77777777" w:rsidTr="00316C6A">
        <w:trPr>
          <w:cantSplit/>
          <w:tblHeader/>
        </w:trPr>
        <w:tc>
          <w:tcPr>
            <w:tcW w:w="7380" w:type="dxa"/>
            <w:shd w:val="clear" w:color="auto" w:fill="C00000"/>
          </w:tcPr>
          <w:p w14:paraId="2D04DF1E" w14:textId="77777777" w:rsidR="00316C6A" w:rsidRPr="00F35B1E" w:rsidRDefault="00316C6A" w:rsidP="00316C6A">
            <w:pPr>
              <w:keepNext/>
              <w:spacing w:before="20" w:after="20"/>
              <w:rPr>
                <w:rFonts w:cs="Arial"/>
                <w:b/>
                <w:snapToGrid w:val="0"/>
                <w:color w:val="FFFFFF"/>
                <w:sz w:val="22"/>
                <w:szCs w:val="22"/>
              </w:rPr>
            </w:pPr>
            <w:r>
              <w:rPr>
                <w:rFonts w:cs="Arial"/>
                <w:b/>
                <w:snapToGrid w:val="0"/>
                <w:color w:val="FFFFFF"/>
                <w:sz w:val="22"/>
                <w:szCs w:val="22"/>
              </w:rPr>
              <w:t>Finals Week</w:t>
            </w:r>
          </w:p>
        </w:tc>
        <w:tc>
          <w:tcPr>
            <w:tcW w:w="2160" w:type="dxa"/>
            <w:tcBorders>
              <w:left w:val="nil"/>
            </w:tcBorders>
            <w:shd w:val="clear" w:color="auto" w:fill="C00000"/>
          </w:tcPr>
          <w:p w14:paraId="2EF04BC7" w14:textId="77777777" w:rsidR="00316C6A" w:rsidRDefault="00316C6A" w:rsidP="00316C6A">
            <w:pPr>
              <w:keepNext/>
              <w:spacing w:before="20" w:after="20"/>
              <w:jc w:val="center"/>
              <w:rPr>
                <w:rFonts w:cs="Arial"/>
                <w:b/>
                <w:color w:val="FFFFFF"/>
                <w:sz w:val="22"/>
                <w:szCs w:val="22"/>
              </w:rPr>
            </w:pPr>
            <w:r>
              <w:rPr>
                <w:rFonts w:cs="Arial"/>
                <w:b/>
                <w:color w:val="FFFFFF"/>
                <w:sz w:val="22"/>
                <w:szCs w:val="22"/>
              </w:rPr>
              <w:t>Assignment 4 Due</w:t>
            </w:r>
          </w:p>
          <w:p w14:paraId="5397EEE1" w14:textId="77777777" w:rsidR="00316C6A" w:rsidRPr="00C716BD" w:rsidRDefault="00316C6A" w:rsidP="00316C6A">
            <w:pPr>
              <w:keepNext/>
              <w:spacing w:before="20" w:after="20"/>
              <w:rPr>
                <w:rFonts w:cs="Arial"/>
                <w:b/>
                <w:color w:val="FFFFFF"/>
                <w:sz w:val="22"/>
                <w:szCs w:val="22"/>
              </w:rPr>
            </w:pPr>
          </w:p>
        </w:tc>
      </w:tr>
    </w:tbl>
    <w:p w14:paraId="42D2F31A" w14:textId="77777777" w:rsidR="00090810" w:rsidRPr="008C298A" w:rsidRDefault="00316C6A" w:rsidP="00316C6A">
      <w:pPr>
        <w:ind w:left="720" w:hanging="720"/>
        <w:jc w:val="center"/>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14:paraId="31C50D67" w14:textId="77777777" w:rsidR="008C298A" w:rsidRDefault="008C298A" w:rsidP="008C298A">
      <w:pPr>
        <w:pStyle w:val="Heading1"/>
      </w:pPr>
      <w:r w:rsidRPr="00D7741C">
        <w:t>Attendance Policy</w:t>
      </w:r>
    </w:p>
    <w:p w14:paraId="6FA003E7"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0" w:history="1">
        <w:r w:rsidRPr="00D20FB5">
          <w:rPr>
            <w:rStyle w:val="Hyperlink"/>
          </w:rPr>
          <w:t>xxx@usc.edu</w:t>
        </w:r>
      </w:hyperlink>
      <w:r w:rsidRPr="00D20FB5">
        <w:t>) of any anticipated absence or reason for tardiness.</w:t>
      </w:r>
    </w:p>
    <w:p w14:paraId="68C2ACCD"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0F6C264B"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305BB5A" w14:textId="77777777" w:rsidR="00FB0445" w:rsidRDefault="00FB0445" w:rsidP="008C298A">
      <w:pPr>
        <w:pStyle w:val="Heading1"/>
      </w:pPr>
      <w:r>
        <w:t>Academic Conduct</w:t>
      </w:r>
    </w:p>
    <w:p w14:paraId="4DF136B3"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1"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2" w:history="1">
        <w:r w:rsidRPr="00FB0445">
          <w:rPr>
            <w:rStyle w:val="Hyperlink"/>
            <w:rFonts w:cs="Arial"/>
          </w:rPr>
          <w:t>http://policy.usc.edu/scientific-misconduct/</w:t>
        </w:r>
      </w:hyperlink>
      <w:r w:rsidRPr="00FB0445">
        <w:rPr>
          <w:rFonts w:cs="Arial"/>
          <w:color w:val="000000"/>
        </w:rPr>
        <w:t>.</w:t>
      </w:r>
    </w:p>
    <w:p w14:paraId="39CC440C" w14:textId="77777777" w:rsidR="00FB0445" w:rsidRPr="00FB0445" w:rsidRDefault="00FB0445" w:rsidP="00FB0445">
      <w:pPr>
        <w:ind w:right="720"/>
        <w:rPr>
          <w:rFonts w:cs="Arial"/>
        </w:rPr>
      </w:pPr>
    </w:p>
    <w:p w14:paraId="6C5B6416"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3"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4"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5"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6" w:history="1">
        <w:r w:rsidRPr="00FB0445">
          <w:rPr>
            <w:rStyle w:val="Hyperlink"/>
            <w:rFonts w:cs="Arial"/>
          </w:rPr>
          <w:t>sarc@usc.edu</w:t>
        </w:r>
      </w:hyperlink>
      <w:r w:rsidRPr="00FB0445">
        <w:rPr>
          <w:rFonts w:cs="Arial"/>
          <w:color w:val="000000"/>
        </w:rPr>
        <w:t xml:space="preserve"> describes reporting options and other resources.</w:t>
      </w:r>
    </w:p>
    <w:p w14:paraId="091B9722" w14:textId="77777777" w:rsidR="00FB0445" w:rsidRDefault="00FB0445" w:rsidP="00FB0445">
      <w:pPr>
        <w:pStyle w:val="Heading1"/>
      </w:pPr>
      <w:r>
        <w:t>Support Systems</w:t>
      </w:r>
    </w:p>
    <w:p w14:paraId="02819FA3" w14:textId="77777777" w:rsidR="00FB0445" w:rsidRPr="00DB3D26" w:rsidRDefault="00FB0445" w:rsidP="00DB3D26">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7"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8"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19"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41D5F11A" w14:textId="77777777" w:rsidR="008C298A" w:rsidRDefault="008C298A" w:rsidP="008C298A">
      <w:pPr>
        <w:pStyle w:val="Heading1"/>
      </w:pPr>
      <w:r w:rsidRPr="003679AD">
        <w:t>Statement about Incompletes</w:t>
      </w:r>
    </w:p>
    <w:p w14:paraId="478F57D3" w14:textId="77777777" w:rsidR="008C298A" w:rsidRPr="00D339E8" w:rsidRDefault="008C298A" w:rsidP="008C298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w:t>
      </w:r>
      <w:r w:rsidRPr="00D339E8">
        <w:lastRenderedPageBreak/>
        <w:t>instituted by the student and agreed to be the instructor and reported on the official “Incomplete Completion Form.”</w:t>
      </w:r>
    </w:p>
    <w:p w14:paraId="61292147" w14:textId="77777777" w:rsidR="008C298A" w:rsidRDefault="008C298A" w:rsidP="008C298A">
      <w:pPr>
        <w:pStyle w:val="Heading1"/>
      </w:pPr>
      <w:r>
        <w:t xml:space="preserve">Policy on </w:t>
      </w:r>
      <w:r w:rsidRPr="004B1D77">
        <w:t>Late or Make-Up Work</w:t>
      </w:r>
    </w:p>
    <w:p w14:paraId="01EE82A7"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3616FCB0" w14:textId="77777777" w:rsidR="008C298A" w:rsidRDefault="008C298A" w:rsidP="008C298A">
      <w:pPr>
        <w:pStyle w:val="Heading1"/>
      </w:pPr>
      <w:r w:rsidRPr="004B1D77">
        <w:t xml:space="preserve">Policy </w:t>
      </w:r>
      <w:r>
        <w:t xml:space="preserve">on </w:t>
      </w:r>
      <w:r w:rsidRPr="004B1D77">
        <w:t>Changes to the Syllabus and/or Course Requirements</w:t>
      </w:r>
    </w:p>
    <w:p w14:paraId="2AE8B260"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C0FCD77"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454A17BC"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467D6867" w14:textId="77777777" w:rsidR="008C298A" w:rsidRPr="00D20FB5" w:rsidRDefault="008C298A" w:rsidP="008C298A">
      <w:pPr>
        <w:pStyle w:val="Heading2"/>
      </w:pPr>
      <w:r w:rsidRPr="00D20FB5">
        <w:t>Preamble</w:t>
      </w:r>
    </w:p>
    <w:p w14:paraId="541B20D7"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FC7C7C0"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46DCF4"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F974C11" w14:textId="77777777" w:rsidR="008C298A" w:rsidRPr="00325D4C" w:rsidRDefault="008C298A" w:rsidP="008C298A">
      <w:pPr>
        <w:pStyle w:val="Bullets1"/>
        <w:rPr>
          <w:sz w:val="20"/>
          <w:szCs w:val="20"/>
        </w:rPr>
      </w:pPr>
      <w:r w:rsidRPr="00325D4C">
        <w:rPr>
          <w:sz w:val="20"/>
          <w:szCs w:val="20"/>
        </w:rPr>
        <w:t xml:space="preserve">Service </w:t>
      </w:r>
    </w:p>
    <w:p w14:paraId="0A4DF056" w14:textId="77777777" w:rsidR="008C298A" w:rsidRPr="00325D4C" w:rsidRDefault="008C298A" w:rsidP="008C298A">
      <w:pPr>
        <w:pStyle w:val="Bullets1"/>
        <w:rPr>
          <w:sz w:val="20"/>
          <w:szCs w:val="20"/>
        </w:rPr>
      </w:pPr>
      <w:r w:rsidRPr="00325D4C">
        <w:rPr>
          <w:sz w:val="20"/>
          <w:szCs w:val="20"/>
        </w:rPr>
        <w:t xml:space="preserve">Social justice </w:t>
      </w:r>
    </w:p>
    <w:p w14:paraId="6B09C3A5" w14:textId="77777777" w:rsidR="008C298A" w:rsidRPr="00325D4C" w:rsidRDefault="008C298A" w:rsidP="008C298A">
      <w:pPr>
        <w:pStyle w:val="Bullets1"/>
        <w:rPr>
          <w:sz w:val="20"/>
          <w:szCs w:val="20"/>
        </w:rPr>
      </w:pPr>
      <w:r w:rsidRPr="00325D4C">
        <w:rPr>
          <w:sz w:val="20"/>
          <w:szCs w:val="20"/>
        </w:rPr>
        <w:t xml:space="preserve">Dignity and worth of the person </w:t>
      </w:r>
    </w:p>
    <w:p w14:paraId="70A377D1"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A3875E6" w14:textId="77777777" w:rsidR="008C298A" w:rsidRPr="00325D4C" w:rsidRDefault="008C298A" w:rsidP="008C298A">
      <w:pPr>
        <w:pStyle w:val="Bullets1"/>
        <w:rPr>
          <w:sz w:val="20"/>
          <w:szCs w:val="20"/>
        </w:rPr>
      </w:pPr>
      <w:r w:rsidRPr="00325D4C">
        <w:rPr>
          <w:sz w:val="20"/>
          <w:szCs w:val="20"/>
        </w:rPr>
        <w:t xml:space="preserve">Integrity </w:t>
      </w:r>
    </w:p>
    <w:p w14:paraId="730FE4D3" w14:textId="77777777" w:rsidR="008C298A" w:rsidRPr="00325D4C" w:rsidRDefault="008C298A" w:rsidP="008C298A">
      <w:pPr>
        <w:pStyle w:val="Bullets1"/>
        <w:rPr>
          <w:sz w:val="20"/>
          <w:szCs w:val="20"/>
        </w:rPr>
      </w:pPr>
      <w:r w:rsidRPr="00325D4C">
        <w:rPr>
          <w:sz w:val="20"/>
          <w:szCs w:val="20"/>
        </w:rPr>
        <w:t>Competence</w:t>
      </w:r>
    </w:p>
    <w:p w14:paraId="43CA5E8D" w14:textId="77777777" w:rsidR="008C298A" w:rsidRPr="00D20FB5" w:rsidRDefault="008C298A" w:rsidP="008C298A">
      <w:pPr>
        <w:rPr>
          <w:rFonts w:cs="Arial"/>
        </w:rPr>
      </w:pPr>
    </w:p>
    <w:p w14:paraId="459A1047"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26F5174" w14:textId="77777777" w:rsidR="008C298A" w:rsidRPr="003D3E97" w:rsidRDefault="008C298A" w:rsidP="008C298A">
      <w:pPr>
        <w:pStyle w:val="Heading1"/>
        <w:rPr>
          <w:color w:val="800000"/>
        </w:rPr>
      </w:pPr>
      <w:r w:rsidRPr="001E469F">
        <w:lastRenderedPageBreak/>
        <w:t>Complaints</w:t>
      </w:r>
    </w:p>
    <w:p w14:paraId="4394AAEE"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396E337E" w14:textId="77777777"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14:paraId="53BA4A1B"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2CB9C5C7" w14:textId="77777777" w:rsidR="008C298A" w:rsidRDefault="008C298A" w:rsidP="0006241B">
      <w:pPr>
        <w:pStyle w:val="CheckBullets"/>
        <w:tabs>
          <w:tab w:val="clear" w:pos="540"/>
          <w:tab w:val="left" w:pos="720"/>
        </w:tabs>
      </w:pPr>
      <w:r>
        <w:t>Come to class.</w:t>
      </w:r>
    </w:p>
    <w:p w14:paraId="6DE52035"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A1184F2"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5D25FCC6"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155F0F00" w14:textId="77777777" w:rsidR="008C298A" w:rsidRPr="00D20FB5" w:rsidRDefault="008C298A" w:rsidP="0006241B">
      <w:pPr>
        <w:pStyle w:val="CheckBullets"/>
        <w:tabs>
          <w:tab w:val="clear" w:pos="540"/>
          <w:tab w:val="left" w:pos="720"/>
        </w:tabs>
      </w:pPr>
      <w:r w:rsidRPr="00D20FB5">
        <w:t>Participate in class discussions.</w:t>
      </w:r>
    </w:p>
    <w:p w14:paraId="7ACF2905"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7865A398"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6E41E4F1"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70F8F2F3"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198D48CB" w14:textId="77777777" w:rsidR="008C298A" w:rsidRPr="00A552ED" w:rsidRDefault="008C298A" w:rsidP="008C298A">
      <w:pPr>
        <w:pStyle w:val="BodyText"/>
      </w:pPr>
    </w:p>
    <w:sectPr w:rsidR="008C298A" w:rsidRPr="00A552ED" w:rsidSect="00A552ED">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70B6" w14:textId="77777777" w:rsidR="00CE2505" w:rsidRDefault="00CE2505" w:rsidP="00500EB5">
      <w:r>
        <w:separator/>
      </w:r>
    </w:p>
  </w:endnote>
  <w:endnote w:type="continuationSeparator" w:id="0">
    <w:p w14:paraId="40EDC0D9" w14:textId="77777777" w:rsidR="00CE2505" w:rsidRDefault="00CE250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3C9E" w14:textId="77777777" w:rsidR="00CE2505" w:rsidRDefault="00CE250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56716D89" w14:textId="77777777" w:rsidR="00CE2505" w:rsidRDefault="00CE25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12064" w14:textId="77777777" w:rsidR="00CE2505" w:rsidRPr="00B54ABC" w:rsidRDefault="00CE2505"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535F">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535F">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2F6B" w14:textId="77777777" w:rsidR="00CE2505" w:rsidRPr="00B54ABC" w:rsidRDefault="00CE250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7E9EC6B" w14:textId="77777777" w:rsidR="00CE2505" w:rsidRPr="00B54ABC" w:rsidRDefault="00CE250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535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535F">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589B" w14:textId="77777777" w:rsidR="00CE2505" w:rsidRDefault="00CE2505" w:rsidP="00500EB5">
      <w:r>
        <w:separator/>
      </w:r>
    </w:p>
  </w:footnote>
  <w:footnote w:type="continuationSeparator" w:id="0">
    <w:p w14:paraId="11168444" w14:textId="77777777" w:rsidR="00CE2505" w:rsidRDefault="00CE2505"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2B45" w14:textId="77777777" w:rsidR="00CE2505" w:rsidRDefault="00CE2505">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F2A3" w14:textId="77777777" w:rsidR="00CE2505" w:rsidRPr="00B65CE9" w:rsidRDefault="00CE2505" w:rsidP="00E97B1C">
    <w:pPr>
      <w:pStyle w:val="Header"/>
      <w:ind w:right="-180"/>
      <w:jc w:val="right"/>
      <w:rPr>
        <w:rFonts w:ascii="Verdana" w:hAnsi="Verdana"/>
        <w:b/>
        <w:sz w:val="24"/>
        <w:szCs w:val="24"/>
      </w:rPr>
    </w:pPr>
    <w:r>
      <w:rPr>
        <w:noProof/>
      </w:rPr>
      <w:drawing>
        <wp:inline distT="0" distB="0" distL="0" distR="0" wp14:anchorId="29C05F03" wp14:editId="5409D087">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1905" w14:textId="77777777" w:rsidR="00CE2505" w:rsidRDefault="00CE2505" w:rsidP="00A552ED">
    <w:pPr>
      <w:pStyle w:val="Header"/>
      <w:ind w:left="-540"/>
    </w:pPr>
    <w:r>
      <w:rPr>
        <w:noProof/>
      </w:rPr>
      <w:drawing>
        <wp:inline distT="0" distB="0" distL="0" distR="0" wp14:anchorId="1791AE1A" wp14:editId="4AD0D3DE">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CBD21398_0000[1]"/>
      </v:shape>
    </w:pict>
  </w:numPicBullet>
  <w:numPicBullet w:numPicBulletId="1">
    <w:pict>
      <v:shape id="_x0000_i1036" type="#_x0000_t75" style="width:14.4pt;height:14.4pt" o:bullet="t">
        <v:imagedata r:id="rId2" o:title="MCBD21329_0000[1]"/>
      </v:shape>
    </w:pict>
  </w:numPicBullet>
  <w:numPicBullet w:numPicBulletId="2">
    <w:pict>
      <v:shape id="_x0000_i1037" type="#_x0000_t75" style="width:8.8pt;height:8.8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5F2"/>
    <w:multiLevelType w:val="multilevel"/>
    <w:tmpl w:val="C1209DA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AB433C3"/>
    <w:multiLevelType w:val="hybridMultilevel"/>
    <w:tmpl w:val="1486AEF0"/>
    <w:lvl w:ilvl="0" w:tplc="7A50F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3DE6"/>
    <w:multiLevelType w:val="hybridMultilevel"/>
    <w:tmpl w:val="B2F0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354F9"/>
    <w:multiLevelType w:val="hybridMultilevel"/>
    <w:tmpl w:val="25A0E2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084553"/>
    <w:multiLevelType w:val="multilevel"/>
    <w:tmpl w:val="A6CC8BC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F0C46"/>
    <w:multiLevelType w:val="hybridMultilevel"/>
    <w:tmpl w:val="F2AC4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00488"/>
    <w:multiLevelType w:val="multilevel"/>
    <w:tmpl w:val="1F28A23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00F75"/>
    <w:multiLevelType w:val="multilevel"/>
    <w:tmpl w:val="5266A3E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65C57936"/>
    <w:multiLevelType w:val="hybridMultilevel"/>
    <w:tmpl w:val="82C89222"/>
    <w:lvl w:ilvl="0" w:tplc="BFAE2C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554B"/>
    <w:multiLevelType w:val="hybridMultilevel"/>
    <w:tmpl w:val="5B3A3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12ED1"/>
    <w:multiLevelType w:val="multilevel"/>
    <w:tmpl w:val="7AA21C9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A2E7B"/>
    <w:multiLevelType w:val="hybridMultilevel"/>
    <w:tmpl w:val="B006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7"/>
  </w:num>
  <w:num w:numId="5">
    <w:abstractNumId w:val="15"/>
  </w:num>
  <w:num w:numId="6">
    <w:abstractNumId w:val="8"/>
  </w:num>
  <w:num w:numId="7">
    <w:abstractNumId w:val="30"/>
  </w:num>
  <w:num w:numId="8">
    <w:abstractNumId w:val="3"/>
  </w:num>
  <w:num w:numId="9">
    <w:abstractNumId w:val="12"/>
  </w:num>
  <w:num w:numId="10">
    <w:abstractNumId w:val="29"/>
  </w:num>
  <w:num w:numId="11">
    <w:abstractNumId w:val="30"/>
    <w:lvlOverride w:ilvl="0">
      <w:startOverride w:val="1"/>
    </w:lvlOverride>
  </w:num>
  <w:num w:numId="12">
    <w:abstractNumId w:val="30"/>
    <w:lvlOverride w:ilvl="0">
      <w:startOverride w:val="1"/>
    </w:lvlOverride>
  </w:num>
  <w:num w:numId="13">
    <w:abstractNumId w:val="30"/>
    <w:lvlOverride w:ilvl="0">
      <w:startOverride w:val="2"/>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2"/>
    </w:lvlOverride>
  </w:num>
  <w:num w:numId="17">
    <w:abstractNumId w:val="30"/>
    <w:lvlOverride w:ilvl="0">
      <w:startOverride w:val="3"/>
    </w:lvlOverride>
  </w:num>
  <w:num w:numId="18">
    <w:abstractNumId w:val="6"/>
  </w:num>
  <w:num w:numId="19">
    <w:abstractNumId w:val="0"/>
  </w:num>
  <w:num w:numId="20">
    <w:abstractNumId w:val="21"/>
  </w:num>
  <w:num w:numId="21">
    <w:abstractNumId w:val="27"/>
  </w:num>
  <w:num w:numId="22">
    <w:abstractNumId w:val="33"/>
  </w:num>
  <w:num w:numId="23">
    <w:abstractNumId w:val="9"/>
  </w:num>
  <w:num w:numId="24">
    <w:abstractNumId w:val="17"/>
  </w:num>
  <w:num w:numId="25">
    <w:abstractNumId w:val="22"/>
  </w:num>
  <w:num w:numId="26">
    <w:abstractNumId w:val="5"/>
  </w:num>
  <w:num w:numId="27">
    <w:abstractNumId w:val="20"/>
  </w:num>
  <w:num w:numId="28">
    <w:abstractNumId w:val="13"/>
  </w:num>
  <w:num w:numId="29">
    <w:abstractNumId w:val="25"/>
  </w:num>
  <w:num w:numId="30">
    <w:abstractNumId w:val="23"/>
  </w:num>
  <w:num w:numId="31">
    <w:abstractNumId w:val="32"/>
  </w:num>
  <w:num w:numId="32">
    <w:abstractNumId w:val="11"/>
  </w:num>
  <w:num w:numId="33">
    <w:abstractNumId w:val="1"/>
  </w:num>
  <w:num w:numId="34">
    <w:abstractNumId w:val="16"/>
  </w:num>
  <w:num w:numId="35">
    <w:abstractNumId w:val="28"/>
  </w:num>
  <w:num w:numId="36">
    <w:abstractNumId w:val="18"/>
  </w:num>
  <w:num w:numId="37">
    <w:abstractNumId w:val="2"/>
  </w:num>
  <w:num w:numId="38">
    <w:abstractNumId w:val="26"/>
  </w:num>
  <w:num w:numId="39">
    <w:abstractNumId w:val="31"/>
  </w:num>
  <w:num w:numId="40">
    <w:abstractNumId w:val="24"/>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4544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21BC"/>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E1BA6"/>
    <w:rsid w:val="002F098F"/>
    <w:rsid w:val="0031642F"/>
    <w:rsid w:val="00316C6A"/>
    <w:rsid w:val="00322898"/>
    <w:rsid w:val="003254D4"/>
    <w:rsid w:val="00325D4C"/>
    <w:rsid w:val="003417E0"/>
    <w:rsid w:val="0034294D"/>
    <w:rsid w:val="00356838"/>
    <w:rsid w:val="00361E5F"/>
    <w:rsid w:val="003679AD"/>
    <w:rsid w:val="003679B6"/>
    <w:rsid w:val="00370844"/>
    <w:rsid w:val="00381A50"/>
    <w:rsid w:val="00383761"/>
    <w:rsid w:val="003913EB"/>
    <w:rsid w:val="003946A4"/>
    <w:rsid w:val="00395885"/>
    <w:rsid w:val="003A28C4"/>
    <w:rsid w:val="003A2AE3"/>
    <w:rsid w:val="003A3309"/>
    <w:rsid w:val="003B0DC4"/>
    <w:rsid w:val="003C2226"/>
    <w:rsid w:val="003C3093"/>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40E3"/>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250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B3D26"/>
    <w:rsid w:val="00DC621A"/>
    <w:rsid w:val="00DC76D5"/>
    <w:rsid w:val="00DD51A3"/>
    <w:rsid w:val="00DE0303"/>
    <w:rsid w:val="00DE535F"/>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6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xxx@usc.edu"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E407-DB1C-AE41-9D4B-1662F555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34</Pages>
  <Words>9751</Words>
  <Characters>55587</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65208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Susan T. Lindau</cp:lastModifiedBy>
  <cp:revision>7</cp:revision>
  <cp:lastPrinted>2015-10-26T16:20:00Z</cp:lastPrinted>
  <dcterms:created xsi:type="dcterms:W3CDTF">2015-12-14T18:46:00Z</dcterms:created>
  <dcterms:modified xsi:type="dcterms:W3CDTF">2016-01-04T20:57:00Z</dcterms:modified>
</cp:coreProperties>
</file>