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r w:rsidR="003A65FF">
        <w:rPr>
          <w:rFonts w:cs="Arial"/>
          <w:b/>
          <w:bCs/>
          <w:sz w:val="32"/>
          <w:szCs w:val="32"/>
        </w:rPr>
        <w:t xml:space="preserve"> 67004 &amp; 67005</w:t>
      </w:r>
      <w:bookmarkStart w:id="0" w:name="_GoBack"/>
      <w:bookmarkEnd w:id="0"/>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C00912" w:rsidRDefault="00E85E70" w:rsidP="0070366A">
      <w:pPr>
        <w:autoSpaceDE w:val="0"/>
        <w:autoSpaceDN w:val="0"/>
        <w:adjustRightInd w:val="0"/>
        <w:jc w:val="center"/>
        <w:rPr>
          <w:rFonts w:cs="Arial"/>
          <w:b/>
          <w:bCs/>
          <w:i/>
          <w:color w:val="262626"/>
          <w:szCs w:val="24"/>
        </w:rPr>
      </w:pPr>
      <w:r>
        <w:rPr>
          <w:rFonts w:cs="Arial"/>
          <w:b/>
          <w:bCs/>
          <w:i/>
          <w:color w:val="262626"/>
          <w:szCs w:val="24"/>
        </w:rPr>
        <w:t>VAC Fall-1</w:t>
      </w:r>
      <w:r w:rsidR="00C00912">
        <w:rPr>
          <w:rFonts w:cs="Arial"/>
          <w:b/>
          <w:bCs/>
          <w:i/>
          <w:color w:val="262626"/>
          <w:szCs w:val="24"/>
        </w:rPr>
        <w:t xml:space="preserve"> 2014 </w:t>
      </w:r>
    </w:p>
    <w:p w:rsidR="0070366A" w:rsidRPr="00A552ED" w:rsidRDefault="00C00912" w:rsidP="0070366A">
      <w:pPr>
        <w:autoSpaceDE w:val="0"/>
        <w:autoSpaceDN w:val="0"/>
        <w:adjustRightInd w:val="0"/>
        <w:jc w:val="center"/>
        <w:rPr>
          <w:rFonts w:cs="Arial"/>
          <w:i/>
          <w:color w:val="262626"/>
          <w:szCs w:val="24"/>
        </w:rPr>
      </w:pPr>
      <w:r>
        <w:rPr>
          <w:rFonts w:cs="Arial"/>
          <w:b/>
          <w:bCs/>
          <w:i/>
          <w:color w:val="262626"/>
          <w:szCs w:val="24"/>
        </w:rPr>
        <w:t>(</w:t>
      </w:r>
      <w:r w:rsidR="00E85E70">
        <w:rPr>
          <w:rFonts w:cs="Arial"/>
          <w:b/>
          <w:bCs/>
          <w:i/>
          <w:color w:val="262626"/>
          <w:szCs w:val="24"/>
        </w:rPr>
        <w:t>August 4 – November 22, 2014</w:t>
      </w:r>
      <w:r>
        <w:rPr>
          <w:rFonts w:cs="Arial"/>
          <w:b/>
          <w:bCs/>
          <w:i/>
          <w:color w:val="262626"/>
          <w:szCs w:val="24"/>
        </w:rPr>
        <w:t>)</w:t>
      </w:r>
    </w:p>
    <w:p w:rsidR="0070366A" w:rsidRPr="00D20FB5" w:rsidRDefault="0070366A" w:rsidP="0070366A">
      <w:pPr>
        <w:rPr>
          <w:rFonts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168"/>
        <w:gridCol w:w="2070"/>
        <w:gridCol w:w="3150"/>
      </w:tblGrid>
      <w:tr w:rsidR="0070366A" w:rsidRPr="00587029" w:rsidTr="00C44E6C">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C44E6C" w:rsidP="0070366A">
            <w:pPr>
              <w:tabs>
                <w:tab w:val="left" w:pos="1620"/>
              </w:tabs>
              <w:rPr>
                <w:rFonts w:cs="Arial"/>
                <w:bCs/>
              </w:rPr>
            </w:pPr>
            <w:r>
              <w:rPr>
                <w:rFonts w:cs="Arial"/>
                <w:bCs/>
              </w:rPr>
              <w:t>LaTonya Wood Huey</w:t>
            </w:r>
          </w:p>
        </w:tc>
      </w:tr>
      <w:tr w:rsidR="0070366A" w:rsidRPr="00587029" w:rsidTr="00C44E6C">
        <w:trPr>
          <w:cantSplit/>
        </w:trPr>
        <w:tc>
          <w:tcPr>
            <w:tcW w:w="1620" w:type="dxa"/>
          </w:tcPr>
          <w:p w:rsidR="0070366A" w:rsidRPr="00C44E6C" w:rsidRDefault="0070366A" w:rsidP="0070366A">
            <w:pPr>
              <w:tabs>
                <w:tab w:val="left" w:pos="1620"/>
              </w:tabs>
              <w:rPr>
                <w:rFonts w:cs="Arial"/>
                <w:bCs/>
              </w:rPr>
            </w:pPr>
            <w:r w:rsidRPr="00587029">
              <w:rPr>
                <w:rFonts w:cs="Arial"/>
                <w:b/>
                <w:bCs/>
              </w:rPr>
              <w:t xml:space="preserve">E-Mail: </w:t>
            </w:r>
          </w:p>
        </w:tc>
        <w:tc>
          <w:tcPr>
            <w:tcW w:w="3168" w:type="dxa"/>
          </w:tcPr>
          <w:p w:rsidR="0070366A" w:rsidRPr="00587029" w:rsidRDefault="00C44E6C" w:rsidP="0070366A">
            <w:pPr>
              <w:tabs>
                <w:tab w:val="left" w:pos="1620"/>
              </w:tabs>
              <w:rPr>
                <w:rFonts w:cs="Arial"/>
                <w:bCs/>
              </w:rPr>
            </w:pPr>
            <w:r>
              <w:rPr>
                <w:rFonts w:cs="Arial"/>
                <w:bCs/>
              </w:rPr>
              <w:t>latonyaw@usc.edu</w:t>
            </w:r>
          </w:p>
        </w:tc>
        <w:tc>
          <w:tcPr>
            <w:tcW w:w="2070" w:type="dxa"/>
          </w:tcPr>
          <w:p w:rsidR="0070366A" w:rsidRPr="00587029" w:rsidRDefault="0070366A" w:rsidP="0070366A">
            <w:pPr>
              <w:tabs>
                <w:tab w:val="left" w:pos="1620"/>
              </w:tabs>
              <w:rPr>
                <w:rFonts w:cs="Arial"/>
                <w:b/>
                <w:bCs/>
              </w:rPr>
            </w:pPr>
            <w:r w:rsidRPr="00587029">
              <w:rPr>
                <w:rFonts w:cs="Arial"/>
                <w:b/>
                <w:bCs/>
              </w:rPr>
              <w:t>Course Day:</w:t>
            </w:r>
          </w:p>
        </w:tc>
        <w:tc>
          <w:tcPr>
            <w:tcW w:w="3150" w:type="dxa"/>
          </w:tcPr>
          <w:p w:rsidR="0070366A" w:rsidRPr="00587029" w:rsidRDefault="00C44E6C" w:rsidP="00832D82">
            <w:pPr>
              <w:tabs>
                <w:tab w:val="left" w:pos="1620"/>
              </w:tabs>
              <w:rPr>
                <w:rFonts w:cs="Arial"/>
                <w:bCs/>
              </w:rPr>
            </w:pPr>
            <w:r>
              <w:rPr>
                <w:rFonts w:cs="Arial"/>
                <w:bCs/>
              </w:rPr>
              <w:t>Tuesdays</w:t>
            </w:r>
          </w:p>
        </w:tc>
      </w:tr>
      <w:tr w:rsidR="0070366A" w:rsidRPr="00587029" w:rsidTr="00C44E6C">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832D82" w:rsidP="003559E3">
            <w:pPr>
              <w:tabs>
                <w:tab w:val="left" w:pos="1620"/>
              </w:tabs>
              <w:rPr>
                <w:rFonts w:cs="Arial"/>
                <w:bCs/>
              </w:rPr>
            </w:pPr>
            <w:r>
              <w:rPr>
                <w:rFonts w:cs="Arial"/>
                <w:bCs/>
              </w:rPr>
              <w:t xml:space="preserve"> </w:t>
            </w:r>
            <w:r w:rsidR="00C44E6C">
              <w:rPr>
                <w:rFonts w:cs="Arial"/>
                <w:bCs/>
              </w:rPr>
              <w:t>424-266-4331</w:t>
            </w:r>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70366A" w:rsidRPr="00587029" w:rsidRDefault="00C44E6C" w:rsidP="0070366A">
            <w:pPr>
              <w:tabs>
                <w:tab w:val="left" w:pos="1620"/>
              </w:tabs>
              <w:rPr>
                <w:rFonts w:cs="Arial"/>
                <w:bCs/>
              </w:rPr>
            </w:pPr>
            <w:r>
              <w:rPr>
                <w:rFonts w:cs="Arial"/>
                <w:bCs/>
              </w:rPr>
              <w:t>7:00 – 8:15; 8:45 -10:00 am PST</w:t>
            </w:r>
          </w:p>
        </w:tc>
      </w:tr>
      <w:tr w:rsidR="0070366A" w:rsidRPr="00587029" w:rsidTr="00C44E6C">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C44E6C" w:rsidP="00832D82">
            <w:pPr>
              <w:tabs>
                <w:tab w:val="left" w:pos="1620"/>
              </w:tabs>
              <w:rPr>
                <w:rFonts w:cs="Arial"/>
                <w:bCs/>
              </w:rPr>
            </w:pPr>
            <w:proofErr w:type="gramStart"/>
            <w:r>
              <w:rPr>
                <w:rFonts w:cs="Arial"/>
                <w:bCs/>
              </w:rPr>
              <w:t>n</w:t>
            </w:r>
            <w:proofErr w:type="gramEnd"/>
            <w:r>
              <w:rPr>
                <w:rFonts w:cs="Arial"/>
                <w:bCs/>
              </w:rPr>
              <w:t>/a</w:t>
            </w: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C44E6C" w:rsidP="0070366A">
            <w:pPr>
              <w:tabs>
                <w:tab w:val="left" w:pos="1620"/>
              </w:tabs>
              <w:rPr>
                <w:rFonts w:cs="Arial"/>
                <w:bCs/>
              </w:rPr>
            </w:pPr>
            <w:r>
              <w:rPr>
                <w:rFonts w:cs="Arial"/>
                <w:bCs/>
              </w:rPr>
              <w:t>VAC</w:t>
            </w:r>
          </w:p>
        </w:tc>
      </w:tr>
      <w:tr w:rsidR="0070366A" w:rsidRPr="00587029" w:rsidTr="00C44E6C">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C44E6C" w:rsidP="004D30FF">
            <w:pPr>
              <w:tabs>
                <w:tab w:val="left" w:pos="1620"/>
              </w:tabs>
              <w:rPr>
                <w:rFonts w:cs="Arial"/>
                <w:bCs/>
              </w:rPr>
            </w:pPr>
            <w:r>
              <w:rPr>
                <w:rFonts w:cs="Arial"/>
                <w:bCs/>
              </w:rPr>
              <w:t>As needed</w:t>
            </w: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w:t>
      </w:r>
      <w:r>
        <w:lastRenderedPageBreak/>
        <w:t xml:space="preserve">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lastRenderedPageBreak/>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9B5662">
              <w:rPr>
                <w:rFonts w:cs="Arial"/>
              </w:rPr>
              <w:t>1 &amp; 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38"/>
        <w:gridCol w:w="1793"/>
        <w:gridCol w:w="1537"/>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r w:rsidR="00C831A5">
              <w:rPr>
                <w:rFonts w:cs="Arial"/>
                <w:b/>
                <w:bCs/>
                <w:color w:val="FFFFFF"/>
              </w:rPr>
              <w:t>s</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E85E70">
            <w:pPr>
              <w:ind w:left="1530" w:hanging="1530"/>
              <w:rPr>
                <w:rFonts w:cs="Arial"/>
                <w:b/>
                <w:bCs/>
              </w:rPr>
            </w:pPr>
            <w:r>
              <w:rPr>
                <w:rFonts w:cs="Arial"/>
                <w:b/>
                <w:bCs/>
              </w:rPr>
              <w:t xml:space="preserve">Assignment 1: </w:t>
            </w:r>
            <w:r>
              <w:rPr>
                <w:rFonts w:cs="Arial"/>
                <w:b/>
                <w:bCs/>
              </w:rPr>
              <w:tab/>
            </w:r>
            <w:r w:rsidR="00E85E70">
              <w:rPr>
                <w:rFonts w:cs="Arial"/>
                <w:b/>
                <w:bCs/>
              </w:rPr>
              <w:t>Article Critique</w:t>
            </w:r>
          </w:p>
        </w:tc>
        <w:tc>
          <w:tcPr>
            <w:tcW w:w="1793" w:type="dxa"/>
            <w:tcBorders>
              <w:top w:val="single" w:sz="8" w:space="0" w:color="C0504D"/>
              <w:bottom w:val="single" w:sz="8" w:space="0" w:color="C0504D"/>
            </w:tcBorders>
          </w:tcPr>
          <w:p w:rsidR="0070366A" w:rsidRPr="00077933" w:rsidRDefault="00187BB4" w:rsidP="0070366A">
            <w:pPr>
              <w:jc w:val="center"/>
              <w:rPr>
                <w:rFonts w:cs="Arial"/>
              </w:rPr>
            </w:pPr>
            <w:r>
              <w:rPr>
                <w:rFonts w:cs="Arial"/>
              </w:rPr>
              <w:t>Unit 4</w:t>
            </w:r>
          </w:p>
        </w:tc>
        <w:tc>
          <w:tcPr>
            <w:tcW w:w="1537" w:type="dxa"/>
            <w:tcBorders>
              <w:top w:val="single" w:sz="8" w:space="0" w:color="C0504D"/>
              <w:bottom w:val="single" w:sz="8" w:space="0" w:color="C0504D"/>
              <w:right w:val="single" w:sz="8" w:space="0" w:color="C0504D"/>
            </w:tcBorders>
          </w:tcPr>
          <w:p w:rsidR="0070366A" w:rsidRPr="005B1F73" w:rsidRDefault="00E85E70" w:rsidP="0070366A">
            <w:pPr>
              <w:jc w:val="center"/>
              <w:rPr>
                <w:rFonts w:cs="Arial"/>
              </w:rPr>
            </w:pPr>
            <w:r>
              <w:rPr>
                <w:rFonts w:cs="Arial"/>
              </w:rPr>
              <w:t>2</w:t>
            </w:r>
            <w:r w:rsidR="00C831A5">
              <w:rPr>
                <w:rFonts w:cs="Arial"/>
              </w:rPr>
              <w:t>5</w:t>
            </w:r>
            <w:r w:rsidR="0070366A" w:rsidRPr="005B1F73">
              <w:rPr>
                <w:rFonts w:cs="Arial"/>
              </w:rPr>
              <w:t>%</w:t>
            </w:r>
          </w:p>
        </w:tc>
      </w:tr>
      <w:tr w:rsidR="0070366A" w:rsidRPr="00CF6842">
        <w:trPr>
          <w:cantSplit/>
        </w:trPr>
        <w:tc>
          <w:tcPr>
            <w:tcW w:w="6138" w:type="dxa"/>
          </w:tcPr>
          <w:p w:rsidR="0070366A" w:rsidRPr="00A53A4B" w:rsidRDefault="009B5662" w:rsidP="00187BB4">
            <w:pPr>
              <w:ind w:left="1530" w:hanging="1530"/>
              <w:rPr>
                <w:rFonts w:cs="Arial"/>
                <w:b/>
                <w:bCs/>
                <w:color w:val="FF0000"/>
              </w:rPr>
            </w:pPr>
            <w:r>
              <w:rPr>
                <w:rFonts w:cs="Arial"/>
                <w:b/>
                <w:bCs/>
              </w:rPr>
              <w:t>Assignment 2:</w:t>
            </w:r>
            <w:r>
              <w:rPr>
                <w:rFonts w:cs="Arial"/>
                <w:b/>
                <w:bCs/>
              </w:rPr>
              <w:tab/>
            </w:r>
            <w:r w:rsidR="00187BB4">
              <w:rPr>
                <w:rFonts w:cs="Arial"/>
                <w:b/>
                <w:bCs/>
              </w:rPr>
              <w:t>Midterm Examination</w:t>
            </w:r>
            <w:r w:rsidR="0088034B">
              <w:rPr>
                <w:rFonts w:cs="Arial"/>
                <w:b/>
                <w:bCs/>
              </w:rPr>
              <w:t xml:space="preserve"> </w:t>
            </w:r>
          </w:p>
        </w:tc>
        <w:tc>
          <w:tcPr>
            <w:tcW w:w="1793" w:type="dxa"/>
          </w:tcPr>
          <w:p w:rsidR="0070366A" w:rsidRPr="00077933" w:rsidRDefault="00187BB4" w:rsidP="00077933">
            <w:pPr>
              <w:jc w:val="center"/>
              <w:rPr>
                <w:rFonts w:cs="Arial"/>
              </w:rPr>
            </w:pPr>
            <w:r>
              <w:rPr>
                <w:rFonts w:cs="Arial"/>
              </w:rPr>
              <w:t>Unit 9</w:t>
            </w:r>
          </w:p>
        </w:tc>
        <w:tc>
          <w:tcPr>
            <w:tcW w:w="1537" w:type="dxa"/>
          </w:tcPr>
          <w:p w:rsidR="0070366A" w:rsidRPr="005B1F73" w:rsidRDefault="00C831A5" w:rsidP="00F423E0">
            <w:pPr>
              <w:jc w:val="center"/>
              <w:rPr>
                <w:rFonts w:cs="Arial"/>
              </w:rPr>
            </w:pPr>
            <w:r>
              <w:rPr>
                <w:rFonts w:cs="Arial"/>
              </w:rPr>
              <w:t>30</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187BB4">
            <w:pPr>
              <w:ind w:left="1530" w:hanging="1530"/>
              <w:rPr>
                <w:rFonts w:cs="Arial"/>
                <w:b/>
                <w:bCs/>
              </w:rPr>
            </w:pPr>
            <w:r>
              <w:rPr>
                <w:rFonts w:cs="Arial"/>
                <w:b/>
                <w:bCs/>
              </w:rPr>
              <w:t>Assignment 3:</w:t>
            </w:r>
            <w:r>
              <w:rPr>
                <w:rFonts w:cs="Arial"/>
                <w:b/>
                <w:bCs/>
              </w:rPr>
              <w:tab/>
              <w:t xml:space="preserve">Final </w:t>
            </w:r>
            <w:r w:rsidR="00187BB4">
              <w:rPr>
                <w:rFonts w:cs="Arial"/>
                <w:b/>
                <w:bCs/>
              </w:rPr>
              <w:t>Paper</w:t>
            </w:r>
          </w:p>
        </w:tc>
        <w:tc>
          <w:tcPr>
            <w:tcW w:w="1793" w:type="dxa"/>
            <w:tcBorders>
              <w:top w:val="single" w:sz="8" w:space="0" w:color="C0504D"/>
              <w:bottom w:val="single" w:sz="8" w:space="0" w:color="C0504D"/>
            </w:tcBorders>
          </w:tcPr>
          <w:p w:rsidR="0070366A" w:rsidRPr="00077933" w:rsidRDefault="00077933" w:rsidP="00077933">
            <w:pPr>
              <w:rPr>
                <w:rFonts w:cs="Arial"/>
              </w:rPr>
            </w:pPr>
            <w:r w:rsidRPr="00077933">
              <w:rPr>
                <w:rFonts w:cs="Arial"/>
              </w:rPr>
              <w:t xml:space="preserve">         </w:t>
            </w:r>
            <w:r w:rsidR="00187BB4">
              <w:rPr>
                <w:rFonts w:cs="Arial"/>
              </w:rPr>
              <w:t>Unit 15</w:t>
            </w:r>
          </w:p>
        </w:tc>
        <w:tc>
          <w:tcPr>
            <w:tcW w:w="1537" w:type="dxa"/>
            <w:tcBorders>
              <w:top w:val="single" w:sz="8" w:space="0" w:color="C0504D"/>
              <w:bottom w:val="single" w:sz="8" w:space="0" w:color="C0504D"/>
              <w:right w:val="single" w:sz="8" w:space="0" w:color="C0504D"/>
            </w:tcBorders>
          </w:tcPr>
          <w:p w:rsidR="0070366A" w:rsidRPr="005B1F73" w:rsidRDefault="00E85E70" w:rsidP="0070366A">
            <w:pPr>
              <w:jc w:val="center"/>
              <w:rPr>
                <w:rFonts w:cs="Arial"/>
              </w:rPr>
            </w:pPr>
            <w:r>
              <w:rPr>
                <w:rFonts w:cs="Arial"/>
              </w:rPr>
              <w:t>3</w:t>
            </w:r>
            <w:r w:rsidR="00C831A5">
              <w:rPr>
                <w:rFonts w:cs="Arial"/>
              </w:rPr>
              <w:t>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2129A6" w:rsidRPr="00E85E70" w:rsidRDefault="0070366A" w:rsidP="00E85E70">
      <w:pPr>
        <w:pStyle w:val="BodyText"/>
        <w:spacing w:before="120"/>
      </w:pPr>
      <w:r w:rsidRPr="000E18E4">
        <w:t>Each of the major assignments is described below.</w:t>
      </w:r>
    </w:p>
    <w:p w:rsidR="00E85E70" w:rsidRPr="0041727E" w:rsidRDefault="00E85E70" w:rsidP="00E85E70">
      <w:pPr>
        <w:pStyle w:val="Heading2"/>
        <w:spacing w:after="0"/>
      </w:pPr>
      <w:r w:rsidRPr="005B1F73">
        <w:t xml:space="preserve">Assignment 1: </w:t>
      </w:r>
      <w:r w:rsidR="00C20928">
        <w:t xml:space="preserve">Article </w:t>
      </w:r>
      <w:r w:rsidRPr="005B1F73">
        <w:t xml:space="preserve">Critique </w:t>
      </w:r>
      <w:r>
        <w:t>(25% of course grade)</w:t>
      </w:r>
    </w:p>
    <w:p w:rsidR="00E85E70" w:rsidRPr="005B1F73" w:rsidRDefault="00E85E70" w:rsidP="00E85E70">
      <w:pPr>
        <w:pStyle w:val="BodyText"/>
        <w:spacing w:after="0"/>
      </w:pPr>
      <w:r>
        <w:t xml:space="preserve">In this assignment students </w:t>
      </w:r>
      <w:r w:rsidRPr="005B1F73">
        <w:t xml:space="preserve">are asked to prepare a theoretical critique of </w:t>
      </w:r>
      <w:r>
        <w:t xml:space="preserve">an </w:t>
      </w:r>
      <w:r w:rsidR="00C20928">
        <w:t xml:space="preserve">assigned </w:t>
      </w:r>
      <w:r>
        <w:t>article. Assignment guidelines</w:t>
      </w:r>
      <w:r w:rsidRPr="005B1F73">
        <w:t xml:space="preserve"> will be </w:t>
      </w:r>
      <w:r>
        <w:t>provided during</w:t>
      </w:r>
      <w:r w:rsidRPr="005B1F73">
        <w:t xml:space="preserve"> </w:t>
      </w:r>
      <w:r>
        <w:t xml:space="preserve">the </w:t>
      </w:r>
      <w:r w:rsidRPr="005B1F73">
        <w:t xml:space="preserve">Unit 1 </w:t>
      </w:r>
      <w:r>
        <w:t>live class session</w:t>
      </w:r>
      <w:r w:rsidRPr="005B1F73">
        <w:t>.</w:t>
      </w:r>
    </w:p>
    <w:p w:rsidR="00E85E70" w:rsidRDefault="00E85E70" w:rsidP="00E85E70">
      <w:pPr>
        <w:pStyle w:val="BodyText"/>
        <w:spacing w:after="0"/>
        <w:rPr>
          <w:b/>
          <w:szCs w:val="20"/>
        </w:rPr>
      </w:pPr>
    </w:p>
    <w:p w:rsidR="00E85E70" w:rsidRPr="005B1F73" w:rsidRDefault="00E85E70" w:rsidP="00E85E70">
      <w:pPr>
        <w:pStyle w:val="BodyText"/>
        <w:spacing w:after="0"/>
        <w:rPr>
          <w:szCs w:val="20"/>
        </w:rPr>
      </w:pPr>
      <w:r>
        <w:rPr>
          <w:b/>
          <w:szCs w:val="20"/>
        </w:rPr>
        <w:t xml:space="preserve">Due by </w:t>
      </w:r>
      <w:r w:rsidRPr="00D46D1F">
        <w:rPr>
          <w:b/>
          <w:bCs/>
        </w:rPr>
        <w:t xml:space="preserve">11:59pm PST on the day of </w:t>
      </w:r>
      <w:r>
        <w:rPr>
          <w:b/>
          <w:bCs/>
        </w:rPr>
        <w:t>the Unit 4 live class session</w:t>
      </w:r>
      <w:r w:rsidRPr="00D46D1F">
        <w:rPr>
          <w:b/>
          <w:bCs/>
        </w:rPr>
        <w:t xml:space="preserve"> </w:t>
      </w:r>
    </w:p>
    <w:p w:rsidR="00E85E70" w:rsidRDefault="00E85E70" w:rsidP="00E85E70">
      <w:pPr>
        <w:pStyle w:val="BodyText"/>
        <w:spacing w:after="0"/>
        <w:rPr>
          <w:i/>
        </w:rPr>
      </w:pPr>
      <w:r w:rsidRPr="005B1F73">
        <w:rPr>
          <w:i/>
        </w:rPr>
        <w:t>This assignment relates to student learning outcomes 1-6 and 11-18.</w:t>
      </w:r>
    </w:p>
    <w:p w:rsidR="00E85E70" w:rsidRPr="00E85E70" w:rsidRDefault="00E85E70" w:rsidP="00E85E70">
      <w:pPr>
        <w:pStyle w:val="BodyText"/>
        <w:spacing w:after="0"/>
        <w:rPr>
          <w:i/>
        </w:rPr>
      </w:pPr>
    </w:p>
    <w:p w:rsidR="00E85E70" w:rsidRPr="0041727E" w:rsidRDefault="00E85E70" w:rsidP="00E85E70">
      <w:pPr>
        <w:pStyle w:val="Heading2"/>
        <w:spacing w:after="0"/>
      </w:pPr>
      <w:r w:rsidRPr="005B1F73">
        <w:t>Assignment 2: Midterm Exam</w:t>
      </w:r>
      <w:r>
        <w:t xml:space="preserve"> (30% of course grade)</w:t>
      </w:r>
    </w:p>
    <w:p w:rsidR="00E85E70" w:rsidRPr="005B1F73" w:rsidRDefault="00E85E70" w:rsidP="00E85E70">
      <w:pPr>
        <w:pStyle w:val="BodyText"/>
        <w:spacing w:after="0"/>
      </w:pPr>
      <w:r w:rsidRPr="005B1F73">
        <w:t xml:space="preserve">The midterm exam </w:t>
      </w:r>
      <w:r>
        <w:t>is a</w:t>
      </w:r>
      <w:r w:rsidRPr="005B1F73">
        <w:t xml:space="preserve"> “take-home” exam</w:t>
      </w:r>
      <w:r>
        <w:t xml:space="preserve"> based on a case study.  It will be distributed Week 8 of the semester (ie, the exam will “go live” on the VAC in Week 8; it will be posted in the </w:t>
      </w:r>
      <w:r w:rsidRPr="00667BDB">
        <w:rPr>
          <w:i/>
        </w:rPr>
        <w:t>Exams, Assignments, and Grading</w:t>
      </w:r>
      <w:r>
        <w:t xml:space="preserve"> page under the </w:t>
      </w:r>
      <w:r w:rsidRPr="00667BDB">
        <w:rPr>
          <w:i/>
        </w:rPr>
        <w:t>Coursework</w:t>
      </w:r>
      <w:r>
        <w:t xml:space="preserve"> tab)</w:t>
      </w:r>
      <w:r w:rsidRPr="005B1F73">
        <w:t xml:space="preserve">, </w:t>
      </w:r>
      <w:r>
        <w:t>and will be due</w:t>
      </w:r>
      <w:r w:rsidRPr="005B1F73">
        <w:t xml:space="preserve"> one </w:t>
      </w:r>
      <w:r>
        <w:t>week later during Week 9</w:t>
      </w:r>
      <w:r w:rsidRPr="005B1F73">
        <w:t>.</w:t>
      </w:r>
      <w:r>
        <w:t xml:space="preserve">  </w:t>
      </w:r>
      <w:r w:rsidRPr="005B1F73">
        <w:t>The exam content will focus on theories and class content covere</w:t>
      </w:r>
      <w:r>
        <w:t>d on the syllabus through Unit 7</w:t>
      </w:r>
      <w:r w:rsidRPr="005B1F73">
        <w:t>, and will emphasize the critical analysis, comparison and application of theories.</w:t>
      </w:r>
    </w:p>
    <w:p w:rsidR="00E85E70" w:rsidRDefault="00E85E70" w:rsidP="00E85E70">
      <w:pPr>
        <w:pStyle w:val="BodyText"/>
        <w:spacing w:after="0"/>
        <w:rPr>
          <w:b/>
          <w:szCs w:val="20"/>
        </w:rPr>
      </w:pPr>
    </w:p>
    <w:p w:rsidR="00E85E70" w:rsidRDefault="00E85E70" w:rsidP="00E85E70">
      <w:pPr>
        <w:pStyle w:val="BodyText"/>
        <w:spacing w:after="0"/>
        <w:rPr>
          <w:b/>
          <w:szCs w:val="20"/>
        </w:rPr>
      </w:pPr>
      <w:r>
        <w:rPr>
          <w:b/>
          <w:szCs w:val="20"/>
        </w:rPr>
        <w:t>Due Week 9 - Given the nature of the assignment, all sections will gain access to the exam at the same time during Week 8.  Exams for all sections will be due at the same time during Week 9 (specific day and time of submission to be announced).</w:t>
      </w:r>
    </w:p>
    <w:p w:rsidR="00E85E70" w:rsidRDefault="00E85E70" w:rsidP="00E85E70">
      <w:pPr>
        <w:pStyle w:val="BodyText"/>
        <w:spacing w:after="0"/>
        <w:rPr>
          <w:i/>
        </w:rPr>
      </w:pPr>
      <w:r w:rsidRPr="005B1F73">
        <w:rPr>
          <w:i/>
        </w:rPr>
        <w:t>This assignment relates to student learning outcomes 7-18.</w:t>
      </w:r>
    </w:p>
    <w:p w:rsidR="00E85E70" w:rsidRPr="00E85E70" w:rsidRDefault="00E85E70" w:rsidP="00E85E70">
      <w:pPr>
        <w:pStyle w:val="BodyText"/>
        <w:spacing w:after="0"/>
        <w:rPr>
          <w:i/>
        </w:rPr>
      </w:pPr>
    </w:p>
    <w:p w:rsidR="00E85E70" w:rsidRPr="0041727E" w:rsidRDefault="00E85E70" w:rsidP="00E85E70">
      <w:pPr>
        <w:pStyle w:val="Heading2"/>
        <w:spacing w:after="0"/>
      </w:pPr>
      <w:r w:rsidRPr="005B1F73">
        <w:t xml:space="preserve">Assignment 3: Final Paper  </w:t>
      </w:r>
      <w:r>
        <w:t>(35% of course grade)</w:t>
      </w:r>
    </w:p>
    <w:p w:rsidR="00E85E70" w:rsidRPr="005B1F73" w:rsidRDefault="00E85E70" w:rsidP="00E85E70">
      <w:pPr>
        <w:pStyle w:val="BodyText"/>
        <w:spacing w:after="0"/>
      </w:pPr>
      <w:r w:rsidRPr="005B1F73">
        <w:t xml:space="preserve">The final paper assignment details will be provided during </w:t>
      </w:r>
      <w:r>
        <w:t xml:space="preserve">the </w:t>
      </w:r>
      <w:r w:rsidRPr="005B1F73">
        <w:t xml:space="preserve">Unit </w:t>
      </w:r>
      <w:r>
        <w:t>9 live class session</w:t>
      </w:r>
      <w:r w:rsidRPr="005B1F73">
        <w:t>. The paper will emphasize the critical analysis and application of theories covered through Unit 14</w:t>
      </w:r>
      <w:r>
        <w:t xml:space="preserve"> to a case study</w:t>
      </w:r>
      <w:r w:rsidRPr="005B1F73">
        <w:t xml:space="preserve">.  </w:t>
      </w:r>
    </w:p>
    <w:p w:rsidR="00E85E70" w:rsidRDefault="00E85E70" w:rsidP="00E85E70">
      <w:pPr>
        <w:pStyle w:val="BodyText"/>
        <w:spacing w:after="0"/>
        <w:rPr>
          <w:b/>
          <w:szCs w:val="20"/>
        </w:rPr>
      </w:pPr>
    </w:p>
    <w:p w:rsidR="00E85E70" w:rsidRDefault="00E85E70" w:rsidP="00E85E70">
      <w:pPr>
        <w:pStyle w:val="BodyText"/>
        <w:spacing w:after="0"/>
        <w:rPr>
          <w:b/>
          <w:bCs/>
        </w:rPr>
      </w:pPr>
      <w:r>
        <w:rPr>
          <w:b/>
          <w:szCs w:val="20"/>
        </w:rPr>
        <w:t xml:space="preserve">Due by </w:t>
      </w:r>
      <w:r w:rsidRPr="00D46D1F">
        <w:rPr>
          <w:b/>
          <w:bCs/>
        </w:rPr>
        <w:t xml:space="preserve">11:59pm PST on the day of </w:t>
      </w:r>
      <w:r>
        <w:rPr>
          <w:b/>
          <w:bCs/>
        </w:rPr>
        <w:t>the Unit 15 live class session</w:t>
      </w:r>
      <w:r w:rsidRPr="00D46D1F">
        <w:rPr>
          <w:b/>
          <w:bCs/>
        </w:rPr>
        <w:t xml:space="preserve"> </w:t>
      </w:r>
    </w:p>
    <w:p w:rsidR="00E85E70" w:rsidRPr="005B1F73" w:rsidRDefault="00E85E70" w:rsidP="00E85E70">
      <w:pPr>
        <w:pStyle w:val="BodyText"/>
        <w:spacing w:after="0"/>
        <w:rPr>
          <w:i/>
        </w:rPr>
      </w:pPr>
      <w:r w:rsidRPr="005B1F73">
        <w:rPr>
          <w:i/>
        </w:rPr>
        <w:t>This assignment relates to student learning outcomes 11-18.</w:t>
      </w:r>
    </w:p>
    <w:p w:rsidR="00E85E70" w:rsidRDefault="00E85E70" w:rsidP="00E85E70">
      <w:pPr>
        <w:pStyle w:val="Heading2"/>
      </w:pPr>
    </w:p>
    <w:p w:rsidR="00E85E70" w:rsidRPr="005B1F73" w:rsidRDefault="00E85E70" w:rsidP="00E85E70">
      <w:pPr>
        <w:pStyle w:val="Heading2"/>
        <w:spacing w:after="0"/>
      </w:pPr>
      <w:r w:rsidRPr="005B1F73">
        <w:t>Class Participation (10% of Course Grade)</w:t>
      </w:r>
    </w:p>
    <w:p w:rsidR="002129A6" w:rsidRDefault="00E85E70" w:rsidP="00E85E70">
      <w:pPr>
        <w:pStyle w:val="BodyText"/>
        <w:rPr>
          <w:color w:val="000000"/>
          <w:lang w:val="en-US"/>
        </w:rPr>
      </w:pPr>
      <w:r w:rsidRPr="005B1F73">
        <w:t>Your involvement in this class is considered essential to your growth as a practitioner. Your presence in class along with preparation by having read and considered the assignments, and participation in discussion and activities are essential.</w:t>
      </w: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rPr>
          <w:lang w:val="en-US"/>
        </w:rPr>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lang w:eastAsia="x-none"/>
        </w:rPr>
      </w:pPr>
      <w:r>
        <w:rPr>
          <w:lang w:eastAsia="x-none"/>
        </w:rPr>
        <w:t xml:space="preserve">Hutchison, E.D. (2013). </w:t>
      </w:r>
      <w:r>
        <w:rPr>
          <w:i/>
          <w:lang w:eastAsia="x-none"/>
        </w:rPr>
        <w:t xml:space="preserve">Essentials of human behavior: Integrating person, environment, and the life </w:t>
      </w:r>
    </w:p>
    <w:p w:rsidR="00A57CEA" w:rsidRDefault="00A57CEA" w:rsidP="00A57CEA">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w:t>
      </w:r>
      <w:r>
        <w:rPr>
          <w:lang w:eastAsia="x-none"/>
        </w:rPr>
        <w:t xml:space="preserve"> Thousand Oaks, CA: Sage.</w:t>
      </w:r>
    </w:p>
    <w:p w:rsidR="00A57CEA" w:rsidRPr="00A57CEA" w:rsidRDefault="00A57CEA" w:rsidP="00B01328">
      <w:pPr>
        <w:pStyle w:val="Bib"/>
      </w:pPr>
    </w:p>
    <w:p w:rsidR="0070366A" w:rsidRPr="00E55CB6" w:rsidRDefault="0070366A" w:rsidP="0070366A">
      <w:pPr>
        <w:pStyle w:val="Heading2"/>
      </w:pP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w:t>
      </w:r>
      <w:proofErr w:type="gramStart"/>
      <w:r w:rsidRPr="00CF6842">
        <w:t xml:space="preserve">.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w:t>
      </w:r>
      <w:proofErr w:type="gramEnd"/>
      <w:r w:rsidRPr="00CF6842">
        <w:t xml:space="preserve">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rFonts w:ascii="Arial" w:hAnsi="Arial" w:cs="Arial"/>
          <w:color w:val="000000"/>
          <w:sz w:val="20"/>
          <w:szCs w:val="20"/>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0" w:history="1">
        <w:r w:rsidRPr="00D83B48">
          <w:rPr>
            <w:rStyle w:val="Hyperlink"/>
          </w:rPr>
          <w:t>http://www.bartleby.com/141/</w:t>
        </w:r>
      </w:hyperlink>
    </w:p>
    <w:p w:rsidR="0070366A" w:rsidRPr="00D83B48" w:rsidRDefault="0070366A" w:rsidP="0070366A">
      <w:pPr>
        <w:pStyle w:val="Bib"/>
      </w:pPr>
      <w:r w:rsidRPr="00D83B48">
        <w:lastRenderedPageBreak/>
        <w:t>USC Guide to Avoiding Plagiarism</w:t>
      </w:r>
      <w:r>
        <w:br/>
      </w:r>
      <w:hyperlink r:id="rId11" w:history="1">
        <w:r w:rsidRPr="00D83B48">
          <w:rPr>
            <w:rStyle w:val="Hyperlink"/>
          </w:rPr>
          <w:t>http://www.usc.edu/student-affairs/student-conduct/ug_plag.htm</w:t>
        </w:r>
      </w:hyperlink>
    </w:p>
    <w:p w:rsidR="0070366A" w:rsidRDefault="0070366A" w:rsidP="0070366A">
      <w:pPr>
        <w:pStyle w:val="BodyText"/>
        <w:rPr>
          <w:lang w:val="en-US"/>
        </w:rPr>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9"/>
        <w:gridCol w:w="6030"/>
        <w:gridCol w:w="2558"/>
      </w:tblGrid>
      <w:tr w:rsidR="0070366A" w:rsidRPr="00D20FB5" w:rsidTr="00C44E6C">
        <w:trPr>
          <w:cantSplit/>
          <w:tblHeader/>
          <w:jc w:val="center"/>
        </w:trPr>
        <w:tc>
          <w:tcPr>
            <w:tcW w:w="1209" w:type="dxa"/>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rsidTr="00C44E6C">
        <w:trPr>
          <w:cantSplit/>
          <w:jc w:val="center"/>
        </w:trPr>
        <w:tc>
          <w:tcPr>
            <w:tcW w:w="1209" w:type="dxa"/>
            <w:shd w:val="clear" w:color="auto" w:fill="auto"/>
          </w:tcPr>
          <w:p w:rsidR="00C44E6C" w:rsidRDefault="0070366A" w:rsidP="00C44E6C">
            <w:pPr>
              <w:jc w:val="center"/>
              <w:rPr>
                <w:rFonts w:cs="Arial"/>
                <w:b/>
                <w:bCs/>
              </w:rPr>
            </w:pPr>
            <w:r w:rsidRPr="0006170D">
              <w:rPr>
                <w:rFonts w:cs="Arial"/>
                <w:b/>
                <w:bCs/>
              </w:rPr>
              <w:t xml:space="preserve"> 1</w:t>
            </w:r>
          </w:p>
          <w:p w:rsidR="00C44E6C" w:rsidRPr="0006170D" w:rsidRDefault="00C44E6C" w:rsidP="0070366A">
            <w:pPr>
              <w:jc w:val="center"/>
              <w:rPr>
                <w:rFonts w:cs="Arial"/>
                <w:b/>
                <w:bCs/>
              </w:rPr>
            </w:pPr>
            <w:r>
              <w:rPr>
                <w:rFonts w:cs="Arial"/>
                <w:b/>
                <w:bCs/>
              </w:rPr>
              <w:t>Aug 5</w:t>
            </w:r>
          </w:p>
        </w:tc>
        <w:tc>
          <w:tcPr>
            <w:tcW w:w="6030" w:type="dxa"/>
            <w:shd w:val="clear" w:color="auto" w:fill="auto"/>
          </w:tcPr>
          <w:p w:rsidR="0070366A" w:rsidRPr="0070366A" w:rsidRDefault="0070366A" w:rsidP="0070366A">
            <w:pPr>
              <w:pStyle w:val="Level1"/>
              <w:rPr>
                <w:szCs w:val="20"/>
                <w:lang w:val="en-US" w:eastAsia="en-US"/>
              </w:rPr>
            </w:pPr>
            <w:r w:rsidRPr="0070366A">
              <w:rPr>
                <w:szCs w:val="20"/>
                <w:lang w:val="en-US" w:eastAsia="en-US"/>
              </w:rPr>
              <w:t>Introduction to Course: Understanding Human Behavior and the Social Environment</w:t>
            </w:r>
          </w:p>
          <w:p w:rsidR="00B45AEC" w:rsidRPr="00B45AEC" w:rsidRDefault="00B45AEC" w:rsidP="00077933">
            <w:pPr>
              <w:pStyle w:val="Level2"/>
              <w:rPr>
                <w:szCs w:val="20"/>
                <w:lang w:val="en-US" w:eastAsia="en-US"/>
              </w:rPr>
            </w:pPr>
            <w:r w:rsidRPr="00B45AEC">
              <w:rPr>
                <w:szCs w:val="20"/>
                <w:lang w:val="en-US" w:eastAsia="en-US"/>
              </w:rPr>
              <w:t>Welcome</w:t>
            </w:r>
          </w:p>
          <w:p w:rsidR="00B45AEC" w:rsidRPr="00B45AEC" w:rsidRDefault="00B45AEC" w:rsidP="00077933">
            <w:pPr>
              <w:pStyle w:val="Level2"/>
              <w:rPr>
                <w:szCs w:val="20"/>
                <w:lang w:val="en-US" w:eastAsia="en-US"/>
              </w:rPr>
            </w:pPr>
            <w:r w:rsidRPr="00B45AEC">
              <w:rPr>
                <w:szCs w:val="20"/>
                <w:lang w:val="en-US" w:eastAsia="en-US"/>
              </w:rPr>
              <w:t>Overview of Learning Contract/Syllabus</w:t>
            </w:r>
          </w:p>
          <w:p w:rsidR="00B45AEC" w:rsidRPr="00B45AEC" w:rsidRDefault="00B45AEC" w:rsidP="00077933">
            <w:pPr>
              <w:pStyle w:val="Level2"/>
              <w:rPr>
                <w:szCs w:val="20"/>
                <w:lang w:val="en-US" w:eastAsia="en-US"/>
              </w:rPr>
            </w:pPr>
            <w:r w:rsidRPr="00B45AEC">
              <w:rPr>
                <w:szCs w:val="20"/>
                <w:lang w:val="en-US" w:eastAsia="en-US"/>
              </w:rPr>
              <w:t xml:space="preserve">Theoretical Perspectives: Social construction, </w:t>
            </w:r>
            <w:r>
              <w:rPr>
                <w:szCs w:val="20"/>
                <w:lang w:val="en-US" w:eastAsia="en-US"/>
              </w:rPr>
              <w:t>e</w:t>
            </w:r>
            <w:r w:rsidRPr="00B45AEC">
              <w:rPr>
                <w:szCs w:val="20"/>
                <w:lang w:val="en-US" w:eastAsia="en-US"/>
              </w:rPr>
              <w:t xml:space="preserve">clecticism, person-in-environment, </w:t>
            </w:r>
            <w:proofErr w:type="spellStart"/>
            <w:r w:rsidRPr="00B45AEC">
              <w:rPr>
                <w:szCs w:val="20"/>
                <w:lang w:val="en-US" w:eastAsia="en-US"/>
              </w:rPr>
              <w:t>biopsychosocial</w:t>
            </w:r>
            <w:proofErr w:type="spellEnd"/>
            <w:r w:rsidRPr="00B45AEC">
              <w:rPr>
                <w:szCs w:val="20"/>
                <w:lang w:val="en-US" w:eastAsia="en-US"/>
              </w:rPr>
              <w:t xml:space="preserve"> perspective</w:t>
            </w:r>
          </w:p>
          <w:p w:rsidR="00454A06" w:rsidRPr="00B45AEC" w:rsidRDefault="00454A06" w:rsidP="00077933">
            <w:pPr>
              <w:pStyle w:val="Level2"/>
              <w:rPr>
                <w:szCs w:val="20"/>
                <w:lang w:val="en-US" w:eastAsia="en-US"/>
              </w:rPr>
            </w:pPr>
            <w:r>
              <w:rPr>
                <w:szCs w:val="20"/>
                <w:lang w:val="en-US" w:eastAsia="en-US"/>
              </w:rPr>
              <w:t>Neurobiology and Social Work</w:t>
            </w:r>
          </w:p>
          <w:p w:rsidR="0070366A" w:rsidRPr="00B45AEC" w:rsidRDefault="00B45AEC" w:rsidP="00077933">
            <w:pPr>
              <w:pStyle w:val="Level2"/>
              <w:rPr>
                <w:szCs w:val="20"/>
                <w:lang w:val="en-US" w:eastAsia="en-US"/>
              </w:rPr>
            </w:pPr>
            <w:r w:rsidRPr="0070366A">
              <w:rPr>
                <w:szCs w:val="20"/>
                <w:lang w:val="en-US" w:eastAsia="en-US"/>
              </w:rPr>
              <w:t>NASW Code of Ethics</w:t>
            </w:r>
          </w:p>
        </w:tc>
        <w:tc>
          <w:tcPr>
            <w:tcW w:w="2558" w:type="dxa"/>
            <w:shd w:val="clear" w:color="auto" w:fill="auto"/>
          </w:tcPr>
          <w:p w:rsidR="0070366A" w:rsidRPr="0006170D" w:rsidRDefault="0070366A" w:rsidP="0070366A">
            <w:pPr>
              <w:rPr>
                <w:rFonts w:cs="Arial"/>
                <w:smallCaps/>
              </w:rPr>
            </w:pPr>
          </w:p>
        </w:tc>
      </w:tr>
      <w:tr w:rsidR="0070366A" w:rsidRPr="00CF6842" w:rsidTr="00C44E6C">
        <w:trPr>
          <w:cantSplit/>
          <w:jc w:val="center"/>
        </w:trPr>
        <w:tc>
          <w:tcPr>
            <w:tcW w:w="1209" w:type="dxa"/>
            <w:shd w:val="clear" w:color="auto" w:fill="auto"/>
          </w:tcPr>
          <w:p w:rsidR="00C44E6C" w:rsidRDefault="0070366A" w:rsidP="00C44E6C">
            <w:pPr>
              <w:jc w:val="center"/>
              <w:rPr>
                <w:rFonts w:cs="Arial"/>
                <w:b/>
                <w:bCs/>
              </w:rPr>
            </w:pPr>
            <w:r w:rsidRPr="0006170D">
              <w:rPr>
                <w:rFonts w:cs="Arial"/>
                <w:b/>
                <w:bCs/>
              </w:rPr>
              <w:t>2</w:t>
            </w:r>
          </w:p>
          <w:p w:rsidR="00C44E6C" w:rsidRPr="0006170D" w:rsidRDefault="00C44E6C" w:rsidP="0070366A">
            <w:pPr>
              <w:jc w:val="center"/>
              <w:rPr>
                <w:rFonts w:cs="Arial"/>
                <w:b/>
                <w:bCs/>
              </w:rPr>
            </w:pPr>
            <w:r>
              <w:rPr>
                <w:rFonts w:cs="Arial"/>
                <w:b/>
                <w:bCs/>
              </w:rPr>
              <w:t>Aug 12</w:t>
            </w:r>
          </w:p>
        </w:tc>
        <w:tc>
          <w:tcPr>
            <w:tcW w:w="6030" w:type="dxa"/>
            <w:shd w:val="clear" w:color="auto" w:fill="auto"/>
          </w:tcPr>
          <w:p w:rsidR="0070366A" w:rsidRPr="0070366A" w:rsidRDefault="0070366A" w:rsidP="0070366A">
            <w:pPr>
              <w:pStyle w:val="Level1"/>
              <w:rPr>
                <w:szCs w:val="20"/>
                <w:lang w:val="en-US" w:eastAsia="en-US"/>
              </w:rPr>
            </w:pPr>
            <w:r w:rsidRPr="0070366A">
              <w:rPr>
                <w:szCs w:val="20"/>
                <w:lang w:val="en-US" w:eastAsia="en-US"/>
              </w:rPr>
              <w:t>Systems Theory</w:t>
            </w:r>
            <w:r w:rsidR="00B45AEC">
              <w:rPr>
                <w:szCs w:val="20"/>
                <w:lang w:val="en-US" w:eastAsia="en-US"/>
              </w:rPr>
              <w:t xml:space="preserve"> and Family </w:t>
            </w:r>
          </w:p>
          <w:p w:rsidR="0070366A" w:rsidRDefault="0070366A" w:rsidP="0070366A">
            <w:pPr>
              <w:pStyle w:val="Level2"/>
              <w:rPr>
                <w:szCs w:val="20"/>
                <w:lang w:val="en-US" w:eastAsia="en-US"/>
              </w:rPr>
            </w:pPr>
            <w:r w:rsidRPr="0070366A">
              <w:rPr>
                <w:szCs w:val="20"/>
                <w:lang w:val="en-US" w:eastAsia="en-US"/>
              </w:rPr>
              <w:t>Systems</w:t>
            </w:r>
            <w:r w:rsidR="00B45AEC">
              <w:rPr>
                <w:szCs w:val="20"/>
                <w:lang w:val="en-US" w:eastAsia="en-US"/>
              </w:rPr>
              <w:t xml:space="preserve">: Individual, Family, Community, Organizations, Macro </w:t>
            </w:r>
          </w:p>
          <w:p w:rsidR="00454A06" w:rsidRDefault="00454A06" w:rsidP="0070366A">
            <w:pPr>
              <w:pStyle w:val="Level2"/>
              <w:rPr>
                <w:szCs w:val="20"/>
                <w:lang w:val="en-US" w:eastAsia="en-US"/>
              </w:rPr>
            </w:pPr>
            <w:r>
              <w:rPr>
                <w:szCs w:val="20"/>
                <w:lang w:val="en-US" w:eastAsia="en-US"/>
              </w:rPr>
              <w:t>Strengths Perspective</w:t>
            </w:r>
          </w:p>
          <w:p w:rsidR="00B45AEC" w:rsidRDefault="00B45AEC" w:rsidP="0070366A">
            <w:pPr>
              <w:pStyle w:val="Level2"/>
              <w:rPr>
                <w:szCs w:val="20"/>
                <w:lang w:val="en-US" w:eastAsia="en-US"/>
              </w:rPr>
            </w:pPr>
            <w:r>
              <w:rPr>
                <w:szCs w:val="20"/>
                <w:lang w:val="en-US" w:eastAsia="en-US"/>
              </w:rPr>
              <w:t>Family Resilience</w:t>
            </w:r>
          </w:p>
          <w:p w:rsidR="00B45AEC" w:rsidRDefault="009C6013" w:rsidP="0070366A">
            <w:pPr>
              <w:pStyle w:val="Level2"/>
              <w:rPr>
                <w:szCs w:val="20"/>
                <w:lang w:val="en-US" w:eastAsia="en-US"/>
              </w:rPr>
            </w:pPr>
            <w:r>
              <w:rPr>
                <w:szCs w:val="20"/>
                <w:lang w:val="en-US" w:eastAsia="en-US"/>
              </w:rPr>
              <w:t xml:space="preserve">Video </w:t>
            </w:r>
            <w:r w:rsidR="00B45AEC">
              <w:rPr>
                <w:szCs w:val="20"/>
                <w:lang w:val="en-US" w:eastAsia="en-US"/>
              </w:rPr>
              <w:t>Case Study: Abby (at 33)</w:t>
            </w:r>
          </w:p>
          <w:p w:rsidR="00BC25E4" w:rsidRPr="0070366A" w:rsidRDefault="00BC25E4" w:rsidP="00BC25E4">
            <w:pPr>
              <w:pStyle w:val="Level2"/>
              <w:rPr>
                <w:szCs w:val="20"/>
                <w:lang w:val="en-US" w:eastAsia="en-US"/>
              </w:rPr>
            </w:pPr>
            <w:r>
              <w:rPr>
                <w:lang w:val="en-US"/>
              </w:rPr>
              <w:t xml:space="preserve">Video: </w:t>
            </w:r>
            <w:r>
              <w:t>Abby 33: Systems Theory with Nikola Alenkin</w:t>
            </w:r>
            <w:r>
              <w:rPr>
                <w:lang w:val="en-US"/>
              </w:rPr>
              <w:t xml:space="preserve"> </w:t>
            </w:r>
          </w:p>
        </w:tc>
        <w:tc>
          <w:tcPr>
            <w:tcW w:w="2558" w:type="dxa"/>
            <w:shd w:val="clear" w:color="auto" w:fill="auto"/>
          </w:tcPr>
          <w:p w:rsidR="0070366A" w:rsidRPr="0006170D" w:rsidRDefault="0070366A" w:rsidP="0070366A">
            <w:pPr>
              <w:rPr>
                <w:rFonts w:cs="Arial"/>
              </w:rPr>
            </w:pPr>
          </w:p>
        </w:tc>
      </w:tr>
      <w:tr w:rsidR="0070366A" w:rsidRPr="00CF6842" w:rsidTr="00C44E6C">
        <w:trPr>
          <w:cantSplit/>
          <w:trHeight w:val="417"/>
          <w:jc w:val="center"/>
        </w:trPr>
        <w:tc>
          <w:tcPr>
            <w:tcW w:w="1209" w:type="dxa"/>
            <w:shd w:val="clear" w:color="auto" w:fill="auto"/>
          </w:tcPr>
          <w:p w:rsidR="0070366A" w:rsidRDefault="0070366A" w:rsidP="0070366A">
            <w:pPr>
              <w:jc w:val="center"/>
              <w:rPr>
                <w:rFonts w:cs="Arial"/>
                <w:b/>
                <w:bCs/>
              </w:rPr>
            </w:pPr>
            <w:r w:rsidRPr="0006170D">
              <w:rPr>
                <w:rFonts w:cs="Arial"/>
                <w:b/>
                <w:bCs/>
              </w:rPr>
              <w:t>3</w:t>
            </w:r>
          </w:p>
          <w:p w:rsidR="00C44E6C" w:rsidRPr="0006170D" w:rsidRDefault="00C44E6C" w:rsidP="0070366A">
            <w:pPr>
              <w:jc w:val="center"/>
              <w:rPr>
                <w:rFonts w:cs="Arial"/>
                <w:b/>
                <w:bCs/>
              </w:rPr>
            </w:pPr>
            <w:r>
              <w:rPr>
                <w:rFonts w:cs="Arial"/>
                <w:b/>
                <w:bCs/>
              </w:rPr>
              <w:t>Aug 19</w:t>
            </w:r>
          </w:p>
        </w:tc>
        <w:tc>
          <w:tcPr>
            <w:tcW w:w="6030" w:type="dxa"/>
            <w:shd w:val="clear" w:color="auto" w:fill="auto"/>
          </w:tcPr>
          <w:p w:rsidR="0070366A" w:rsidRPr="0070366A" w:rsidRDefault="0070366A" w:rsidP="0070366A">
            <w:pPr>
              <w:pStyle w:val="Level1"/>
              <w:rPr>
                <w:szCs w:val="20"/>
                <w:lang w:val="en-US" w:eastAsia="en-US"/>
              </w:rPr>
            </w:pPr>
            <w:r w:rsidRPr="0070366A">
              <w:rPr>
                <w:szCs w:val="20"/>
                <w:lang w:val="en-US" w:eastAsia="en-US"/>
              </w:rPr>
              <w:t>Ecological Perspective</w:t>
            </w:r>
          </w:p>
          <w:p w:rsidR="0070366A" w:rsidRPr="0070366A" w:rsidRDefault="0070366A" w:rsidP="0070366A">
            <w:pPr>
              <w:pStyle w:val="Level2"/>
              <w:rPr>
                <w:szCs w:val="20"/>
                <w:lang w:val="en-US" w:eastAsia="en-US"/>
              </w:rPr>
            </w:pPr>
            <w:r w:rsidRPr="0070366A">
              <w:rPr>
                <w:szCs w:val="20"/>
                <w:lang w:val="en-US" w:eastAsia="en-US"/>
              </w:rPr>
              <w:t>Overview of Theory</w:t>
            </w:r>
          </w:p>
          <w:p w:rsidR="00751903" w:rsidRDefault="009C6013" w:rsidP="0070366A">
            <w:pPr>
              <w:pStyle w:val="Level2"/>
              <w:rPr>
                <w:szCs w:val="20"/>
                <w:lang w:val="en-US" w:eastAsia="en-US"/>
              </w:rPr>
            </w:pPr>
            <w:r>
              <w:rPr>
                <w:szCs w:val="20"/>
                <w:lang w:val="en-US" w:eastAsia="en-US"/>
              </w:rPr>
              <w:t>Application of Theory</w:t>
            </w:r>
          </w:p>
          <w:p w:rsidR="009C6013" w:rsidRPr="009C6013" w:rsidRDefault="00751903" w:rsidP="0070366A">
            <w:pPr>
              <w:pStyle w:val="Level2"/>
              <w:rPr>
                <w:szCs w:val="20"/>
                <w:lang w:val="en-US" w:eastAsia="en-US"/>
              </w:rPr>
            </w:pPr>
            <w:r>
              <w:rPr>
                <w:szCs w:val="20"/>
                <w:lang w:val="en-US" w:eastAsia="en-US"/>
              </w:rPr>
              <w:t>Stress</w:t>
            </w:r>
            <w:r w:rsidR="009C6013">
              <w:rPr>
                <w:szCs w:val="20"/>
                <w:lang w:val="en-US" w:eastAsia="en-US"/>
              </w:rPr>
              <w:t xml:space="preserve"> </w:t>
            </w:r>
          </w:p>
          <w:p w:rsidR="009C6013" w:rsidRPr="0070366A" w:rsidRDefault="009C6013" w:rsidP="0070366A">
            <w:pPr>
              <w:pStyle w:val="Level2"/>
              <w:rPr>
                <w:szCs w:val="20"/>
                <w:lang w:val="en-US" w:eastAsia="en-US"/>
              </w:rPr>
            </w:pPr>
            <w:r>
              <w:rPr>
                <w:lang w:val="en-US"/>
              </w:rPr>
              <w:t xml:space="preserve">Video: </w:t>
            </w:r>
            <w:r>
              <w:t>African American Lesbian Woman (op-ed piece from LA Times)</w:t>
            </w:r>
          </w:p>
        </w:tc>
        <w:tc>
          <w:tcPr>
            <w:tcW w:w="2558" w:type="dxa"/>
            <w:shd w:val="clear" w:color="auto" w:fill="auto"/>
          </w:tcPr>
          <w:p w:rsidR="0070366A" w:rsidRPr="0006170D" w:rsidRDefault="0070366A" w:rsidP="0070366A">
            <w:pPr>
              <w:rPr>
                <w:rFonts w:cs="Arial"/>
              </w:rPr>
            </w:pP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t>4</w:t>
            </w:r>
          </w:p>
          <w:p w:rsidR="00C44E6C" w:rsidRPr="0006170D" w:rsidRDefault="00C44E6C" w:rsidP="0070366A">
            <w:pPr>
              <w:jc w:val="center"/>
              <w:rPr>
                <w:rFonts w:cs="Arial"/>
                <w:b/>
                <w:bCs/>
              </w:rPr>
            </w:pPr>
            <w:r>
              <w:rPr>
                <w:rFonts w:cs="Arial"/>
                <w:b/>
                <w:bCs/>
              </w:rPr>
              <w:t>Aug 26</w:t>
            </w:r>
          </w:p>
        </w:tc>
        <w:tc>
          <w:tcPr>
            <w:tcW w:w="6030" w:type="dxa"/>
            <w:shd w:val="clear" w:color="auto" w:fill="auto"/>
          </w:tcPr>
          <w:p w:rsidR="0070366A" w:rsidRPr="0070366A" w:rsidRDefault="0070366A" w:rsidP="0070366A">
            <w:pPr>
              <w:pStyle w:val="Level1"/>
              <w:rPr>
                <w:szCs w:val="20"/>
                <w:lang w:val="en-US" w:eastAsia="en-US"/>
              </w:rPr>
            </w:pPr>
            <w:r w:rsidRPr="0070366A">
              <w:rPr>
                <w:szCs w:val="20"/>
                <w:lang w:val="en-US" w:eastAsia="en-US"/>
              </w:rPr>
              <w:t>Development in Infancy and Early Childhood</w:t>
            </w:r>
          </w:p>
          <w:p w:rsidR="00BC25E4" w:rsidRPr="00BC25E4" w:rsidRDefault="00BC25E4" w:rsidP="00BC25E4">
            <w:pPr>
              <w:pStyle w:val="Level2"/>
              <w:rPr>
                <w:szCs w:val="20"/>
                <w:lang w:val="en-US" w:eastAsia="en-US"/>
              </w:rPr>
            </w:pPr>
            <w:proofErr w:type="spellStart"/>
            <w:r w:rsidRPr="00BC25E4">
              <w:rPr>
                <w:szCs w:val="20"/>
                <w:lang w:val="en-US" w:eastAsia="en-US"/>
              </w:rPr>
              <w:t>Biopsychosocial</w:t>
            </w:r>
            <w:proofErr w:type="spellEnd"/>
            <w:r w:rsidRPr="00BC25E4">
              <w:rPr>
                <w:szCs w:val="20"/>
                <w:lang w:val="en-US" w:eastAsia="en-US"/>
              </w:rPr>
              <w:t xml:space="preserve">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rPr>
                <w:lang w:val="en-US"/>
              </w:rPr>
              <w:t>Early neurobiological development</w:t>
            </w:r>
          </w:p>
          <w:p w:rsidR="00BC25E4" w:rsidRPr="00BC25E4" w:rsidRDefault="00BC25E4" w:rsidP="00BC25E4">
            <w:pPr>
              <w:pStyle w:val="Level2"/>
              <w:rPr>
                <w:szCs w:val="20"/>
                <w:lang w:val="en-US" w:eastAsia="en-US"/>
              </w:rPr>
            </w:pPr>
            <w:r w:rsidRPr="00BC25E4">
              <w:rPr>
                <w:szCs w:val="20"/>
                <w:lang w:val="en-US" w:eastAsia="en-US"/>
              </w:rPr>
              <w:t>Infant and early childhood (0-5) milestones</w:t>
            </w:r>
          </w:p>
          <w:p w:rsidR="0070366A" w:rsidRPr="0070366A" w:rsidRDefault="00BC25E4" w:rsidP="000946CC">
            <w:pPr>
              <w:pStyle w:val="Level2"/>
              <w:rPr>
                <w:szCs w:val="20"/>
                <w:lang w:val="en-US" w:eastAsia="en-US"/>
              </w:rPr>
            </w:pPr>
            <w:r>
              <w:rPr>
                <w:lang w:val="en-US" w:eastAsia="en-US"/>
              </w:rPr>
              <w:t xml:space="preserve">Video: </w:t>
            </w:r>
            <w:r>
              <w:t xml:space="preserve">Abby 33: Developmental Milestones </w:t>
            </w:r>
          </w:p>
        </w:tc>
        <w:tc>
          <w:tcPr>
            <w:tcW w:w="2558" w:type="dxa"/>
            <w:shd w:val="clear" w:color="auto" w:fill="auto"/>
          </w:tcPr>
          <w:p w:rsidR="0070366A" w:rsidRDefault="0070366A" w:rsidP="0070366A">
            <w:pPr>
              <w:jc w:val="center"/>
              <w:rPr>
                <w:rFonts w:cs="Arial"/>
                <w:b/>
                <w:bCs/>
              </w:rPr>
            </w:pPr>
            <w:r w:rsidRPr="00187BB4">
              <w:rPr>
                <w:rFonts w:cs="Arial"/>
                <w:b/>
                <w:bCs/>
              </w:rPr>
              <w:t>Assignment 1</w:t>
            </w:r>
            <w:r w:rsidR="00187BB4">
              <w:rPr>
                <w:rFonts w:cs="Arial"/>
                <w:b/>
                <w:bCs/>
              </w:rPr>
              <w:t xml:space="preserve"> due</w:t>
            </w:r>
          </w:p>
          <w:p w:rsidR="003A65FF" w:rsidRPr="00187BB4" w:rsidRDefault="003A65FF" w:rsidP="0070366A">
            <w:pPr>
              <w:jc w:val="center"/>
              <w:rPr>
                <w:rFonts w:cs="Arial"/>
                <w:b/>
                <w:bCs/>
              </w:rPr>
            </w:pPr>
            <w:r>
              <w:rPr>
                <w:rFonts w:cs="Arial"/>
                <w:b/>
                <w:bCs/>
              </w:rPr>
              <w:t>By 11:59 PST</w:t>
            </w: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t>5</w:t>
            </w:r>
          </w:p>
          <w:p w:rsidR="00C44E6C" w:rsidRPr="0006170D" w:rsidRDefault="00C44E6C" w:rsidP="0070366A">
            <w:pPr>
              <w:jc w:val="center"/>
              <w:rPr>
                <w:rFonts w:cs="Arial"/>
                <w:b/>
                <w:bCs/>
              </w:rPr>
            </w:pPr>
            <w:r>
              <w:rPr>
                <w:rFonts w:cs="Arial"/>
                <w:b/>
                <w:bCs/>
              </w:rPr>
              <w:t>Sept 2</w:t>
            </w:r>
          </w:p>
        </w:tc>
        <w:tc>
          <w:tcPr>
            <w:tcW w:w="6030" w:type="dxa"/>
            <w:shd w:val="clear" w:color="auto" w:fill="auto"/>
          </w:tcPr>
          <w:p w:rsidR="0070366A" w:rsidRDefault="0070366A" w:rsidP="0070366A">
            <w:pPr>
              <w:pStyle w:val="Level1"/>
              <w:rPr>
                <w:szCs w:val="20"/>
                <w:lang w:val="en-US" w:eastAsia="en-US"/>
              </w:rPr>
            </w:pPr>
            <w:r w:rsidRPr="0070366A">
              <w:rPr>
                <w:szCs w:val="20"/>
                <w:lang w:val="en-US" w:eastAsia="en-US"/>
              </w:rPr>
              <w:t>Psychoanalytic theory</w:t>
            </w:r>
          </w:p>
          <w:p w:rsidR="00EE3FCD" w:rsidRPr="00EE3FCD" w:rsidRDefault="0088034B" w:rsidP="00EE3FCD">
            <w:pPr>
              <w:pStyle w:val="Level2"/>
              <w:rPr>
                <w:szCs w:val="20"/>
                <w:lang w:val="en-US" w:eastAsia="en-US"/>
              </w:rPr>
            </w:pPr>
            <w:r>
              <w:rPr>
                <w:szCs w:val="20"/>
                <w:lang w:val="en-US" w:eastAsia="en-US"/>
              </w:rPr>
              <w:t xml:space="preserve">Topographical Theory: </w:t>
            </w:r>
            <w:r w:rsidR="00EE3FCD" w:rsidRPr="00EE3FCD">
              <w:rPr>
                <w:szCs w:val="20"/>
                <w:lang w:val="en-US" w:eastAsia="en-US"/>
              </w:rPr>
              <w:t xml:space="preserve">The </w:t>
            </w:r>
            <w:r w:rsidR="00AE19B3">
              <w:rPr>
                <w:szCs w:val="20"/>
                <w:lang w:val="en-US" w:eastAsia="en-US"/>
              </w:rPr>
              <w:t>c</w:t>
            </w:r>
            <w:r w:rsidR="00EE3FCD" w:rsidRPr="00EE3FCD">
              <w:rPr>
                <w:szCs w:val="20"/>
                <w:lang w:val="en-US" w:eastAsia="en-US"/>
              </w:rPr>
              <w:t>onscious, preconscious and unconscious</w:t>
            </w:r>
          </w:p>
          <w:p w:rsidR="00EE3FCD" w:rsidRPr="00EE3FCD" w:rsidRDefault="00EE3FCD" w:rsidP="00EE3FCD">
            <w:pPr>
              <w:pStyle w:val="Level2"/>
              <w:rPr>
                <w:szCs w:val="20"/>
                <w:lang w:val="en-US" w:eastAsia="en-US"/>
              </w:rPr>
            </w:pPr>
            <w:r w:rsidRPr="00EE3FCD">
              <w:rPr>
                <w:szCs w:val="20"/>
                <w:lang w:val="en-US" w:eastAsia="en-US"/>
              </w:rPr>
              <w:t>Structural theory: Id, ego and superego</w:t>
            </w:r>
          </w:p>
          <w:p w:rsidR="00EE3FCD" w:rsidRPr="00EE3FCD" w:rsidRDefault="00EE3FCD" w:rsidP="00EE3FCD">
            <w:pPr>
              <w:pStyle w:val="Level2"/>
              <w:rPr>
                <w:szCs w:val="20"/>
                <w:lang w:val="en-US" w:eastAsia="en-US"/>
              </w:rPr>
            </w:pPr>
            <w:r w:rsidRPr="00EE3FCD">
              <w:rPr>
                <w:szCs w:val="20"/>
                <w:lang w:val="en-US" w:eastAsia="en-US"/>
              </w:rPr>
              <w:t>Stages of development</w:t>
            </w:r>
          </w:p>
          <w:p w:rsidR="00EE3FCD" w:rsidRDefault="00EE3FCD" w:rsidP="00EE3FCD">
            <w:pPr>
              <w:pStyle w:val="Level2"/>
              <w:rPr>
                <w:szCs w:val="20"/>
                <w:lang w:val="en-US" w:eastAsia="en-US"/>
              </w:rPr>
            </w:pPr>
            <w:r w:rsidRPr="00EE3FCD">
              <w:rPr>
                <w:szCs w:val="20"/>
                <w:lang w:val="en-US" w:eastAsia="en-US"/>
              </w:rPr>
              <w:t>The influence of early childhood experiences in personality development</w:t>
            </w:r>
          </w:p>
          <w:p w:rsidR="00A57CEA" w:rsidRDefault="00A57CEA" w:rsidP="00EE3FCD">
            <w:pPr>
              <w:pStyle w:val="Level2"/>
              <w:rPr>
                <w:szCs w:val="20"/>
                <w:lang w:val="en-US" w:eastAsia="en-US"/>
              </w:rPr>
            </w:pPr>
            <w:r>
              <w:rPr>
                <w:szCs w:val="20"/>
                <w:lang w:val="en-US" w:eastAsia="en-US"/>
              </w:rPr>
              <w:t>Theoretical Pluralism</w:t>
            </w:r>
          </w:p>
          <w:p w:rsidR="00A57CEA" w:rsidRPr="00EE3FCD" w:rsidRDefault="00A57CEA" w:rsidP="00EE3FCD">
            <w:pPr>
              <w:pStyle w:val="Level2"/>
              <w:rPr>
                <w:szCs w:val="20"/>
                <w:lang w:val="en-US" w:eastAsia="en-US"/>
              </w:rPr>
            </w:pPr>
            <w:r>
              <w:rPr>
                <w:szCs w:val="20"/>
                <w:lang w:val="en-US" w:eastAsia="en-US"/>
              </w:rPr>
              <w:t xml:space="preserve">Modern Psychodynamic </w:t>
            </w:r>
            <w:proofErr w:type="spellStart"/>
            <w:r>
              <w:rPr>
                <w:szCs w:val="20"/>
                <w:lang w:val="en-US" w:eastAsia="en-US"/>
              </w:rPr>
              <w:t>Theorie</w:t>
            </w:r>
            <w:proofErr w:type="spellEnd"/>
          </w:p>
          <w:p w:rsidR="0070366A" w:rsidRPr="0070366A" w:rsidRDefault="00EE3FCD" w:rsidP="00323C4B">
            <w:pPr>
              <w:pStyle w:val="Level2"/>
              <w:rPr>
                <w:szCs w:val="20"/>
                <w:lang w:val="en-US" w:eastAsia="en-US"/>
              </w:rPr>
            </w:pPr>
            <w:r w:rsidRPr="00EE3FCD">
              <w:rPr>
                <w:szCs w:val="20"/>
                <w:lang w:val="en-US" w:eastAsia="en-US"/>
              </w:rPr>
              <w:t>Abby 33: Psychoanalytic Theory</w:t>
            </w:r>
          </w:p>
        </w:tc>
        <w:tc>
          <w:tcPr>
            <w:tcW w:w="2558" w:type="dxa"/>
            <w:shd w:val="clear" w:color="auto" w:fill="auto"/>
          </w:tcPr>
          <w:p w:rsidR="0070366A" w:rsidRPr="0006170D" w:rsidRDefault="0070366A" w:rsidP="0070366A">
            <w:pPr>
              <w:rPr>
                <w:rFonts w:cs="Arial"/>
                <w:bCs/>
              </w:rPr>
            </w:pP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lastRenderedPageBreak/>
              <w:t>6</w:t>
            </w:r>
          </w:p>
          <w:p w:rsidR="00C44E6C" w:rsidRPr="0006170D" w:rsidRDefault="00C44E6C" w:rsidP="0070366A">
            <w:pPr>
              <w:jc w:val="center"/>
              <w:rPr>
                <w:rFonts w:cs="Arial"/>
                <w:b/>
                <w:bCs/>
              </w:rPr>
            </w:pPr>
            <w:r>
              <w:rPr>
                <w:rFonts w:cs="Arial"/>
                <w:b/>
                <w:bCs/>
              </w:rPr>
              <w:t>Sept 9</w:t>
            </w:r>
          </w:p>
        </w:tc>
        <w:tc>
          <w:tcPr>
            <w:tcW w:w="6030" w:type="dxa"/>
            <w:shd w:val="clear" w:color="auto" w:fill="auto"/>
          </w:tcPr>
          <w:p w:rsidR="0070366A" w:rsidRPr="0070366A" w:rsidRDefault="0070366A" w:rsidP="00323C4B">
            <w:pPr>
              <w:pStyle w:val="Heading5"/>
              <w:numPr>
                <w:ilvl w:val="0"/>
                <w:numId w:val="1"/>
              </w:numPr>
              <w:rPr>
                <w:rFonts w:ascii="Arial" w:hAnsi="Arial" w:cs="Arial"/>
                <w:sz w:val="20"/>
                <w:lang w:val="en-US" w:eastAsia="en-US"/>
              </w:rPr>
            </w:pPr>
            <w:r w:rsidRPr="0070366A">
              <w:rPr>
                <w:rFonts w:ascii="Arial" w:hAnsi="Arial" w:cs="Arial"/>
                <w:sz w:val="20"/>
                <w:lang w:val="en-US" w:eastAsia="en-US"/>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rPr>
                <w:lang w:val="en-US"/>
              </w:rPr>
              <w:t>Heinz Hartmann</w:t>
            </w:r>
          </w:p>
          <w:p w:rsidR="00716078" w:rsidRDefault="00716078" w:rsidP="008E3D55">
            <w:pPr>
              <w:pStyle w:val="Level2"/>
            </w:pPr>
            <w:r>
              <w:rPr>
                <w:lang w:val="en-US"/>
              </w:rPr>
              <w:t>Anna Freud</w:t>
            </w:r>
          </w:p>
          <w:p w:rsidR="0070366A" w:rsidRPr="0070366A" w:rsidRDefault="008E3D55" w:rsidP="008E3D55">
            <w:pPr>
              <w:pStyle w:val="Level2"/>
              <w:rPr>
                <w:szCs w:val="20"/>
                <w:lang w:val="en-US" w:eastAsia="en-US"/>
              </w:rPr>
            </w:pPr>
            <w:r>
              <w:t>Abby 33: Ego Psychology with Leigh Miller</w:t>
            </w:r>
          </w:p>
        </w:tc>
        <w:tc>
          <w:tcPr>
            <w:tcW w:w="2558" w:type="dxa"/>
            <w:shd w:val="clear" w:color="auto" w:fill="auto"/>
          </w:tcPr>
          <w:p w:rsidR="0070366A" w:rsidRPr="0006170D" w:rsidRDefault="0070366A" w:rsidP="0070366A">
            <w:pPr>
              <w:rPr>
                <w:rFonts w:cs="Arial"/>
              </w:rPr>
            </w:pP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t>7</w:t>
            </w:r>
          </w:p>
          <w:p w:rsidR="00C44E6C" w:rsidRPr="0006170D" w:rsidRDefault="00C44E6C" w:rsidP="0070366A">
            <w:pPr>
              <w:jc w:val="center"/>
              <w:rPr>
                <w:rFonts w:cs="Arial"/>
                <w:b/>
                <w:bCs/>
              </w:rPr>
            </w:pPr>
            <w:r>
              <w:rPr>
                <w:rFonts w:cs="Arial"/>
                <w:b/>
                <w:bCs/>
              </w:rPr>
              <w:t>Sept 16</w:t>
            </w:r>
          </w:p>
        </w:tc>
        <w:tc>
          <w:tcPr>
            <w:tcW w:w="6030" w:type="dxa"/>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r w:rsidRPr="0070366A">
              <w:t>Winn</w:t>
            </w:r>
            <w:proofErr w:type="spellStart"/>
            <w:r w:rsidR="0088034B">
              <w:rPr>
                <w:lang w:val="en-US"/>
              </w:rPr>
              <w:t>i</w:t>
            </w:r>
            <w:proofErr w:type="spellEnd"/>
            <w:r w:rsidRPr="0070366A">
              <w:t>cott</w:t>
            </w:r>
            <w:r>
              <w:t>’s nature and quality of attachment</w:t>
            </w:r>
          </w:p>
          <w:p w:rsidR="0070366A" w:rsidRPr="0070366A" w:rsidRDefault="00C26E5C" w:rsidP="00077933">
            <w:pPr>
              <w:pStyle w:val="Level2"/>
              <w:rPr>
                <w:szCs w:val="20"/>
                <w:lang w:val="en-US" w:eastAsia="en-US"/>
              </w:rPr>
            </w:pPr>
            <w:r>
              <w:t>Abby 33: Object Relations Theory</w:t>
            </w:r>
            <w:r>
              <w:rPr>
                <w:lang w:val="en-US"/>
              </w:rPr>
              <w:t xml:space="preserve"> </w:t>
            </w:r>
          </w:p>
        </w:tc>
        <w:tc>
          <w:tcPr>
            <w:tcW w:w="2558" w:type="dxa"/>
            <w:shd w:val="clear" w:color="auto" w:fill="auto"/>
          </w:tcPr>
          <w:p w:rsidR="0070366A" w:rsidRPr="0006170D" w:rsidRDefault="0070366A" w:rsidP="0070366A">
            <w:pPr>
              <w:rPr>
                <w:rFonts w:cs="Arial"/>
              </w:rPr>
            </w:pP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t>8</w:t>
            </w:r>
          </w:p>
          <w:p w:rsidR="00C44E6C" w:rsidRPr="0006170D" w:rsidRDefault="00C44E6C" w:rsidP="0070366A">
            <w:pPr>
              <w:jc w:val="center"/>
              <w:rPr>
                <w:rFonts w:cs="Arial"/>
                <w:b/>
                <w:bCs/>
              </w:rPr>
            </w:pPr>
            <w:r>
              <w:rPr>
                <w:rFonts w:cs="Arial"/>
                <w:b/>
                <w:bCs/>
              </w:rPr>
              <w:t>Sept 23</w:t>
            </w:r>
          </w:p>
        </w:tc>
        <w:tc>
          <w:tcPr>
            <w:tcW w:w="6030" w:type="dxa"/>
            <w:shd w:val="clear" w:color="auto" w:fill="auto"/>
          </w:tcPr>
          <w:p w:rsidR="00C737A8" w:rsidRDefault="00C26E5C" w:rsidP="00A53A4B">
            <w:pPr>
              <w:pStyle w:val="Level1"/>
              <w:numPr>
                <w:ilvl w:val="0"/>
                <w:numId w:val="0"/>
              </w:numPr>
              <w:ind w:left="288" w:hanging="288"/>
              <w:rPr>
                <w:szCs w:val="20"/>
                <w:lang w:val="en-US" w:eastAsia="en-US"/>
              </w:rPr>
            </w:pPr>
            <w:r>
              <w:rPr>
                <w:szCs w:val="20"/>
                <w:lang w:val="en-US" w:eastAsia="en-US"/>
              </w:rPr>
              <w:t xml:space="preserve">Attachment Theory, </w:t>
            </w:r>
            <w:r w:rsidR="006349EE">
              <w:rPr>
                <w:szCs w:val="20"/>
                <w:lang w:val="en-US" w:eastAsia="en-US"/>
              </w:rPr>
              <w:t>Affect Regulation</w:t>
            </w:r>
            <w:r w:rsidR="00C737A8">
              <w:rPr>
                <w:szCs w:val="20"/>
                <w:lang w:val="en-US" w:eastAsia="en-US"/>
              </w:rPr>
              <w:t>,</w:t>
            </w:r>
            <w:r>
              <w:rPr>
                <w:szCs w:val="20"/>
                <w:lang w:val="en-US" w:eastAsia="en-US"/>
              </w:rPr>
              <w:t xml:space="preserve"> and</w:t>
            </w:r>
            <w:r w:rsidR="006349EE">
              <w:rPr>
                <w:szCs w:val="20"/>
                <w:lang w:val="en-US" w:eastAsia="en-US"/>
              </w:rPr>
              <w:t xml:space="preserve"> </w:t>
            </w:r>
            <w:r w:rsidR="00C737A8">
              <w:rPr>
                <w:szCs w:val="20"/>
                <w:lang w:val="en-US" w:eastAsia="en-US"/>
              </w:rPr>
              <w:t>Neurobiology</w:t>
            </w:r>
          </w:p>
          <w:p w:rsidR="00E65623" w:rsidRDefault="007555EF" w:rsidP="00857E02">
            <w:pPr>
              <w:pStyle w:val="Level1"/>
              <w:numPr>
                <w:ilvl w:val="0"/>
                <w:numId w:val="0"/>
              </w:numPr>
              <w:ind w:left="288" w:hanging="288"/>
            </w:pPr>
            <w:r w:rsidRPr="00715899">
              <w:rPr>
                <w:szCs w:val="20"/>
                <w:lang w:val="en-US" w:eastAsia="en-US"/>
              </w:rPr>
              <w:t xml:space="preserve">   </w:t>
            </w:r>
            <w:r w:rsidR="00C737A8" w:rsidRPr="00715899">
              <w:rPr>
                <w:lang w:val="en-US"/>
              </w:rPr>
              <w:t xml:space="preserve">          </w:t>
            </w:r>
            <w:r w:rsidR="00E65623">
              <w:t>Bowlby</w:t>
            </w:r>
            <w:r w:rsidR="001E3A33">
              <w:rPr>
                <w:lang w:val="en-US"/>
              </w:rPr>
              <w:t xml:space="preserve"> &amp; Ainsworth</w:t>
            </w:r>
          </w:p>
          <w:p w:rsidR="00E65623" w:rsidRPr="00857E02" w:rsidRDefault="00E65623" w:rsidP="00E65623">
            <w:pPr>
              <w:pStyle w:val="Level2"/>
            </w:pPr>
            <w:r>
              <w:t xml:space="preserve">Emotional Development, </w:t>
            </w:r>
            <w:r w:rsidR="00C737A8">
              <w:rPr>
                <w:lang w:val="en-US"/>
              </w:rPr>
              <w:t xml:space="preserve">Affect </w:t>
            </w:r>
            <w:r>
              <w:t>Regulation and Neurobiology</w:t>
            </w:r>
          </w:p>
          <w:p w:rsidR="00857E02" w:rsidRDefault="00857E02" w:rsidP="00E65623">
            <w:pPr>
              <w:pStyle w:val="Level2"/>
            </w:pPr>
            <w:proofErr w:type="spellStart"/>
            <w:r>
              <w:rPr>
                <w:lang w:val="en-US"/>
              </w:rPr>
              <w:t>Schore</w:t>
            </w:r>
            <w:proofErr w:type="spellEnd"/>
            <w:r>
              <w:rPr>
                <w:lang w:val="en-US"/>
              </w:rPr>
              <w:t xml:space="preserve"> and </w:t>
            </w:r>
            <w:proofErr w:type="spellStart"/>
            <w:r>
              <w:rPr>
                <w:lang w:val="en-US"/>
              </w:rPr>
              <w:t>Sroufe</w:t>
            </w:r>
            <w:proofErr w:type="spellEnd"/>
          </w:p>
          <w:p w:rsidR="00C26E5C" w:rsidRPr="0070366A" w:rsidRDefault="00E65623" w:rsidP="00E65623">
            <w:pPr>
              <w:pStyle w:val="Level2"/>
              <w:rPr>
                <w:szCs w:val="20"/>
                <w:lang w:val="en-US" w:eastAsia="en-US"/>
              </w:rPr>
            </w:pPr>
            <w:r>
              <w:t>Abby 33: Attachment Theory with Pat Sable</w:t>
            </w:r>
            <w:r>
              <w:rPr>
                <w:lang w:val="en-US"/>
              </w:rPr>
              <w:t xml:space="preserve"> </w:t>
            </w:r>
          </w:p>
        </w:tc>
        <w:tc>
          <w:tcPr>
            <w:tcW w:w="2558" w:type="dxa"/>
            <w:shd w:val="clear" w:color="auto" w:fill="auto"/>
          </w:tcPr>
          <w:p w:rsidR="0070366A" w:rsidRPr="0006170D" w:rsidRDefault="0070366A" w:rsidP="0070366A">
            <w:pPr>
              <w:jc w:val="center"/>
              <w:rPr>
                <w:rFonts w:cs="Arial"/>
              </w:rPr>
            </w:pP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t>9</w:t>
            </w:r>
          </w:p>
          <w:p w:rsidR="00C44E6C" w:rsidRPr="0006170D" w:rsidRDefault="00C44E6C" w:rsidP="0070366A">
            <w:pPr>
              <w:jc w:val="center"/>
              <w:rPr>
                <w:rFonts w:cs="Arial"/>
                <w:b/>
                <w:bCs/>
              </w:rPr>
            </w:pPr>
            <w:r>
              <w:rPr>
                <w:rFonts w:cs="Arial"/>
                <w:b/>
                <w:bCs/>
              </w:rPr>
              <w:t>Sept 30</w:t>
            </w:r>
          </w:p>
        </w:tc>
        <w:tc>
          <w:tcPr>
            <w:tcW w:w="6030" w:type="dxa"/>
            <w:shd w:val="clear" w:color="auto" w:fill="auto"/>
          </w:tcPr>
          <w:p w:rsidR="0070366A" w:rsidRPr="0070366A" w:rsidRDefault="00CB4377" w:rsidP="0070366A">
            <w:pPr>
              <w:pStyle w:val="Level1"/>
              <w:rPr>
                <w:szCs w:val="20"/>
                <w:lang w:val="en-US" w:eastAsia="en-US"/>
              </w:rPr>
            </w:pPr>
            <w:r w:rsidRPr="0070366A">
              <w:rPr>
                <w:szCs w:val="20"/>
                <w:lang w:val="en-US" w:eastAsia="en-US"/>
              </w:rPr>
              <w:t>Development of</w:t>
            </w:r>
            <w:r w:rsidR="0070366A" w:rsidRPr="0070366A">
              <w:rPr>
                <w:szCs w:val="20"/>
                <w:lang w:val="en-US" w:eastAsia="en-US"/>
              </w:rPr>
              <w:t xml:space="preserve"> School Age Children </w:t>
            </w:r>
          </w:p>
          <w:p w:rsidR="000946CC" w:rsidRPr="0070366A" w:rsidRDefault="000946CC" w:rsidP="000946CC">
            <w:pPr>
              <w:pStyle w:val="Level2"/>
            </w:pPr>
            <w:r>
              <w:t xml:space="preserve">Biopsychosocial </w:t>
            </w:r>
            <w:r>
              <w:rPr>
                <w:lang w:val="en-US"/>
              </w:rPr>
              <w:t>d</w:t>
            </w:r>
            <w:r w:rsidRPr="0070366A">
              <w:t xml:space="preserve">evelopmental </w:t>
            </w:r>
            <w:r>
              <w:rPr>
                <w:lang w:val="en-US"/>
              </w:rPr>
              <w:t>m</w:t>
            </w:r>
            <w:r w:rsidRPr="0070366A">
              <w:t>ilestones</w:t>
            </w:r>
          </w:p>
          <w:p w:rsidR="000946CC" w:rsidRPr="0070366A" w:rsidRDefault="000946CC" w:rsidP="000946CC">
            <w:pPr>
              <w:pStyle w:val="Level2"/>
            </w:pPr>
            <w:r w:rsidRPr="0070366A">
              <w:t xml:space="preserve">School </w:t>
            </w:r>
            <w:r>
              <w:rPr>
                <w:lang w:val="en-US"/>
              </w:rPr>
              <w:t>a</w:t>
            </w:r>
            <w:r>
              <w:t>ge</w:t>
            </w:r>
            <w:r w:rsidR="00077933">
              <w:rPr>
                <w:lang w:val="en-US"/>
              </w:rPr>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rPr>
                <w:lang w:val="en-US"/>
              </w:rPr>
              <w:t>,</w:t>
            </w:r>
            <w:r>
              <w:t xml:space="preserve"> and school</w:t>
            </w:r>
            <w:r w:rsidR="00DC677A">
              <w:rPr>
                <w:lang w:val="en-US"/>
              </w:rPr>
              <w:t>s</w:t>
            </w:r>
          </w:p>
          <w:p w:rsidR="005540D3" w:rsidRPr="00DC677A" w:rsidRDefault="005540D3" w:rsidP="00DC677A">
            <w:pPr>
              <w:pStyle w:val="Level2"/>
            </w:pPr>
            <w:r>
              <w:rPr>
                <w:lang w:val="en-US"/>
              </w:rPr>
              <w:t>Child Maltreatment</w:t>
            </w:r>
          </w:p>
        </w:tc>
        <w:tc>
          <w:tcPr>
            <w:tcW w:w="2558" w:type="dxa"/>
            <w:shd w:val="clear" w:color="auto" w:fill="auto"/>
          </w:tcPr>
          <w:p w:rsidR="0070366A" w:rsidRPr="00187BB4" w:rsidRDefault="003A65FF" w:rsidP="0070366A">
            <w:pPr>
              <w:rPr>
                <w:rFonts w:cs="Arial"/>
                <w:b/>
              </w:rPr>
            </w:pPr>
            <w:r>
              <w:rPr>
                <w:rFonts w:cs="Arial"/>
              </w:rPr>
              <w:t xml:space="preserve">  </w:t>
            </w:r>
            <w:r w:rsidR="00187BB4">
              <w:rPr>
                <w:rFonts w:cs="Arial"/>
                <w:b/>
              </w:rPr>
              <w:t>Midterm d</w:t>
            </w:r>
            <w:r w:rsidR="00187BB4" w:rsidRPr="00187BB4">
              <w:rPr>
                <w:rFonts w:cs="Arial"/>
                <w:b/>
              </w:rPr>
              <w:t>ue</w:t>
            </w:r>
            <w:r>
              <w:rPr>
                <w:rFonts w:cs="Arial"/>
                <w:b/>
              </w:rPr>
              <w:t xml:space="preserve"> this week</w:t>
            </w: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t>10</w:t>
            </w:r>
          </w:p>
          <w:p w:rsidR="00C44E6C" w:rsidRPr="0006170D" w:rsidRDefault="00C44E6C" w:rsidP="0070366A">
            <w:pPr>
              <w:jc w:val="center"/>
              <w:rPr>
                <w:rFonts w:cs="Arial"/>
                <w:b/>
                <w:bCs/>
              </w:rPr>
            </w:pPr>
            <w:r>
              <w:rPr>
                <w:rFonts w:cs="Arial"/>
                <w:b/>
                <w:bCs/>
              </w:rPr>
              <w:t>Oct 7</w:t>
            </w:r>
          </w:p>
        </w:tc>
        <w:tc>
          <w:tcPr>
            <w:tcW w:w="6030" w:type="dxa"/>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Cognitive </w:t>
            </w:r>
            <w:r w:rsidR="00D64C09">
              <w:rPr>
                <w:szCs w:val="20"/>
                <w:lang w:val="en-US" w:eastAsia="en-US"/>
              </w:rPr>
              <w:t xml:space="preserve">and Moral </w:t>
            </w:r>
            <w:r w:rsidRPr="0070366A">
              <w:rPr>
                <w:szCs w:val="20"/>
                <w:lang w:val="en-US" w:eastAsia="en-US"/>
              </w:rPr>
              <w:t>Development</w:t>
            </w:r>
            <w:r w:rsidR="00D64C09">
              <w:rPr>
                <w:szCs w:val="20"/>
                <w:lang w:val="en-US" w:eastAsia="en-US"/>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lang w:val="en-US" w:eastAsia="en-US"/>
              </w:rPr>
            </w:pPr>
            <w:r w:rsidRPr="0070366A">
              <w:t>Moral development</w:t>
            </w:r>
            <w:r>
              <w:t xml:space="preserve"> </w:t>
            </w:r>
          </w:p>
        </w:tc>
        <w:tc>
          <w:tcPr>
            <w:tcW w:w="2558" w:type="dxa"/>
            <w:shd w:val="clear" w:color="auto" w:fill="auto"/>
          </w:tcPr>
          <w:p w:rsidR="0070366A" w:rsidRPr="0006170D" w:rsidRDefault="0070366A" w:rsidP="0070366A">
            <w:pPr>
              <w:rPr>
                <w:rFonts w:cs="Arial"/>
              </w:rPr>
            </w:pP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t>11</w:t>
            </w:r>
          </w:p>
          <w:p w:rsidR="00C44E6C" w:rsidRPr="0006170D" w:rsidRDefault="00C44E6C" w:rsidP="0070366A">
            <w:pPr>
              <w:jc w:val="center"/>
              <w:rPr>
                <w:rFonts w:cs="Arial"/>
                <w:b/>
                <w:bCs/>
              </w:rPr>
            </w:pPr>
            <w:r>
              <w:rPr>
                <w:rFonts w:cs="Arial"/>
                <w:b/>
                <w:bCs/>
              </w:rPr>
              <w:t>Oct 14</w:t>
            </w:r>
          </w:p>
        </w:tc>
        <w:tc>
          <w:tcPr>
            <w:tcW w:w="6030" w:type="dxa"/>
            <w:shd w:val="clear" w:color="auto" w:fill="auto"/>
          </w:tcPr>
          <w:p w:rsidR="0070366A" w:rsidRPr="0070366A" w:rsidRDefault="0070366A" w:rsidP="0070366A">
            <w:pPr>
              <w:pStyle w:val="Level1"/>
              <w:rPr>
                <w:szCs w:val="20"/>
                <w:lang w:val="en-US" w:eastAsia="en-US"/>
              </w:rPr>
            </w:pPr>
            <w:r w:rsidRPr="0070366A">
              <w:rPr>
                <w:szCs w:val="20"/>
                <w:lang w:val="en-US" w:eastAsia="en-US"/>
              </w:rPr>
              <w:t>Behavioral and Social Cognitive (Social Learning) Theories</w:t>
            </w:r>
          </w:p>
          <w:p w:rsidR="0070366A" w:rsidRPr="0070366A" w:rsidRDefault="0070366A" w:rsidP="0070366A">
            <w:pPr>
              <w:pStyle w:val="Level2"/>
              <w:rPr>
                <w:szCs w:val="20"/>
                <w:lang w:val="en-US" w:eastAsia="en-US"/>
              </w:rPr>
            </w:pPr>
            <w:r w:rsidRPr="0070366A">
              <w:rPr>
                <w:szCs w:val="20"/>
                <w:lang w:val="en-US" w:eastAsia="en-US"/>
              </w:rPr>
              <w:t>Behaviorism</w:t>
            </w:r>
            <w:r w:rsidR="009304C1">
              <w:rPr>
                <w:szCs w:val="20"/>
                <w:lang w:val="en-US" w:eastAsia="en-US"/>
              </w:rPr>
              <w:t xml:space="preserve"> (Learning) Theories: Classical and operant conditioning</w:t>
            </w:r>
          </w:p>
          <w:p w:rsidR="0070366A" w:rsidRPr="0070366A" w:rsidRDefault="009304C1" w:rsidP="0070366A">
            <w:pPr>
              <w:pStyle w:val="Level2"/>
              <w:rPr>
                <w:szCs w:val="20"/>
                <w:lang w:val="en-US" w:eastAsia="en-US"/>
              </w:rPr>
            </w:pPr>
            <w:r>
              <w:rPr>
                <w:szCs w:val="20"/>
                <w:lang w:val="en-US" w:eastAsia="en-US"/>
              </w:rPr>
              <w:t>Social learning theory</w:t>
            </w:r>
          </w:p>
          <w:p w:rsidR="0070366A" w:rsidRDefault="00455E10" w:rsidP="0070366A">
            <w:pPr>
              <w:pStyle w:val="Level2"/>
              <w:rPr>
                <w:szCs w:val="20"/>
                <w:lang w:val="en-US" w:eastAsia="en-US"/>
              </w:rPr>
            </w:pPr>
            <w:r>
              <w:rPr>
                <w:szCs w:val="20"/>
                <w:lang w:val="en-US" w:eastAsia="en-US"/>
              </w:rPr>
              <w:t xml:space="preserve">Bandura: </w:t>
            </w:r>
            <w:r w:rsidR="00E31486">
              <w:rPr>
                <w:szCs w:val="20"/>
                <w:lang w:val="en-US" w:eastAsia="en-US"/>
              </w:rPr>
              <w:t>Social cognitive theory &amp; self e</w:t>
            </w:r>
            <w:r>
              <w:rPr>
                <w:szCs w:val="20"/>
                <w:lang w:val="en-US" w:eastAsia="en-US"/>
              </w:rPr>
              <w:t>fficacy</w:t>
            </w:r>
          </w:p>
          <w:p w:rsidR="009304C1" w:rsidRDefault="009304C1" w:rsidP="0070366A">
            <w:pPr>
              <w:pStyle w:val="Level2"/>
              <w:rPr>
                <w:szCs w:val="20"/>
                <w:lang w:val="en-US" w:eastAsia="en-US"/>
              </w:rPr>
            </w:pPr>
            <w:r>
              <w:rPr>
                <w:szCs w:val="20"/>
                <w:lang w:val="en-US" w:eastAsia="en-US"/>
              </w:rPr>
              <w:t>Peer and media influence</w:t>
            </w:r>
          </w:p>
          <w:p w:rsidR="009304C1" w:rsidRPr="009304C1" w:rsidRDefault="009304C1" w:rsidP="009304C1">
            <w:pPr>
              <w:pStyle w:val="Level2"/>
              <w:rPr>
                <w:szCs w:val="20"/>
                <w:lang w:val="en-US" w:eastAsia="en-US"/>
              </w:rPr>
            </w:pPr>
            <w:r>
              <w:t>Abby 33: Social Learning Theory</w:t>
            </w:r>
            <w:r>
              <w:rPr>
                <w:lang w:val="en-US"/>
              </w:rPr>
              <w:t xml:space="preserve">; </w:t>
            </w:r>
            <w:r>
              <w:t>Abby 33: Cognitive Behavioral Theory with Erik Schott</w:t>
            </w:r>
          </w:p>
        </w:tc>
        <w:tc>
          <w:tcPr>
            <w:tcW w:w="2558" w:type="dxa"/>
            <w:shd w:val="clear" w:color="auto" w:fill="auto"/>
          </w:tcPr>
          <w:p w:rsidR="0070366A" w:rsidRPr="0006170D" w:rsidRDefault="0070366A" w:rsidP="0070366A">
            <w:pPr>
              <w:rPr>
                <w:rFonts w:cs="Arial"/>
              </w:rPr>
            </w:pP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t>12</w:t>
            </w:r>
          </w:p>
          <w:p w:rsidR="00C44E6C" w:rsidRPr="0006170D" w:rsidRDefault="00C44E6C" w:rsidP="0070366A">
            <w:pPr>
              <w:jc w:val="center"/>
              <w:rPr>
                <w:rFonts w:cs="Arial"/>
                <w:b/>
                <w:bCs/>
              </w:rPr>
            </w:pPr>
            <w:r>
              <w:rPr>
                <w:rFonts w:cs="Arial"/>
                <w:b/>
                <w:bCs/>
              </w:rPr>
              <w:t>Oct 21</w:t>
            </w:r>
          </w:p>
        </w:tc>
        <w:tc>
          <w:tcPr>
            <w:tcW w:w="6030" w:type="dxa"/>
            <w:shd w:val="clear" w:color="auto" w:fill="auto"/>
          </w:tcPr>
          <w:p w:rsidR="0070366A" w:rsidRPr="0070366A" w:rsidRDefault="003750DE" w:rsidP="0070366A">
            <w:pPr>
              <w:pStyle w:val="Level1"/>
              <w:rPr>
                <w:szCs w:val="20"/>
                <w:lang w:val="en-US" w:eastAsia="en-US"/>
              </w:rPr>
            </w:pPr>
            <w:r>
              <w:rPr>
                <w:szCs w:val="20"/>
                <w:lang w:val="en-US" w:eastAsia="en-US"/>
              </w:rPr>
              <w:t xml:space="preserve">Empowerment </w:t>
            </w:r>
            <w:r w:rsidR="0070366A" w:rsidRPr="0070366A">
              <w:rPr>
                <w:szCs w:val="20"/>
                <w:lang w:val="en-US" w:eastAsia="en-US"/>
              </w:rPr>
              <w:t>Theory</w:t>
            </w:r>
          </w:p>
          <w:p w:rsidR="003750DE" w:rsidRPr="003750DE" w:rsidRDefault="003750DE" w:rsidP="003750DE">
            <w:pPr>
              <w:pStyle w:val="Level2"/>
              <w:rPr>
                <w:szCs w:val="20"/>
                <w:lang w:val="en-US" w:eastAsia="en-US"/>
              </w:rPr>
            </w:pPr>
            <w:r w:rsidRPr="003750DE">
              <w:rPr>
                <w:szCs w:val="20"/>
                <w:lang w:val="en-US" w:eastAsia="en-US"/>
              </w:rPr>
              <w:t>Introduction to alternative theories</w:t>
            </w:r>
          </w:p>
          <w:p w:rsidR="0070366A" w:rsidRPr="0070366A" w:rsidRDefault="003750DE" w:rsidP="002C48A7">
            <w:pPr>
              <w:pStyle w:val="Level2"/>
              <w:rPr>
                <w:szCs w:val="20"/>
                <w:lang w:val="en-US" w:eastAsia="en-US"/>
              </w:rPr>
            </w:pPr>
            <w:r w:rsidRPr="003750DE">
              <w:rPr>
                <w:szCs w:val="20"/>
                <w:lang w:val="en-US" w:eastAsia="en-US"/>
              </w:rPr>
              <w:t>Empowerment theory</w:t>
            </w:r>
          </w:p>
        </w:tc>
        <w:tc>
          <w:tcPr>
            <w:tcW w:w="2558" w:type="dxa"/>
            <w:shd w:val="clear" w:color="auto" w:fill="auto"/>
          </w:tcPr>
          <w:p w:rsidR="0070366A" w:rsidRPr="0006170D" w:rsidRDefault="0070366A" w:rsidP="0070366A">
            <w:pPr>
              <w:rPr>
                <w:rFonts w:cs="Arial"/>
              </w:rPr>
            </w:pP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t>13</w:t>
            </w:r>
          </w:p>
          <w:p w:rsidR="00C44E6C" w:rsidRPr="0006170D" w:rsidRDefault="00C44E6C" w:rsidP="0070366A">
            <w:pPr>
              <w:jc w:val="center"/>
              <w:rPr>
                <w:rFonts w:cs="Arial"/>
                <w:b/>
                <w:bCs/>
              </w:rPr>
            </w:pPr>
            <w:r>
              <w:rPr>
                <w:rFonts w:cs="Arial"/>
                <w:b/>
                <w:bCs/>
              </w:rPr>
              <w:t>Oct 28</w:t>
            </w:r>
          </w:p>
        </w:tc>
        <w:tc>
          <w:tcPr>
            <w:tcW w:w="6030" w:type="dxa"/>
            <w:shd w:val="clear" w:color="auto" w:fill="auto"/>
          </w:tcPr>
          <w:p w:rsidR="0070366A" w:rsidRPr="0070366A" w:rsidRDefault="0070366A" w:rsidP="0070366A">
            <w:pPr>
              <w:pStyle w:val="Level1"/>
              <w:rPr>
                <w:szCs w:val="20"/>
                <w:lang w:val="en-US" w:eastAsia="en-US"/>
              </w:rPr>
            </w:pPr>
            <w:r w:rsidRPr="0070366A">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Social dominance theory</w:t>
            </w:r>
          </w:p>
          <w:p w:rsidR="00056911" w:rsidRPr="00056911" w:rsidRDefault="00056911" w:rsidP="00056911">
            <w:pPr>
              <w:pStyle w:val="Level2"/>
              <w:rPr>
                <w:szCs w:val="20"/>
                <w:lang w:val="en-US" w:eastAsia="en-US"/>
              </w:rPr>
            </w:pPr>
            <w:r w:rsidRPr="00056911">
              <w:rPr>
                <w:szCs w:val="20"/>
                <w:lang w:val="en-US" w:eastAsia="en-US"/>
              </w:rPr>
              <w:t>Classism</w:t>
            </w:r>
          </w:p>
          <w:p w:rsidR="0070366A" w:rsidRPr="0070366A" w:rsidRDefault="00056911" w:rsidP="00056911">
            <w:pPr>
              <w:pStyle w:val="Level2"/>
              <w:rPr>
                <w:szCs w:val="20"/>
                <w:lang w:val="en-US" w:eastAsia="en-US"/>
              </w:rPr>
            </w:pPr>
            <w:r w:rsidRPr="00056911">
              <w:rPr>
                <w:szCs w:val="20"/>
                <w:lang w:val="en-US" w:eastAsia="en-US"/>
              </w:rPr>
              <w:t>Globalization</w:t>
            </w:r>
            <w:r w:rsidRPr="0070366A">
              <w:rPr>
                <w:szCs w:val="20"/>
                <w:lang w:val="en-US" w:eastAsia="en-US"/>
              </w:rPr>
              <w:t xml:space="preserve"> </w:t>
            </w:r>
          </w:p>
        </w:tc>
        <w:tc>
          <w:tcPr>
            <w:tcW w:w="2558" w:type="dxa"/>
            <w:shd w:val="clear" w:color="auto" w:fill="auto"/>
          </w:tcPr>
          <w:p w:rsidR="0070366A" w:rsidRPr="0006170D" w:rsidRDefault="0070366A" w:rsidP="0070366A">
            <w:pPr>
              <w:rPr>
                <w:rFonts w:cs="Arial"/>
              </w:rPr>
            </w:pPr>
          </w:p>
        </w:tc>
      </w:tr>
      <w:tr w:rsidR="0070366A" w:rsidRPr="00CF6842" w:rsidTr="00C44E6C">
        <w:trPr>
          <w:cantSplit/>
          <w:jc w:val="center"/>
        </w:trPr>
        <w:tc>
          <w:tcPr>
            <w:tcW w:w="1209" w:type="dxa"/>
            <w:shd w:val="clear" w:color="auto" w:fill="auto"/>
          </w:tcPr>
          <w:p w:rsidR="0070366A" w:rsidRDefault="0070366A" w:rsidP="0070366A">
            <w:pPr>
              <w:jc w:val="center"/>
              <w:rPr>
                <w:rFonts w:cs="Arial"/>
                <w:b/>
                <w:bCs/>
              </w:rPr>
            </w:pPr>
            <w:r w:rsidRPr="0006170D">
              <w:rPr>
                <w:rFonts w:cs="Arial"/>
                <w:b/>
                <w:bCs/>
              </w:rPr>
              <w:lastRenderedPageBreak/>
              <w:t>14</w:t>
            </w:r>
          </w:p>
          <w:p w:rsidR="00C44E6C" w:rsidRPr="0006170D" w:rsidRDefault="00C44E6C" w:rsidP="0070366A">
            <w:pPr>
              <w:jc w:val="center"/>
              <w:rPr>
                <w:rFonts w:cs="Arial"/>
                <w:b/>
                <w:bCs/>
              </w:rPr>
            </w:pPr>
            <w:r>
              <w:rPr>
                <w:rFonts w:cs="Arial"/>
                <w:b/>
                <w:bCs/>
              </w:rPr>
              <w:t>Nov 4</w:t>
            </w:r>
          </w:p>
        </w:tc>
        <w:tc>
          <w:tcPr>
            <w:tcW w:w="6030" w:type="dxa"/>
            <w:shd w:val="clear" w:color="auto" w:fill="auto"/>
          </w:tcPr>
          <w:p w:rsidR="0070366A" w:rsidRPr="0070366A" w:rsidRDefault="00014CF1" w:rsidP="0070366A">
            <w:pPr>
              <w:pStyle w:val="Level1"/>
              <w:rPr>
                <w:szCs w:val="20"/>
                <w:lang w:val="en-US" w:eastAsia="en-US"/>
              </w:rPr>
            </w:pPr>
            <w:r>
              <w:rPr>
                <w:szCs w:val="20"/>
                <w:lang w:val="en-US" w:eastAsia="en-US"/>
              </w:rPr>
              <w:t>Culture, Race, &amp; Ethnicity</w:t>
            </w:r>
            <w:r w:rsidR="00CF1631">
              <w:rPr>
                <w:szCs w:val="20"/>
                <w:lang w:val="en-US" w:eastAsia="en-US"/>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lang w:val="en-US" w:eastAsia="en-US"/>
              </w:rPr>
            </w:pPr>
            <w:r>
              <w:t xml:space="preserve">Abby 33: Critical Race Theory </w:t>
            </w:r>
          </w:p>
          <w:p w:rsidR="0070366A" w:rsidRPr="0070366A" w:rsidRDefault="00C96EFA" w:rsidP="00B77219">
            <w:pPr>
              <w:pStyle w:val="Level2"/>
              <w:rPr>
                <w:szCs w:val="20"/>
                <w:lang w:val="en-US" w:eastAsia="en-US"/>
              </w:rPr>
            </w:pPr>
            <w:r>
              <w:t xml:space="preserve">Abby 33: Critical Race Theory with Tyan Parker-Dominguez </w:t>
            </w:r>
          </w:p>
        </w:tc>
        <w:tc>
          <w:tcPr>
            <w:tcW w:w="2558" w:type="dxa"/>
            <w:shd w:val="clear" w:color="auto" w:fill="auto"/>
          </w:tcPr>
          <w:p w:rsidR="0070366A" w:rsidRPr="0006170D" w:rsidRDefault="0070366A" w:rsidP="0070366A">
            <w:pPr>
              <w:rPr>
                <w:rFonts w:cs="Arial"/>
              </w:rPr>
            </w:pPr>
          </w:p>
        </w:tc>
      </w:tr>
      <w:tr w:rsidR="00187BB4" w:rsidRPr="00CF6842" w:rsidTr="00C44E6C">
        <w:trPr>
          <w:cantSplit/>
          <w:jc w:val="center"/>
        </w:trPr>
        <w:tc>
          <w:tcPr>
            <w:tcW w:w="1209" w:type="dxa"/>
            <w:shd w:val="clear" w:color="auto" w:fill="auto"/>
          </w:tcPr>
          <w:p w:rsidR="00187BB4" w:rsidRDefault="00187BB4" w:rsidP="00187BB4">
            <w:pPr>
              <w:jc w:val="center"/>
              <w:rPr>
                <w:rFonts w:cs="Arial"/>
                <w:b/>
                <w:bCs/>
              </w:rPr>
            </w:pPr>
            <w:r w:rsidRPr="0006170D">
              <w:rPr>
                <w:rFonts w:cs="Arial"/>
                <w:b/>
                <w:bCs/>
              </w:rPr>
              <w:t>15</w:t>
            </w:r>
          </w:p>
          <w:p w:rsidR="00C44E6C" w:rsidRDefault="00C44E6C" w:rsidP="00187BB4">
            <w:pPr>
              <w:jc w:val="center"/>
              <w:rPr>
                <w:rFonts w:cs="Arial"/>
                <w:b/>
                <w:bCs/>
              </w:rPr>
            </w:pPr>
            <w:r>
              <w:rPr>
                <w:rFonts w:cs="Arial"/>
                <w:b/>
                <w:bCs/>
              </w:rPr>
              <w:t>Nov 11</w:t>
            </w:r>
          </w:p>
          <w:p w:rsidR="00C44E6C" w:rsidRPr="0006170D" w:rsidRDefault="00C44E6C" w:rsidP="00187BB4">
            <w:pPr>
              <w:jc w:val="center"/>
              <w:rPr>
                <w:rFonts w:cs="Arial"/>
                <w:b/>
                <w:bCs/>
              </w:rPr>
            </w:pPr>
          </w:p>
        </w:tc>
        <w:tc>
          <w:tcPr>
            <w:tcW w:w="6030" w:type="dxa"/>
            <w:shd w:val="clear" w:color="auto" w:fill="auto"/>
          </w:tcPr>
          <w:p w:rsidR="00187BB4" w:rsidRPr="0070366A" w:rsidRDefault="00187BB4" w:rsidP="00187BB4">
            <w:pPr>
              <w:pStyle w:val="Level1"/>
              <w:rPr>
                <w:szCs w:val="20"/>
              </w:rPr>
            </w:pPr>
            <w:r w:rsidRPr="0070366A">
              <w:rPr>
                <w:szCs w:val="20"/>
              </w:rPr>
              <w:t>Course Wrap Up</w:t>
            </w:r>
          </w:p>
        </w:tc>
        <w:tc>
          <w:tcPr>
            <w:tcW w:w="2558" w:type="dxa"/>
            <w:shd w:val="clear" w:color="auto" w:fill="auto"/>
          </w:tcPr>
          <w:p w:rsidR="00187BB4" w:rsidRPr="00187BB4" w:rsidRDefault="00187BB4" w:rsidP="00187BB4">
            <w:pPr>
              <w:jc w:val="center"/>
              <w:rPr>
                <w:rFonts w:cs="Arial"/>
                <w:b/>
                <w:bCs/>
              </w:rPr>
            </w:pPr>
            <w:r w:rsidRPr="00187BB4">
              <w:rPr>
                <w:rFonts w:cs="Arial"/>
                <w:b/>
                <w:bCs/>
              </w:rPr>
              <w:t>Final Paper</w:t>
            </w:r>
            <w:r>
              <w:rPr>
                <w:rFonts w:cs="Arial"/>
                <w:b/>
                <w:bCs/>
              </w:rPr>
              <w:t xml:space="preserve"> due</w:t>
            </w:r>
            <w:r w:rsidR="003A65FF">
              <w:rPr>
                <w:rFonts w:cs="Arial"/>
                <w:b/>
                <w:bCs/>
              </w:rPr>
              <w:t xml:space="preserve"> by 11:59 pm PST</w:t>
            </w:r>
          </w:p>
        </w:tc>
      </w:tr>
    </w:tbl>
    <w:p w:rsidR="0070366A" w:rsidRDefault="0070366A" w:rsidP="0070366A">
      <w:pPr>
        <w:rPr>
          <w:rFonts w:cs="Arial"/>
        </w:rPr>
      </w:pPr>
    </w:p>
    <w:p w:rsidR="009F07B7" w:rsidRPr="00D20FB5" w:rsidRDefault="009F07B7" w:rsidP="0070366A">
      <w:pPr>
        <w:rPr>
          <w:rFonts w:cs="Arial"/>
        </w:rPr>
      </w:pPr>
    </w:p>
    <w:p w:rsidR="0070366A" w:rsidRDefault="0070366A" w:rsidP="0070366A">
      <w:pPr>
        <w:pStyle w:val="Part"/>
      </w:pPr>
      <w:r w:rsidRPr="00FC07B7">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lang w:val="en-US" w:eastAsia="en-US"/>
              </w:rPr>
            </w:pPr>
            <w:r w:rsidRPr="0070366A">
              <w:rPr>
                <w:szCs w:val="20"/>
                <w:lang w:val="en-US" w:eastAsia="en-US"/>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w:t>
            </w:r>
            <w:r>
              <w:rPr>
                <w:lang w:val="en-US"/>
              </w:rPr>
              <w:t>: Social construction, eclecti</w:t>
            </w:r>
            <w:r w:rsidR="00B57296">
              <w:rPr>
                <w:lang w:val="en-US"/>
              </w:rPr>
              <w:t>ci</w:t>
            </w:r>
            <w:r>
              <w:rPr>
                <w:lang w:val="en-US"/>
              </w:rPr>
              <w:t xml:space="preserve">sm, </w:t>
            </w:r>
            <w:r w:rsidR="00B57296">
              <w:rPr>
                <w:lang w:val="en-US"/>
              </w:rPr>
              <w:t xml:space="preserve">person-in-environment, </w:t>
            </w:r>
            <w:proofErr w:type="spellStart"/>
            <w:r w:rsidR="00B57296">
              <w:rPr>
                <w:lang w:val="en-US"/>
              </w:rPr>
              <w:t>biopsychosocial</w:t>
            </w:r>
            <w:proofErr w:type="spellEnd"/>
            <w:r w:rsidR="00B57296">
              <w:rPr>
                <w:lang w:val="en-US"/>
              </w:rPr>
              <w:t xml:space="preserve"> perspective</w:t>
            </w:r>
          </w:p>
          <w:p w:rsidR="00723169" w:rsidRPr="00E730F9" w:rsidRDefault="00723169" w:rsidP="00723169">
            <w:pPr>
              <w:pStyle w:val="Level1"/>
            </w:pPr>
            <w:r>
              <w:rPr>
                <w:lang w:val="en-US"/>
              </w:rPr>
              <w:t>Critical Analysis</w:t>
            </w:r>
          </w:p>
          <w:p w:rsidR="00E730F9" w:rsidRPr="0070366A" w:rsidRDefault="00E730F9" w:rsidP="00723169">
            <w:pPr>
              <w:pStyle w:val="Level1"/>
            </w:pPr>
            <w:r>
              <w:rPr>
                <w:lang w:val="en-US"/>
              </w:rPr>
              <w:t>Neurobiology and Social Work</w:t>
            </w:r>
          </w:p>
          <w:p w:rsidR="0070366A" w:rsidRPr="0070366A" w:rsidRDefault="00723169" w:rsidP="00723169">
            <w:pPr>
              <w:pStyle w:val="Level1"/>
              <w:rPr>
                <w:lang w:val="en-US" w:eastAsia="en-US"/>
              </w:rPr>
            </w:pPr>
            <w:r w:rsidRPr="0070366A">
              <w:rPr>
                <w:szCs w:val="20"/>
                <w:lang w:val="en-US" w:eastAsia="en-US"/>
              </w:rPr>
              <w:t>NASW Code of Ethics</w:t>
            </w:r>
          </w:p>
        </w:tc>
      </w:tr>
    </w:tbl>
    <w:p w:rsidR="0070366A" w:rsidRDefault="0070366A" w:rsidP="0070366A">
      <w:pPr>
        <w:pStyle w:val="BodyText"/>
      </w:pPr>
      <w:r>
        <w:t>This Unit relates to course objectives 1-5.</w:t>
      </w:r>
    </w:p>
    <w:p w:rsidR="0070366A" w:rsidRDefault="0070366A" w:rsidP="0070366A">
      <w:pPr>
        <w:pStyle w:val="Heading3"/>
        <w:rPr>
          <w:lang w:val="en-US"/>
        </w:rPr>
      </w:pPr>
      <w:r w:rsidRPr="001D203B">
        <w:t>Required Readings</w:t>
      </w:r>
    </w:p>
    <w:p w:rsidR="001836A3"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w:t>
      </w:r>
      <w:proofErr w:type="gramStart"/>
      <w:r>
        <w:rPr>
          <w:lang w:eastAsia="x-none"/>
        </w:rPr>
        <w:t>The developing brain.</w:t>
      </w:r>
      <w:proofErr w:type="gramEnd"/>
      <w:r>
        <w:rPr>
          <w:lang w:eastAsia="x-none"/>
        </w:rPr>
        <w:t xml:space="preserve">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27-40). New York, NY: W.W. Norton.</w:t>
      </w:r>
    </w:p>
    <w:p w:rsidR="001A4227"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The social brain: A thumbnail sketch.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41-58). New York, NY: W.W. Norton.</w:t>
      </w:r>
    </w:p>
    <w:p w:rsidR="00723ECA" w:rsidRPr="00A53A4B" w:rsidRDefault="005A1A67" w:rsidP="004F2318">
      <w:pPr>
        <w:spacing w:after="200"/>
        <w:ind w:left="720" w:hanging="720"/>
        <w:rPr>
          <w:lang w:eastAsia="x-none"/>
        </w:rPr>
      </w:pPr>
      <w:r>
        <w:rPr>
          <w:lang w:eastAsia="x-none"/>
        </w:rPr>
        <w:t xml:space="preserve">Hudson, C. (2010). </w:t>
      </w:r>
      <w:proofErr w:type="gramStart"/>
      <w:r>
        <w:rPr>
          <w:lang w:eastAsia="x-none"/>
        </w:rPr>
        <w:t>The assessment of complex adaptive systems.</w:t>
      </w:r>
      <w:proofErr w:type="gramEnd"/>
      <w:r>
        <w:rPr>
          <w:lang w:eastAsia="x-none"/>
        </w:rPr>
        <w:t xml:space="preserve"> </w:t>
      </w:r>
      <w:proofErr w:type="gramStart"/>
      <w:r>
        <w:rPr>
          <w:lang w:eastAsia="x-none"/>
        </w:rPr>
        <w:t xml:space="preserve">In </w:t>
      </w:r>
      <w:r>
        <w:rPr>
          <w:i/>
          <w:lang w:eastAsia="x-none"/>
        </w:rPr>
        <w:t xml:space="preserve">Complex systems and human behavior </w:t>
      </w:r>
      <w:r w:rsidRPr="004F2318">
        <w:rPr>
          <w:lang w:eastAsia="x-none"/>
        </w:rPr>
        <w:t>(pp. 3-45).</w:t>
      </w:r>
      <w:proofErr w:type="gramEnd"/>
      <w:r w:rsidRPr="004F2318">
        <w:rPr>
          <w:lang w:eastAsia="x-none"/>
        </w:rPr>
        <w:t xml:space="preserve"> </w:t>
      </w:r>
      <w:r w:rsidR="004F2318" w:rsidRPr="004F2318">
        <w:rPr>
          <w:lang w:eastAsia="x-none"/>
        </w:rPr>
        <w:t>Chicago, IL: Lyc</w:t>
      </w:r>
      <w:r w:rsidR="004F2318">
        <w:rPr>
          <w:lang w:eastAsia="x-none"/>
        </w:rPr>
        <w:t>eum Books.</w:t>
      </w:r>
    </w:p>
    <w:p w:rsidR="0070366A" w:rsidRDefault="0070366A" w:rsidP="0070366A">
      <w:pPr>
        <w:pStyle w:val="Bib"/>
      </w:pPr>
      <w:proofErr w:type="gramStart"/>
      <w:r w:rsidRPr="00CF6842">
        <w:t>NASW</w:t>
      </w:r>
      <w:r>
        <w:t>―National Association of Social Workers.</w:t>
      </w:r>
      <w:proofErr w:type="gramEnd"/>
      <w:r>
        <w:t xml:space="preserve"> (</w:t>
      </w:r>
      <w:proofErr w:type="spellStart"/>
      <w:proofErr w:type="gramStart"/>
      <w:r>
        <w:t>n</w:t>
      </w:r>
      <w:proofErr w:type="gramEnd"/>
      <w:r>
        <w:t>.d.</w:t>
      </w:r>
      <w:proofErr w:type="spell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2"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proofErr w:type="gramEnd"/>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Pr>
        <w:rPr>
          <w:lang w:eastAsia="x-none"/>
        </w:rPr>
      </w:pPr>
      <w:r>
        <w:rPr>
          <w:lang w:eastAsia="x-none"/>
        </w:rPr>
        <w:t xml:space="preserve">Applegate, J. S., &amp; Shapiro, J. R. (2005). </w:t>
      </w:r>
      <w:proofErr w:type="gramStart"/>
      <w:r>
        <w:rPr>
          <w:i/>
          <w:lang w:eastAsia="x-none"/>
        </w:rPr>
        <w:t>Neurobiology for clinical social work.</w:t>
      </w:r>
      <w:proofErr w:type="gramEnd"/>
      <w:r>
        <w:rPr>
          <w:i/>
          <w:lang w:eastAsia="x-none"/>
        </w:rPr>
        <w:t xml:space="preserve"> </w:t>
      </w:r>
      <w:r>
        <w:rPr>
          <w:lang w:eastAsia="x-none"/>
        </w:rPr>
        <w:t xml:space="preserve">Chapter 1: The brain: An </w:t>
      </w:r>
    </w:p>
    <w:p w:rsidR="00A503D3" w:rsidRDefault="00A503D3" w:rsidP="00A503D3">
      <w:pPr>
        <w:rPr>
          <w:lang w:eastAsia="x-none"/>
        </w:rPr>
      </w:pPr>
      <w:r>
        <w:rPr>
          <w:lang w:eastAsia="x-none"/>
        </w:rPr>
        <w:t xml:space="preserve">             </w:t>
      </w:r>
      <w:proofErr w:type="gramStart"/>
      <w:r>
        <w:rPr>
          <w:lang w:eastAsia="x-none"/>
        </w:rPr>
        <w:t>introductory</w:t>
      </w:r>
      <w:proofErr w:type="gramEnd"/>
      <w:r>
        <w:rPr>
          <w:lang w:eastAsia="x-none"/>
        </w:rPr>
        <w:t xml:space="preserve"> tutorial (pp. 1-14). New York, NY: W. W. Norton.</w:t>
      </w:r>
    </w:p>
    <w:p w:rsidR="00A503D3" w:rsidRDefault="00A503D3" w:rsidP="00A503D3">
      <w:pPr>
        <w:rPr>
          <w:lang w:eastAsia="x-none"/>
        </w:rPr>
      </w:pPr>
    </w:p>
    <w:p w:rsidR="00A503D3" w:rsidRDefault="00A503D3" w:rsidP="00A503D3">
      <w:pPr>
        <w:rPr>
          <w:i/>
          <w:lang w:eastAsia="x-none"/>
        </w:rPr>
      </w:pPr>
      <w:r>
        <w:rPr>
          <w:lang w:eastAsia="x-none"/>
        </w:rPr>
        <w:t xml:space="preserve">Hutchison, E.D. (2013). </w:t>
      </w:r>
      <w:r>
        <w:rPr>
          <w:i/>
          <w:lang w:eastAsia="x-none"/>
        </w:rPr>
        <w:t xml:space="preserve">Essentials of human behavior: Integrating person, environment, and the life </w:t>
      </w:r>
    </w:p>
    <w:p w:rsidR="00A503D3" w:rsidRDefault="00A503D3" w:rsidP="00A503D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(pp. 23-33; 75-107; 383-388).</w:t>
      </w:r>
      <w:r>
        <w:rPr>
          <w:lang w:eastAsia="x-none"/>
        </w:rP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lang w:val="en-US" w:eastAsia="en-US"/>
              </w:rPr>
            </w:pPr>
            <w:r w:rsidRPr="0070366A">
              <w:rPr>
                <w:szCs w:val="20"/>
                <w:lang w:val="en-US" w:eastAsia="en-US"/>
              </w:rPr>
              <w:t>Systems</w:t>
            </w:r>
            <w:r>
              <w:rPr>
                <w:szCs w:val="20"/>
                <w:lang w:val="en-US" w:eastAsia="en-US"/>
              </w:rPr>
              <w:t xml:space="preserve"> Theory: Individual, Family, Community, Organizations, Macro Systems</w:t>
            </w:r>
          </w:p>
          <w:p w:rsidR="00BD3348" w:rsidRDefault="00BD3348" w:rsidP="009C6013">
            <w:pPr>
              <w:pStyle w:val="Level1"/>
              <w:rPr>
                <w:szCs w:val="20"/>
                <w:lang w:val="en-US" w:eastAsia="en-US"/>
              </w:rPr>
            </w:pPr>
            <w:r>
              <w:rPr>
                <w:szCs w:val="20"/>
                <w:lang w:val="en-US" w:eastAsia="en-US"/>
              </w:rPr>
              <w:t>Strengths Perspective</w:t>
            </w:r>
          </w:p>
          <w:p w:rsidR="009C6013" w:rsidRDefault="009C6013" w:rsidP="009C6013">
            <w:pPr>
              <w:pStyle w:val="Level1"/>
              <w:rPr>
                <w:szCs w:val="20"/>
                <w:lang w:val="en-US" w:eastAsia="en-US"/>
              </w:rPr>
            </w:pPr>
            <w:r>
              <w:rPr>
                <w:szCs w:val="20"/>
                <w:lang w:val="en-US" w:eastAsia="en-US"/>
              </w:rPr>
              <w:t>Family Resilience</w:t>
            </w:r>
          </w:p>
          <w:p w:rsidR="0070366A" w:rsidRDefault="009C6013" w:rsidP="0096202E">
            <w:pPr>
              <w:pStyle w:val="Level1"/>
              <w:rPr>
                <w:lang w:val="en-US" w:eastAsia="en-US"/>
              </w:rPr>
            </w:pPr>
            <w:r>
              <w:rPr>
                <w:szCs w:val="20"/>
                <w:lang w:val="en-US" w:eastAsia="en-US"/>
              </w:rPr>
              <w:t>Video Case Study: Abby at 33</w:t>
            </w:r>
            <w:r w:rsidR="0096202E">
              <w:rPr>
                <w:szCs w:val="20"/>
                <w:lang w:val="en-US" w:eastAsia="en-US"/>
              </w:rPr>
              <w:t xml:space="preserve"> (</w:t>
            </w:r>
            <w:r w:rsidR="0096202E">
              <w:t>SWK-HB-503-02</w:t>
            </w:r>
            <w:r w:rsidR="0096202E">
              <w:rPr>
                <w:lang w:val="en-US"/>
              </w:rPr>
              <w:t>)</w:t>
            </w:r>
          </w:p>
          <w:p w:rsidR="00BC25E4" w:rsidRPr="0070366A" w:rsidRDefault="00BC25E4" w:rsidP="00187BB4">
            <w:pPr>
              <w:pStyle w:val="Level1"/>
              <w:rPr>
                <w:lang w:val="en-US" w:eastAsia="en-US"/>
              </w:rPr>
            </w:pPr>
            <w:r>
              <w:rPr>
                <w:lang w:val="en-US"/>
              </w:rPr>
              <w:t xml:space="preserve">Video: </w:t>
            </w:r>
            <w:r>
              <w:t xml:space="preserve">Abby 33: Systems Theory </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lang w:eastAsia="x-none"/>
        </w:rPr>
      </w:pPr>
      <w:r>
        <w:rPr>
          <w:lang w:eastAsia="x-none"/>
        </w:rPr>
        <w:t xml:space="preserve">Hutchison, E.D. (2013). </w:t>
      </w:r>
      <w:r>
        <w:rPr>
          <w:i/>
          <w:lang w:eastAsia="x-none"/>
        </w:rPr>
        <w:t xml:space="preserve">Essentials of human behavior: Integrating person, environment, and the life </w:t>
      </w:r>
    </w:p>
    <w:p w:rsidR="00AA7286" w:rsidRDefault="00AA7286" w:rsidP="00AA728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 xml:space="preserve">(pp. </w:t>
      </w:r>
      <w:r>
        <w:rPr>
          <w:lang w:eastAsia="x-none"/>
        </w:rPr>
        <w:t>39-43; 301-306; 341-370</w:t>
      </w:r>
      <w:r w:rsidRPr="000631E1">
        <w:rPr>
          <w:lang w:eastAsia="x-none"/>
        </w:rPr>
        <w:t>)</w:t>
      </w:r>
      <w:r>
        <w:rPr>
          <w:i/>
          <w:lang w:eastAsia="x-none"/>
        </w:rPr>
        <w:t>.</w:t>
      </w:r>
      <w:r>
        <w:rPr>
          <w:lang w:eastAsia="x-none"/>
        </w:rPr>
        <w:t>Thousand Oaks, CA: Sage.</w:t>
      </w: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rPr>
                <w:lang w:val="en-US" w:eastAsia="en-US"/>
              </w:rPr>
            </w:pPr>
            <w:r w:rsidRPr="009C6013">
              <w:rPr>
                <w:lang w:val="en-US" w:eastAsia="en-US"/>
              </w:rPr>
              <w:t>Ecological Perspective</w:t>
            </w:r>
          </w:p>
          <w:p w:rsidR="009C6013" w:rsidRPr="009C6013" w:rsidRDefault="009C6013" w:rsidP="009C6013">
            <w:pPr>
              <w:pStyle w:val="Level1"/>
              <w:ind w:left="346" w:hanging="346"/>
              <w:rPr>
                <w:lang w:val="en-US" w:eastAsia="en-US"/>
              </w:rPr>
            </w:pPr>
            <w:r w:rsidRPr="009C6013">
              <w:rPr>
                <w:lang w:val="en-US" w:eastAsia="en-US"/>
              </w:rPr>
              <w:t>Overview of Theory</w:t>
            </w:r>
          </w:p>
          <w:p w:rsidR="009C6013" w:rsidRDefault="009C6013" w:rsidP="009C6013">
            <w:pPr>
              <w:pStyle w:val="Level1"/>
              <w:ind w:left="346" w:hanging="346"/>
              <w:rPr>
                <w:lang w:val="en-US" w:eastAsia="en-US"/>
              </w:rPr>
            </w:pPr>
            <w:r w:rsidRPr="009C6013">
              <w:rPr>
                <w:lang w:val="en-US" w:eastAsia="en-US"/>
              </w:rPr>
              <w:t xml:space="preserve">Application of Theory </w:t>
            </w:r>
          </w:p>
          <w:p w:rsidR="0070366A" w:rsidRPr="00187BB4" w:rsidRDefault="0060772C" w:rsidP="00187BB4">
            <w:pPr>
              <w:pStyle w:val="Level1"/>
              <w:rPr>
                <w:szCs w:val="20"/>
                <w:lang w:val="en-US" w:eastAsia="en-US"/>
              </w:rPr>
            </w:pPr>
            <w:r>
              <w:rPr>
                <w:szCs w:val="20"/>
                <w:lang w:val="en-US" w:eastAsia="en-US"/>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w:t>
      </w:r>
      <w:proofErr w:type="spellStart"/>
      <w:r>
        <w:t>Loman</w:t>
      </w:r>
      <w:proofErr w:type="spellEnd"/>
      <w:r>
        <w:t xml:space="preserve">,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lastRenderedPageBreak/>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lang w:eastAsia="x-none"/>
        </w:rPr>
      </w:pPr>
      <w:r w:rsidRPr="00C82F35">
        <w:rPr>
          <w:rFonts w:cs="Times New Roman"/>
          <w:b/>
          <w:bCs/>
          <w:color w:val="auto"/>
          <w:sz w:val="22"/>
          <w:szCs w:val="24"/>
          <w:lang w:val="x-none" w:eastAsia="x-none"/>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rPr>
                <w:lang w:val="en-US" w:eastAsia="en-US"/>
              </w:rPr>
            </w:pPr>
            <w:proofErr w:type="spellStart"/>
            <w:r>
              <w:rPr>
                <w:lang w:val="en-US" w:eastAsia="en-US"/>
              </w:rPr>
              <w:t>Biopsychosocial</w:t>
            </w:r>
            <w:proofErr w:type="spellEnd"/>
            <w:r>
              <w:rPr>
                <w:lang w:val="en-US" w:eastAsia="en-US"/>
              </w:rPr>
              <w:t xml:space="preserve"> Developmental M</w:t>
            </w:r>
            <w:r w:rsidR="0070366A" w:rsidRPr="0070366A">
              <w:rPr>
                <w:lang w:val="en-US" w:eastAsia="en-US"/>
              </w:rPr>
              <w:t>ilestones</w:t>
            </w:r>
          </w:p>
          <w:p w:rsidR="00BC25E4" w:rsidRDefault="00BC25E4" w:rsidP="0070366A">
            <w:pPr>
              <w:pStyle w:val="Level1"/>
              <w:rPr>
                <w:lang w:val="en-US" w:eastAsia="en-US"/>
              </w:rPr>
            </w:pPr>
            <w:r>
              <w:rPr>
                <w:lang w:val="en-US" w:eastAsia="en-US"/>
              </w:rPr>
              <w:t>Pregnancy</w:t>
            </w:r>
          </w:p>
          <w:p w:rsidR="0070366A" w:rsidRDefault="0070366A" w:rsidP="0070366A">
            <w:pPr>
              <w:pStyle w:val="Level1"/>
              <w:rPr>
                <w:lang w:val="en-US" w:eastAsia="en-US"/>
              </w:rPr>
            </w:pPr>
            <w:r w:rsidRPr="0070366A">
              <w:rPr>
                <w:lang w:val="en-US" w:eastAsia="en-US"/>
              </w:rPr>
              <w:t xml:space="preserve">Infant </w:t>
            </w:r>
            <w:r w:rsidR="00504440">
              <w:rPr>
                <w:lang w:val="en-US" w:eastAsia="en-US"/>
              </w:rPr>
              <w:t>and Early C</w:t>
            </w:r>
            <w:r w:rsidR="00BC25E4">
              <w:rPr>
                <w:lang w:val="en-US" w:eastAsia="en-US"/>
              </w:rPr>
              <w:t xml:space="preserve">hildhood (0-5) </w:t>
            </w:r>
            <w:r w:rsidR="00504440">
              <w:rPr>
                <w:lang w:val="en-US" w:eastAsia="en-US"/>
              </w:rPr>
              <w:t>M</w:t>
            </w:r>
            <w:r w:rsidRPr="0070366A">
              <w:rPr>
                <w:lang w:val="en-US" w:eastAsia="en-US"/>
              </w:rPr>
              <w:t>ilestones</w:t>
            </w:r>
          </w:p>
          <w:p w:rsidR="00197A21" w:rsidRDefault="00504440" w:rsidP="0070366A">
            <w:pPr>
              <w:pStyle w:val="Level1"/>
              <w:rPr>
                <w:lang w:val="en-US" w:eastAsia="en-US"/>
              </w:rPr>
            </w:pPr>
            <w:r>
              <w:rPr>
                <w:lang w:val="en-US" w:eastAsia="en-US"/>
              </w:rPr>
              <w:t>The Context of Family and Siblings on Early Childhood D</w:t>
            </w:r>
            <w:r w:rsidR="00197A21">
              <w:rPr>
                <w:lang w:val="en-US" w:eastAsia="en-US"/>
              </w:rPr>
              <w:t>evelopment</w:t>
            </w:r>
          </w:p>
          <w:p w:rsidR="00504440" w:rsidRPr="0070366A" w:rsidRDefault="00504440" w:rsidP="0070366A">
            <w:pPr>
              <w:pStyle w:val="Level1"/>
              <w:rPr>
                <w:lang w:val="en-US" w:eastAsia="en-US"/>
              </w:rPr>
            </w:pPr>
            <w:r>
              <w:rPr>
                <w:lang w:val="en-US" w:eastAsia="en-US"/>
              </w:rPr>
              <w:t>Early Neurobiological Development</w:t>
            </w:r>
          </w:p>
          <w:p w:rsidR="0070366A" w:rsidRPr="0070366A" w:rsidRDefault="0096202E" w:rsidP="00187BB4">
            <w:pPr>
              <w:pStyle w:val="Level1"/>
              <w:rPr>
                <w:lang w:val="en-US" w:eastAsia="en-US"/>
              </w:rPr>
            </w:pPr>
            <w:r>
              <w:rPr>
                <w:lang w:val="en-US" w:eastAsia="en-US"/>
              </w:rPr>
              <w:t xml:space="preserve">Video: </w:t>
            </w:r>
            <w:r w:rsidR="00BC25E4">
              <w:t xml:space="preserve">Abby 33: Developmental Milestones </w:t>
            </w:r>
          </w:p>
        </w:tc>
      </w:tr>
    </w:tbl>
    <w:p w:rsidR="0070366A" w:rsidRDefault="0070366A" w:rsidP="0070366A">
      <w:pPr>
        <w:pStyle w:val="BodyText"/>
      </w:pPr>
      <w:r>
        <w:t>This Unit relates to course objectives 4 and 5.</w:t>
      </w:r>
    </w:p>
    <w:p w:rsidR="000430EC" w:rsidRDefault="00FC1745" w:rsidP="0070366A">
      <w:pPr>
        <w:pStyle w:val="Heading3"/>
        <w:rPr>
          <w:lang w:val="en-US"/>
        </w:rPr>
      </w:pPr>
      <w:r>
        <w:rPr>
          <w:lang w:val="en-US"/>
        </w:rPr>
        <w:t xml:space="preserve">*Assignment 1 </w:t>
      </w:r>
      <w:r w:rsidR="000430EC">
        <w:rPr>
          <w:lang w:val="en-US"/>
        </w:rPr>
        <w:t>Due</w:t>
      </w:r>
    </w:p>
    <w:p w:rsidR="0070366A" w:rsidRDefault="0070366A" w:rsidP="0070366A">
      <w:pPr>
        <w:pStyle w:val="Heading3"/>
        <w:rPr>
          <w:lang w:val="en-US"/>
        </w:rPr>
      </w:pPr>
      <w:r w:rsidRPr="00A552ED">
        <w:t>Required Readings</w:t>
      </w:r>
    </w:p>
    <w:p w:rsidR="00486F95" w:rsidRPr="00486F95" w:rsidRDefault="00486F95" w:rsidP="00486F95">
      <w:pPr>
        <w:rPr>
          <w:lang w:eastAsia="x-none"/>
        </w:rPr>
      </w:pPr>
    </w:p>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proofErr w:type="gramStart"/>
      <w:r>
        <w:t>Parker Dominguez, T.</w:t>
      </w:r>
      <w:r w:rsidR="00A51102">
        <w:t xml:space="preserve"> </w:t>
      </w:r>
      <w:r>
        <w:t>(2010</w:t>
      </w:r>
      <w:r w:rsidR="0070366A" w:rsidRPr="00FA4617">
        <w:t>).</w:t>
      </w:r>
      <w:proofErr w:type="gramEnd"/>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lang w:eastAsia="x-none"/>
        </w:rPr>
      </w:pPr>
      <w:r w:rsidRPr="00BC25E4">
        <w:rPr>
          <w:rFonts w:cs="Times New Roman"/>
          <w:b/>
          <w:bCs/>
          <w:color w:val="auto"/>
          <w:sz w:val="22"/>
          <w:szCs w:val="24"/>
          <w:lang w:val="x-none" w:eastAsia="x-none"/>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lang w:eastAsia="x-none"/>
        </w:rPr>
      </w:pPr>
      <w:r>
        <w:rPr>
          <w:lang w:eastAsia="x-none"/>
        </w:rPr>
        <w:t xml:space="preserve">Hutchison, E.D. (2013). </w:t>
      </w:r>
      <w:r>
        <w:rPr>
          <w:i/>
          <w:lang w:eastAsia="x-none"/>
        </w:rPr>
        <w:t xml:space="preserve">Essentials of human behavior: Integrating person, environment, and the life </w:t>
      </w:r>
    </w:p>
    <w:p w:rsidR="00A51102" w:rsidRDefault="00A51102" w:rsidP="00CD2EAC">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388-441; 445-459; 461-470; 476-486</w:t>
      </w:r>
      <w:r w:rsidRPr="000631E1">
        <w:rPr>
          <w:lang w:eastAsia="x-none"/>
        </w:rPr>
        <w:t>)</w:t>
      </w:r>
      <w:r>
        <w:rPr>
          <w:i/>
          <w:lang w:eastAsia="x-none"/>
        </w:rPr>
        <w:t>.</w:t>
      </w:r>
      <w:r>
        <w:rPr>
          <w:lang w:eastAsia="x-none"/>
        </w:rP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w:t>
      </w:r>
      <w:proofErr w:type="gramStart"/>
      <w:r w:rsidRPr="00FA4617">
        <w:t>doi:10.1177</w:t>
      </w:r>
      <w:proofErr w:type="gramEnd"/>
      <w:r w:rsidRPr="00FA4617">
        <w:t>/0165025409337570.</w:t>
      </w:r>
    </w:p>
    <w:p w:rsidR="00CF2853" w:rsidRDefault="00CF2853" w:rsidP="00CF2853">
      <w:pPr>
        <w:pStyle w:val="Bib"/>
      </w:pPr>
      <w:proofErr w:type="spellStart"/>
      <w:r>
        <w:lastRenderedPageBreak/>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rPr>
                <w:lang w:val="en-US" w:eastAsia="en-US"/>
              </w:rPr>
            </w:pPr>
            <w:r>
              <w:rPr>
                <w:lang w:val="en-US" w:eastAsia="en-US"/>
              </w:rPr>
              <w:t>P</w:t>
            </w:r>
            <w:r w:rsidR="0070366A" w:rsidRPr="0070366A">
              <w:rPr>
                <w:lang w:val="en-US" w:eastAsia="en-US"/>
              </w:rPr>
              <w:t xml:space="preserve">sychoanalytic </w:t>
            </w:r>
            <w:r>
              <w:rPr>
                <w:lang w:val="en-US" w:eastAsia="en-US"/>
              </w:rPr>
              <w:t>Theory</w:t>
            </w:r>
            <w:r w:rsidR="00857E02">
              <w:rPr>
                <w:lang w:val="en-US" w:eastAsia="en-US"/>
              </w:rPr>
              <w:t>: Classical and Modern</w:t>
            </w:r>
          </w:p>
          <w:p w:rsidR="00857E02" w:rsidRPr="0070366A" w:rsidRDefault="00857E02" w:rsidP="0070366A">
            <w:pPr>
              <w:pStyle w:val="Level1"/>
              <w:rPr>
                <w:lang w:val="en-US" w:eastAsia="en-US"/>
              </w:rPr>
            </w:pPr>
            <w:r>
              <w:rPr>
                <w:lang w:val="en-US" w:eastAsia="en-US"/>
              </w:rPr>
              <w:t>Theoretical Pluralism</w:t>
            </w:r>
          </w:p>
          <w:p w:rsidR="002C202C" w:rsidRDefault="00B57E7C" w:rsidP="007555EF">
            <w:pPr>
              <w:pStyle w:val="Level1"/>
            </w:pPr>
            <w:r>
              <w:rPr>
                <w:lang w:val="en-US"/>
              </w:rPr>
              <w:t xml:space="preserve">Topographical Theory: </w:t>
            </w:r>
            <w:r w:rsidR="002C202C">
              <w:t>The</w:t>
            </w:r>
            <w:r w:rsidR="00A036C5">
              <w:rPr>
                <w:lang w:val="en-US"/>
              </w:rPr>
              <w:t xml:space="preserve"> </w:t>
            </w:r>
            <w:r w:rsidR="00A036C5">
              <w:t>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rPr>
                <w:lang w:val="en-US" w:eastAsia="en-US"/>
              </w:rPr>
            </w:pPr>
            <w:r>
              <w:t>Abby 33: Psychoanalytic Theory</w:t>
            </w:r>
            <w:r>
              <w:rPr>
                <w:lang w:val="en-US"/>
              </w:rPr>
              <w:t xml:space="preserve"> </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376C61" w:rsidRPr="00376C61" w:rsidRDefault="00376C61" w:rsidP="00584245">
      <w:pPr>
        <w:pStyle w:val="Bib"/>
      </w:pPr>
      <w:proofErr w:type="spellStart"/>
      <w:r>
        <w:rPr>
          <w:lang w:eastAsia="x-none"/>
        </w:rPr>
        <w:t>Berzoff</w:t>
      </w:r>
      <w:proofErr w:type="spellEnd"/>
      <w:r>
        <w:rPr>
          <w:lang w:eastAsia="x-none"/>
        </w:rPr>
        <w:t xml:space="preserve">, J. (2011). </w:t>
      </w:r>
      <w:proofErr w:type="gramStart"/>
      <w:r>
        <w:rPr>
          <w:lang w:eastAsia="x-none"/>
        </w:rPr>
        <w:t>Freud’s psychoanalytic concepts.</w:t>
      </w:r>
      <w:proofErr w:type="gramEnd"/>
      <w:r>
        <w:rPr>
          <w:lang w:eastAsia="x-none"/>
        </w:rP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 xml:space="preserve">Flanagan,  &amp;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doi:10.1007</w:t>
      </w:r>
      <w:proofErr w:type="gramEnd"/>
      <w:r w:rsidRPr="00864600">
        <w:rPr>
          <w:iCs/>
        </w:rPr>
        <w:t>/s10615-006-0060-6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rPr>
                <w:lang w:val="en-US" w:eastAsia="en-US"/>
              </w:rPr>
            </w:pPr>
            <w:r>
              <w:rPr>
                <w:lang w:val="en-US" w:eastAsia="en-US"/>
              </w:rPr>
              <w:t>Theory and evolution of ego psychology</w:t>
            </w:r>
          </w:p>
          <w:p w:rsidR="0070366A" w:rsidRPr="0070366A" w:rsidRDefault="0070366A" w:rsidP="0070366A">
            <w:pPr>
              <w:pStyle w:val="Level1"/>
              <w:rPr>
                <w:lang w:val="en-US" w:eastAsia="en-US"/>
              </w:rPr>
            </w:pPr>
            <w:r w:rsidRPr="0070366A">
              <w:rPr>
                <w:lang w:val="en-US" w:eastAsia="en-US"/>
              </w:rPr>
              <w:t>Ego development</w:t>
            </w:r>
          </w:p>
          <w:p w:rsidR="0070366A" w:rsidRPr="0070366A" w:rsidRDefault="0070366A" w:rsidP="0070366A">
            <w:pPr>
              <w:pStyle w:val="Level1"/>
              <w:rPr>
                <w:lang w:val="en-US" w:eastAsia="en-US"/>
              </w:rPr>
            </w:pPr>
            <w:r w:rsidRPr="0070366A">
              <w:rPr>
                <w:lang w:val="en-US" w:eastAsia="en-US"/>
              </w:rPr>
              <w:t>Ego functions</w:t>
            </w:r>
            <w:r w:rsidR="002E0146">
              <w:rPr>
                <w:lang w:val="en-US" w:eastAsia="en-US"/>
              </w:rPr>
              <w:t xml:space="preserve">, </w:t>
            </w:r>
            <w:r w:rsidRPr="0070366A">
              <w:rPr>
                <w:lang w:val="en-US" w:eastAsia="en-US"/>
              </w:rPr>
              <w:t>strengths</w:t>
            </w:r>
            <w:r w:rsidR="002E0146">
              <w:rPr>
                <w:lang w:val="en-US" w:eastAsia="en-US"/>
              </w:rPr>
              <w:t>, and adaptation</w:t>
            </w:r>
          </w:p>
          <w:p w:rsidR="0070366A" w:rsidRPr="0070366A" w:rsidRDefault="00E75E68" w:rsidP="0070366A">
            <w:pPr>
              <w:pStyle w:val="Level1"/>
              <w:rPr>
                <w:lang w:val="en-US" w:eastAsia="en-US"/>
              </w:rPr>
            </w:pPr>
            <w:r>
              <w:rPr>
                <w:lang w:val="en-US" w:eastAsia="en-US"/>
              </w:rPr>
              <w:t>Defense mechanisms</w:t>
            </w:r>
          </w:p>
          <w:p w:rsidR="0070366A" w:rsidRDefault="00E75E68" w:rsidP="0070366A">
            <w:pPr>
              <w:pStyle w:val="Level1"/>
              <w:rPr>
                <w:lang w:val="en-US" w:eastAsia="en-US"/>
              </w:rPr>
            </w:pPr>
            <w:r>
              <w:rPr>
                <w:lang w:val="en-US" w:eastAsia="en-US"/>
              </w:rPr>
              <w:t xml:space="preserve">Erik </w:t>
            </w:r>
            <w:r w:rsidR="0070366A" w:rsidRPr="0070366A">
              <w:rPr>
                <w:lang w:val="en-US" w:eastAsia="en-US"/>
              </w:rPr>
              <w:t>Erikson</w:t>
            </w:r>
          </w:p>
          <w:p w:rsidR="00857E02" w:rsidRDefault="00857E02" w:rsidP="0070366A">
            <w:pPr>
              <w:pStyle w:val="Level1"/>
              <w:rPr>
                <w:lang w:val="en-US" w:eastAsia="en-US"/>
              </w:rPr>
            </w:pPr>
            <w:r>
              <w:rPr>
                <w:lang w:val="en-US" w:eastAsia="en-US"/>
              </w:rPr>
              <w:t>Heinz Hartmann</w:t>
            </w:r>
          </w:p>
          <w:p w:rsidR="00857E02" w:rsidRDefault="00857E02" w:rsidP="0070366A">
            <w:pPr>
              <w:pStyle w:val="Level1"/>
              <w:rPr>
                <w:lang w:val="en-US" w:eastAsia="en-US"/>
              </w:rPr>
            </w:pPr>
            <w:r>
              <w:rPr>
                <w:lang w:val="en-US" w:eastAsia="en-US"/>
              </w:rPr>
              <w:t>Anna Freud</w:t>
            </w:r>
          </w:p>
          <w:p w:rsidR="008E3D55" w:rsidRPr="0070366A" w:rsidRDefault="008E3D55" w:rsidP="00187BB4">
            <w:pPr>
              <w:pStyle w:val="Level1"/>
              <w:rPr>
                <w:lang w:val="en-US" w:eastAsia="en-US"/>
              </w:rPr>
            </w:pPr>
            <w:r>
              <w:t xml:space="preserve">Abby 33: Ego Psychology </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1F443C" w:rsidRDefault="001F443C" w:rsidP="00F36B88">
      <w:pPr>
        <w:spacing w:after="200"/>
        <w:ind w:left="720" w:hanging="720"/>
      </w:pPr>
      <w:proofErr w:type="spellStart"/>
      <w:r>
        <w:rPr>
          <w:lang w:eastAsia="x-none"/>
        </w:rPr>
        <w:t>Berzoff</w:t>
      </w:r>
      <w:proofErr w:type="spellEnd"/>
      <w:r>
        <w:rPr>
          <w:lang w:eastAsia="x-none"/>
        </w:rP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rPr>
          <w:lang w:eastAsia="x-none"/>
        </w:rPr>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Hove, East Sussex, </w:t>
      </w:r>
      <w:proofErr w:type="gramStart"/>
      <w:r w:rsidR="00F538FB">
        <w:t>UK</w:t>
      </w:r>
      <w:proofErr w:type="gramEnd"/>
      <w:r w:rsidR="00F538FB">
        <w:t>: Routledge.</w:t>
      </w:r>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rPr>
          <w:lang w:val="en-US"/>
        </w:rPr>
      </w:pPr>
      <w:r w:rsidRPr="002E0398">
        <w:t>Recommended Reading</w:t>
      </w:r>
    </w:p>
    <w:p w:rsidR="00DA30F1" w:rsidRPr="00DA30F1" w:rsidRDefault="00DA30F1" w:rsidP="00E35610">
      <w:pPr>
        <w:pStyle w:val="Bib"/>
        <w:rPr>
          <w:lang w:eastAsia="x-none"/>
        </w:rPr>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lang w:val="en-US" w:eastAsia="en-US"/>
              </w:rPr>
            </w:pPr>
            <w:r>
              <w:rPr>
                <w:lang w:val="en-US" w:eastAsia="en-US"/>
              </w:rPr>
              <w:t>Object Relations Theory</w:t>
            </w:r>
            <w:r w:rsidR="002007EB">
              <w:rPr>
                <w:lang w:val="en-US" w:eastAsia="en-US"/>
              </w:rPr>
              <w:t xml:space="preserve">  </w:t>
            </w:r>
          </w:p>
          <w:p w:rsidR="0070366A" w:rsidRPr="0070366A" w:rsidRDefault="0070366A" w:rsidP="0070366A">
            <w:pPr>
              <w:pStyle w:val="Level1"/>
              <w:rPr>
                <w:lang w:val="en-US" w:eastAsia="en-US"/>
              </w:rPr>
            </w:pPr>
            <w:r w:rsidRPr="0070366A">
              <w:rPr>
                <w:lang w:val="en-US" w:eastAsia="en-US"/>
              </w:rPr>
              <w:t>Mahler</w:t>
            </w:r>
            <w:r w:rsidR="00330A45">
              <w:rPr>
                <w:lang w:val="en-US" w:eastAsia="en-US"/>
              </w:rPr>
              <w:t>’s theory of separation</w:t>
            </w:r>
          </w:p>
          <w:p w:rsidR="0070366A" w:rsidRPr="0070366A" w:rsidRDefault="0070366A" w:rsidP="0070366A">
            <w:pPr>
              <w:pStyle w:val="Level1"/>
              <w:rPr>
                <w:lang w:val="en-US" w:eastAsia="en-US"/>
              </w:rPr>
            </w:pPr>
            <w:proofErr w:type="spellStart"/>
            <w:r w:rsidRPr="0070366A">
              <w:rPr>
                <w:lang w:val="en-US" w:eastAsia="en-US"/>
              </w:rPr>
              <w:t>Winn</w:t>
            </w:r>
            <w:r w:rsidR="00C90A06">
              <w:rPr>
                <w:lang w:val="en-US" w:eastAsia="en-US"/>
              </w:rPr>
              <w:t>i</w:t>
            </w:r>
            <w:r w:rsidRPr="0070366A">
              <w:rPr>
                <w:lang w:val="en-US" w:eastAsia="en-US"/>
              </w:rPr>
              <w:t>cott</w:t>
            </w:r>
            <w:r w:rsidR="00E31008">
              <w:rPr>
                <w:lang w:val="en-US" w:eastAsia="en-US"/>
              </w:rPr>
              <w:t>’s</w:t>
            </w:r>
            <w:proofErr w:type="spellEnd"/>
            <w:r w:rsidR="00E31008">
              <w:rPr>
                <w:lang w:val="en-US" w:eastAsia="en-US"/>
              </w:rPr>
              <w:t xml:space="preserve"> nature and quality of attachment</w:t>
            </w:r>
          </w:p>
          <w:p w:rsidR="0070366A" w:rsidRPr="0070366A" w:rsidRDefault="002007EB" w:rsidP="00187BB4">
            <w:pPr>
              <w:pStyle w:val="Level1"/>
              <w:rPr>
                <w:lang w:val="en-US" w:eastAsia="en-US"/>
              </w:rPr>
            </w:pPr>
            <w:r>
              <w:t>Abby 33: Object Relations Theory</w:t>
            </w:r>
            <w:r>
              <w:rPr>
                <w:lang w:val="en-US"/>
              </w:rPr>
              <w:t xml:space="preserve"> </w:t>
            </w:r>
          </w:p>
        </w:tc>
      </w:tr>
    </w:tbl>
    <w:p w:rsidR="0070366A" w:rsidRDefault="0070366A" w:rsidP="0070366A">
      <w:pPr>
        <w:pStyle w:val="BodyText"/>
        <w:rPr>
          <w:lang w:val="en-US"/>
        </w:rPr>
      </w:pPr>
      <w:r>
        <w:t>This Unit relates to course objectives 2, 4, and 5.</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rsidTr="00323C4B">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rsidTr="00F61934">
        <w:trPr>
          <w:cantSplit/>
          <w:trHeight w:val="1152"/>
        </w:trPr>
        <w:tc>
          <w:tcPr>
            <w:tcW w:w="9540" w:type="dxa"/>
            <w:gridSpan w:val="2"/>
          </w:tcPr>
          <w:p w:rsidR="00330A45" w:rsidRDefault="00330A45" w:rsidP="00323C4B">
            <w:pPr>
              <w:pStyle w:val="Level1"/>
              <w:rPr>
                <w:lang w:val="en-US" w:eastAsia="en-US"/>
              </w:rPr>
            </w:pPr>
            <w:r>
              <w:rPr>
                <w:lang w:val="en-US" w:eastAsia="en-US"/>
              </w:rPr>
              <w:t>Attachment Theory</w:t>
            </w:r>
          </w:p>
          <w:p w:rsidR="00330A45" w:rsidRDefault="00330A45" w:rsidP="00323C4B">
            <w:pPr>
              <w:pStyle w:val="Level1"/>
              <w:rPr>
                <w:lang w:val="en-US" w:eastAsia="en-US"/>
              </w:rPr>
            </w:pPr>
            <w:r>
              <w:rPr>
                <w:lang w:val="en-US" w:eastAsia="en-US"/>
              </w:rPr>
              <w:t>Bowlby</w:t>
            </w:r>
            <w:r w:rsidR="001E3A33">
              <w:rPr>
                <w:lang w:val="en-US" w:eastAsia="en-US"/>
              </w:rPr>
              <w:t xml:space="preserve"> &amp; Ainsworth</w:t>
            </w:r>
          </w:p>
          <w:p w:rsidR="00C26E5C" w:rsidRDefault="00C26E5C" w:rsidP="00323C4B">
            <w:pPr>
              <w:pStyle w:val="Level1"/>
              <w:rPr>
                <w:lang w:val="en-US" w:eastAsia="en-US"/>
              </w:rPr>
            </w:pPr>
            <w:r>
              <w:rPr>
                <w:lang w:val="en-US" w:eastAsia="en-US"/>
              </w:rPr>
              <w:t>Emotional Development</w:t>
            </w:r>
            <w:r w:rsidR="00E65623">
              <w:rPr>
                <w:lang w:val="en-US" w:eastAsia="en-US"/>
              </w:rPr>
              <w:t xml:space="preserve">, </w:t>
            </w:r>
            <w:r w:rsidR="00C90A06">
              <w:rPr>
                <w:lang w:val="en-US" w:eastAsia="en-US"/>
              </w:rPr>
              <w:t xml:space="preserve">Affect </w:t>
            </w:r>
            <w:r>
              <w:rPr>
                <w:lang w:val="en-US" w:eastAsia="en-US"/>
              </w:rPr>
              <w:t>Regulation and Neurobiology</w:t>
            </w:r>
          </w:p>
          <w:p w:rsidR="002E0146" w:rsidRDefault="002E0146" w:rsidP="00323C4B">
            <w:pPr>
              <w:pStyle w:val="Level1"/>
              <w:rPr>
                <w:lang w:val="en-US" w:eastAsia="en-US"/>
              </w:rPr>
            </w:pPr>
            <w:proofErr w:type="spellStart"/>
            <w:r>
              <w:rPr>
                <w:lang w:val="en-US" w:eastAsia="en-US"/>
              </w:rPr>
              <w:t>Schore</w:t>
            </w:r>
            <w:proofErr w:type="spellEnd"/>
            <w:r>
              <w:rPr>
                <w:lang w:val="en-US" w:eastAsia="en-US"/>
              </w:rPr>
              <w:t xml:space="preserve"> and </w:t>
            </w:r>
            <w:proofErr w:type="spellStart"/>
            <w:r>
              <w:rPr>
                <w:lang w:val="en-US" w:eastAsia="en-US"/>
              </w:rPr>
              <w:t>Sroufe</w:t>
            </w:r>
            <w:proofErr w:type="spellEnd"/>
          </w:p>
          <w:p w:rsidR="00330A45" w:rsidRPr="0070366A" w:rsidRDefault="002007EB" w:rsidP="00187BB4">
            <w:pPr>
              <w:pStyle w:val="Level1"/>
              <w:rPr>
                <w:lang w:val="en-US" w:eastAsia="en-US"/>
              </w:rPr>
            </w:pPr>
            <w:r>
              <w:t xml:space="preserve">Abby 33: Attachment Theory </w:t>
            </w:r>
          </w:p>
        </w:tc>
      </w:tr>
    </w:tbl>
    <w:p w:rsidR="002E0398" w:rsidRDefault="002E0398" w:rsidP="002E0398">
      <w:pPr>
        <w:pStyle w:val="BodyText"/>
      </w:pPr>
      <w:r>
        <w:t>This Unit relates to course objectives 1-5.</w:t>
      </w:r>
    </w:p>
    <w:p w:rsidR="00FC1745" w:rsidRPr="00FC1745" w:rsidRDefault="00FC1745" w:rsidP="002E0398">
      <w:pPr>
        <w:pStyle w:val="BodyText"/>
        <w:rPr>
          <w:b/>
          <w:lang w:val="en-US"/>
        </w:rPr>
      </w:pPr>
      <w:r>
        <w:rPr>
          <w:b/>
        </w:rPr>
        <w:t>*</w:t>
      </w:r>
      <w:r w:rsidRPr="00FC1745">
        <w:rPr>
          <w:b/>
        </w:rPr>
        <w:t>MIDTERM DISTRIBUTED</w:t>
      </w:r>
    </w:p>
    <w:p w:rsidR="00E65623" w:rsidRDefault="00E65623" w:rsidP="00E65623">
      <w:pPr>
        <w:pStyle w:val="Heading3"/>
      </w:pPr>
      <w:r>
        <w:t>Required Reading</w:t>
      </w:r>
    </w:p>
    <w:p w:rsidR="00037148" w:rsidRDefault="00037148" w:rsidP="00A53A4B">
      <w:pPr>
        <w:pStyle w:val="BodyText"/>
        <w:spacing w:after="0"/>
        <w:rPr>
          <w:rFonts w:cs="Arial"/>
          <w:color w:val="000000"/>
          <w:szCs w:val="20"/>
          <w:lang w:val="en-US" w:eastAsia="en-US"/>
        </w:rPr>
      </w:pPr>
    </w:p>
    <w:p w:rsidR="00D518BB" w:rsidRDefault="00037148" w:rsidP="00D518BB">
      <w:pPr>
        <w:pStyle w:val="BodyText"/>
        <w:spacing w:after="0"/>
        <w:rPr>
          <w:rFonts w:cs="Arial"/>
          <w:color w:val="000000"/>
          <w:szCs w:val="20"/>
          <w:lang w:val="en-US" w:eastAsia="en-US"/>
        </w:rPr>
      </w:pPr>
      <w:proofErr w:type="spellStart"/>
      <w:r>
        <w:rPr>
          <w:rFonts w:cs="Arial"/>
          <w:color w:val="000000"/>
          <w:szCs w:val="20"/>
          <w:lang w:val="en-US" w:eastAsia="en-US"/>
        </w:rPr>
        <w:t>Brandell</w:t>
      </w:r>
      <w:proofErr w:type="spellEnd"/>
      <w:r w:rsidR="007E1915">
        <w:rPr>
          <w:rFonts w:cs="Arial"/>
          <w:color w:val="000000"/>
          <w:szCs w:val="20"/>
          <w:lang w:val="en-US" w:eastAsia="en-US"/>
        </w:rPr>
        <w:t xml:space="preserve">, J.R., &amp; </w:t>
      </w:r>
      <w:proofErr w:type="spellStart"/>
      <w:r w:rsidR="007E1915">
        <w:rPr>
          <w:rFonts w:cs="Arial"/>
          <w:color w:val="000000"/>
          <w:szCs w:val="20"/>
          <w:lang w:val="en-US" w:eastAsia="en-US"/>
        </w:rPr>
        <w:t>Ringel</w:t>
      </w:r>
      <w:proofErr w:type="spellEnd"/>
      <w:r w:rsidR="007E1915">
        <w:rPr>
          <w:rFonts w:cs="Arial"/>
          <w:color w:val="000000"/>
          <w:szCs w:val="20"/>
          <w:lang w:val="en-US" w:eastAsia="en-US"/>
        </w:rPr>
        <w:t xml:space="preserve">, S. (2007). </w:t>
      </w:r>
      <w:proofErr w:type="gramStart"/>
      <w:r w:rsidR="00D518BB">
        <w:rPr>
          <w:rFonts w:cs="Arial"/>
          <w:color w:val="000000"/>
          <w:szCs w:val="20"/>
          <w:lang w:val="en-US" w:eastAsia="en-US"/>
        </w:rPr>
        <w:t>Bowlby’s theory of attachment.</w:t>
      </w:r>
      <w:proofErr w:type="gramEnd"/>
      <w:r w:rsidR="00D518BB">
        <w:rPr>
          <w:rFonts w:cs="Arial"/>
          <w:color w:val="000000"/>
          <w:szCs w:val="20"/>
          <w:lang w:val="en-US" w:eastAsia="en-US"/>
        </w:rPr>
        <w:t xml:space="preserve"> In </w:t>
      </w:r>
      <w:r w:rsidR="00D518BB">
        <w:rPr>
          <w:rFonts w:cs="Arial"/>
          <w:i/>
          <w:color w:val="000000"/>
          <w:szCs w:val="20"/>
          <w:lang w:val="en-US" w:eastAsia="en-US"/>
        </w:rPr>
        <w:t>Attachment &amp; dynamic practice</w:t>
      </w:r>
      <w:r w:rsidR="007E1915">
        <w:rPr>
          <w:rFonts w:cs="Arial"/>
          <w:color w:val="000000"/>
          <w:szCs w:val="20"/>
          <w:lang w:val="en-US" w:eastAsia="en-US"/>
        </w:rPr>
        <w:t xml:space="preserve"> </w:t>
      </w:r>
    </w:p>
    <w:p w:rsidR="007E1915" w:rsidRPr="007E1915" w:rsidRDefault="007E1915" w:rsidP="008A3488">
      <w:pPr>
        <w:pStyle w:val="BodyText"/>
        <w:spacing w:after="0"/>
        <w:ind w:firstLine="720"/>
        <w:rPr>
          <w:rFonts w:cs="Arial"/>
          <w:color w:val="000000"/>
          <w:szCs w:val="20"/>
          <w:lang w:val="en-US" w:eastAsia="en-US"/>
        </w:rPr>
      </w:pPr>
      <w:r>
        <w:rPr>
          <w:rFonts w:cs="Arial"/>
          <w:color w:val="000000"/>
          <w:szCs w:val="20"/>
          <w:lang w:val="en-US" w:eastAsia="en-US"/>
        </w:rPr>
        <w:t>(pp. 29-52). New York, NY: Columbia University Press.</w:t>
      </w:r>
    </w:p>
    <w:p w:rsidR="008A3488" w:rsidRDefault="008A3488" w:rsidP="008A3488">
      <w:pPr>
        <w:pStyle w:val="BodyText"/>
        <w:spacing w:after="0"/>
        <w:ind w:left="720"/>
        <w:rPr>
          <w:rFonts w:cs="Arial"/>
          <w:color w:val="000000"/>
          <w:szCs w:val="20"/>
          <w:lang w:val="en-US" w:eastAsia="en-US"/>
        </w:rPr>
      </w:pPr>
    </w:p>
    <w:p w:rsidR="007E1915" w:rsidRDefault="007E1915" w:rsidP="005B3098">
      <w:pPr>
        <w:pStyle w:val="BodyText"/>
        <w:spacing w:after="200"/>
        <w:ind w:left="720" w:hanging="720"/>
        <w:rPr>
          <w:rFonts w:cs="Arial"/>
          <w:color w:val="000000"/>
          <w:szCs w:val="20"/>
          <w:lang w:val="en-US" w:eastAsia="en-US"/>
        </w:rPr>
      </w:pPr>
      <w:proofErr w:type="spellStart"/>
      <w:r>
        <w:rPr>
          <w:rFonts w:cs="Arial"/>
          <w:color w:val="000000"/>
          <w:szCs w:val="20"/>
          <w:lang w:val="en-US" w:eastAsia="en-US"/>
        </w:rPr>
        <w:t>Brandell</w:t>
      </w:r>
      <w:proofErr w:type="spellEnd"/>
      <w:r>
        <w:rPr>
          <w:rFonts w:cs="Arial"/>
          <w:color w:val="000000"/>
          <w:szCs w:val="20"/>
          <w:lang w:val="en-US" w:eastAsia="en-US"/>
        </w:rPr>
        <w:t xml:space="preserve">, J.R., &amp; </w:t>
      </w:r>
      <w:proofErr w:type="spellStart"/>
      <w:r>
        <w:rPr>
          <w:rFonts w:cs="Arial"/>
          <w:color w:val="000000"/>
          <w:szCs w:val="20"/>
          <w:lang w:val="en-US" w:eastAsia="en-US"/>
        </w:rPr>
        <w:t>Ringel</w:t>
      </w:r>
      <w:proofErr w:type="spellEnd"/>
      <w:r>
        <w:rPr>
          <w:rFonts w:cs="Arial"/>
          <w:color w:val="000000"/>
          <w:szCs w:val="20"/>
          <w:lang w:val="en-US" w:eastAsia="en-US"/>
        </w:rPr>
        <w:t xml:space="preserve">, S. (2007). </w:t>
      </w:r>
      <w:r w:rsidR="008A3488">
        <w:rPr>
          <w:rFonts w:cs="Arial"/>
          <w:color w:val="000000"/>
          <w:szCs w:val="20"/>
          <w:lang w:val="en-US" w:eastAsia="en-US"/>
        </w:rPr>
        <w:t xml:space="preserve">Research on </w:t>
      </w:r>
      <w:proofErr w:type="gramStart"/>
      <w:r w:rsidR="008A3488">
        <w:rPr>
          <w:rFonts w:cs="Arial"/>
          <w:color w:val="000000"/>
          <w:szCs w:val="20"/>
          <w:lang w:val="en-US" w:eastAsia="en-US"/>
        </w:rPr>
        <w:t>attachment .</w:t>
      </w:r>
      <w:proofErr w:type="gramEnd"/>
      <w:r w:rsidR="008A3488">
        <w:rPr>
          <w:rFonts w:cs="Arial"/>
          <w:color w:val="000000"/>
          <w:szCs w:val="20"/>
          <w:lang w:val="en-US" w:eastAsia="en-US"/>
        </w:rPr>
        <w:t xml:space="preserve"> </w:t>
      </w:r>
      <w:proofErr w:type="gramStart"/>
      <w:r w:rsidR="008A3488">
        <w:rPr>
          <w:rFonts w:cs="Arial"/>
          <w:color w:val="000000"/>
          <w:szCs w:val="20"/>
          <w:lang w:val="en-US" w:eastAsia="en-US"/>
        </w:rPr>
        <w:t xml:space="preserve">In </w:t>
      </w:r>
      <w:r>
        <w:rPr>
          <w:rFonts w:cs="Arial"/>
          <w:i/>
          <w:color w:val="000000"/>
          <w:szCs w:val="20"/>
          <w:lang w:val="en-US" w:eastAsia="en-US"/>
        </w:rPr>
        <w:t xml:space="preserve">Attachment &amp; dynamic </w:t>
      </w:r>
      <w:r w:rsidR="008A3488">
        <w:rPr>
          <w:rFonts w:cs="Arial"/>
          <w:i/>
          <w:color w:val="000000"/>
          <w:szCs w:val="20"/>
          <w:lang w:val="en-US" w:eastAsia="en-US"/>
        </w:rPr>
        <w:t xml:space="preserve">practice </w:t>
      </w:r>
      <w:r>
        <w:rPr>
          <w:rFonts w:cs="Arial"/>
          <w:color w:val="000000"/>
          <w:szCs w:val="20"/>
          <w:lang w:val="en-US" w:eastAsia="en-US"/>
        </w:rPr>
        <w:t>(pp. 79-104).</w:t>
      </w:r>
      <w:proofErr w:type="gramEnd"/>
      <w:r>
        <w:rPr>
          <w:rFonts w:cs="Arial"/>
          <w:color w:val="000000"/>
          <w:szCs w:val="20"/>
          <w:lang w:val="en-US" w:eastAsia="en-US"/>
        </w:rPr>
        <w:t xml:space="preserve"> New York, NY: Columbia University Press.</w:t>
      </w:r>
    </w:p>
    <w:p w:rsidR="0064272B" w:rsidRDefault="0064272B" w:rsidP="007E1915">
      <w:pPr>
        <w:pStyle w:val="BodyText"/>
        <w:spacing w:after="0"/>
        <w:rPr>
          <w:rFonts w:cs="Arial"/>
          <w:color w:val="000000"/>
          <w:szCs w:val="20"/>
          <w:lang w:val="en-US" w:eastAsia="en-US"/>
        </w:rPr>
      </w:pPr>
    </w:p>
    <w:p w:rsidR="002E0146" w:rsidRPr="004F7372" w:rsidRDefault="002E0146" w:rsidP="00473197">
      <w:pPr>
        <w:pStyle w:val="BodyText"/>
        <w:spacing w:after="0"/>
        <w:ind w:firstLine="720"/>
        <w:rPr>
          <w:lang w:val="en-US"/>
        </w:rPr>
      </w:pPr>
    </w:p>
    <w:p w:rsidR="00473197" w:rsidRPr="00D91584" w:rsidRDefault="00D91584" w:rsidP="00D91584">
      <w:pPr>
        <w:pStyle w:val="BodyText"/>
        <w:spacing w:after="200"/>
        <w:ind w:left="720" w:hanging="720"/>
        <w:rPr>
          <w:lang w:val="en-US"/>
        </w:rPr>
      </w:pPr>
      <w:proofErr w:type="spellStart"/>
      <w:r>
        <w:rPr>
          <w:lang w:val="en-US"/>
        </w:rPr>
        <w:t>Schore</w:t>
      </w:r>
      <w:proofErr w:type="spellEnd"/>
      <w:r>
        <w:rPr>
          <w:lang w:val="en-US"/>
        </w:rPr>
        <w:t xml:space="preserve">, A. (2012). Modern attachment theory: The central role of affect regulation in development and treatment. </w:t>
      </w:r>
      <w:proofErr w:type="gramStart"/>
      <w:r>
        <w:rPr>
          <w:lang w:val="en-US"/>
        </w:rPr>
        <w:t xml:space="preserve">In </w:t>
      </w:r>
      <w:r>
        <w:rPr>
          <w:i/>
          <w:lang w:val="en-US"/>
        </w:rPr>
        <w:t xml:space="preserve">The science of the art of psychotherapy </w:t>
      </w:r>
      <w:r>
        <w:rPr>
          <w:lang w:val="en-US"/>
        </w:rPr>
        <w:t xml:space="preserve"> (pp. 27-51).</w:t>
      </w:r>
      <w:proofErr w:type="gramEnd"/>
      <w:r>
        <w:rPr>
          <w:lang w:val="en-US"/>
        </w:rPr>
        <w:t xml:space="preserve"> New York, NY: W.W. Norton.</w:t>
      </w:r>
    </w:p>
    <w:p w:rsidR="005B3098" w:rsidRDefault="005B3098" w:rsidP="00473197">
      <w:pPr>
        <w:pStyle w:val="BodyText"/>
        <w:spacing w:after="0"/>
        <w:rPr>
          <w:lang w:val="en-US"/>
        </w:rPr>
      </w:pPr>
    </w:p>
    <w:p w:rsidR="005B3098" w:rsidRPr="005B3098" w:rsidRDefault="005B3098" w:rsidP="00DD172F">
      <w:pPr>
        <w:pStyle w:val="BodyText"/>
        <w:spacing w:after="200"/>
        <w:ind w:left="720" w:hanging="720"/>
        <w:rPr>
          <w:lang w:val="en-US"/>
        </w:rPr>
      </w:pPr>
      <w:r>
        <w:rPr>
          <w:lang w:val="en-US"/>
        </w:rPr>
        <w:t xml:space="preserve">Siegel, D. (2012). Self-regulation. </w:t>
      </w:r>
      <w:proofErr w:type="gramStart"/>
      <w:r>
        <w:rPr>
          <w:lang w:val="en-US"/>
        </w:rPr>
        <w:t xml:space="preserve">In </w:t>
      </w:r>
      <w:r>
        <w:rPr>
          <w:i/>
          <w:lang w:val="en-US"/>
        </w:rPr>
        <w:t>The developing mind</w:t>
      </w:r>
      <w:r>
        <w:rPr>
          <w:lang w:val="en-US"/>
        </w:rPr>
        <w:t xml:space="preserve"> (</w:t>
      </w:r>
      <w:r w:rsidR="00DD172F">
        <w:rPr>
          <w:lang w:val="en-US"/>
        </w:rPr>
        <w:t>2</w:t>
      </w:r>
      <w:r w:rsidR="00DD172F" w:rsidRPr="00DD172F">
        <w:rPr>
          <w:vertAlign w:val="superscript"/>
          <w:lang w:val="en-US"/>
        </w:rPr>
        <w:t>nd</w:t>
      </w:r>
      <w:r w:rsidR="00DD172F">
        <w:rPr>
          <w:lang w:val="en-US"/>
        </w:rPr>
        <w:t xml:space="preserve"> ed., pp. 267-306).</w:t>
      </w:r>
      <w:proofErr w:type="gramEnd"/>
      <w:r w:rsidR="00DD172F">
        <w:rPr>
          <w:lang w:val="en-US"/>
        </w:rPr>
        <w:t xml:space="preserve">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rPr>
                <w:lang w:val="en-US"/>
              </w:rPr>
              <w:t>Child Maltreatment</w:t>
            </w:r>
          </w:p>
          <w:p w:rsidR="000946CC" w:rsidRPr="0070366A" w:rsidRDefault="000946CC" w:rsidP="00336E20">
            <w:pPr>
              <w:pStyle w:val="Level1"/>
              <w:rPr>
                <w:lang w:val="en-US" w:eastAsia="en-US"/>
              </w:rPr>
            </w:pPr>
            <w:r>
              <w:rPr>
                <w:szCs w:val="20"/>
                <w:lang w:val="en-US" w:eastAsia="en-US"/>
              </w:rPr>
              <w:t>Violence</w:t>
            </w:r>
            <w:r w:rsidR="00E65623">
              <w:rPr>
                <w:szCs w:val="20"/>
                <w:lang w:val="en-US" w:eastAsia="en-US"/>
              </w:rPr>
              <w:t>, aggression and schools</w:t>
            </w:r>
          </w:p>
        </w:tc>
      </w:tr>
    </w:tbl>
    <w:p w:rsidR="0070366A" w:rsidRDefault="0070366A" w:rsidP="0070366A">
      <w:pPr>
        <w:pStyle w:val="BodyText"/>
      </w:pPr>
      <w:r>
        <w:t>This Unit relates to course objectives 2, 4, and 5.</w:t>
      </w:r>
    </w:p>
    <w:p w:rsidR="00FC1745" w:rsidRPr="00FC1745" w:rsidRDefault="00FC1745" w:rsidP="0070366A">
      <w:pPr>
        <w:pStyle w:val="BodyText"/>
        <w:rPr>
          <w:b/>
        </w:rPr>
      </w:pPr>
      <w:r>
        <w:rPr>
          <w:b/>
        </w:rPr>
        <w:t>*</w:t>
      </w:r>
      <w:r w:rsidRPr="00FC1745">
        <w:rPr>
          <w:b/>
        </w:rPr>
        <w:t>MIDTERM DUE</w:t>
      </w:r>
    </w:p>
    <w:p w:rsidR="0070366A" w:rsidRDefault="0070366A" w:rsidP="0070366A">
      <w:pPr>
        <w:pStyle w:val="Heading3"/>
        <w:rPr>
          <w:lang w:val="en-US"/>
        </w:rPr>
      </w:pPr>
      <w:r w:rsidRPr="00A552ED">
        <w:t>Required Readings</w:t>
      </w:r>
    </w:p>
    <w:p w:rsidR="00D01A6E" w:rsidRPr="002838AC" w:rsidRDefault="00676100" w:rsidP="00D01A6E">
      <w:pPr>
        <w:spacing w:after="200"/>
        <w:ind w:left="720" w:hanging="720"/>
        <w:rPr>
          <w:lang w:eastAsia="x-none"/>
        </w:rPr>
      </w:pPr>
      <w:proofErr w:type="spellStart"/>
      <w:r>
        <w:rPr>
          <w:lang w:eastAsia="x-none"/>
        </w:rPr>
        <w:t>DePedro</w:t>
      </w:r>
      <w:proofErr w:type="spellEnd"/>
      <w:r>
        <w:rPr>
          <w:lang w:eastAsia="x-none"/>
        </w:rPr>
        <w:t xml:space="preserve">, K.M., </w:t>
      </w:r>
      <w:r w:rsidR="00D01A6E">
        <w:rPr>
          <w:lang w:eastAsia="x-none"/>
        </w:rPr>
        <w:t xml:space="preserve">Astor, R.A., </w:t>
      </w:r>
      <w:proofErr w:type="spellStart"/>
      <w:r w:rsidR="00D01A6E">
        <w:rPr>
          <w:lang w:eastAsia="x-none"/>
        </w:rPr>
        <w:t>Benbenishty</w:t>
      </w:r>
      <w:proofErr w:type="spellEnd"/>
      <w:r w:rsidR="00D01A6E">
        <w:rPr>
          <w:lang w:eastAsia="x-none"/>
        </w:rPr>
        <w:t xml:space="preserve">, R., Estrada, J., </w:t>
      </w:r>
      <w:proofErr w:type="spellStart"/>
      <w:r w:rsidR="00D01A6E">
        <w:rPr>
          <w:lang w:eastAsia="x-none"/>
        </w:rPr>
        <w:t>Dejoie</w:t>
      </w:r>
      <w:proofErr w:type="spellEnd"/>
      <w:r w:rsidR="00D01A6E">
        <w:rPr>
          <w:lang w:eastAsia="x-none"/>
        </w:rPr>
        <w:t xml:space="preserve"> Smith, G.R., &amp; </w:t>
      </w:r>
      <w:proofErr w:type="spellStart"/>
      <w:r w:rsidR="00D01A6E">
        <w:rPr>
          <w:lang w:eastAsia="x-none"/>
        </w:rPr>
        <w:t>Esqueda</w:t>
      </w:r>
      <w:proofErr w:type="spellEnd"/>
      <w:r w:rsidR="00D01A6E">
        <w:rPr>
          <w:lang w:eastAsia="x-none"/>
        </w:rPr>
        <w:t xml:space="preserve">, C. </w:t>
      </w:r>
      <w:r>
        <w:rPr>
          <w:lang w:eastAsia="x-none"/>
        </w:rPr>
        <w:t>(2011).</w:t>
      </w:r>
      <w:r w:rsidR="00D01A6E">
        <w:rPr>
          <w:lang w:eastAsia="x-none"/>
        </w:rPr>
        <w:t xml:space="preserve"> The children of military service members: Challenges, supports, and future educational research. </w:t>
      </w:r>
      <w:r w:rsidR="00D01A6E">
        <w:rPr>
          <w:i/>
          <w:lang w:eastAsia="x-none"/>
        </w:rPr>
        <w:t>Review of Educational Research, 81</w:t>
      </w:r>
      <w:r w:rsidR="00D01A6E">
        <w:rPr>
          <w:lang w:eastAsia="x-none"/>
        </w:rPr>
        <w:t>, 566-618.</w:t>
      </w:r>
    </w:p>
    <w:p w:rsidR="009C2E62" w:rsidRPr="009C2E62" w:rsidRDefault="009C2E62" w:rsidP="009C2E62">
      <w:pPr>
        <w:spacing w:after="200"/>
        <w:ind w:left="720" w:hanging="720"/>
        <w:rPr>
          <w:lang w:eastAsia="x-none"/>
        </w:rPr>
      </w:pPr>
      <w:proofErr w:type="spellStart"/>
      <w:r>
        <w:rPr>
          <w:lang w:eastAsia="x-none"/>
        </w:rPr>
        <w:t>Cozolino</w:t>
      </w:r>
      <w:proofErr w:type="spellEnd"/>
      <w:r>
        <w:rPr>
          <w:lang w:eastAsia="x-none"/>
        </w:rPr>
        <w:t xml:space="preserve">, L. (2014). </w:t>
      </w:r>
      <w:proofErr w:type="spellStart"/>
      <w:r>
        <w:rPr>
          <w:lang w:eastAsia="x-none"/>
        </w:rPr>
        <w:t>Sociostasis</w:t>
      </w:r>
      <w:proofErr w:type="spellEnd"/>
      <w:r>
        <w:rPr>
          <w:lang w:eastAsia="x-none"/>
        </w:rPr>
        <w:t xml:space="preserve">: How relationships regulate our brains. In </w:t>
      </w:r>
      <w:r>
        <w:rPr>
          <w:i/>
          <w:lang w:eastAsia="x-none"/>
        </w:rPr>
        <w:t xml:space="preserve">The neuroscience of human relationships: Attachment and the developing social brain </w:t>
      </w:r>
      <w:r>
        <w:rPr>
          <w:lang w:eastAsia="x-none"/>
        </w:rPr>
        <w:t>(2</w:t>
      </w:r>
      <w:r w:rsidRPr="009C2E62">
        <w:rPr>
          <w:vertAlign w:val="superscript"/>
          <w:lang w:eastAsia="x-none"/>
        </w:rPr>
        <w:t>nd</w:t>
      </w:r>
      <w:r>
        <w:rPr>
          <w:lang w:eastAsia="x-none"/>
        </w:rPr>
        <w:t xml:space="preserve"> ed., pp. 243-257). New York, NY: W.W. Norton.</w:t>
      </w:r>
    </w:p>
    <w:p w:rsidR="009C2E62" w:rsidRDefault="009C2E62" w:rsidP="0059224D">
      <w:pPr>
        <w:spacing w:after="200"/>
        <w:ind w:left="720" w:hanging="720"/>
        <w:rPr>
          <w:i/>
          <w:color w:val="FF0000"/>
          <w:lang w:eastAsia="x-none"/>
        </w:rPr>
      </w:pPr>
      <w:r>
        <w:rPr>
          <w:lang w:eastAsia="x-none"/>
        </w:rPr>
        <w:t xml:space="preserve">Hoffman, J. (2014, June 23). Cool at 13, adrift at 23. </w:t>
      </w:r>
      <w:proofErr w:type="gramStart"/>
      <w:r>
        <w:rPr>
          <w:i/>
          <w:lang w:eastAsia="x-none"/>
        </w:rPr>
        <w:t>New York Times.</w:t>
      </w:r>
      <w:proofErr w:type="gramEnd"/>
      <w:r>
        <w:rPr>
          <w:i/>
          <w:lang w:eastAsia="x-none"/>
        </w:rPr>
        <w:t xml:space="preserve"> </w:t>
      </w:r>
    </w:p>
    <w:p w:rsidR="0009027E" w:rsidRPr="00496AE8" w:rsidRDefault="0009027E" w:rsidP="0059224D">
      <w:pPr>
        <w:spacing w:after="200"/>
        <w:ind w:left="720" w:hanging="720"/>
        <w:rPr>
          <w:lang w:eastAsia="x-none"/>
        </w:rPr>
      </w:pPr>
      <w:proofErr w:type="spellStart"/>
      <w:proofErr w:type="gramStart"/>
      <w:r>
        <w:rPr>
          <w:lang w:eastAsia="x-none"/>
        </w:rPr>
        <w:t>McCroskey</w:t>
      </w:r>
      <w:proofErr w:type="spellEnd"/>
      <w:r>
        <w:rPr>
          <w:lang w:eastAsia="x-none"/>
        </w:rPr>
        <w:t xml:space="preserve">, J., </w:t>
      </w:r>
      <w:proofErr w:type="spellStart"/>
      <w:r>
        <w:rPr>
          <w:lang w:eastAsia="x-none"/>
        </w:rPr>
        <w:t>Pecora</w:t>
      </w:r>
      <w:proofErr w:type="spellEnd"/>
      <w:r>
        <w:rPr>
          <w:lang w:eastAsia="x-none"/>
        </w:rPr>
        <w:t xml:space="preserve">, P., </w:t>
      </w:r>
      <w:proofErr w:type="spellStart"/>
      <w:r>
        <w:rPr>
          <w:lang w:eastAsia="x-none"/>
        </w:rPr>
        <w:t>Franke</w:t>
      </w:r>
      <w:proofErr w:type="spellEnd"/>
      <w:r>
        <w:rPr>
          <w:lang w:eastAsia="x-none"/>
        </w:rPr>
        <w:t xml:space="preserve">, T., Christie, C., &amp; </w:t>
      </w:r>
      <w:proofErr w:type="spellStart"/>
      <w:r>
        <w:rPr>
          <w:lang w:eastAsia="x-none"/>
        </w:rPr>
        <w:t>Lorthridge</w:t>
      </w:r>
      <w:proofErr w:type="spellEnd"/>
      <w:r>
        <w:rPr>
          <w:lang w:eastAsia="x-none"/>
        </w:rPr>
        <w:t>, J. (2012).</w:t>
      </w:r>
      <w:proofErr w:type="gramEnd"/>
      <w:r>
        <w:rPr>
          <w:lang w:eastAsia="x-none"/>
        </w:rPr>
        <w:t xml:space="preserve"> Can public child welfare help to prevent child maltreatment? </w:t>
      </w:r>
      <w:proofErr w:type="gramStart"/>
      <w:r>
        <w:rPr>
          <w:lang w:eastAsia="x-none"/>
        </w:rPr>
        <w:t>Promising findings from Los Angeles.</w:t>
      </w:r>
      <w:proofErr w:type="gramEnd"/>
      <w:r>
        <w:rPr>
          <w:lang w:eastAsia="x-none"/>
        </w:rPr>
        <w:t xml:space="preserve"> </w:t>
      </w:r>
      <w:r w:rsidR="00496AE8">
        <w:rPr>
          <w:i/>
          <w:lang w:eastAsia="x-none"/>
        </w:rPr>
        <w:t>Journal of Family Strengths, 12</w:t>
      </w:r>
      <w:r w:rsidR="00496AE8">
        <w:rPr>
          <w:lang w:eastAsia="x-none"/>
        </w:rPr>
        <w:t>(1), 1-24.</w:t>
      </w:r>
    </w:p>
    <w:p w:rsidR="0070366A" w:rsidRDefault="0070366A" w:rsidP="0070366A">
      <w:pPr>
        <w:pStyle w:val="Bib"/>
      </w:pPr>
      <w:proofErr w:type="gramStart"/>
      <w:r>
        <w:t>Rose</w:t>
      </w:r>
      <w:proofErr w:type="gramEnd"/>
      <w:r>
        <w:t xml:space="preserv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lastRenderedPageBreak/>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rPr>
          <w:lang w:val="en-US"/>
        </w:rPr>
      </w:pPr>
      <w:r w:rsidRPr="00827269">
        <w:t>Recommended Readings</w:t>
      </w:r>
    </w:p>
    <w:p w:rsidR="00BB3336" w:rsidRDefault="00BB3336" w:rsidP="00BB3336">
      <w:pPr>
        <w:rPr>
          <w:i/>
          <w:lang w:eastAsia="x-none"/>
        </w:rPr>
      </w:pPr>
      <w:r>
        <w:rPr>
          <w:lang w:eastAsia="x-none"/>
        </w:rPr>
        <w:t xml:space="preserve">Hutchison, E.D. (2013). </w:t>
      </w:r>
      <w:r>
        <w:rPr>
          <w:i/>
          <w:lang w:eastAsia="x-none"/>
        </w:rPr>
        <w:t xml:space="preserve">Essentials of human behavior: Integrating person, environment, and the life </w:t>
      </w:r>
    </w:p>
    <w:p w:rsidR="00BB3336" w:rsidRDefault="00BB3336" w:rsidP="00BB333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501-544</w:t>
      </w:r>
      <w:r w:rsidRPr="000631E1">
        <w:rPr>
          <w:lang w:eastAsia="x-none"/>
        </w:rPr>
        <w:t>)</w:t>
      </w:r>
      <w:r>
        <w:rPr>
          <w:i/>
          <w:lang w:eastAsia="x-none"/>
        </w:rPr>
        <w:t>.</w:t>
      </w:r>
      <w:r>
        <w:rPr>
          <w:lang w:eastAsia="x-none"/>
        </w:rPr>
        <w:t xml:space="preserve"> Thousand Oaks, CA: Sage.</w:t>
      </w:r>
    </w:p>
    <w:p w:rsidR="00BB3336" w:rsidRPr="00BB3336" w:rsidRDefault="00BB3336" w:rsidP="00BB3336">
      <w:pPr>
        <w:rPr>
          <w:lang w:eastAsia="x-none"/>
        </w:rPr>
      </w:pPr>
    </w:p>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Piaget</w:t>
            </w:r>
            <w:r w:rsidR="00301AD4">
              <w:rPr>
                <w:lang w:val="en-US" w:eastAsia="en-US"/>
              </w:rPr>
              <w:t xml:space="preserve"> and stages of cognitive development</w:t>
            </w:r>
          </w:p>
          <w:p w:rsidR="0070366A" w:rsidRPr="0070366A" w:rsidRDefault="0070366A" w:rsidP="0070366A">
            <w:pPr>
              <w:pStyle w:val="Level1"/>
              <w:rPr>
                <w:lang w:val="en-US" w:eastAsia="en-US"/>
              </w:rPr>
            </w:pPr>
            <w:r w:rsidRPr="0070366A">
              <w:rPr>
                <w:lang w:val="en-US" w:eastAsia="en-US"/>
              </w:rPr>
              <w:t>Moral development</w:t>
            </w:r>
          </w:p>
          <w:p w:rsidR="0070366A" w:rsidRPr="0070366A" w:rsidRDefault="0070366A" w:rsidP="00A26A4E">
            <w:pPr>
              <w:pStyle w:val="Level1"/>
              <w:numPr>
                <w:ilvl w:val="0"/>
                <w:numId w:val="0"/>
              </w:numPr>
              <w:ind w:left="288"/>
              <w:rPr>
                <w:lang w:val="en-US" w:eastAsia="en-US"/>
              </w:rPr>
            </w:pP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r>
        <w:rPr>
          <w:i/>
        </w:rPr>
        <w:t>PloS</w:t>
      </w:r>
      <w:proofErr w:type="spellEnd"/>
      <w:r>
        <w:rPr>
          <w:i/>
        </w:rPr>
        <w:t xml:space="preserve"> One, 9</w:t>
      </w:r>
      <w:r>
        <w:t>(4), e94842.</w:t>
      </w:r>
    </w:p>
    <w:p w:rsidR="00166FEB" w:rsidRDefault="004A0290" w:rsidP="004A6B1D">
      <w:pPr>
        <w:pStyle w:val="Bib"/>
        <w:rPr>
          <w:lang w:eastAsia="x-none"/>
        </w:rPr>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rPr>
          <w:lang w:val="en-US"/>
        </w:rPr>
      </w:pPr>
      <w:r w:rsidRPr="00B04900">
        <w:t>Recommended Readings</w:t>
      </w:r>
    </w:p>
    <w:p w:rsidR="00543394" w:rsidRDefault="00543394" w:rsidP="00543394">
      <w:pPr>
        <w:rPr>
          <w:i/>
          <w:lang w:eastAsia="x-none"/>
        </w:rPr>
      </w:pPr>
      <w:r>
        <w:rPr>
          <w:lang w:eastAsia="x-none"/>
        </w:rPr>
        <w:t xml:space="preserve">Hutchison, E.D. (2013). </w:t>
      </w:r>
      <w:r>
        <w:rPr>
          <w:i/>
          <w:lang w:eastAsia="x-none"/>
        </w:rPr>
        <w:t xml:space="preserve">Essentials of human behavior: Integrating person, environment, and the life </w:t>
      </w:r>
    </w:p>
    <w:p w:rsidR="00543394" w:rsidRDefault="00543394" w:rsidP="00543394">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113-120; 468-473</w:t>
      </w:r>
      <w:r w:rsidRPr="000631E1">
        <w:rPr>
          <w:lang w:eastAsia="x-none"/>
        </w:rPr>
        <w:t>)</w:t>
      </w:r>
      <w:r>
        <w:rPr>
          <w:i/>
          <w:lang w:eastAsia="x-none"/>
        </w:rPr>
        <w:t>.</w:t>
      </w:r>
      <w:r>
        <w:rPr>
          <w:lang w:eastAsia="x-none"/>
        </w:rPr>
        <w:t xml:space="preserve"> Thousand Oaks, CA: Sage.</w:t>
      </w:r>
    </w:p>
    <w:p w:rsidR="00543394" w:rsidRPr="00543394" w:rsidRDefault="00543394" w:rsidP="00543394">
      <w:pPr>
        <w:rPr>
          <w:lang w:eastAsia="x-none"/>
        </w:rPr>
      </w:pPr>
    </w:p>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rPr>
                <w:lang w:val="en-US"/>
              </w:rP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rPr>
                <w:lang w:val="en-US" w:eastAsia="en-US"/>
              </w:rPr>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rPr>
          <w:lang w:val="en-US"/>
        </w:rPr>
      </w:pPr>
      <w:r w:rsidRPr="00A552ED">
        <w:lastRenderedPageBreak/>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w:t>
      </w:r>
      <w:proofErr w:type="gramStart"/>
      <w:r w:rsidR="00B56243">
        <w:t xml:space="preserve">In A. Bandura (Ed.) </w:t>
      </w:r>
      <w:r w:rsidR="00B56243">
        <w:rPr>
          <w:i/>
        </w:rPr>
        <w:t>Self-efficacy in changing societies</w:t>
      </w:r>
      <w:r w:rsidR="00134897">
        <w:rPr>
          <w:i/>
        </w:rPr>
        <w:t xml:space="preserve"> </w:t>
      </w:r>
      <w:r w:rsidR="00134897">
        <w:t xml:space="preserve"> (pp.</w:t>
      </w:r>
      <w:r w:rsidR="00C1388B">
        <w:t xml:space="preserve"> 1-45).</w:t>
      </w:r>
      <w:proofErr w:type="gramEnd"/>
      <w:r w:rsidR="00C1388B">
        <w:t xml:space="preserve">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rPr>
          <w:lang w:val="en-US"/>
        </w:rPr>
      </w:pPr>
      <w:r w:rsidRPr="00B04900">
        <w:t>Re</w:t>
      </w:r>
      <w:r w:rsidR="00430508" w:rsidRPr="00B04900">
        <w:rPr>
          <w:lang w:val="en-US"/>
        </w:rPr>
        <w:t>commended</w:t>
      </w:r>
      <w:r w:rsidRPr="00B04900">
        <w:t xml:space="preserve"> Readings</w:t>
      </w:r>
    </w:p>
    <w:p w:rsidR="008E3C43" w:rsidRDefault="008E3C43" w:rsidP="008E3C43">
      <w:pPr>
        <w:rPr>
          <w:i/>
          <w:lang w:eastAsia="x-none"/>
        </w:rPr>
      </w:pPr>
      <w:r>
        <w:rPr>
          <w:lang w:eastAsia="x-none"/>
        </w:rPr>
        <w:t xml:space="preserve">Hutchison, E.D. (2013). </w:t>
      </w:r>
      <w:r>
        <w:rPr>
          <w:i/>
          <w:lang w:eastAsia="x-none"/>
        </w:rPr>
        <w:t xml:space="preserve">Essentials of human behavior: Integrating person, environment, and the life </w:t>
      </w:r>
    </w:p>
    <w:p w:rsidR="008E3C43" w:rsidRDefault="008E3C43" w:rsidP="008E3C4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63-65; 113-120; 471</w:t>
      </w:r>
      <w:r w:rsidRPr="000631E1">
        <w:rPr>
          <w:lang w:eastAsia="x-none"/>
        </w:rPr>
        <w:t>)</w:t>
      </w:r>
      <w:r>
        <w:rPr>
          <w:i/>
          <w:lang w:eastAsia="x-none"/>
        </w:rPr>
        <w:t>.</w:t>
      </w:r>
      <w:r>
        <w:rPr>
          <w:lang w:eastAsia="x-none"/>
        </w:rPr>
        <w:t xml:space="preserve"> Thousand Oaks, CA: Sage.</w:t>
      </w:r>
    </w:p>
    <w:p w:rsidR="008E3C43" w:rsidRPr="008E3C43" w:rsidRDefault="008E3C43" w:rsidP="008E3C43">
      <w:pPr>
        <w:rPr>
          <w:lang w:eastAsia="x-none"/>
        </w:rPr>
      </w:pPr>
    </w:p>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pPr>
        <w:rPr>
          <w:lang w:eastAsia="x-none"/>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Introduction to alternative theories</w:t>
            </w:r>
          </w:p>
          <w:p w:rsidR="003750DE" w:rsidRPr="00BD3348" w:rsidRDefault="0070366A" w:rsidP="00BD3348">
            <w:pPr>
              <w:pStyle w:val="Level1"/>
              <w:rPr>
                <w:lang w:val="en-US" w:eastAsia="en-US"/>
              </w:rPr>
            </w:pPr>
            <w:r w:rsidRPr="0070366A">
              <w:rPr>
                <w:lang w:val="en-US" w:eastAsia="en-US"/>
              </w:rPr>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 xml:space="preserve">“We live in the shadow” </w:t>
      </w:r>
      <w:proofErr w:type="gramStart"/>
      <w:r>
        <w:rPr>
          <w:i/>
        </w:rPr>
        <w:t>Inner-city</w:t>
      </w:r>
      <w:proofErr w:type="gramEnd"/>
      <w:r>
        <w:rPr>
          <w:i/>
        </w:rPr>
        <w:t xml:space="preserve"> kids tell th</w:t>
      </w:r>
      <w:r w:rsidR="00C170D5">
        <w:rPr>
          <w:i/>
        </w:rPr>
        <w:t xml:space="preserve">eir stories through photographs </w:t>
      </w:r>
      <w:r>
        <w:t xml:space="preserve"> (pp. 151-165). Philadelphia, PA: Temple University Press.</w:t>
      </w:r>
    </w:p>
    <w:p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r w:rsidRPr="00F62504">
        <w:lastRenderedPageBreak/>
        <w:t xml:space="preserve">Robbins, S. P., Chatterjee,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Default="00EC1583" w:rsidP="00EC1583">
      <w:pPr>
        <w:pStyle w:val="Heading3"/>
        <w:rPr>
          <w:lang w:val="en-US"/>
        </w:rPr>
      </w:pPr>
      <w:r>
        <w:t>Recommended Readings</w:t>
      </w:r>
    </w:p>
    <w:p w:rsidR="00C763C2" w:rsidRPr="00C763C2" w:rsidRDefault="00C763C2" w:rsidP="00C763C2">
      <w:pPr>
        <w:rPr>
          <w:lang w:eastAsia="x-none"/>
        </w:rPr>
      </w:pPr>
    </w:p>
    <w:p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rPr>
                <w:lang w:val="en-US" w:eastAsia="en-US"/>
              </w:rPr>
            </w:pPr>
            <w:r>
              <w:rPr>
                <w:lang w:val="en-US" w:eastAsia="en-US"/>
              </w:rPr>
              <w:t>Conflict theory</w:t>
            </w:r>
          </w:p>
          <w:p w:rsidR="00056911" w:rsidRDefault="00056911" w:rsidP="0070366A">
            <w:pPr>
              <w:pStyle w:val="Level1"/>
              <w:rPr>
                <w:lang w:val="en-US" w:eastAsia="en-US"/>
              </w:rPr>
            </w:pPr>
            <w:r>
              <w:rPr>
                <w:lang w:val="en-US" w:eastAsia="en-US"/>
              </w:rPr>
              <w:t>Social dominance theory</w:t>
            </w:r>
          </w:p>
          <w:p w:rsidR="0070366A" w:rsidRDefault="0070366A" w:rsidP="0070366A">
            <w:pPr>
              <w:pStyle w:val="Level1"/>
              <w:rPr>
                <w:lang w:val="en-US" w:eastAsia="en-US"/>
              </w:rPr>
            </w:pPr>
            <w:r w:rsidRPr="0070366A">
              <w:rPr>
                <w:lang w:val="en-US" w:eastAsia="en-US"/>
              </w:rPr>
              <w:t>Classism</w:t>
            </w:r>
          </w:p>
          <w:p w:rsidR="0070366A" w:rsidRPr="0070366A" w:rsidRDefault="0070366A" w:rsidP="0070366A">
            <w:pPr>
              <w:pStyle w:val="Level1"/>
              <w:rPr>
                <w:lang w:val="en-US" w:eastAsia="en-US"/>
              </w:rPr>
            </w:pPr>
            <w:r w:rsidRPr="0070366A">
              <w:rPr>
                <w:lang w:val="en-US" w:eastAsia="en-US"/>
              </w:rPr>
              <w:t>Globalization</w:t>
            </w:r>
          </w:p>
        </w:tc>
      </w:tr>
    </w:tbl>
    <w:p w:rsidR="00822919" w:rsidRPr="00A53A4B" w:rsidRDefault="0070366A" w:rsidP="0070366A">
      <w:pPr>
        <w:pStyle w:val="BodyText"/>
        <w:rPr>
          <w:lang w:val="en-US"/>
        </w:rPr>
      </w:pPr>
      <w:r>
        <w:t>This Unit relates to course objectives 1, 2, and 5.</w:t>
      </w:r>
    </w:p>
    <w:p w:rsidR="0070366A" w:rsidRDefault="0070366A" w:rsidP="0070366A">
      <w:pPr>
        <w:pStyle w:val="Heading3"/>
        <w:rPr>
          <w:lang w:val="en-US"/>
        </w:rPr>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r w:rsidRPr="0073784C">
        <w:t>R</w:t>
      </w:r>
      <w:proofErr w:type="spellStart"/>
      <w:r w:rsidRPr="0073784C">
        <w:rPr>
          <w:lang w:val="en-US"/>
        </w:rPr>
        <w:t>ecommende</w:t>
      </w:r>
      <w:proofErr w:type="spellEnd"/>
      <w:r w:rsidRPr="0073784C">
        <w:t>d Readings</w:t>
      </w:r>
    </w:p>
    <w:p w:rsidR="002A3E9D" w:rsidRDefault="002A3E9D" w:rsidP="002A3E9D">
      <w:pPr>
        <w:pStyle w:val="Bib"/>
      </w:pPr>
      <w:r w:rsidRPr="0073784C">
        <w:t xml:space="preserve">Guillen, M. (2001).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Critical Race Theory</w:t>
            </w:r>
          </w:p>
          <w:p w:rsidR="0070366A" w:rsidRPr="0070366A" w:rsidRDefault="0070366A" w:rsidP="0070366A">
            <w:pPr>
              <w:pStyle w:val="Level1"/>
              <w:rPr>
                <w:lang w:val="en-US" w:eastAsia="en-US"/>
              </w:rPr>
            </w:pPr>
            <w:r w:rsidRPr="0070366A">
              <w:rPr>
                <w:lang w:val="en-US" w:eastAsia="en-US"/>
              </w:rPr>
              <w:t>Social construction of race</w:t>
            </w:r>
          </w:p>
          <w:p w:rsidR="0070366A" w:rsidRPr="0070366A" w:rsidRDefault="0070366A" w:rsidP="0070366A">
            <w:pPr>
              <w:pStyle w:val="Level1"/>
              <w:rPr>
                <w:lang w:val="en-US" w:eastAsia="en-US"/>
              </w:rPr>
            </w:pPr>
            <w:r w:rsidRPr="0070366A">
              <w:rPr>
                <w:lang w:val="en-US" w:eastAsia="en-US"/>
              </w:rPr>
              <w:t xml:space="preserve">Ethnocentrism </w:t>
            </w:r>
          </w:p>
          <w:p w:rsidR="00830316" w:rsidRDefault="0070366A" w:rsidP="00830316">
            <w:pPr>
              <w:pStyle w:val="Level1"/>
              <w:rPr>
                <w:lang w:val="en-US" w:eastAsia="en-US"/>
              </w:rPr>
            </w:pPr>
            <w:r w:rsidRPr="0070366A">
              <w:rPr>
                <w:lang w:val="en-US" w:eastAsia="en-US"/>
              </w:rPr>
              <w:t>Racism</w:t>
            </w:r>
          </w:p>
          <w:p w:rsidR="00830316" w:rsidRDefault="00830316" w:rsidP="00830316">
            <w:pPr>
              <w:pStyle w:val="Level1"/>
              <w:rPr>
                <w:lang w:val="en-US" w:eastAsia="en-US"/>
              </w:rPr>
            </w:pPr>
            <w:r>
              <w:t xml:space="preserve">Abby 33: Critical Race Theory </w:t>
            </w:r>
          </w:p>
          <w:p w:rsidR="0070366A" w:rsidRPr="0070366A" w:rsidRDefault="0070366A" w:rsidP="00FC1745">
            <w:pPr>
              <w:pStyle w:val="Level1"/>
              <w:numPr>
                <w:ilvl w:val="0"/>
                <w:numId w:val="0"/>
              </w:numPr>
              <w:rPr>
                <w:lang w:val="en-US" w:eastAsia="en-US"/>
              </w:rPr>
            </w:pPr>
          </w:p>
        </w:tc>
      </w:tr>
    </w:tbl>
    <w:p w:rsidR="00822919" w:rsidRPr="00A53A4B" w:rsidRDefault="0070366A" w:rsidP="0070366A">
      <w:pPr>
        <w:pStyle w:val="BodyText"/>
        <w:rPr>
          <w:lang w:val="en-US"/>
        </w:rPr>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lang w:eastAsia="x-none"/>
        </w:rPr>
      </w:pPr>
      <w:r>
        <w:rPr>
          <w:lang w:eastAsia="x-none"/>
        </w:rPr>
        <w:t xml:space="preserve">Hutchison, E.D. (2013). </w:t>
      </w:r>
      <w:r>
        <w:rPr>
          <w:i/>
          <w:lang w:eastAsia="x-none"/>
        </w:rPr>
        <w:t xml:space="preserve">Essentials of human behavior: Integrating person, environment, and the life </w:t>
      </w:r>
    </w:p>
    <w:p w:rsidR="00EF0099" w:rsidRDefault="00EF0099" w:rsidP="00EF0099">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18-23; 207-217</w:t>
      </w:r>
      <w:r w:rsidRPr="000631E1">
        <w:rPr>
          <w:lang w:eastAsia="x-none"/>
        </w:rPr>
        <w:t>)</w:t>
      </w:r>
      <w:r>
        <w:rPr>
          <w:i/>
          <w:lang w:eastAsia="x-none"/>
        </w:rPr>
        <w:t xml:space="preserve">. </w:t>
      </w:r>
      <w:r>
        <w:rPr>
          <w:lang w:eastAsia="x-none"/>
        </w:rP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70366A" w:rsidRDefault="0070366A" w:rsidP="0070366A">
      <w:pPr>
        <w:pStyle w:val="BodyText"/>
        <w:rPr>
          <w:lang w:val="en-US"/>
        </w:rPr>
      </w:pPr>
      <w:r>
        <w:t>This Unit relates to course objectives 1-5.</w:t>
      </w:r>
    </w:p>
    <w:p w:rsidR="00FC1745" w:rsidRDefault="00FC1745" w:rsidP="00FC1745">
      <w:pPr>
        <w:pStyle w:val="Level1"/>
      </w:pPr>
      <w:r>
        <w:t>Course wrap up</w:t>
      </w:r>
    </w:p>
    <w:p w:rsidR="00FC1745" w:rsidRPr="0070366A" w:rsidRDefault="00FC1745" w:rsidP="00FC1745">
      <w:pPr>
        <w:pStyle w:val="Level1"/>
      </w:pPr>
      <w:r>
        <w:t>Discussion of lessons learned from the Final Paper assignment</w:t>
      </w:r>
    </w:p>
    <w:p w:rsidR="00FC1745" w:rsidRDefault="00FC1745" w:rsidP="00FC1745">
      <w:pPr>
        <w:pStyle w:val="Level1"/>
      </w:pPr>
      <w:r>
        <w:t>Course evaluations</w:t>
      </w:r>
    </w:p>
    <w:p w:rsidR="00FC1745" w:rsidRDefault="00FC1745" w:rsidP="00FC1745">
      <w:pPr>
        <w:pStyle w:val="Level1"/>
        <w:numPr>
          <w:ilvl w:val="0"/>
          <w:numId w:val="0"/>
        </w:numPr>
        <w:ind w:left="288"/>
      </w:pPr>
    </w:p>
    <w:p w:rsidR="00FC1745" w:rsidRDefault="00FC1745" w:rsidP="00FC1745">
      <w:pPr>
        <w:pStyle w:val="Heading3"/>
      </w:pPr>
      <w:r>
        <w:t>*Final Paper Due by 11:59pm PST*</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7110"/>
        <w:gridCol w:w="2448"/>
      </w:tblGrid>
      <w:tr w:rsidR="00FC1745" w:rsidRPr="00EA1A58" w:rsidTr="00E85E70">
        <w:trPr>
          <w:cantSplit/>
          <w:tblHeader/>
        </w:trPr>
        <w:tc>
          <w:tcPr>
            <w:tcW w:w="7110" w:type="dxa"/>
            <w:shd w:val="clear" w:color="auto" w:fill="C00000"/>
          </w:tcPr>
          <w:p w:rsidR="00FC1745" w:rsidRPr="00EA1A58" w:rsidRDefault="00FC1745" w:rsidP="00E85E70">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w:t>
            </w:r>
            <w:proofErr w:type="gramStart"/>
            <w:r>
              <w:rPr>
                <w:rFonts w:cs="Arial"/>
                <w:b/>
                <w:snapToGrid w:val="0"/>
                <w:color w:val="FFFFFF"/>
                <w:sz w:val="22"/>
                <w:szCs w:val="22"/>
              </w:rPr>
              <w:t xml:space="preserve">15  </w:t>
            </w:r>
            <w:proofErr w:type="gramEnd"/>
          </w:p>
        </w:tc>
        <w:tc>
          <w:tcPr>
            <w:tcW w:w="2448" w:type="dxa"/>
            <w:shd w:val="clear" w:color="auto" w:fill="C00000"/>
          </w:tcPr>
          <w:p w:rsidR="00FC1745" w:rsidRPr="00EA1A58" w:rsidRDefault="00FC1745" w:rsidP="00E85E70">
            <w:pPr>
              <w:keepNext/>
              <w:spacing w:before="20" w:after="20"/>
              <w:jc w:val="right"/>
              <w:rPr>
                <w:rFonts w:cs="Arial"/>
                <w:b/>
                <w:color w:val="FFFFFF"/>
                <w:sz w:val="22"/>
                <w:szCs w:val="22"/>
              </w:rPr>
            </w:pPr>
          </w:p>
        </w:tc>
      </w:tr>
    </w:tbl>
    <w:p w:rsidR="000430EC" w:rsidRDefault="000430EC" w:rsidP="000430EC">
      <w:pPr>
        <w:pStyle w:val="Heading3"/>
        <w:rPr>
          <w:lang w:val="en-US"/>
        </w:rPr>
      </w:pPr>
    </w:p>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6"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7"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00C00912">
        <w:fldChar w:fldCharType="begin"/>
      </w:r>
      <w:r w:rsidR="00C00912">
        <w:instrText xml:space="preserve"> HYPERLINK "mailto:mability@usc.edu" \t "_blank" </w:instrText>
      </w:r>
      <w:r w:rsidR="00C00912">
        <w:fldChar w:fldCharType="separate"/>
      </w:r>
      <w:r w:rsidRPr="00E3531A">
        <w:rPr>
          <w:rStyle w:val="Hyperlink"/>
        </w:rPr>
        <w:t>ability@usc.edu</w:t>
      </w:r>
      <w:r w:rsidR="00C00912">
        <w:rPr>
          <w:rStyle w:val="Hyperlink"/>
        </w:rPr>
        <w:fldChar w:fldCharType="end"/>
      </w:r>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r w:rsidR="00187BB4">
        <w:fldChar w:fldCharType="begin"/>
      </w:r>
      <w:r w:rsidR="00187BB4">
        <w:instrText xml:space="preserve"> HYPERLINK "http://emergency.usc.edu/" </w:instrText>
      </w:r>
      <w:r w:rsidR="00187BB4">
        <w:fldChar w:fldCharType="separate"/>
      </w:r>
      <w:r w:rsidRPr="00334855">
        <w:rPr>
          <w:rStyle w:val="Hyperlink"/>
        </w:rPr>
        <w:t>http://emergency.usc.edu</w:t>
      </w:r>
      <w:r w:rsidR="00187BB4">
        <w:rPr>
          <w:rStyle w:val="Hyperlink"/>
        </w:rPr>
        <w:fldChar w:fldCharType="end"/>
      </w:r>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8"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19"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0"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1" w:history="1">
        <w:r w:rsidRPr="00FB7D03">
          <w:rPr>
            <w:rStyle w:val="Hyperlink"/>
          </w:rPr>
          <w:t>rmaiden@usc.edu</w:t>
        </w:r>
      </w:hyperlink>
      <w:r>
        <w:t>. Or, if you are a student of the VAC, contact</w:t>
      </w:r>
      <w:r w:rsidR="00E51659">
        <w:t xml:space="preserve"> </w:t>
      </w:r>
      <w:r w:rsidR="005A7BA1">
        <w:t xml:space="preserve">Dr. Tyan Parker Dominguez, </w:t>
      </w:r>
      <w:hyperlink r:id="rId22"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6C" w:rsidRDefault="00C44E6C" w:rsidP="0070366A">
      <w:r>
        <w:separator/>
      </w:r>
    </w:p>
  </w:endnote>
  <w:endnote w:type="continuationSeparator" w:id="0">
    <w:p w:rsidR="00C44E6C" w:rsidRDefault="00C44E6C"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6C" w:rsidRDefault="00C44E6C"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C44E6C" w:rsidRDefault="00C44E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6C" w:rsidRPr="00FE450F" w:rsidRDefault="00C44E6C"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Fall-1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A65FF">
      <w:rPr>
        <w:rFonts w:cs="Arial"/>
        <w:noProof/>
        <w:color w:val="C00000"/>
      </w:rPr>
      <w:t>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A65FF">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6C" w:rsidRPr="00FE450F" w:rsidRDefault="00C44E6C"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Fall-1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A65F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A65FF">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6C" w:rsidRDefault="00C44E6C" w:rsidP="0070366A">
      <w:r>
        <w:separator/>
      </w:r>
    </w:p>
  </w:footnote>
  <w:footnote w:type="continuationSeparator" w:id="0">
    <w:p w:rsidR="00C44E6C" w:rsidRDefault="00C44E6C" w:rsidP="007036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6C" w:rsidRDefault="00C44E6C">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6C" w:rsidRPr="00B65CE9" w:rsidRDefault="00C44E6C" w:rsidP="0070366A">
    <w:pPr>
      <w:pStyle w:val="Header"/>
      <w:ind w:right="-180"/>
      <w:jc w:val="right"/>
      <w:rPr>
        <w:rFonts w:ascii="Verdana" w:hAnsi="Verdana"/>
        <w:b/>
        <w:sz w:val="24"/>
        <w:szCs w:val="24"/>
      </w:rPr>
    </w:pPr>
    <w:r>
      <w:rPr>
        <w:noProof/>
      </w:rPr>
      <w:drawing>
        <wp:inline distT="0" distB="0" distL="0" distR="0" wp14:anchorId="39C51802" wp14:editId="5936DF3D">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6C" w:rsidRDefault="00C44E6C" w:rsidP="0070366A">
    <w:pPr>
      <w:pStyle w:val="Header"/>
      <w:ind w:left="-540"/>
    </w:pPr>
    <w:r>
      <w:rPr>
        <w:noProof/>
      </w:rPr>
      <w:drawing>
        <wp:inline distT="0" distB="0" distL="0" distR="0" wp14:anchorId="291F112F" wp14:editId="27E312BD">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5pt;height:10.85pt" o:bullet="t">
        <v:imagedata r:id="rId1" o:title="MCBD21398_0000[1]"/>
      </v:shape>
    </w:pict>
  </w:numPicBullet>
  <w:numPicBullet w:numPicBulletId="1">
    <w:pict>
      <v:shape id="_x0000_i1032" type="#_x0000_t75" style="width:13.55pt;height:13.55pt" o:bullet="t">
        <v:imagedata r:id="rId2" o:title="MCBD21329_0000[1]"/>
      </v:shape>
    </w:pict>
  </w:numPicBullet>
  <w:numPicBullet w:numPicBulletId="2">
    <w:pict>
      <v:shape id="_x0000_i1033" type="#_x0000_t75" style="width:9.2pt;height:9.2pt" o:bullet="t">
        <v:imagedata r:id="rId3" o:title="MCBD15312_0000[1]"/>
      </v:shape>
    </w:pict>
  </w:numPicBullet>
  <w:numPicBullet w:numPicBulletId="3">
    <w:pict>
      <v:shape id="_x0000_i1034" type="#_x0000_t75" style="width:9.2pt;height:9.2pt" o:bullet="t">
        <v:imagedata r:id="rId4" o:title="BD14868_"/>
      </v:shape>
    </w:pict>
  </w:numPicBullet>
  <w:numPicBullet w:numPicBulletId="4">
    <w:pict>
      <v:shape id="_x0000_i1035" type="#_x0000_t75" style="width:9.2pt;height:9.2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306F"/>
    <w:rsid w:val="001237AF"/>
    <w:rsid w:val="00134897"/>
    <w:rsid w:val="0013728A"/>
    <w:rsid w:val="00165EE1"/>
    <w:rsid w:val="00166FEB"/>
    <w:rsid w:val="00176861"/>
    <w:rsid w:val="001836A3"/>
    <w:rsid w:val="00187BB4"/>
    <w:rsid w:val="001901EE"/>
    <w:rsid w:val="001950F6"/>
    <w:rsid w:val="0019589C"/>
    <w:rsid w:val="00197A21"/>
    <w:rsid w:val="001A1186"/>
    <w:rsid w:val="001A364A"/>
    <w:rsid w:val="001A4227"/>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7F61"/>
    <w:rsid w:val="003559E3"/>
    <w:rsid w:val="00361926"/>
    <w:rsid w:val="00371949"/>
    <w:rsid w:val="003750DE"/>
    <w:rsid w:val="00376C61"/>
    <w:rsid w:val="003840DC"/>
    <w:rsid w:val="0039790A"/>
    <w:rsid w:val="003A0613"/>
    <w:rsid w:val="003A4EE1"/>
    <w:rsid w:val="003A65FF"/>
    <w:rsid w:val="003B3AC6"/>
    <w:rsid w:val="003D1AC8"/>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41850"/>
    <w:rsid w:val="00543394"/>
    <w:rsid w:val="00543B7B"/>
    <w:rsid w:val="00551E54"/>
    <w:rsid w:val="005540D3"/>
    <w:rsid w:val="00556E41"/>
    <w:rsid w:val="00556E53"/>
    <w:rsid w:val="00561ECD"/>
    <w:rsid w:val="00563622"/>
    <w:rsid w:val="005652FC"/>
    <w:rsid w:val="0057496C"/>
    <w:rsid w:val="00581E73"/>
    <w:rsid w:val="00584245"/>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C00912"/>
    <w:rsid w:val="00C0623D"/>
    <w:rsid w:val="00C1388B"/>
    <w:rsid w:val="00C170D5"/>
    <w:rsid w:val="00C20928"/>
    <w:rsid w:val="00C26E5C"/>
    <w:rsid w:val="00C26FE2"/>
    <w:rsid w:val="00C34E4C"/>
    <w:rsid w:val="00C44E6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E70"/>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F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wdc.org" TargetMode="External"/><Relationship Id="rId20" Type="http://schemas.openxmlformats.org/officeDocument/2006/relationships/hyperlink" Target="mailto:lyon.levine@usc.edu" TargetMode="External"/><Relationship Id="rId21" Type="http://schemas.openxmlformats.org/officeDocument/2006/relationships/hyperlink" Target="mailto:rmaiden@usc.edu" TargetMode="External"/><Relationship Id="rId22" Type="http://schemas.openxmlformats.org/officeDocument/2006/relationships/hyperlink" Target="mailto:tyanpark@usc.edu"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bartleby.com/141/" TargetMode="External"/><Relationship Id="rId11" Type="http://schemas.openxmlformats.org/officeDocument/2006/relationships/hyperlink" Target="http://www.usc.edu/student-affairs/student-conduct/ug_plag.htm" TargetMode="External"/><Relationship Id="rId12" Type="http://schemas.openxmlformats.org/officeDocument/2006/relationships/hyperlink" Target="http://www.naswdc.org/pubs/code/default.asp" TargetMode="External"/><Relationship Id="rId13" Type="http://schemas.openxmlformats.org/officeDocument/2006/relationships/hyperlink" Target="http://www.zerotothree.org" TargetMode="External"/><Relationship Id="rId14" Type="http://schemas.openxmlformats.org/officeDocument/2006/relationships/hyperlink" Target="http://isw.sagepub.com/content/early/2014/01/27/0020872813500804" TargetMode="External"/><Relationship Id="rId15" Type="http://schemas.openxmlformats.org/officeDocument/2006/relationships/hyperlink" Target="http://www.familyunityfamilyhealth.org" TargetMode="External"/><Relationship Id="rId16" Type="http://schemas.openxmlformats.org/officeDocument/2006/relationships/hyperlink" Target="http://www.usc.edu/dept/publications/SCAMPUS/gov/" TargetMode="External"/><Relationship Id="rId17" Type="http://schemas.openxmlformats.org/officeDocument/2006/relationships/hyperlink" Target="http://www.usc.edu/student-affairs/SJACS/" TargetMode="External"/><Relationship Id="rId18" Type="http://schemas.openxmlformats.org/officeDocument/2006/relationships/hyperlink" Target="https://trojansalert.usc.edu" TargetMode="External"/><Relationship Id="rId19" Type="http://schemas.openxmlformats.org/officeDocument/2006/relationships/hyperlink" Target="mailto:enrile@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091B6-4DE4-A54D-A337-ED9EC70F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7320</Words>
  <Characters>41729</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48952</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LATONYA WOOD</cp:lastModifiedBy>
  <cp:revision>2</cp:revision>
  <cp:lastPrinted>2014-07-01T18:28:00Z</cp:lastPrinted>
  <dcterms:created xsi:type="dcterms:W3CDTF">2014-07-28T12:48:00Z</dcterms:created>
  <dcterms:modified xsi:type="dcterms:W3CDTF">2014-07-28T12:48:00Z</dcterms:modified>
</cp:coreProperties>
</file>