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A90" w:rsidRDefault="00E82687" w:rsidP="00D16A90">
      <w:pPr>
        <w:tabs>
          <w:tab w:val="right" w:pos="8640"/>
        </w:tabs>
      </w:pPr>
      <w:r>
        <w:t>Department of Anthropology</w:t>
      </w:r>
      <w:r w:rsidR="00F32B50">
        <w:tab/>
        <w:t xml:space="preserve">Fall </w:t>
      </w:r>
      <w:r w:rsidR="004A379B">
        <w:t>2013</w:t>
      </w:r>
    </w:p>
    <w:p w:rsidR="00D16A90" w:rsidRDefault="00E82687" w:rsidP="00D16A90">
      <w:pPr>
        <w:tabs>
          <w:tab w:val="right" w:pos="8640"/>
        </w:tabs>
      </w:pPr>
      <w:r>
        <w:t>Grace Ford Salvatori Hall</w:t>
      </w:r>
      <w:r w:rsidR="00D16A90">
        <w:tab/>
        <w:t>Course Syllabus</w:t>
      </w:r>
    </w:p>
    <w:p w:rsidR="00D16A90" w:rsidRDefault="00E82687">
      <w:r>
        <w:t>3601 Watt Way, Ste. 120</w:t>
      </w:r>
    </w:p>
    <w:p w:rsidR="00D16A90" w:rsidRDefault="00E82687">
      <w:r>
        <w:t>University Park Campus</w:t>
      </w:r>
    </w:p>
    <w:p w:rsidR="00E82687" w:rsidRDefault="00E82687">
      <w:r>
        <w:t>University of Southern California</w:t>
      </w:r>
    </w:p>
    <w:p w:rsidR="00E82687" w:rsidRDefault="00E82687">
      <w:r>
        <w:t>Los Angeles, CA 90089</w:t>
      </w:r>
    </w:p>
    <w:p w:rsidR="00D16A90" w:rsidRDefault="00D16A90"/>
    <w:p w:rsidR="00A90EB8" w:rsidRDefault="00A90EB8"/>
    <w:p w:rsidR="00465992" w:rsidRPr="004A379B" w:rsidRDefault="00D16A90" w:rsidP="004A379B">
      <w:pPr>
        <w:jc w:val="center"/>
        <w:rPr>
          <w:b/>
        </w:rPr>
      </w:pPr>
      <w:r w:rsidRPr="00D16A90">
        <w:rPr>
          <w:b/>
        </w:rPr>
        <w:t xml:space="preserve">ANTHROPOLOGY </w:t>
      </w:r>
      <w:r w:rsidR="00223699">
        <w:rPr>
          <w:b/>
        </w:rPr>
        <w:t>202</w:t>
      </w:r>
      <w:r w:rsidR="00E82687">
        <w:rPr>
          <w:b/>
        </w:rPr>
        <w:t xml:space="preserve"> – </w:t>
      </w:r>
      <w:r w:rsidR="00223699">
        <w:rPr>
          <w:b/>
        </w:rPr>
        <w:t>ARCHAEOLOGY</w:t>
      </w:r>
      <w:r w:rsidR="00DC031D">
        <w:rPr>
          <w:b/>
        </w:rPr>
        <w:t>: OUR HUMAN PAST</w:t>
      </w:r>
      <w:bookmarkStart w:id="0" w:name="_GoBack"/>
      <w:bookmarkEnd w:id="0"/>
    </w:p>
    <w:p w:rsidR="00F32B50" w:rsidRDefault="00223699" w:rsidP="00465992">
      <w:pPr>
        <w:jc w:val="center"/>
      </w:pPr>
      <w:r>
        <w:t>GFS 221</w:t>
      </w:r>
    </w:p>
    <w:p w:rsidR="00F32B50" w:rsidRDefault="00E82687" w:rsidP="00465992">
      <w:pPr>
        <w:jc w:val="center"/>
      </w:pPr>
      <w:r>
        <w:t>TTh</w:t>
      </w:r>
      <w:r w:rsidR="00983490">
        <w:t xml:space="preserve"> </w:t>
      </w:r>
      <w:r w:rsidR="00223699">
        <w:t>9:30-10:50</w:t>
      </w:r>
    </w:p>
    <w:p w:rsidR="00627A5C" w:rsidRDefault="00627A5C"/>
    <w:p w:rsidR="00A90EB8" w:rsidRDefault="00A90EB8"/>
    <w:p w:rsidR="00D16A90" w:rsidRDefault="00D16A90">
      <w:r>
        <w:t>Dr. Thomas G. Garrison</w:t>
      </w:r>
    </w:p>
    <w:p w:rsidR="00D16A90" w:rsidRDefault="00D16A90">
      <w:r>
        <w:t xml:space="preserve">Phone: </w:t>
      </w:r>
      <w:r w:rsidR="009B268D">
        <w:t>(213) 740-1902</w:t>
      </w:r>
    </w:p>
    <w:p w:rsidR="00D16A90" w:rsidRDefault="00D16A90">
      <w:r>
        <w:t xml:space="preserve">Email: </w:t>
      </w:r>
      <w:r w:rsidR="008017DB">
        <w:t>thomas.garrison@usc.edu</w:t>
      </w:r>
    </w:p>
    <w:p w:rsidR="00D16A90" w:rsidRDefault="00A901D3">
      <w:r>
        <w:t xml:space="preserve">Office Hours: </w:t>
      </w:r>
      <w:r w:rsidR="00E82687">
        <w:t>TTh</w:t>
      </w:r>
      <w:r w:rsidR="009B268D">
        <w:t xml:space="preserve"> 8:30-9:3</w:t>
      </w:r>
      <w:r w:rsidR="00E82687">
        <w:t>0</w:t>
      </w:r>
      <w:r w:rsidR="009B268D">
        <w:t xml:space="preserve"> AM</w:t>
      </w:r>
    </w:p>
    <w:p w:rsidR="00D16A90" w:rsidRDefault="00F32B50">
      <w:r>
        <w:t xml:space="preserve">Office: </w:t>
      </w:r>
      <w:r w:rsidR="00E82687">
        <w:t>AHF B40</w:t>
      </w:r>
    </w:p>
    <w:p w:rsidR="000E5398" w:rsidRDefault="000E5398"/>
    <w:p w:rsidR="000E5398" w:rsidRDefault="000E5398">
      <w:r>
        <w:rPr>
          <w:b/>
        </w:rPr>
        <w:t>Course Description</w:t>
      </w:r>
    </w:p>
    <w:p w:rsidR="000E5398" w:rsidRDefault="000E5398">
      <w:r>
        <w:t xml:space="preserve">Anthropology </w:t>
      </w:r>
      <w:r w:rsidR="00223699">
        <w:t>202</w:t>
      </w:r>
      <w:r w:rsidR="00B61E06">
        <w:t xml:space="preserve"> </w:t>
      </w:r>
      <w:r w:rsidR="00223699">
        <w:t>is an introduction to the archaeology sub-discipline of anthropology</w:t>
      </w:r>
      <w:r w:rsidR="009F7C55">
        <w:t>.</w:t>
      </w:r>
      <w:r w:rsidR="00223699">
        <w:t xml:space="preserve"> The course examines the major methods, theories, and aims of archaeology by studying a broad survey of famous sites and discoveries around the world. </w:t>
      </w:r>
      <w:r w:rsidR="00202BAB">
        <w:t>Students taking this course will achieve a good understanding of how archaeologists interpret the past through the material record and will be prepared for higher level courses in archaeology.</w:t>
      </w:r>
    </w:p>
    <w:p w:rsidR="001653B4" w:rsidRDefault="001653B4"/>
    <w:p w:rsidR="00751D1E" w:rsidRDefault="00751D1E" w:rsidP="00751D1E">
      <w:pPr>
        <w:rPr>
          <w:b/>
        </w:rPr>
      </w:pPr>
      <w:r>
        <w:rPr>
          <w:b/>
        </w:rPr>
        <w:t>Recommended Preparation</w:t>
      </w:r>
    </w:p>
    <w:p w:rsidR="00751D1E" w:rsidRPr="00272918" w:rsidRDefault="008017DB" w:rsidP="00751D1E">
      <w:r>
        <w:t>No previous preparation is required for this course</w:t>
      </w:r>
      <w:r w:rsidR="00751D1E" w:rsidRPr="00272918">
        <w:t>.</w:t>
      </w:r>
    </w:p>
    <w:p w:rsidR="00751D1E" w:rsidRDefault="00751D1E" w:rsidP="00751D1E"/>
    <w:p w:rsidR="00751D1E" w:rsidRDefault="00751D1E" w:rsidP="00751D1E">
      <w:r>
        <w:rPr>
          <w:b/>
        </w:rPr>
        <w:t>Introduction, Objectives, and Outcomes</w:t>
      </w:r>
    </w:p>
    <w:p w:rsidR="00751D1E" w:rsidRDefault="008017DB" w:rsidP="00751D1E">
      <w:r>
        <w:t xml:space="preserve">Introduction to Archaeology provides students with basic knowledge of the discipline of anthropological archaeology by </w:t>
      </w:r>
      <w:r w:rsidR="0093768E">
        <w:t>surveying spectacular archaeological discoveries and innovative field projects from around the world.</w:t>
      </w:r>
      <w:r w:rsidR="009E0B26">
        <w:t xml:space="preserve"> The course will cover archaeology’s early roots in antiquarianism up to the most cutting edge projects of the 21</w:t>
      </w:r>
      <w:r w:rsidR="009E0B26" w:rsidRPr="009E0B26">
        <w:rPr>
          <w:vertAlign w:val="superscript"/>
        </w:rPr>
        <w:t>st</w:t>
      </w:r>
      <w:r w:rsidR="009E0B26">
        <w:t xml:space="preserve"> century. In the process students will get a broad exposure to the prevalent theories, methods, and goals that they will need to be familiar with</w:t>
      </w:r>
      <w:r w:rsidR="0025221E">
        <w:t xml:space="preserve"> in order</w:t>
      </w:r>
      <w:r w:rsidR="009E0B26">
        <w:t xml:space="preserve"> to take more advanced courses in the discipline.</w:t>
      </w:r>
    </w:p>
    <w:p w:rsidR="008017DB" w:rsidRDefault="008017DB" w:rsidP="00751D1E"/>
    <w:p w:rsidR="00751D1E" w:rsidRDefault="00751D1E" w:rsidP="00751D1E">
      <w:r>
        <w:t xml:space="preserve">The aims of this course are threefold:  (1) to introduce you to the </w:t>
      </w:r>
      <w:r w:rsidR="0025221E">
        <w:t>basic history, theories, methods, and aims of modern archaeology</w:t>
      </w:r>
      <w:r>
        <w:t xml:space="preserve">; (2) </w:t>
      </w:r>
      <w:r w:rsidR="0025221E">
        <w:t>to learn about anthropological inquiry into archaeological problem; and (3) to teach you to make original archaeologically-based arguments about the past</w:t>
      </w:r>
      <w:r w:rsidR="00D86BA7">
        <w:t>, supported by scholarly evidence.</w:t>
      </w:r>
    </w:p>
    <w:p w:rsidR="00751D1E" w:rsidRDefault="00751D1E" w:rsidP="00751D1E"/>
    <w:p w:rsidR="00A90EB8" w:rsidRDefault="00A90EB8" w:rsidP="00751D1E"/>
    <w:p w:rsidR="004A379B" w:rsidRDefault="004A379B" w:rsidP="00751D1E"/>
    <w:p w:rsidR="00751D1E" w:rsidRDefault="00751D1E" w:rsidP="00751D1E">
      <w:r>
        <w:lastRenderedPageBreak/>
        <w:t xml:space="preserve">Lectures will provide the backbone of the class and will complement, but not substitute for the assigned reading. </w:t>
      </w:r>
      <w:r w:rsidR="00D86BA7">
        <w:t>The main textbook for the class is a broad introduction written by two leading archaeologists; one who works in the Old World, and the other in the New World.</w:t>
      </w:r>
      <w:r w:rsidR="00554A6C">
        <w:t xml:space="preserve"> </w:t>
      </w:r>
      <w:r w:rsidR="005B4F01">
        <w:t xml:space="preserve">There is also a short text on the history of archaeology. </w:t>
      </w:r>
      <w:r w:rsidR="00554A6C">
        <w:t>There will be regular</w:t>
      </w:r>
      <w:r w:rsidR="00ED4C9B">
        <w:t>, student-led</w:t>
      </w:r>
      <w:r w:rsidR="00554A6C">
        <w:t xml:space="preserve"> discussion sections in which we wil</w:t>
      </w:r>
      <w:r w:rsidR="00ED4C9B">
        <w:t>l take a more in depth look at</w:t>
      </w:r>
      <w:r w:rsidR="00554A6C">
        <w:t xml:space="preserve"> particular archaeological topic</w:t>
      </w:r>
      <w:r w:rsidR="00ED4C9B">
        <w:t>s</w:t>
      </w:r>
      <w:r w:rsidR="00554A6C">
        <w:t>.</w:t>
      </w:r>
      <w:r w:rsidR="005B4F01">
        <w:t xml:space="preserve"> </w:t>
      </w:r>
      <w:r w:rsidR="00D86BA7">
        <w:t xml:space="preserve">There will be additional reading assignments distributed as PDFs for </w:t>
      </w:r>
      <w:r w:rsidR="005B4F01">
        <w:t>these</w:t>
      </w:r>
      <w:r w:rsidR="00554A6C">
        <w:t xml:space="preserve"> discussions</w:t>
      </w:r>
      <w:r w:rsidR="00D86BA7">
        <w:t>. S</w:t>
      </w:r>
      <w:r>
        <w:t xml:space="preserve">taying on top of the reading will be critical to succeeding in this course, </w:t>
      </w:r>
      <w:r w:rsidR="00D86BA7">
        <w:t xml:space="preserve">but </w:t>
      </w:r>
      <w:r>
        <w:t>the information presented in class will be essential to understanding the most current state of the field in archaeology.</w:t>
      </w:r>
    </w:p>
    <w:p w:rsidR="00751D1E" w:rsidRDefault="00751D1E" w:rsidP="00751D1E"/>
    <w:p w:rsidR="00751D1E" w:rsidRDefault="00751D1E" w:rsidP="00751D1E">
      <w:r>
        <w:t>By the end of the course you should be able to:</w:t>
      </w:r>
    </w:p>
    <w:p w:rsidR="00751D1E" w:rsidRDefault="00751D1E" w:rsidP="00751D1E">
      <w:pPr>
        <w:numPr>
          <w:ilvl w:val="0"/>
          <w:numId w:val="1"/>
        </w:numPr>
      </w:pPr>
      <w:r>
        <w:t xml:space="preserve">Identify </w:t>
      </w:r>
      <w:r w:rsidR="00D86BA7">
        <w:t>some of the major global cultures, sites, and archaeological discoveries</w:t>
      </w:r>
    </w:p>
    <w:p w:rsidR="00751D1E" w:rsidRDefault="00751D1E" w:rsidP="00751D1E">
      <w:pPr>
        <w:numPr>
          <w:ilvl w:val="0"/>
          <w:numId w:val="1"/>
        </w:numPr>
      </w:pPr>
      <w:r>
        <w:t xml:space="preserve">Know </w:t>
      </w:r>
      <w:r w:rsidR="00D86BA7">
        <w:t>some of the major figures in archaeology</w:t>
      </w:r>
    </w:p>
    <w:p w:rsidR="00751D1E" w:rsidRDefault="00D86BA7" w:rsidP="00751D1E">
      <w:pPr>
        <w:numPr>
          <w:ilvl w:val="0"/>
          <w:numId w:val="1"/>
        </w:numPr>
      </w:pPr>
      <w:r>
        <w:t>Distinguish between major theoretical paradigms in archaeological thought</w:t>
      </w:r>
    </w:p>
    <w:p w:rsidR="00751D1E" w:rsidRDefault="00751D1E" w:rsidP="00751D1E">
      <w:pPr>
        <w:numPr>
          <w:ilvl w:val="0"/>
          <w:numId w:val="1"/>
        </w:numPr>
      </w:pPr>
      <w:r>
        <w:t>Understand the role of anthropological inquiry in archaeology</w:t>
      </w:r>
    </w:p>
    <w:p w:rsidR="00751D1E" w:rsidRDefault="00D86BA7" w:rsidP="00751D1E">
      <w:pPr>
        <w:numPr>
          <w:ilvl w:val="0"/>
          <w:numId w:val="1"/>
        </w:numPr>
      </w:pPr>
      <w:r>
        <w:t>Understand a broad range of methods used in 21</w:t>
      </w:r>
      <w:r w:rsidRPr="00D86BA7">
        <w:rPr>
          <w:vertAlign w:val="superscript"/>
        </w:rPr>
        <w:t>st</w:t>
      </w:r>
      <w:r>
        <w:t xml:space="preserve"> century archaeology</w:t>
      </w:r>
    </w:p>
    <w:p w:rsidR="0002771D" w:rsidRDefault="0002771D" w:rsidP="00751D1E">
      <w:pPr>
        <w:numPr>
          <w:ilvl w:val="0"/>
          <w:numId w:val="1"/>
        </w:numPr>
      </w:pPr>
      <w:r>
        <w:t>Have a better idea of a region or specialty you may want to continue to focus on in archaeological studies</w:t>
      </w:r>
    </w:p>
    <w:p w:rsidR="00751D1E" w:rsidRDefault="00751D1E" w:rsidP="00751D1E"/>
    <w:p w:rsidR="00751D1E" w:rsidRDefault="00751D1E" w:rsidP="00751D1E">
      <w:pPr>
        <w:rPr>
          <w:b/>
        </w:rPr>
      </w:pPr>
      <w:r>
        <w:rPr>
          <w:b/>
        </w:rPr>
        <w:t>Course Requirements</w:t>
      </w:r>
    </w:p>
    <w:p w:rsidR="00751D1E" w:rsidRPr="00BF5A23" w:rsidRDefault="00751D1E" w:rsidP="00751D1E">
      <w:r>
        <w:t>Attendance in weekly lecture</w:t>
      </w:r>
      <w:r w:rsidR="0002771D">
        <w:t>s</w:t>
      </w:r>
      <w:r w:rsidR="00ED4C9B">
        <w:t xml:space="preserve"> and discussions</w:t>
      </w:r>
      <w:r w:rsidR="0002771D">
        <w:t xml:space="preserve"> is mandatory for all students</w:t>
      </w:r>
      <w:r>
        <w:t>. Reading for each class is to be done prior to the lecture</w:t>
      </w:r>
      <w:r w:rsidR="00554A6C">
        <w:t xml:space="preserve"> or discussion</w:t>
      </w:r>
      <w:r>
        <w:t xml:space="preserve">. There will be </w:t>
      </w:r>
      <w:r w:rsidR="005B4F01">
        <w:t>two</w:t>
      </w:r>
      <w:r w:rsidR="00554A6C">
        <w:t xml:space="preserve"> </w:t>
      </w:r>
      <w:r w:rsidR="00AB7196">
        <w:t>short writing assignments</w:t>
      </w:r>
      <w:r w:rsidR="00554A6C">
        <w:t xml:space="preserve">, </w:t>
      </w:r>
      <w:r w:rsidR="005B4F01">
        <w:t>one</w:t>
      </w:r>
      <w:r w:rsidR="00554A6C">
        <w:t xml:space="preserve"> </w:t>
      </w:r>
      <w:r w:rsidR="00AB7196">
        <w:t>research paper</w:t>
      </w:r>
      <w:r w:rsidR="00554A6C">
        <w:t>, and</w:t>
      </w:r>
      <w:r>
        <w:t xml:space="preserve"> two exams that will be used to determine your grade in the course.</w:t>
      </w:r>
      <w:r w:rsidR="00ED4C9B">
        <w:t xml:space="preserve"> Participation in discussion</w:t>
      </w:r>
      <w:r w:rsidR="005B4F01">
        <w:t xml:space="preserve"> and attendance</w:t>
      </w:r>
      <w:r w:rsidR="00ED4C9B">
        <w:t xml:space="preserve"> will also contribute to your grade.</w:t>
      </w:r>
    </w:p>
    <w:p w:rsidR="00751D1E" w:rsidRDefault="00751D1E" w:rsidP="00751D1E">
      <w:pPr>
        <w:rPr>
          <w:b/>
        </w:rPr>
      </w:pPr>
    </w:p>
    <w:p w:rsidR="00751D1E" w:rsidRDefault="00751D1E" w:rsidP="00751D1E">
      <w:r>
        <w:rPr>
          <w:b/>
        </w:rPr>
        <w:t>Description of Assignments</w:t>
      </w:r>
    </w:p>
    <w:p w:rsidR="00751D1E" w:rsidRDefault="00751D1E" w:rsidP="00751D1E">
      <w:r>
        <w:t xml:space="preserve">There will be three types of assignments in this course: </w:t>
      </w:r>
      <w:r w:rsidR="00554A6C">
        <w:t xml:space="preserve">written assignments, </w:t>
      </w:r>
      <w:r>
        <w:t>exams</w:t>
      </w:r>
      <w:r w:rsidR="005B4F01">
        <w:t xml:space="preserve">, and </w:t>
      </w:r>
      <w:r w:rsidR="00554A6C">
        <w:t>presentation</w:t>
      </w:r>
      <w:r w:rsidR="005B4F01">
        <w:t>s</w:t>
      </w:r>
      <w:r>
        <w:t xml:space="preserve">. </w:t>
      </w:r>
      <w:r w:rsidR="00AB7196">
        <w:t>You will write two short critiques on museum visits and documentaries that we watch in class. These critiques will be a combination of personal opinion and critical analysis.</w:t>
      </w:r>
      <w:r w:rsidR="00C91924">
        <w:t xml:space="preserve"> </w:t>
      </w:r>
      <w:r>
        <w:t>Yo</w:t>
      </w:r>
      <w:r w:rsidR="008B0576">
        <w:t>u will be required to write a 10-12</w:t>
      </w:r>
      <w:r>
        <w:t xml:space="preserve"> research paper at the end of the semester. A prospectus for your paper topic will be due before Thanksgiving break</w:t>
      </w:r>
      <w:r w:rsidR="005B4F01">
        <w:t xml:space="preserve"> (this will count as 5% of your final paper grade)</w:t>
      </w:r>
      <w:r>
        <w:t>. There will be both a midterm and final examination. The final will be cumulative, but will have a heavier emphasis on the second half of the semester. There will be review sessions for each exam.</w:t>
      </w:r>
    </w:p>
    <w:p w:rsidR="00751D1E" w:rsidRDefault="00751D1E" w:rsidP="00751D1E"/>
    <w:p w:rsidR="00751D1E" w:rsidRDefault="00751D1E" w:rsidP="00751D1E">
      <w:pPr>
        <w:rPr>
          <w:b/>
        </w:rPr>
      </w:pPr>
      <w:r>
        <w:rPr>
          <w:b/>
        </w:rPr>
        <w:t>Statement on Late Assignments</w:t>
      </w:r>
    </w:p>
    <w:p w:rsidR="00751D1E" w:rsidRDefault="00751D1E" w:rsidP="00751D1E">
      <w:r>
        <w:t>Assignments are due in class on the date stated in the syllabus unless an alternate time is given. Assignments handed in one day late will lose 1/3 of a letter grade (e.g. B+ becomes B). Each additional day late will result in the loss of a full letter grade.</w:t>
      </w:r>
    </w:p>
    <w:p w:rsidR="00AC042D" w:rsidRDefault="00AC042D" w:rsidP="00751D1E"/>
    <w:p w:rsidR="00751D1E" w:rsidRDefault="00751D1E" w:rsidP="00751D1E">
      <w:pPr>
        <w:rPr>
          <w:b/>
        </w:rPr>
      </w:pPr>
      <w:r>
        <w:rPr>
          <w:b/>
        </w:rPr>
        <w:t>Statement on Attendance</w:t>
      </w:r>
    </w:p>
    <w:p w:rsidR="00751D1E" w:rsidRDefault="00751D1E" w:rsidP="00751D1E">
      <w:r>
        <w:t>Attendance in all classes is mandatory. Repeated absences wi</w:t>
      </w:r>
      <w:r w:rsidR="00AC042D">
        <w:t>ll negatively affect your grade</w:t>
      </w:r>
      <w:r>
        <w:t>.</w:t>
      </w:r>
    </w:p>
    <w:p w:rsidR="00751D1E" w:rsidRDefault="00751D1E" w:rsidP="00751D1E"/>
    <w:p w:rsidR="00AB7196" w:rsidRDefault="00AB7196" w:rsidP="00751D1E"/>
    <w:p w:rsidR="00751D1E" w:rsidRDefault="00751D1E" w:rsidP="00751D1E">
      <w:r>
        <w:rPr>
          <w:b/>
        </w:rPr>
        <w:lastRenderedPageBreak/>
        <w:t>Statement of Contact Hours and Out of Class Workload</w:t>
      </w:r>
    </w:p>
    <w:p w:rsidR="00751D1E" w:rsidRPr="006731A4" w:rsidRDefault="00751D1E" w:rsidP="00751D1E">
      <w:r>
        <w:t>The best way to reach me is through email (thomas.garrison@usc.edu). If you send me an email before 8 PM, I will answer it the same day. Your out of class workload is about 75-150 pages of reading per week plus the time you need to spend on assignments and exam and quiz preparation.</w:t>
      </w:r>
    </w:p>
    <w:p w:rsidR="00751D1E" w:rsidRDefault="00751D1E" w:rsidP="00751D1E">
      <w:pPr>
        <w:rPr>
          <w:b/>
        </w:rPr>
      </w:pPr>
    </w:p>
    <w:p w:rsidR="00751D1E" w:rsidRPr="006731A4" w:rsidRDefault="00751D1E" w:rsidP="00751D1E">
      <w:pPr>
        <w:rPr>
          <w:b/>
        </w:rPr>
      </w:pPr>
      <w:r>
        <w:rPr>
          <w:b/>
        </w:rPr>
        <w:t>Grading Breakdown</w:t>
      </w:r>
    </w:p>
    <w:p w:rsidR="00751D1E" w:rsidRDefault="00751D1E" w:rsidP="00751D1E">
      <w:pPr>
        <w:tabs>
          <w:tab w:val="left" w:pos="2880"/>
          <w:tab w:val="left" w:pos="5760"/>
        </w:tabs>
        <w:rPr>
          <w:u w:val="single"/>
        </w:rPr>
      </w:pPr>
      <w:r>
        <w:rPr>
          <w:u w:val="single"/>
        </w:rPr>
        <w:t>Assignment</w:t>
      </w:r>
      <w:r>
        <w:tab/>
      </w:r>
      <w:r>
        <w:rPr>
          <w:u w:val="single"/>
        </w:rPr>
        <w:t>% of grade</w:t>
      </w:r>
      <w:r>
        <w:tab/>
      </w:r>
      <w:r>
        <w:rPr>
          <w:u w:val="single"/>
        </w:rPr>
        <w:t>Due date</w:t>
      </w:r>
    </w:p>
    <w:p w:rsidR="00C91924" w:rsidRDefault="00AC042D" w:rsidP="00751D1E">
      <w:pPr>
        <w:tabs>
          <w:tab w:val="left" w:pos="2880"/>
          <w:tab w:val="left" w:pos="5760"/>
        </w:tabs>
      </w:pPr>
      <w:r>
        <w:t>Attendance/Participation</w:t>
      </w:r>
      <w:r>
        <w:tab/>
        <w:t>10</w:t>
      </w:r>
      <w:r w:rsidR="00C91924">
        <w:t>%</w:t>
      </w:r>
      <w:r w:rsidR="00C91924">
        <w:tab/>
      </w:r>
      <w:r>
        <w:t>Each class</w:t>
      </w:r>
    </w:p>
    <w:p w:rsidR="00751D1E" w:rsidRDefault="00AB7196" w:rsidP="00751D1E">
      <w:pPr>
        <w:tabs>
          <w:tab w:val="left" w:pos="2880"/>
          <w:tab w:val="left" w:pos="5760"/>
        </w:tabs>
      </w:pPr>
      <w:r>
        <w:t>Critiques</w:t>
      </w:r>
      <w:r w:rsidR="00751D1E">
        <w:tab/>
      </w:r>
      <w:r w:rsidR="00983490">
        <w:t>3</w:t>
      </w:r>
      <w:r w:rsidR="00C91924">
        <w:t>0</w:t>
      </w:r>
      <w:r w:rsidR="00751D1E">
        <w:t>%</w:t>
      </w:r>
      <w:r w:rsidR="00983490">
        <w:t xml:space="preserve"> (15% each)</w:t>
      </w:r>
      <w:r w:rsidR="00751D1E">
        <w:tab/>
      </w:r>
      <w:r>
        <w:t>Oct. 3</w:t>
      </w:r>
      <w:r w:rsidR="00B06F69">
        <w:t>, Dec. 3</w:t>
      </w:r>
    </w:p>
    <w:p w:rsidR="00751D1E" w:rsidRDefault="00C91924" w:rsidP="00751D1E">
      <w:pPr>
        <w:tabs>
          <w:tab w:val="left" w:pos="2880"/>
          <w:tab w:val="left" w:pos="5760"/>
        </w:tabs>
      </w:pPr>
      <w:r>
        <w:t>Research paper</w:t>
      </w:r>
      <w:r>
        <w:tab/>
        <w:t>20</w:t>
      </w:r>
      <w:r w:rsidR="00751D1E">
        <w:t>%</w:t>
      </w:r>
      <w:r w:rsidR="00751D1E">
        <w:tab/>
      </w:r>
      <w:r w:rsidR="00983490">
        <w:t>Dec. 10, 5:00 PM</w:t>
      </w:r>
    </w:p>
    <w:p w:rsidR="004A379B" w:rsidRDefault="00751D1E" w:rsidP="00751D1E">
      <w:pPr>
        <w:tabs>
          <w:tab w:val="left" w:pos="2880"/>
          <w:tab w:val="left" w:pos="5760"/>
        </w:tabs>
      </w:pPr>
      <w:r>
        <w:t>Midterm exam</w:t>
      </w:r>
      <w:r>
        <w:tab/>
        <w:t>15%</w:t>
      </w:r>
      <w:r>
        <w:tab/>
      </w:r>
      <w:r w:rsidR="00983490">
        <w:t>Oct. 15</w:t>
      </w:r>
    </w:p>
    <w:p w:rsidR="00751D1E" w:rsidRDefault="00AC042D" w:rsidP="00751D1E">
      <w:pPr>
        <w:tabs>
          <w:tab w:val="left" w:pos="2880"/>
          <w:tab w:val="left" w:pos="5760"/>
        </w:tabs>
      </w:pPr>
      <w:r>
        <w:t>Final exam</w:t>
      </w:r>
      <w:r>
        <w:tab/>
        <w:t>25</w:t>
      </w:r>
      <w:r w:rsidR="00751D1E">
        <w:t>%</w:t>
      </w:r>
      <w:r w:rsidR="00751D1E">
        <w:tab/>
      </w:r>
      <w:r w:rsidR="00983490">
        <w:t>Dec. 12</w:t>
      </w:r>
    </w:p>
    <w:p w:rsidR="00751D1E" w:rsidRPr="00152C83" w:rsidRDefault="00751D1E" w:rsidP="00751D1E">
      <w:pPr>
        <w:tabs>
          <w:tab w:val="left" w:pos="2880"/>
          <w:tab w:val="left" w:pos="5760"/>
        </w:tabs>
      </w:pPr>
    </w:p>
    <w:p w:rsidR="00751D1E" w:rsidRPr="005D0EA5" w:rsidRDefault="00751D1E" w:rsidP="00751D1E">
      <w:pPr>
        <w:rPr>
          <w:b/>
        </w:rPr>
      </w:pPr>
      <w:r>
        <w:rPr>
          <w:b/>
        </w:rPr>
        <w:t>Statement for Students with Disabilities</w:t>
      </w:r>
    </w:p>
    <w:p w:rsidR="00751D1E" w:rsidRDefault="00751D1E" w:rsidP="00751D1E">
      <w:pPr>
        <w:pStyle w:val="NoSpacing"/>
      </w:pPr>
      <w: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your course instructor (or TA) as early in the semester as possible. DSP is located in STU 301 and is open from 8:30am to 5:00pm, Monday through Friday. Website and contact information for DSP </w:t>
      </w:r>
      <w:hyperlink r:id="rId7" w:history="1">
        <w:r w:rsidRPr="005D0EA5">
          <w:rPr>
            <w:rStyle w:val="Hyperlink"/>
          </w:rPr>
          <w:t>http://sait.usc.edu/academicsupport/centerprograms/dsp/home_index.html</w:t>
        </w:r>
      </w:hyperlink>
    </w:p>
    <w:p w:rsidR="00751D1E" w:rsidRDefault="00751D1E" w:rsidP="00751D1E">
      <w:pPr>
        <w:pStyle w:val="NoSpacing"/>
        <w:rPr>
          <w:b/>
        </w:rPr>
      </w:pPr>
      <w:r>
        <w:t xml:space="preserve">(213) 740-0776 (Phone), (213) 740-6948 (TDD only), (213) 740-8216 (FAX) </w:t>
      </w:r>
      <w:hyperlink r:id="rId8" w:history="1">
        <w:r w:rsidRPr="005D0EA5">
          <w:rPr>
            <w:rStyle w:val="Hyperlink"/>
          </w:rPr>
          <w:t>ability@usc.edu</w:t>
        </w:r>
      </w:hyperlink>
    </w:p>
    <w:p w:rsidR="00751D1E" w:rsidRDefault="00751D1E" w:rsidP="00751D1E">
      <w:pPr>
        <w:pStyle w:val="NoSpacing"/>
        <w:rPr>
          <w:b/>
        </w:rPr>
      </w:pPr>
    </w:p>
    <w:p w:rsidR="00751D1E" w:rsidRDefault="00751D1E" w:rsidP="00751D1E">
      <w:pPr>
        <w:rPr>
          <w:b/>
        </w:rPr>
      </w:pPr>
      <w:r>
        <w:rPr>
          <w:b/>
        </w:rPr>
        <w:t>Statement on Academic Integrity</w:t>
      </w:r>
    </w:p>
    <w:p w:rsidR="00ED4C9B" w:rsidRPr="00AB7196" w:rsidRDefault="00751D1E" w:rsidP="00751D1E">
      <w: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Scampus, The Student Guidebook, contains the Student Conduct Code in Section 11.00, while the recommended sanctions are located in Appendix A: </w:t>
      </w:r>
      <w:hyperlink r:id="rId9" w:history="1">
        <w:r w:rsidRPr="005D0EA5">
          <w:rPr>
            <w:rStyle w:val="Hyperlink"/>
          </w:rPr>
          <w:t>http://usc.edu/dept/publications/SCAMPUS/gov/</w:t>
        </w:r>
      </w:hyperlink>
      <w:r>
        <w:t xml:space="preserve"> Students will be referred to the Office of Student Judicial Affairs and Community Standards for further review should there be any suspicion of academic dishonesty. The Review process can be found at: </w:t>
      </w:r>
      <w:hyperlink r:id="rId10" w:history="1">
        <w:r w:rsidRPr="005D0EA5">
          <w:rPr>
            <w:rStyle w:val="Hyperlink"/>
          </w:rPr>
          <w:t>http://usc.edu/student-affaris/SJACS/</w:t>
        </w:r>
      </w:hyperlink>
      <w:r>
        <w:t xml:space="preserve"> Information on intellectual property at USC is available at: </w:t>
      </w:r>
      <w:hyperlink r:id="rId11" w:history="1">
        <w:r w:rsidRPr="005D0EA5">
          <w:rPr>
            <w:rStyle w:val="Hyperlink"/>
          </w:rPr>
          <w:t>http://usc.edu/academe/acsen/issues/ipr/index.html</w:t>
        </w:r>
      </w:hyperlink>
    </w:p>
    <w:p w:rsidR="00ED4C9B" w:rsidRDefault="00ED4C9B" w:rsidP="00751D1E">
      <w:pPr>
        <w:rPr>
          <w:b/>
        </w:rPr>
      </w:pPr>
    </w:p>
    <w:p w:rsidR="00751D1E" w:rsidRDefault="00751D1E" w:rsidP="00751D1E">
      <w:pPr>
        <w:rPr>
          <w:b/>
        </w:rPr>
      </w:pPr>
      <w:r>
        <w:rPr>
          <w:b/>
        </w:rPr>
        <w:t>Emergency Preparedness/Course Continuity in Crisis</w:t>
      </w:r>
    </w:p>
    <w:p w:rsidR="00751D1E" w:rsidRDefault="00751D1E" w:rsidP="00751D1E">
      <w:pPr>
        <w:rPr>
          <w:b/>
        </w:rPr>
      </w:pPr>
      <w:r>
        <w:t xml:space="preserve">In case of emergency, when travel to campus is difficult, if not impossible, USC executive leadership will announce a digital way for instructors to teach students in their residence halls or homes using a combination of the Blackboard LMS (Learning Management System), teleconferencing, and other technologies. Instructors should be prepared to assign students a “Plan B” project that can be completed ‘at a distance.’ For </w:t>
      </w:r>
      <w:r>
        <w:lastRenderedPageBreak/>
        <w:t xml:space="preserve">additional information about maintaining your classes in an emergency, please access: </w:t>
      </w:r>
      <w:hyperlink r:id="rId12" w:history="1">
        <w:r w:rsidRPr="005D0EA5">
          <w:rPr>
            <w:rStyle w:val="Hyperlink"/>
          </w:rPr>
          <w:t>http://cst.usc.edu/services/emergencyprep.html</w:t>
        </w:r>
      </w:hyperlink>
    </w:p>
    <w:p w:rsidR="00751D1E" w:rsidRDefault="00751D1E" w:rsidP="00751D1E">
      <w:pPr>
        <w:rPr>
          <w:b/>
        </w:rPr>
      </w:pPr>
    </w:p>
    <w:p w:rsidR="00751D1E" w:rsidRDefault="00751D1E" w:rsidP="00751D1E">
      <w:pPr>
        <w:rPr>
          <w:b/>
        </w:rPr>
      </w:pPr>
      <w:r>
        <w:rPr>
          <w:b/>
        </w:rPr>
        <w:t>Required Readings</w:t>
      </w:r>
    </w:p>
    <w:p w:rsidR="00751D1E" w:rsidRDefault="00751D1E" w:rsidP="00751D1E">
      <w:pPr>
        <w:rPr>
          <w:i/>
        </w:rPr>
      </w:pPr>
      <w:r>
        <w:t xml:space="preserve">There </w:t>
      </w:r>
      <w:r w:rsidR="00AC042D">
        <w:t>are</w:t>
      </w:r>
      <w:r w:rsidR="005165C6">
        <w:t xml:space="preserve"> </w:t>
      </w:r>
      <w:r w:rsidR="00AC042D">
        <w:t>twp</w:t>
      </w:r>
      <w:r w:rsidR="005165C6">
        <w:t xml:space="preserve"> required book</w:t>
      </w:r>
      <w:r w:rsidR="00AC042D">
        <w:t>s</w:t>
      </w:r>
      <w:r w:rsidR="005165C6">
        <w:t xml:space="preserve"> for this course</w:t>
      </w:r>
      <w:r>
        <w:t>.</w:t>
      </w:r>
    </w:p>
    <w:p w:rsidR="00AC042D" w:rsidRDefault="00AC042D" w:rsidP="00751D1E">
      <w:pPr>
        <w:rPr>
          <w:i/>
        </w:rPr>
      </w:pPr>
    </w:p>
    <w:p w:rsidR="00751D1E" w:rsidRDefault="00751D1E" w:rsidP="00751D1E">
      <w:pPr>
        <w:rPr>
          <w:i/>
        </w:rPr>
      </w:pPr>
      <w:r>
        <w:rPr>
          <w:i/>
        </w:rPr>
        <w:t>Required Book</w:t>
      </w:r>
      <w:r w:rsidR="00AC042D">
        <w:rPr>
          <w:i/>
        </w:rPr>
        <w:t>s</w:t>
      </w:r>
    </w:p>
    <w:p w:rsidR="00AC042D" w:rsidRDefault="00AC042D" w:rsidP="00751D1E">
      <w:r>
        <w:t>Fagan, Brian M.</w:t>
      </w:r>
    </w:p>
    <w:p w:rsidR="00AC042D" w:rsidRDefault="00AC042D" w:rsidP="00AC042D">
      <w:pPr>
        <w:ind w:left="1440" w:hanging="720"/>
      </w:pPr>
      <w:r>
        <w:t>2005</w:t>
      </w:r>
      <w:r>
        <w:tab/>
        <w:t>A Brief History of Archaeology: Classical Times to the Twenty-first Century. Pearson, Upper Saddle River, New Jersey.</w:t>
      </w:r>
    </w:p>
    <w:p w:rsidR="00AC042D" w:rsidRDefault="00AC042D" w:rsidP="00751D1E"/>
    <w:p w:rsidR="00751D1E" w:rsidRDefault="005165C6" w:rsidP="00751D1E">
      <w:r>
        <w:t>Price, T. Douglas, and Gary Feinman</w:t>
      </w:r>
    </w:p>
    <w:p w:rsidR="005165C6" w:rsidRPr="009A56E1" w:rsidRDefault="004A379B" w:rsidP="00751D1E">
      <w:r>
        <w:tab/>
        <w:t>2012</w:t>
      </w:r>
      <w:r w:rsidR="005165C6">
        <w:tab/>
      </w:r>
      <w:r w:rsidR="005165C6">
        <w:rPr>
          <w:i/>
        </w:rPr>
        <w:t>Images of the Past</w:t>
      </w:r>
      <w:r w:rsidR="009A56E1">
        <w:t xml:space="preserve">, </w:t>
      </w:r>
      <w:r>
        <w:t>Seventh</w:t>
      </w:r>
      <w:r w:rsidR="009A56E1">
        <w:t xml:space="preserve"> edition. McGraw Hill, New York.</w:t>
      </w:r>
    </w:p>
    <w:p w:rsidR="005165C6" w:rsidRDefault="005165C6" w:rsidP="00751D1E">
      <w:pPr>
        <w:rPr>
          <w:b/>
        </w:rPr>
      </w:pPr>
    </w:p>
    <w:p w:rsidR="00751D1E" w:rsidRPr="006F3DCC" w:rsidRDefault="00751D1E" w:rsidP="00751D1E">
      <w:pPr>
        <w:rPr>
          <w:b/>
        </w:rPr>
      </w:pPr>
      <w:r>
        <w:rPr>
          <w:b/>
        </w:rPr>
        <w:t>Course Schedule</w:t>
      </w:r>
    </w:p>
    <w:p w:rsidR="00751D1E" w:rsidRPr="00BF5A23" w:rsidRDefault="00751D1E" w:rsidP="00751D1E">
      <w:pPr>
        <w:jc w:val="center"/>
        <w:rPr>
          <w:i/>
        </w:rPr>
      </w:pPr>
      <w:r>
        <w:rPr>
          <w:i/>
        </w:rPr>
        <w:t>WEEK 1</w:t>
      </w:r>
    </w:p>
    <w:p w:rsidR="00751D1E" w:rsidRDefault="004A379B" w:rsidP="00751D1E">
      <w:r>
        <w:t>Tuesday, August 27</w:t>
      </w:r>
      <w:r w:rsidR="00751D1E" w:rsidRPr="00E60866">
        <w:rPr>
          <w:vertAlign w:val="superscript"/>
        </w:rPr>
        <w:t>th</w:t>
      </w:r>
    </w:p>
    <w:p w:rsidR="00751D1E" w:rsidRDefault="00751D1E" w:rsidP="00751D1E">
      <w:r w:rsidRPr="00B80A47">
        <w:rPr>
          <w:i/>
        </w:rPr>
        <w:t>Lecture</w:t>
      </w:r>
      <w:r w:rsidR="002B30C9">
        <w:t>: Introduction to Archaeology</w:t>
      </w:r>
    </w:p>
    <w:p w:rsidR="00751D1E" w:rsidRDefault="00751D1E" w:rsidP="00751D1E">
      <w:r w:rsidRPr="00B80A47">
        <w:rPr>
          <w:i/>
        </w:rPr>
        <w:t>Reading</w:t>
      </w:r>
      <w:r>
        <w:t>: No reading</w:t>
      </w:r>
    </w:p>
    <w:p w:rsidR="00751D1E" w:rsidRDefault="00751D1E" w:rsidP="00751D1E"/>
    <w:p w:rsidR="00751D1E" w:rsidRDefault="004A379B" w:rsidP="00751D1E">
      <w:r>
        <w:t>Thursday, August 29</w:t>
      </w:r>
      <w:r w:rsidR="00751D1E" w:rsidRPr="00E60866">
        <w:rPr>
          <w:vertAlign w:val="superscript"/>
        </w:rPr>
        <w:t>th</w:t>
      </w:r>
    </w:p>
    <w:p w:rsidR="00751D1E" w:rsidRDefault="00751D1E" w:rsidP="00751D1E">
      <w:r w:rsidRPr="00B80A47">
        <w:rPr>
          <w:i/>
        </w:rPr>
        <w:t>Lecture</w:t>
      </w:r>
      <w:r>
        <w:t xml:space="preserve">: </w:t>
      </w:r>
      <w:r w:rsidR="002B30C9">
        <w:t>Principles of Archaeology I</w:t>
      </w:r>
    </w:p>
    <w:p w:rsidR="00751D1E" w:rsidRDefault="00751D1E" w:rsidP="00751D1E">
      <w:r w:rsidRPr="00B80A47">
        <w:rPr>
          <w:i/>
        </w:rPr>
        <w:t>Reading</w:t>
      </w:r>
      <w:r>
        <w:t xml:space="preserve">: </w:t>
      </w:r>
      <w:r w:rsidR="002B30C9">
        <w:t xml:space="preserve">P&amp;F: pp. </w:t>
      </w:r>
      <w:r w:rsidR="00966A1F">
        <w:t>1-14</w:t>
      </w:r>
    </w:p>
    <w:p w:rsidR="00751D1E" w:rsidRDefault="00751D1E" w:rsidP="00751D1E"/>
    <w:p w:rsidR="00751D1E" w:rsidRPr="00BF5A23" w:rsidRDefault="00751D1E" w:rsidP="00751D1E">
      <w:pPr>
        <w:jc w:val="center"/>
        <w:rPr>
          <w:i/>
        </w:rPr>
      </w:pPr>
      <w:r>
        <w:rPr>
          <w:i/>
        </w:rPr>
        <w:t>WEEK 2</w:t>
      </w:r>
    </w:p>
    <w:p w:rsidR="00751D1E" w:rsidRDefault="004A379B" w:rsidP="00751D1E">
      <w:r>
        <w:t>Tuesday, September 3</w:t>
      </w:r>
      <w:r w:rsidRPr="004A379B">
        <w:rPr>
          <w:vertAlign w:val="superscript"/>
        </w:rPr>
        <w:t>rd</w:t>
      </w:r>
    </w:p>
    <w:p w:rsidR="00751D1E" w:rsidRDefault="00751D1E" w:rsidP="00751D1E">
      <w:r>
        <w:rPr>
          <w:i/>
        </w:rPr>
        <w:t>Lecture</w:t>
      </w:r>
      <w:r>
        <w:t xml:space="preserve">: </w:t>
      </w:r>
      <w:r w:rsidR="00966A1F">
        <w:t>Principles of Archaeology II</w:t>
      </w:r>
    </w:p>
    <w:p w:rsidR="00751D1E" w:rsidRPr="00F50574" w:rsidRDefault="00751D1E" w:rsidP="00751D1E">
      <w:r>
        <w:rPr>
          <w:i/>
        </w:rPr>
        <w:t>Reading</w:t>
      </w:r>
      <w:r>
        <w:t xml:space="preserve">: </w:t>
      </w:r>
      <w:r w:rsidR="00966A1F">
        <w:t>P&amp;F: pp. 14-33</w:t>
      </w:r>
    </w:p>
    <w:p w:rsidR="00751D1E" w:rsidRDefault="00751D1E" w:rsidP="00751D1E"/>
    <w:p w:rsidR="00751D1E" w:rsidRDefault="004A379B" w:rsidP="00751D1E">
      <w:r>
        <w:t>Thursday, September 5</w:t>
      </w:r>
      <w:r w:rsidR="00751D1E" w:rsidRPr="00E60866">
        <w:rPr>
          <w:vertAlign w:val="superscript"/>
        </w:rPr>
        <w:t>th</w:t>
      </w:r>
    </w:p>
    <w:p w:rsidR="00751D1E" w:rsidRDefault="00751D1E" w:rsidP="00751D1E">
      <w:r>
        <w:rPr>
          <w:i/>
        </w:rPr>
        <w:t>Lecture</w:t>
      </w:r>
      <w:r>
        <w:t xml:space="preserve">: </w:t>
      </w:r>
      <w:r w:rsidR="00966A1F">
        <w:t>History of Archaeology I</w:t>
      </w:r>
    </w:p>
    <w:p w:rsidR="00751D1E" w:rsidRDefault="00751D1E" w:rsidP="00751D1E">
      <w:r>
        <w:rPr>
          <w:i/>
        </w:rPr>
        <w:t xml:space="preserve">Reading: </w:t>
      </w:r>
      <w:r w:rsidR="00966A1F">
        <w:t>Fagan</w:t>
      </w:r>
      <w:r w:rsidR="009B268D">
        <w:t>: pp. xi-81</w:t>
      </w:r>
    </w:p>
    <w:p w:rsidR="00751D1E" w:rsidRPr="00BF5A23" w:rsidRDefault="00751D1E" w:rsidP="00751D1E">
      <w:pPr>
        <w:jc w:val="center"/>
        <w:rPr>
          <w:i/>
        </w:rPr>
      </w:pPr>
      <w:r>
        <w:rPr>
          <w:i/>
        </w:rPr>
        <w:t>WEEK 3</w:t>
      </w:r>
    </w:p>
    <w:p w:rsidR="00751D1E" w:rsidRDefault="004A379B" w:rsidP="00751D1E">
      <w:r>
        <w:t>Tuesday, September 10</w:t>
      </w:r>
      <w:r w:rsidR="00751D1E" w:rsidRPr="00E60866">
        <w:rPr>
          <w:vertAlign w:val="superscript"/>
        </w:rPr>
        <w:t>th</w:t>
      </w:r>
    </w:p>
    <w:p w:rsidR="00751D1E" w:rsidRDefault="00751D1E" w:rsidP="00751D1E">
      <w:r>
        <w:rPr>
          <w:i/>
        </w:rPr>
        <w:t>Lecture</w:t>
      </w:r>
      <w:r>
        <w:t xml:space="preserve">: </w:t>
      </w:r>
      <w:r w:rsidR="0085232F">
        <w:t>History of Archaeology II</w:t>
      </w:r>
    </w:p>
    <w:p w:rsidR="00751D1E" w:rsidRDefault="00751D1E" w:rsidP="00751D1E">
      <w:r>
        <w:rPr>
          <w:i/>
        </w:rPr>
        <w:t>Reading</w:t>
      </w:r>
      <w:r>
        <w:t xml:space="preserve">: </w:t>
      </w:r>
      <w:r w:rsidR="0085232F">
        <w:t>Fagan</w:t>
      </w:r>
      <w:r w:rsidR="009B268D">
        <w:t>: pp. 82-155</w:t>
      </w:r>
    </w:p>
    <w:p w:rsidR="004A379B" w:rsidRDefault="004A379B" w:rsidP="00751D1E"/>
    <w:p w:rsidR="00751D1E" w:rsidRDefault="004A379B" w:rsidP="00751D1E">
      <w:r>
        <w:t>Thursday, September 12</w:t>
      </w:r>
      <w:r w:rsidR="00751D1E" w:rsidRPr="00E60866">
        <w:rPr>
          <w:vertAlign w:val="superscript"/>
        </w:rPr>
        <w:t>th</w:t>
      </w:r>
    </w:p>
    <w:p w:rsidR="00751D1E" w:rsidRDefault="00751D1E" w:rsidP="00751D1E">
      <w:r>
        <w:rPr>
          <w:i/>
        </w:rPr>
        <w:t>Lecture</w:t>
      </w:r>
      <w:r>
        <w:t xml:space="preserve">: </w:t>
      </w:r>
      <w:r w:rsidR="0085232F">
        <w:t>History of Archaeology III</w:t>
      </w:r>
    </w:p>
    <w:p w:rsidR="00ED4C9B" w:rsidRDefault="00751D1E" w:rsidP="00751D1E">
      <w:r>
        <w:rPr>
          <w:i/>
        </w:rPr>
        <w:t>Reading</w:t>
      </w:r>
      <w:r>
        <w:t xml:space="preserve">: </w:t>
      </w:r>
      <w:r w:rsidR="009B268D">
        <w:t>Fagan: pp. 156-234</w:t>
      </w:r>
    </w:p>
    <w:p w:rsidR="00751D1E" w:rsidRPr="00BF5A23" w:rsidRDefault="00751D1E" w:rsidP="00751D1E">
      <w:pPr>
        <w:jc w:val="center"/>
        <w:rPr>
          <w:i/>
        </w:rPr>
      </w:pPr>
      <w:r>
        <w:rPr>
          <w:i/>
        </w:rPr>
        <w:t>WEEK 4</w:t>
      </w:r>
    </w:p>
    <w:p w:rsidR="00751D1E" w:rsidRDefault="004A379B" w:rsidP="00751D1E">
      <w:r>
        <w:t>Tuesday, September 17</w:t>
      </w:r>
      <w:r w:rsidR="00751D1E" w:rsidRPr="00E60866">
        <w:rPr>
          <w:vertAlign w:val="superscript"/>
        </w:rPr>
        <w:t>th</w:t>
      </w:r>
    </w:p>
    <w:p w:rsidR="00751D1E" w:rsidRDefault="00751D1E" w:rsidP="00751D1E">
      <w:r>
        <w:rPr>
          <w:i/>
        </w:rPr>
        <w:t>Lecture</w:t>
      </w:r>
      <w:r>
        <w:t xml:space="preserve">: </w:t>
      </w:r>
      <w:r w:rsidR="0085232F">
        <w:t>Our Earliest Ancestors</w:t>
      </w:r>
    </w:p>
    <w:p w:rsidR="00751D1E" w:rsidRPr="000E6937" w:rsidRDefault="00751D1E" w:rsidP="00751D1E">
      <w:r>
        <w:rPr>
          <w:i/>
        </w:rPr>
        <w:t>Reading</w:t>
      </w:r>
      <w:r>
        <w:t xml:space="preserve">: </w:t>
      </w:r>
      <w:r w:rsidR="00C10353">
        <w:t>P&amp;F: 34-58</w:t>
      </w:r>
    </w:p>
    <w:p w:rsidR="00751D1E" w:rsidRDefault="00751D1E" w:rsidP="00751D1E"/>
    <w:p w:rsidR="00AB7196" w:rsidRDefault="00AB7196" w:rsidP="00751D1E"/>
    <w:p w:rsidR="00751D1E" w:rsidRDefault="004A379B" w:rsidP="00751D1E">
      <w:r>
        <w:lastRenderedPageBreak/>
        <w:t>Thursday, September 19</w:t>
      </w:r>
      <w:r w:rsidR="00751D1E" w:rsidRPr="00E60866">
        <w:rPr>
          <w:vertAlign w:val="superscript"/>
        </w:rPr>
        <w:t>th</w:t>
      </w:r>
    </w:p>
    <w:p w:rsidR="00C10353" w:rsidRDefault="00C10353" w:rsidP="00C10353">
      <w:r>
        <w:rPr>
          <w:i/>
        </w:rPr>
        <w:t>Lecture</w:t>
      </w:r>
      <w:r>
        <w:t>: Homo erectus and the Lower Paleolithic</w:t>
      </w:r>
    </w:p>
    <w:p w:rsidR="00C10353" w:rsidRPr="00416D1F" w:rsidRDefault="00C10353" w:rsidP="00C10353">
      <w:r>
        <w:rPr>
          <w:i/>
        </w:rPr>
        <w:t>Reading</w:t>
      </w:r>
      <w:r>
        <w:t>: P&amp;F: 59-99</w:t>
      </w:r>
    </w:p>
    <w:p w:rsidR="00751D1E" w:rsidRDefault="00751D1E" w:rsidP="00751D1E"/>
    <w:p w:rsidR="00751D1E" w:rsidRPr="00BF5A23" w:rsidRDefault="00751D1E" w:rsidP="00751D1E">
      <w:pPr>
        <w:jc w:val="center"/>
        <w:rPr>
          <w:i/>
        </w:rPr>
      </w:pPr>
      <w:r>
        <w:rPr>
          <w:i/>
        </w:rPr>
        <w:t>WEEK 5</w:t>
      </w:r>
    </w:p>
    <w:p w:rsidR="00751D1E" w:rsidRDefault="004A379B" w:rsidP="00751D1E">
      <w:r>
        <w:t>Tuesday, September 24</w:t>
      </w:r>
      <w:r w:rsidR="00751D1E" w:rsidRPr="00E60866">
        <w:rPr>
          <w:vertAlign w:val="superscript"/>
        </w:rPr>
        <w:t>th</w:t>
      </w:r>
    </w:p>
    <w:p w:rsidR="00C10353" w:rsidRPr="00416D1F" w:rsidRDefault="00AB7196" w:rsidP="00AB7196">
      <w:r>
        <w:rPr>
          <w:i/>
        </w:rPr>
        <w:t>Museum Visit</w:t>
      </w:r>
      <w:r w:rsidR="00C10353">
        <w:t xml:space="preserve">: </w:t>
      </w:r>
      <w:r>
        <w:t>Age of Mammals Hall, Los Angeles Natural History Museum</w:t>
      </w:r>
    </w:p>
    <w:p w:rsidR="00751D1E" w:rsidRDefault="00751D1E" w:rsidP="00751D1E"/>
    <w:p w:rsidR="00751D1E" w:rsidRDefault="004A379B" w:rsidP="00751D1E">
      <w:r>
        <w:t>Thursday, September 26</w:t>
      </w:r>
      <w:r w:rsidR="00751D1E" w:rsidRPr="00E60866">
        <w:rPr>
          <w:vertAlign w:val="superscript"/>
        </w:rPr>
        <w:t>th</w:t>
      </w:r>
    </w:p>
    <w:p w:rsidR="00C10353" w:rsidRDefault="00C10353" w:rsidP="00C10353">
      <w:r>
        <w:rPr>
          <w:i/>
        </w:rPr>
        <w:t>Lecture</w:t>
      </w:r>
      <w:r>
        <w:t>: Peopling the World</w:t>
      </w:r>
      <w:r w:rsidR="00B16EF0">
        <w:t>, Part I</w:t>
      </w:r>
    </w:p>
    <w:p w:rsidR="00C10353" w:rsidRPr="00416D1F" w:rsidRDefault="00C10353" w:rsidP="00C10353">
      <w:r>
        <w:rPr>
          <w:i/>
        </w:rPr>
        <w:t>Reading</w:t>
      </w:r>
      <w:r>
        <w:t>: P&amp;F: 98</w:t>
      </w:r>
      <w:r w:rsidR="00B16EF0">
        <w:t>-133</w:t>
      </w:r>
    </w:p>
    <w:p w:rsidR="00751D1E" w:rsidRDefault="00751D1E" w:rsidP="00751D1E"/>
    <w:p w:rsidR="00751D1E" w:rsidRPr="00BF5A23" w:rsidRDefault="00751D1E" w:rsidP="00751D1E">
      <w:pPr>
        <w:jc w:val="center"/>
        <w:rPr>
          <w:i/>
        </w:rPr>
      </w:pPr>
      <w:r>
        <w:rPr>
          <w:i/>
        </w:rPr>
        <w:t>WEEK 6</w:t>
      </w:r>
    </w:p>
    <w:p w:rsidR="00751D1E" w:rsidRDefault="004A379B" w:rsidP="00751D1E">
      <w:r>
        <w:t>Tuesday, October 1</w:t>
      </w:r>
      <w:r w:rsidRPr="004A379B">
        <w:rPr>
          <w:vertAlign w:val="superscript"/>
        </w:rPr>
        <w:t>st</w:t>
      </w:r>
    </w:p>
    <w:p w:rsidR="00B16EF0" w:rsidRDefault="00B16EF0" w:rsidP="00B16EF0">
      <w:r>
        <w:rPr>
          <w:i/>
        </w:rPr>
        <w:t>Lecture</w:t>
      </w:r>
      <w:r>
        <w:t>: Peopling the World, Part II</w:t>
      </w:r>
    </w:p>
    <w:p w:rsidR="00751D1E" w:rsidRDefault="00B16EF0" w:rsidP="00751D1E">
      <w:r>
        <w:rPr>
          <w:i/>
        </w:rPr>
        <w:t>Reading</w:t>
      </w:r>
      <w:r>
        <w:t>: P&amp;F: 134-150</w:t>
      </w:r>
    </w:p>
    <w:p w:rsidR="00B16EF0" w:rsidRDefault="00B16EF0" w:rsidP="00751D1E"/>
    <w:p w:rsidR="00751D1E" w:rsidRDefault="004A379B" w:rsidP="00751D1E">
      <w:r>
        <w:t>Thursday, October 3</w:t>
      </w:r>
      <w:r w:rsidRPr="004A379B">
        <w:rPr>
          <w:vertAlign w:val="superscript"/>
        </w:rPr>
        <w:t>rd</w:t>
      </w:r>
    </w:p>
    <w:p w:rsidR="00B16EF0" w:rsidRDefault="00B16EF0" w:rsidP="00B16EF0">
      <w:r>
        <w:rPr>
          <w:i/>
        </w:rPr>
        <w:t>Lecture</w:t>
      </w:r>
      <w:r>
        <w:t>: Early Hunter-Gatherers</w:t>
      </w:r>
    </w:p>
    <w:p w:rsidR="00B16EF0" w:rsidRDefault="00B16EF0" w:rsidP="00B16EF0">
      <w:r>
        <w:rPr>
          <w:i/>
        </w:rPr>
        <w:t>Reading</w:t>
      </w:r>
      <w:r>
        <w:t>: P&amp;F: 151-176</w:t>
      </w:r>
    </w:p>
    <w:p w:rsidR="00AB7196" w:rsidRPr="00AB7196" w:rsidRDefault="00AB7196" w:rsidP="00B16EF0">
      <w:pPr>
        <w:rPr>
          <w:b/>
        </w:rPr>
      </w:pPr>
      <w:r>
        <w:rPr>
          <w:b/>
        </w:rPr>
        <w:t>CRITIQUE 1 DUE IN CLASS</w:t>
      </w:r>
    </w:p>
    <w:p w:rsidR="00751D1E" w:rsidRDefault="00751D1E" w:rsidP="00751D1E"/>
    <w:p w:rsidR="00751D1E" w:rsidRPr="00BF5A23" w:rsidRDefault="00751D1E" w:rsidP="00751D1E">
      <w:pPr>
        <w:jc w:val="center"/>
        <w:rPr>
          <w:i/>
        </w:rPr>
      </w:pPr>
      <w:r>
        <w:rPr>
          <w:i/>
        </w:rPr>
        <w:t>WEEK 7</w:t>
      </w:r>
    </w:p>
    <w:p w:rsidR="00751D1E" w:rsidRDefault="004A379B" w:rsidP="00751D1E">
      <w:r>
        <w:t>Tuesday, October 8</w:t>
      </w:r>
      <w:r w:rsidR="00751D1E" w:rsidRPr="00E60866">
        <w:rPr>
          <w:vertAlign w:val="superscript"/>
        </w:rPr>
        <w:t>th</w:t>
      </w:r>
    </w:p>
    <w:p w:rsidR="00B16EF0" w:rsidRPr="00AB7196" w:rsidRDefault="00AB7196" w:rsidP="00B16EF0">
      <w:r>
        <w:rPr>
          <w:i/>
        </w:rPr>
        <w:t>Film</w:t>
      </w:r>
      <w:r w:rsidR="00B16EF0">
        <w:t xml:space="preserve">: </w:t>
      </w:r>
      <w:r>
        <w:t>Mystery of the First Americans</w:t>
      </w:r>
    </w:p>
    <w:p w:rsidR="00751D1E" w:rsidRDefault="00751D1E" w:rsidP="00751D1E"/>
    <w:p w:rsidR="00751D1E" w:rsidRDefault="004A379B" w:rsidP="00751D1E">
      <w:r>
        <w:t>Thursday, October 10</w:t>
      </w:r>
      <w:r w:rsidR="00751D1E" w:rsidRPr="00E60866">
        <w:rPr>
          <w:vertAlign w:val="superscript"/>
        </w:rPr>
        <w:t>th</w:t>
      </w:r>
    </w:p>
    <w:p w:rsidR="00751D1E" w:rsidRDefault="006F2FDA" w:rsidP="00751D1E">
      <w:r>
        <w:rPr>
          <w:i/>
        </w:rPr>
        <w:t>Review</w:t>
      </w:r>
      <w:r w:rsidR="00751D1E">
        <w:t xml:space="preserve">: </w:t>
      </w:r>
      <w:r>
        <w:t>Review for midterm examination</w:t>
      </w:r>
    </w:p>
    <w:p w:rsidR="00751D1E" w:rsidRDefault="00751D1E" w:rsidP="00751D1E"/>
    <w:p w:rsidR="00751D1E" w:rsidRPr="00BF5A23" w:rsidRDefault="00751D1E" w:rsidP="00751D1E">
      <w:pPr>
        <w:jc w:val="center"/>
        <w:rPr>
          <w:i/>
        </w:rPr>
      </w:pPr>
      <w:r>
        <w:rPr>
          <w:i/>
        </w:rPr>
        <w:t>WEEK 8</w:t>
      </w:r>
    </w:p>
    <w:p w:rsidR="00751D1E" w:rsidRDefault="004A379B" w:rsidP="00751D1E">
      <w:r>
        <w:t>Tuesday, October 15</w:t>
      </w:r>
      <w:r w:rsidR="00751D1E" w:rsidRPr="00E60866">
        <w:rPr>
          <w:vertAlign w:val="superscript"/>
        </w:rPr>
        <w:t>th</w:t>
      </w:r>
    </w:p>
    <w:p w:rsidR="00751D1E" w:rsidRPr="00F50574" w:rsidRDefault="00751D1E" w:rsidP="00751D1E">
      <w:pPr>
        <w:rPr>
          <w:b/>
        </w:rPr>
      </w:pPr>
      <w:r>
        <w:rPr>
          <w:b/>
        </w:rPr>
        <w:t>MIDTERM EXAMINATION</w:t>
      </w:r>
    </w:p>
    <w:p w:rsidR="00751D1E" w:rsidRDefault="00751D1E" w:rsidP="00751D1E"/>
    <w:p w:rsidR="00751D1E" w:rsidRDefault="004A379B" w:rsidP="00751D1E">
      <w:r>
        <w:t>Thursday, October 17</w:t>
      </w:r>
      <w:r w:rsidR="00751D1E" w:rsidRPr="00E60866">
        <w:rPr>
          <w:vertAlign w:val="superscript"/>
        </w:rPr>
        <w:t>th</w:t>
      </w:r>
    </w:p>
    <w:p w:rsidR="00751D1E" w:rsidRDefault="00751D1E" w:rsidP="00751D1E">
      <w:r>
        <w:rPr>
          <w:i/>
        </w:rPr>
        <w:t>Lecture</w:t>
      </w:r>
      <w:r>
        <w:t xml:space="preserve">: The </w:t>
      </w:r>
      <w:r w:rsidR="00310CA0">
        <w:t>Origins of Agriculture</w:t>
      </w:r>
      <w:r w:rsidR="00B16EF0">
        <w:t>, Part I</w:t>
      </w:r>
    </w:p>
    <w:p w:rsidR="00AC042D" w:rsidRDefault="00751D1E" w:rsidP="00751D1E">
      <w:r>
        <w:rPr>
          <w:i/>
        </w:rPr>
        <w:t>Reading</w:t>
      </w:r>
      <w:r>
        <w:t xml:space="preserve">: </w:t>
      </w:r>
      <w:r w:rsidR="00310CA0">
        <w:t>P&amp;F: 1</w:t>
      </w:r>
      <w:r w:rsidR="00B16EF0">
        <w:t>78-224</w:t>
      </w:r>
    </w:p>
    <w:p w:rsidR="00AC042D" w:rsidRDefault="00AC042D" w:rsidP="00751D1E"/>
    <w:p w:rsidR="00751D1E" w:rsidRPr="00BF5A23" w:rsidRDefault="00751D1E" w:rsidP="00751D1E">
      <w:pPr>
        <w:jc w:val="center"/>
        <w:rPr>
          <w:i/>
        </w:rPr>
      </w:pPr>
      <w:r>
        <w:rPr>
          <w:i/>
        </w:rPr>
        <w:t>WEEK 9</w:t>
      </w:r>
    </w:p>
    <w:p w:rsidR="00751D1E" w:rsidRDefault="004A379B" w:rsidP="00751D1E">
      <w:r>
        <w:t>Tuesday, October 22</w:t>
      </w:r>
      <w:r w:rsidRPr="004A379B">
        <w:rPr>
          <w:vertAlign w:val="superscript"/>
        </w:rPr>
        <w:t>nd</w:t>
      </w:r>
    </w:p>
    <w:p w:rsidR="00AC042D" w:rsidRDefault="00B16EF0" w:rsidP="00B16EF0">
      <w:r>
        <w:rPr>
          <w:i/>
        </w:rPr>
        <w:t>Lecture</w:t>
      </w:r>
      <w:r>
        <w:t>: The Origins of Agriculture, Part II</w:t>
      </w:r>
    </w:p>
    <w:p w:rsidR="00B16EF0" w:rsidRPr="00277D65" w:rsidRDefault="00B16EF0" w:rsidP="00B16EF0">
      <w:r>
        <w:rPr>
          <w:i/>
        </w:rPr>
        <w:t>Reading</w:t>
      </w:r>
      <w:r>
        <w:t>: P&amp;F: 225-247</w:t>
      </w:r>
    </w:p>
    <w:p w:rsidR="00751D1E" w:rsidRDefault="00751D1E" w:rsidP="00751D1E"/>
    <w:p w:rsidR="00751D1E" w:rsidRDefault="004A379B" w:rsidP="00751D1E">
      <w:r>
        <w:t>Thursday, October 24</w:t>
      </w:r>
      <w:r w:rsidR="00751D1E" w:rsidRPr="00E60866">
        <w:rPr>
          <w:vertAlign w:val="superscript"/>
        </w:rPr>
        <w:t>th</w:t>
      </w:r>
    </w:p>
    <w:p w:rsidR="00AB7196" w:rsidRDefault="00AB7196" w:rsidP="00AB7196">
      <w:r>
        <w:rPr>
          <w:i/>
        </w:rPr>
        <w:t>Lecture</w:t>
      </w:r>
      <w:r>
        <w:t>: The Archaeology of North America</w:t>
      </w:r>
    </w:p>
    <w:p w:rsidR="00AB7196" w:rsidRPr="00277D65" w:rsidRDefault="00AB7196" w:rsidP="00AB7196">
      <w:r>
        <w:rPr>
          <w:i/>
        </w:rPr>
        <w:t>Reading</w:t>
      </w:r>
      <w:r>
        <w:t>: P&amp;F: 248-300</w:t>
      </w:r>
    </w:p>
    <w:p w:rsidR="00751D1E" w:rsidRDefault="00751D1E" w:rsidP="00751D1E"/>
    <w:p w:rsidR="00751D1E" w:rsidRPr="00BF5A23" w:rsidRDefault="00751D1E" w:rsidP="00751D1E">
      <w:pPr>
        <w:jc w:val="center"/>
        <w:rPr>
          <w:i/>
        </w:rPr>
      </w:pPr>
      <w:r>
        <w:rPr>
          <w:i/>
        </w:rPr>
        <w:lastRenderedPageBreak/>
        <w:t>WEEK 10</w:t>
      </w:r>
    </w:p>
    <w:p w:rsidR="00751D1E" w:rsidRDefault="004A379B" w:rsidP="00751D1E">
      <w:r>
        <w:t>Tuesday, October 29</w:t>
      </w:r>
      <w:r w:rsidR="00751D1E" w:rsidRPr="00E60866">
        <w:rPr>
          <w:vertAlign w:val="superscript"/>
        </w:rPr>
        <w:t>th</w:t>
      </w:r>
    </w:p>
    <w:p w:rsidR="00AB7196" w:rsidRDefault="00AB7196" w:rsidP="00AB7196">
      <w:r>
        <w:rPr>
          <w:i/>
        </w:rPr>
        <w:t>Lecture</w:t>
      </w:r>
      <w:r>
        <w:t>: The Archaeology of Mesoamerica, Part I</w:t>
      </w:r>
    </w:p>
    <w:p w:rsidR="00AB7196" w:rsidRPr="00F701CD" w:rsidRDefault="00AB7196" w:rsidP="00AB7196">
      <w:r>
        <w:rPr>
          <w:i/>
        </w:rPr>
        <w:t xml:space="preserve">Reading: </w:t>
      </w:r>
      <w:r>
        <w:t>P&amp;F: 302-330</w:t>
      </w:r>
    </w:p>
    <w:p w:rsidR="00751D1E" w:rsidRDefault="00751D1E" w:rsidP="00751D1E"/>
    <w:p w:rsidR="00751D1E" w:rsidRDefault="00751D1E" w:rsidP="00751D1E">
      <w:r>
        <w:t xml:space="preserve">Thursday, </w:t>
      </w:r>
      <w:r w:rsidR="004A379B">
        <w:t>October</w:t>
      </w:r>
      <w:r>
        <w:t xml:space="preserve"> </w:t>
      </w:r>
      <w:r w:rsidR="004A379B">
        <w:t>3</w:t>
      </w:r>
      <w:r>
        <w:t>1</w:t>
      </w:r>
      <w:r w:rsidRPr="00E60866">
        <w:rPr>
          <w:vertAlign w:val="superscript"/>
        </w:rPr>
        <w:t>st</w:t>
      </w:r>
    </w:p>
    <w:p w:rsidR="00AB7196" w:rsidRDefault="00AB7196" w:rsidP="00AB7196">
      <w:r>
        <w:rPr>
          <w:i/>
        </w:rPr>
        <w:t>Lecture</w:t>
      </w:r>
      <w:r>
        <w:t>: The Archaeology of Mesoamerica, Part II</w:t>
      </w:r>
    </w:p>
    <w:p w:rsidR="00AB7196" w:rsidRPr="00F701CD" w:rsidRDefault="00AB7196" w:rsidP="00AB7196">
      <w:r>
        <w:rPr>
          <w:i/>
        </w:rPr>
        <w:t xml:space="preserve">Reading: </w:t>
      </w:r>
      <w:r>
        <w:t>P&amp;F: 330-370</w:t>
      </w:r>
    </w:p>
    <w:p w:rsidR="00751D1E" w:rsidRDefault="00751D1E" w:rsidP="00751D1E"/>
    <w:p w:rsidR="00751D1E" w:rsidRPr="00B245A9" w:rsidRDefault="00751D1E" w:rsidP="00B245A9">
      <w:pPr>
        <w:jc w:val="center"/>
        <w:rPr>
          <w:i/>
        </w:rPr>
      </w:pPr>
      <w:r>
        <w:rPr>
          <w:i/>
        </w:rPr>
        <w:t>WEEK 11</w:t>
      </w:r>
    </w:p>
    <w:p w:rsidR="00751D1E" w:rsidRDefault="00EC129B" w:rsidP="00751D1E">
      <w:r>
        <w:t>Tuesday, November 5</w:t>
      </w:r>
      <w:r w:rsidR="00751D1E" w:rsidRPr="00E60866">
        <w:rPr>
          <w:vertAlign w:val="superscript"/>
        </w:rPr>
        <w:t>th</w:t>
      </w:r>
    </w:p>
    <w:p w:rsidR="00751D1E" w:rsidRPr="00AB7196" w:rsidRDefault="00AB7196" w:rsidP="00751D1E">
      <w:r>
        <w:rPr>
          <w:i/>
        </w:rPr>
        <w:t>Film</w:t>
      </w:r>
      <w:r>
        <w:t>: Lost King of the Maya</w:t>
      </w:r>
    </w:p>
    <w:p w:rsidR="00AB7196" w:rsidRDefault="00AB7196" w:rsidP="00751D1E"/>
    <w:p w:rsidR="00751D1E" w:rsidRDefault="00EC129B" w:rsidP="00751D1E">
      <w:r>
        <w:t>Thursday, November 7</w:t>
      </w:r>
      <w:r w:rsidR="00751D1E" w:rsidRPr="00E60866">
        <w:rPr>
          <w:vertAlign w:val="superscript"/>
        </w:rPr>
        <w:t>th</w:t>
      </w:r>
    </w:p>
    <w:p w:rsidR="00AB7196" w:rsidRDefault="00AB7196" w:rsidP="00AB7196">
      <w:r>
        <w:rPr>
          <w:i/>
        </w:rPr>
        <w:t>Lecture</w:t>
      </w:r>
      <w:r>
        <w:t>: The Archaeology of South America, Part I</w:t>
      </w:r>
    </w:p>
    <w:p w:rsidR="00AB7196" w:rsidRPr="0044398F" w:rsidRDefault="00AB7196" w:rsidP="00AB7196">
      <w:r>
        <w:rPr>
          <w:i/>
        </w:rPr>
        <w:t>Reading</w:t>
      </w:r>
      <w:r>
        <w:t>: P&amp;F: 372-395</w:t>
      </w:r>
    </w:p>
    <w:p w:rsidR="00751D1E" w:rsidRDefault="00751D1E" w:rsidP="00751D1E"/>
    <w:p w:rsidR="00751D1E" w:rsidRPr="00BF5A23" w:rsidRDefault="00751D1E" w:rsidP="00751D1E">
      <w:pPr>
        <w:jc w:val="center"/>
        <w:rPr>
          <w:i/>
        </w:rPr>
      </w:pPr>
      <w:r>
        <w:rPr>
          <w:i/>
        </w:rPr>
        <w:t>WEEK 12</w:t>
      </w:r>
    </w:p>
    <w:p w:rsidR="00751D1E" w:rsidRDefault="00EC129B" w:rsidP="00751D1E">
      <w:r>
        <w:t>Tuesday, November 12</w:t>
      </w:r>
      <w:r w:rsidR="00751D1E" w:rsidRPr="00E60866">
        <w:rPr>
          <w:vertAlign w:val="superscript"/>
        </w:rPr>
        <w:t>th</w:t>
      </w:r>
    </w:p>
    <w:p w:rsidR="00AB7196" w:rsidRDefault="00AB7196" w:rsidP="00AB7196">
      <w:r>
        <w:rPr>
          <w:i/>
        </w:rPr>
        <w:t>Lecture</w:t>
      </w:r>
      <w:r>
        <w:t>: The Archaeology of South America, Part II</w:t>
      </w:r>
    </w:p>
    <w:p w:rsidR="00AB7196" w:rsidRPr="0044398F" w:rsidRDefault="00AB7196" w:rsidP="00AB7196">
      <w:r>
        <w:rPr>
          <w:i/>
        </w:rPr>
        <w:t>Reading</w:t>
      </w:r>
      <w:r>
        <w:t>: P&amp;F: 396-417</w:t>
      </w:r>
    </w:p>
    <w:p w:rsidR="00751D1E" w:rsidRDefault="00751D1E" w:rsidP="00751D1E"/>
    <w:p w:rsidR="00751D1E" w:rsidRDefault="00EC129B" w:rsidP="00751D1E">
      <w:r>
        <w:t>Thursday, November 14</w:t>
      </w:r>
      <w:r w:rsidR="00751D1E" w:rsidRPr="00E60866">
        <w:rPr>
          <w:vertAlign w:val="superscript"/>
        </w:rPr>
        <w:t>th</w:t>
      </w:r>
    </w:p>
    <w:p w:rsidR="00AB7196" w:rsidRPr="0044398F" w:rsidRDefault="00AB7196" w:rsidP="00AB7196">
      <w:r>
        <w:rPr>
          <w:i/>
        </w:rPr>
        <w:t>Museum Visit</w:t>
      </w:r>
      <w:r>
        <w:t>: Pre-Columbian Artifacts at the Natural History Museum</w:t>
      </w:r>
    </w:p>
    <w:p w:rsidR="00751D1E" w:rsidRDefault="00751D1E" w:rsidP="00751D1E"/>
    <w:p w:rsidR="00751D1E" w:rsidRPr="00770311" w:rsidRDefault="00751D1E" w:rsidP="00751D1E">
      <w:pPr>
        <w:jc w:val="center"/>
        <w:rPr>
          <w:i/>
        </w:rPr>
      </w:pPr>
      <w:r>
        <w:rPr>
          <w:i/>
        </w:rPr>
        <w:t>WEEK 13</w:t>
      </w:r>
    </w:p>
    <w:p w:rsidR="00751D1E" w:rsidRDefault="00751D1E" w:rsidP="00751D1E">
      <w:r>
        <w:t>Tuesday,</w:t>
      </w:r>
      <w:r w:rsidR="00EC129B">
        <w:t xml:space="preserve"> November 19</w:t>
      </w:r>
      <w:r w:rsidRPr="00E60866">
        <w:rPr>
          <w:vertAlign w:val="superscript"/>
        </w:rPr>
        <w:t>th</w:t>
      </w:r>
    </w:p>
    <w:p w:rsidR="0044398F" w:rsidRDefault="0044398F" w:rsidP="0044398F">
      <w:r>
        <w:rPr>
          <w:i/>
        </w:rPr>
        <w:t>Lecture</w:t>
      </w:r>
      <w:r>
        <w:t>: Old World States, Part I</w:t>
      </w:r>
    </w:p>
    <w:p w:rsidR="0044398F" w:rsidRPr="009A7653" w:rsidRDefault="0044398F" w:rsidP="0044398F">
      <w:r>
        <w:rPr>
          <w:i/>
        </w:rPr>
        <w:t>Reading</w:t>
      </w:r>
      <w:r>
        <w:t>: P&amp;F: 418-443</w:t>
      </w:r>
    </w:p>
    <w:p w:rsidR="00751D1E" w:rsidRPr="006F3DCC" w:rsidRDefault="00751D1E" w:rsidP="00751D1E">
      <w:pPr>
        <w:rPr>
          <w:b/>
        </w:rPr>
      </w:pPr>
      <w:r>
        <w:rPr>
          <w:b/>
        </w:rPr>
        <w:t>RESEARCH PAPER PROSPECTUS DUE</w:t>
      </w:r>
    </w:p>
    <w:p w:rsidR="00751D1E" w:rsidRDefault="00751D1E" w:rsidP="00751D1E"/>
    <w:p w:rsidR="00751D1E" w:rsidRDefault="00EC129B" w:rsidP="00751D1E">
      <w:pPr>
        <w:rPr>
          <w:vertAlign w:val="superscript"/>
        </w:rPr>
      </w:pPr>
      <w:r>
        <w:t>Thursday, November 21</w:t>
      </w:r>
      <w:r w:rsidRPr="00EC129B">
        <w:rPr>
          <w:vertAlign w:val="superscript"/>
        </w:rPr>
        <w:t>st</w:t>
      </w:r>
    </w:p>
    <w:p w:rsidR="0044398F" w:rsidRDefault="0044398F" w:rsidP="0044398F">
      <w:r>
        <w:rPr>
          <w:i/>
        </w:rPr>
        <w:t>Lecture</w:t>
      </w:r>
      <w:r>
        <w:t>: Old World States, Part II</w:t>
      </w:r>
    </w:p>
    <w:p w:rsidR="0044398F" w:rsidRDefault="0044398F" w:rsidP="0044398F">
      <w:r>
        <w:rPr>
          <w:i/>
        </w:rPr>
        <w:t>Reading</w:t>
      </w:r>
      <w:r>
        <w:t>: P&amp;F: 444-487</w:t>
      </w:r>
    </w:p>
    <w:p w:rsidR="00AC042D" w:rsidRPr="009A7653" w:rsidRDefault="00AC042D" w:rsidP="0044398F"/>
    <w:p w:rsidR="00751D1E" w:rsidRPr="00770311" w:rsidRDefault="00751D1E" w:rsidP="00751D1E">
      <w:pPr>
        <w:jc w:val="center"/>
        <w:rPr>
          <w:i/>
        </w:rPr>
      </w:pPr>
      <w:r>
        <w:rPr>
          <w:i/>
        </w:rPr>
        <w:t>WEEK 14</w:t>
      </w:r>
    </w:p>
    <w:p w:rsidR="00751D1E" w:rsidRDefault="00EC129B" w:rsidP="00751D1E">
      <w:r>
        <w:t>Tuesday, November 26</w:t>
      </w:r>
      <w:r w:rsidR="00751D1E" w:rsidRPr="00E60866">
        <w:rPr>
          <w:vertAlign w:val="superscript"/>
        </w:rPr>
        <w:t>th</w:t>
      </w:r>
    </w:p>
    <w:p w:rsidR="0044398F" w:rsidRDefault="0044398F" w:rsidP="0044398F">
      <w:r>
        <w:rPr>
          <w:i/>
        </w:rPr>
        <w:t>Discussion</w:t>
      </w:r>
      <w:r>
        <w:t>: Gates of Horus Digita</w:t>
      </w:r>
      <w:r w:rsidR="00B06F69">
        <w:t>l Temple</w:t>
      </w:r>
    </w:p>
    <w:p w:rsidR="0044398F" w:rsidRDefault="0044398F" w:rsidP="0044398F">
      <w:r>
        <w:rPr>
          <w:i/>
        </w:rPr>
        <w:t>Reading</w:t>
      </w:r>
      <w:r w:rsidR="00B06F69">
        <w:t>: PDF</w:t>
      </w:r>
    </w:p>
    <w:p w:rsidR="00751D1E" w:rsidRDefault="00751D1E" w:rsidP="00751D1E"/>
    <w:p w:rsidR="00751D1E" w:rsidRDefault="00EC129B" w:rsidP="00751D1E">
      <w:r>
        <w:t>Thursday, November 28</w:t>
      </w:r>
      <w:r w:rsidR="00751D1E" w:rsidRPr="00E60866">
        <w:rPr>
          <w:vertAlign w:val="superscript"/>
        </w:rPr>
        <w:t>th</w:t>
      </w:r>
    </w:p>
    <w:p w:rsidR="00EC129B" w:rsidRPr="00E60866" w:rsidRDefault="00EC129B" w:rsidP="00EC129B">
      <w:pPr>
        <w:rPr>
          <w:b/>
        </w:rPr>
      </w:pPr>
      <w:r>
        <w:rPr>
          <w:b/>
        </w:rPr>
        <w:t>NO CLASS: THANKSGIVING</w:t>
      </w:r>
    </w:p>
    <w:p w:rsidR="00751D1E" w:rsidRDefault="00751D1E" w:rsidP="00751D1E"/>
    <w:p w:rsidR="00751D1E" w:rsidRPr="00770311" w:rsidRDefault="00751D1E" w:rsidP="00751D1E">
      <w:pPr>
        <w:jc w:val="center"/>
        <w:rPr>
          <w:i/>
        </w:rPr>
      </w:pPr>
      <w:r>
        <w:rPr>
          <w:i/>
        </w:rPr>
        <w:t>WEEK 15</w:t>
      </w:r>
    </w:p>
    <w:p w:rsidR="00751D1E" w:rsidRDefault="00EC129B" w:rsidP="00751D1E">
      <w:r>
        <w:t>Tuesday, December 3</w:t>
      </w:r>
      <w:r w:rsidRPr="00EC129B">
        <w:rPr>
          <w:vertAlign w:val="superscript"/>
        </w:rPr>
        <w:t>rd</w:t>
      </w:r>
    </w:p>
    <w:p w:rsidR="0044398F" w:rsidRPr="009A7653" w:rsidRDefault="0044398F" w:rsidP="0044398F">
      <w:r>
        <w:rPr>
          <w:i/>
        </w:rPr>
        <w:t>Lecture</w:t>
      </w:r>
      <w:r>
        <w:t>: Prehistoric Europe</w:t>
      </w:r>
    </w:p>
    <w:p w:rsidR="0044398F" w:rsidRDefault="0044398F" w:rsidP="0044398F">
      <w:r>
        <w:rPr>
          <w:i/>
        </w:rPr>
        <w:lastRenderedPageBreak/>
        <w:t>Reading</w:t>
      </w:r>
      <w:r>
        <w:t>: P&amp;F: 488-540</w:t>
      </w:r>
    </w:p>
    <w:p w:rsidR="00B06F69" w:rsidRPr="00B06F69" w:rsidRDefault="00B06F69" w:rsidP="0044398F">
      <w:pPr>
        <w:rPr>
          <w:b/>
        </w:rPr>
      </w:pPr>
      <w:r>
        <w:rPr>
          <w:b/>
        </w:rPr>
        <w:t>CRITIQUE 2 DUE IN CLASS</w:t>
      </w:r>
    </w:p>
    <w:p w:rsidR="0044398F" w:rsidRDefault="0044398F" w:rsidP="0044398F"/>
    <w:p w:rsidR="00751D1E" w:rsidRDefault="00EC129B" w:rsidP="00751D1E">
      <w:r>
        <w:t>Thursday, December 5</w:t>
      </w:r>
      <w:r w:rsidR="00751D1E" w:rsidRPr="00E60866">
        <w:rPr>
          <w:vertAlign w:val="superscript"/>
        </w:rPr>
        <w:t>th</w:t>
      </w:r>
    </w:p>
    <w:p w:rsidR="00751D1E" w:rsidRDefault="008752E2" w:rsidP="00751D1E">
      <w:r>
        <w:rPr>
          <w:i/>
        </w:rPr>
        <w:t>Discussion</w:t>
      </w:r>
      <w:r w:rsidR="00751D1E">
        <w:t xml:space="preserve">: </w:t>
      </w:r>
      <w:r>
        <w:t>The Future of Archaeology and Conclusion</w:t>
      </w:r>
    </w:p>
    <w:p w:rsidR="00751D1E" w:rsidRPr="009A7653" w:rsidRDefault="00751D1E" w:rsidP="00751D1E">
      <w:r>
        <w:rPr>
          <w:i/>
        </w:rPr>
        <w:t>Reading</w:t>
      </w:r>
      <w:r>
        <w:t xml:space="preserve">: </w:t>
      </w:r>
      <w:r w:rsidR="0044398F">
        <w:t>P&amp;F: 542-</w:t>
      </w:r>
      <w:r w:rsidR="00983490">
        <w:t>557</w:t>
      </w:r>
    </w:p>
    <w:p w:rsidR="00751D1E" w:rsidRPr="00770311" w:rsidRDefault="00751D1E" w:rsidP="00751D1E">
      <w:pPr>
        <w:rPr>
          <w:i/>
        </w:rPr>
      </w:pPr>
    </w:p>
    <w:p w:rsidR="00751D1E" w:rsidRDefault="00EC129B" w:rsidP="00751D1E">
      <w:r>
        <w:t>December 7</w:t>
      </w:r>
      <w:r w:rsidR="00751D1E" w:rsidRPr="006F3DCC">
        <w:rPr>
          <w:vertAlign w:val="superscript"/>
        </w:rPr>
        <w:t>th</w:t>
      </w:r>
      <w:r>
        <w:t>-10</w:t>
      </w:r>
      <w:r w:rsidR="00751D1E" w:rsidRPr="006F3DCC">
        <w:rPr>
          <w:vertAlign w:val="superscript"/>
        </w:rPr>
        <w:t>th</w:t>
      </w:r>
    </w:p>
    <w:p w:rsidR="00751D1E" w:rsidRDefault="00751D1E" w:rsidP="00751D1E">
      <w:r>
        <w:rPr>
          <w:b/>
        </w:rPr>
        <w:t>STUDY DAYS</w:t>
      </w:r>
    </w:p>
    <w:p w:rsidR="00751D1E" w:rsidRDefault="00751D1E" w:rsidP="00751D1E">
      <w:r>
        <w:t>We will schedule a final exam review period during these days</w:t>
      </w:r>
    </w:p>
    <w:p w:rsidR="00751D1E" w:rsidRDefault="00751D1E" w:rsidP="00751D1E"/>
    <w:p w:rsidR="00751D1E" w:rsidRPr="009A371E" w:rsidRDefault="00751D1E" w:rsidP="00751D1E">
      <w:pPr>
        <w:jc w:val="center"/>
        <w:rPr>
          <w:i/>
        </w:rPr>
      </w:pPr>
      <w:r>
        <w:rPr>
          <w:i/>
        </w:rPr>
        <w:t>WEEK 16</w:t>
      </w:r>
    </w:p>
    <w:p w:rsidR="00751D1E" w:rsidRDefault="00EC129B" w:rsidP="00751D1E">
      <w:r>
        <w:t>Tuesday, December 10</w:t>
      </w:r>
      <w:r w:rsidR="00751D1E" w:rsidRPr="006F3DCC">
        <w:rPr>
          <w:vertAlign w:val="superscript"/>
        </w:rPr>
        <w:t>th</w:t>
      </w:r>
    </w:p>
    <w:p w:rsidR="00751D1E" w:rsidRDefault="00751D1E" w:rsidP="00751D1E">
      <w:pPr>
        <w:rPr>
          <w:b/>
        </w:rPr>
      </w:pPr>
      <w:r>
        <w:rPr>
          <w:b/>
        </w:rPr>
        <w:t>RESEARCH PAPER DUE BY 5:00 PM</w:t>
      </w:r>
    </w:p>
    <w:p w:rsidR="00751D1E" w:rsidRDefault="00751D1E" w:rsidP="00751D1E">
      <w:pPr>
        <w:rPr>
          <w:b/>
        </w:rPr>
      </w:pPr>
    </w:p>
    <w:p w:rsidR="00751D1E" w:rsidRDefault="00751D1E" w:rsidP="00751D1E">
      <w:r>
        <w:t>T</w:t>
      </w:r>
      <w:r w:rsidR="008752E2">
        <w:t>hur</w:t>
      </w:r>
      <w:r>
        <w:t>sday</w:t>
      </w:r>
      <w:r w:rsidR="00EC129B">
        <w:t>, December 12</w:t>
      </w:r>
      <w:r w:rsidRPr="009A371E">
        <w:rPr>
          <w:vertAlign w:val="superscript"/>
        </w:rPr>
        <w:t>th</w:t>
      </w:r>
    </w:p>
    <w:p w:rsidR="00751D1E" w:rsidRPr="009A371E" w:rsidRDefault="00751D1E" w:rsidP="00751D1E">
      <w:pPr>
        <w:rPr>
          <w:b/>
        </w:rPr>
      </w:pPr>
      <w:r>
        <w:rPr>
          <w:b/>
        </w:rPr>
        <w:t>FINAL EXAM, 11:00 AM-1:00 PM</w:t>
      </w:r>
    </w:p>
    <w:p w:rsidR="006F3DCC" w:rsidRPr="006F3DCC" w:rsidRDefault="006F3DCC" w:rsidP="00751D1E">
      <w:pPr>
        <w:rPr>
          <w:b/>
        </w:rPr>
      </w:pPr>
    </w:p>
    <w:sectPr w:rsidR="006F3DCC" w:rsidRPr="006F3DCC" w:rsidSect="006E342F">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201" w:rsidRDefault="004B2201" w:rsidP="00892017">
      <w:r>
        <w:separator/>
      </w:r>
    </w:p>
  </w:endnote>
  <w:endnote w:type="continuationSeparator" w:id="0">
    <w:p w:rsidR="004B2201" w:rsidRDefault="004B2201" w:rsidP="00892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201" w:rsidRDefault="004B2201" w:rsidP="00892017">
      <w:r>
        <w:separator/>
      </w:r>
    </w:p>
  </w:footnote>
  <w:footnote w:type="continuationSeparator" w:id="0">
    <w:p w:rsidR="004B2201" w:rsidRDefault="004B2201" w:rsidP="00892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43E" w:rsidRDefault="006F1594">
    <w:pPr>
      <w:pStyle w:val="Header"/>
      <w:jc w:val="right"/>
    </w:pPr>
    <w:r>
      <w:fldChar w:fldCharType="begin"/>
    </w:r>
    <w:r w:rsidR="00D7043E">
      <w:instrText xml:space="preserve"> PAGE   \* MERGEFORMAT </w:instrText>
    </w:r>
    <w:r>
      <w:fldChar w:fldCharType="separate"/>
    </w:r>
    <w:r w:rsidR="00DC031D">
      <w:rPr>
        <w:noProof/>
      </w:rPr>
      <w:t>3</w:t>
    </w:r>
    <w:r>
      <w:fldChar w:fldCharType="end"/>
    </w:r>
  </w:p>
  <w:p w:rsidR="00D7043E" w:rsidRDefault="00D704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C96348"/>
    <w:multiLevelType w:val="hybridMultilevel"/>
    <w:tmpl w:val="00A8A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D1478"/>
    <w:rsid w:val="00010719"/>
    <w:rsid w:val="000226A2"/>
    <w:rsid w:val="000234B8"/>
    <w:rsid w:val="0002771D"/>
    <w:rsid w:val="000424D5"/>
    <w:rsid w:val="000660A4"/>
    <w:rsid w:val="00082998"/>
    <w:rsid w:val="0008601D"/>
    <w:rsid w:val="000D022C"/>
    <w:rsid w:val="000E5398"/>
    <w:rsid w:val="000E6937"/>
    <w:rsid w:val="000F130B"/>
    <w:rsid w:val="00152C83"/>
    <w:rsid w:val="001653AA"/>
    <w:rsid w:val="001653B4"/>
    <w:rsid w:val="00174BB4"/>
    <w:rsid w:val="00186D06"/>
    <w:rsid w:val="001B397D"/>
    <w:rsid w:val="001D62EC"/>
    <w:rsid w:val="001F472E"/>
    <w:rsid w:val="00202BAB"/>
    <w:rsid w:val="00223699"/>
    <w:rsid w:val="0025221E"/>
    <w:rsid w:val="002709A6"/>
    <w:rsid w:val="00277D65"/>
    <w:rsid w:val="0028053C"/>
    <w:rsid w:val="002B30C9"/>
    <w:rsid w:val="002C3B53"/>
    <w:rsid w:val="003021AA"/>
    <w:rsid w:val="00310CA0"/>
    <w:rsid w:val="00320991"/>
    <w:rsid w:val="003220E8"/>
    <w:rsid w:val="00337E09"/>
    <w:rsid w:val="003F29C6"/>
    <w:rsid w:val="00414447"/>
    <w:rsid w:val="00416D1F"/>
    <w:rsid w:val="0044398F"/>
    <w:rsid w:val="00451C3D"/>
    <w:rsid w:val="00460A77"/>
    <w:rsid w:val="00465789"/>
    <w:rsid w:val="00465992"/>
    <w:rsid w:val="00473FC6"/>
    <w:rsid w:val="00477FFA"/>
    <w:rsid w:val="00484775"/>
    <w:rsid w:val="004A379B"/>
    <w:rsid w:val="004B2201"/>
    <w:rsid w:val="004B3A2E"/>
    <w:rsid w:val="005165C6"/>
    <w:rsid w:val="005415DD"/>
    <w:rsid w:val="00552178"/>
    <w:rsid w:val="00554A6C"/>
    <w:rsid w:val="00560E23"/>
    <w:rsid w:val="005B4F01"/>
    <w:rsid w:val="005F7218"/>
    <w:rsid w:val="00627A5C"/>
    <w:rsid w:val="006E342F"/>
    <w:rsid w:val="006F0C02"/>
    <w:rsid w:val="006F1594"/>
    <w:rsid w:val="006F2FDA"/>
    <w:rsid w:val="006F3DCC"/>
    <w:rsid w:val="0071229E"/>
    <w:rsid w:val="00746875"/>
    <w:rsid w:val="00751D1E"/>
    <w:rsid w:val="0076336A"/>
    <w:rsid w:val="00772734"/>
    <w:rsid w:val="007948E0"/>
    <w:rsid w:val="007B20AC"/>
    <w:rsid w:val="008017DB"/>
    <w:rsid w:val="0085232F"/>
    <w:rsid w:val="00864B5C"/>
    <w:rsid w:val="008752E2"/>
    <w:rsid w:val="00885E8F"/>
    <w:rsid w:val="00892017"/>
    <w:rsid w:val="00897F1A"/>
    <w:rsid w:val="00897FCE"/>
    <w:rsid w:val="008B0576"/>
    <w:rsid w:val="008C593D"/>
    <w:rsid w:val="008D6DA9"/>
    <w:rsid w:val="008F5644"/>
    <w:rsid w:val="0093768E"/>
    <w:rsid w:val="009669CB"/>
    <w:rsid w:val="00966A1F"/>
    <w:rsid w:val="00983490"/>
    <w:rsid w:val="009A1E8D"/>
    <w:rsid w:val="009A56E1"/>
    <w:rsid w:val="009A7653"/>
    <w:rsid w:val="009B268D"/>
    <w:rsid w:val="009C1735"/>
    <w:rsid w:val="009C1ADC"/>
    <w:rsid w:val="009D34A8"/>
    <w:rsid w:val="009E0B26"/>
    <w:rsid w:val="009E211D"/>
    <w:rsid w:val="009E76CB"/>
    <w:rsid w:val="009F7C55"/>
    <w:rsid w:val="00A12833"/>
    <w:rsid w:val="00A353D6"/>
    <w:rsid w:val="00A901D3"/>
    <w:rsid w:val="00A90EB8"/>
    <w:rsid w:val="00A96D07"/>
    <w:rsid w:val="00AB7196"/>
    <w:rsid w:val="00AC042D"/>
    <w:rsid w:val="00AE51C5"/>
    <w:rsid w:val="00AE6408"/>
    <w:rsid w:val="00B06F69"/>
    <w:rsid w:val="00B11CD8"/>
    <w:rsid w:val="00B16951"/>
    <w:rsid w:val="00B16EF0"/>
    <w:rsid w:val="00B245A9"/>
    <w:rsid w:val="00B334C8"/>
    <w:rsid w:val="00B61E06"/>
    <w:rsid w:val="00B628DB"/>
    <w:rsid w:val="00B80A47"/>
    <w:rsid w:val="00B827AC"/>
    <w:rsid w:val="00B85E0A"/>
    <w:rsid w:val="00BA1894"/>
    <w:rsid w:val="00BA7FB7"/>
    <w:rsid w:val="00BC6DCA"/>
    <w:rsid w:val="00C10353"/>
    <w:rsid w:val="00C76B1A"/>
    <w:rsid w:val="00C91924"/>
    <w:rsid w:val="00CD7695"/>
    <w:rsid w:val="00CE35A2"/>
    <w:rsid w:val="00CE7E7A"/>
    <w:rsid w:val="00CF2DB8"/>
    <w:rsid w:val="00D16A90"/>
    <w:rsid w:val="00D17854"/>
    <w:rsid w:val="00D35620"/>
    <w:rsid w:val="00D43AB0"/>
    <w:rsid w:val="00D50ED4"/>
    <w:rsid w:val="00D7043E"/>
    <w:rsid w:val="00D86BA7"/>
    <w:rsid w:val="00DA3CF4"/>
    <w:rsid w:val="00DA5349"/>
    <w:rsid w:val="00DC031D"/>
    <w:rsid w:val="00DC1DC5"/>
    <w:rsid w:val="00E048E8"/>
    <w:rsid w:val="00E32A47"/>
    <w:rsid w:val="00E60866"/>
    <w:rsid w:val="00E82687"/>
    <w:rsid w:val="00EA0533"/>
    <w:rsid w:val="00EC129B"/>
    <w:rsid w:val="00EC16D4"/>
    <w:rsid w:val="00ED1478"/>
    <w:rsid w:val="00ED4C9B"/>
    <w:rsid w:val="00F323E4"/>
    <w:rsid w:val="00F32B50"/>
    <w:rsid w:val="00F50574"/>
    <w:rsid w:val="00F701CD"/>
    <w:rsid w:val="00F949FC"/>
    <w:rsid w:val="00FB5EBE"/>
  </w:rsids>
  <m:mathPr>
    <m:mathFont m:val="Cambria Math"/>
    <m:brkBin m:val="before"/>
    <m:brkBinSub m:val="--"/>
    <m:smallFrac/>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0B0E64-2EE9-4F2E-BA83-09A80306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4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6A90"/>
    <w:rPr>
      <w:color w:val="0000FF"/>
      <w:u w:val="single"/>
    </w:rPr>
  </w:style>
  <w:style w:type="paragraph" w:styleId="Header">
    <w:name w:val="header"/>
    <w:basedOn w:val="Normal"/>
    <w:link w:val="HeaderChar"/>
    <w:uiPriority w:val="99"/>
    <w:rsid w:val="00892017"/>
    <w:pPr>
      <w:tabs>
        <w:tab w:val="center" w:pos="4680"/>
        <w:tab w:val="right" w:pos="9360"/>
      </w:tabs>
    </w:pPr>
  </w:style>
  <w:style w:type="character" w:customStyle="1" w:styleId="HeaderChar">
    <w:name w:val="Header Char"/>
    <w:link w:val="Header"/>
    <w:uiPriority w:val="99"/>
    <w:rsid w:val="00892017"/>
    <w:rPr>
      <w:sz w:val="24"/>
      <w:szCs w:val="24"/>
    </w:rPr>
  </w:style>
  <w:style w:type="paragraph" w:styleId="Footer">
    <w:name w:val="footer"/>
    <w:basedOn w:val="Normal"/>
    <w:link w:val="FooterChar"/>
    <w:rsid w:val="00892017"/>
    <w:pPr>
      <w:tabs>
        <w:tab w:val="center" w:pos="4680"/>
        <w:tab w:val="right" w:pos="9360"/>
      </w:tabs>
    </w:pPr>
  </w:style>
  <w:style w:type="character" w:customStyle="1" w:styleId="FooterChar">
    <w:name w:val="Footer Char"/>
    <w:link w:val="Footer"/>
    <w:rsid w:val="00892017"/>
    <w:rPr>
      <w:sz w:val="24"/>
      <w:szCs w:val="24"/>
    </w:rPr>
  </w:style>
  <w:style w:type="paragraph" w:styleId="NoSpacing">
    <w:name w:val="No Spacing"/>
    <w:uiPriority w:val="1"/>
    <w:qFormat/>
    <w:rsid w:val="00751D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ility@usc.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it.usc.edu/academicsupport/centerprograms/dsp/home_index.html%20" TargetMode="External"/><Relationship Id="rId12" Type="http://schemas.openxmlformats.org/officeDocument/2006/relationships/hyperlink" Target="http://cst.usc.edu/services/emergencypre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c.edu/academe/acsen/issues/ipr/index.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usc.edu/student-affaris/SJACS/" TargetMode="External"/><Relationship Id="rId4" Type="http://schemas.openxmlformats.org/officeDocument/2006/relationships/webSettings" Target="webSettings.xml"/><Relationship Id="rId9" Type="http://schemas.openxmlformats.org/officeDocument/2006/relationships/hyperlink" Target="http://usc.edu/dept/publications/SCAMPU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7</Pages>
  <Words>1638</Words>
  <Characters>9340</Characters>
  <Application>Microsoft Office Word</Application>
  <DocSecurity>0</DocSecurity>
  <Lines>77</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Wednesday, Sep</vt:lpstr>
      <vt:lpstr>Wednesday, Sep</vt:lpstr>
    </vt:vector>
  </TitlesOfParts>
  <Company>Brown University</Company>
  <LinksUpToDate>false</LinksUpToDate>
  <CharactersWithSpaces>10957</CharactersWithSpaces>
  <SharedDoc>false</SharedDoc>
  <HLinks>
    <vt:vector size="6" baseType="variant">
      <vt:variant>
        <vt:i4>3801120</vt:i4>
      </vt:variant>
      <vt:variant>
        <vt:i4>0</vt:i4>
      </vt:variant>
      <vt:variant>
        <vt:i4>0</vt:i4>
      </vt:variant>
      <vt:variant>
        <vt:i4>5</vt:i4>
      </vt:variant>
      <vt:variant>
        <vt:lpwstr>mailto:Thomas_Garrison@brown.edu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Sep</dc:title>
  <dc:creator>Stephen Houston</dc:creator>
  <cp:lastModifiedBy>Thomas Garrison</cp:lastModifiedBy>
  <cp:revision>9</cp:revision>
  <cp:lastPrinted>2009-10-15T16:58:00Z</cp:lastPrinted>
  <dcterms:created xsi:type="dcterms:W3CDTF">2013-08-16T13:27:00Z</dcterms:created>
  <dcterms:modified xsi:type="dcterms:W3CDTF">2014-04-09T17:58:00Z</dcterms:modified>
</cp:coreProperties>
</file>