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r w:rsidR="002355F3">
        <w:rPr>
          <w:rFonts w:cs="Arial"/>
          <w:b/>
          <w:bCs/>
          <w:sz w:val="32"/>
          <w:szCs w:val="32"/>
        </w:rPr>
        <w:t xml:space="preserve"> </w:t>
      </w:r>
      <w:r w:rsidR="00EC3E37">
        <w:rPr>
          <w:rFonts w:cs="Arial"/>
          <w:b/>
          <w:bCs/>
          <w:sz w:val="32"/>
          <w:szCs w:val="32"/>
        </w:rPr>
        <w:t xml:space="preserve">- </w:t>
      </w:r>
      <w:r w:rsidR="00526C4E">
        <w:rPr>
          <w:rFonts w:cs="Arial"/>
          <w:b/>
          <w:bCs/>
          <w:sz w:val="32"/>
          <w:szCs w:val="32"/>
        </w:rPr>
        <w:t>VAC</w:t>
      </w:r>
    </w:p>
    <w:p w:rsidR="009A3B96" w:rsidRPr="008B33DB" w:rsidRDefault="009A3B96" w:rsidP="009A3B96">
      <w:pPr>
        <w:autoSpaceDE w:val="0"/>
        <w:autoSpaceDN w:val="0"/>
        <w:adjustRightInd w:val="0"/>
        <w:jc w:val="center"/>
        <w:rPr>
          <w:rFonts w:cs="Arial"/>
          <w:sz w:val="32"/>
          <w:szCs w:val="32"/>
        </w:rPr>
      </w:pPr>
    </w:p>
    <w:p w:rsidR="005F3422" w:rsidRPr="00B65CE9" w:rsidRDefault="005F3422" w:rsidP="00B65CE9">
      <w:pPr>
        <w:pStyle w:val="CommentText"/>
        <w:jc w:val="center"/>
        <w:rPr>
          <w:rFonts w:cs="Arial"/>
          <w:sz w:val="24"/>
        </w:rPr>
      </w:pPr>
    </w:p>
    <w:p w:rsidR="005F3422" w:rsidRPr="00D20FB5" w:rsidRDefault="007D5BCC" w:rsidP="005F3422">
      <w:pPr>
        <w:jc w:val="center"/>
        <w:rPr>
          <w:rFonts w:cs="Arial"/>
          <w:b/>
          <w:bCs/>
          <w:color w:val="C00000"/>
          <w:sz w:val="28"/>
          <w:szCs w:val="36"/>
        </w:rPr>
      </w:pPr>
      <w:r w:rsidRPr="007D5BCC">
        <w:rPr>
          <w:rFonts w:cs="Arial"/>
          <w:b/>
          <w:bCs/>
          <w:color w:val="C00000"/>
          <w:sz w:val="28"/>
          <w:szCs w:val="36"/>
        </w:rPr>
        <w:t>Clinical Practice in Mental Health Settings</w:t>
      </w:r>
    </w:p>
    <w:p w:rsidR="005F3422" w:rsidRPr="00B54ABC" w:rsidRDefault="005F3422" w:rsidP="005F3422">
      <w:pPr>
        <w:jc w:val="center"/>
        <w:rPr>
          <w:rFonts w:cs="Arial"/>
          <w:bCs/>
          <w:sz w:val="28"/>
          <w:szCs w:val="36"/>
        </w:rPr>
      </w:pPr>
    </w:p>
    <w:p w:rsidR="005F3422" w:rsidRPr="00D20FB5"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A552ED" w:rsidRDefault="009A3B96" w:rsidP="009A3B96">
      <w:pPr>
        <w:autoSpaceDE w:val="0"/>
        <w:autoSpaceDN w:val="0"/>
        <w:adjustRightInd w:val="0"/>
        <w:jc w:val="center"/>
        <w:rPr>
          <w:rFonts w:cs="Arial"/>
          <w:i/>
          <w:color w:val="262626"/>
          <w:szCs w:val="24"/>
        </w:rPr>
      </w:pPr>
    </w:p>
    <w:p w:rsidR="007D5BCC" w:rsidRPr="00D20FB5" w:rsidRDefault="007D5BCC" w:rsidP="005F3422">
      <w:pPr>
        <w:rPr>
          <w:rFonts w:cs="Arial"/>
          <w:b/>
        </w:rPr>
      </w:pPr>
    </w:p>
    <w:tbl>
      <w:tblPr>
        <w:tblW w:w="10008" w:type="dxa"/>
        <w:tblLook w:val="04A0" w:firstRow="1" w:lastRow="0" w:firstColumn="1" w:lastColumn="0" w:noHBand="0" w:noVBand="1"/>
      </w:tblPr>
      <w:tblGrid>
        <w:gridCol w:w="1620"/>
        <w:gridCol w:w="3258"/>
        <w:gridCol w:w="1980"/>
        <w:gridCol w:w="3150"/>
      </w:tblGrid>
      <w:tr w:rsidR="00BD792E" w:rsidRPr="00587029" w:rsidTr="00BD792E">
        <w:trPr>
          <w:cantSplit/>
        </w:trPr>
        <w:tc>
          <w:tcPr>
            <w:tcW w:w="1620" w:type="dxa"/>
          </w:tcPr>
          <w:p w:rsidR="00BD792E" w:rsidRPr="00587029" w:rsidRDefault="00BD792E" w:rsidP="00C6162E">
            <w:pPr>
              <w:tabs>
                <w:tab w:val="left" w:pos="1620"/>
              </w:tabs>
              <w:rPr>
                <w:rFonts w:cs="Arial"/>
                <w:b/>
                <w:bCs/>
              </w:rPr>
            </w:pPr>
            <w:r w:rsidRPr="00587029">
              <w:rPr>
                <w:rFonts w:cs="Arial"/>
                <w:b/>
                <w:bCs/>
              </w:rPr>
              <w:t>Instructor:</w:t>
            </w:r>
            <w:r>
              <w:rPr>
                <w:rFonts w:cs="Arial"/>
                <w:b/>
                <w:bCs/>
              </w:rPr>
              <w:t xml:space="preserve"> </w:t>
            </w:r>
          </w:p>
        </w:tc>
        <w:tc>
          <w:tcPr>
            <w:tcW w:w="8388" w:type="dxa"/>
            <w:gridSpan w:val="3"/>
          </w:tcPr>
          <w:p w:rsidR="00BD792E" w:rsidRPr="00587029" w:rsidRDefault="003979E3" w:rsidP="00C6162E">
            <w:pPr>
              <w:tabs>
                <w:tab w:val="left" w:pos="1620"/>
              </w:tabs>
              <w:rPr>
                <w:rFonts w:cs="Arial"/>
                <w:bCs/>
              </w:rPr>
            </w:pPr>
            <w:r>
              <w:rPr>
                <w:rFonts w:cs="Arial"/>
                <w:bCs/>
              </w:rPr>
              <w:t>Ken Howard, LCSW</w:t>
            </w:r>
          </w:p>
        </w:tc>
      </w:tr>
      <w:tr w:rsidR="00BD792E" w:rsidRPr="00587029" w:rsidTr="00BD792E">
        <w:trPr>
          <w:cantSplit/>
        </w:trPr>
        <w:tc>
          <w:tcPr>
            <w:tcW w:w="1620" w:type="dxa"/>
          </w:tcPr>
          <w:p w:rsidR="00BD792E" w:rsidRPr="00587029" w:rsidRDefault="00BD792E" w:rsidP="00C6162E">
            <w:pPr>
              <w:tabs>
                <w:tab w:val="left" w:pos="1620"/>
              </w:tabs>
              <w:rPr>
                <w:rFonts w:cs="Arial"/>
                <w:b/>
                <w:bCs/>
              </w:rPr>
            </w:pPr>
            <w:r w:rsidRPr="00587029">
              <w:rPr>
                <w:rFonts w:cs="Arial"/>
                <w:b/>
                <w:bCs/>
              </w:rPr>
              <w:t xml:space="preserve">E-Mail: </w:t>
            </w:r>
          </w:p>
        </w:tc>
        <w:tc>
          <w:tcPr>
            <w:tcW w:w="3258" w:type="dxa"/>
          </w:tcPr>
          <w:p w:rsidR="00BD792E" w:rsidRPr="00587029" w:rsidRDefault="003979E3" w:rsidP="00C6162E">
            <w:pPr>
              <w:tabs>
                <w:tab w:val="left" w:pos="1620"/>
              </w:tabs>
              <w:rPr>
                <w:rFonts w:cs="Arial"/>
                <w:bCs/>
              </w:rPr>
            </w:pPr>
            <w:hyperlink r:id="rId9" w:history="1">
              <w:r w:rsidRPr="002C5B70">
                <w:rPr>
                  <w:rStyle w:val="Hyperlink"/>
                  <w:rFonts w:cs="Arial"/>
                  <w:bCs/>
                </w:rPr>
                <w:t>howardke@usc.edu</w:t>
              </w:r>
            </w:hyperlink>
          </w:p>
        </w:tc>
        <w:tc>
          <w:tcPr>
            <w:tcW w:w="1980" w:type="dxa"/>
          </w:tcPr>
          <w:p w:rsidR="00BD792E" w:rsidRPr="00587029" w:rsidRDefault="00BD792E" w:rsidP="00C6162E">
            <w:pPr>
              <w:tabs>
                <w:tab w:val="left" w:pos="1620"/>
              </w:tabs>
              <w:rPr>
                <w:rFonts w:cs="Arial"/>
                <w:b/>
                <w:bCs/>
              </w:rPr>
            </w:pPr>
            <w:r w:rsidRPr="00587029">
              <w:rPr>
                <w:rFonts w:cs="Arial"/>
                <w:b/>
                <w:bCs/>
              </w:rPr>
              <w:t>Course Day:</w:t>
            </w:r>
          </w:p>
        </w:tc>
        <w:tc>
          <w:tcPr>
            <w:tcW w:w="3150" w:type="dxa"/>
          </w:tcPr>
          <w:p w:rsidR="00BD792E" w:rsidRPr="00587029" w:rsidRDefault="003979E3" w:rsidP="00C6162E">
            <w:pPr>
              <w:tabs>
                <w:tab w:val="left" w:pos="1620"/>
              </w:tabs>
              <w:rPr>
                <w:rFonts w:cs="Arial"/>
                <w:bCs/>
              </w:rPr>
            </w:pPr>
            <w:r>
              <w:rPr>
                <w:rFonts w:cs="Arial"/>
                <w:bCs/>
              </w:rPr>
              <w:t>Wednesdays</w:t>
            </w:r>
          </w:p>
        </w:tc>
      </w:tr>
      <w:tr w:rsidR="00BD792E" w:rsidRPr="00587029" w:rsidTr="00BD792E">
        <w:trPr>
          <w:cantSplit/>
        </w:trPr>
        <w:tc>
          <w:tcPr>
            <w:tcW w:w="1620" w:type="dxa"/>
          </w:tcPr>
          <w:p w:rsidR="00BD792E" w:rsidRPr="00587029" w:rsidRDefault="00BD792E" w:rsidP="00C6162E">
            <w:pPr>
              <w:tabs>
                <w:tab w:val="left" w:pos="1620"/>
              </w:tabs>
              <w:rPr>
                <w:rFonts w:cs="Arial"/>
                <w:b/>
                <w:bCs/>
              </w:rPr>
            </w:pPr>
            <w:r w:rsidRPr="00587029">
              <w:rPr>
                <w:rFonts w:cs="Arial"/>
                <w:b/>
                <w:bCs/>
              </w:rPr>
              <w:t>Telephone:</w:t>
            </w:r>
          </w:p>
        </w:tc>
        <w:tc>
          <w:tcPr>
            <w:tcW w:w="3258" w:type="dxa"/>
          </w:tcPr>
          <w:p w:rsidR="00BD792E" w:rsidRPr="00587029" w:rsidRDefault="003979E3" w:rsidP="00BD792E">
            <w:pPr>
              <w:tabs>
                <w:tab w:val="left" w:pos="1620"/>
              </w:tabs>
              <w:rPr>
                <w:rFonts w:cs="Arial"/>
                <w:bCs/>
              </w:rPr>
            </w:pPr>
            <w:r>
              <w:rPr>
                <w:rFonts w:cs="Arial"/>
                <w:bCs/>
              </w:rPr>
              <w:t>310-339-5778</w:t>
            </w:r>
          </w:p>
        </w:tc>
        <w:tc>
          <w:tcPr>
            <w:tcW w:w="1980" w:type="dxa"/>
          </w:tcPr>
          <w:p w:rsidR="00BD792E" w:rsidRPr="00587029" w:rsidRDefault="00BD792E" w:rsidP="00C6162E">
            <w:pPr>
              <w:tabs>
                <w:tab w:val="left" w:pos="1620"/>
              </w:tabs>
              <w:rPr>
                <w:rFonts w:cs="Arial"/>
                <w:b/>
                <w:bCs/>
              </w:rPr>
            </w:pPr>
            <w:r w:rsidRPr="00587029">
              <w:rPr>
                <w:rFonts w:cs="Arial"/>
                <w:b/>
                <w:bCs/>
              </w:rPr>
              <w:t>Course Time:</w:t>
            </w:r>
            <w:r w:rsidRPr="00587029">
              <w:rPr>
                <w:rFonts w:cs="Arial"/>
                <w:b/>
                <w:bCs/>
              </w:rPr>
              <w:tab/>
            </w:r>
          </w:p>
        </w:tc>
        <w:tc>
          <w:tcPr>
            <w:tcW w:w="3150" w:type="dxa"/>
          </w:tcPr>
          <w:p w:rsidR="00BD792E" w:rsidRPr="00587029" w:rsidRDefault="003979E3" w:rsidP="004437ED">
            <w:pPr>
              <w:tabs>
                <w:tab w:val="left" w:pos="1620"/>
              </w:tabs>
              <w:rPr>
                <w:rFonts w:cs="Arial"/>
                <w:bCs/>
              </w:rPr>
            </w:pPr>
            <w:r>
              <w:rPr>
                <w:rFonts w:cs="Arial"/>
                <w:bCs/>
              </w:rPr>
              <w:t>Evenings</w:t>
            </w:r>
          </w:p>
        </w:tc>
      </w:tr>
      <w:tr w:rsidR="00BD792E" w:rsidRPr="00587029" w:rsidTr="00BD792E">
        <w:trPr>
          <w:cantSplit/>
        </w:trPr>
        <w:tc>
          <w:tcPr>
            <w:tcW w:w="1620" w:type="dxa"/>
          </w:tcPr>
          <w:p w:rsidR="00BD792E" w:rsidRPr="00587029" w:rsidRDefault="00BD792E" w:rsidP="00C6162E">
            <w:pPr>
              <w:tabs>
                <w:tab w:val="left" w:pos="1620"/>
              </w:tabs>
              <w:rPr>
                <w:rFonts w:cs="Arial"/>
                <w:b/>
                <w:bCs/>
              </w:rPr>
            </w:pPr>
            <w:r w:rsidRPr="00587029">
              <w:rPr>
                <w:rFonts w:cs="Arial"/>
                <w:b/>
                <w:bCs/>
              </w:rPr>
              <w:t xml:space="preserve">Office: </w:t>
            </w:r>
          </w:p>
        </w:tc>
        <w:tc>
          <w:tcPr>
            <w:tcW w:w="3258" w:type="dxa"/>
          </w:tcPr>
          <w:p w:rsidR="00BD792E" w:rsidRPr="00587029" w:rsidRDefault="003979E3" w:rsidP="00C6162E">
            <w:pPr>
              <w:tabs>
                <w:tab w:val="left" w:pos="1620"/>
              </w:tabs>
              <w:rPr>
                <w:rFonts w:cs="Arial"/>
                <w:bCs/>
              </w:rPr>
            </w:pPr>
            <w:r>
              <w:rPr>
                <w:rFonts w:cs="Arial"/>
                <w:bCs/>
              </w:rPr>
              <w:t>n/a</w:t>
            </w:r>
          </w:p>
        </w:tc>
        <w:tc>
          <w:tcPr>
            <w:tcW w:w="1980" w:type="dxa"/>
            <w:vMerge w:val="restart"/>
          </w:tcPr>
          <w:p w:rsidR="00BD792E" w:rsidRPr="00587029" w:rsidRDefault="00BD792E" w:rsidP="00C6162E">
            <w:pPr>
              <w:tabs>
                <w:tab w:val="left" w:pos="1620"/>
              </w:tabs>
              <w:rPr>
                <w:rFonts w:cs="Arial"/>
                <w:b/>
                <w:bCs/>
              </w:rPr>
            </w:pPr>
            <w:r w:rsidRPr="00587029">
              <w:rPr>
                <w:rFonts w:cs="Arial"/>
                <w:b/>
                <w:bCs/>
              </w:rPr>
              <w:t>Course Location:</w:t>
            </w:r>
          </w:p>
        </w:tc>
        <w:tc>
          <w:tcPr>
            <w:tcW w:w="3150" w:type="dxa"/>
            <w:vMerge w:val="restart"/>
          </w:tcPr>
          <w:p w:rsidR="00BD792E" w:rsidRPr="00587029" w:rsidRDefault="003979E3" w:rsidP="00C6162E">
            <w:pPr>
              <w:tabs>
                <w:tab w:val="left" w:pos="1620"/>
              </w:tabs>
              <w:rPr>
                <w:rFonts w:cs="Arial"/>
                <w:bCs/>
              </w:rPr>
            </w:pPr>
            <w:r>
              <w:rPr>
                <w:rFonts w:cs="Arial"/>
                <w:bCs/>
              </w:rPr>
              <w:t>VAC</w:t>
            </w:r>
          </w:p>
        </w:tc>
      </w:tr>
      <w:tr w:rsidR="00BD792E" w:rsidRPr="00587029" w:rsidTr="00BD792E">
        <w:trPr>
          <w:cantSplit/>
        </w:trPr>
        <w:tc>
          <w:tcPr>
            <w:tcW w:w="1620" w:type="dxa"/>
          </w:tcPr>
          <w:p w:rsidR="00BD792E" w:rsidRPr="00587029" w:rsidRDefault="00BD792E" w:rsidP="00C716BD">
            <w:pPr>
              <w:tabs>
                <w:tab w:val="left" w:pos="1620"/>
              </w:tabs>
              <w:rPr>
                <w:rFonts w:cs="Arial"/>
                <w:b/>
                <w:bCs/>
              </w:rPr>
            </w:pPr>
            <w:r w:rsidRPr="00587029">
              <w:rPr>
                <w:rFonts w:cs="Arial"/>
                <w:b/>
                <w:bCs/>
              </w:rPr>
              <w:t>Office Hours:</w:t>
            </w:r>
          </w:p>
        </w:tc>
        <w:tc>
          <w:tcPr>
            <w:tcW w:w="3258" w:type="dxa"/>
          </w:tcPr>
          <w:p w:rsidR="00BD792E" w:rsidRPr="00587029" w:rsidRDefault="003979E3" w:rsidP="00BD792E">
            <w:pPr>
              <w:tabs>
                <w:tab w:val="left" w:pos="1620"/>
              </w:tabs>
              <w:rPr>
                <w:rFonts w:cs="Arial"/>
                <w:bCs/>
              </w:rPr>
            </w:pPr>
            <w:r>
              <w:rPr>
                <w:rFonts w:cs="Arial"/>
                <w:bCs/>
              </w:rPr>
              <w:t>By Appointment</w:t>
            </w: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w:t>
      </w:r>
      <w:proofErr w:type="spellStart"/>
      <w:r w:rsidR="00BD792E" w:rsidRPr="00C34676">
        <w:t>ecosystemic</w:t>
      </w:r>
      <w:proofErr w:type="spellEnd"/>
      <w:r w:rsidR="00BD792E" w:rsidRPr="00C34676">
        <w:t xml:space="preserve"> framework, specific interventions with varying theoretical bases are examined for appropriate treatment of disorders.</w:t>
      </w:r>
      <w:r w:rsidR="0080099B" w:rsidRPr="00C34676">
        <w:t xml:space="preserve"> </w:t>
      </w:r>
      <w:r w:rsidR="00BD792E" w:rsidRPr="00C34676">
        <w:t>These interventions include neurobiological, psychodynamic treatment (particularly self psychology, object relations, and the relational school, ego psychology, attachment-based interventions), cognitive and behavioral treatment, and the expressive therapies. Evidence-based and empirically-based treatments will be addressed.</w:t>
      </w:r>
    </w:p>
    <w:p w:rsidR="00BD792E" w:rsidRPr="00C34676" w:rsidRDefault="00BD792E" w:rsidP="00BD792E">
      <w:pPr>
        <w:pStyle w:val="BodyText"/>
      </w:pPr>
      <w:r w:rsidRPr="00C34676">
        <w:t xml:space="preserve">Students will learn how to treat clients from diverse groups often seen in urban mental health settings, including persons evidencing anxiety disorders, trauma related disorders, depression, phobia, eating disorders, psychoses, and personality disorders. </w:t>
      </w:r>
    </w:p>
    <w:p w:rsidR="00F00869" w:rsidRDefault="001170EE" w:rsidP="00BD792E">
      <w:pPr>
        <w:pStyle w:val="BodyText"/>
      </w:pPr>
      <w:r>
        <w:t>C</w:t>
      </w:r>
      <w:r w:rsidR="00BD792E" w:rsidRPr="00C34676">
        <w:t xml:space="preserve">ontinuum of care will be applied to </w:t>
      </w:r>
      <w:r w:rsidR="00F86AC6">
        <w:t xml:space="preserve">clinical </w:t>
      </w:r>
      <w:r w:rsidR="00BD792E" w:rsidRPr="00C34676">
        <w:t>intervention</w:t>
      </w:r>
      <w:r>
        <w:t>s</w:t>
      </w:r>
      <w:r w:rsidR="00BD792E" w:rsidRPr="00C34676">
        <w:t xml:space="preserve"> with emphasis on the outpatient experience for adults.</w:t>
      </w:r>
      <w:r w:rsidR="0080099B" w:rsidRPr="00C34676">
        <w:t xml:space="preserve"> </w:t>
      </w:r>
      <w:r w:rsidR="00BD792E" w:rsidRPr="00C34676">
        <w:t>The impact of social injustice on those seeking mental health services, and the effects of stigma will be examined</w:t>
      </w:r>
      <w:r w:rsidR="00611708">
        <w:t>.</w:t>
      </w:r>
      <w:r w:rsidR="00E54C7D">
        <w:t xml:space="preserve"> </w:t>
      </w:r>
      <w:r>
        <w:t>W</w:t>
      </w:r>
      <w:r w:rsidR="00BD792E" w:rsidRPr="00C34676">
        <w:t xml:space="preserve">e will address practice implications of work with culturally diverse, client groups with respect to race, ethnicity, class, gender, sexual orientation, religion, age, as they apply to issues in clinical </w:t>
      </w:r>
      <w:r w:rsidR="00BD792E" w:rsidRPr="00C34676">
        <w:lastRenderedPageBreak/>
        <w:t xml:space="preserve">practice. </w:t>
      </w:r>
      <w:r>
        <w:t>C</w:t>
      </w:r>
      <w:r w:rsidR="00BD792E" w:rsidRPr="00C34676">
        <w:t xml:space="preserve">ontent will be applied to work in mental health settings. </w:t>
      </w:r>
      <w:r w:rsidR="00611708">
        <w:t>W</w:t>
      </w:r>
      <w:r w:rsidR="00BD792E" w:rsidRPr="00C34676">
        <w:t>e will discuss the effects of working with highly distressed clients on the worker, and the value base of service providers.</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the use and misuse of the DSM IV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E83390" w:rsidRDefault="00E83390" w:rsidP="000731DF">
      <w:pPr>
        <w:pStyle w:val="Heading1"/>
      </w:pPr>
      <w:r>
        <w:t xml:space="preserve">Course format / </w:t>
      </w:r>
      <w:r w:rsidRPr="003F5ABA">
        <w:t>Instructional Methods</w:t>
      </w:r>
    </w:p>
    <w:p w:rsidR="00F63447" w:rsidRPr="00F63447" w:rsidRDefault="00A36A18" w:rsidP="00F63447">
      <w:pPr>
        <w:pStyle w:val="BodyText"/>
      </w:pPr>
      <w:r w:rsidRPr="00A36A18">
        <w:rPr>
          <w:color w:val="000000"/>
          <w:szCs w:val="20"/>
        </w:rPr>
        <w:t>A combination of lecture and experiential format will be utilized in this class in order to highlight process and to build skills in a variety of practice modalities.</w:t>
      </w:r>
      <w:r w:rsidR="0080099B">
        <w:rPr>
          <w:color w:val="000000"/>
          <w:szCs w:val="20"/>
        </w:rPr>
        <w:t xml:space="preserve"> </w:t>
      </w:r>
      <w:r w:rsidRPr="00A36A18">
        <w:rPr>
          <w:color w:val="000000"/>
          <w:szCs w:val="20"/>
        </w:rPr>
        <w:t xml:space="preserve">We will be discussing some readings through reading groups. Simulated interviews, case examples, </w:t>
      </w:r>
      <w:r w:rsidR="00B23969">
        <w:rPr>
          <w:color w:val="000000"/>
          <w:szCs w:val="20"/>
        </w:rPr>
        <w:t>DVD</w:t>
      </w:r>
      <w:r w:rsidR="00B23969" w:rsidRPr="00A36A18">
        <w:rPr>
          <w:color w:val="000000"/>
          <w:szCs w:val="20"/>
        </w:rPr>
        <w:t>s</w:t>
      </w:r>
      <w:r w:rsidRPr="00A36A18">
        <w:rPr>
          <w:color w:val="000000"/>
          <w:szCs w:val="20"/>
        </w:rPr>
        <w:t>, films, and structured class exercises will accompany lectures and assigned readings.</w:t>
      </w:r>
      <w:r w:rsidR="0080099B">
        <w:rPr>
          <w:color w:val="000000"/>
          <w:szCs w:val="20"/>
        </w:rPr>
        <w:t xml:space="preserve"> </w:t>
      </w:r>
      <w:r w:rsidRPr="00A36A18">
        <w:rPr>
          <w:color w:val="000000"/>
          <w:szCs w:val="20"/>
        </w:rPr>
        <w:t>Students will have an opportunity to consult with the professor and the class on particular cases held in the field through experiential exercises and class discussion. (Confidentiality is always observed.)</w:t>
      </w:r>
    </w:p>
    <w:p w:rsidR="00F83C02" w:rsidRDefault="0091007D" w:rsidP="00726A3E">
      <w:pPr>
        <w:pStyle w:val="Heading1"/>
      </w:pPr>
      <w:r w:rsidRPr="003F5ABA">
        <w:lastRenderedPageBreak/>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4437ED">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7D5BCC">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7D5BCC">
              <w:rPr>
                <w:rFonts w:cs="Arial"/>
                <w:b/>
                <w:bCs/>
                <w:sz w:val="22"/>
                <w:szCs w:val="22"/>
              </w:rPr>
              <w:t>645</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rsidTr="004437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4437ED" w:rsidRDefault="009728B8" w:rsidP="00C34676">
            <w:pPr>
              <w:jc w:val="center"/>
              <w:rPr>
                <w:rFonts w:cs="Arial"/>
                <w:b/>
                <w:bCs/>
                <w:sz w:val="22"/>
                <w:szCs w:val="22"/>
              </w:rPr>
            </w:pPr>
            <w:r w:rsidRPr="004437ED">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bCs/>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bCs/>
                <w:color w:val="C00000"/>
                <w:sz w:val="22"/>
                <w:szCs w:val="22"/>
              </w:rPr>
            </w:pPr>
            <w:r>
              <w:rPr>
                <w:rFonts w:cs="Arial"/>
                <w:b/>
                <w:bCs/>
                <w:color w:val="C00000"/>
                <w:sz w:val="22"/>
                <w:szCs w:val="22"/>
              </w:rPr>
              <w:t>5</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5</w:t>
            </w:r>
          </w:p>
        </w:tc>
      </w:tr>
      <w:tr w:rsidR="009728B8" w:rsidRPr="00D84F7C" w:rsidTr="004437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2 &amp;</w:t>
            </w:r>
            <w:r w:rsidR="004437ED">
              <w:rPr>
                <w:rFonts w:cs="Arial"/>
                <w:b/>
                <w:color w:val="C00000"/>
                <w:sz w:val="22"/>
                <w:szCs w:val="22"/>
              </w:rPr>
              <w:t xml:space="preserve"> </w:t>
            </w:r>
            <w:r>
              <w:rPr>
                <w:rFonts w:cs="Arial"/>
                <w:b/>
                <w:color w:val="C00000"/>
                <w:sz w:val="22"/>
                <w:szCs w:val="22"/>
              </w:rPr>
              <w:t>3</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C34676"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1-3</w:t>
            </w:r>
          </w:p>
        </w:tc>
      </w:tr>
      <w:tr w:rsidR="009728B8" w:rsidRPr="00D84F7C" w:rsidTr="004437ED">
        <w:trPr>
          <w:cantSplit/>
          <w:jc w:val="center"/>
        </w:trPr>
        <w:tc>
          <w:tcPr>
            <w:tcW w:w="644" w:type="dxa"/>
            <w:tcBorders>
              <w:top w:val="single" w:sz="8" w:space="0" w:color="C0504D"/>
              <w:bottom w:val="single" w:sz="8" w:space="0" w:color="C0504D"/>
            </w:tcBorders>
            <w:vAlign w:val="center"/>
          </w:tcPr>
          <w:p w:rsidR="009728B8" w:rsidRPr="00E83524" w:rsidRDefault="009728B8" w:rsidP="00C34676">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C34676">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C34676" w:rsidRDefault="009728B8" w:rsidP="00C34676">
            <w:pPr>
              <w:jc w:val="center"/>
              <w:rPr>
                <w:rFonts w:cs="Arial"/>
                <w:b/>
                <w:sz w:val="22"/>
                <w:szCs w:val="22"/>
              </w:rPr>
            </w:pPr>
            <w:r w:rsidRPr="00C34676">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C34676" w:rsidRDefault="00997951" w:rsidP="00DF164E">
            <w:pPr>
              <w:jc w:val="center"/>
              <w:rPr>
                <w:rFonts w:cs="Arial"/>
                <w:b/>
                <w:sz w:val="26"/>
                <w:szCs w:val="26"/>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C34676">
            <w:pPr>
              <w:jc w:val="center"/>
              <w:rPr>
                <w:rFonts w:cs="Arial"/>
                <w:b/>
                <w:color w:val="C00000"/>
                <w:sz w:val="22"/>
                <w:szCs w:val="22"/>
              </w:rPr>
            </w:pPr>
            <w:r>
              <w:rPr>
                <w:rFonts w:cs="Arial"/>
                <w:b/>
                <w:color w:val="C00000"/>
                <w:sz w:val="22"/>
                <w:szCs w:val="22"/>
              </w:rPr>
              <w:t>1-4</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w:t>
            </w:r>
          </w:p>
        </w:tc>
      </w:tr>
      <w:tr w:rsidR="009728B8" w:rsidRPr="00D84F7C" w:rsidTr="004437ED">
        <w:trPr>
          <w:cantSplit/>
          <w:jc w:val="center"/>
        </w:trPr>
        <w:tc>
          <w:tcPr>
            <w:tcW w:w="644" w:type="dxa"/>
            <w:tcBorders>
              <w:top w:val="single" w:sz="8" w:space="0" w:color="C0504D"/>
              <w:bottom w:val="single" w:sz="8" w:space="0" w:color="C0504D"/>
            </w:tcBorders>
            <w:vAlign w:val="center"/>
          </w:tcPr>
          <w:p w:rsidR="009728B8" w:rsidRPr="00E83524" w:rsidRDefault="009728B8" w:rsidP="00C34676">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C34676">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9</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1-5</w:t>
            </w:r>
          </w:p>
        </w:tc>
      </w:tr>
      <w:tr w:rsidR="009728B8" w:rsidRPr="00D84F7C" w:rsidTr="00C34676">
        <w:trPr>
          <w:cantSplit/>
          <w:jc w:val="center"/>
        </w:trPr>
        <w:tc>
          <w:tcPr>
            <w:tcW w:w="644" w:type="dxa"/>
            <w:tcBorders>
              <w:top w:val="single" w:sz="8" w:space="0" w:color="C0504D"/>
              <w:bottom w:val="single" w:sz="8" w:space="0" w:color="C0504D"/>
            </w:tcBorders>
            <w:shd w:val="clear" w:color="auto" w:fill="FFE8B8"/>
            <w:vAlign w:val="center"/>
          </w:tcPr>
          <w:p w:rsidR="009728B8" w:rsidRPr="00C34676" w:rsidRDefault="009728B8" w:rsidP="00C34676">
            <w:pPr>
              <w:jc w:val="center"/>
              <w:rPr>
                <w:rFonts w:cs="Arial"/>
                <w:b/>
                <w:sz w:val="22"/>
                <w:szCs w:val="22"/>
              </w:rPr>
            </w:pPr>
            <w:r w:rsidRPr="00C34676">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C34676"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C34676">
            <w:pPr>
              <w:jc w:val="center"/>
              <w:rPr>
                <w:rFonts w:cs="Arial"/>
                <w:b/>
                <w:color w:val="C00000"/>
                <w:sz w:val="22"/>
                <w:szCs w:val="22"/>
              </w:rPr>
            </w:pPr>
            <w:r>
              <w:rPr>
                <w:rFonts w:cs="Arial"/>
                <w:b/>
                <w:color w:val="C00000"/>
                <w:sz w:val="22"/>
                <w:szCs w:val="22"/>
              </w:rPr>
              <w:t>1</w:t>
            </w:r>
            <w:r w:rsidR="00C34676">
              <w:rPr>
                <w:rFonts w:cs="Arial"/>
                <w:b/>
                <w:color w:val="C00000"/>
                <w:sz w:val="22"/>
                <w:szCs w:val="22"/>
              </w:rPr>
              <w:t>-</w:t>
            </w:r>
            <w:r w:rsidR="00242478">
              <w:rPr>
                <w:rFonts w:cs="Arial"/>
                <w:b/>
                <w:color w:val="C00000"/>
                <w:sz w:val="22"/>
                <w:szCs w:val="22"/>
              </w:rPr>
              <w:t>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437ED" w:rsidRPr="00073FC1" w:rsidTr="005D63C4">
        <w:trPr>
          <w:cantSplit/>
          <w:tblHeader/>
        </w:trPr>
        <w:tc>
          <w:tcPr>
            <w:tcW w:w="4050" w:type="dxa"/>
            <w:shd w:val="clear" w:color="auto" w:fill="C00000"/>
            <w:vAlign w:val="bottom"/>
          </w:tcPr>
          <w:p w:rsidR="004437ED" w:rsidRPr="00073FC1" w:rsidRDefault="004437ED" w:rsidP="005D63C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4437ED" w:rsidRPr="00073FC1" w:rsidRDefault="004437ED" w:rsidP="005D63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437ED" w:rsidRPr="00073FC1" w:rsidRDefault="004437ED" w:rsidP="005D63C4">
            <w:pPr>
              <w:keepNext/>
              <w:jc w:val="center"/>
              <w:rPr>
                <w:rFonts w:cs="Arial"/>
                <w:b/>
                <w:bCs/>
                <w:color w:val="FFFFFF"/>
              </w:rPr>
            </w:pPr>
            <w:r w:rsidRPr="00073FC1">
              <w:rPr>
                <w:rFonts w:cs="Arial"/>
                <w:b/>
                <w:bCs/>
                <w:color w:val="FFFFFF"/>
              </w:rPr>
              <w:t>Method of Assessment</w:t>
            </w:r>
          </w:p>
        </w:tc>
      </w:tr>
      <w:tr w:rsidR="004437ED" w:rsidRPr="00073FC1" w:rsidTr="005D63C4">
        <w:tblPrEx>
          <w:shd w:val="clear" w:color="auto" w:fill="auto"/>
        </w:tblPrEx>
        <w:trPr>
          <w:cantSplit/>
        </w:trPr>
        <w:tc>
          <w:tcPr>
            <w:tcW w:w="4050" w:type="dxa"/>
            <w:vMerge w:val="restart"/>
            <w:tcBorders>
              <w:top w:val="single" w:sz="24" w:space="0" w:color="C00000"/>
              <w:right w:val="single" w:sz="8" w:space="0" w:color="C00000"/>
            </w:tcBorders>
          </w:tcPr>
          <w:p w:rsidR="004437ED" w:rsidRPr="009D1D54" w:rsidRDefault="004437ED" w:rsidP="005D63C4">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437ED" w:rsidRPr="009D1D54" w:rsidRDefault="004437ED" w:rsidP="005D63C4">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437ED" w:rsidRPr="002527F9" w:rsidRDefault="004437ED" w:rsidP="005D63C4">
            <w:pPr>
              <w:keepNext/>
              <w:numPr>
                <w:ilvl w:val="0"/>
                <w:numId w:val="45"/>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437ED" w:rsidRPr="002527F9" w:rsidRDefault="004437ED" w:rsidP="005D63C4">
            <w:pPr>
              <w:pStyle w:val="TableBull1"/>
              <w:keepNext/>
              <w:rPr>
                <w:b/>
              </w:rPr>
            </w:pPr>
            <w:r>
              <w:t>K</w:t>
            </w:r>
            <w:r w:rsidRPr="00E477C6">
              <w:t xml:space="preserve">now the profession’s history. </w:t>
            </w:r>
          </w:p>
          <w:p w:rsidR="004437ED" w:rsidRPr="00E477C6" w:rsidRDefault="004437ED" w:rsidP="005D63C4">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437ED" w:rsidRPr="00E477C6" w:rsidRDefault="004437ED" w:rsidP="005D63C4">
            <w:pPr>
              <w:pStyle w:val="LearningOutcomes"/>
              <w:keepNext/>
              <w:rPr>
                <w:bCs/>
              </w:rPr>
            </w:pPr>
            <w:r w:rsidRPr="00E477C6">
              <w:t>Advocate for client access to the services of social work</w:t>
            </w:r>
            <w:r>
              <w:t>.</w:t>
            </w:r>
          </w:p>
        </w:tc>
        <w:tc>
          <w:tcPr>
            <w:tcW w:w="2430" w:type="dxa"/>
            <w:tcBorders>
              <w:top w:val="single" w:sz="24" w:space="0" w:color="C00000"/>
              <w:left w:val="single" w:sz="8" w:space="0" w:color="C00000"/>
              <w:bottom w:val="single" w:sz="8" w:space="0" w:color="C00000"/>
            </w:tcBorders>
          </w:tcPr>
          <w:p w:rsidR="004437ED" w:rsidRPr="00E477C6" w:rsidRDefault="005D63C4" w:rsidP="005D63C4">
            <w:pPr>
              <w:keepNext/>
              <w:jc w:val="center"/>
              <w:rPr>
                <w:rFonts w:cs="Arial"/>
              </w:rPr>
            </w:pPr>
            <w:r>
              <w:rPr>
                <w:rFonts w:cs="Arial"/>
                <w:bCs/>
              </w:rPr>
              <w:t>Midterm Assignment</w:t>
            </w:r>
            <w:r w:rsidRPr="00E477C6">
              <w:rPr>
                <w:rFonts w:cs="Arial"/>
                <w:bCs/>
              </w:rPr>
              <w:t xml:space="preserve"> </w:t>
            </w:r>
          </w:p>
        </w:tc>
      </w:tr>
      <w:tr w:rsidR="000629B7" w:rsidRPr="00073FC1" w:rsidTr="000629B7">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val="restart"/>
            <w:tcBorders>
              <w:top w:val="single" w:sz="8" w:space="0" w:color="C00000"/>
              <w:left w:val="single" w:sz="8" w:space="0" w:color="C00000"/>
            </w:tcBorders>
            <w:vAlign w:val="center"/>
          </w:tcPr>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Exercises &amp; Reading Cards</w:t>
            </w:r>
          </w:p>
        </w:tc>
      </w:tr>
      <w:tr w:rsidR="000629B7" w:rsidRPr="00073FC1" w:rsidTr="007D496B">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E477C6" w:rsidRDefault="000629B7" w:rsidP="005D63C4">
            <w:pPr>
              <w:pStyle w:val="LearningOutcomes"/>
              <w:keepNext/>
            </w:pPr>
            <w:r w:rsidRPr="00E477C6">
              <w:t>Attend to professional roles and boundaries</w:t>
            </w:r>
            <w:r>
              <w:t>.</w:t>
            </w:r>
          </w:p>
        </w:tc>
        <w:tc>
          <w:tcPr>
            <w:tcW w:w="2430" w:type="dxa"/>
            <w:vMerge/>
            <w:tcBorders>
              <w:left w:val="single" w:sz="8" w:space="0" w:color="C00000"/>
            </w:tcBorders>
          </w:tcPr>
          <w:p w:rsidR="000629B7" w:rsidRPr="00E477C6" w:rsidRDefault="000629B7" w:rsidP="005D63C4">
            <w:pPr>
              <w:keepNext/>
              <w:jc w:val="center"/>
              <w:rPr>
                <w:rFonts w:cs="Arial"/>
              </w:rPr>
            </w:pPr>
          </w:p>
        </w:tc>
      </w:tr>
      <w:tr w:rsidR="000629B7" w:rsidRPr="00073FC1" w:rsidTr="007D496B">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Demonstrate professional demeanor in behavior, appearance, and communication</w:t>
            </w:r>
            <w:r>
              <w:t>.</w:t>
            </w:r>
          </w:p>
        </w:tc>
        <w:tc>
          <w:tcPr>
            <w:tcW w:w="2430" w:type="dxa"/>
            <w:vMerge/>
            <w:tcBorders>
              <w:left w:val="single" w:sz="8" w:space="0" w:color="C00000"/>
              <w:bottom w:val="single" w:sz="8" w:space="0" w:color="C00000"/>
            </w:tcBorders>
          </w:tcPr>
          <w:p w:rsidR="000629B7" w:rsidRPr="00E477C6" w:rsidRDefault="000629B7" w:rsidP="005D63C4">
            <w:pPr>
              <w:keepNext/>
              <w:jc w:val="center"/>
              <w:rPr>
                <w:rFonts w:cs="Arial"/>
              </w:rPr>
            </w:pPr>
          </w:p>
        </w:tc>
      </w:tr>
      <w:tr w:rsidR="004437ED" w:rsidRPr="00073FC1" w:rsidTr="005D63C4">
        <w:tblPrEx>
          <w:shd w:val="clear" w:color="auto" w:fill="auto"/>
        </w:tblPrEx>
        <w:trPr>
          <w:cantSplit/>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Engage in career-long learning</w:t>
            </w:r>
            <w:r>
              <w:t>.</w:t>
            </w:r>
          </w:p>
        </w:tc>
        <w:tc>
          <w:tcPr>
            <w:tcW w:w="2430" w:type="dxa"/>
            <w:tcBorders>
              <w:top w:val="single" w:sz="8" w:space="0" w:color="C00000"/>
              <w:left w:val="single" w:sz="8" w:space="0" w:color="C00000"/>
              <w:bottom w:val="single" w:sz="8" w:space="0" w:color="C00000"/>
            </w:tcBorders>
          </w:tcPr>
          <w:p w:rsidR="004437ED" w:rsidRPr="00E477C6" w:rsidRDefault="000629B7" w:rsidP="00B237A1">
            <w:pPr>
              <w:keepNext/>
              <w:jc w:val="center"/>
              <w:rPr>
                <w:rFonts w:cs="Arial"/>
                <w:bCs/>
              </w:rPr>
            </w:pPr>
            <w:r>
              <w:rPr>
                <w:rFonts w:cs="Arial"/>
                <w:bCs/>
              </w:rPr>
              <w:t>Class Discussion</w:t>
            </w:r>
          </w:p>
        </w:tc>
      </w:tr>
      <w:tr w:rsidR="004437ED" w:rsidRPr="00073FC1" w:rsidTr="005D63C4">
        <w:tblPrEx>
          <w:shd w:val="clear" w:color="auto" w:fill="auto"/>
        </w:tblPrEx>
        <w:trPr>
          <w:cantSplit/>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Use supervision and consultation</w:t>
            </w:r>
            <w:r>
              <w:t>.</w:t>
            </w:r>
          </w:p>
        </w:tc>
        <w:tc>
          <w:tcPr>
            <w:tcW w:w="2430" w:type="dxa"/>
            <w:tcBorders>
              <w:top w:val="single" w:sz="8" w:space="0" w:color="C00000"/>
              <w:left w:val="single" w:sz="8" w:space="0" w:color="C00000"/>
              <w:bottom w:val="single" w:sz="24" w:space="0" w:color="C00000"/>
            </w:tcBorders>
          </w:tcPr>
          <w:p w:rsidR="005D63C4" w:rsidRDefault="000629B7" w:rsidP="005D63C4">
            <w:pPr>
              <w:keepNext/>
              <w:jc w:val="center"/>
              <w:rPr>
                <w:rFonts w:cs="Arial"/>
                <w:bCs/>
              </w:rPr>
            </w:pPr>
            <w:r>
              <w:rPr>
                <w:rFonts w:cs="Arial"/>
                <w:bCs/>
              </w:rPr>
              <w:t>Final Paper</w:t>
            </w:r>
          </w:p>
          <w:p w:rsidR="004437ED" w:rsidRPr="00E477C6" w:rsidRDefault="000629B7" w:rsidP="000629B7">
            <w:pPr>
              <w:keepNext/>
              <w:jc w:val="center"/>
              <w:rPr>
                <w:rFonts w:cs="Arial"/>
                <w:bCs/>
              </w:rPr>
            </w:pPr>
            <w:r>
              <w:rPr>
                <w:rFonts w:cs="Arial"/>
                <w:bCs/>
              </w:rPr>
              <w:t>Class Discussion,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0629B7">
        <w:trPr>
          <w:cantSplit/>
        </w:trPr>
        <w:tc>
          <w:tcPr>
            <w:tcW w:w="4050" w:type="dxa"/>
            <w:vMerge w:val="restart"/>
            <w:tcBorders>
              <w:top w:val="single" w:sz="24" w:space="0" w:color="C00000"/>
              <w:bottom w:val="single" w:sz="8" w:space="0" w:color="C00000"/>
              <w:right w:val="single" w:sz="8" w:space="0" w:color="C00000"/>
            </w:tcBorders>
          </w:tcPr>
          <w:p w:rsidR="000629B7" w:rsidRPr="00E477C6" w:rsidRDefault="000629B7" w:rsidP="005D63C4">
            <w:pPr>
              <w:keepNext/>
              <w:rPr>
                <w:rFonts w:cs="Arial"/>
              </w:rPr>
            </w:pPr>
            <w:r w:rsidRPr="00E477C6">
              <w:rPr>
                <w:rFonts w:cs="Arial"/>
                <w:b/>
              </w:rPr>
              <w:lastRenderedPageBreak/>
              <w:t>Ethical Practice</w:t>
            </w:r>
            <w:r>
              <w:rPr>
                <w:rFonts w:cs="Arial"/>
                <w:b/>
              </w:rPr>
              <w:t>―</w:t>
            </w:r>
            <w:r w:rsidRPr="00E477C6">
              <w:rPr>
                <w:rFonts w:cs="Arial"/>
              </w:rPr>
              <w:t>Apply social work ethical principles to guide professional practice</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0629B7" w:rsidRDefault="000629B7" w:rsidP="005D63C4">
            <w:pPr>
              <w:pStyle w:val="TableBull1"/>
              <w:keepNext/>
            </w:pPr>
            <w:r>
              <w:t>Fulfill their</w:t>
            </w:r>
            <w:r w:rsidRPr="00E477C6">
              <w:t xml:space="preserve"> obligation to conduct themselves ethically and to engage in ethical decision-making. </w:t>
            </w:r>
          </w:p>
          <w:p w:rsidR="000629B7" w:rsidRPr="00E477C6" w:rsidRDefault="000629B7" w:rsidP="005D63C4">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&amp; Reading Cards</w:t>
            </w:r>
          </w:p>
        </w:tc>
      </w:tr>
      <w:tr w:rsidR="000629B7" w:rsidRPr="00073FC1" w:rsidTr="007D496B">
        <w:trPr>
          <w:cantSplit/>
        </w:trPr>
        <w:tc>
          <w:tcPr>
            <w:tcW w:w="4050" w:type="dxa"/>
            <w:vMerge/>
            <w:tcBorders>
              <w:top w:val="single" w:sz="8" w:space="0" w:color="C00000"/>
              <w:bottom w:val="single" w:sz="8" w:space="0" w:color="C00000"/>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bottom w:val="single" w:sz="8" w:space="0" w:color="C00000"/>
            </w:tcBorders>
          </w:tcPr>
          <w:p w:rsidR="000629B7" w:rsidRPr="00E477C6" w:rsidRDefault="000629B7" w:rsidP="005D63C4">
            <w:pPr>
              <w:keepNext/>
              <w:jc w:val="center"/>
              <w:rPr>
                <w:rFonts w:cs="Arial"/>
              </w:rPr>
            </w:pPr>
          </w:p>
        </w:tc>
      </w:tr>
      <w:tr w:rsidR="004437ED" w:rsidRPr="00073FC1" w:rsidTr="005D63C4">
        <w:trPr>
          <w:cantSplit/>
        </w:trPr>
        <w:tc>
          <w:tcPr>
            <w:tcW w:w="4050" w:type="dxa"/>
            <w:vMerge/>
            <w:tcBorders>
              <w:top w:val="single" w:sz="8" w:space="0" w:color="C00000"/>
              <w:bottom w:val="nil"/>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Tolerate ambiguity in resolving ethical conflicts</w:t>
            </w:r>
            <w:r>
              <w:t>.</w:t>
            </w:r>
          </w:p>
        </w:tc>
        <w:tc>
          <w:tcPr>
            <w:tcW w:w="2430" w:type="dxa"/>
            <w:tcBorders>
              <w:top w:val="single" w:sz="8" w:space="0" w:color="C00000"/>
              <w:left w:val="single" w:sz="8" w:space="0" w:color="C00000"/>
              <w:bottom w:val="single" w:sz="8" w:space="0" w:color="C00000"/>
            </w:tcBorders>
          </w:tcPr>
          <w:p w:rsidR="004437ED" w:rsidRPr="00E477C6" w:rsidRDefault="005D63C4" w:rsidP="000629B7">
            <w:pPr>
              <w:keepNext/>
              <w:jc w:val="center"/>
              <w:rPr>
                <w:rFonts w:cs="Arial"/>
              </w:rPr>
            </w:pPr>
            <w:r>
              <w:rPr>
                <w:rFonts w:cs="Arial"/>
                <w:bCs/>
              </w:rPr>
              <w:t>Class Discussion</w:t>
            </w:r>
            <w:r w:rsidR="000629B7">
              <w:rPr>
                <w:rFonts w:cs="Arial"/>
                <w:bCs/>
              </w:rPr>
              <w:t>, Exercises, Reading Cards</w:t>
            </w:r>
          </w:p>
        </w:tc>
      </w:tr>
      <w:tr w:rsidR="004437ED" w:rsidRPr="00073FC1" w:rsidTr="005D63C4">
        <w:trPr>
          <w:cantSplit/>
          <w:trHeight w:val="730"/>
        </w:trPr>
        <w:tc>
          <w:tcPr>
            <w:tcW w:w="4050" w:type="dxa"/>
            <w:vMerge/>
            <w:tcBorders>
              <w:top w:val="nil"/>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Apply strategies of ethical reasoning to arrive at principled decisions</w:t>
            </w:r>
            <w:r>
              <w:t>.</w:t>
            </w:r>
            <w:r w:rsidRPr="00E477C6">
              <w:t xml:space="preserve"> </w:t>
            </w:r>
          </w:p>
        </w:tc>
        <w:tc>
          <w:tcPr>
            <w:tcW w:w="2430" w:type="dxa"/>
            <w:tcBorders>
              <w:top w:val="single" w:sz="8" w:space="0" w:color="C00000"/>
              <w:left w:val="single" w:sz="8" w:space="0" w:color="C00000"/>
              <w:bottom w:val="single" w:sz="24" w:space="0" w:color="C00000"/>
            </w:tcBorders>
          </w:tcPr>
          <w:p w:rsidR="005D63C4" w:rsidRDefault="000629B7" w:rsidP="005D63C4">
            <w:pPr>
              <w:keepNext/>
              <w:jc w:val="center"/>
              <w:rPr>
                <w:rFonts w:cs="Arial"/>
                <w:bCs/>
              </w:rPr>
            </w:pPr>
            <w:r>
              <w:rPr>
                <w:rFonts w:cs="Arial"/>
                <w:bCs/>
              </w:rPr>
              <w:t>Midterm Paper</w:t>
            </w:r>
          </w:p>
          <w:p w:rsidR="005D63C4" w:rsidRDefault="000629B7" w:rsidP="005D63C4">
            <w:pPr>
              <w:keepNext/>
              <w:jc w:val="center"/>
              <w:rPr>
                <w:rFonts w:cs="Arial"/>
                <w:bCs/>
              </w:rPr>
            </w:pPr>
            <w:r>
              <w:rPr>
                <w:rFonts w:cs="Arial"/>
                <w:bCs/>
              </w:rPr>
              <w:t>Final Paper</w:t>
            </w:r>
          </w:p>
          <w:p w:rsidR="004437ED" w:rsidRPr="00E477C6" w:rsidRDefault="000629B7" w:rsidP="000629B7">
            <w:pPr>
              <w:keepNext/>
              <w:jc w:val="center"/>
              <w:rPr>
                <w:rFonts w:cs="Arial"/>
              </w:rPr>
            </w:pPr>
            <w:r>
              <w:rPr>
                <w:rFonts w:cs="Arial"/>
                <w:bCs/>
              </w:rPr>
              <w:t>Class Discussion,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7D496B">
        <w:trPr>
          <w:cantSplit/>
        </w:trPr>
        <w:tc>
          <w:tcPr>
            <w:tcW w:w="4050" w:type="dxa"/>
            <w:vMerge w:val="restart"/>
            <w:tcBorders>
              <w:right w:val="single" w:sz="8" w:space="0" w:color="C00000"/>
            </w:tcBorders>
          </w:tcPr>
          <w:p w:rsidR="000629B7" w:rsidRPr="00E477C6" w:rsidRDefault="000629B7" w:rsidP="005D63C4">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0629B7" w:rsidRDefault="000629B7" w:rsidP="005D63C4">
            <w:pPr>
              <w:pStyle w:val="TableBull1"/>
              <w:keepNext/>
            </w:pPr>
            <w:r>
              <w:t>A</w:t>
            </w:r>
            <w:r w:rsidRPr="00E477C6">
              <w:t xml:space="preserve">re knowledgeable about the principles of logic, scientific inquiry, and reasoned discernment. </w:t>
            </w:r>
          </w:p>
          <w:p w:rsidR="000629B7" w:rsidRDefault="000629B7" w:rsidP="005D63C4">
            <w:pPr>
              <w:pStyle w:val="TableBull1"/>
              <w:keepNext/>
            </w:pPr>
            <w:r>
              <w:t>U</w:t>
            </w:r>
            <w:r w:rsidRPr="00E477C6">
              <w:t xml:space="preserve">se critical thinking augmented by creativity and curiosity. </w:t>
            </w:r>
          </w:p>
          <w:p w:rsidR="000629B7" w:rsidRPr="00E477C6" w:rsidRDefault="000629B7" w:rsidP="005D63C4">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Reading Cards, Exercises</w:t>
            </w: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Analyze models of assessment, prevention, intervention, and evaluation</w:t>
            </w:r>
            <w:r>
              <w:t>.</w:t>
            </w:r>
          </w:p>
        </w:tc>
        <w:tc>
          <w:tcPr>
            <w:tcW w:w="2430" w:type="dxa"/>
            <w:vMerge/>
            <w:tcBorders>
              <w:left w:val="single" w:sz="8" w:space="0" w:color="C00000"/>
            </w:tcBorders>
            <w:vAlign w:val="center"/>
          </w:tcPr>
          <w:p w:rsidR="000629B7" w:rsidRPr="00E477C6" w:rsidRDefault="000629B7" w:rsidP="000629B7">
            <w:pPr>
              <w:keepNext/>
              <w:jc w:val="center"/>
              <w:rPr>
                <w:rFonts w:cs="Arial"/>
              </w:rPr>
            </w:pPr>
          </w:p>
        </w:tc>
      </w:tr>
      <w:tr w:rsidR="000629B7" w:rsidRPr="00073FC1" w:rsidTr="007D496B">
        <w:trPr>
          <w:cantSplit/>
          <w:trHeight w:val="1380"/>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629B7" w:rsidRPr="00B744E5" w:rsidRDefault="000629B7" w:rsidP="005D63C4">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vAlign w:val="center"/>
          </w:tcPr>
          <w:p w:rsidR="000629B7" w:rsidRPr="00E477C6" w:rsidRDefault="000629B7" w:rsidP="000629B7">
            <w:pPr>
              <w:keepNext/>
              <w:jc w:val="center"/>
              <w:rPr>
                <w:rFonts w:cs="Arial"/>
              </w:rPr>
            </w:pP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0629B7">
        <w:trPr>
          <w:cantSplit/>
        </w:trPr>
        <w:tc>
          <w:tcPr>
            <w:tcW w:w="4050" w:type="dxa"/>
            <w:vMerge w:val="restart"/>
            <w:tcBorders>
              <w:right w:val="single" w:sz="8" w:space="0" w:color="C00000"/>
            </w:tcBorders>
          </w:tcPr>
          <w:p w:rsidR="000629B7" w:rsidRPr="00E477C6" w:rsidRDefault="000629B7" w:rsidP="005D63C4">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0629B7" w:rsidRDefault="000629B7" w:rsidP="005D63C4">
            <w:pPr>
              <w:pStyle w:val="TableBull1"/>
              <w:keepNext/>
            </w:pPr>
            <w:r>
              <w:t>U</w:t>
            </w:r>
            <w:r w:rsidRPr="00E477C6">
              <w:t>nderstand how diversity characterizes and shapes the human experience and is critical to the formation of identity</w:t>
            </w:r>
            <w:r>
              <w:t>.</w:t>
            </w:r>
          </w:p>
          <w:p w:rsidR="000629B7" w:rsidRDefault="000629B7" w:rsidP="005D63C4">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0629B7" w:rsidRPr="00E477C6" w:rsidRDefault="000629B7" w:rsidP="005D63C4">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Exercises, Reading Cards</w:t>
            </w: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0629B7" w:rsidRPr="00E477C6" w:rsidRDefault="000629B7" w:rsidP="000629B7">
            <w:pPr>
              <w:keepNext/>
              <w:jc w:val="center"/>
              <w:rPr>
                <w:rFonts w:cs="Arial"/>
              </w:rPr>
            </w:pP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bottom w:val="single" w:sz="8" w:space="0" w:color="C00000"/>
            </w:tcBorders>
          </w:tcPr>
          <w:p w:rsidR="000629B7" w:rsidRPr="00E477C6" w:rsidRDefault="000629B7" w:rsidP="000629B7">
            <w:pPr>
              <w:keepNext/>
              <w:jc w:val="center"/>
              <w:rPr>
                <w:rFonts w:cs="Arial"/>
              </w:rPr>
            </w:pPr>
          </w:p>
        </w:tc>
      </w:tr>
      <w:tr w:rsidR="004437ED" w:rsidRPr="00073FC1" w:rsidTr="005D63C4">
        <w:trPr>
          <w:cantSplit/>
          <w:trHeight w:val="920"/>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View themselves as learners and engage those with whom they work as informants</w:t>
            </w:r>
            <w:r>
              <w:t>.</w:t>
            </w:r>
          </w:p>
        </w:tc>
        <w:tc>
          <w:tcPr>
            <w:tcW w:w="2430" w:type="dxa"/>
            <w:tcBorders>
              <w:top w:val="single" w:sz="8" w:space="0" w:color="C00000"/>
              <w:left w:val="single" w:sz="8" w:space="0" w:color="C00000"/>
              <w:bottom w:val="single" w:sz="24" w:space="0" w:color="C00000"/>
            </w:tcBorders>
          </w:tcPr>
          <w:p w:rsidR="004437ED" w:rsidRPr="00E477C6" w:rsidRDefault="005D63C4" w:rsidP="000629B7">
            <w:pPr>
              <w:keepNext/>
              <w:jc w:val="center"/>
              <w:rPr>
                <w:rFonts w:cs="Arial"/>
              </w:rPr>
            </w:pPr>
            <w:r>
              <w:rPr>
                <w:rFonts w:cs="Arial"/>
                <w:bCs/>
              </w:rPr>
              <w:t>Class Discussion</w:t>
            </w:r>
            <w:r w:rsidR="000629B7">
              <w:rPr>
                <w:rFonts w:cs="Arial"/>
                <w:bCs/>
              </w:rPr>
              <w:t>,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0A3903">
        <w:trPr>
          <w:cantSplit/>
        </w:trPr>
        <w:tc>
          <w:tcPr>
            <w:tcW w:w="4050" w:type="dxa"/>
            <w:vMerge w:val="restart"/>
            <w:tcBorders>
              <w:top w:val="single" w:sz="24" w:space="0" w:color="C00000"/>
              <w:right w:val="single" w:sz="8" w:space="0" w:color="C00000"/>
            </w:tcBorders>
          </w:tcPr>
          <w:p w:rsidR="00A62FBB" w:rsidRDefault="00A62FBB" w:rsidP="00F800CE">
            <w:pPr>
              <w:keepNext/>
              <w:rPr>
                <w:rFonts w:cs="Arial"/>
              </w:rPr>
            </w:pPr>
            <w:r w:rsidRPr="00E477C6">
              <w:rPr>
                <w:rFonts w:cs="Arial"/>
                <w:b/>
              </w:rPr>
              <w:lastRenderedPageBreak/>
              <w:t>Research Based Practice</w:t>
            </w:r>
            <w:r w:rsidR="00CA4741">
              <w:rPr>
                <w:rFonts w:cs="Arial"/>
                <w:b/>
              </w:rPr>
              <w:t>―</w:t>
            </w:r>
            <w:r w:rsidRPr="00E477C6">
              <w:rPr>
                <w:rFonts w:cs="Arial"/>
              </w:rPr>
              <w:t>Engage in research-informed practice and practice-informed research</w:t>
            </w:r>
            <w:r w:rsidR="00CA4741">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B52E92" w:rsidRDefault="00B52E92" w:rsidP="00F800CE">
            <w:pPr>
              <w:pStyle w:val="TableBull1"/>
              <w:keepNext/>
            </w:pPr>
            <w:r>
              <w:t>U</w:t>
            </w:r>
            <w:r w:rsidR="006743E8" w:rsidRPr="00E477C6">
              <w:t xml:space="preserve">se practice experience to inform research, employ evidence-based interventions, evaluate their own practice, and use research findings to improve practice, policy, and social service delivery. </w:t>
            </w:r>
          </w:p>
          <w:p w:rsidR="006743E8" w:rsidRPr="00E477C6" w:rsidRDefault="00B52E92" w:rsidP="00F800CE">
            <w:pPr>
              <w:pStyle w:val="TableBull1"/>
              <w:keepNext/>
            </w:pPr>
            <w:r>
              <w:t>C</w:t>
            </w:r>
            <w:r w:rsidR="006743E8"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Use practice ex</w:t>
            </w:r>
            <w:r w:rsidR="00E477C6" w:rsidRPr="00E477C6">
              <w:t>perience to inform scientific inquiry</w:t>
            </w:r>
            <w:r>
              <w:t>.</w:t>
            </w:r>
            <w:r w:rsidR="00E477C6" w:rsidRPr="00E477C6">
              <w:t xml:space="preserve"> </w:t>
            </w:r>
          </w:p>
        </w:tc>
        <w:tc>
          <w:tcPr>
            <w:tcW w:w="2430" w:type="dxa"/>
            <w:tcBorders>
              <w:top w:val="single" w:sz="24" w:space="0" w:color="C00000"/>
              <w:left w:val="single" w:sz="8" w:space="0" w:color="C00000"/>
              <w:bottom w:val="single" w:sz="8" w:space="0" w:color="C00000"/>
            </w:tcBorders>
          </w:tcPr>
          <w:p w:rsidR="001E02F6" w:rsidRPr="00E477C6" w:rsidRDefault="00242478" w:rsidP="00C34676">
            <w:pPr>
              <w:keepNext/>
              <w:jc w:val="center"/>
              <w:rPr>
                <w:rFonts w:cs="Arial"/>
              </w:rPr>
            </w:pPr>
            <w:r>
              <w:rPr>
                <w:rFonts w:cs="Arial"/>
                <w:bCs/>
              </w:rPr>
              <w:t xml:space="preserve">Midterm </w:t>
            </w:r>
            <w:r w:rsidR="00C34676">
              <w:rPr>
                <w:rFonts w:cs="Arial"/>
                <w:bCs/>
              </w:rPr>
              <w:t xml:space="preserve">and </w:t>
            </w:r>
            <w:r>
              <w:rPr>
                <w:rFonts w:cs="Arial"/>
                <w:bCs/>
              </w:rPr>
              <w:t xml:space="preserve">Final </w:t>
            </w:r>
            <w:r w:rsidR="00C34676">
              <w:rPr>
                <w:rFonts w:cs="Arial"/>
                <w:bCs/>
              </w:rPr>
              <w:t>Assignment, Lecture, Class Discussion, Exercises</w:t>
            </w:r>
          </w:p>
        </w:tc>
      </w:tr>
      <w:tr w:rsidR="003E5C6F" w:rsidRPr="00073FC1" w:rsidTr="00361E5F">
        <w:trPr>
          <w:cantSplit/>
          <w:trHeight w:val="1230"/>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F800CE">
            <w:pPr>
              <w:pStyle w:val="LearningOutcomes"/>
              <w:keepNext/>
            </w:pPr>
            <w:r w:rsidRPr="00E477C6">
              <w:t>Use research evidence to inform practice</w:t>
            </w:r>
            <w:r>
              <w:t>.</w:t>
            </w:r>
          </w:p>
        </w:tc>
        <w:tc>
          <w:tcPr>
            <w:tcW w:w="2430" w:type="dxa"/>
            <w:tcBorders>
              <w:top w:val="single" w:sz="8" w:space="0" w:color="C00000"/>
              <w:left w:val="single" w:sz="8" w:space="0" w:color="C00000"/>
              <w:bottom w:val="single" w:sz="24" w:space="0" w:color="C00000"/>
            </w:tcBorders>
          </w:tcPr>
          <w:p w:rsidR="003E5C6F" w:rsidRPr="00E477C6" w:rsidRDefault="00242478" w:rsidP="00C34676">
            <w:pPr>
              <w:keepNext/>
              <w:jc w:val="center"/>
              <w:rPr>
                <w:rFonts w:cs="Arial"/>
              </w:rPr>
            </w:pPr>
            <w:r>
              <w:rPr>
                <w:rFonts w:cs="Arial"/>
                <w:bCs/>
              </w:rPr>
              <w:t xml:space="preserve">Class </w:t>
            </w:r>
            <w:r w:rsidR="00C34676">
              <w:rPr>
                <w:rFonts w:cs="Arial"/>
                <w:bCs/>
              </w:rPr>
              <w:t>Discussion, Lecture, Final Assignment, Exercises In Class, Reading Cards, Midterm Assignment</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7D496B">
        <w:trPr>
          <w:cantSplit/>
        </w:trPr>
        <w:tc>
          <w:tcPr>
            <w:tcW w:w="4050" w:type="dxa"/>
            <w:vMerge w:val="restart"/>
            <w:tcBorders>
              <w:right w:val="single" w:sz="8" w:space="0" w:color="C00000"/>
            </w:tcBorders>
          </w:tcPr>
          <w:p w:rsidR="000629B7" w:rsidRDefault="000629B7" w:rsidP="005D63C4">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0629B7" w:rsidRDefault="000629B7" w:rsidP="005D63C4">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0629B7" w:rsidRPr="00E477C6" w:rsidRDefault="000629B7" w:rsidP="005D63C4">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0629B7" w:rsidRPr="00E477C6" w:rsidRDefault="000629B7" w:rsidP="000629B7">
            <w:pPr>
              <w:keepNext/>
              <w:spacing w:before="500"/>
              <w:jc w:val="center"/>
              <w:rPr>
                <w:rFonts w:cs="Arial"/>
              </w:rPr>
            </w:pPr>
            <w:r>
              <w:rPr>
                <w:rFonts w:cs="Arial"/>
                <w:bCs/>
              </w:rPr>
              <w:t>Midterm, Final, Exercises, Class Discussion, Reading Cards</w:t>
            </w:r>
          </w:p>
        </w:tc>
      </w:tr>
      <w:tr w:rsidR="000629B7" w:rsidRPr="00073FC1" w:rsidTr="007D496B">
        <w:trPr>
          <w:cantSplit/>
          <w:trHeight w:val="1230"/>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629B7" w:rsidRPr="00B744E5" w:rsidRDefault="000629B7" w:rsidP="005D63C4">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0629B7" w:rsidRPr="00E477C6" w:rsidRDefault="000629B7" w:rsidP="000629B7">
            <w:pPr>
              <w:keepNext/>
              <w:jc w:val="center"/>
              <w:rPr>
                <w:rFonts w:cs="Arial"/>
              </w:rPr>
            </w:pPr>
          </w:p>
        </w:tc>
      </w:tr>
    </w:tbl>
    <w:p w:rsidR="004437ED" w:rsidRDefault="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437ED" w:rsidRPr="00073FC1" w:rsidTr="005D63C4">
        <w:trPr>
          <w:cantSplit/>
        </w:trPr>
        <w:tc>
          <w:tcPr>
            <w:tcW w:w="4050" w:type="dxa"/>
            <w:vMerge w:val="restart"/>
            <w:tcBorders>
              <w:right w:val="single" w:sz="8" w:space="0" w:color="C00000"/>
            </w:tcBorders>
          </w:tcPr>
          <w:p w:rsidR="004437ED" w:rsidRDefault="004437ED" w:rsidP="005D63C4">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4437ED" w:rsidRPr="009D1D54" w:rsidRDefault="004437ED"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4437ED" w:rsidRDefault="004437ED" w:rsidP="005D63C4">
            <w:pPr>
              <w:pStyle w:val="TableBull1"/>
              <w:keepNext/>
            </w:pPr>
            <w:r>
              <w:t>Ar</w:t>
            </w:r>
            <w:r w:rsidRPr="00E477C6">
              <w:t xml:space="preserve">e informed, resourceful, and proactive in responding to evolving organizational, community, and societal contexts at all levels of practice. </w:t>
            </w:r>
          </w:p>
          <w:p w:rsidR="004437ED" w:rsidRPr="00E477C6" w:rsidRDefault="004437ED" w:rsidP="005D63C4">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tcBorders>
              <w:top w:val="single" w:sz="24" w:space="0" w:color="C00000"/>
              <w:left w:val="single" w:sz="8" w:space="0" w:color="C00000"/>
              <w:bottom w:val="single" w:sz="8" w:space="0" w:color="C00000"/>
            </w:tcBorders>
          </w:tcPr>
          <w:p w:rsidR="004437ED" w:rsidRPr="00E477C6" w:rsidRDefault="00EA67E5" w:rsidP="000629B7">
            <w:pPr>
              <w:keepNext/>
              <w:jc w:val="center"/>
              <w:rPr>
                <w:rFonts w:cs="Arial"/>
              </w:rPr>
            </w:pPr>
            <w:r>
              <w:rPr>
                <w:rFonts w:cs="Arial"/>
                <w:bCs/>
              </w:rPr>
              <w:t>Midterm</w:t>
            </w:r>
            <w:r w:rsidR="000629B7">
              <w:rPr>
                <w:rFonts w:cs="Arial"/>
                <w:bCs/>
              </w:rPr>
              <w:t>, Final, Exercises, Class Discussion, Reading Cards</w:t>
            </w:r>
          </w:p>
        </w:tc>
      </w:tr>
      <w:tr w:rsidR="004437ED" w:rsidRPr="00073FC1" w:rsidTr="005D63C4">
        <w:trPr>
          <w:cantSplit/>
          <w:trHeight w:val="1230"/>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Provide leadership in promoting sustainable changes in service delivery and practice to improve the quality of social services</w:t>
            </w:r>
            <w:r>
              <w:t>.</w:t>
            </w:r>
          </w:p>
        </w:tc>
        <w:tc>
          <w:tcPr>
            <w:tcW w:w="2430" w:type="dxa"/>
            <w:tcBorders>
              <w:top w:val="single" w:sz="8" w:space="0" w:color="C00000"/>
              <w:left w:val="single" w:sz="8" w:space="0" w:color="C00000"/>
              <w:bottom w:val="single" w:sz="24" w:space="0" w:color="C00000"/>
            </w:tcBorders>
          </w:tcPr>
          <w:p w:rsidR="004437ED" w:rsidRPr="00E477C6" w:rsidRDefault="00EA67E5" w:rsidP="00EA67E5">
            <w:pPr>
              <w:keepNext/>
              <w:jc w:val="center"/>
              <w:rPr>
                <w:rFonts w:cs="Arial"/>
              </w:rPr>
            </w:pPr>
            <w:r>
              <w:rPr>
                <w:rFonts w:cs="Arial"/>
                <w:bCs/>
              </w:rPr>
              <w:t xml:space="preserve">Class </w:t>
            </w:r>
            <w:r w:rsidR="000629B7">
              <w:rPr>
                <w:rFonts w:cs="Arial"/>
                <w:bCs/>
              </w:rPr>
              <w:t>Discussion, Reading Cards, Exercises</w:t>
            </w:r>
          </w:p>
        </w:tc>
      </w:tr>
    </w:tbl>
    <w:p w:rsidR="004437ED" w:rsidRDefault="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rsidTr="00361E5F">
        <w:trPr>
          <w:cantSplit/>
        </w:trPr>
        <w:tc>
          <w:tcPr>
            <w:tcW w:w="4050" w:type="dxa"/>
            <w:vMerge w:val="restart"/>
            <w:tcBorders>
              <w:right w:val="single" w:sz="8" w:space="0" w:color="C00000"/>
            </w:tcBorders>
          </w:tcPr>
          <w:p w:rsidR="003E5C6F" w:rsidRDefault="003E5C6F" w:rsidP="00361E5F">
            <w:pPr>
              <w:keepNext/>
              <w:rPr>
                <w:rFonts w:cs="Arial"/>
              </w:rPr>
            </w:pPr>
            <w:r w:rsidRPr="00E477C6">
              <w:rPr>
                <w:rFonts w:cs="Arial"/>
                <w:b/>
              </w:rPr>
              <w:lastRenderedPageBreak/>
              <w:t>Engage, Assess, Intervene, Evaluate</w:t>
            </w:r>
            <w:r>
              <w:rPr>
                <w:rFonts w:cs="Arial"/>
                <w:b/>
              </w:rPr>
              <w:t>―</w:t>
            </w:r>
            <w:r w:rsidRPr="00E477C6">
              <w:rPr>
                <w:rFonts w:cs="Arial"/>
              </w:rPr>
              <w:t>Engage, assess, intervene, and evaluate with individuals, families, groups, organizations and communities</w:t>
            </w:r>
            <w:r>
              <w:rPr>
                <w:rFonts w:cs="Arial"/>
              </w:rPr>
              <w:t>.</w:t>
            </w:r>
          </w:p>
          <w:p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rsidR="003E5C6F" w:rsidRPr="004F0B0F" w:rsidRDefault="003E5C6F" w:rsidP="00361E5F">
            <w:pPr>
              <w:pStyle w:val="TableBull1"/>
              <w:keepNext/>
            </w:pPr>
            <w:r>
              <w:rPr>
                <w:color w:val="000000"/>
              </w:rPr>
              <w:t>U</w:t>
            </w:r>
            <w:r w:rsidRPr="004F0B0F">
              <w:rPr>
                <w:color w:val="000000"/>
              </w:rPr>
              <w:t>sing research and technological advances</w:t>
            </w:r>
          </w:p>
          <w:p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3E5C6F" w:rsidRDefault="003E5C6F" w:rsidP="00361E5F">
            <w:pPr>
              <w:pStyle w:val="LearningOutcomes"/>
              <w:keepNext/>
            </w:pPr>
            <w:r w:rsidRPr="00B744E5">
              <w:t xml:space="preserve">Engagement: </w:t>
            </w:r>
          </w:p>
          <w:p w:rsidR="003E5C6F" w:rsidRPr="00B744E5" w:rsidRDefault="003E5C6F" w:rsidP="00361E5F">
            <w:pPr>
              <w:pStyle w:val="BodyIndent1InTable"/>
              <w:keepNext/>
            </w:pPr>
            <w:r>
              <w:t>S</w:t>
            </w:r>
            <w:r w:rsidRPr="00E477C6">
              <w:t>ubstantively and affectively prepare for action with individuals, families, groups, organizations, and communities</w:t>
            </w:r>
            <w:r>
              <w:t>.</w:t>
            </w:r>
          </w:p>
          <w:p w:rsidR="003E5C6F" w:rsidRPr="00B744E5" w:rsidRDefault="003E5C6F" w:rsidP="00361E5F">
            <w:pPr>
              <w:pStyle w:val="BodyIndent1InTable"/>
              <w:keepNext/>
            </w:pPr>
            <w:r>
              <w:t>U</w:t>
            </w:r>
            <w:r w:rsidRPr="00B744E5">
              <w:t>se empathy and other interpersonal skills</w:t>
            </w:r>
            <w:r>
              <w:t>.</w:t>
            </w:r>
          </w:p>
          <w:p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rsidR="003E5C6F" w:rsidRPr="00BB1854" w:rsidRDefault="0085390E" w:rsidP="00C34676">
            <w:pPr>
              <w:keepNext/>
              <w:spacing w:after="60"/>
              <w:jc w:val="center"/>
              <w:rPr>
                <w:rFonts w:cs="Arial"/>
                <w:bCs/>
              </w:rPr>
            </w:pPr>
            <w:r>
              <w:rPr>
                <w:rFonts w:cs="Arial"/>
              </w:rPr>
              <w:t xml:space="preserve">Class </w:t>
            </w:r>
            <w:r w:rsidR="00C34676">
              <w:rPr>
                <w:rFonts w:cs="Arial"/>
              </w:rPr>
              <w:t>Discussion, Midterm, Final Assignment, Exercises, Reading Cards, Lectures</w:t>
            </w: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34676" w:rsidRDefault="00C34676" w:rsidP="00361E5F">
            <w:pPr>
              <w:pStyle w:val="LearningOutcomes"/>
              <w:keepNext/>
            </w:pPr>
            <w:r w:rsidRPr="00B744E5">
              <w:t>Assessment:</w:t>
            </w:r>
            <w:r>
              <w:t xml:space="preserve"> </w:t>
            </w:r>
          </w:p>
          <w:p w:rsidR="00C34676" w:rsidRPr="00B744E5" w:rsidRDefault="00C34676" w:rsidP="00361E5F">
            <w:pPr>
              <w:pStyle w:val="BodyIndent1InTable"/>
              <w:keepNext/>
            </w:pPr>
            <w:r>
              <w:t>C</w:t>
            </w:r>
            <w:r w:rsidRPr="00E477C6">
              <w:t>ollect, organi</w:t>
            </w:r>
            <w:r>
              <w:t>ze, and interpret client data.</w:t>
            </w:r>
          </w:p>
          <w:p w:rsidR="00C34676" w:rsidRPr="00E477C6" w:rsidRDefault="00C34676" w:rsidP="00361E5F">
            <w:pPr>
              <w:pStyle w:val="BodyIndent1InTable"/>
              <w:keepNext/>
            </w:pPr>
            <w:r>
              <w:t>A</w:t>
            </w:r>
            <w:r w:rsidRPr="00E477C6">
              <w:t>ssess cli</w:t>
            </w:r>
            <w:r>
              <w:t>ent strengths and limitations.</w:t>
            </w:r>
          </w:p>
          <w:p w:rsidR="00C34676" w:rsidRPr="00AE4BBE" w:rsidRDefault="00C34676" w:rsidP="00361E5F">
            <w:pPr>
              <w:pStyle w:val="BodyIndent1InTable"/>
              <w:keepNext/>
            </w:pPr>
            <w:r>
              <w:t>D</w:t>
            </w:r>
            <w:r w:rsidRPr="00E477C6">
              <w:t>evelop mutually agreed-on intervention goals and objectives</w:t>
            </w:r>
            <w:r>
              <w:t>.</w:t>
            </w:r>
          </w:p>
          <w:p w:rsidR="00C34676" w:rsidRPr="00B744E5" w:rsidRDefault="00C34676" w:rsidP="00361E5F">
            <w:pPr>
              <w:pStyle w:val="BodyIndent1InTable"/>
              <w:keepNext/>
            </w:pPr>
            <w:r>
              <w:t>S</w:t>
            </w:r>
            <w:r w:rsidRPr="00E477C6">
              <w:t xml:space="preserve">elect appropriate intervention strategies. </w:t>
            </w:r>
          </w:p>
        </w:tc>
        <w:tc>
          <w:tcPr>
            <w:tcW w:w="2430" w:type="dxa"/>
            <w:vMerge w:val="restart"/>
            <w:tcBorders>
              <w:top w:val="single" w:sz="8" w:space="0" w:color="C00000"/>
              <w:left w:val="single" w:sz="8" w:space="0" w:color="C00000"/>
            </w:tcBorders>
            <w:vAlign w:val="center"/>
          </w:tcPr>
          <w:p w:rsidR="00C34676" w:rsidRPr="00E477C6" w:rsidRDefault="00C34676" w:rsidP="00C34676">
            <w:pPr>
              <w:keepNext/>
              <w:spacing w:after="60"/>
              <w:jc w:val="center"/>
              <w:rPr>
                <w:rFonts w:cs="Arial"/>
              </w:rPr>
            </w:pPr>
            <w:r>
              <w:rPr>
                <w:rFonts w:cs="Arial"/>
              </w:rPr>
              <w:t>Midterm, Reading Cards, Exercises, Final</w:t>
            </w: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34676" w:rsidRDefault="00C34676" w:rsidP="00361E5F">
            <w:pPr>
              <w:pStyle w:val="LearningOutcomes"/>
              <w:keepNext/>
            </w:pPr>
            <w:r w:rsidRPr="00AE4BBE">
              <w:t>Intervention</w:t>
            </w:r>
            <w:r>
              <w:t xml:space="preserve">: </w:t>
            </w:r>
          </w:p>
          <w:p w:rsidR="00C34676" w:rsidRPr="00AE4BBE" w:rsidRDefault="00C34676" w:rsidP="00361E5F">
            <w:pPr>
              <w:pStyle w:val="BodyIndent1InTable"/>
              <w:keepNext/>
            </w:pPr>
            <w:r>
              <w:t>I</w:t>
            </w:r>
            <w:r w:rsidRPr="00E477C6">
              <w:t>nitiate actions to achieve organizational goals</w:t>
            </w:r>
            <w:r>
              <w:t>.</w:t>
            </w:r>
          </w:p>
          <w:p w:rsidR="00C34676" w:rsidRPr="00AE4BBE" w:rsidRDefault="00C34676" w:rsidP="00361E5F">
            <w:pPr>
              <w:pStyle w:val="BodyIndent1InTable"/>
              <w:keepNext/>
            </w:pPr>
            <w:r>
              <w:t>I</w:t>
            </w:r>
            <w:r w:rsidRPr="00E477C6">
              <w:t>mplement prevention interventions that enhance client capacities</w:t>
            </w:r>
            <w:r>
              <w:t>.</w:t>
            </w:r>
          </w:p>
          <w:p w:rsidR="00C34676" w:rsidRPr="00AE4BBE" w:rsidRDefault="00C34676" w:rsidP="00361E5F">
            <w:pPr>
              <w:pStyle w:val="BodyIndent1InTable"/>
              <w:keepNext/>
            </w:pPr>
            <w:r>
              <w:t>H</w:t>
            </w:r>
            <w:r w:rsidRPr="00E477C6">
              <w:t>elp clients resolve problems</w:t>
            </w:r>
            <w:r>
              <w:t>.</w:t>
            </w:r>
          </w:p>
          <w:p w:rsidR="00C34676" w:rsidRPr="00AE4BBE" w:rsidRDefault="00C34676" w:rsidP="00361E5F">
            <w:pPr>
              <w:pStyle w:val="BodyIndent1InTable"/>
              <w:keepNext/>
            </w:pPr>
            <w:r>
              <w:t>N</w:t>
            </w:r>
            <w:r w:rsidRPr="00E477C6">
              <w:t>egotiate, mediate, and advocate for clients</w:t>
            </w:r>
            <w:r>
              <w:t>.</w:t>
            </w:r>
          </w:p>
          <w:p w:rsidR="00C34676" w:rsidRPr="00AE4BBE" w:rsidRDefault="00C34676" w:rsidP="00361E5F">
            <w:pPr>
              <w:pStyle w:val="BodyIndent1InTable"/>
              <w:keepNext/>
            </w:pPr>
            <w:r>
              <w:t>F</w:t>
            </w:r>
            <w:r w:rsidRPr="00E477C6">
              <w:t>acilitate transitions and endings</w:t>
            </w:r>
            <w:r>
              <w:t>.</w:t>
            </w:r>
          </w:p>
        </w:tc>
        <w:tc>
          <w:tcPr>
            <w:tcW w:w="2430" w:type="dxa"/>
            <w:vMerge/>
            <w:tcBorders>
              <w:left w:val="single" w:sz="8" w:space="0" w:color="C00000"/>
            </w:tcBorders>
          </w:tcPr>
          <w:p w:rsidR="00C34676" w:rsidRPr="00E477C6" w:rsidRDefault="00C34676" w:rsidP="00361E5F">
            <w:pPr>
              <w:keepNext/>
              <w:spacing w:after="60"/>
              <w:jc w:val="center"/>
              <w:rPr>
                <w:rFonts w:cs="Arial"/>
              </w:rPr>
            </w:pP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34676" w:rsidRPr="00B744E5" w:rsidRDefault="00C34676"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C34676" w:rsidRPr="00E477C6" w:rsidRDefault="00C34676" w:rsidP="00361E5F">
            <w:pPr>
              <w:keepNext/>
              <w:spacing w:after="60"/>
              <w:jc w:val="center"/>
              <w:rPr>
                <w:rFonts w:cs="Arial"/>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592D00">
            <w:pPr>
              <w:ind w:left="1530" w:hanging="1530"/>
              <w:rPr>
                <w:rFonts w:cs="Arial"/>
                <w:b/>
                <w:bCs/>
              </w:rPr>
            </w:pPr>
            <w:r>
              <w:rPr>
                <w:rFonts w:cs="Arial"/>
                <w:b/>
                <w:bCs/>
              </w:rPr>
              <w:t>Assignment 1:</w:t>
            </w:r>
            <w:r>
              <w:rPr>
                <w:rFonts w:cs="Arial"/>
                <w:b/>
                <w:bCs/>
              </w:rPr>
              <w:tab/>
            </w:r>
            <w:r w:rsidR="00770789" w:rsidRPr="00770789">
              <w:rPr>
                <w:rFonts w:cs="Arial"/>
                <w:b/>
                <w:bCs/>
              </w:rPr>
              <w:t>Librar</w:t>
            </w:r>
            <w:r w:rsidR="002228AD">
              <w:rPr>
                <w:rFonts w:cs="Arial"/>
                <w:b/>
                <w:bCs/>
              </w:rPr>
              <w:t xml:space="preserve">y Research Paper </w:t>
            </w:r>
          </w:p>
        </w:tc>
        <w:tc>
          <w:tcPr>
            <w:tcW w:w="2333" w:type="dxa"/>
            <w:tcBorders>
              <w:top w:val="single" w:sz="8" w:space="0" w:color="C0504D"/>
              <w:bottom w:val="single" w:sz="8" w:space="0" w:color="C0504D"/>
            </w:tcBorders>
          </w:tcPr>
          <w:p w:rsidR="007A4011" w:rsidRPr="00370844" w:rsidRDefault="00DA4BBA" w:rsidP="00592D00">
            <w:pPr>
              <w:jc w:val="center"/>
              <w:rPr>
                <w:rFonts w:cs="Arial"/>
              </w:rPr>
            </w:pPr>
            <w:r>
              <w:rPr>
                <w:rFonts w:cs="Arial"/>
              </w:rPr>
              <w:t>Unit 10</w:t>
            </w:r>
          </w:p>
        </w:tc>
        <w:tc>
          <w:tcPr>
            <w:tcW w:w="1537" w:type="dxa"/>
            <w:tcBorders>
              <w:top w:val="single" w:sz="8" w:space="0" w:color="C0504D"/>
              <w:bottom w:val="single" w:sz="8" w:space="0" w:color="C0504D"/>
              <w:right w:val="single" w:sz="8" w:space="0" w:color="C0504D"/>
            </w:tcBorders>
          </w:tcPr>
          <w:p w:rsidR="007A4011" w:rsidRPr="00370844" w:rsidRDefault="00770789" w:rsidP="00592D00">
            <w:pPr>
              <w:jc w:val="center"/>
              <w:rPr>
                <w:rFonts w:cs="Arial"/>
              </w:rPr>
            </w:pPr>
            <w:r>
              <w:rPr>
                <w:rFonts w:cs="Arial"/>
              </w:rPr>
              <w:t>45%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770789" w:rsidRPr="00770789">
              <w:rPr>
                <w:rFonts w:cs="Arial"/>
                <w:b/>
                <w:bCs/>
              </w:rPr>
              <w:t xml:space="preserve">Reflective Journal </w:t>
            </w:r>
          </w:p>
        </w:tc>
        <w:tc>
          <w:tcPr>
            <w:tcW w:w="2333" w:type="dxa"/>
          </w:tcPr>
          <w:p w:rsidR="007A4011" w:rsidRPr="00DE7DBF" w:rsidRDefault="00DA4BBA" w:rsidP="00592D00">
            <w:pPr>
              <w:jc w:val="center"/>
              <w:rPr>
                <w:rFonts w:cs="Arial"/>
              </w:rPr>
            </w:pPr>
            <w:r>
              <w:t>Finals Week</w:t>
            </w:r>
          </w:p>
        </w:tc>
        <w:tc>
          <w:tcPr>
            <w:tcW w:w="1537" w:type="dxa"/>
          </w:tcPr>
          <w:p w:rsidR="007A4011" w:rsidRDefault="00770789" w:rsidP="007A4011">
            <w:pPr>
              <w:jc w:val="center"/>
            </w:pPr>
            <w:r>
              <w:rPr>
                <w:rFonts w:cs="Arial"/>
              </w:rPr>
              <w:t>35%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770789" w:rsidRDefault="003D5724" w:rsidP="00770789">
      <w:pPr>
        <w:pStyle w:val="Heading2"/>
      </w:pPr>
      <w:r w:rsidRPr="00A552ED">
        <w:lastRenderedPageBreak/>
        <w:t xml:space="preserve">Assignment </w:t>
      </w:r>
      <w:r w:rsidR="00770789">
        <w:t>1: Librar</w:t>
      </w:r>
      <w:r w:rsidR="002437FA">
        <w:t xml:space="preserve">y Research Paper </w:t>
      </w:r>
    </w:p>
    <w:p w:rsidR="003946A4" w:rsidRPr="00E55CB6" w:rsidRDefault="00770789" w:rsidP="00770789">
      <w:pPr>
        <w:pStyle w:val="BodyText"/>
      </w:pPr>
      <w:r>
        <w:t>This assignment</w:t>
      </w:r>
      <w:r w:rsidR="002437FA">
        <w:t xml:space="preserve"> is a library research paper </w:t>
      </w:r>
      <w:r>
        <w:t>in which you will examine a particular mental health problem, or vulnerable population.</w:t>
      </w:r>
      <w:r w:rsidR="0080099B">
        <w:t xml:space="preserve"> </w:t>
      </w:r>
      <w:r>
        <w:t>Examine intervention strategies for the mental health problem including referral issues, engagement, assessment and diagnosis, contracting, core</w:t>
      </w:r>
      <w:r w:rsidR="002F1139">
        <w:t>/middle</w:t>
      </w:r>
      <w:r>
        <w:t xml:space="preserve"> phase (including the use of relationship and expressions of resistance), termination, aftercare, and evaluation of practice, using one or more practice theories.</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t>Be sure to include material throughout the phases of treatment on diversity, ethics and values, and issues of social justice.</w:t>
      </w:r>
      <w:r w:rsidR="0080099B">
        <w:t xml:space="preserve"> </w:t>
      </w:r>
      <w:r>
        <w:t>Be sure to use APA citation style including, the use of subheadings, introductions, conclusions, etc. (15-20 pages).</w:t>
      </w:r>
      <w:r w:rsidR="0080099B">
        <w:t xml:space="preserve"> </w:t>
      </w:r>
      <w:r w:rsidR="0060235C">
        <w:t>Case material may be inserted for illustrative purposes.</w:t>
      </w:r>
      <w:r w:rsidR="00A3714D">
        <w:t xml:space="preserve"> </w:t>
      </w:r>
      <w:r>
        <w:t>See attachment at end for further detail.</w:t>
      </w:r>
    </w:p>
    <w:p w:rsidR="00CA2C04" w:rsidRPr="003946A4" w:rsidRDefault="00CA2C04" w:rsidP="00CA2C04">
      <w:pPr>
        <w:pStyle w:val="BodyText"/>
      </w:pPr>
      <w:r w:rsidRPr="00CC6AFA">
        <w:rPr>
          <w:b/>
        </w:rPr>
        <w:t>Due</w:t>
      </w:r>
      <w:r w:rsidR="003946A4">
        <w:rPr>
          <w:b/>
        </w:rPr>
        <w:t>:</w:t>
      </w:r>
      <w:r w:rsidR="00770789">
        <w:rPr>
          <w:b/>
        </w:rPr>
        <w:t xml:space="preserve"> (</w:t>
      </w:r>
      <w:r w:rsidR="00DE7DBF">
        <w:rPr>
          <w:b/>
        </w:rPr>
        <w:t>Unit</w:t>
      </w:r>
      <w:r w:rsidR="00770789">
        <w:rPr>
          <w:b/>
        </w:rPr>
        <w:t xml:space="preserve"> 10)</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770789" w:rsidRDefault="003D5724" w:rsidP="00770789">
      <w:pPr>
        <w:pStyle w:val="Heading2"/>
      </w:pPr>
      <w:r w:rsidRPr="00A552ED">
        <w:t>Assignment</w:t>
      </w:r>
      <w:r w:rsidR="003946A4">
        <w:t xml:space="preserve"> </w:t>
      </w:r>
      <w:r w:rsidR="00770789">
        <w:t>2: Reflective Journal</w:t>
      </w:r>
    </w:p>
    <w:p w:rsidR="003946A4" w:rsidRPr="00E55CB6" w:rsidRDefault="00E66D91" w:rsidP="00770789">
      <w:pPr>
        <w:pStyle w:val="BodyText"/>
      </w:pPr>
      <w:r>
        <w:t xml:space="preserve">This assignment is about you. </w:t>
      </w:r>
      <w:r w:rsidR="00770789" w:rsidRPr="00987EE9">
        <w:t>Select a piece from the literature list at the back of this syllabus.</w:t>
      </w:r>
      <w:r w:rsidR="00770789">
        <w:t xml:space="preserve"> Discuss your impressions of the piece holistically, mental health issues that come up in the book, your assessment of the main issues, how you might address these issues as a mental health social work practitioner, issues in countertransference for you and with whom you identified the most in the novel, applying material we have covered in class.</w:t>
      </w:r>
      <w:r w:rsidR="0080099B">
        <w:t xml:space="preserve"> </w:t>
      </w:r>
      <w:r w:rsidR="00770789">
        <w:t>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This is an integrative assignment.</w:t>
      </w:r>
      <w:r w:rsidR="0080099B">
        <w:t xml:space="preserve"> </w:t>
      </w:r>
      <w:r w:rsidR="00770789">
        <w:t>Do not forget to draw the paper together into a cohesive whole. (8-10 pages) 12 Times Roman</w:t>
      </w:r>
      <w:r w:rsidR="002437FA">
        <w:t xml:space="preserve"> font</w:t>
      </w:r>
      <w:r w:rsidR="00770789">
        <w:t>.</w:t>
      </w:r>
      <w:r w:rsidR="002228AD">
        <w:t xml:space="preserve"> See attachment at the end for further detail.</w:t>
      </w:r>
    </w:p>
    <w:p w:rsidR="00E55CB6" w:rsidRPr="003946A4" w:rsidRDefault="00E55CB6" w:rsidP="00E55CB6">
      <w:pPr>
        <w:pStyle w:val="BodyText"/>
      </w:pPr>
      <w:r w:rsidRPr="00CC6AFA">
        <w:rPr>
          <w:b/>
        </w:rPr>
        <w:t>Due</w:t>
      </w:r>
      <w:r>
        <w:rPr>
          <w:b/>
        </w:rPr>
        <w:t>:</w:t>
      </w:r>
      <w:r w:rsidR="00770789">
        <w:rPr>
          <w:b/>
        </w:rPr>
        <w:t xml:space="preserve"> (</w:t>
      </w:r>
      <w:r w:rsidR="00752C81">
        <w:rPr>
          <w:b/>
        </w:rPr>
        <w:t xml:space="preserve">Finals </w:t>
      </w:r>
      <w:r w:rsidR="00770789">
        <w:rPr>
          <w:b/>
        </w:rPr>
        <w:t>Exam Week)</w:t>
      </w:r>
    </w:p>
    <w:p w:rsidR="00CC3312" w:rsidRDefault="000D4EB9" w:rsidP="00CC3312">
      <w:pPr>
        <w:pStyle w:val="BodyText"/>
        <w:rPr>
          <w:b/>
        </w:rPr>
      </w:pPr>
      <w:r>
        <w:rPr>
          <w:i/>
        </w:rPr>
        <w:t xml:space="preserve">This assignment relates to </w:t>
      </w:r>
      <w:r w:rsidR="009728B8">
        <w:rPr>
          <w:i/>
        </w:rPr>
        <w:t>student learning outcome</w:t>
      </w:r>
      <w:r w:rsidR="000A3903">
        <w:rPr>
          <w:i/>
        </w:rPr>
        <w:t>s 1 and 2</w:t>
      </w:r>
      <w:r>
        <w:rPr>
          <w:i/>
        </w:rPr>
        <w:t>.</w:t>
      </w:r>
    </w:p>
    <w:p w:rsidR="00E55CB6" w:rsidRDefault="003946A4" w:rsidP="00770789">
      <w:pPr>
        <w:pStyle w:val="Heading2"/>
      </w:pPr>
      <w:r w:rsidRPr="00A552ED">
        <w:t>Assignment</w:t>
      </w:r>
      <w:r w:rsidR="00E55CB6">
        <w:t xml:space="preserve"> </w:t>
      </w:r>
      <w:r w:rsidR="00770789">
        <w:t>3: Reading Summary</w:t>
      </w:r>
    </w:p>
    <w:p w:rsidR="00770789" w:rsidRPr="002437FA" w:rsidRDefault="00FC4CD7" w:rsidP="00770789">
      <w:pPr>
        <w:pStyle w:val="BodyText"/>
        <w:rPr>
          <w:b/>
        </w:rPr>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r w:rsidR="002437FA">
        <w:t xml:space="preserve">This assignment </w:t>
      </w:r>
      <w:r w:rsidR="00A35BE2" w:rsidRPr="00A35BE2">
        <w:rPr>
          <w:b/>
        </w:rPr>
        <w:t>is due and</w:t>
      </w:r>
      <w:r w:rsidR="00A35BE2">
        <w:t xml:space="preserve"> </w:t>
      </w:r>
      <w:r w:rsidR="002437FA">
        <w:rPr>
          <w:b/>
        </w:rPr>
        <w:t xml:space="preserve">begins in </w:t>
      </w:r>
      <w:r w:rsidR="002437FA" w:rsidRPr="002437FA">
        <w:rPr>
          <w:b/>
        </w:rPr>
        <w:t>UNIT 2</w:t>
      </w:r>
      <w:r w:rsidR="002437FA">
        <w:rPr>
          <w:b/>
        </w:rPr>
        <w:t xml:space="preserve"> and goes through the end of the semester.</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Please come to class ready to discuss readings and their application to practice. Regular participation in class is an expectation of this class. Please notify me of your absence.</w:t>
      </w:r>
    </w:p>
    <w:p w:rsidR="00C97563" w:rsidRDefault="00C97563" w:rsidP="00C97563">
      <w:pPr>
        <w:pStyle w:val="Heading2"/>
      </w:pPr>
      <w:r>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xml:space="preserve">. Ideas offered are always substantive, provides one or more major insights as well as direction for the class. Application to cases held is on target and on topic. Challenges are well substantiated, </w:t>
      </w:r>
      <w:r>
        <w:lastRenderedPageBreak/>
        <w:t>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lastRenderedPageBreak/>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 xml:space="preserve">Please note that </w:t>
      </w:r>
      <w:r w:rsidR="00F30BFD">
        <w:t xml:space="preserve">most of the required </w:t>
      </w:r>
      <w:r>
        <w:t>readings are available on ARES.</w:t>
      </w:r>
      <w:r w:rsidR="0080099B">
        <w:t xml:space="preserve"> </w:t>
      </w:r>
      <w:r>
        <w:t xml:space="preserve">Many can be pulled off the internet. While some of our readings are cutting edge, others are classics in the field. Further readings are </w:t>
      </w:r>
      <w:r w:rsidR="00F30BFD">
        <w:t xml:space="preserve">optional and are given for most </w:t>
      </w:r>
      <w:r>
        <w:t>session</w:t>
      </w:r>
      <w:r w:rsidR="00F30BFD">
        <w:t>s</w:t>
      </w:r>
      <w:r>
        <w:t>.</w:t>
      </w:r>
      <w:r w:rsidR="0080099B">
        <w:t xml:space="preserve"> </w:t>
      </w:r>
      <w:r w:rsidR="00F30BFD">
        <w:t xml:space="preserve">You may elect to complete the recommended readings </w:t>
      </w:r>
      <w:r>
        <w:t>following the required readings.</w:t>
      </w:r>
      <w:r w:rsidR="0080099B">
        <w:t xml:space="preserve"> </w:t>
      </w:r>
      <w:r>
        <w:t xml:space="preserve"> Do a reading summary on 1 </w:t>
      </w:r>
      <w:r w:rsidR="00F30BFD">
        <w:t xml:space="preserve">required reading each week and please read everything that is required. </w:t>
      </w:r>
    </w:p>
    <w:p w:rsidR="005F3422" w:rsidRPr="00E55CB6" w:rsidRDefault="005F3422" w:rsidP="00E55CB6">
      <w:pPr>
        <w:pStyle w:val="Heading2"/>
      </w:pPr>
      <w:r w:rsidRPr="00E55CB6">
        <w:t xml:space="preserve">Required Textbooks </w:t>
      </w:r>
    </w:p>
    <w:p w:rsidR="00940378" w:rsidRPr="007C1BEB" w:rsidRDefault="00940378" w:rsidP="00D652EC">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w:t>
      </w:r>
      <w:r w:rsidR="003A3F9E">
        <w:t>3</w:t>
      </w:r>
      <w:r w:rsidR="003A3F9E">
        <w:rPr>
          <w:vertAlign w:val="superscript"/>
        </w:rPr>
        <w:t>rd</w:t>
      </w:r>
      <w:r w:rsidRPr="00F22A30">
        <w:t xml:space="preserve"> ed.</w:t>
      </w:r>
      <w:r>
        <w:t xml:space="preserve">). New York, NY: </w:t>
      </w:r>
      <w:r w:rsidRPr="007C1BEB">
        <w:t xml:space="preserve">Columbia </w:t>
      </w:r>
      <w:smartTag w:uri="urn:schemas-microsoft-com:office:smarttags" w:element="PlaceType">
        <w:r w:rsidRPr="007C1BEB">
          <w:t>University</w:t>
        </w:r>
      </w:smartTag>
      <w:r w:rsidRPr="007C1BEB">
        <w:t xml:space="preserve"> Press.</w:t>
      </w:r>
    </w:p>
    <w:p w:rsidR="00940378" w:rsidRPr="007C1BEB" w:rsidRDefault="00940378" w:rsidP="00F22A30">
      <w:pPr>
        <w:pStyle w:val="Bib"/>
      </w:pPr>
      <w:proofErr w:type="spellStart"/>
      <w:r w:rsidRPr="007C1BEB">
        <w:t>Badenoch</w:t>
      </w:r>
      <w:proofErr w:type="spellEnd"/>
      <w:r w:rsidRPr="007C1BEB">
        <w:t>,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40378" w:rsidRPr="007C1BEB" w:rsidRDefault="00940378" w:rsidP="00CE2161">
      <w:pPr>
        <w:pStyle w:val="Bib"/>
      </w:pPr>
      <w:proofErr w:type="spellStart"/>
      <w:r w:rsidRPr="007C1BEB">
        <w:t>Brisch</w:t>
      </w:r>
      <w:proofErr w:type="spellEnd"/>
      <w:r w:rsidRPr="007C1BEB">
        <w:t>, K. (20</w:t>
      </w:r>
      <w:r w:rsidR="00412ABF">
        <w:t>1</w:t>
      </w:r>
      <w:r w:rsidR="00CF42F2">
        <w:t>1</w:t>
      </w:r>
      <w:r w:rsidRPr="007C1BEB">
        <w:t xml:space="preserve">). </w:t>
      </w:r>
      <w:r w:rsidRPr="00C23E27">
        <w:rPr>
          <w:i/>
        </w:rPr>
        <w:t>Treating attachment disorders from theory to therapy</w:t>
      </w:r>
      <w:r w:rsidR="00CF42F2">
        <w:t xml:space="preserve"> (2</w:t>
      </w:r>
      <w:r w:rsidR="00CF42F2" w:rsidRPr="00CF42F2">
        <w:rPr>
          <w:vertAlign w:val="superscript"/>
        </w:rPr>
        <w:t>nd</w:t>
      </w:r>
      <w:r w:rsidR="00CF42F2">
        <w:t xml:space="preserve"> </w:t>
      </w:r>
      <w:proofErr w:type="spellStart"/>
      <w:r w:rsidR="00CF42F2">
        <w:t>ed</w:t>
      </w:r>
      <w:proofErr w:type="spellEnd"/>
      <w:r w:rsidR="00CF42F2">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A82197" w:rsidRPr="00D652EC" w:rsidRDefault="00940378" w:rsidP="00D652EC">
      <w:pPr>
        <w:pStyle w:val="Bib"/>
      </w:pPr>
      <w:r w:rsidRPr="007C1BEB">
        <w:t>Zimmerman, M.</w:t>
      </w:r>
      <w:r>
        <w:t xml:space="preserve"> </w:t>
      </w:r>
      <w:r w:rsidRPr="007C1BEB">
        <w:t>(</w:t>
      </w:r>
      <w:r>
        <w:t>1994</w:t>
      </w:r>
      <w:r w:rsidRPr="007C1BEB">
        <w:t>).</w:t>
      </w:r>
      <w:r>
        <w:t xml:space="preserve"> </w:t>
      </w:r>
      <w:r w:rsidRPr="006B6509">
        <w:rPr>
          <w:i/>
        </w:rPr>
        <w:t>Interview guide for evaluating DSM IV Psychiatric Disorders and the Mental Status Exam</w:t>
      </w:r>
      <w:r w:rsidRPr="007C1BEB">
        <w:t>. Phila</w:t>
      </w:r>
      <w:r>
        <w:t>delphia,</w:t>
      </w:r>
      <w:r w:rsidRPr="007C1BEB">
        <w:t xml:space="preserve"> PA: Psych Products Press.</w:t>
      </w:r>
      <w:r>
        <w:t xml:space="preserve"> </w:t>
      </w:r>
      <w:r w:rsidR="002437FA">
        <w:t>(NOTE: this reading will change once the DSM-V is out)</w:t>
      </w:r>
    </w:p>
    <w:p w:rsidR="00F22A30" w:rsidRPr="00E55CB6" w:rsidRDefault="00F22A30" w:rsidP="00F22A30">
      <w:pPr>
        <w:pStyle w:val="Heading2"/>
      </w:pPr>
      <w:r>
        <w:t>Recommended</w:t>
      </w:r>
      <w:r w:rsidRPr="00E55CB6">
        <w:t xml:space="preserve"> Textbooks </w:t>
      </w:r>
    </w:p>
    <w:p w:rsidR="00F22A30" w:rsidRPr="009D4AF9" w:rsidRDefault="00F22A30" w:rsidP="00F22A30">
      <w:pPr>
        <w:pStyle w:val="BodyText"/>
      </w:pPr>
      <w:r w:rsidRPr="00F22A30">
        <w:rPr>
          <w:b/>
          <w:i/>
        </w:rPr>
        <w:t xml:space="preserve">Note: </w:t>
      </w:r>
      <w:r>
        <w:t>Readings</w:t>
      </w:r>
      <w:r w:rsidR="00D652EC">
        <w:t xml:space="preserve"> may be</w:t>
      </w:r>
      <w:r>
        <w:t xml:space="preserve"> assigned in these books.</w:t>
      </w:r>
    </w:p>
    <w:p w:rsidR="00F22A30" w:rsidRDefault="00F22A30" w:rsidP="006B6509">
      <w:pPr>
        <w:pStyle w:val="Bib"/>
      </w:pPr>
      <w:proofErr w:type="spellStart"/>
      <w:r>
        <w:t>Gaw</w:t>
      </w:r>
      <w:proofErr w:type="spellEnd"/>
      <w:r>
        <w:t xml:space="preserve">,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F22A30" w:rsidRDefault="00F22A30" w:rsidP="006B6509">
      <w:pPr>
        <w:pStyle w:val="Bib"/>
      </w:pPr>
      <w:r>
        <w:t>Morrison, J. (1995).</w:t>
      </w:r>
      <w:r w:rsidR="0080099B">
        <w:t xml:space="preserve"> </w:t>
      </w:r>
      <w:r w:rsidRPr="00221901">
        <w:rPr>
          <w:i/>
        </w:rPr>
        <w:t xml:space="preserve">The DSM IV </w:t>
      </w:r>
      <w:r w:rsidR="006B6509">
        <w:rPr>
          <w:i/>
        </w:rPr>
        <w:t>m</w:t>
      </w:r>
      <w:r w:rsidRPr="00221901">
        <w:rPr>
          <w:i/>
        </w:rPr>
        <w:t xml:space="preserve">ade </w:t>
      </w:r>
      <w:r w:rsidR="006B6509">
        <w:rPr>
          <w:i/>
        </w:rPr>
        <w:t>e</w:t>
      </w:r>
      <w:r w:rsidRPr="00221901">
        <w:rPr>
          <w:i/>
        </w:rPr>
        <w:t>asy:</w:t>
      </w:r>
      <w:r w:rsidR="0080099B">
        <w:rPr>
          <w:i/>
        </w:rPr>
        <w:t xml:space="preserve"> </w:t>
      </w:r>
      <w:r w:rsidRPr="00221901">
        <w:rPr>
          <w:i/>
        </w:rPr>
        <w:t xml:space="preserve">The </w:t>
      </w:r>
      <w:r w:rsidR="006B6509" w:rsidRPr="00221901">
        <w:rPr>
          <w:i/>
        </w:rPr>
        <w:t>clinician’s guide to diagn</w:t>
      </w:r>
      <w:r w:rsidRPr="00221901">
        <w:rPr>
          <w:i/>
        </w:rPr>
        <w:t>osis.</w:t>
      </w:r>
      <w:r w:rsidR="0080099B">
        <w:t xml:space="preserve"> </w:t>
      </w:r>
      <w:r w:rsidR="00B3607B">
        <w:t>New York, NY:</w:t>
      </w:r>
      <w:r>
        <w:t xml:space="preserve"> </w:t>
      </w:r>
      <w:smartTag w:uri="urn:schemas-microsoft-com:office:smarttags" w:element="City">
        <w:smartTag w:uri="urn:schemas-microsoft-com:office:smarttags" w:element="place">
          <w:r>
            <w:t>Guilford</w:t>
          </w:r>
        </w:smartTag>
      </w:smartTag>
      <w:r>
        <w:t>.</w:t>
      </w:r>
      <w:r w:rsidR="006B6509">
        <w:br/>
        <w:t>(Instructor Note: Or latest edition.)</w:t>
      </w: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Issues of diversity and social injustice in mental health treatment in Los Angeles</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420DA" w:rsidRPr="00077074" w:rsidRDefault="006B6509" w:rsidP="006B6509">
            <w:pPr>
              <w:pStyle w:val="Level1"/>
            </w:pPr>
            <w:r>
              <w:t>Giving a mental status exam and limitations of the DSM</w:t>
            </w:r>
            <w:r w:rsidR="0080099B">
              <w:t xml:space="preserve"> </w:t>
            </w:r>
            <w:r>
              <w:t>IV-TR</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15481B" w:rsidP="007718E0">
      <w:pPr>
        <w:pStyle w:val="Heading3"/>
      </w:pPr>
      <w:r>
        <w:t>Required Readings</w:t>
      </w:r>
      <w:r w:rsidR="00F678ED">
        <w:t xml:space="preserve"> Unit 1</w:t>
      </w:r>
    </w:p>
    <w:p w:rsidR="00940378" w:rsidRPr="00752C81" w:rsidRDefault="00940378" w:rsidP="00F34711">
      <w:pPr>
        <w:pStyle w:val="Bib"/>
        <w:rPr>
          <w:b/>
        </w:rPr>
      </w:pPr>
      <w:proofErr w:type="spellStart"/>
      <w:r w:rsidRPr="008233E7">
        <w:t>Cuijpers</w:t>
      </w:r>
      <w:proofErr w:type="spellEnd"/>
      <w:r w:rsidRPr="008233E7">
        <w:t xml:space="preserve">, P., Van </w:t>
      </w:r>
      <w:proofErr w:type="spellStart"/>
      <w:r w:rsidRPr="008233E7">
        <w:t>Straten</w:t>
      </w:r>
      <w:proofErr w:type="spellEnd"/>
      <w:r w:rsidRPr="008233E7">
        <w:t xml:space="preserve">, A., &amp; </w:t>
      </w:r>
      <w:proofErr w:type="spellStart"/>
      <w:r w:rsidRPr="008233E7">
        <w:t>Smit</w:t>
      </w:r>
      <w:proofErr w:type="spellEnd"/>
      <w:r w:rsidRPr="008233E7">
        <w:t xml:space="preserve">, F. (2005). Preventing the incidence of new cases of mental disorders. </w:t>
      </w:r>
      <w:r w:rsidRPr="008233E7">
        <w:rPr>
          <w:i/>
        </w:rPr>
        <w:t>Journal of Nervous and Mental Disease</w:t>
      </w:r>
      <w:r w:rsidRPr="008233E7">
        <w:t xml:space="preserve">, </w:t>
      </w:r>
      <w:r w:rsidRPr="008233E7">
        <w:rPr>
          <w:i/>
        </w:rPr>
        <w:t>193</w:t>
      </w:r>
      <w:r w:rsidRPr="008233E7">
        <w:t>(2), 119-125.</w:t>
      </w:r>
      <w:r w:rsidRPr="008233E7">
        <w:br/>
      </w:r>
      <w:r w:rsidR="000C6E7A">
        <w:rPr>
          <w:b/>
        </w:rPr>
        <w:t>(Instructor Note Unit 1: Required reading)</w:t>
      </w:r>
    </w:p>
    <w:p w:rsidR="00940378" w:rsidRDefault="00940378" w:rsidP="00554659">
      <w:pPr>
        <w:pStyle w:val="Bib"/>
      </w:pPr>
      <w:r>
        <w:t xml:space="preserve">Handout on </w:t>
      </w:r>
      <w:r w:rsidR="00B0028C">
        <w:t>culture-bound syndromes and self-</w:t>
      </w:r>
      <w:r>
        <w:t>assessment on prevention.</w:t>
      </w:r>
      <w:r>
        <w:br/>
      </w:r>
      <w:r w:rsidRPr="00752C81">
        <w:rPr>
          <w:b/>
        </w:rPr>
        <w:t>(Instructor Note: Required weekly reading</w:t>
      </w:r>
      <w:r w:rsidR="00B0028C">
        <w:rPr>
          <w:b/>
        </w:rPr>
        <w:t>, located in document toolbox</w:t>
      </w:r>
      <w:r w:rsidRPr="00752C81">
        <w:rPr>
          <w:b/>
        </w:rPr>
        <w:t>.)</w:t>
      </w:r>
      <w:r>
        <w:t xml:space="preserve"> </w:t>
      </w:r>
    </w:p>
    <w:p w:rsidR="00940378" w:rsidRDefault="00940378" w:rsidP="00554659">
      <w:pPr>
        <w:pStyle w:val="Bib"/>
      </w:pPr>
      <w:proofErr w:type="spellStart"/>
      <w:r w:rsidRPr="00554659">
        <w:t>Lasser</w:t>
      </w:r>
      <w:proofErr w:type="spellEnd"/>
      <w:r>
        <w:t xml:space="preserve">, </w:t>
      </w:r>
      <w:r w:rsidRPr="00554659">
        <w:t>K</w:t>
      </w:r>
      <w:r>
        <w:t xml:space="preserve">. </w:t>
      </w:r>
      <w:r w:rsidRPr="00554659">
        <w:t>E</w:t>
      </w:r>
      <w:r>
        <w:t>.</w:t>
      </w:r>
      <w:r w:rsidRPr="00554659">
        <w:t xml:space="preserve">, </w:t>
      </w:r>
      <w:proofErr w:type="spellStart"/>
      <w:r w:rsidRPr="00554659">
        <w:t>Himmelstein</w:t>
      </w:r>
      <w:proofErr w:type="spellEnd"/>
      <w:r>
        <w:t>,</w:t>
      </w:r>
      <w:r w:rsidRPr="00554659">
        <w:t xml:space="preserve"> D</w:t>
      </w:r>
      <w:r>
        <w:t xml:space="preserve">. </w:t>
      </w:r>
      <w:r w:rsidRPr="00554659">
        <w:t>U</w:t>
      </w:r>
      <w:r>
        <w:t>.</w:t>
      </w:r>
      <w:r w:rsidRPr="00554659">
        <w:t xml:space="preserve">, </w:t>
      </w:r>
      <w:proofErr w:type="spellStart"/>
      <w:r w:rsidRPr="00554659">
        <w:t>Woolhandler</w:t>
      </w:r>
      <w:proofErr w:type="spellEnd"/>
      <w:r>
        <w:t>,</w:t>
      </w:r>
      <w:r w:rsidRPr="00554659">
        <w:t xml:space="preserve"> S</w:t>
      </w:r>
      <w:r>
        <w:t xml:space="preserve">. </w:t>
      </w:r>
      <w:r w:rsidRPr="00554659">
        <w:t>J</w:t>
      </w:r>
      <w:r>
        <w:t>.</w:t>
      </w:r>
      <w:r w:rsidRPr="00554659">
        <w:t>, McCormick</w:t>
      </w:r>
      <w:r>
        <w:t>,</w:t>
      </w:r>
      <w:r w:rsidRPr="00554659">
        <w:t xml:space="preserve"> D</w:t>
      </w:r>
      <w:r>
        <w:t>.</w:t>
      </w:r>
      <w:r w:rsidRPr="00554659">
        <w:t>,</w:t>
      </w:r>
      <w:r>
        <w:t xml:space="preserve"> &amp;</w:t>
      </w:r>
      <w:r w:rsidRPr="00554659">
        <w:t xml:space="preserve"> </w:t>
      </w:r>
      <w:proofErr w:type="spellStart"/>
      <w:r w:rsidRPr="00554659">
        <w:t>Bor</w:t>
      </w:r>
      <w:proofErr w:type="spellEnd"/>
      <w:r>
        <w:t>,</w:t>
      </w:r>
      <w:r w:rsidRPr="00554659">
        <w:t xml:space="preserve"> D</w:t>
      </w:r>
      <w:r>
        <w:t xml:space="preserve">. </w:t>
      </w:r>
      <w:r w:rsidRPr="00554659">
        <w:t>H.</w:t>
      </w:r>
      <w:r>
        <w:t xml:space="preserve"> (2002). Do minorities in the </w:t>
      </w:r>
      <w:smartTag w:uri="urn:schemas-microsoft-com:office:smarttags" w:element="country-region">
        <w:smartTag w:uri="urn:schemas-microsoft-com:office:smarttags" w:element="place">
          <w:r>
            <w:t>United States</w:t>
          </w:r>
        </w:smartTag>
      </w:smartTag>
      <w:r>
        <w:t xml:space="preserve"> receive fewer mental health services than Whites? </w:t>
      </w:r>
      <w:r>
        <w:rPr>
          <w:i/>
        </w:rPr>
        <w:t>International Journal of Health Services</w:t>
      </w:r>
      <w:r>
        <w:t xml:space="preserve">, </w:t>
      </w:r>
      <w:r w:rsidRPr="00554659">
        <w:rPr>
          <w:i/>
        </w:rPr>
        <w:t>32</w:t>
      </w:r>
      <w:r>
        <w:t>(3), 567-578.</w:t>
      </w:r>
    </w:p>
    <w:p w:rsidR="00940378" w:rsidRDefault="00940378" w:rsidP="006B6509">
      <w:pPr>
        <w:pStyle w:val="Bib"/>
      </w:pPr>
      <w:r>
        <w:t>Lau, A. (2000). Examining the effects of ethnic-specific services: An analysis of cost-utilization and treatment outcome for Asian Americans</w:t>
      </w:r>
      <w:r>
        <w:rPr>
          <w:i/>
        </w:rPr>
        <w:t>. Journal of Community Psychology, 28</w:t>
      </w:r>
      <w:r>
        <w:t>(1), 63-77.</w:t>
      </w:r>
    </w:p>
    <w:p w:rsidR="00940378" w:rsidRDefault="00940378" w:rsidP="006B6509">
      <w:pPr>
        <w:pStyle w:val="Bib"/>
      </w:pPr>
      <w:r>
        <w:t xml:space="preserve">Morris, E. (2002). Clinical practices with African Americans: Juxtaposition of standard clinical practices and </w:t>
      </w:r>
      <w:proofErr w:type="spellStart"/>
      <w:r>
        <w:t>Africentricism</w:t>
      </w:r>
      <w:proofErr w:type="spellEnd"/>
      <w:r>
        <w:t xml:space="preserve">. </w:t>
      </w:r>
      <w:r>
        <w:rPr>
          <w:i/>
        </w:rPr>
        <w:t>Professional Psychology, 32</w:t>
      </w:r>
      <w:r>
        <w:t>(6), 563-572.</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xml:space="preserve">, </w:t>
      </w:r>
      <w:proofErr w:type="spellStart"/>
      <w:r w:rsidRPr="00554659">
        <w:t>Nesse</w:t>
      </w:r>
      <w:proofErr w:type="spellEnd"/>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w:t>
      </w:r>
      <w:proofErr w:type="spellStart"/>
      <w:r>
        <w:t>Gaw</w:t>
      </w:r>
      <w:proofErr w:type="spellEnd"/>
      <w:r>
        <w:t xml:space="preserve"> (Ed.), </w:t>
      </w:r>
      <w:r>
        <w:rPr>
          <w:i/>
        </w:rPr>
        <w:t xml:space="preserve">Culture, ethnicity, and mental illness </w:t>
      </w:r>
      <w:r w:rsidRPr="00C44A65">
        <w:t>(</w:t>
      </w:r>
      <w:r>
        <w:t>pp. 75-94). Washington, DC: APA Press.</w:t>
      </w:r>
    </w:p>
    <w:p w:rsidR="00940378" w:rsidRDefault="00940378" w:rsidP="005C65EE">
      <w:pPr>
        <w:pStyle w:val="Bib"/>
      </w:pPr>
      <w:r>
        <w:t>V</w:t>
      </w:r>
      <w:r w:rsidRPr="005C65EE">
        <w:t xml:space="preserve">ega, </w:t>
      </w:r>
      <w:r>
        <w:t xml:space="preserve">W. A., </w:t>
      </w:r>
      <w:proofErr w:type="spellStart"/>
      <w:r w:rsidRPr="005C65EE">
        <w:t>Karno</w:t>
      </w:r>
      <w:proofErr w:type="spellEnd"/>
      <w:r w:rsidRPr="005C65EE">
        <w:t xml:space="preserve">, M., </w:t>
      </w:r>
      <w:proofErr w:type="spellStart"/>
      <w:r w:rsidRPr="005C65EE">
        <w:t>Alegria</w:t>
      </w:r>
      <w:proofErr w:type="spellEnd"/>
      <w:r w:rsidRPr="005C65EE">
        <w:t xml:space="preserve">, </w:t>
      </w:r>
      <w:r>
        <w:t>M.</w:t>
      </w:r>
      <w:r w:rsidRPr="005C65EE">
        <w:t xml:space="preserve">, </w:t>
      </w:r>
      <w:proofErr w:type="spellStart"/>
      <w:r w:rsidRPr="005C65EE">
        <w:t>Alvidrez</w:t>
      </w:r>
      <w:proofErr w:type="spellEnd"/>
      <w:r w:rsidRPr="005C65EE">
        <w:t xml:space="preserve">, </w:t>
      </w:r>
      <w:r>
        <w:t>J.</w:t>
      </w:r>
      <w:r w:rsidRPr="005C65EE">
        <w:t xml:space="preserve">, Bernal, </w:t>
      </w:r>
      <w:r>
        <w:t>G.</w:t>
      </w:r>
      <w:r w:rsidR="006551B3">
        <w:t xml:space="preserve">, Escamilla, M., </w:t>
      </w:r>
      <w:r w:rsidRPr="005C65EE">
        <w:t xml:space="preserve"> </w:t>
      </w:r>
      <w:proofErr w:type="spellStart"/>
      <w:r w:rsidRPr="005C65EE">
        <w:t>Loue</w:t>
      </w:r>
      <w:proofErr w:type="spellEnd"/>
      <w:r w:rsidRPr="005C65EE">
        <w:t xml:space="preserve">, </w:t>
      </w:r>
      <w:r>
        <w:t xml:space="preserve">S. (2007). Research issues for improving treatment of </w:t>
      </w:r>
      <w:smartTag w:uri="urn:schemas-microsoft-com:office:smarttags" w:element="place">
        <w:smartTag w:uri="urn:schemas-microsoft-com:office:smarttags" w:element="country-region">
          <w:r>
            <w:t>U.S.</w:t>
          </w:r>
        </w:smartTag>
      </w:smartTag>
      <w:r>
        <w:t xml:space="preserve"> Hispanics with persistent mental disorders. </w:t>
      </w:r>
      <w:r>
        <w:rPr>
          <w:i/>
        </w:rPr>
        <w:t>Psychiatric Services</w:t>
      </w:r>
      <w:r>
        <w:t xml:space="preserve">, </w:t>
      </w:r>
      <w:r w:rsidRPr="00112F15">
        <w:rPr>
          <w:i/>
        </w:rPr>
        <w:t>58</w:t>
      </w:r>
      <w:r>
        <w:t>(3), 385-394.</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 xml:space="preserve">Implementation of DSM IV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w:t>
            </w:r>
            <w:proofErr w:type="spellStart"/>
            <w:r w:rsidR="00F54882" w:rsidRPr="00F54882">
              <w:rPr>
                <w:rFonts w:cs="Arial"/>
                <w:b/>
                <w:color w:val="FFFFFF"/>
                <w:sz w:val="22"/>
                <w:szCs w:val="22"/>
              </w:rPr>
              <w:t>Somataform</w:t>
            </w:r>
            <w:proofErr w:type="spellEnd"/>
            <w:r w:rsidR="00F54882" w:rsidRPr="00F54882">
              <w:rPr>
                <w:rFonts w:cs="Arial"/>
                <w:b/>
                <w:color w:val="FFFFFF"/>
                <w:sz w:val="22"/>
                <w:szCs w:val="22"/>
              </w:rPr>
              <w:t xml:space="preserve">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F54882" w:rsidRDefault="00F54882" w:rsidP="00F54882">
            <w:pPr>
              <w:pStyle w:val="Level1"/>
            </w:pPr>
            <w:r>
              <w:t xml:space="preserve">Differential manifestation of anxiety </w:t>
            </w:r>
            <w:r w:rsidR="006551B3">
              <w:t>disorders</w:t>
            </w:r>
            <w:r>
              <w:t xml:space="preserve"> across cultural &amp; gender lines, issues in practice, the mental status examination</w:t>
            </w:r>
          </w:p>
          <w:p w:rsidR="00F54882" w:rsidRDefault="00F54882" w:rsidP="00F54882">
            <w:pPr>
              <w:pStyle w:val="Level1"/>
            </w:pPr>
            <w:r>
              <w:t>Assessment of anxiety in differing disorders, diagnosis of anxiety states, a review</w:t>
            </w:r>
          </w:p>
          <w:p w:rsidR="00F54882" w:rsidRDefault="00F54882" w:rsidP="00F54882">
            <w:pPr>
              <w:pStyle w:val="Level2"/>
            </w:pPr>
            <w:r w:rsidRPr="00F54882">
              <w:t>Cultural implications of assessing and tre</w:t>
            </w:r>
            <w:r w:rsidR="00B0028C">
              <w:t xml:space="preserve">ating anxiety </w:t>
            </w:r>
          </w:p>
          <w:p w:rsidR="00410AA2" w:rsidRDefault="00864C2A" w:rsidP="00F54882">
            <w:pPr>
              <w:pStyle w:val="Level1"/>
            </w:pPr>
            <w:r>
              <w:t xml:space="preserve">Overview of </w:t>
            </w:r>
            <w:r w:rsidR="00F54882">
              <w:t xml:space="preserve">Treatment planning &amp; interventions for clients with anxiety disorders, </w:t>
            </w:r>
            <w:proofErr w:type="spellStart"/>
            <w:r w:rsidR="00F54882">
              <w:t>psychophysiologically</w:t>
            </w:r>
            <w:proofErr w:type="spellEnd"/>
            <w:r w:rsidR="00F54882">
              <w:t xml:space="preserve"> involvement, and individuals with obsessive-compulsive disorders</w:t>
            </w:r>
          </w:p>
          <w:p w:rsidR="00410AA2" w:rsidRDefault="00410AA2" w:rsidP="00410AA2">
            <w:pPr>
              <w:pStyle w:val="Level2"/>
            </w:pPr>
            <w:r>
              <w:t>U</w:t>
            </w:r>
            <w:r w:rsidR="00F54882">
              <w:t>se and abuse of DSM IV, Best practice models</w:t>
            </w:r>
          </w:p>
          <w:p w:rsidR="00410AA2" w:rsidRDefault="00F54882" w:rsidP="00410AA2">
            <w:pPr>
              <w:pStyle w:val="Level2"/>
            </w:pPr>
            <w:r>
              <w:t>Cognitive Behavioral Treatment</w:t>
            </w:r>
          </w:p>
          <w:p w:rsidR="00410AA2" w:rsidRDefault="00F54882" w:rsidP="00410AA2">
            <w:pPr>
              <w:pStyle w:val="Level2"/>
            </w:pPr>
            <w:r>
              <w:t>Systematic desensitization</w:t>
            </w:r>
          </w:p>
          <w:p w:rsidR="00410AA2" w:rsidRDefault="00F54882" w:rsidP="00410AA2">
            <w:pPr>
              <w:pStyle w:val="Level2"/>
            </w:pPr>
            <w:r>
              <w:t>Supportive treatment, mindfulness meditation</w:t>
            </w:r>
          </w:p>
          <w:p w:rsidR="00864C2A" w:rsidRDefault="00F54882" w:rsidP="00864C2A">
            <w:pPr>
              <w:pStyle w:val="Level2"/>
            </w:pPr>
            <w:r>
              <w:t>Crisis Intervention, a review</w:t>
            </w:r>
          </w:p>
          <w:p w:rsidR="00F54882" w:rsidRDefault="006551B3" w:rsidP="00864C2A">
            <w:pPr>
              <w:pStyle w:val="Level2"/>
            </w:pPr>
            <w:r>
              <w:t xml:space="preserve">Building the Therapeutic Alliance: Introduction to </w:t>
            </w:r>
            <w:r w:rsidR="00B0028C">
              <w:t>Self-</w:t>
            </w:r>
            <w:r w:rsidR="00F54882">
              <w:t>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A3F9E" w:rsidRDefault="003A3F9E" w:rsidP="00410AA2">
      <w:pPr>
        <w:pStyle w:val="Bib"/>
      </w:pPr>
    </w:p>
    <w:p w:rsidR="003A3F9E" w:rsidRPr="007C1BEB" w:rsidRDefault="003A3F9E" w:rsidP="003A3F9E">
      <w:pPr>
        <w:pStyle w:val="Bib"/>
      </w:pPr>
      <w:r w:rsidRPr="007D496B">
        <w:t xml:space="preserve">Austrian, S. (2005). Anxiety disorders. In </w:t>
      </w:r>
      <w:r w:rsidRPr="007D496B">
        <w:rPr>
          <w:i/>
        </w:rPr>
        <w:t>Mental disorders, medication and clinical social work</w:t>
      </w:r>
      <w:r w:rsidRPr="007D496B">
        <w:t xml:space="preserve"> (</w:t>
      </w:r>
      <w:r w:rsidR="00C00722">
        <w:t>3</w:t>
      </w:r>
      <w:r>
        <w:rPr>
          <w:vertAlign w:val="superscript"/>
        </w:rPr>
        <w:t>r</w:t>
      </w:r>
      <w:r w:rsidRPr="007D496B">
        <w:rPr>
          <w:vertAlign w:val="superscript"/>
        </w:rPr>
        <w:t>d</w:t>
      </w:r>
      <w:r>
        <w:t xml:space="preserve"> ed., pp. 10</w:t>
      </w:r>
      <w:r w:rsidRPr="007D496B">
        <w:t>-</w:t>
      </w:r>
      <w:r>
        <w:t>29</w:t>
      </w:r>
      <w:r w:rsidRPr="007D496B">
        <w:t xml:space="preserve">). New York, NY: Columbia University Press. </w:t>
      </w:r>
      <w:r w:rsidR="00D30E9B" w:rsidRPr="00D30E9B">
        <w:rPr>
          <w:b/>
        </w:rPr>
        <w:t>(Instructor Note Unit 2: Required reading, do reading card on this reading)</w:t>
      </w:r>
      <w:r w:rsidRPr="00D30E9B">
        <w:rPr>
          <w:b/>
        </w:rPr>
        <w:br/>
      </w:r>
    </w:p>
    <w:p w:rsidR="00940378" w:rsidRPr="00752C81" w:rsidRDefault="00940378" w:rsidP="00410AA2">
      <w:pPr>
        <w:pStyle w:val="Bib"/>
        <w:rPr>
          <w:b/>
        </w:rPr>
      </w:pPr>
      <w:proofErr w:type="spellStart"/>
      <w:r w:rsidRPr="007C1BEB">
        <w:t>Badenoch</w:t>
      </w:r>
      <w:proofErr w:type="spellEnd"/>
      <w:r w:rsidRPr="007C1BEB">
        <w:t>, B. (2008).</w:t>
      </w:r>
      <w:r>
        <w:t xml:space="preserve"> The brain’s flow.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23-41)</w:t>
      </w:r>
      <w:r w:rsidRPr="007C1BEB">
        <w:t>.</w:t>
      </w:r>
      <w:r>
        <w:t xml:space="preserve"> New York, NY:</w:t>
      </w:r>
      <w:r w:rsidRPr="007C1BEB">
        <w:t xml:space="preserve"> Norton.</w:t>
      </w:r>
      <w:r w:rsidR="00D30E9B">
        <w:t xml:space="preserve"> </w:t>
      </w:r>
      <w:r w:rsidR="004B5D77">
        <w:t>(</w:t>
      </w:r>
      <w:r w:rsidR="00D30E9B" w:rsidRPr="00D30E9B">
        <w:rPr>
          <w:b/>
        </w:rPr>
        <w:t>Skim</w:t>
      </w:r>
      <w:r w:rsidR="004B5D77">
        <w:rPr>
          <w:b/>
        </w:rPr>
        <w:t>)</w:t>
      </w:r>
      <w:r>
        <w:br/>
      </w:r>
    </w:p>
    <w:p w:rsidR="00940378" w:rsidRDefault="00940378" w:rsidP="00CE2161">
      <w:pPr>
        <w:pStyle w:val="Bib"/>
      </w:pPr>
      <w:r>
        <w:t xml:space="preserve">Harvard Mental Health Letter. (2005). </w:t>
      </w:r>
      <w:r w:rsidRPr="00C42D7C">
        <w:rPr>
          <w:i/>
        </w:rPr>
        <w:t>Meditation in psychotherapy</w:t>
      </w:r>
      <w:r>
        <w:t>,</w:t>
      </w:r>
      <w:r w:rsidRPr="00BB5180">
        <w:rPr>
          <w:i/>
        </w:rPr>
        <w:t xml:space="preserve"> 21</w:t>
      </w:r>
      <w:r>
        <w:t xml:space="preserve">(10), 1-4. </w:t>
      </w:r>
    </w:p>
    <w:p w:rsidR="00940378" w:rsidRPr="00D37A2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p>
    <w:p w:rsidR="00940378" w:rsidRPr="00752C81" w:rsidRDefault="00940378" w:rsidP="00410AA2">
      <w:pPr>
        <w:pStyle w:val="Bib"/>
        <w:rPr>
          <w:b/>
        </w:rPr>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r w:rsidRPr="00752C81">
        <w:rPr>
          <w:b/>
        </w:rPr>
        <w:t xml:space="preserve"> </w:t>
      </w:r>
    </w:p>
    <w:p w:rsidR="00940378" w:rsidRPr="00752C81" w:rsidRDefault="00940378" w:rsidP="00410AA2">
      <w:pPr>
        <w:pStyle w:val="Bib"/>
        <w:rPr>
          <w:b/>
        </w:rPr>
      </w:pPr>
      <w:r w:rsidRPr="007C1BEB">
        <w:t>Zimmerman, M.</w:t>
      </w:r>
      <w:r>
        <w:t xml:space="preserve"> (1994</w:t>
      </w:r>
      <w:r w:rsidRPr="007C1BEB">
        <w:t>).</w:t>
      </w:r>
      <w:r>
        <w:t xml:space="preserve"> The anxiety disorders. In</w:t>
      </w:r>
      <w:r w:rsidRPr="007C1BEB">
        <w:t xml:space="preserve"> </w:t>
      </w:r>
      <w:r w:rsidRPr="006B6509">
        <w:rPr>
          <w:i/>
        </w:rPr>
        <w:t>Interview guide for evaluating DSM IV Psychiatric Disorders and the Mental Status Exam</w:t>
      </w:r>
      <w:r>
        <w:t xml:space="preserve"> (pp. 40-49)</w:t>
      </w:r>
      <w:r w:rsidRPr="007C1BEB">
        <w:t>. Phila</w:t>
      </w:r>
      <w:r>
        <w:t>delphia,</w:t>
      </w:r>
      <w:r w:rsidRPr="007C1BEB">
        <w:t xml:space="preserve"> PA: Psych Products Press.</w:t>
      </w:r>
      <w:r>
        <w:t xml:space="preserve"> </w:t>
      </w:r>
      <w:r>
        <w:br/>
      </w:r>
      <w:r w:rsidRPr="00752C81">
        <w:rPr>
          <w:b/>
        </w:rPr>
        <w:t xml:space="preserve"> </w:t>
      </w:r>
    </w:p>
    <w:p w:rsidR="00CE2161" w:rsidRDefault="00CE2161" w:rsidP="00CE2161">
      <w:pPr>
        <w:pStyle w:val="Heading3"/>
      </w:pPr>
      <w:r w:rsidRPr="00A552ED">
        <w:lastRenderedPageBreak/>
        <w:t>Recommended Readings</w:t>
      </w:r>
      <w:r w:rsidR="006551B3">
        <w:t xml:space="preserve"> for Unit 2</w:t>
      </w:r>
    </w:p>
    <w:p w:rsidR="006551B3" w:rsidRPr="006551B3" w:rsidRDefault="00864C2A" w:rsidP="00D652EC">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940378" w:rsidRPr="007C1BEB" w:rsidRDefault="00940378" w:rsidP="00CE2161">
      <w:pPr>
        <w:pStyle w:val="Bib"/>
      </w:pPr>
      <w:proofErr w:type="spellStart"/>
      <w:r w:rsidRPr="007C1BEB">
        <w:t>Badenoch</w:t>
      </w:r>
      <w:proofErr w:type="spellEnd"/>
      <w:r w:rsidRPr="007C1BEB">
        <w:t>,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D652EC" w:rsidRDefault="00D652EC" w:rsidP="00D652EC">
      <w:pPr>
        <w:pStyle w:val="Bib"/>
      </w:pPr>
      <w:proofErr w:type="spellStart"/>
      <w:r>
        <w:t>Gelso</w:t>
      </w:r>
      <w:proofErr w:type="spellEnd"/>
      <w:r>
        <w:t xml:space="preserve">,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323CFA" w:rsidRDefault="00323CFA" w:rsidP="00323CFA">
      <w:pPr>
        <w:pStyle w:val="Bib"/>
      </w:pPr>
      <w:r>
        <w:t xml:space="preserve">Greenberg, L. (1994). What is real in the relationship? Comments on </w:t>
      </w:r>
      <w:proofErr w:type="spellStart"/>
      <w:r>
        <w:t>Gelso</w:t>
      </w:r>
      <w:proofErr w:type="spellEnd"/>
      <w:r>
        <w:t xml:space="preserve">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6551B3" w:rsidRPr="006551B3" w:rsidRDefault="006551B3" w:rsidP="00001989">
      <w:pPr>
        <w:pStyle w:val="Bib"/>
        <w:rPr>
          <w:b/>
        </w:rPr>
      </w:pPr>
      <w:r w:rsidRPr="006551B3">
        <w:rPr>
          <w:b/>
        </w:rPr>
        <w:t>Topics of Unit 3</w:t>
      </w: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7B7B8A" w:rsidRDefault="007B7B8A" w:rsidP="007B7B8A">
      <w:pPr>
        <w:pStyle w:val="Level1"/>
        <w:numPr>
          <w:ilvl w:val="0"/>
          <w:numId w:val="0"/>
        </w:numPr>
        <w:ind w:left="346"/>
      </w:pPr>
      <w:r>
        <w:t>This Unit relates to course objectives 1-5.</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D652EC" w:rsidRDefault="00D652EC" w:rsidP="00D652EC">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(3</w:t>
      </w:r>
      <w:r w:rsidRPr="006870BC">
        <w:rPr>
          <w:vertAlign w:val="superscript"/>
        </w:rPr>
        <w:t>rd</w:t>
      </w:r>
      <w:r>
        <w:t xml:space="preserve"> </w:t>
      </w:r>
      <w:r w:rsidRPr="00F22A30">
        <w:t xml:space="preserve"> ed.</w:t>
      </w:r>
      <w:r>
        <w:t xml:space="preserve">, pp. 59-71). New York, NY: </w:t>
      </w:r>
      <w:r w:rsidRPr="007C1BEB">
        <w:t xml:space="preserve">Columbia </w:t>
      </w:r>
      <w:smartTag w:uri="urn:schemas-microsoft-com:office:smarttags" w:element="PlaceType">
        <w:r w:rsidRPr="007C1BEB">
          <w:t>University</w:t>
        </w:r>
      </w:smartTag>
      <w:r w:rsidRPr="007C1BEB">
        <w:t xml:space="preserve"> Press.</w:t>
      </w:r>
      <w:r>
        <w:t xml:space="preserve"> </w:t>
      </w:r>
      <w:r>
        <w:br/>
      </w:r>
      <w:r w:rsidRPr="00160891">
        <w:rPr>
          <w:b/>
        </w:rPr>
        <w:t>(Instructor Note: Unit 3. Required weekly reading</w:t>
      </w:r>
      <w:r>
        <w:rPr>
          <w:b/>
        </w:rPr>
        <w:t xml:space="preserve">: </w:t>
      </w:r>
      <w:r w:rsidRPr="00160891">
        <w:rPr>
          <w:b/>
        </w:rPr>
        <w:t xml:space="preserve">Do </w:t>
      </w:r>
      <w:r>
        <w:rPr>
          <w:b/>
        </w:rPr>
        <w:t xml:space="preserve">your </w:t>
      </w:r>
      <w:r w:rsidRPr="00160891">
        <w:rPr>
          <w:b/>
        </w:rPr>
        <w:t>reading card on this reading)</w:t>
      </w:r>
    </w:p>
    <w:p w:rsidR="00B0028C" w:rsidRPr="00B0028C" w:rsidRDefault="00B0028C" w:rsidP="00B0028C">
      <w:pPr>
        <w:pStyle w:val="Bib"/>
        <w:rPr>
          <w:b/>
        </w:rPr>
      </w:pPr>
      <w:proofErr w:type="spellStart"/>
      <w:r w:rsidRPr="007C1BEB">
        <w:t>Badenoch</w:t>
      </w:r>
      <w:proofErr w:type="spellEnd"/>
      <w:r w:rsidRPr="007C1BEB">
        <w:t>,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r>
    </w:p>
    <w:p w:rsidR="006551B3" w:rsidRDefault="006551B3" w:rsidP="006551B3">
      <w:pPr>
        <w:pStyle w:val="Bib"/>
      </w:pPr>
      <w:proofErr w:type="spellStart"/>
      <w:r w:rsidRPr="007C1BEB">
        <w:t>Brisch</w:t>
      </w:r>
      <w:proofErr w:type="spellEnd"/>
      <w:r w:rsidRPr="007C1BEB">
        <w:t>, K. (20</w:t>
      </w:r>
      <w:r w:rsidR="008A26A9">
        <w:t>1</w:t>
      </w:r>
      <w:r w:rsidR="00CF42F2">
        <w:t>1</w:t>
      </w:r>
      <w:r w:rsidRPr="007C1BEB">
        <w:t xml:space="preserve">).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p>
    <w:p w:rsidR="00323CFA" w:rsidRPr="00752C81" w:rsidRDefault="00323CFA" w:rsidP="00323CFA">
      <w:pPr>
        <w:pStyle w:val="Bib"/>
        <w:rPr>
          <w:b/>
        </w:rPr>
      </w:pPr>
      <w:r w:rsidRPr="007C1BEB">
        <w:t>Zimmerman, M.</w:t>
      </w:r>
      <w:r>
        <w:t xml:space="preserve"> (1994</w:t>
      </w:r>
      <w:r w:rsidRPr="007C1BEB">
        <w:t>).</w:t>
      </w:r>
      <w:r>
        <w:t xml:space="preserve"> OCD, somatoform disorders. In</w:t>
      </w:r>
      <w:r w:rsidRPr="007C1BEB">
        <w:t xml:space="preserve"> </w:t>
      </w:r>
      <w:r w:rsidRPr="006B6509">
        <w:rPr>
          <w:i/>
        </w:rPr>
        <w:t>Interview guide for evaluating DSM IV Psychiatric Disorders and the Mental Status Exam</w:t>
      </w:r>
      <w:r>
        <w:t xml:space="preserve"> (pp. 58-63)</w:t>
      </w:r>
      <w:r w:rsidRPr="007C1BEB">
        <w:t>. Phila</w:t>
      </w:r>
      <w:r>
        <w:t>delphia,</w:t>
      </w:r>
      <w:r w:rsidRPr="007C1BEB">
        <w:t xml:space="preserve"> PA: Psych Products Press.</w:t>
      </w:r>
      <w:r>
        <w:t xml:space="preserve"> </w:t>
      </w:r>
      <w:r>
        <w:br/>
      </w:r>
    </w:p>
    <w:p w:rsidR="006551B3" w:rsidRPr="007C1BEB" w:rsidRDefault="006551B3" w:rsidP="006551B3">
      <w:pPr>
        <w:pStyle w:val="Bib"/>
      </w:pPr>
    </w:p>
    <w:p w:rsidR="006551B3" w:rsidRDefault="006551B3" w:rsidP="00001989">
      <w:pPr>
        <w:pStyle w:val="Bib"/>
      </w:pPr>
    </w:p>
    <w:tbl>
      <w:tblPr>
        <w:tblW w:w="0" w:type="auto"/>
        <w:tblInd w:w="18" w:type="dxa"/>
        <w:tblLook w:val="04A0" w:firstRow="1" w:lastRow="0" w:firstColumn="1" w:lastColumn="0" w:noHBand="0" w:noVBand="1"/>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001989" w:rsidRDefault="00001989" w:rsidP="00001989">
            <w:pPr>
              <w:pStyle w:val="Level1"/>
            </w:pPr>
            <w:r>
              <w:t xml:space="preserve">Trauma and the brain, issues in practice: Working with traumatic attachment issues, neurobiological interventions, regulation of affect, </w:t>
            </w:r>
            <w:proofErr w:type="spellStart"/>
            <w:r>
              <w:t>self psychological</w:t>
            </w:r>
            <w:proofErr w:type="spellEnd"/>
            <w:r>
              <w:t xml:space="preserve">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62129B" w:rsidRDefault="0062129B" w:rsidP="00001989">
      <w:pPr>
        <w:pStyle w:val="Bib"/>
      </w:pPr>
    </w:p>
    <w:p w:rsidR="0062129B" w:rsidRDefault="0062129B" w:rsidP="0062129B">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rsidRPr="0062129B">
        <w:rPr>
          <w:b/>
        </w:rPr>
        <w:t xml:space="preserve">. </w:t>
      </w:r>
      <w:r w:rsidR="00CF42F2">
        <w:rPr>
          <w:b/>
        </w:rPr>
        <w:t xml:space="preserve">(Instructor note: </w:t>
      </w:r>
      <w:r w:rsidR="00D652EC">
        <w:rPr>
          <w:b/>
        </w:rPr>
        <w:t xml:space="preserve">Unit 4 Required reading, </w:t>
      </w:r>
      <w:r w:rsidRPr="0062129B">
        <w:rPr>
          <w:b/>
        </w:rPr>
        <w:t>Do your reading card on this reading</w:t>
      </w:r>
      <w:r w:rsidR="00CF42F2">
        <w:rPr>
          <w:b/>
        </w:rPr>
        <w:t>)</w:t>
      </w:r>
    </w:p>
    <w:p w:rsidR="00940378" w:rsidRPr="007C1BEB" w:rsidRDefault="00940378" w:rsidP="00402A46">
      <w:pPr>
        <w:pStyle w:val="Bib"/>
      </w:pPr>
      <w:proofErr w:type="spellStart"/>
      <w:r w:rsidRPr="007C1BEB">
        <w:t>Badenoch</w:t>
      </w:r>
      <w:proofErr w:type="spellEnd"/>
      <w:r w:rsidRPr="007C1BEB">
        <w:t>,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proofErr w:type="spellStart"/>
      <w:r>
        <w:t>Neborsky</w:t>
      </w:r>
      <w:proofErr w:type="spellEnd"/>
      <w:r>
        <w:t xml:space="preserve">,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3C0993">
        <w:t xml:space="preserve"> </w:t>
      </w:r>
      <w:r w:rsidR="004B5D77">
        <w:t>(</w:t>
      </w:r>
      <w:r w:rsidR="003C0993" w:rsidRPr="00D652EC">
        <w:rPr>
          <w:b/>
        </w:rPr>
        <w:t>Skim</w:t>
      </w:r>
      <w:r w:rsidR="004B5D77">
        <w:rPr>
          <w:b/>
        </w:rPr>
        <w:t>)</w:t>
      </w:r>
      <w:r w:rsidR="003C0993">
        <w:t>.</w:t>
      </w:r>
    </w:p>
    <w:p w:rsidR="00940378" w:rsidRPr="00CF42F2" w:rsidRDefault="00940378" w:rsidP="00CF42F2">
      <w:pPr>
        <w:pStyle w:val="Bib"/>
        <w:rPr>
          <w:b/>
        </w:rPr>
      </w:pPr>
      <w:r w:rsidRPr="007C1BEB">
        <w:t>Zimmerman, M.</w:t>
      </w:r>
      <w:r>
        <w:t xml:space="preserve"> </w:t>
      </w:r>
      <w:r w:rsidRPr="007C1BEB">
        <w:t>(</w:t>
      </w:r>
      <w:r>
        <w:t>1994</w:t>
      </w:r>
      <w:r w:rsidRPr="007C1BEB">
        <w:t xml:space="preserve">). </w:t>
      </w:r>
      <w:r>
        <w:t>DSM IV interviewing guide. In</w:t>
      </w:r>
      <w:r w:rsidRPr="007C1BEB">
        <w:t xml:space="preserve"> </w:t>
      </w:r>
      <w:r w:rsidRPr="006B6509">
        <w:rPr>
          <w:i/>
        </w:rPr>
        <w:t>Interview guide for evaluating DSM IV Psychiatric Disorders and the Mental Status Exam</w:t>
      </w:r>
      <w:r>
        <w:t xml:space="preserve"> (pp. 50-57)</w:t>
      </w:r>
      <w:r w:rsidRPr="007C1BEB">
        <w:t>. Phila</w:t>
      </w:r>
      <w:r>
        <w:t>delphia,</w:t>
      </w:r>
      <w:r w:rsidRPr="007C1BEB">
        <w:t xml:space="preserve"> PA: Psych Products Press.</w:t>
      </w:r>
      <w:r>
        <w:br/>
      </w:r>
    </w:p>
    <w:p w:rsidR="00D62E09" w:rsidRPr="00A552ED" w:rsidRDefault="00D62E09" w:rsidP="00D62E09">
      <w:pPr>
        <w:pStyle w:val="Heading3"/>
      </w:pPr>
      <w:r w:rsidRPr="00A552ED">
        <w:t>Recommended Readings</w:t>
      </w:r>
    </w:p>
    <w:p w:rsidR="00940378" w:rsidRDefault="00940378" w:rsidP="00D62E09">
      <w:pPr>
        <w:pStyle w:val="Bib"/>
      </w:pPr>
      <w:proofErr w:type="spellStart"/>
      <w:r>
        <w:t>Holmquist</w:t>
      </w:r>
      <w:proofErr w:type="spellEnd"/>
      <w:r>
        <w:t xml:space="preserve">, R., &amp; </w:t>
      </w:r>
      <w:proofErr w:type="spellStart"/>
      <w:r>
        <w:t>Bengt-Ake</w:t>
      </w:r>
      <w:proofErr w:type="spellEnd"/>
      <w:r>
        <w:t xml:space="preserve">, A. (1996). Patients' contribution to the therapist's countertransference feelings. </w:t>
      </w:r>
      <w:r>
        <w:rPr>
          <w:i/>
        </w:rPr>
        <w:t>Journal of Nervous and Mental Disease, 184</w:t>
      </w:r>
      <w:r>
        <w:t>(11), 660-666.</w:t>
      </w:r>
    </w:p>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proofErr w:type="spellStart"/>
      <w:r>
        <w:t>Fosha</w:t>
      </w:r>
      <w:proofErr w:type="spellEnd"/>
      <w:r>
        <w:t xml:space="preserve">,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3C0993" w:rsidRDefault="003C0993" w:rsidP="003C0993">
      <w:pPr>
        <w:pStyle w:val="Bib"/>
      </w:pPr>
      <w:r>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proofErr w:type="spellStart"/>
      <w:r w:rsidRPr="00D62E09">
        <w:rPr>
          <w:lang w:val="fr-FR"/>
        </w:rPr>
        <w:t>Soeken</w:t>
      </w:r>
      <w:proofErr w:type="spellEnd"/>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lastRenderedPageBreak/>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 Session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93444F" w:rsidRDefault="003C0993" w:rsidP="00D62E09">
      <w:pPr>
        <w:pStyle w:val="Bib"/>
        <w:rPr>
          <w:b/>
          <w:sz w:val="22"/>
          <w:szCs w:val="22"/>
        </w:rPr>
      </w:pPr>
      <w:r w:rsidRPr="0093444F">
        <w:rPr>
          <w:b/>
          <w:sz w:val="22"/>
          <w:szCs w:val="22"/>
        </w:rPr>
        <w:t>Required Readings for session 5</w:t>
      </w:r>
    </w:p>
    <w:p w:rsidR="003C0993" w:rsidRPr="007C1BEB" w:rsidRDefault="003C0993" w:rsidP="003C0993">
      <w:pPr>
        <w:pStyle w:val="Bib"/>
      </w:pPr>
      <w:proofErr w:type="spellStart"/>
      <w:r w:rsidRPr="007C1BEB">
        <w:t>Badenoch</w:t>
      </w:r>
      <w:proofErr w:type="spellEnd"/>
      <w:r w:rsidRPr="007C1BEB">
        <w:t>,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3C0993" w:rsidRPr="004041B3" w:rsidRDefault="003C0993" w:rsidP="003C0993">
      <w:pPr>
        <w:pStyle w:val="Bib"/>
        <w:rPr>
          <w:b/>
        </w:rPr>
      </w:pPr>
      <w:proofErr w:type="spellStart"/>
      <w:r w:rsidRPr="007C1BEB">
        <w:t>Badenoch</w:t>
      </w:r>
      <w:proofErr w:type="spellEnd"/>
      <w:r w:rsidRPr="007C1BEB">
        <w:t>, B. (2008).</w:t>
      </w:r>
      <w:r>
        <w:t xml:space="preserve"> The healing power of </w:t>
      </w:r>
      <w:proofErr w:type="spellStart"/>
      <w:r>
        <w:t>Sandplay</w:t>
      </w:r>
      <w:proofErr w:type="spellEnd"/>
      <w:r>
        <w: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t xml:space="preserve"> </w:t>
      </w:r>
      <w:r w:rsidR="00D652EC">
        <w:t>(</w:t>
      </w:r>
      <w:r w:rsidR="00D652EC">
        <w:rPr>
          <w:b/>
        </w:rPr>
        <w:t xml:space="preserve">Instructor Note Unit 4: </w:t>
      </w:r>
      <w:r w:rsidR="00D652EC" w:rsidRPr="00D652EC">
        <w:rPr>
          <w:b/>
        </w:rPr>
        <w:t xml:space="preserve"> Required reading</w:t>
      </w:r>
      <w:r w:rsidR="00D652EC">
        <w:t xml:space="preserve">, </w:t>
      </w:r>
      <w:r w:rsidRPr="004041B3">
        <w:rPr>
          <w:b/>
        </w:rPr>
        <w:t>Do your reading card on this reading</w:t>
      </w:r>
      <w:r w:rsidR="004B5D77">
        <w:rPr>
          <w:b/>
        </w:rPr>
        <w:t>)</w:t>
      </w:r>
      <w:r w:rsidRPr="004041B3">
        <w:rPr>
          <w:b/>
        </w:rPr>
        <w:t>.</w:t>
      </w:r>
    </w:p>
    <w:p w:rsidR="003C0993" w:rsidRPr="004041B3" w:rsidRDefault="003C0993" w:rsidP="003C0993">
      <w:pPr>
        <w:pStyle w:val="Bib"/>
        <w:rPr>
          <w:b/>
        </w:rPr>
      </w:pPr>
      <w:r>
        <w:t>Solomon, M. (2002). Connection,</w:t>
      </w:r>
      <w:r w:rsidR="004B5D77">
        <w:t xml:space="preserve"> disruption and repair. </w:t>
      </w:r>
      <w:r>
        <w:t xml:space="preserve">In Solomon, M., &amp; </w:t>
      </w:r>
      <w:r w:rsidR="00FD32B9">
        <w:t>Siegel</w:t>
      </w:r>
      <w:r>
        <w:t xml:space="preserve">, D., </w:t>
      </w:r>
      <w:r w:rsidRPr="00D62E09">
        <w:rPr>
          <w:i/>
        </w:rPr>
        <w:t>Healing trauma</w:t>
      </w:r>
      <w:r>
        <w:t xml:space="preserve"> (pp. 322-346). New York, NY: Guilford Press</w:t>
      </w:r>
      <w:r w:rsidRPr="004041B3">
        <w:rPr>
          <w:b/>
        </w:rPr>
        <w:t xml:space="preserve">. </w:t>
      </w:r>
      <w:r w:rsidR="004B5D77">
        <w:rPr>
          <w:b/>
        </w:rPr>
        <w:t>(</w:t>
      </w:r>
      <w:r w:rsidRPr="004041B3">
        <w:rPr>
          <w:b/>
        </w:rPr>
        <w:t>We will re-read t</w:t>
      </w:r>
      <w:r w:rsidR="004B5D77">
        <w:rPr>
          <w:b/>
        </w:rPr>
        <w:t>his reading later. Skim)</w:t>
      </w:r>
      <w:r w:rsidRPr="004041B3">
        <w:rPr>
          <w:b/>
        </w:rP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proofErr w:type="spellStart"/>
      <w:r w:rsidRPr="00D62E09">
        <w:t>Bisson</w:t>
      </w:r>
      <w:proofErr w:type="spellEnd"/>
      <w:r w:rsidRPr="00D62E09">
        <w:t>,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proofErr w:type="spellStart"/>
      <w:r>
        <w:t>VanderKolk</w:t>
      </w:r>
      <w:proofErr w:type="spellEnd"/>
      <w:r>
        <w:t xml:space="preserve">,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for session</w:t>
            </w:r>
            <w:r w:rsidR="00AA29AA">
              <w:rPr>
                <w:rFonts w:cs="Arial"/>
                <w:b/>
                <w:bCs/>
                <w:color w:val="262626"/>
                <w:sz w:val="22"/>
                <w:szCs w:val="22"/>
              </w:rPr>
              <w:t>s:</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p>
          <w:p w:rsidR="007D23D5" w:rsidRDefault="007D23D5" w:rsidP="00AA29AA">
            <w:pPr>
              <w:pStyle w:val="Level1"/>
              <w:tabs>
                <w:tab w:val="clear" w:pos="342"/>
                <w:tab w:val="num" w:pos="360"/>
              </w:tabs>
            </w:pPr>
            <w:r>
              <w:t>Bio-psycho-socio correlates, impact of the urban environme</w:t>
            </w:r>
            <w:r w:rsidR="00AA29AA">
              <w:t>nt; cultural &amp; gender diversity</w:t>
            </w:r>
          </w:p>
          <w:p w:rsidR="00A33EE3" w:rsidRDefault="007D23D5" w:rsidP="007D23D5">
            <w:pPr>
              <w:pStyle w:val="Level1"/>
            </w:pPr>
            <w:r>
              <w:t xml:space="preserve">Depression versus bereavement: </w:t>
            </w:r>
          </w:p>
          <w:p w:rsidR="007D23D5" w:rsidRDefault="007D23D5" w:rsidP="00A33EE3">
            <w:pPr>
              <w:pStyle w:val="Level2"/>
            </w:pPr>
            <w:r>
              <w:t xml:space="preserve">Differing treatment strategies </w:t>
            </w:r>
            <w:r w:rsidR="006C68D5">
              <w:t>for different types of depression</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w:t>
            </w:r>
            <w:proofErr w:type="spellStart"/>
            <w:r>
              <w:t>self medication</w:t>
            </w:r>
            <w:proofErr w:type="spellEnd"/>
            <w:r>
              <w:t xml:space="preserve">: </w:t>
            </w:r>
          </w:p>
          <w:p w:rsidR="007D23D5" w:rsidRDefault="00A33EE3" w:rsidP="00A33EE3">
            <w:pPr>
              <w:pStyle w:val="Level2"/>
            </w:pPr>
            <w:r>
              <w:t>S</w:t>
            </w:r>
            <w:r w:rsidR="00AA29AA">
              <w:t>ubstance abuse</w:t>
            </w:r>
          </w:p>
          <w:p w:rsidR="00F420DA" w:rsidRPr="00077074" w:rsidRDefault="007D23D5" w:rsidP="007D23D5">
            <w:pPr>
              <w:pStyle w:val="Level1"/>
            </w:pPr>
            <w:r>
              <w:t>Effects on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21F43" w:rsidRDefault="00C65608" w:rsidP="00DB42EA">
      <w:pPr>
        <w:pStyle w:val="Heading3"/>
      </w:pPr>
      <w:r w:rsidRPr="00A552ED">
        <w:t>Required Readings</w:t>
      </w:r>
      <w:r w:rsidR="006C68D5">
        <w:t xml:space="preserve"> for unit 6</w:t>
      </w:r>
    </w:p>
    <w:p w:rsidR="00DB42EA" w:rsidRPr="00DB42EA" w:rsidRDefault="00DB42EA" w:rsidP="00DB42EA"/>
    <w:p w:rsidR="00DB42EA" w:rsidRDefault="00921F43" w:rsidP="00D30E9B">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w:t>
      </w:r>
      <w:r w:rsidR="00B0028C">
        <w:t>(</w:t>
      </w:r>
      <w:r w:rsidR="00B0028C" w:rsidRPr="00B0028C">
        <w:rPr>
          <w:b/>
        </w:rPr>
        <w:t>Instructor Note</w:t>
      </w:r>
      <w:r w:rsidR="00D30E9B">
        <w:rPr>
          <w:b/>
        </w:rPr>
        <w:t xml:space="preserve"> Unit 6</w:t>
      </w:r>
      <w:r w:rsidR="00B0028C" w:rsidRPr="00B0028C">
        <w:rPr>
          <w:b/>
        </w:rPr>
        <w:t xml:space="preserve">: </w:t>
      </w:r>
      <w:r w:rsidR="00D30E9B">
        <w:rPr>
          <w:b/>
        </w:rPr>
        <w:t>Required Reading,</w:t>
      </w:r>
      <w:r w:rsidR="00B0028C">
        <w:t xml:space="preserve"> </w:t>
      </w:r>
      <w:r w:rsidRPr="00921F43">
        <w:rPr>
          <w:b/>
        </w:rPr>
        <w:t>Do reading card on this reading</w:t>
      </w:r>
      <w:r w:rsidR="00B0028C">
        <w:t>)</w:t>
      </w:r>
    </w:p>
    <w:p w:rsidR="004B5D77" w:rsidRPr="00D30E9B" w:rsidRDefault="004B5D77" w:rsidP="00D30E9B">
      <w:pPr>
        <w:pStyle w:val="Bib"/>
      </w:pPr>
      <w:proofErr w:type="spellStart"/>
      <w:r>
        <w:t>Badenoch</w:t>
      </w:r>
      <w:proofErr w:type="spellEnd"/>
      <w:r>
        <w:t xml:space="preserve">, B. (2008). The mutuality of the therapeutic relationship. In </w:t>
      </w:r>
      <w:r w:rsidRPr="004B5D77">
        <w:rPr>
          <w:i/>
        </w:rPr>
        <w:t>Being a brain-wise therapist</w:t>
      </w:r>
      <w:r>
        <w:t xml:space="preserve"> (pp.90-104). New York, NY: Norton.</w:t>
      </w:r>
    </w:p>
    <w:p w:rsidR="00DB42EA" w:rsidRDefault="00940378" w:rsidP="00DB42EA">
      <w:pPr>
        <w:pStyle w:val="Bib"/>
      </w:pPr>
      <w:proofErr w:type="spellStart"/>
      <w:r w:rsidRPr="007C1BEB">
        <w:t>Badenoch</w:t>
      </w:r>
      <w:proofErr w:type="spellEnd"/>
      <w:r w:rsidRPr="007C1BEB">
        <w:t>,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00AA29AA">
        <w:t xml:space="preserve"> </w:t>
      </w:r>
      <w:r w:rsidRPr="00AA29AA">
        <w:br/>
      </w:r>
    </w:p>
    <w:p w:rsidR="00940378" w:rsidRDefault="00940378" w:rsidP="00DB42EA">
      <w:pPr>
        <w:pStyle w:val="Bib"/>
      </w:pPr>
      <w:r>
        <w:t xml:space="preserve">Baker, F. (2001). Diagnosing depression in African Americans. </w:t>
      </w:r>
      <w:r>
        <w:rPr>
          <w:i/>
        </w:rPr>
        <w:t>Community Mental Health Journal, 37</w:t>
      </w:r>
      <w:r>
        <w:t>(1), 31-38.</w:t>
      </w:r>
    </w:p>
    <w:p w:rsidR="00940378" w:rsidRDefault="00940378" w:rsidP="00743C82">
      <w:pPr>
        <w:pStyle w:val="Bib"/>
      </w:pPr>
      <w:r w:rsidRPr="007C1BEB">
        <w:t>Zimmerman, M.</w:t>
      </w:r>
      <w:r>
        <w:t xml:space="preserve"> </w:t>
      </w:r>
      <w:r w:rsidRPr="007C1BEB">
        <w:t>(</w:t>
      </w:r>
      <w:r>
        <w:t>1994</w:t>
      </w:r>
      <w:r w:rsidRPr="007C1BEB">
        <w:t xml:space="preserve">). </w:t>
      </w:r>
      <w:r>
        <w:t>Affective disorders. In</w:t>
      </w:r>
      <w:r w:rsidRPr="007C1BEB">
        <w:t xml:space="preserve"> </w:t>
      </w:r>
      <w:r w:rsidRPr="006B6509">
        <w:rPr>
          <w:i/>
        </w:rPr>
        <w:t>Interview guide for evaluating DSM IV Psychiatric Disorders and the Mental Status Exam</w:t>
      </w:r>
      <w:r>
        <w:t xml:space="preserve"> (pp. 30-39)</w:t>
      </w:r>
      <w:r w:rsidRPr="007C1BEB">
        <w:t>. Phila</w:t>
      </w:r>
      <w:r>
        <w:t>delphia,</w:t>
      </w:r>
      <w:r w:rsidRPr="007C1BEB">
        <w:t xml:space="preserve"> PA: Psych Products Press.</w:t>
      </w:r>
      <w:r>
        <w:t xml:space="preserve"> </w:t>
      </w:r>
      <w:r w:rsidRPr="00DB42EA">
        <w:rPr>
          <w:b/>
        </w:rP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proofErr w:type="spellStart"/>
      <w:r>
        <w:t>Palombo</w:t>
      </w:r>
      <w:proofErr w:type="spellEnd"/>
      <w:r>
        <w:t>, J. (1985). Depletion states and self object disorders</w:t>
      </w:r>
      <w:r>
        <w:rPr>
          <w:i/>
        </w:rPr>
        <w:t>. Clinical Social Work Journal, 13</w:t>
      </w:r>
      <w:r>
        <w:t>(1), 32-49</w:t>
      </w:r>
      <w:r>
        <w:br/>
        <w:t>(Instructor Note: Classic.)</w:t>
      </w:r>
    </w:p>
    <w:p w:rsidR="00D753D0" w:rsidRDefault="00D753D0" w:rsidP="00D753D0">
      <w:pPr>
        <w:pStyle w:val="Bib"/>
      </w:pPr>
      <w:r>
        <w:t xml:space="preserve">Harvard Mental Health Letter. (2004, August). </w:t>
      </w:r>
      <w:r w:rsidRPr="00C42D7C">
        <w:rPr>
          <w:i/>
        </w:rPr>
        <w:t>Interpersonal Psychotherapy</w:t>
      </w:r>
      <w:r w:rsidRPr="00B3607B">
        <w:rPr>
          <w:i/>
        </w:rPr>
        <w:t>, 21</w:t>
      </w:r>
      <w:r>
        <w:t xml:space="preserve">(2), 1-3. </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6C68D5" w:rsidRPr="006C68D5" w:rsidRDefault="006C68D5" w:rsidP="00C65E7A">
      <w:pPr>
        <w:pStyle w:val="Bib"/>
        <w:rPr>
          <w:b/>
        </w:rPr>
      </w:pPr>
      <w:r w:rsidRPr="006C68D5">
        <w:rPr>
          <w:b/>
        </w:rPr>
        <w:lastRenderedPageBreak/>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39303F" w:rsidRDefault="0039303F" w:rsidP="0039303F">
      <w:pPr>
        <w:pStyle w:val="Level1"/>
      </w:pPr>
      <w:r>
        <w:t>Interpersonal Treatment</w:t>
      </w:r>
    </w:p>
    <w:p w:rsidR="0039303F" w:rsidRDefault="0039303F" w:rsidP="0039303F">
      <w:pPr>
        <w:pStyle w:val="Level1"/>
      </w:pPr>
      <w:r>
        <w:t>Expressive Treatments for Bereavement Recovery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Pr="0093444F" w:rsidRDefault="006C68D5" w:rsidP="00C65E7A">
      <w:pPr>
        <w:pStyle w:val="Bib"/>
        <w:rPr>
          <w:b/>
          <w:sz w:val="22"/>
          <w:szCs w:val="22"/>
        </w:rPr>
      </w:pPr>
      <w:r w:rsidRPr="0093444F">
        <w:rPr>
          <w:b/>
          <w:sz w:val="22"/>
          <w:szCs w:val="22"/>
        </w:rPr>
        <w:t>Required Readings for unit 7</w:t>
      </w:r>
    </w:p>
    <w:p w:rsidR="00AD4428" w:rsidRPr="004041B3" w:rsidRDefault="00D753D0" w:rsidP="00AD4428">
      <w:pPr>
        <w:pStyle w:val="Bib"/>
        <w:rPr>
          <w:b/>
        </w:rPr>
      </w:pPr>
      <w:proofErr w:type="spellStart"/>
      <w:r w:rsidRPr="007C1BEB">
        <w:t>Brisch</w:t>
      </w:r>
      <w:proofErr w:type="spellEnd"/>
      <w:r w:rsidRPr="007C1BEB">
        <w:t>, K. (20</w:t>
      </w:r>
      <w:r w:rsidR="00740A5D">
        <w:t>1</w:t>
      </w:r>
      <w:r w:rsidR="00AA29AA">
        <w:t>1</w:t>
      </w:r>
      <w:r w:rsidRPr="007C1BEB">
        <w:t xml:space="preserve">).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D30E9B" w:rsidRPr="00D30E9B">
        <w:rPr>
          <w:b/>
        </w:rPr>
        <w:t>(Instructor Note Unit 7: Required reading,</w:t>
      </w:r>
      <w:r w:rsidR="00D30E9B">
        <w:t xml:space="preserve"> </w:t>
      </w:r>
      <w:r w:rsidR="0039303F" w:rsidRPr="004041B3">
        <w:rPr>
          <w:b/>
        </w:rPr>
        <w:t xml:space="preserve">Do your </w:t>
      </w:r>
      <w:r w:rsidR="00D30E9B">
        <w:rPr>
          <w:b/>
        </w:rPr>
        <w:t>reading card on this reading).</w:t>
      </w:r>
      <w:r w:rsidRPr="004041B3">
        <w:rPr>
          <w:b/>
        </w:rPr>
        <w:br/>
      </w:r>
    </w:p>
    <w:p w:rsidR="002E5FF7" w:rsidRPr="002E5FF7" w:rsidRDefault="002E5FF7" w:rsidP="002E5FF7">
      <w:pPr>
        <w:pStyle w:val="Bib"/>
        <w:rPr>
          <w:b/>
        </w:rPr>
      </w:pPr>
      <w:r w:rsidRPr="007C1BEB">
        <w:t>Austrian, S.</w:t>
      </w:r>
      <w:r>
        <w:t xml:space="preserve"> </w:t>
      </w:r>
      <w:r w:rsidRPr="007C1BEB">
        <w:t>(200</w:t>
      </w:r>
      <w:r>
        <w:t>5</w:t>
      </w:r>
      <w:r w:rsidRPr="007C1BEB">
        <w:t xml:space="preserve">). </w:t>
      </w:r>
      <w:r>
        <w:t>Substance related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112-147). New York, NY: </w:t>
      </w:r>
      <w:r w:rsidRPr="007C1BEB">
        <w:t>Columbia University Press.</w:t>
      </w:r>
      <w:r>
        <w:br/>
      </w:r>
    </w:p>
    <w:p w:rsidR="0039303F" w:rsidRDefault="0039303F" w:rsidP="0039303F">
      <w:pPr>
        <w:pStyle w:val="Bib"/>
      </w:pPr>
      <w:r>
        <w:t xml:space="preserve">De Mello, M. F., de Jesus Mari, J., </w:t>
      </w:r>
      <w:proofErr w:type="spellStart"/>
      <w:r w:rsidRPr="00A3582B">
        <w:t>Bacaltchuk</w:t>
      </w:r>
      <w:proofErr w:type="spellEnd"/>
      <w:r>
        <w:t>,</w:t>
      </w:r>
      <w:r w:rsidRPr="00A3582B">
        <w:t xml:space="preserve"> J</w:t>
      </w:r>
      <w:r>
        <w:t>.</w:t>
      </w:r>
      <w:r w:rsidRPr="00A3582B">
        <w:t xml:space="preserve">, </w:t>
      </w:r>
      <w:proofErr w:type="spellStart"/>
      <w:r w:rsidRPr="00A3582B">
        <w:t>Verdeli</w:t>
      </w:r>
      <w:proofErr w:type="spellEnd"/>
      <w:r>
        <w:t>,</w:t>
      </w:r>
      <w:r w:rsidRPr="00A3582B">
        <w:t xml:space="preserve"> H</w:t>
      </w:r>
      <w:r>
        <w:t>.</w:t>
      </w:r>
      <w:r w:rsidRPr="00A3582B">
        <w:t xml:space="preserve">, </w:t>
      </w:r>
      <w:r>
        <w:t xml:space="preserve">&amp; </w:t>
      </w:r>
      <w:proofErr w:type="spellStart"/>
      <w:r w:rsidRPr="00A3582B">
        <w:t>Neugebauer</w:t>
      </w:r>
      <w:proofErr w:type="spellEnd"/>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112F15">
        <w:rPr>
          <w:i/>
        </w:rPr>
        <w:t>255</w:t>
      </w:r>
      <w:r>
        <w:t>(2), 75-82.</w:t>
      </w:r>
      <w:r w:rsidR="003752A5">
        <w:t xml:space="preserve"> (</w:t>
      </w:r>
      <w:r w:rsidRPr="00D30E9B">
        <w:rPr>
          <w:b/>
        </w:rPr>
        <w:t>skim</w:t>
      </w:r>
      <w:r w:rsidR="003752A5">
        <w:rPr>
          <w:b/>
        </w:rPr>
        <w:t>)</w:t>
      </w:r>
      <w:r>
        <w:t xml:space="preserve"> </w:t>
      </w:r>
    </w:p>
    <w:p w:rsidR="006C68D5" w:rsidRPr="002E5FF7" w:rsidRDefault="00295F78" w:rsidP="002E5FF7">
      <w:pPr>
        <w:pStyle w:val="Bib"/>
        <w:ind w:left="0" w:firstLine="0"/>
      </w:pPr>
      <w:r w:rsidRPr="007C1BEB">
        <w:t>Zimmerman, M.</w:t>
      </w:r>
      <w:r>
        <w:t xml:space="preserve"> </w:t>
      </w:r>
      <w:r w:rsidRPr="007C1BEB">
        <w:t>(</w:t>
      </w:r>
      <w:r>
        <w:t>1994</w:t>
      </w:r>
      <w:r w:rsidRPr="007C1BEB">
        <w:t xml:space="preserve">). </w:t>
      </w:r>
      <w:r>
        <w:t>Alcohol &amp; drug abuse. In</w:t>
      </w:r>
      <w:r w:rsidRPr="007C1BEB">
        <w:t xml:space="preserve"> </w:t>
      </w:r>
      <w:r w:rsidRPr="006B6509">
        <w:rPr>
          <w:i/>
        </w:rPr>
        <w:t>Interview guide for evaluating DSM IV Psychiatric Disorders and the Mental Status Exam</w:t>
      </w:r>
      <w:r>
        <w:t xml:space="preserve"> (pp. 12-21)</w:t>
      </w:r>
      <w:r w:rsidRPr="007C1BEB">
        <w:t>. Phila</w:t>
      </w:r>
      <w:r>
        <w:t>delphia,</w:t>
      </w:r>
      <w:r w:rsidRPr="007C1BEB">
        <w:t xml:space="preserve"> PA: Psych Products Press.</w:t>
      </w:r>
      <w:r w:rsidR="00AA29AA">
        <w:t xml:space="preserve"> </w:t>
      </w:r>
      <w:r w:rsidRPr="00AA29AA">
        <w:rPr>
          <w:b/>
        </w:rPr>
        <w:t xml:space="preserve"> </w:t>
      </w:r>
      <w:r w:rsidRPr="00AA29AA">
        <w:br/>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proofErr w:type="spellStart"/>
      <w:r>
        <w:t>Zisook</w:t>
      </w:r>
      <w:proofErr w:type="spellEnd"/>
      <w:r>
        <w:t xml:space="preserve">, S., &amp; </w:t>
      </w:r>
      <w:proofErr w:type="spellStart"/>
      <w:r>
        <w:t>Kendler</w:t>
      </w:r>
      <w:proofErr w:type="spellEnd"/>
      <w:r>
        <w:t xml:space="preserve">, K. S. (2007). Is bereavement-related depression different than non-bereavement-related depression? </w:t>
      </w:r>
      <w:r>
        <w:rPr>
          <w:i/>
        </w:rPr>
        <w:t>Psychological Medicine</w:t>
      </w:r>
      <w:r>
        <w:t xml:space="preserve">, </w:t>
      </w:r>
      <w:r w:rsidRPr="00112F15">
        <w:rPr>
          <w:i/>
        </w:rPr>
        <w:t>37</w:t>
      </w:r>
      <w:r>
        <w:t>(6), 779-794.skim.</w:t>
      </w:r>
    </w:p>
    <w:p w:rsidR="002E5FF7" w:rsidRPr="00654630" w:rsidRDefault="002E5FF7" w:rsidP="00654630">
      <w:pPr>
        <w:pStyle w:val="Bib"/>
      </w:pPr>
    </w:p>
    <w:p w:rsidR="00AD4428" w:rsidRDefault="006C68D5" w:rsidP="00654630">
      <w:pPr>
        <w:pStyle w:val="Bib"/>
        <w:ind w:left="0" w:firstLine="0"/>
        <w:rPr>
          <w:b/>
        </w:rPr>
      </w:pPr>
      <w:r w:rsidRPr="006C68D5">
        <w:rPr>
          <w:b/>
        </w:rPr>
        <w:t>Topics for unit 8</w:t>
      </w:r>
    </w:p>
    <w:p w:rsidR="006C68D5" w:rsidRPr="00AD4428" w:rsidRDefault="0039303F" w:rsidP="00AD4428">
      <w:pPr>
        <w:pStyle w:val="Level1"/>
        <w:rPr>
          <w:b/>
        </w:rPr>
      </w:pPr>
      <w:r>
        <w:lastRenderedPageBreak/>
        <w:t>Cognitive Behavioral Therapy</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r>
        <w:t>This Unit relates to course objectives 1-5.</w:t>
      </w:r>
    </w:p>
    <w:p w:rsidR="00AD4428" w:rsidRDefault="00AD4428" w:rsidP="00C65E7A">
      <w:pPr>
        <w:pStyle w:val="Bib"/>
        <w:rPr>
          <w:b/>
        </w:rPr>
      </w:pPr>
    </w:p>
    <w:p w:rsidR="00AD4428" w:rsidRPr="00654630" w:rsidRDefault="006C68D5" w:rsidP="00C65E7A">
      <w:pPr>
        <w:pStyle w:val="Bib"/>
        <w:rPr>
          <w:b/>
          <w:sz w:val="22"/>
          <w:szCs w:val="22"/>
        </w:rPr>
      </w:pPr>
      <w:r w:rsidRPr="00654630">
        <w:rPr>
          <w:b/>
          <w:sz w:val="22"/>
          <w:szCs w:val="22"/>
        </w:rPr>
        <w:t>Required Readings for Unit 8</w:t>
      </w:r>
      <w:r w:rsidR="00AD4428" w:rsidRPr="00654630">
        <w:rPr>
          <w:b/>
          <w:sz w:val="22"/>
          <w:szCs w:val="22"/>
        </w:rPr>
        <w:t xml:space="preserve">: </w:t>
      </w:r>
    </w:p>
    <w:p w:rsidR="00AA29AA" w:rsidRPr="00D30E9B" w:rsidRDefault="00AD4428" w:rsidP="00D30E9B">
      <w:pPr>
        <w:pStyle w:val="Bib"/>
        <w:rPr>
          <w:b/>
        </w:rPr>
      </w:pPr>
      <w:r w:rsidRPr="004041B3">
        <w:rPr>
          <w:b/>
        </w:rPr>
        <w:t>Select your own reading for your reading card from the ones below.</w:t>
      </w:r>
    </w:p>
    <w:p w:rsidR="00D753D0" w:rsidRDefault="00D753D0" w:rsidP="00D753D0">
      <w:pPr>
        <w:pStyle w:val="Bib"/>
      </w:pPr>
      <w:proofErr w:type="spellStart"/>
      <w:r>
        <w:t>Beevers</w:t>
      </w:r>
      <w:proofErr w:type="spellEnd"/>
      <w:r>
        <w:t xml:space="preserve">,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proofErr w:type="spellStart"/>
      <w:r>
        <w:t>Karasz</w:t>
      </w:r>
      <w:proofErr w:type="spellEnd"/>
      <w:r>
        <w:t xml:space="preserve">,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r w:rsidR="007A78AC">
        <w:t xml:space="preserve"> 1292-1297.</w:t>
      </w:r>
    </w:p>
    <w:p w:rsidR="006C68D5" w:rsidRDefault="00654630" w:rsidP="00C65E7A">
      <w:pPr>
        <w:pStyle w:val="Bib"/>
        <w:rPr>
          <w:b/>
        </w:rPr>
      </w:pPr>
      <w:r>
        <w:rPr>
          <w:b/>
        </w:rPr>
        <w:t>Recommended Reading</w:t>
      </w:r>
      <w:r w:rsidR="006C68D5">
        <w:rPr>
          <w:b/>
        </w:rPr>
        <w:t xml:space="preserve"> for Unit 8</w:t>
      </w:r>
    </w:p>
    <w:p w:rsidR="0039303F" w:rsidRDefault="0039303F" w:rsidP="0039303F">
      <w:pPr>
        <w:pStyle w:val="Bib"/>
      </w:pPr>
      <w:r w:rsidRPr="00743C82">
        <w:t>McBride, C</w:t>
      </w:r>
      <w:r>
        <w:t>.,</w:t>
      </w:r>
      <w:r w:rsidRPr="00743C82">
        <w:t xml:space="preserve"> Atkinson, L</w:t>
      </w:r>
      <w:r>
        <w:t>.,</w:t>
      </w:r>
      <w:r w:rsidRPr="00743C82">
        <w:t xml:space="preserve"> </w:t>
      </w:r>
      <w:proofErr w:type="spellStart"/>
      <w:r w:rsidRPr="00743C82">
        <w:t>Quilty</w:t>
      </w:r>
      <w:proofErr w:type="spellEnd"/>
      <w:r w:rsidRPr="00743C82">
        <w:t>, L</w:t>
      </w:r>
      <w:r>
        <w:t>.</w:t>
      </w:r>
      <w:r w:rsidRPr="00743C82">
        <w:t xml:space="preserve"> C.</w:t>
      </w:r>
      <w:r>
        <w:t>,</w:t>
      </w:r>
      <w:r w:rsidRPr="00743C82">
        <w:t xml:space="preserve"> </w:t>
      </w:r>
      <w:r>
        <w:t xml:space="preserve">&amp; </w:t>
      </w:r>
      <w:proofErr w:type="spellStart"/>
      <w:r w:rsidRPr="00743C82">
        <w:t>Bagby</w:t>
      </w:r>
      <w:proofErr w:type="spellEnd"/>
      <w:r w:rsidRPr="00743C82">
        <w:t>,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C65E7A" w:rsidRDefault="00C65E7A" w:rsidP="00C65E7A">
            <w:pPr>
              <w:pStyle w:val="Level1"/>
            </w:pPr>
            <w:r>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p>
          <w:p w:rsidR="00C65E7A" w:rsidRDefault="00C65E7A" w:rsidP="00C65E7A">
            <w:pPr>
              <w:pStyle w:val="Level1"/>
            </w:pPr>
            <w:r>
              <w:t xml:space="preserve">Phasing in treatment with varying strategies, knowing the treatment protocol: </w:t>
            </w:r>
          </w:p>
          <w:p w:rsidR="00F420DA" w:rsidRPr="00077074" w:rsidRDefault="00C65E7A" w:rsidP="00C65E7A">
            <w:pPr>
              <w:pStyle w:val="Level2"/>
            </w:pPr>
            <w:r>
              <w:t xml:space="preserve">Stabilization &amp; hospitalization, adjunctive treatments (family therapy, groups treatment, nutrition counseling) </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C65608" w:rsidRDefault="00C65608" w:rsidP="00C65608">
      <w:pPr>
        <w:pStyle w:val="Heading3"/>
      </w:pPr>
      <w:r w:rsidRPr="00A552ED">
        <w:t>Required Readings</w:t>
      </w:r>
    </w:p>
    <w:p w:rsidR="008F557E" w:rsidRPr="005C26CC" w:rsidRDefault="008F557E" w:rsidP="005C26CC">
      <w:pPr>
        <w:pStyle w:val="Bib"/>
        <w:rPr>
          <w:b/>
        </w:rPr>
      </w:pPr>
      <w:r w:rsidRPr="007C1BEB">
        <w:t>Austrian, S.</w:t>
      </w:r>
      <w:r>
        <w:t xml:space="preserve"> </w:t>
      </w:r>
      <w:r w:rsidRPr="007C1BEB">
        <w:t>(200</w:t>
      </w:r>
      <w:r>
        <w:t>5</w:t>
      </w:r>
      <w:r w:rsidRPr="007C1BEB">
        <w:t xml:space="preserve">). </w:t>
      </w:r>
      <w:r>
        <w:t>Eating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148-171). New York, NY: </w:t>
      </w:r>
      <w:r w:rsidRPr="007C1BEB">
        <w:t>Columbia University Press.</w:t>
      </w:r>
      <w:r>
        <w:t xml:space="preserve"> </w:t>
      </w:r>
      <w:r w:rsidR="005C26CC" w:rsidRPr="005C26CC">
        <w:rPr>
          <w:b/>
        </w:rPr>
        <w:t>(Instructor Note: Required Reading</w:t>
      </w:r>
      <w:r w:rsidR="005C26CC">
        <w:t xml:space="preserve"> </w:t>
      </w:r>
      <w:r w:rsidR="005C26CC" w:rsidRPr="005C26CC">
        <w:rPr>
          <w:b/>
        </w:rPr>
        <w:t>Unit 9</w:t>
      </w:r>
      <w:r w:rsidR="005C26CC">
        <w:t xml:space="preserve">, </w:t>
      </w:r>
      <w:r w:rsidRPr="008F557E">
        <w:rPr>
          <w:b/>
        </w:rPr>
        <w:t>Do your</w:t>
      </w:r>
      <w:r w:rsidR="005C26CC">
        <w:rPr>
          <w:b/>
        </w:rPr>
        <w:t xml:space="preserve"> reading card on this reading)</w:t>
      </w:r>
      <w:r w:rsidR="005C26CC">
        <w:rPr>
          <w:b/>
        </w:rPr>
        <w:br/>
      </w:r>
    </w:p>
    <w:p w:rsidR="00940378" w:rsidRPr="005C26CC" w:rsidRDefault="00940378" w:rsidP="00C65E7A">
      <w:pPr>
        <w:pStyle w:val="Bib"/>
        <w:rPr>
          <w:b/>
        </w:rPr>
      </w:pPr>
      <w:proofErr w:type="spellStart"/>
      <w:r w:rsidRPr="007C1BEB">
        <w:t>Badenoch</w:t>
      </w:r>
      <w:proofErr w:type="spellEnd"/>
      <w:r w:rsidRPr="007C1BEB">
        <w:t>,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654630">
        <w:t>(</w:t>
      </w:r>
      <w:r w:rsidR="00AD4428" w:rsidRPr="00D30E9B">
        <w:rPr>
          <w:b/>
        </w:rPr>
        <w:t>Skim</w:t>
      </w:r>
      <w:r w:rsidR="00654630">
        <w:rPr>
          <w:b/>
        </w:rPr>
        <w:t>)</w:t>
      </w:r>
      <w:r w:rsidR="00AD4428">
        <w:t>.</w:t>
      </w:r>
      <w:r w:rsidR="00D30E9B">
        <w:t xml:space="preserve"> </w:t>
      </w:r>
      <w:r w:rsidRPr="005C26CC">
        <w:rPr>
          <w:b/>
        </w:rPr>
        <w:br/>
      </w:r>
    </w:p>
    <w:p w:rsidR="00940378" w:rsidRDefault="00940378" w:rsidP="00C65E7A">
      <w:pPr>
        <w:pStyle w:val="Bib"/>
      </w:pPr>
      <w:r>
        <w:lastRenderedPageBreak/>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Pr="005C26CC" w:rsidRDefault="00940378" w:rsidP="00C65E7A">
      <w:pPr>
        <w:pStyle w:val="Bib"/>
        <w:rPr>
          <w:b/>
        </w:rPr>
      </w:pPr>
      <w:r w:rsidRPr="007C1BEB">
        <w:t>Zimmerman, M.</w:t>
      </w:r>
      <w:r>
        <w:t xml:space="preserve"> </w:t>
      </w:r>
      <w:r w:rsidRPr="007C1BEB">
        <w:t>(</w:t>
      </w:r>
      <w:r>
        <w:t>1994</w:t>
      </w:r>
      <w:r w:rsidRPr="007C1BEB">
        <w:t xml:space="preserve">). </w:t>
      </w:r>
      <w:r>
        <w:t>Eating disorders. In</w:t>
      </w:r>
      <w:r w:rsidRPr="007C1BEB">
        <w:t xml:space="preserve"> </w:t>
      </w:r>
      <w:r w:rsidRPr="006B6509">
        <w:rPr>
          <w:i/>
        </w:rPr>
        <w:t>Interview guide for evaluating DSM IV Psychiatric Disorders and the Mental Status Exam</w:t>
      </w:r>
      <w:r>
        <w:t xml:space="preserve"> (pp. 8-11, 66, 67)</w:t>
      </w:r>
      <w:r w:rsidRPr="007C1BEB">
        <w:t>. Phila</w:t>
      </w:r>
      <w:r>
        <w:t>delphia,</w:t>
      </w:r>
      <w:r w:rsidRPr="007C1BEB">
        <w:t xml:space="preserve"> PA: Psych Products Press.</w:t>
      </w:r>
      <w:r w:rsidR="005C26CC">
        <w:t xml:space="preserve"> </w:t>
      </w:r>
      <w:r w:rsidRPr="005C26CC">
        <w:rPr>
          <w:b/>
        </w:rPr>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w:t>
      </w:r>
      <w:proofErr w:type="spellStart"/>
      <w:r>
        <w:t>Insel</w:t>
      </w:r>
      <w:proofErr w:type="spellEnd"/>
      <w:r>
        <w:t xml:space="preserve">, T. (2007). Eating disorders: NIMH perspective. </w:t>
      </w:r>
      <w:r w:rsidRPr="00172B37">
        <w:rPr>
          <w:i/>
        </w:rPr>
        <w:t xml:space="preserve">Am. </w:t>
      </w:r>
      <w:proofErr w:type="spellStart"/>
      <w:r w:rsidRPr="00172B37">
        <w:rPr>
          <w:i/>
        </w:rPr>
        <w:t>Psychol</w:t>
      </w:r>
      <w:proofErr w:type="spellEnd"/>
      <w:r w:rsidRPr="00172B37">
        <w:rPr>
          <w:i/>
        </w:rPr>
        <w:t>,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xml:space="preserve">, </w:t>
      </w:r>
      <w:proofErr w:type="spellStart"/>
      <w:r w:rsidRPr="00C65E7A">
        <w:t>Luty</w:t>
      </w:r>
      <w:proofErr w:type="spellEnd"/>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xml:space="preserve">, </w:t>
      </w:r>
      <w:proofErr w:type="spellStart"/>
      <w:r w:rsidRPr="00C65E7A">
        <w:t>Bulik</w:t>
      </w:r>
      <w:proofErr w:type="spellEnd"/>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654630">
              <w:rPr>
                <w:rFonts w:cs="Arial"/>
                <w:b/>
                <w:snapToGrid w:val="0"/>
                <w:color w:val="FFFFFF"/>
                <w:sz w:val="22"/>
                <w:szCs w:val="22"/>
              </w:rPr>
              <w:t>s 10-13</w:t>
            </w:r>
            <w:r w:rsidR="00F420DA">
              <w:rPr>
                <w:rFonts w:cs="Arial"/>
                <w:b/>
                <w:snapToGrid w:val="0"/>
                <w:color w:val="FFFFFF"/>
                <w:sz w:val="22"/>
                <w:szCs w:val="22"/>
              </w:rPr>
              <w:t>:</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EF37B0">
              <w:rPr>
                <w:rFonts w:cs="Arial"/>
                <w:b/>
                <w:bCs/>
                <w:color w:val="262626"/>
                <w:sz w:val="22"/>
                <w:szCs w:val="22"/>
              </w:rPr>
              <w:t>for Unit 10</w:t>
            </w:r>
          </w:p>
        </w:tc>
      </w:tr>
      <w:tr w:rsidR="00F420DA" w:rsidRPr="00C716BD" w:rsidTr="000F67A4">
        <w:trPr>
          <w:cantSplit/>
        </w:trPr>
        <w:tc>
          <w:tcPr>
            <w:tcW w:w="9540" w:type="dxa"/>
            <w:gridSpan w:val="2"/>
          </w:tcPr>
          <w:p w:rsidR="00C65E7A" w:rsidRDefault="00EF37B0" w:rsidP="00C65E7A">
            <w:pPr>
              <w:pStyle w:val="Level1"/>
            </w:pPr>
            <w:r>
              <w:t xml:space="preserve">Over view of </w:t>
            </w:r>
            <w:r w:rsidR="00C65E7A">
              <w:t>Personality disorders: Vari</w:t>
            </w:r>
            <w:r w:rsidR="00A226A6">
              <w:t>ability in gender and culture</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C65608" w:rsidRDefault="00C65608" w:rsidP="00C65608">
      <w:pPr>
        <w:pStyle w:val="Heading3"/>
      </w:pPr>
      <w:r w:rsidRPr="00A552ED">
        <w:t>Required Readings</w:t>
      </w:r>
      <w:r w:rsidR="00EF37B0">
        <w:t xml:space="preserve"> for Unit 10</w:t>
      </w:r>
    </w:p>
    <w:p w:rsidR="00336C01" w:rsidRDefault="00336C01" w:rsidP="00FA59DB">
      <w:pPr>
        <w:pStyle w:val="Bib"/>
      </w:pPr>
    </w:p>
    <w:p w:rsidR="00336C01" w:rsidRDefault="00336C01" w:rsidP="00AA610E">
      <w:pPr>
        <w:pStyle w:val="Bib"/>
      </w:pPr>
      <w:r w:rsidRPr="007C1BEB">
        <w:t>Austrian, S.</w:t>
      </w:r>
      <w:r>
        <w:t xml:space="preserve"> </w:t>
      </w:r>
      <w:r w:rsidRPr="007C1BEB">
        <w:t>(200</w:t>
      </w:r>
      <w:r>
        <w:t>5</w:t>
      </w:r>
      <w:r w:rsidRPr="007C1BEB">
        <w:t xml:space="preserve">). </w:t>
      </w:r>
      <w:r>
        <w:t>Personality Disorders. In</w:t>
      </w:r>
      <w:r w:rsidRPr="007C1BEB">
        <w:t xml:space="preserve"> </w:t>
      </w:r>
      <w:r w:rsidRPr="007C1BEB">
        <w:rPr>
          <w:i/>
        </w:rPr>
        <w:t>Mental disorders, medication and clinical social work</w:t>
      </w:r>
      <w:r w:rsidRPr="00F22A30">
        <w:t xml:space="preserve"> </w:t>
      </w:r>
      <w:r>
        <w:t>(3</w:t>
      </w:r>
      <w:r w:rsidRPr="0098669F">
        <w:rPr>
          <w:vertAlign w:val="superscript"/>
        </w:rPr>
        <w:t>rd</w:t>
      </w:r>
      <w:r>
        <w:t xml:space="preserve"> </w:t>
      </w:r>
      <w:r w:rsidRPr="00F22A30">
        <w:t>ed.</w:t>
      </w:r>
      <w:r>
        <w:t xml:space="preserve">, pp. 172-209). New York, NY: </w:t>
      </w:r>
      <w:r w:rsidRPr="007C1BEB">
        <w:t>Columbia University Press.</w:t>
      </w:r>
      <w:r>
        <w:t xml:space="preserve"> </w:t>
      </w:r>
      <w:r w:rsidR="005C26CC" w:rsidRPr="005C26CC">
        <w:rPr>
          <w:b/>
        </w:rPr>
        <w:t>(Instructor Note: Required reading Unit 10,</w:t>
      </w:r>
      <w:r w:rsidR="005C26CC">
        <w:t xml:space="preserve"> </w:t>
      </w:r>
      <w:r w:rsidRPr="00AA610E">
        <w:rPr>
          <w:b/>
        </w:rPr>
        <w:t>Do yo</w:t>
      </w:r>
      <w:r w:rsidR="005C26CC">
        <w:rPr>
          <w:b/>
        </w:rPr>
        <w:t>ur reading card on this reading)</w:t>
      </w:r>
      <w:r w:rsidRPr="00AA610E">
        <w:rPr>
          <w:b/>
        </w:rPr>
        <w:br/>
      </w:r>
    </w:p>
    <w:p w:rsidR="00940378" w:rsidRPr="007C1BEB" w:rsidRDefault="00940378" w:rsidP="00AA610E">
      <w:pPr>
        <w:pStyle w:val="Bib"/>
        <w:ind w:left="0" w:firstLine="0"/>
      </w:pPr>
      <w:proofErr w:type="spellStart"/>
      <w:r w:rsidRPr="007C1BEB">
        <w:t>Badenoch</w:t>
      </w:r>
      <w:proofErr w:type="spellEnd"/>
      <w:r w:rsidRPr="007C1BEB">
        <w:t>,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br/>
      </w:r>
    </w:p>
    <w:p w:rsidR="00940378" w:rsidRPr="004041B3" w:rsidRDefault="00940378" w:rsidP="00FA59DB">
      <w:pPr>
        <w:pStyle w:val="Bib"/>
        <w:rPr>
          <w:b/>
        </w:rPr>
      </w:pPr>
      <w:r w:rsidRPr="007C1BEB">
        <w:t>Zimmerman, M.</w:t>
      </w:r>
      <w:r>
        <w:t xml:space="preserve"> </w:t>
      </w:r>
      <w:r w:rsidRPr="007C1BEB">
        <w:t>(</w:t>
      </w:r>
      <w:r>
        <w:t>1994</w:t>
      </w:r>
      <w:r w:rsidRPr="007C1BEB">
        <w:t xml:space="preserve">). </w:t>
      </w:r>
      <w:r>
        <w:t>Personality disorders. In</w:t>
      </w:r>
      <w:r w:rsidRPr="007C1BEB">
        <w:t xml:space="preserve"> </w:t>
      </w:r>
      <w:r w:rsidRPr="006B6509">
        <w:rPr>
          <w:i/>
        </w:rPr>
        <w:t>Interview guide for evaluating DSM IV Psychiatric Disorders and the Mental Status Exam</w:t>
      </w:r>
      <w:r>
        <w:t xml:space="preserve"> (pp. 87-119)</w:t>
      </w:r>
      <w:r w:rsidRPr="007C1BEB">
        <w:t>. Phila</w:t>
      </w:r>
      <w:r>
        <w:t>delphia,</w:t>
      </w:r>
      <w:r w:rsidRPr="007C1BEB">
        <w:t xml:space="preserve"> PA: Psych Products Press.</w:t>
      </w:r>
      <w:r>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E54C7D" w:rsidRDefault="00E54C7D" w:rsidP="00C96AFA">
      <w:pPr>
        <w:pStyle w:val="Bib"/>
      </w:pPr>
      <w:proofErr w:type="spellStart"/>
      <w:r w:rsidRPr="00D37A28">
        <w:lastRenderedPageBreak/>
        <w:t>Grilo</w:t>
      </w:r>
      <w:proofErr w:type="spellEnd"/>
      <w:r w:rsidRPr="00D37A28">
        <w:t>, C.</w:t>
      </w:r>
      <w:r>
        <w:t xml:space="preserve"> </w:t>
      </w:r>
      <w:r w:rsidRPr="00D37A28">
        <w:t>M., Becker, D.</w:t>
      </w:r>
      <w:r>
        <w:t xml:space="preserve"> </w:t>
      </w:r>
      <w:r w:rsidRPr="00D37A28">
        <w:t xml:space="preserve">F., </w:t>
      </w:r>
      <w:proofErr w:type="spellStart"/>
      <w:r w:rsidRPr="00C96AFA">
        <w:t>Anez</w:t>
      </w:r>
      <w:proofErr w:type="spellEnd"/>
      <w:r>
        <w:t>,</w:t>
      </w:r>
      <w:r w:rsidRPr="00C96AFA">
        <w:t xml:space="preserve"> L</w:t>
      </w:r>
      <w:r>
        <w:t xml:space="preserve">. </w:t>
      </w:r>
      <w:r w:rsidRPr="00C96AFA">
        <w:t>M</w:t>
      </w:r>
      <w:r>
        <w:t>.</w:t>
      </w:r>
      <w:r w:rsidRPr="00C96AFA">
        <w:t xml:space="preserve">, </w:t>
      </w:r>
      <w:r>
        <w:t xml:space="preserve">&amp; </w:t>
      </w:r>
      <w:proofErr w:type="spellStart"/>
      <w:r w:rsidRPr="00C96AFA">
        <w:t>McGlashan</w:t>
      </w:r>
      <w:proofErr w:type="spellEnd"/>
      <w:r>
        <w:t>,</w:t>
      </w:r>
      <w:r w:rsidRPr="00C96AFA">
        <w:t xml:space="preserve"> T</w:t>
      </w:r>
      <w:r>
        <w:t xml:space="preserve">. </w:t>
      </w:r>
      <w:r w:rsidRPr="00C96AFA">
        <w:t>H.</w:t>
      </w:r>
      <w:r>
        <w:t xml:space="preserve"> </w:t>
      </w:r>
      <w:r w:rsidRPr="00D37A28">
        <w:t xml:space="preserve">(2004). Diagnostic </w:t>
      </w:r>
      <w:r>
        <w:t>e</w:t>
      </w:r>
      <w:r w:rsidRPr="00D37A28">
        <w:t xml:space="preserve">fficiency of DSM-IV criteria for borderline personality disorder: </w:t>
      </w:r>
      <w:r>
        <w:t>A</w:t>
      </w:r>
      <w:r w:rsidRPr="00D37A28">
        <w:t xml:space="preserve">n </w:t>
      </w:r>
      <w:r>
        <w:t>e</w:t>
      </w:r>
      <w:r w:rsidRPr="00D37A28">
        <w:t xml:space="preserve">valuation in Hispanic </w:t>
      </w:r>
      <w:r>
        <w:t>m</w:t>
      </w:r>
      <w:r w:rsidRPr="00D37A28">
        <w:t xml:space="preserve">en and </w:t>
      </w:r>
      <w:r>
        <w:t>w</w:t>
      </w:r>
      <w:r w:rsidRPr="00D37A28">
        <w:t xml:space="preserve">omen with substance use disorders. </w:t>
      </w:r>
      <w:r w:rsidRPr="00D37A28">
        <w:rPr>
          <w:i/>
        </w:rPr>
        <w:t>Journal of Consulting and Clinical Psychology</w:t>
      </w:r>
      <w:r w:rsidRPr="00D37A28">
        <w:t xml:space="preserve">, </w:t>
      </w:r>
      <w:r w:rsidRPr="00C96AFA">
        <w:rPr>
          <w:i/>
        </w:rPr>
        <w:t>72</w:t>
      </w:r>
      <w:r>
        <w:t>(</w:t>
      </w:r>
      <w:r w:rsidRPr="00D37A28">
        <w:t>1</w:t>
      </w:r>
      <w:r>
        <w:t>)</w:t>
      </w:r>
      <w:r w:rsidRPr="00D37A28">
        <w:t>, 126-131.</w:t>
      </w:r>
    </w:p>
    <w:p w:rsidR="00EF37B0" w:rsidRDefault="00EF37B0" w:rsidP="00FA59DB">
      <w:pPr>
        <w:pStyle w:val="Bib"/>
      </w:pPr>
    </w:p>
    <w:p w:rsidR="00654630" w:rsidRDefault="00654630" w:rsidP="00FA59DB">
      <w:pPr>
        <w:pStyle w:val="Bib"/>
        <w:rPr>
          <w:b/>
        </w:rPr>
      </w:pPr>
    </w:p>
    <w:p w:rsidR="00654630" w:rsidRDefault="00654630" w:rsidP="00FA59DB">
      <w:pPr>
        <w:pStyle w:val="Bib"/>
        <w:rPr>
          <w:b/>
        </w:rPr>
      </w:pPr>
    </w:p>
    <w:p w:rsidR="00654630" w:rsidRDefault="00654630" w:rsidP="00FA59DB">
      <w:pPr>
        <w:pStyle w:val="Bib"/>
        <w:rPr>
          <w:b/>
        </w:rPr>
      </w:pPr>
    </w:p>
    <w:p w:rsidR="00EF37B0" w:rsidRPr="00EF37B0" w:rsidRDefault="00EF37B0" w:rsidP="00FA59DB">
      <w:pPr>
        <w:pStyle w:val="Bib"/>
        <w:rPr>
          <w:b/>
        </w:rPr>
      </w:pPr>
      <w:r w:rsidRPr="00EF37B0">
        <w:rPr>
          <w:b/>
        </w:rPr>
        <w:t>Topics for Unit 11</w:t>
      </w:r>
    </w:p>
    <w:p w:rsidR="00EF37B0" w:rsidRDefault="00EF37B0" w:rsidP="00EF37B0">
      <w:pPr>
        <w:pStyle w:val="Level1"/>
      </w:pPr>
      <w:r>
        <w:t>Treating Borderline Personality Disorder</w:t>
      </w:r>
    </w:p>
    <w:p w:rsidR="00EF37B0" w:rsidRDefault="00FD32B9" w:rsidP="00FA59DB">
      <w:pPr>
        <w:pStyle w:val="Level1"/>
        <w:numPr>
          <w:ilvl w:val="1"/>
          <w:numId w:val="6"/>
        </w:numPr>
      </w:pPr>
      <w:r>
        <w:t>Dialectical</w:t>
      </w:r>
      <w:r w:rsidR="00EF37B0">
        <w:t xml:space="preserve"> Behavioral Therapy, </w:t>
      </w:r>
    </w:p>
    <w:p w:rsidR="009A55AF" w:rsidRDefault="009A55AF" w:rsidP="00E65529">
      <w:pPr>
        <w:pStyle w:val="Level1"/>
        <w:numPr>
          <w:ilvl w:val="0"/>
          <w:numId w:val="0"/>
        </w:numPr>
        <w:ind w:left="346"/>
      </w:pPr>
      <w:r>
        <w:t>This Unit relates to course objectives 1-5.</w:t>
      </w:r>
    </w:p>
    <w:p w:rsidR="00EF37B0" w:rsidRDefault="00EF37B0" w:rsidP="00FA59DB">
      <w:pPr>
        <w:pStyle w:val="Bib"/>
      </w:pPr>
    </w:p>
    <w:p w:rsidR="00EF37B0" w:rsidRPr="00654630" w:rsidRDefault="00EF37B0" w:rsidP="00FA59DB">
      <w:pPr>
        <w:pStyle w:val="Bib"/>
        <w:rPr>
          <w:b/>
          <w:sz w:val="22"/>
          <w:szCs w:val="22"/>
        </w:rPr>
      </w:pPr>
      <w:r w:rsidRPr="00654630">
        <w:rPr>
          <w:b/>
          <w:sz w:val="22"/>
          <w:szCs w:val="22"/>
        </w:rPr>
        <w:t>Required Readings for Unit 11</w:t>
      </w:r>
    </w:p>
    <w:p w:rsidR="009A7896" w:rsidRPr="005C26CC" w:rsidRDefault="009A7896" w:rsidP="00EF37B0">
      <w:pPr>
        <w:pStyle w:val="Bib"/>
        <w:rPr>
          <w:b/>
        </w:rPr>
      </w:pPr>
      <w:r w:rsidRPr="005C26CC">
        <w:rPr>
          <w:b/>
        </w:rPr>
        <w:t>Select a reading below for your reading card.</w:t>
      </w:r>
    </w:p>
    <w:p w:rsidR="00EF37B0" w:rsidRDefault="00EF37B0" w:rsidP="00EF37B0">
      <w:pPr>
        <w:pStyle w:val="Bib"/>
      </w:pPr>
      <w:proofErr w:type="spellStart"/>
      <w:r w:rsidRPr="007C1BEB">
        <w:t>Badenoch</w:t>
      </w:r>
      <w:proofErr w:type="spellEnd"/>
      <w:r w:rsidRPr="007C1BEB">
        <w:t>, B. (2008).</w:t>
      </w:r>
      <w:r>
        <w:t xml:space="preserve"> Listening to family histories.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163-173)</w:t>
      </w:r>
      <w:r w:rsidRPr="007C1BEB">
        <w:t>.</w:t>
      </w:r>
      <w:r>
        <w:t xml:space="preserve"> New York, NY:</w:t>
      </w:r>
      <w:r w:rsidRPr="007C1BEB">
        <w:t xml:space="preserve"> Norton.</w:t>
      </w:r>
    </w:p>
    <w:p w:rsidR="00295320" w:rsidRDefault="00295320" w:rsidP="00FA18F6">
      <w:pPr>
        <w:pStyle w:val="Bib"/>
        <w:ind w:left="0" w:firstLine="0"/>
      </w:pPr>
      <w:r>
        <w:t xml:space="preserve">Kraus, G., &amp; Reynolds, D. (2001). The ABC’s of cluster B’s: Identifying, understanding &amp; treating cluster B personality disorders. </w:t>
      </w:r>
      <w:r>
        <w:rPr>
          <w:i/>
        </w:rPr>
        <w:t>Clinical Psychological Review, 21</w:t>
      </w:r>
      <w:r>
        <w:t xml:space="preserve">(3), 345-373. </w:t>
      </w:r>
    </w:p>
    <w:p w:rsidR="00EF37B0" w:rsidRPr="005C26CC" w:rsidRDefault="00FA18F6" w:rsidP="005C26CC">
      <w:pPr>
        <w:pStyle w:val="Bib"/>
      </w:pPr>
      <w:proofErr w:type="spellStart"/>
      <w:r>
        <w:t>Linehan</w:t>
      </w:r>
      <w:proofErr w:type="spellEnd"/>
      <w:r>
        <w:t xml:space="preserve">, M. et al. (2006). A two-year randomized controlled trial follow-up of DBT vs. experts for suicidal behaviors and borderline personality disorder. </w:t>
      </w:r>
      <w:r w:rsidRPr="005C26CC">
        <w:rPr>
          <w:i/>
        </w:rPr>
        <w:t>Archives of General Psychiatry</w:t>
      </w:r>
      <w:r w:rsidR="005C26CC">
        <w:t>, 63, 757-766</w:t>
      </w:r>
    </w:p>
    <w:p w:rsidR="00BE2036" w:rsidRPr="00A226A6" w:rsidRDefault="00BE2036" w:rsidP="005C26CC">
      <w:pPr>
        <w:pStyle w:val="Bib"/>
        <w:rPr>
          <w:b/>
        </w:rPr>
      </w:pPr>
      <w:r w:rsidRPr="00A226A6">
        <w:rPr>
          <w:b/>
        </w:rPr>
        <w:t>Recommended</w:t>
      </w:r>
      <w:r w:rsidR="00654630">
        <w:rPr>
          <w:b/>
        </w:rPr>
        <w:t xml:space="preserve"> Reading for Unit 11</w:t>
      </w:r>
    </w:p>
    <w:p w:rsidR="00EF37B0" w:rsidRDefault="00295320" w:rsidP="005C26CC">
      <w:pPr>
        <w:pStyle w:val="Bib"/>
      </w:pPr>
      <w:r>
        <w:t xml:space="preserve">Valliant, G. (1994). Ego mechanisms of defense and personality psychopathology. </w:t>
      </w:r>
      <w:r>
        <w:rPr>
          <w:i/>
        </w:rPr>
        <w:t>Journal of Abnormal Psychology, 103</w:t>
      </w:r>
      <w:r>
        <w:t>(1), 44-5</w:t>
      </w:r>
      <w:r w:rsidR="005C26CC">
        <w:t xml:space="preserve">0. </w:t>
      </w:r>
      <w:r w:rsidR="005C26CC">
        <w:br/>
        <w:t>(Instructor Note: Classic.)</w:t>
      </w:r>
    </w:p>
    <w:p w:rsidR="00EF37B0" w:rsidRPr="00EF37B0" w:rsidRDefault="00EF37B0" w:rsidP="00FA59DB">
      <w:pPr>
        <w:pStyle w:val="Bib"/>
        <w:rPr>
          <w:b/>
        </w:rPr>
      </w:pPr>
      <w:r w:rsidRPr="00EF37B0">
        <w:rPr>
          <w:b/>
        </w:rPr>
        <w:t>Topics for Unit 12</w:t>
      </w:r>
    </w:p>
    <w:p w:rsidR="00EF37B0" w:rsidRDefault="00EF37B0" w:rsidP="00EF37B0">
      <w:pPr>
        <w:pStyle w:val="Level1"/>
      </w:pPr>
      <w:r>
        <w:t>Treating Borderline Personality Disorder</w:t>
      </w:r>
      <w:r w:rsidR="00A226A6">
        <w:t xml:space="preserve"> (continued)</w:t>
      </w:r>
    </w:p>
    <w:p w:rsidR="00A226A6" w:rsidRDefault="00A226A6" w:rsidP="000A21FD">
      <w:pPr>
        <w:pStyle w:val="Level1"/>
        <w:numPr>
          <w:ilvl w:val="0"/>
          <w:numId w:val="0"/>
        </w:numPr>
      </w:pPr>
    </w:p>
    <w:p w:rsidR="00EF37B0" w:rsidRDefault="00EF37B0" w:rsidP="00EF37B0">
      <w:pPr>
        <w:pStyle w:val="Level1"/>
        <w:numPr>
          <w:ilvl w:val="1"/>
          <w:numId w:val="6"/>
        </w:numPr>
      </w:pPr>
      <w:r>
        <w:t>Transference-focused Therapy</w:t>
      </w:r>
    </w:p>
    <w:p w:rsidR="00A226A6" w:rsidRPr="00654630" w:rsidRDefault="00E65529" w:rsidP="00654630">
      <w:pPr>
        <w:pStyle w:val="BodyText"/>
      </w:pPr>
      <w:r>
        <w:t>This Unit re</w:t>
      </w:r>
      <w:r w:rsidR="00654630">
        <w:t>lates to course objectives 1-5.</w:t>
      </w:r>
    </w:p>
    <w:p w:rsidR="00EF37B0" w:rsidRPr="00654630" w:rsidRDefault="00EF37B0" w:rsidP="00FA59DB">
      <w:pPr>
        <w:pStyle w:val="Bib"/>
        <w:rPr>
          <w:b/>
          <w:sz w:val="22"/>
          <w:szCs w:val="22"/>
        </w:rPr>
      </w:pPr>
      <w:r w:rsidRPr="00654630">
        <w:rPr>
          <w:b/>
          <w:sz w:val="22"/>
          <w:szCs w:val="22"/>
        </w:rPr>
        <w:t>Required Readings for Unit 12</w:t>
      </w:r>
    </w:p>
    <w:p w:rsidR="00D642F3" w:rsidRPr="004041B3" w:rsidRDefault="005C26CC" w:rsidP="00EF37B0">
      <w:pPr>
        <w:pStyle w:val="Bib"/>
        <w:rPr>
          <w:b/>
        </w:rPr>
      </w:pPr>
      <w:r>
        <w:rPr>
          <w:b/>
        </w:rPr>
        <w:t xml:space="preserve">Do your </w:t>
      </w:r>
      <w:r w:rsidR="00596240">
        <w:rPr>
          <w:b/>
        </w:rPr>
        <w:t xml:space="preserve">reading </w:t>
      </w:r>
      <w:r>
        <w:rPr>
          <w:b/>
        </w:rPr>
        <w:t xml:space="preserve">card on any </w:t>
      </w:r>
      <w:r w:rsidR="00D642F3" w:rsidRPr="004041B3">
        <w:rPr>
          <w:b/>
        </w:rPr>
        <w:t>reading below.</w:t>
      </w:r>
    </w:p>
    <w:p w:rsidR="00FA18F6" w:rsidRDefault="00FA18F6" w:rsidP="00FA18F6">
      <w:pPr>
        <w:pStyle w:val="Bib"/>
      </w:pPr>
      <w:r>
        <w:t xml:space="preserve">Kellogg, S. H., &amp; Young, J. E. (2006). Schema Therapy for Borderline Personality Disorder. </w:t>
      </w:r>
      <w:r>
        <w:rPr>
          <w:i/>
        </w:rPr>
        <w:t>Journal of Clinical Psychology</w:t>
      </w:r>
      <w:r>
        <w:t xml:space="preserve">, </w:t>
      </w:r>
      <w:r w:rsidRPr="00FA59DB">
        <w:rPr>
          <w:i/>
        </w:rPr>
        <w:t>62</w:t>
      </w:r>
      <w:r>
        <w:t>(4), 445-458.</w:t>
      </w:r>
    </w:p>
    <w:p w:rsidR="000A21FD" w:rsidRDefault="00EF37B0" w:rsidP="000A21FD">
      <w:pPr>
        <w:pStyle w:val="Bib"/>
      </w:pPr>
      <w:proofErr w:type="spellStart"/>
      <w:r w:rsidRPr="007C1BEB">
        <w:t>Brisch</w:t>
      </w:r>
      <w:proofErr w:type="spellEnd"/>
      <w:r w:rsidRPr="007C1BEB">
        <w:t>, K.</w:t>
      </w:r>
      <w:r w:rsidR="00A73096">
        <w:t>H.</w:t>
      </w:r>
      <w:r w:rsidRPr="007C1BEB">
        <w:t xml:space="preserve"> (20</w:t>
      </w:r>
      <w:r w:rsidR="005C26CC">
        <w:t>11</w:t>
      </w:r>
      <w:r w:rsidRPr="007C1BEB">
        <w:t xml:space="preserve">). </w:t>
      </w:r>
      <w:r>
        <w:t>Borderline symptoms. In</w:t>
      </w:r>
      <w:r w:rsidRPr="007C1BEB">
        <w:t xml:space="preserve"> </w:t>
      </w:r>
      <w:r w:rsidRPr="00C23E27">
        <w:rPr>
          <w:i/>
        </w:rPr>
        <w:t>Treating attachment disorders from theory to therapy</w:t>
      </w:r>
      <w:r>
        <w:t xml:space="preserve"> (pp. </w:t>
      </w:r>
      <w:r w:rsidR="00394CA5">
        <w:t>241-246</w:t>
      </w:r>
      <w:r>
        <w:t>)</w:t>
      </w:r>
      <w:r w:rsidRPr="007C1BEB">
        <w:t>.</w:t>
      </w:r>
      <w:r>
        <w:t xml:space="preserve"> New York, NY:</w:t>
      </w:r>
      <w:r w:rsidRPr="007C1BEB">
        <w:t xml:space="preserve"> Guilford</w:t>
      </w:r>
      <w:r>
        <w:t xml:space="preserve"> P</w:t>
      </w:r>
      <w:r w:rsidRPr="007C1BEB">
        <w:t>ress</w:t>
      </w:r>
      <w:r w:rsidRPr="005C26CC">
        <w:rPr>
          <w:b/>
        </w:rPr>
        <w:t>.</w:t>
      </w:r>
      <w:r w:rsidR="00596240">
        <w:rPr>
          <w:b/>
        </w:rPr>
        <w:t xml:space="preserve"> </w:t>
      </w:r>
      <w:r>
        <w:br/>
      </w:r>
    </w:p>
    <w:p w:rsidR="00295320" w:rsidRPr="00D37A28" w:rsidRDefault="00295320" w:rsidP="000A21FD">
      <w:pPr>
        <w:pStyle w:val="Bib"/>
      </w:pPr>
      <w:r>
        <w:lastRenderedPageBreak/>
        <w:t xml:space="preserve">Gunderson, J. G., Bateman, A., &amp; </w:t>
      </w:r>
      <w:proofErr w:type="spellStart"/>
      <w:r w:rsidRPr="00FA59DB">
        <w:t>Kernberg</w:t>
      </w:r>
      <w:proofErr w:type="spellEnd"/>
      <w:r>
        <w:t>,</w:t>
      </w:r>
      <w:r w:rsidRPr="00FA59DB">
        <w:t xml:space="preserve"> O.</w:t>
      </w:r>
      <w:r w:rsidR="00D642F3">
        <w:t xml:space="preserve"> </w:t>
      </w:r>
      <w:r>
        <w:t xml:space="preserve">(2007). Alternative perspectives on psychodynamic psychotherapy of Borderline Personality Disorder: The case of “Ellen.” </w:t>
      </w:r>
      <w:r>
        <w:rPr>
          <w:i/>
        </w:rPr>
        <w:t>American Journal of Psychiatry</w:t>
      </w:r>
      <w:r>
        <w:t xml:space="preserve">, </w:t>
      </w:r>
      <w:r w:rsidRPr="00112F15">
        <w:rPr>
          <w:i/>
        </w:rPr>
        <w:t>164</w:t>
      </w:r>
      <w:r>
        <w:t>(9), 1333-1339.</w:t>
      </w:r>
    </w:p>
    <w:p w:rsidR="00A226A6" w:rsidRPr="00A226A6" w:rsidRDefault="00A226A6" w:rsidP="00A226A6">
      <w:pPr>
        <w:pStyle w:val="Bib"/>
      </w:pPr>
      <w:proofErr w:type="spellStart"/>
      <w:r>
        <w:t>Glickauf</w:t>
      </w:r>
      <w:proofErr w:type="spellEnd"/>
      <w:r>
        <w:t xml:space="preserve">-Hughes, C. (1995). Narcissistic issues in therapists: Diagnostic and treatment considerations. </w:t>
      </w:r>
      <w:r>
        <w:rPr>
          <w:i/>
        </w:rPr>
        <w:t>Psychotherapy, 32</w:t>
      </w:r>
      <w:r w:rsidRPr="00FA59DB">
        <w:t>(</w:t>
      </w:r>
      <w:r>
        <w:t xml:space="preserve">2), 213-221. </w:t>
      </w:r>
      <w:r w:rsidRPr="00A226A6">
        <w:rPr>
          <w:b/>
        </w:rPr>
        <w:t xml:space="preserve">(Instructor Note: Classic) </w:t>
      </w:r>
      <w:r w:rsidRPr="00A226A6">
        <w:br/>
      </w:r>
    </w:p>
    <w:p w:rsidR="00A226A6" w:rsidRDefault="00A226A6" w:rsidP="00A226A6">
      <w:pPr>
        <w:pStyle w:val="Bib"/>
      </w:pPr>
      <w:r>
        <w:t xml:space="preserve">Solomon, M. (2002). Connection, disruption and repair. (2002). In Solomon, M., &amp; Siegel, D., </w:t>
      </w:r>
      <w:r w:rsidRPr="00D62E09">
        <w:rPr>
          <w:i/>
        </w:rPr>
        <w:t>Healing trauma</w:t>
      </w:r>
      <w:r>
        <w:t xml:space="preserve"> (pp. 322-346). New York, NY: Guilford Press.  Skim.</w:t>
      </w:r>
    </w:p>
    <w:p w:rsidR="00295320" w:rsidRPr="007C1BEB" w:rsidRDefault="00295320" w:rsidP="00A226A6">
      <w:pPr>
        <w:pStyle w:val="Bib"/>
      </w:pPr>
    </w:p>
    <w:p w:rsidR="00A226A6" w:rsidRPr="00596240" w:rsidRDefault="00EF37B0" w:rsidP="00596240">
      <w:pPr>
        <w:pStyle w:val="Bib"/>
        <w:ind w:left="0" w:firstLine="0"/>
        <w:rPr>
          <w:b/>
        </w:rPr>
      </w:pPr>
      <w:r w:rsidRPr="00D642F3">
        <w:rPr>
          <w:b/>
        </w:rPr>
        <w:t>R</w:t>
      </w:r>
      <w:r w:rsidR="00A226A6">
        <w:rPr>
          <w:b/>
        </w:rPr>
        <w:t>ecommended Readings for Unit 12</w:t>
      </w:r>
    </w:p>
    <w:p w:rsidR="00EF37B0" w:rsidRPr="00A226A6" w:rsidRDefault="00394CA5" w:rsidP="00A226A6">
      <w:pPr>
        <w:pStyle w:val="Bib"/>
      </w:pPr>
      <w:r w:rsidRPr="007C1BEB">
        <w:t>Goldstein, E. (2001).</w:t>
      </w:r>
      <w:r>
        <w:t xml:space="preserve"> Treatment of clients undergoing stressful life events. In</w:t>
      </w:r>
      <w:r w:rsidRPr="007C1BEB">
        <w:t xml:space="preserve"> </w:t>
      </w:r>
      <w:r w:rsidRPr="00F22A30">
        <w:rPr>
          <w:i/>
        </w:rPr>
        <w:t>Object relations theory and self psychology in social work practice</w:t>
      </w:r>
      <w:r>
        <w:t xml:space="preserve"> (pp. 216-240)</w:t>
      </w:r>
      <w:r w:rsidRPr="007C1BEB">
        <w:t xml:space="preserve">. </w:t>
      </w:r>
      <w:r>
        <w:t xml:space="preserve">New York, NY: </w:t>
      </w:r>
      <w:r w:rsidR="00A226A6">
        <w:t>Free Press.</w:t>
      </w:r>
    </w:p>
    <w:p w:rsidR="00EF37B0" w:rsidRDefault="00EF37B0" w:rsidP="00A226A6">
      <w:pPr>
        <w:pStyle w:val="Bib"/>
      </w:pPr>
    </w:p>
    <w:p w:rsidR="000A21FD" w:rsidRPr="00EF37B0" w:rsidRDefault="000A21FD" w:rsidP="000A21FD">
      <w:pPr>
        <w:pStyle w:val="Bib"/>
        <w:rPr>
          <w:b/>
        </w:rPr>
      </w:pPr>
      <w:r>
        <w:rPr>
          <w:b/>
        </w:rPr>
        <w:t>Topics for Unit 13</w:t>
      </w:r>
    </w:p>
    <w:p w:rsidR="000A21FD" w:rsidRDefault="000A21FD" w:rsidP="000A21FD">
      <w:pPr>
        <w:pStyle w:val="Level1"/>
        <w:tabs>
          <w:tab w:val="clear" w:pos="342"/>
          <w:tab w:val="num" w:pos="360"/>
        </w:tabs>
      </w:pPr>
      <w:r>
        <w:t>Treating Narcissistic Personality Disorder</w:t>
      </w:r>
    </w:p>
    <w:p w:rsidR="00596240" w:rsidRDefault="00596240" w:rsidP="00596240">
      <w:pPr>
        <w:pStyle w:val="Level1"/>
        <w:numPr>
          <w:ilvl w:val="0"/>
          <w:numId w:val="47"/>
        </w:numPr>
      </w:pPr>
      <w:r>
        <w:t>Transference-focused therapy</w:t>
      </w:r>
    </w:p>
    <w:p w:rsidR="00596240" w:rsidRDefault="00596240" w:rsidP="00596240">
      <w:pPr>
        <w:pStyle w:val="Level1"/>
        <w:numPr>
          <w:ilvl w:val="0"/>
          <w:numId w:val="47"/>
        </w:numPr>
      </w:pPr>
      <w:r>
        <w:t>Using non-neurotic transference</w:t>
      </w:r>
    </w:p>
    <w:p w:rsidR="000A21FD" w:rsidRDefault="000A21FD" w:rsidP="000A21FD">
      <w:pPr>
        <w:pStyle w:val="Level1"/>
        <w:numPr>
          <w:ilvl w:val="0"/>
          <w:numId w:val="0"/>
        </w:numPr>
        <w:ind w:left="346"/>
      </w:pPr>
      <w:r>
        <w:t>This Unit relates to course objectives 1-5.</w:t>
      </w:r>
    </w:p>
    <w:p w:rsidR="00596240" w:rsidRDefault="00596240" w:rsidP="000A21FD">
      <w:pPr>
        <w:pStyle w:val="Bib"/>
        <w:rPr>
          <w:b/>
        </w:rPr>
      </w:pPr>
    </w:p>
    <w:p w:rsidR="000A21FD" w:rsidRPr="00596240" w:rsidRDefault="000A21FD" w:rsidP="000A21FD">
      <w:pPr>
        <w:pStyle w:val="Bib"/>
        <w:rPr>
          <w:b/>
          <w:sz w:val="22"/>
          <w:szCs w:val="22"/>
        </w:rPr>
      </w:pPr>
      <w:r w:rsidRPr="00596240">
        <w:rPr>
          <w:b/>
          <w:sz w:val="22"/>
          <w:szCs w:val="22"/>
        </w:rPr>
        <w:t>Required Readings for Unit 13</w:t>
      </w:r>
    </w:p>
    <w:p w:rsidR="006E0844" w:rsidRPr="000A21FD" w:rsidRDefault="006E0844" w:rsidP="000A21FD">
      <w:pPr>
        <w:pStyle w:val="Bib"/>
        <w:rPr>
          <w:b/>
        </w:rPr>
      </w:pPr>
      <w:r>
        <w:rPr>
          <w:b/>
        </w:rPr>
        <w:t>You can do a reading card from any of the readings below</w:t>
      </w:r>
    </w:p>
    <w:p w:rsidR="000A21FD" w:rsidRDefault="000A21FD" w:rsidP="000A21FD">
      <w:pPr>
        <w:pStyle w:val="Bib"/>
        <w:rPr>
          <w:b/>
        </w:rPr>
      </w:pPr>
      <w:proofErr w:type="spellStart"/>
      <w:r>
        <w:t>Brisch</w:t>
      </w:r>
      <w:proofErr w:type="spellEnd"/>
      <w:r>
        <w:t xml:space="preserve">, K. H. (2011). Treatment cases from clinical practice. In </w:t>
      </w:r>
      <w:r w:rsidRPr="00A73096">
        <w:rPr>
          <w:i/>
        </w:rPr>
        <w:t>Treating Attachment Disorders</w:t>
      </w:r>
      <w:r>
        <w:rPr>
          <w:i/>
        </w:rPr>
        <w:t xml:space="preserve"> from theory to therapy</w:t>
      </w:r>
      <w:r>
        <w:t>, (2</w:t>
      </w:r>
      <w:r w:rsidRPr="00973600">
        <w:rPr>
          <w:vertAlign w:val="superscript"/>
        </w:rPr>
        <w:t>nd</w:t>
      </w:r>
      <w:r>
        <w:t xml:space="preserve"> </w:t>
      </w:r>
      <w:proofErr w:type="spellStart"/>
      <w:r>
        <w:t>ed</w:t>
      </w:r>
      <w:proofErr w:type="spellEnd"/>
      <w:r>
        <w:t xml:space="preserve">). New </w:t>
      </w:r>
      <w:r w:rsidR="00596240">
        <w:t xml:space="preserve">York: Guilford, (pp. 234-241). </w:t>
      </w:r>
    </w:p>
    <w:p w:rsidR="006E0844" w:rsidRDefault="000A21FD" w:rsidP="000A21FD">
      <w:pPr>
        <w:pStyle w:val="Bib"/>
        <w:rPr>
          <w:b/>
        </w:rPr>
      </w:pPr>
      <w:proofErr w:type="spellStart"/>
      <w:r>
        <w:t>Glickauf</w:t>
      </w:r>
      <w:proofErr w:type="spellEnd"/>
      <w:r>
        <w:t xml:space="preserve">-Hughes, C. (1995). Narcissistic issues in therapists: Diagnostic and treatment considerations. </w:t>
      </w:r>
      <w:r>
        <w:rPr>
          <w:i/>
        </w:rPr>
        <w:t>Psychotherapy, 32</w:t>
      </w:r>
      <w:r w:rsidRPr="00FA59DB">
        <w:t>(</w:t>
      </w:r>
      <w:r>
        <w:t xml:space="preserve">2), 213-221. </w:t>
      </w:r>
      <w:r w:rsidRPr="00596240">
        <w:t>(Instructor Note: Classic)</w:t>
      </w:r>
      <w:r w:rsidRPr="00A226A6">
        <w:rPr>
          <w:b/>
        </w:rPr>
        <w:t xml:space="preserve"> </w:t>
      </w:r>
    </w:p>
    <w:p w:rsidR="000A21FD" w:rsidRPr="00A73096" w:rsidRDefault="00596240" w:rsidP="00596240">
      <w:pPr>
        <w:pStyle w:val="Bib"/>
        <w:rPr>
          <w:b/>
        </w:rPr>
      </w:pPr>
      <w:r>
        <w:t xml:space="preserve">Solomon, M. (2002). Connection, disruption and repair. (2002). In Solomon, M., &amp; Siegel, D., </w:t>
      </w:r>
      <w:r w:rsidRPr="00D62E09">
        <w:rPr>
          <w:i/>
        </w:rPr>
        <w:t>Healing trauma</w:t>
      </w:r>
      <w:r>
        <w:t xml:space="preserve"> (pp. 322-346). New York, NY: Guilford Press</w:t>
      </w:r>
      <w:r w:rsidRPr="00596240">
        <w:rPr>
          <w:b/>
        </w:rPr>
        <w:t xml:space="preserve">.  </w:t>
      </w:r>
      <w:r>
        <w:rPr>
          <w:b/>
        </w:rPr>
        <w:t>(</w:t>
      </w:r>
      <w:r w:rsidRPr="00596240">
        <w:rPr>
          <w:b/>
        </w:rPr>
        <w:t>Skim</w:t>
      </w:r>
      <w:r>
        <w:rPr>
          <w:b/>
        </w:rPr>
        <w:t>)</w:t>
      </w:r>
    </w:p>
    <w:p w:rsidR="00596240" w:rsidRPr="00596240" w:rsidRDefault="00596240" w:rsidP="00596240">
      <w:pPr>
        <w:pStyle w:val="Bib"/>
        <w:rPr>
          <w:b/>
        </w:rPr>
      </w:pPr>
      <w:r w:rsidRPr="00596240">
        <w:rPr>
          <w:b/>
        </w:rPr>
        <w:t>Recommended readings</w:t>
      </w:r>
    </w:p>
    <w:p w:rsidR="00596240" w:rsidRDefault="00596240" w:rsidP="00596240">
      <w:pPr>
        <w:pStyle w:val="Bib"/>
      </w:pPr>
      <w:r>
        <w:t xml:space="preserve">Cushman, P. (1990). Why the self is empty. </w:t>
      </w:r>
      <w:r w:rsidRPr="00596240">
        <w:rPr>
          <w:i/>
        </w:rPr>
        <w:t>American Psychologist</w:t>
      </w:r>
      <w:r>
        <w:t>, 45(5), 599-611.</w:t>
      </w:r>
    </w:p>
    <w:p w:rsidR="000A21FD" w:rsidRDefault="00596240" w:rsidP="00596240">
      <w:pPr>
        <w:pStyle w:val="Bib"/>
      </w:pPr>
      <w:proofErr w:type="spellStart"/>
      <w:r>
        <w:t>Kernberg</w:t>
      </w:r>
      <w:proofErr w:type="spellEnd"/>
      <w:r>
        <w:t xml:space="preserve">, O. F. (2007). The almost untreatable narcissistic patient. </w:t>
      </w:r>
      <w:r>
        <w:rPr>
          <w:i/>
        </w:rPr>
        <w:t>Journal of the American Psychoanalytic Association</w:t>
      </w:r>
      <w:r>
        <w:t xml:space="preserve">, </w:t>
      </w:r>
      <w:r w:rsidRPr="00FA59DB">
        <w:rPr>
          <w:i/>
        </w:rPr>
        <w:t>55</w:t>
      </w:r>
      <w:r>
        <w:t xml:space="preserve">(2), 503-539 </w:t>
      </w:r>
      <w:r w:rsidRPr="006E0844">
        <w:br/>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A21FD">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4B26BF" w:rsidRDefault="004B26BF" w:rsidP="004B26BF">
            <w:pPr>
              <w:pStyle w:val="Level1"/>
            </w:pPr>
            <w:r>
              <w:t xml:space="preserve">Complex &amp; multiple diagnoses: </w:t>
            </w:r>
          </w:p>
          <w:p w:rsidR="004B26BF" w:rsidRDefault="004B26BF" w:rsidP="004B26BF">
            <w:pPr>
              <w:pStyle w:val="Level2"/>
            </w:pPr>
            <w:r>
              <w:t xml:space="preserve">Dual diagnosis (substance abuse), PTSD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A5BF8" w:rsidRPr="007C1BEB" w:rsidRDefault="00EA5BF8" w:rsidP="00EA5BF8">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(3</w:t>
      </w:r>
      <w:r w:rsidRPr="00EA5BF8">
        <w:rPr>
          <w:vertAlign w:val="superscript"/>
        </w:rPr>
        <w:t>rd</w:t>
      </w:r>
      <w:r>
        <w:t xml:space="preserve"> </w:t>
      </w:r>
      <w:r w:rsidRPr="00F22A30">
        <w:t>ed.</w:t>
      </w:r>
      <w:r>
        <w:t xml:space="preserve">, pp. 254-269). New York, NY: </w:t>
      </w:r>
      <w:r w:rsidRPr="007C1BEB">
        <w:t>Columbia University Press.</w:t>
      </w:r>
      <w:r w:rsidR="00132A54">
        <w:t xml:space="preserve"> (</w:t>
      </w:r>
      <w:r w:rsidR="00BE2A0D">
        <w:rPr>
          <w:b/>
        </w:rPr>
        <w:t>Skim)</w:t>
      </w:r>
      <w:r w:rsidRPr="00132A54">
        <w:rPr>
          <w:b/>
        </w:rPr>
        <w:br/>
      </w:r>
    </w:p>
    <w:p w:rsidR="00940378" w:rsidRPr="00EA5BF8" w:rsidRDefault="00EA5BF8" w:rsidP="00EA5BF8">
      <w:pPr>
        <w:pStyle w:val="Bib"/>
        <w:rPr>
          <w:b/>
        </w:rPr>
      </w:pPr>
      <w:r w:rsidRPr="007C1BEB">
        <w:t>Austrian, S.</w:t>
      </w:r>
      <w:r>
        <w:t xml:space="preserve"> </w:t>
      </w:r>
      <w:r w:rsidRPr="007C1BEB">
        <w:t>(200</w:t>
      </w:r>
      <w:r>
        <w:t>5</w:t>
      </w:r>
      <w:r w:rsidRPr="007C1BEB">
        <w:t xml:space="preserve">). </w:t>
      </w:r>
      <w:r>
        <w:t>Schizophrenia. In</w:t>
      </w:r>
      <w:r w:rsidRPr="007C1BEB">
        <w:t xml:space="preserve"> </w:t>
      </w:r>
      <w:r w:rsidRPr="007C1BEB">
        <w:rPr>
          <w:i/>
        </w:rPr>
        <w:t>Mental disorders, medication and clinical social work</w:t>
      </w:r>
      <w:r w:rsidRPr="00F22A30">
        <w:t xml:space="preserve"> </w:t>
      </w:r>
      <w:r>
        <w:t>(3</w:t>
      </w:r>
      <w:r w:rsidRPr="00FE01C6">
        <w:rPr>
          <w:vertAlign w:val="superscript"/>
        </w:rPr>
        <w:t>rd</w:t>
      </w:r>
      <w:r>
        <w:t xml:space="preserve"> </w:t>
      </w:r>
      <w:r w:rsidRPr="00F22A30">
        <w:t>ed.</w:t>
      </w:r>
      <w:r>
        <w:t xml:space="preserve">, pp. 90-111). New York, NY: </w:t>
      </w:r>
      <w:r w:rsidRPr="007C1BEB">
        <w:t>Columbia University Press.</w:t>
      </w:r>
      <w:r>
        <w:t xml:space="preserve"> </w:t>
      </w:r>
      <w:r w:rsidR="00132A54" w:rsidRPr="00132A54">
        <w:rPr>
          <w:b/>
        </w:rPr>
        <w:t>(Instructor Note: Required reading unit 13</w:t>
      </w:r>
      <w:r w:rsidR="00132A54">
        <w:t xml:space="preserve">, </w:t>
      </w:r>
      <w:r w:rsidRPr="00EA5BF8">
        <w:rPr>
          <w:b/>
        </w:rPr>
        <w:t>Do your</w:t>
      </w:r>
      <w:r w:rsidR="00132A54">
        <w:rPr>
          <w:b/>
        </w:rPr>
        <w:t xml:space="preserve"> card on this reading)</w:t>
      </w:r>
      <w:r w:rsidRPr="00EA5BF8">
        <w:rPr>
          <w:b/>
        </w:rPr>
        <w:br/>
      </w:r>
    </w:p>
    <w:p w:rsidR="00940378" w:rsidRPr="006E0844" w:rsidRDefault="00940378" w:rsidP="004B26BF">
      <w:pPr>
        <w:pStyle w:val="Bib"/>
        <w:rPr>
          <w:b/>
        </w:rPr>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t>
      </w:r>
      <w:proofErr w:type="spellStart"/>
      <w:r w:rsidRPr="004B26BF">
        <w:rPr>
          <w:lang w:val="fr-FR"/>
        </w:rPr>
        <w:t>Williford</w:t>
      </w:r>
      <w:proofErr w:type="spellEnd"/>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w:t>
      </w:r>
      <w:r w:rsidR="00BE2A0D">
        <w:rPr>
          <w:b/>
        </w:rPr>
        <w:t>(</w:t>
      </w:r>
      <w:r w:rsidR="006E0844" w:rsidRPr="006E0844">
        <w:rPr>
          <w:b/>
        </w:rPr>
        <w:t>Skim)</w:t>
      </w:r>
    </w:p>
    <w:p w:rsidR="00940378" w:rsidRPr="006E0844" w:rsidRDefault="00940378" w:rsidP="006E0844">
      <w:pPr>
        <w:pStyle w:val="Bib"/>
        <w:rPr>
          <w:b/>
        </w:rPr>
      </w:pPr>
      <w:proofErr w:type="spellStart"/>
      <w:r>
        <w:t>Kreyenbuhl</w:t>
      </w:r>
      <w:proofErr w:type="spellEnd"/>
      <w:r>
        <w:t xml:space="preserve">,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w:t>
      </w:r>
      <w:r w:rsidR="00BE2A0D">
        <w:rPr>
          <w:b/>
        </w:rPr>
        <w:t>(</w:t>
      </w:r>
      <w:r w:rsidR="006E0844" w:rsidRPr="006E0844">
        <w:rPr>
          <w:b/>
        </w:rPr>
        <w:t>Skim)</w:t>
      </w:r>
    </w:p>
    <w:p w:rsidR="00940378" w:rsidRPr="004041B3" w:rsidRDefault="00940378" w:rsidP="004B26BF">
      <w:pPr>
        <w:pStyle w:val="Bib"/>
        <w:rPr>
          <w:b/>
        </w:rPr>
      </w:pPr>
      <w:r w:rsidRPr="007C1BEB">
        <w:t>Zimmerman, M.</w:t>
      </w:r>
      <w:r>
        <w:t xml:space="preserve"> </w:t>
      </w:r>
      <w:r w:rsidRPr="007C1BEB">
        <w:t>(</w:t>
      </w:r>
      <w:r>
        <w:t>1994</w:t>
      </w:r>
      <w:r w:rsidRPr="007C1BEB">
        <w:t>).</w:t>
      </w:r>
      <w:r>
        <w:t xml:space="preserve"> Schizophrenia. In</w:t>
      </w:r>
      <w:r w:rsidRPr="007C1BEB">
        <w:t xml:space="preserve"> </w:t>
      </w:r>
      <w:r w:rsidRPr="006B6509">
        <w:rPr>
          <w:i/>
        </w:rPr>
        <w:t>Interview guide for evaluating DSM IV Psychiatric Disorders and the Mental Status Exam</w:t>
      </w:r>
      <w:r>
        <w:t xml:space="preserve"> (pp. 22-25)</w:t>
      </w:r>
      <w:r w:rsidRPr="007C1BEB">
        <w:t>. Phila</w:t>
      </w:r>
      <w:r>
        <w:t>delphia,</w:t>
      </w:r>
      <w:r w:rsidRPr="007C1BEB">
        <w:t xml:space="preserve"> PA: Psych Products Press.</w:t>
      </w:r>
      <w:r>
        <w:t xml:space="preserve"> </w:t>
      </w:r>
      <w:r>
        <w:br/>
      </w:r>
      <w:r w:rsidRPr="004041B3">
        <w:rPr>
          <w:b/>
        </w:rPr>
        <w:t xml:space="preserve"> </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proofErr w:type="spellStart"/>
      <w:r>
        <w:t>Mansell</w:t>
      </w:r>
      <w:proofErr w:type="spellEnd"/>
      <w:r>
        <w:t xml:space="preserve">,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t xml:space="preserve">Morris, C., </w:t>
      </w:r>
      <w:proofErr w:type="spellStart"/>
      <w:r w:rsidRPr="00B65EDA">
        <w:rPr>
          <w:lang w:val="fr-FR"/>
        </w:rPr>
        <w:t>Miklowitz</w:t>
      </w:r>
      <w:proofErr w:type="spellEnd"/>
      <w:r w:rsidRPr="00B65EDA">
        <w:rPr>
          <w:lang w:val="fr-FR"/>
        </w:rPr>
        <w:t xml:space="preserve">, D., </w:t>
      </w:r>
      <w:r>
        <w:rPr>
          <w:lang w:val="fr-FR"/>
        </w:rPr>
        <w:t>&amp;</w:t>
      </w:r>
      <w:r w:rsidRPr="004B26BF">
        <w:rPr>
          <w:lang w:val="fr-FR"/>
        </w:rPr>
        <w:t xml:space="preserve"> </w:t>
      </w:r>
      <w:proofErr w:type="spellStart"/>
      <w:r w:rsidRPr="004B26BF">
        <w:rPr>
          <w:lang w:val="fr-FR"/>
        </w:rPr>
        <w:t>Waxmonsky</w:t>
      </w:r>
      <w:proofErr w:type="spellEnd"/>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A21FD">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Pr="00077074" w:rsidRDefault="00A94DBA" w:rsidP="00426117">
            <w:pPr>
              <w:pStyle w:val="Level1"/>
            </w:pPr>
            <w:r>
              <w:t>U</w:t>
            </w:r>
            <w:r w:rsidR="00BE2A0D">
              <w:t>.</w:t>
            </w:r>
            <w:r>
              <w:t>S</w:t>
            </w:r>
            <w:r w:rsidR="00BE2A0D">
              <w:t>.</w:t>
            </w:r>
            <w:r w:rsidR="00426117">
              <w:t xml:space="preserve"> cultural and gender diversity, treatment implications</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0A21FD" w:rsidRDefault="00940378" w:rsidP="000A21FD">
      <w:pPr>
        <w:pStyle w:val="Bib"/>
        <w:rPr>
          <w:b/>
        </w:rPr>
      </w:pPr>
      <w:proofErr w:type="spellStart"/>
      <w:r w:rsidRPr="007C1BEB">
        <w:t>Badenoch</w:t>
      </w:r>
      <w:proofErr w:type="spellEnd"/>
      <w:r w:rsidRPr="007C1BEB">
        <w:t>,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rsidRPr="000A21FD">
        <w:rPr>
          <w:b/>
        </w:rPr>
        <w:t>.</w:t>
      </w:r>
      <w:r w:rsidR="000A21FD">
        <w:rPr>
          <w:b/>
        </w:rPr>
        <w:t xml:space="preserve"> </w:t>
      </w:r>
      <w:r w:rsidRPr="000A21FD">
        <w:rPr>
          <w:b/>
        </w:rPr>
        <w:br/>
      </w:r>
    </w:p>
    <w:p w:rsidR="00940378" w:rsidRDefault="00940378" w:rsidP="00426117">
      <w:pPr>
        <w:pStyle w:val="Bib"/>
      </w:pPr>
      <w:r>
        <w:t xml:space="preserve">Kessler, L., &amp; </w:t>
      </w:r>
      <w:proofErr w:type="spellStart"/>
      <w:r>
        <w:t>Waehler</w:t>
      </w:r>
      <w:proofErr w:type="spellEnd"/>
      <w:r>
        <w:t xml:space="preserve">,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w:t>
      </w:r>
      <w:r w:rsidR="000A21FD" w:rsidRPr="000A21FD">
        <w:rPr>
          <w:b/>
        </w:rPr>
        <w:t>(Instructor Note: Required reading unit 15</w:t>
      </w:r>
      <w:r w:rsidR="000A21FD">
        <w:t xml:space="preserve">, </w:t>
      </w:r>
      <w:r w:rsidR="008A4F51" w:rsidRPr="004041B3">
        <w:rPr>
          <w:b/>
        </w:rPr>
        <w:t>Do your reading card o</w:t>
      </w:r>
      <w:r w:rsidR="00BE2A0D">
        <w:rPr>
          <w:b/>
        </w:rPr>
        <w:t>n</w:t>
      </w:r>
      <w:r w:rsidR="008A4F51" w:rsidRPr="004041B3">
        <w:rPr>
          <w:b/>
        </w:rPr>
        <w:t xml:space="preserve"> this reading.</w:t>
      </w:r>
      <w:r w:rsidR="000A21FD">
        <w:rPr>
          <w:b/>
        </w:rPr>
        <w:t>)</w:t>
      </w:r>
    </w:p>
    <w:p w:rsidR="00940378" w:rsidRDefault="00940378" w:rsidP="00895A73">
      <w:pPr>
        <w:ind w:left="720" w:hanging="720"/>
      </w:pPr>
      <w:r>
        <w:t xml:space="preserve">Ruiz, P., </w:t>
      </w:r>
      <w:proofErr w:type="spellStart"/>
      <w:r>
        <w:t>Lile</w:t>
      </w:r>
      <w:proofErr w:type="spellEnd"/>
      <w:r>
        <w:t>, B., &amp;</w:t>
      </w:r>
      <w:r w:rsidRPr="00426117">
        <w:t xml:space="preserve"> </w:t>
      </w:r>
      <w:proofErr w:type="spellStart"/>
      <w:r w:rsidRPr="00426117">
        <w:t>Matorin</w:t>
      </w:r>
      <w:proofErr w:type="spellEnd"/>
      <w:r w:rsidRPr="00426117">
        <w:t xml:space="preserve">, </w:t>
      </w:r>
      <w:r>
        <w:t xml:space="preserve">A. A. (2002). Treatment of a dually diagnosed gay male patient: A psychotherapy perspective. </w:t>
      </w:r>
      <w:r>
        <w:rPr>
          <w:i/>
        </w:rPr>
        <w:t>American Journal of Psychiatry</w:t>
      </w:r>
      <w:r>
        <w:t xml:space="preserve">, </w:t>
      </w:r>
      <w:r w:rsidRPr="00426117">
        <w:rPr>
          <w:i/>
        </w:rPr>
        <w:t>159</w:t>
      </w:r>
      <w:r>
        <w:t>(2), 209-215.</w:t>
      </w:r>
    </w:p>
    <w:p w:rsidR="007166AB" w:rsidRDefault="007166AB" w:rsidP="004F4799">
      <w:pPr>
        <w:pStyle w:val="Bib"/>
      </w:pPr>
    </w:p>
    <w:p w:rsidR="004F4799" w:rsidRDefault="004F4799" w:rsidP="004F4799">
      <w:pPr>
        <w:pStyle w:val="Bib"/>
      </w:pPr>
      <w:r>
        <w:t>NASW, Code of Ethics in Encyclopedia of Social Work. (</w:t>
      </w:r>
      <w:proofErr w:type="spellStart"/>
      <w:r w:rsidR="00FD32B9">
        <w:t>n.b</w:t>
      </w:r>
      <w:r>
        <w:t>.</w:t>
      </w:r>
      <w:proofErr w:type="spellEnd"/>
      <w:r>
        <w:t xml:space="preserve">). Retrieved from </w:t>
      </w:r>
      <w:hyperlink r:id="rId10"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proofErr w:type="spellStart"/>
      <w:r>
        <w:t>Lukes</w:t>
      </w:r>
      <w:proofErr w:type="spellEnd"/>
      <w:r>
        <w:t xml:space="preserve">, C., &amp; Land, H. (1990). </w:t>
      </w:r>
      <w:proofErr w:type="spellStart"/>
      <w:r>
        <w:t>Biculturality</w:t>
      </w:r>
      <w:proofErr w:type="spellEnd"/>
      <w:r>
        <w:t xml:space="preserve">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1" w:history="1">
        <w:r w:rsidR="00662E7A" w:rsidRPr="00594C5E">
          <w:rPr>
            <w:rStyle w:val="Hyperlink"/>
          </w:rPr>
          <w:t>land@usc.edu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2"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3"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14"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lastRenderedPageBreak/>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15"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16"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9657BB">
        <w:t xml:space="preserve"> </w:t>
      </w:r>
      <w:r w:rsidRPr="00931F39">
        <w:t>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662E7A">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w:t>
      </w:r>
      <w:r w:rsidRPr="00D20FB5">
        <w:t>. If you do not receive a satisfactory response or</w:t>
      </w:r>
      <w:r>
        <w:t xml:space="preserve"> solution, contact your advisor </w:t>
      </w:r>
      <w:r w:rsidRPr="004C20EE">
        <w:t>or</w:t>
      </w:r>
      <w:r w:rsidR="0080099B">
        <w:t xml:space="preserve"> </w:t>
      </w:r>
      <w:r w:rsidRPr="004C20EE">
        <w:t xml:space="preserve">Dr. Paul Maiden, Vice Dean and Professor of Academic and Student Affairs, at </w:t>
      </w:r>
      <w:hyperlink r:id="rId17"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8" w:history="1">
        <w:r w:rsidRPr="00E54E5C">
          <w:rPr>
            <w:rStyle w:val="Hyperlink"/>
          </w:rPr>
          <w:t>june.wiley@usc.edu</w:t>
        </w:r>
      </w:hyperlink>
      <w:r w:rsidRPr="004C20EE">
        <w:t xml:space="preserve"> for further guidance</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Default="008C298A" w:rsidP="0006241B">
      <w:pPr>
        <w:pStyle w:val="CheckBullets"/>
        <w:tabs>
          <w:tab w:val="clear" w:pos="540"/>
          <w:tab w:val="left" w:pos="720"/>
        </w:tabs>
      </w:pPr>
      <w:r>
        <w:t>Be mindful of getting proper nutrition, exercise, rest and sleep!</w:t>
      </w:r>
      <w:r w:rsidRPr="00D20FB5">
        <w:t xml:space="preserve"> </w:t>
      </w:r>
    </w:p>
    <w:p w:rsidR="00C9637D" w:rsidRPr="00D20FB5" w:rsidRDefault="00C9637D" w:rsidP="0006241B">
      <w:pPr>
        <w:pStyle w:val="CheckBullets"/>
        <w:tabs>
          <w:tab w:val="clear" w:pos="540"/>
          <w:tab w:val="left" w:pos="720"/>
        </w:tabs>
      </w:pPr>
      <w:r>
        <w:t>Only use your computer for class purposes.</w:t>
      </w:r>
      <w:r w:rsidR="00A1099D">
        <w:t xml:space="preserve"> Turn off cell phones during class.</w:t>
      </w:r>
    </w:p>
    <w:p w:rsidR="008C298A" w:rsidRDefault="008C298A" w:rsidP="0006241B">
      <w:pPr>
        <w:pStyle w:val="CheckBullets"/>
        <w:tabs>
          <w:tab w:val="clear" w:pos="540"/>
          <w:tab w:val="left" w:pos="720"/>
        </w:tabs>
      </w:pPr>
      <w:r>
        <w:t>Come to class</w:t>
      </w:r>
      <w:r w:rsidR="00124ED6">
        <w:t xml:space="preserve"> on time and stay in class throughout the session</w:t>
      </w:r>
      <w:r>
        <w:t>.</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F800CE">
        <w:t>Unit</w:t>
      </w:r>
      <w:r w:rsidRPr="00D20FB5">
        <w:t xml:space="preserve"> </w:t>
      </w:r>
      <w:r w:rsidR="005D602F">
        <w:t>and</w:t>
      </w:r>
      <w:r w:rsidRPr="00D20FB5">
        <w:t xml:space="preserve"> the current </w:t>
      </w:r>
      <w:r w:rsidR="00F800CE">
        <w:t>Unit</w:t>
      </w:r>
      <w:r w:rsidRPr="00D20FB5">
        <w:t xml:space="preserve">, </w:t>
      </w:r>
      <w:r w:rsidR="005D602F">
        <w:t>and</w:t>
      </w:r>
      <w:r w:rsidRPr="00D20FB5">
        <w:t xml:space="preserve">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F800CE">
        <w:t>Unit</w:t>
      </w:r>
      <w:r w:rsidR="008C298A" w:rsidRPr="00D20FB5">
        <w:t xml:space="preserve"> again, along with your notes from that </w:t>
      </w:r>
      <w:r w:rsidR="00F800CE">
        <w:t>Unit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987EE9" w:rsidRDefault="00987EE9" w:rsidP="00987EE9">
      <w:pPr>
        <w:pStyle w:val="BodyText"/>
      </w:pPr>
      <w:r>
        <w:br w:type="page"/>
      </w:r>
      <w:r>
        <w:rPr>
          <w:b/>
        </w:rPr>
        <w:lastRenderedPageBreak/>
        <w:t>SW 645:</w:t>
      </w:r>
      <w:r w:rsidR="00E54C7D">
        <w:rPr>
          <w:b/>
        </w:rPr>
        <w:t xml:space="preserve"> </w:t>
      </w:r>
      <w:r>
        <w:rPr>
          <w:b/>
        </w:rPr>
        <w:t xml:space="preserve">Literature Book List for Reflective Journal </w:t>
      </w:r>
      <w:r>
        <w:t>(10 pages).</w:t>
      </w:r>
      <w:r w:rsidRPr="000F3047">
        <w:t xml:space="preserve"> </w:t>
      </w:r>
      <w:r>
        <w:t>Covers objec</w:t>
      </w:r>
      <w:r w:rsidRPr="000A3903">
        <w:t>tives 1, 3,</w:t>
      </w:r>
      <w:r w:rsidR="000A3903" w:rsidRPr="000A3903">
        <w:t xml:space="preserve"> </w:t>
      </w:r>
      <w:r w:rsidRPr="000A3903">
        <w:t xml:space="preserve">4, </w:t>
      </w:r>
      <w:r w:rsidR="000A3903" w:rsidRPr="000A3903">
        <w:t>and 5.</w:t>
      </w:r>
      <w:r w:rsidRPr="000A3903">
        <w:t xml:space="preserve"> U</w:t>
      </w:r>
      <w:r>
        <w:t>se Times Roman 12 point.</w:t>
      </w:r>
    </w:p>
    <w:p w:rsidR="00987EE9" w:rsidRDefault="00692C91" w:rsidP="00987EE9">
      <w:pPr>
        <w:pStyle w:val="BodyText"/>
      </w:pPr>
      <w:r>
        <w:t xml:space="preserve">This assignment is about you. </w:t>
      </w:r>
      <w:r w:rsidR="000C08D2">
        <w:t xml:space="preserve">Choose a book which relates to your own interests. </w:t>
      </w:r>
      <w:r w:rsidR="00987EE9">
        <w:t>The more you put into this work the more you will get out of it.</w:t>
      </w:r>
      <w:r w:rsidR="00E54C7D">
        <w:t xml:space="preserve"> </w:t>
      </w:r>
      <w:r w:rsidR="00987EE9">
        <w:t xml:space="preserve">The following list represents topics we have covered in class. Select at least one reading from the literature list </w:t>
      </w:r>
      <w:r w:rsidR="008B1922">
        <w:t>and be careful to choose something that you yourself can relate to. 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987EE9">
        <w:t>You may comment throughout the course but you must draw the piece together into a cohesive whole at the end. Discuss your impressions of the piece holistically, mental health issues that come up in the book, your assessment of the issues, how you might address these issues as a mental health social work practitioner,</w:t>
      </w:r>
      <w:r w:rsidR="008B1922">
        <w:t xml:space="preserve"> and particularly</w:t>
      </w:r>
      <w:r w:rsidR="00987EE9">
        <w:t xml:space="preserve"> issues in countertransference for you</w:t>
      </w:r>
      <w:r w:rsidR="008B1922">
        <w:t>.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987EE9" w:rsidRPr="00505EE6" w:rsidRDefault="00987EE9" w:rsidP="00987EE9">
      <w:pPr>
        <w:pStyle w:val="BodyText"/>
      </w:pPr>
      <w:r>
        <w:t>Think of what characters you identify with the most and why.</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 </w:t>
      </w:r>
      <w:r>
        <w:t>How might the experiences you have had affect your practice? Where do you see yourself needing to grow and how does this piece push you to do so?</w:t>
      </w:r>
      <w:r w:rsidR="00E54C7D">
        <w:t xml:space="preserve"> </w:t>
      </w:r>
      <w:r>
        <w:t>Talk about your experiences with your clients and how they have impacted you as a clinician and as a human being living in this world.</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practice with clients? </w:t>
      </w:r>
      <w:r>
        <w:t>This is an integrative assignment.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proofErr w:type="spellStart"/>
      <w:r w:rsidRPr="00987EE9">
        <w:rPr>
          <w:rFonts w:cs="Arial"/>
          <w:i/>
        </w:rPr>
        <w:t>Brideshead</w:t>
      </w:r>
      <w:proofErr w:type="spellEnd"/>
      <w:r w:rsidRPr="00987EE9">
        <w:rPr>
          <w:rFonts w:cs="Arial"/>
          <w:i/>
        </w:rPr>
        <w:t xml:space="preserve">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proofErr w:type="spellStart"/>
      <w:r w:rsidRPr="00987EE9">
        <w:rPr>
          <w:rFonts w:cs="Arial"/>
        </w:rPr>
        <w:t>Nebokov</w:t>
      </w:r>
      <w:proofErr w:type="spellEnd"/>
      <w:r w:rsidRPr="00987EE9">
        <w:rPr>
          <w:rFonts w:cs="Arial"/>
        </w:rPr>
        <w:t>,</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proofErr w:type="spellStart"/>
      <w:r w:rsidRPr="00987EE9">
        <w:rPr>
          <w:rFonts w:cs="Arial"/>
        </w:rPr>
        <w:lastRenderedPageBreak/>
        <w:t>Dostoyevski</w:t>
      </w:r>
      <w:proofErr w:type="spellEnd"/>
      <w:r w:rsidRPr="00987EE9">
        <w:rPr>
          <w:rFonts w:cs="Arial"/>
        </w:rPr>
        <w:t>,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w:t>
      </w:r>
      <w:proofErr w:type="spellStart"/>
      <w:r w:rsidRPr="00987EE9">
        <w:rPr>
          <w:rFonts w:cs="Arial"/>
          <w:i/>
        </w:rPr>
        <w:t>Portnoy's</w:t>
      </w:r>
      <w:proofErr w:type="spellEnd"/>
      <w:r w:rsidRPr="00987EE9">
        <w:rPr>
          <w:rFonts w:cs="Arial"/>
          <w:i/>
        </w:rPr>
        <w:t xml:space="preserve">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J.D. Salinger, </w:t>
      </w:r>
      <w:r w:rsidRPr="00987EE9">
        <w:rPr>
          <w:rFonts w:cs="Arial"/>
          <w:i/>
        </w:rPr>
        <w:t xml:space="preserve">Catcher In the Rye </w:t>
      </w:r>
      <w:r w:rsidRPr="00987EE9">
        <w:rPr>
          <w:rFonts w:cs="Arial"/>
        </w:rPr>
        <w:t>(depression, coming of age)</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t>Tan, A.</w:t>
      </w:r>
      <w:r w:rsidR="00E54C7D">
        <w:rPr>
          <w:rFonts w:cs="Arial"/>
        </w:rPr>
        <w:t xml:space="preserve"> </w:t>
      </w:r>
      <w:r w:rsidRPr="00987EE9">
        <w:rPr>
          <w:rFonts w:cs="Arial"/>
          <w:i/>
        </w:rPr>
        <w:t>Joy Luck Club</w:t>
      </w:r>
      <w:r w:rsidRPr="00987EE9">
        <w:rPr>
          <w:rFonts w:cs="Arial"/>
        </w:rPr>
        <w:t>. (acculturation &amp; assimilation, family)</w:t>
      </w:r>
    </w:p>
    <w:p w:rsidR="00987EE9" w:rsidRPr="00987EE9" w:rsidRDefault="00987EE9" w:rsidP="00987EE9">
      <w:pPr>
        <w:spacing w:after="120"/>
        <w:rPr>
          <w:rFonts w:cs="Arial"/>
        </w:rPr>
      </w:pPr>
      <w:proofErr w:type="spellStart"/>
      <w:r w:rsidRPr="00987EE9">
        <w:rPr>
          <w:rFonts w:cs="Arial"/>
        </w:rPr>
        <w:t>Potok</w:t>
      </w:r>
      <w:proofErr w:type="spellEnd"/>
      <w:r w:rsidRPr="00987EE9">
        <w:rPr>
          <w:rFonts w:cs="Arial"/>
        </w:rPr>
        <w:t xml:space="preserve">,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proofErr w:type="spellStart"/>
      <w:r w:rsidRPr="00987EE9">
        <w:rPr>
          <w:rFonts w:cs="Arial"/>
        </w:rPr>
        <w:t>McCort</w:t>
      </w:r>
      <w:proofErr w:type="spellEnd"/>
      <w:r w:rsidRPr="00987EE9">
        <w:rPr>
          <w:rFonts w:cs="Arial"/>
        </w:rPr>
        <w:t xml:space="preserve">,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proofErr w:type="spellStart"/>
      <w:r w:rsidRPr="00987EE9">
        <w:rPr>
          <w:rFonts w:cs="Arial"/>
        </w:rPr>
        <w:t>Weisel</w:t>
      </w:r>
      <w:proofErr w:type="spellEnd"/>
      <w:r w:rsidRPr="00987EE9">
        <w:rPr>
          <w:rFonts w:cs="Arial"/>
        </w:rPr>
        <w:t xml:space="preserve">,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proofErr w:type="spellStart"/>
      <w:r w:rsidRPr="00987EE9">
        <w:rPr>
          <w:rFonts w:cs="Arial"/>
        </w:rPr>
        <w:t>Tobar</w:t>
      </w:r>
      <w:proofErr w:type="spellEnd"/>
      <w:r w:rsidRPr="00987EE9">
        <w:rPr>
          <w:rFonts w:cs="Arial"/>
        </w:rPr>
        <w:t xml:space="preserve">,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w:t>
      </w:r>
      <w:proofErr w:type="spellStart"/>
      <w:r w:rsidRPr="00987EE9">
        <w:rPr>
          <w:rFonts w:cs="Arial"/>
          <w:i/>
        </w:rPr>
        <w:t>Chesil</w:t>
      </w:r>
      <w:proofErr w:type="spellEnd"/>
      <w:r w:rsidRPr="00987EE9">
        <w:rPr>
          <w:rFonts w:cs="Arial"/>
          <w:i/>
        </w:rPr>
        <w:t xml:space="preserve">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proofErr w:type="spellStart"/>
      <w:r w:rsidRPr="00987EE9">
        <w:rPr>
          <w:rFonts w:cs="Arial"/>
        </w:rPr>
        <w:t>Ablom</w:t>
      </w:r>
      <w:proofErr w:type="spellEnd"/>
      <w:r w:rsidRPr="00987EE9">
        <w:rPr>
          <w:rFonts w:cs="Arial"/>
        </w:rPr>
        <w:t>, M</w:t>
      </w:r>
      <w:r w:rsidRPr="00987EE9">
        <w:rPr>
          <w:rFonts w:cs="Arial"/>
          <w:i/>
        </w:rPr>
        <w:t xml:space="preserve">., Tuesdays with </w:t>
      </w:r>
      <w:proofErr w:type="spellStart"/>
      <w:r w:rsidRPr="00987EE9">
        <w:rPr>
          <w:rFonts w:cs="Arial"/>
          <w:i/>
        </w:rPr>
        <w:t>Morrie</w:t>
      </w:r>
      <w:proofErr w:type="spellEnd"/>
      <w:r w:rsidRPr="00987EE9">
        <w:rPr>
          <w:rFonts w:cs="Arial"/>
          <w:i/>
        </w:rPr>
        <w:t xml:space="preserv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proofErr w:type="spellStart"/>
      <w:r w:rsidRPr="00987EE9">
        <w:rPr>
          <w:rFonts w:cs="Arial"/>
        </w:rPr>
        <w:t>Schlink</w:t>
      </w:r>
      <w:proofErr w:type="spellEnd"/>
      <w:r w:rsidRPr="00987EE9">
        <w:rPr>
          <w:rFonts w:cs="Arial"/>
        </w:rPr>
        <w:t xml:space="preserve">,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w:t>
      </w:r>
      <w:proofErr w:type="spellStart"/>
      <w:r w:rsidRPr="00987EE9">
        <w:rPr>
          <w:rFonts w:cs="Arial"/>
          <w:i/>
        </w:rPr>
        <w:t>Ya</w:t>
      </w:r>
      <w:proofErr w:type="spellEnd"/>
      <w:r w:rsidRPr="00987EE9">
        <w:rPr>
          <w:rFonts w:cs="Arial"/>
          <w:i/>
        </w:rPr>
        <w:t xml:space="preserve"> </w:t>
      </w:r>
      <w:proofErr w:type="spellStart"/>
      <w:r w:rsidRPr="00987EE9">
        <w:rPr>
          <w:rFonts w:cs="Arial"/>
          <w:i/>
        </w:rPr>
        <w:t>Ya</w:t>
      </w:r>
      <w:proofErr w:type="spellEnd"/>
      <w:r w:rsidRPr="00987EE9">
        <w:rPr>
          <w:rFonts w:cs="Arial"/>
          <w:i/>
        </w:rPr>
        <w:t xml:space="preserve"> Sisterhood </w:t>
      </w:r>
      <w:r w:rsidRPr="00987EE9">
        <w:rPr>
          <w:rFonts w:cs="Arial"/>
        </w:rPr>
        <w:t>(family, women’s issues, eating disorders)</w:t>
      </w:r>
    </w:p>
    <w:p w:rsidR="00987EE9" w:rsidRPr="00987EE9" w:rsidRDefault="00987EE9" w:rsidP="00987EE9">
      <w:pPr>
        <w:spacing w:after="120"/>
        <w:rPr>
          <w:rFonts w:cs="Arial"/>
        </w:rPr>
      </w:pPr>
      <w:proofErr w:type="spellStart"/>
      <w:r w:rsidRPr="00987EE9">
        <w:rPr>
          <w:rFonts w:cs="Arial"/>
        </w:rPr>
        <w:t>Eugenides</w:t>
      </w:r>
      <w:proofErr w:type="spellEnd"/>
      <w:r w:rsidRPr="00987EE9">
        <w:rPr>
          <w:rFonts w:cs="Arial"/>
        </w:rPr>
        <w:t>,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proofErr w:type="spellStart"/>
      <w:r w:rsidRPr="00987EE9">
        <w:rPr>
          <w:rFonts w:cs="Arial"/>
        </w:rPr>
        <w:t>Toiban</w:t>
      </w:r>
      <w:proofErr w:type="spellEnd"/>
      <w:r w:rsidRPr="00987EE9">
        <w:rPr>
          <w:rFonts w:cs="Arial"/>
        </w:rPr>
        <w:t>,</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lastRenderedPageBreak/>
        <w:t xml:space="preserve">Hemmingway, </w:t>
      </w:r>
      <w:r w:rsidRPr="00987EE9">
        <w:rPr>
          <w:rFonts w:ascii="Arial" w:hAnsi="Arial" w:cs="Arial"/>
          <w:i/>
        </w:rPr>
        <w:t>A Farewell to Arms</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p>
    <w:p w:rsidR="00987EE9" w:rsidRPr="00987EE9" w:rsidRDefault="00987EE9" w:rsidP="00987EE9">
      <w:pPr>
        <w:pStyle w:val="PlainText"/>
        <w:spacing w:after="120"/>
        <w:rPr>
          <w:rFonts w:ascii="Arial" w:hAnsi="Arial" w:cs="Arial"/>
        </w:rPr>
      </w:pPr>
      <w:proofErr w:type="spellStart"/>
      <w:r w:rsidRPr="00987EE9">
        <w:rPr>
          <w:rFonts w:ascii="Arial" w:hAnsi="Arial" w:cs="Arial"/>
        </w:rPr>
        <w:t>Kovic</w:t>
      </w:r>
      <w:proofErr w:type="spellEnd"/>
      <w:r w:rsidRPr="00987EE9">
        <w:rPr>
          <w:rFonts w:ascii="Arial" w:hAnsi="Arial" w:cs="Arial"/>
        </w:rPr>
        <w:t>,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987EE9" w:rsidRDefault="00987EE9" w:rsidP="00987EE9">
      <w:pPr>
        <w:spacing w:line="480" w:lineRule="auto"/>
      </w:pPr>
      <w:r>
        <w:br w:type="page"/>
      </w:r>
      <w:r>
        <w:lastRenderedPageBreak/>
        <w:t>University of Southern California</w:t>
      </w:r>
      <w:r w:rsidR="00E54C7D">
        <w:t xml:space="preserve"> </w:t>
      </w:r>
      <w:r>
        <w:tab/>
      </w:r>
      <w:r>
        <w:tab/>
      </w:r>
      <w:r>
        <w:tab/>
      </w:r>
      <w:r>
        <w:tab/>
        <w:t>S</w:t>
      </w:r>
      <w:r w:rsidR="002228AD">
        <w:t>O</w:t>
      </w:r>
      <w:r>
        <w:t>W</w:t>
      </w:r>
      <w:r w:rsidR="002228AD">
        <w:t>K</w:t>
      </w:r>
      <w:r>
        <w:t xml:space="preserve"> 645</w:t>
      </w:r>
    </w:p>
    <w:p w:rsidR="00987EE9" w:rsidRDefault="00987EE9" w:rsidP="00987EE9">
      <w:r>
        <w:t>School of Social Work</w:t>
      </w:r>
      <w:r w:rsidR="00E54C7D">
        <w:t xml:space="preserve"> </w:t>
      </w:r>
      <w:r w:rsidR="004041B3">
        <w:tab/>
      </w:r>
      <w:r w:rsidR="004041B3">
        <w:tab/>
      </w:r>
      <w:r w:rsidR="004041B3">
        <w:tab/>
      </w:r>
      <w:r w:rsidR="004041B3">
        <w:tab/>
      </w:r>
    </w:p>
    <w:p w:rsidR="00987EE9" w:rsidRDefault="00987EE9" w:rsidP="00987EE9"/>
    <w:p w:rsidR="00987EE9" w:rsidRDefault="00987EE9" w:rsidP="00987EE9"/>
    <w:p w:rsidR="00987EE9" w:rsidRDefault="00987EE9" w:rsidP="00987EE9"/>
    <w:p w:rsidR="00987EE9" w:rsidRDefault="00987EE9" w:rsidP="00987EE9">
      <w:pPr>
        <w:jc w:val="center"/>
      </w:pPr>
      <w:r>
        <w:rPr>
          <w:b/>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w:t>
      </w:r>
      <w:proofErr w:type="spellStart"/>
      <w:r w:rsidR="00A60800">
        <w:t>manualized</w:t>
      </w:r>
      <w:proofErr w:type="spellEnd"/>
      <w:r w:rsidR="00A60800">
        <w:t xml:space="preserve"> treatment </w:t>
      </w:r>
      <w:r w:rsidR="004C537D">
        <w:t>(</w:t>
      </w:r>
      <w:r w:rsidR="00A60800">
        <w:t>e.g. CBT for veterans</w:t>
      </w:r>
      <w:r w:rsidR="0093444F">
        <w:t xml:space="preserve"> with posttraumatic stress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 xml:space="preserve">Short use of case material is integrated throughout. </w:t>
      </w:r>
      <w:r w:rsidR="00052646">
        <w:t xml:space="preserve">Use phases of treatment as your subheadings. </w:t>
      </w:r>
      <w:r w:rsidR="00F10DA7">
        <w:t xml:space="preserve">Proof read your paper. </w:t>
      </w:r>
      <w:r w:rsidR="001E7BCC">
        <w:t>Do not over rely on one or two citations. Do not use first year texts.</w:t>
      </w:r>
      <w:r w:rsidR="002228AD">
        <w:t xml:space="preserve"> Do not use VAC asynchronous material (as this is a research paper). </w:t>
      </w:r>
      <w:r w:rsidR="006402E2">
        <w:t xml:space="preserve"> Do not over rely on class </w:t>
      </w:r>
      <w:r w:rsidR="001E7BCC">
        <w:t>texts</w:t>
      </w:r>
      <w:r w:rsidR="006402E2">
        <w:t xml:space="preserve"> (instead use outside scholarly resources)</w:t>
      </w:r>
      <w:r w:rsidR="00C00ACE">
        <w:t>.</w:t>
      </w:r>
      <w:r w:rsidR="001E7BCC">
        <w:t xml:space="preserve"> Use current citations</w:t>
      </w:r>
      <w:r w:rsidR="006402E2">
        <w:t xml:space="preserve"> and APA style</w:t>
      </w:r>
      <w:r w:rsidR="001E7BCC">
        <w:t xml:space="preserve">.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4049CB" w:rsidRDefault="00987EE9" w:rsidP="004049CB">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987EE9" w:rsidRDefault="00987EE9" w:rsidP="00975E2A">
      <w:pPr>
        <w:ind w:left="360"/>
      </w:pPr>
    </w:p>
    <w:p w:rsidR="00D2745E" w:rsidRDefault="00D2745E" w:rsidP="00474A17">
      <w:pPr>
        <w:pStyle w:val="Steps"/>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 xml:space="preserve">In what segment (s) of the continuum of care are you most likely to be working and why? What might influence client use </w:t>
      </w:r>
      <w:r w:rsidR="006402E2">
        <w:t xml:space="preserve">of mental health care?[ ] </w:t>
      </w:r>
      <w:r w:rsidR="001D69E3">
        <w:t>(obj.5)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w:t>
      </w:r>
      <w:r w:rsidR="004041B3">
        <w:t>dynamics going on, certain sympto</w:t>
      </w:r>
      <w:r w:rsidR="00891C26">
        <w:t>matology, etc.</w:t>
      </w:r>
    </w:p>
    <w:p w:rsidR="004049CB" w:rsidRDefault="004049CB" w:rsidP="00975E2A">
      <w:pPr>
        <w:ind w:left="360"/>
      </w:pPr>
    </w:p>
    <w:p w:rsidR="00474A17" w:rsidRDefault="00987EE9" w:rsidP="00474A17">
      <w:pPr>
        <w:pStyle w:val="Level1"/>
        <w:numPr>
          <w:ilvl w:val="1"/>
          <w:numId w:val="6"/>
        </w:numPr>
      </w:pPr>
      <w:r>
        <w:t xml:space="preserve"> Include a </w:t>
      </w:r>
      <w:r w:rsidR="00473C34" w:rsidRPr="004049CB">
        <w:rPr>
          <w:b/>
        </w:rPr>
        <w:t xml:space="preserve">short </w:t>
      </w:r>
      <w:proofErr w:type="spellStart"/>
      <w:r w:rsidRPr="004049CB">
        <w:rPr>
          <w:b/>
        </w:rPr>
        <w:t>biopsychosocial</w:t>
      </w:r>
      <w:proofErr w:type="spellEnd"/>
      <w:r w:rsidRPr="004049CB">
        <w:rPr>
          <w:b/>
        </w:rPr>
        <w:t xml:space="preserve">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w:t>
      </w:r>
      <w:proofErr w:type="spellStart"/>
      <w:r w:rsidR="00987EE9">
        <w:t>es</w:t>
      </w:r>
      <w:proofErr w:type="spellEnd"/>
      <w:r w:rsidR="00987EE9">
        <w:t>) [</w:t>
      </w:r>
      <w:r>
        <w:t xml:space="preserve"> </w:t>
      </w:r>
      <w:r w:rsidR="00E54C7D">
        <w:t xml:space="preserve"> </w:t>
      </w:r>
      <w:r w:rsidR="007C5284">
        <w:t>]</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t xml:space="preserve"> [</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w:t>
      </w:r>
      <w:r>
        <w:lastRenderedPageBreak/>
        <w:t xml:space="preserve">client system in treatment. </w:t>
      </w:r>
      <w:r w:rsidR="007F1F26">
        <w:t>Why are these issues present? What will you do differently given these issues? How will you do it?</w:t>
      </w:r>
      <w:r w:rsidR="00E125EC">
        <w:t>[ ]</w:t>
      </w:r>
      <w:r w:rsidR="001D69E3">
        <w:t xml:space="preserve"> (obj. 3)</w:t>
      </w:r>
      <w:r w:rsidR="00E125EC">
        <w:t xml:space="preserve"> </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rsidR="00E125EC">
        <w:t xml:space="preserve"> and please include a rationale [ ].</w:t>
      </w:r>
    </w:p>
    <w:p w:rsidR="00474A17" w:rsidRDefault="00474A17" w:rsidP="00474A17">
      <w:pPr>
        <w:pStyle w:val="ListParagraph"/>
      </w:pPr>
    </w:p>
    <w:p w:rsidR="00474A17" w:rsidRDefault="00474A17" w:rsidP="00474A17">
      <w:pPr>
        <w:pStyle w:val="Level1"/>
      </w:pPr>
      <w:r>
        <w:t>Please comment on social justice issues as they impact problem presen</w:t>
      </w:r>
      <w:r w:rsidR="001D69E3">
        <w:t>tation and treatment [ ] (obj. 1)</w:t>
      </w:r>
      <w:r w:rsidR="006402E2">
        <w:t xml:space="preserve"> </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what makes your domain different from other professionals? What leadersh</w:t>
      </w:r>
      <w:r w:rsidR="00E125EC">
        <w:t>ip and/or advocacy responsibilities do you have?</w:t>
      </w:r>
      <w:r w:rsidR="006402E2">
        <w:t xml:space="preserve"> [ ]</w:t>
      </w:r>
      <w:r w:rsidR="001D69E3">
        <w:t xml:space="preserve"> (obj.6)</w:t>
      </w:r>
    </w:p>
    <w:p w:rsidR="006402E2" w:rsidRDefault="006402E2" w:rsidP="006402E2">
      <w:pPr>
        <w:pStyle w:val="Level1"/>
        <w:numPr>
          <w:ilvl w:val="0"/>
          <w:numId w:val="0"/>
        </w:numPr>
      </w:pPr>
    </w:p>
    <w:p w:rsidR="00987EE9" w:rsidRDefault="00474A17" w:rsidP="006402E2">
      <w:pPr>
        <w:pStyle w:val="Level1"/>
        <w:tabs>
          <w:tab w:val="clear" w:pos="342"/>
          <w:tab w:val="num" w:pos="360"/>
        </w:tabs>
      </w:pPr>
      <w:r>
        <w:t>What ethical issues are inv</w:t>
      </w:r>
      <w:r w:rsidR="00E125EC">
        <w:t>olved in working with this population</w:t>
      </w:r>
      <w:r>
        <w:t>? What social work values intersect with these ethical issues? [</w:t>
      </w:r>
      <w:r w:rsidR="00E91ECF">
        <w:t xml:space="preserve"> </w:t>
      </w:r>
      <w:r w:rsidR="006402E2">
        <w:t xml:space="preserve"> ] </w:t>
      </w:r>
      <w:r w:rsidR="001D69E3">
        <w:t>(obj. 7)</w:t>
      </w:r>
    </w:p>
    <w:p w:rsidR="006402E2" w:rsidRDefault="006402E2" w:rsidP="006402E2"/>
    <w:p w:rsidR="00474A17" w:rsidRDefault="00474A17" w:rsidP="00474A17">
      <w:pPr>
        <w:pStyle w:val="Level1"/>
      </w:pPr>
      <w:r>
        <w:t>Caveats</w:t>
      </w:r>
      <w:r w:rsidR="004C149E">
        <w:t xml:space="preserve"> to this assignment:</w:t>
      </w:r>
    </w:p>
    <w:p w:rsidR="00474A17" w:rsidRDefault="00474A17" w:rsidP="00474A17">
      <w:pPr>
        <w:pStyle w:val="ListParagraph"/>
      </w:pPr>
    </w:p>
    <w:p w:rsidR="00474A17" w:rsidRDefault="00987EE9" w:rsidP="00474A17">
      <w:pPr>
        <w:pStyle w:val="Level1"/>
        <w:numPr>
          <w:ilvl w:val="1"/>
          <w:numId w:val="6"/>
        </w:numPr>
      </w:pPr>
      <w:r>
        <w:lastRenderedPageBreak/>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w:t>
      </w:r>
      <w:r w:rsidR="006402E2">
        <w:t xml:space="preserve">quotes or </w:t>
      </w:r>
      <w:r w:rsidR="006B5CE0">
        <w:t xml:space="preserve">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If you are unclear about APA style, pleas</w:t>
      </w:r>
      <w:r w:rsidR="006402E2">
        <w:t>e consult the manual or see the instructor</w:t>
      </w:r>
      <w:r>
        <w:t xml:space="preserve">. </w:t>
      </w:r>
      <w:r w:rsidR="009B5752">
        <w:t>Use T</w:t>
      </w:r>
      <w:r w:rsidR="006402E2">
        <w:t>imes Roman 12 point</w:t>
      </w:r>
      <w:r w:rsidR="00DB7AEC">
        <w:t xml:space="preserve"> </w:t>
      </w:r>
      <w:r w:rsidR="008A29FA">
        <w:t xml:space="preserve">font </w:t>
      </w:r>
      <w:r w:rsidR="00DB7AEC">
        <w:t>and double space</w:t>
      </w:r>
      <w:r w:rsidR="006402E2">
        <w:t>. [  ]</w:t>
      </w:r>
      <w:r w:rsidR="00DB7AEC">
        <w:t xml:space="preserve"> (obj. 1)</w:t>
      </w:r>
      <w:r w:rsidR="006402E2">
        <w:t xml:space="preserve"> </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1D69E3" w:rsidRDefault="001D69E3" w:rsidP="00474A17">
      <w:pPr>
        <w:pStyle w:val="Level1"/>
        <w:numPr>
          <w:ilvl w:val="1"/>
          <w:numId w:val="6"/>
        </w:numPr>
      </w:pPr>
      <w:r>
        <w:t xml:space="preserve">All </w:t>
      </w:r>
      <w:r w:rsidRPr="001D69E3">
        <w:rPr>
          <w:u w:val="single"/>
        </w:rPr>
        <w:t>papers must be turned via the VAC platform that will check for originality</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D62F5" w:rsidRDefault="006402E2" w:rsidP="00C00ACE">
      <w:pPr>
        <w:pStyle w:val="Level1"/>
        <w:numPr>
          <w:ilvl w:val="1"/>
          <w:numId w:val="6"/>
        </w:numPr>
      </w:pPr>
      <w:r>
        <w:t>Please see instructor</w:t>
      </w:r>
      <w:r w:rsidR="00987EE9">
        <w:t xml:space="preserve"> if you have any questions at all.</w:t>
      </w:r>
      <w:r>
        <w:t xml:space="preserve"> </w:t>
      </w:r>
    </w:p>
    <w:p w:rsidR="00987EE9" w:rsidRDefault="00987EE9" w:rsidP="00474A17">
      <w:pPr>
        <w:pStyle w:val="Level1"/>
        <w:numPr>
          <w:ilvl w:val="1"/>
          <w:numId w:val="6"/>
        </w:numPr>
      </w:pPr>
      <w:r>
        <w:t xml:space="preserve"> If for some reason, you are unable to turn in your p</w:t>
      </w:r>
      <w:r w:rsidR="006402E2">
        <w:t>aper on time, please contact instructor.</w:t>
      </w:r>
      <w:r w:rsidR="00E54C7D">
        <w:t xml:space="preserve"> </w:t>
      </w:r>
      <w:r w:rsidRPr="00474A17">
        <w:rPr>
          <w:u w:val="single"/>
        </w:rPr>
        <w:t xml:space="preserve">Do not turn in your </w:t>
      </w:r>
      <w:r w:rsidR="006402E2">
        <w:rPr>
          <w:u w:val="single"/>
        </w:rPr>
        <w:t>paper late without contacting the instructor</w:t>
      </w:r>
      <w:r w:rsidRPr="00474A17">
        <w:rPr>
          <w:u w:val="single"/>
        </w:rPr>
        <w:t>; otherwise, your grade will drop</w:t>
      </w:r>
      <w:r w:rsidR="006402E2">
        <w:rPr>
          <w:u w:val="single"/>
        </w:rPr>
        <w:t xml:space="preserve"> or your paper may not be accepted</w:t>
      </w:r>
      <w:r w:rsidR="001D69E3">
        <w:rPr>
          <w:u w:val="single"/>
        </w:rPr>
        <w:t xml:space="preserve"> by your instructor, this is up to the instructor’s discretion</w:t>
      </w:r>
      <w:r w:rsidRPr="00474A17">
        <w:rPr>
          <w:u w:val="single"/>
        </w:rPr>
        <w:t>.</w:t>
      </w:r>
      <w:r w:rsidR="006402E2">
        <w:t xml:space="preserve"> Together, you and the instructor can </w:t>
      </w:r>
      <w:r>
        <w:t>negotiate a solution to the problem. If an extension is given and the date of the extent is failed by the student, points will be taken off the paper and your grade will drop.</w:t>
      </w:r>
      <w:r w:rsidR="00E54C7D">
        <w:t xml:space="preserve"> </w:t>
      </w:r>
      <w:r>
        <w:t xml:space="preserve">Good luck! </w:t>
      </w:r>
    </w:p>
    <w:p w:rsidR="003979E3" w:rsidRDefault="003979E3" w:rsidP="003979E3">
      <w:pPr>
        <w:pStyle w:val="Level1"/>
        <w:numPr>
          <w:ilvl w:val="0"/>
          <w:numId w:val="0"/>
        </w:numPr>
        <w:ind w:left="346" w:hanging="346"/>
      </w:pPr>
    </w:p>
    <w:p w:rsidR="003979E3" w:rsidRDefault="003979E3" w:rsidP="003979E3">
      <w:pPr>
        <w:pStyle w:val="Level1"/>
        <w:numPr>
          <w:ilvl w:val="0"/>
          <w:numId w:val="0"/>
        </w:numPr>
        <w:ind w:left="346" w:hanging="346"/>
      </w:pPr>
      <w:r>
        <w:t>General Notes:</w:t>
      </w:r>
    </w:p>
    <w:p w:rsidR="003979E3" w:rsidRDefault="003979E3" w:rsidP="003979E3">
      <w:pPr>
        <w:pStyle w:val="Level1"/>
        <w:numPr>
          <w:ilvl w:val="0"/>
          <w:numId w:val="0"/>
        </w:numPr>
        <w:ind w:left="346" w:hanging="346"/>
      </w:pPr>
      <w:r>
        <w:t>- Please enlist help from the VAC Writing Coach staff.  They are here to help you.</w:t>
      </w:r>
    </w:p>
    <w:p w:rsidR="003979E3" w:rsidRDefault="003979E3" w:rsidP="003979E3">
      <w:pPr>
        <w:pStyle w:val="Level1"/>
        <w:numPr>
          <w:ilvl w:val="0"/>
          <w:numId w:val="0"/>
        </w:numPr>
        <w:ind w:left="346" w:hanging="346"/>
      </w:pPr>
      <w:r>
        <w:t xml:space="preserve">- Part of your grade for written assignments WILL be based on the quality of your writing, which includes spelling, punctuation, grammar, syntax, word choice, and clarity of expression. </w:t>
      </w:r>
    </w:p>
    <w:p w:rsidR="003979E3" w:rsidRDefault="003979E3" w:rsidP="003979E3">
      <w:pPr>
        <w:pStyle w:val="Level1"/>
        <w:numPr>
          <w:ilvl w:val="0"/>
          <w:numId w:val="0"/>
        </w:numPr>
        <w:ind w:left="346" w:hanging="346"/>
      </w:pPr>
      <w:r>
        <w:t>- Please ensure that your papers follow proper APA format.  The VAC Writing Coach can help you with questions on this.</w:t>
      </w:r>
    </w:p>
    <w:p w:rsidR="003979E3" w:rsidRDefault="003979E3" w:rsidP="003979E3">
      <w:pPr>
        <w:pStyle w:val="Level1"/>
        <w:numPr>
          <w:ilvl w:val="0"/>
          <w:numId w:val="0"/>
        </w:numPr>
        <w:ind w:left="346" w:hanging="346"/>
      </w:pPr>
      <w:r>
        <w:t>- Please PROOFREAD all written assignments before turning them in.  If you have trouble with this, consult the VAC Writing Coach, a trusted student colleague, or someone who knows proofreading.  A good tip is to read your paper out loud to yourself before turning it in, and fixing anything that doesn’t “sound right” when you read it out loud.</w:t>
      </w:r>
    </w:p>
    <w:p w:rsidR="003979E3" w:rsidRDefault="003979E3" w:rsidP="003979E3">
      <w:pPr>
        <w:pStyle w:val="Level1"/>
        <w:numPr>
          <w:ilvl w:val="0"/>
          <w:numId w:val="0"/>
        </w:numPr>
        <w:ind w:left="346" w:hanging="346"/>
      </w:pPr>
      <w:r>
        <w:t>- Please do not use any papers (or substantial parts thereof) that you have written for another class for this class, and vice-versa.</w:t>
      </w:r>
    </w:p>
    <w:p w:rsidR="003979E3" w:rsidRDefault="003979E3" w:rsidP="003979E3">
      <w:pPr>
        <w:pStyle w:val="Level1"/>
        <w:numPr>
          <w:ilvl w:val="0"/>
          <w:numId w:val="0"/>
        </w:numPr>
        <w:ind w:left="346" w:hanging="346"/>
      </w:pPr>
      <w:r>
        <w:t>- Please observe the minimum and maximum page limits for assignments.  Assignments will not be read past the maximum page allotment for each assignment.</w:t>
      </w:r>
    </w:p>
    <w:p w:rsidR="003979E3" w:rsidRDefault="003979E3" w:rsidP="003979E3">
      <w:pPr>
        <w:pStyle w:val="Level1"/>
        <w:numPr>
          <w:ilvl w:val="0"/>
          <w:numId w:val="0"/>
        </w:numPr>
        <w:ind w:left="346" w:hanging="346"/>
      </w:pPr>
      <w:r>
        <w:t>- Late papers will NOT be accepted and will receive a grade of zero for the assignment if they are turned in late beyond the stated assignment deadlines without prior notification, discussion, and authorization from the instructor.</w:t>
      </w:r>
    </w:p>
    <w:p w:rsidR="003979E3" w:rsidRDefault="003979E3" w:rsidP="003979E3">
      <w:pPr>
        <w:pStyle w:val="Level1"/>
        <w:numPr>
          <w:ilvl w:val="0"/>
          <w:numId w:val="0"/>
        </w:numPr>
        <w:ind w:left="346" w:hanging="346"/>
      </w:pPr>
      <w:r>
        <w:t>- Please come to class for every class session.  This is an important part of your Class Participation grade.</w:t>
      </w:r>
    </w:p>
    <w:p w:rsidR="00A60800" w:rsidRDefault="003979E3" w:rsidP="003979E3">
      <w:pPr>
        <w:pStyle w:val="Level1"/>
        <w:numPr>
          <w:ilvl w:val="0"/>
          <w:numId w:val="0"/>
        </w:numPr>
        <w:ind w:left="346" w:hanging="346"/>
      </w:pPr>
      <w:r>
        <w:t>- Please speak up in class; this is also important for Class Participation.  You may ask questions, make comments, affirm or disagree with others’ statements – but please do not “keep silent” in all class sessions or your Class Participation grade will reflect this.</w:t>
      </w:r>
    </w:p>
    <w:p w:rsidR="003979E3" w:rsidRPr="00A552ED" w:rsidRDefault="003979E3" w:rsidP="003979E3">
      <w:pPr>
        <w:pStyle w:val="Level1"/>
        <w:numPr>
          <w:ilvl w:val="0"/>
          <w:numId w:val="0"/>
        </w:numPr>
        <w:ind w:left="346" w:hanging="346"/>
      </w:pPr>
      <w:r>
        <w:t xml:space="preserve">- Office hours are generally by appointment; please email or call if you have questions or need assistance.  </w:t>
      </w:r>
      <w:bookmarkStart w:id="0" w:name="_GoBack"/>
      <w:bookmarkEnd w:id="0"/>
    </w:p>
    <w:sectPr w:rsidR="003979E3" w:rsidRPr="00A552ED" w:rsidSect="00A552ED">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FA" w:rsidRDefault="00AC13FA" w:rsidP="00500EB5">
      <w:r>
        <w:separator/>
      </w:r>
    </w:p>
  </w:endnote>
  <w:endnote w:type="continuationSeparator" w:id="0">
    <w:p w:rsidR="00AC13FA" w:rsidRDefault="00AC13F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9B" w:rsidRDefault="00D30E9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53B3F">
      <w:rPr>
        <w:rFonts w:cs="Arial"/>
        <w:noProof/>
        <w:color w:val="800000"/>
      </w:rPr>
      <w:t>SOWK 645 - Master Syllabus for Spring 2013.docx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253B3F">
      <w:rPr>
        <w:rFonts w:cs="Arial"/>
        <w:noProof/>
        <w:color w:val="800000"/>
      </w:rPr>
      <w:t>31</w:t>
    </w:r>
    <w:r>
      <w:rPr>
        <w:rFonts w:cs="Arial"/>
        <w:color w:val="800000"/>
      </w:rPr>
      <w:fldChar w:fldCharType="end"/>
    </w:r>
  </w:p>
  <w:p w:rsidR="00D30E9B" w:rsidRDefault="00D30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9B" w:rsidRPr="00B54ABC" w:rsidRDefault="00D30E9B"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D30E9B" w:rsidRPr="00FE450F" w:rsidRDefault="00D30E9B" w:rsidP="00DA4BBA">
    <w:pPr>
      <w:pStyle w:val="Footer"/>
      <w:tabs>
        <w:tab w:val="clear" w:pos="4320"/>
        <w:tab w:val="clear" w:pos="8640"/>
        <w:tab w:val="center" w:pos="4680"/>
        <w:tab w:val="right" w:pos="9180"/>
      </w:tabs>
      <w:rPr>
        <w:rFonts w:cs="Arial"/>
        <w:color w:val="C00000"/>
      </w:rPr>
    </w:pP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53B3F">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9B" w:rsidRPr="00FE450F" w:rsidRDefault="00D30E9B" w:rsidP="00B54AB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FA" w:rsidRDefault="00AC13FA" w:rsidP="00500EB5">
      <w:r>
        <w:separator/>
      </w:r>
    </w:p>
  </w:footnote>
  <w:footnote w:type="continuationSeparator" w:id="0">
    <w:p w:rsidR="00AC13FA" w:rsidRDefault="00AC13FA"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9B" w:rsidRDefault="00D30E9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9B" w:rsidRPr="00B65CE9" w:rsidRDefault="00D30E9B" w:rsidP="00E97B1C">
    <w:pPr>
      <w:pStyle w:val="Header"/>
      <w:ind w:right="-180"/>
      <w:jc w:val="right"/>
      <w:rPr>
        <w:rFonts w:ascii="Verdana" w:hAnsi="Verdana"/>
        <w:b/>
        <w:sz w:val="24"/>
        <w:szCs w:val="24"/>
      </w:rPr>
    </w:pPr>
    <w:r>
      <w:rPr>
        <w:noProof/>
      </w:rPr>
      <w:drawing>
        <wp:inline distT="0" distB="0" distL="0" distR="0">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9B" w:rsidRDefault="00D30E9B" w:rsidP="00A552ED">
    <w:pPr>
      <w:pStyle w:val="Header"/>
      <w:ind w:left="-540"/>
    </w:pPr>
    <w:r>
      <w:rPr>
        <w:noProof/>
      </w:rPr>
      <w:drawing>
        <wp:inline distT="0" distB="0" distL="0" distR="0">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CBD21398_0000[1]"/>
      </v:shape>
    </w:pict>
  </w:numPicBullet>
  <w:numPicBullet w:numPicBulletId="1">
    <w:pict>
      <v:shape id="_x0000_i1094" type="#_x0000_t75" style="width:13.5pt;height:13.5pt" o:bullet="t">
        <v:imagedata r:id="rId2" o:title="MCBD21329_0000[1]"/>
      </v:shape>
    </w:pict>
  </w:numPicBullet>
  <w:numPicBullet w:numPicBulletId="2">
    <w:pict>
      <v:shape id="_x0000_i1095" type="#_x0000_t75" style="width:9pt;height:9pt" o:bullet="t">
        <v:imagedata r:id="rId3" o:title="MCBD15312_0000[1]"/>
      </v:shape>
    </w:pict>
  </w:numPicBullet>
  <w:numPicBullet w:numPicBulletId="3">
    <w:pict>
      <v:shape id="_x0000_i1096" type="#_x0000_t75" style="width:9pt;height:9pt" o:bullet="t">
        <v:imagedata r:id="rId4" o:title="BD14868_"/>
      </v:shape>
    </w:pict>
  </w:numPicBullet>
  <w:numPicBullet w:numPicBulletId="4">
    <w:pict>
      <v:shape id="_x0000_i1097" type="#_x0000_t75" style="width:9pt;height:9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5412CB7"/>
    <w:multiLevelType w:val="hybridMultilevel"/>
    <w:tmpl w:val="447E0F00"/>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5"/>
  </w:num>
  <w:num w:numId="4">
    <w:abstractNumId w:val="25"/>
  </w:num>
  <w:num w:numId="5">
    <w:abstractNumId w:val="2"/>
  </w:num>
  <w:num w:numId="6">
    <w:abstractNumId w:val="22"/>
  </w:num>
  <w:num w:numId="7">
    <w:abstractNumId w:val="12"/>
  </w:num>
  <w:num w:numId="8">
    <w:abstractNumId w:val="5"/>
  </w:num>
  <w:num w:numId="9">
    <w:abstractNumId w:val="40"/>
  </w:num>
  <w:num w:numId="10">
    <w:abstractNumId w:val="38"/>
  </w:num>
  <w:num w:numId="11">
    <w:abstractNumId w:val="1"/>
  </w:num>
  <w:num w:numId="12">
    <w:abstractNumId w:val="41"/>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3"/>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5"/>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4"/>
  </w:num>
  <w:num w:numId="45">
    <w:abstractNumId w:val="4"/>
  </w:num>
  <w:num w:numId="46">
    <w:abstractNumId w:val="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989"/>
    <w:rsid w:val="00002506"/>
    <w:rsid w:val="0000275A"/>
    <w:rsid w:val="000036CD"/>
    <w:rsid w:val="00012030"/>
    <w:rsid w:val="000243AF"/>
    <w:rsid w:val="00030064"/>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904"/>
    <w:rsid w:val="000921FD"/>
    <w:rsid w:val="0009293D"/>
    <w:rsid w:val="000A21FD"/>
    <w:rsid w:val="000A3102"/>
    <w:rsid w:val="000A3903"/>
    <w:rsid w:val="000A5054"/>
    <w:rsid w:val="000B232B"/>
    <w:rsid w:val="000B2A7B"/>
    <w:rsid w:val="000B372A"/>
    <w:rsid w:val="000C0865"/>
    <w:rsid w:val="000C08D2"/>
    <w:rsid w:val="000C437C"/>
    <w:rsid w:val="000C6E7A"/>
    <w:rsid w:val="000D203E"/>
    <w:rsid w:val="000D27C1"/>
    <w:rsid w:val="000D4EB9"/>
    <w:rsid w:val="000E0988"/>
    <w:rsid w:val="000E536D"/>
    <w:rsid w:val="000E55A3"/>
    <w:rsid w:val="000F12AB"/>
    <w:rsid w:val="000F2225"/>
    <w:rsid w:val="000F67A4"/>
    <w:rsid w:val="00106596"/>
    <w:rsid w:val="00110C8E"/>
    <w:rsid w:val="00112F15"/>
    <w:rsid w:val="00115B39"/>
    <w:rsid w:val="001170EE"/>
    <w:rsid w:val="001227EE"/>
    <w:rsid w:val="00124ED6"/>
    <w:rsid w:val="001263D8"/>
    <w:rsid w:val="001300E2"/>
    <w:rsid w:val="0013194A"/>
    <w:rsid w:val="00132A54"/>
    <w:rsid w:val="001402AE"/>
    <w:rsid w:val="00145CDD"/>
    <w:rsid w:val="0015481B"/>
    <w:rsid w:val="00156B12"/>
    <w:rsid w:val="00160891"/>
    <w:rsid w:val="00172B37"/>
    <w:rsid w:val="001744B8"/>
    <w:rsid w:val="0018469F"/>
    <w:rsid w:val="00197918"/>
    <w:rsid w:val="001B03E2"/>
    <w:rsid w:val="001C3B38"/>
    <w:rsid w:val="001D1FA8"/>
    <w:rsid w:val="001D69E3"/>
    <w:rsid w:val="001E02F6"/>
    <w:rsid w:val="001E1DBF"/>
    <w:rsid w:val="001E21AD"/>
    <w:rsid w:val="001E469F"/>
    <w:rsid w:val="001E767E"/>
    <w:rsid w:val="001E7BCC"/>
    <w:rsid w:val="00201E8C"/>
    <w:rsid w:val="002063D0"/>
    <w:rsid w:val="0021255E"/>
    <w:rsid w:val="00212FDF"/>
    <w:rsid w:val="002206AA"/>
    <w:rsid w:val="00220C34"/>
    <w:rsid w:val="00221206"/>
    <w:rsid w:val="002228AD"/>
    <w:rsid w:val="00222B84"/>
    <w:rsid w:val="002355F3"/>
    <w:rsid w:val="00242478"/>
    <w:rsid w:val="002437FA"/>
    <w:rsid w:val="002527F9"/>
    <w:rsid w:val="002529A6"/>
    <w:rsid w:val="00253B3F"/>
    <w:rsid w:val="00255381"/>
    <w:rsid w:val="002705EC"/>
    <w:rsid w:val="00272F02"/>
    <w:rsid w:val="00274F80"/>
    <w:rsid w:val="00277634"/>
    <w:rsid w:val="002934C8"/>
    <w:rsid w:val="00295320"/>
    <w:rsid w:val="00295F78"/>
    <w:rsid w:val="002A2196"/>
    <w:rsid w:val="002A4373"/>
    <w:rsid w:val="002B4F8E"/>
    <w:rsid w:val="002C09E7"/>
    <w:rsid w:val="002C3E5E"/>
    <w:rsid w:val="002C4828"/>
    <w:rsid w:val="002D064D"/>
    <w:rsid w:val="002D7A3B"/>
    <w:rsid w:val="002E0546"/>
    <w:rsid w:val="002E5FF7"/>
    <w:rsid w:val="002E7F18"/>
    <w:rsid w:val="002F098F"/>
    <w:rsid w:val="002F1139"/>
    <w:rsid w:val="003062F0"/>
    <w:rsid w:val="0031642F"/>
    <w:rsid w:val="00322898"/>
    <w:rsid w:val="00323CFA"/>
    <w:rsid w:val="003254D4"/>
    <w:rsid w:val="00325D4C"/>
    <w:rsid w:val="00327086"/>
    <w:rsid w:val="0033182D"/>
    <w:rsid w:val="003324CB"/>
    <w:rsid w:val="00334855"/>
    <w:rsid w:val="00336C01"/>
    <w:rsid w:val="003417E0"/>
    <w:rsid w:val="00345024"/>
    <w:rsid w:val="00356838"/>
    <w:rsid w:val="00357055"/>
    <w:rsid w:val="00361E5F"/>
    <w:rsid w:val="003679AD"/>
    <w:rsid w:val="003679B6"/>
    <w:rsid w:val="00370844"/>
    <w:rsid w:val="00373062"/>
    <w:rsid w:val="003752A5"/>
    <w:rsid w:val="003913EB"/>
    <w:rsid w:val="0039303F"/>
    <w:rsid w:val="003946A4"/>
    <w:rsid w:val="00394CA5"/>
    <w:rsid w:val="003979E3"/>
    <w:rsid w:val="003A28C4"/>
    <w:rsid w:val="003A2AE3"/>
    <w:rsid w:val="003A3F9E"/>
    <w:rsid w:val="003B0DC4"/>
    <w:rsid w:val="003B480E"/>
    <w:rsid w:val="003B625B"/>
    <w:rsid w:val="003B78EF"/>
    <w:rsid w:val="003C0993"/>
    <w:rsid w:val="003C2784"/>
    <w:rsid w:val="003C4020"/>
    <w:rsid w:val="003D3E97"/>
    <w:rsid w:val="003D5724"/>
    <w:rsid w:val="003D773E"/>
    <w:rsid w:val="003E5C6F"/>
    <w:rsid w:val="003E795A"/>
    <w:rsid w:val="003F5ABA"/>
    <w:rsid w:val="00402A46"/>
    <w:rsid w:val="004041B3"/>
    <w:rsid w:val="004049CB"/>
    <w:rsid w:val="0040517F"/>
    <w:rsid w:val="00406A3F"/>
    <w:rsid w:val="00410AA2"/>
    <w:rsid w:val="00412ABF"/>
    <w:rsid w:val="0042208A"/>
    <w:rsid w:val="00425BEE"/>
    <w:rsid w:val="00426117"/>
    <w:rsid w:val="0043690C"/>
    <w:rsid w:val="004437ED"/>
    <w:rsid w:val="00445516"/>
    <w:rsid w:val="00462611"/>
    <w:rsid w:val="004709DC"/>
    <w:rsid w:val="00473369"/>
    <w:rsid w:val="00473C34"/>
    <w:rsid w:val="00474A17"/>
    <w:rsid w:val="00480B58"/>
    <w:rsid w:val="0048372E"/>
    <w:rsid w:val="00483D5C"/>
    <w:rsid w:val="00484D04"/>
    <w:rsid w:val="004919CF"/>
    <w:rsid w:val="00493130"/>
    <w:rsid w:val="004A1424"/>
    <w:rsid w:val="004A7820"/>
    <w:rsid w:val="004B151E"/>
    <w:rsid w:val="004B1C5E"/>
    <w:rsid w:val="004B1D77"/>
    <w:rsid w:val="004B26BF"/>
    <w:rsid w:val="004B5764"/>
    <w:rsid w:val="004B5D77"/>
    <w:rsid w:val="004B644D"/>
    <w:rsid w:val="004B73D5"/>
    <w:rsid w:val="004C149E"/>
    <w:rsid w:val="004C537D"/>
    <w:rsid w:val="004D62F5"/>
    <w:rsid w:val="004D7AF5"/>
    <w:rsid w:val="004E4F3C"/>
    <w:rsid w:val="004F0B0F"/>
    <w:rsid w:val="004F4799"/>
    <w:rsid w:val="00500EB5"/>
    <w:rsid w:val="005022D4"/>
    <w:rsid w:val="00504452"/>
    <w:rsid w:val="00505DA0"/>
    <w:rsid w:val="00511D97"/>
    <w:rsid w:val="00515FED"/>
    <w:rsid w:val="00524EC5"/>
    <w:rsid w:val="00526C4E"/>
    <w:rsid w:val="0054352F"/>
    <w:rsid w:val="005444FA"/>
    <w:rsid w:val="005505F2"/>
    <w:rsid w:val="00551547"/>
    <w:rsid w:val="00554659"/>
    <w:rsid w:val="005600E1"/>
    <w:rsid w:val="00561ADD"/>
    <w:rsid w:val="0056505D"/>
    <w:rsid w:val="00575065"/>
    <w:rsid w:val="00583984"/>
    <w:rsid w:val="00587029"/>
    <w:rsid w:val="0059276B"/>
    <w:rsid w:val="00592D00"/>
    <w:rsid w:val="00596240"/>
    <w:rsid w:val="00596266"/>
    <w:rsid w:val="005A4446"/>
    <w:rsid w:val="005B72C0"/>
    <w:rsid w:val="005C14C6"/>
    <w:rsid w:val="005C26CC"/>
    <w:rsid w:val="005C5F15"/>
    <w:rsid w:val="005C6160"/>
    <w:rsid w:val="005C65EE"/>
    <w:rsid w:val="005C759E"/>
    <w:rsid w:val="005D147F"/>
    <w:rsid w:val="005D602F"/>
    <w:rsid w:val="005D63C4"/>
    <w:rsid w:val="005D779C"/>
    <w:rsid w:val="005E00AC"/>
    <w:rsid w:val="005F1A4B"/>
    <w:rsid w:val="005F2AC7"/>
    <w:rsid w:val="005F3422"/>
    <w:rsid w:val="005F46F1"/>
    <w:rsid w:val="006013CF"/>
    <w:rsid w:val="0060235C"/>
    <w:rsid w:val="00607788"/>
    <w:rsid w:val="00611708"/>
    <w:rsid w:val="00612D07"/>
    <w:rsid w:val="00613142"/>
    <w:rsid w:val="00616E80"/>
    <w:rsid w:val="0062129B"/>
    <w:rsid w:val="0062631C"/>
    <w:rsid w:val="00626C01"/>
    <w:rsid w:val="00627A99"/>
    <w:rsid w:val="0063097C"/>
    <w:rsid w:val="00634636"/>
    <w:rsid w:val="006402E2"/>
    <w:rsid w:val="00646716"/>
    <w:rsid w:val="0064689B"/>
    <w:rsid w:val="0065054E"/>
    <w:rsid w:val="00654630"/>
    <w:rsid w:val="006551B3"/>
    <w:rsid w:val="00662E7A"/>
    <w:rsid w:val="00664DA1"/>
    <w:rsid w:val="00670C04"/>
    <w:rsid w:val="00672F30"/>
    <w:rsid w:val="006743E8"/>
    <w:rsid w:val="00681A72"/>
    <w:rsid w:val="00685723"/>
    <w:rsid w:val="00691546"/>
    <w:rsid w:val="00692C91"/>
    <w:rsid w:val="006B5CE0"/>
    <w:rsid w:val="006B6509"/>
    <w:rsid w:val="006C194B"/>
    <w:rsid w:val="006C40E3"/>
    <w:rsid w:val="006C68D5"/>
    <w:rsid w:val="006D607A"/>
    <w:rsid w:val="006D6DBE"/>
    <w:rsid w:val="006E0844"/>
    <w:rsid w:val="006E1675"/>
    <w:rsid w:val="006E2815"/>
    <w:rsid w:val="006E3930"/>
    <w:rsid w:val="006E631E"/>
    <w:rsid w:val="006E7F62"/>
    <w:rsid w:val="006F5511"/>
    <w:rsid w:val="007072EE"/>
    <w:rsid w:val="007077C7"/>
    <w:rsid w:val="00711363"/>
    <w:rsid w:val="00711A7A"/>
    <w:rsid w:val="00712C24"/>
    <w:rsid w:val="007166AB"/>
    <w:rsid w:val="0072474E"/>
    <w:rsid w:val="00724EB9"/>
    <w:rsid w:val="00725FBC"/>
    <w:rsid w:val="00726A3E"/>
    <w:rsid w:val="007407C3"/>
    <w:rsid w:val="00740A5D"/>
    <w:rsid w:val="00743C0D"/>
    <w:rsid w:val="00743C82"/>
    <w:rsid w:val="00745351"/>
    <w:rsid w:val="00752280"/>
    <w:rsid w:val="00752C81"/>
    <w:rsid w:val="00761428"/>
    <w:rsid w:val="00765CAE"/>
    <w:rsid w:val="00770288"/>
    <w:rsid w:val="00770789"/>
    <w:rsid w:val="007718E0"/>
    <w:rsid w:val="007812CE"/>
    <w:rsid w:val="00791676"/>
    <w:rsid w:val="007A34C7"/>
    <w:rsid w:val="007A4011"/>
    <w:rsid w:val="007A78AC"/>
    <w:rsid w:val="007A7AB0"/>
    <w:rsid w:val="007B22FD"/>
    <w:rsid w:val="007B7B8A"/>
    <w:rsid w:val="007C0A5E"/>
    <w:rsid w:val="007C397B"/>
    <w:rsid w:val="007C5284"/>
    <w:rsid w:val="007D20DB"/>
    <w:rsid w:val="007D23D5"/>
    <w:rsid w:val="007D496B"/>
    <w:rsid w:val="007D56D4"/>
    <w:rsid w:val="007D5BCC"/>
    <w:rsid w:val="007E4CDB"/>
    <w:rsid w:val="007F1F26"/>
    <w:rsid w:val="0080099B"/>
    <w:rsid w:val="008014DF"/>
    <w:rsid w:val="00822AAD"/>
    <w:rsid w:val="008233E7"/>
    <w:rsid w:val="008328CD"/>
    <w:rsid w:val="00836D50"/>
    <w:rsid w:val="0085390E"/>
    <w:rsid w:val="00854E9E"/>
    <w:rsid w:val="00855462"/>
    <w:rsid w:val="008605E0"/>
    <w:rsid w:val="0086141C"/>
    <w:rsid w:val="008618FE"/>
    <w:rsid w:val="00862333"/>
    <w:rsid w:val="00864C2A"/>
    <w:rsid w:val="00871AA3"/>
    <w:rsid w:val="00880923"/>
    <w:rsid w:val="008852BD"/>
    <w:rsid w:val="00885E49"/>
    <w:rsid w:val="00887C7D"/>
    <w:rsid w:val="00891C26"/>
    <w:rsid w:val="00892FE3"/>
    <w:rsid w:val="00894BDF"/>
    <w:rsid w:val="00895A73"/>
    <w:rsid w:val="0089729E"/>
    <w:rsid w:val="008A26A9"/>
    <w:rsid w:val="008A29FA"/>
    <w:rsid w:val="008A442C"/>
    <w:rsid w:val="008A4F51"/>
    <w:rsid w:val="008B1922"/>
    <w:rsid w:val="008B33DB"/>
    <w:rsid w:val="008C10F3"/>
    <w:rsid w:val="008C298A"/>
    <w:rsid w:val="008C3B0C"/>
    <w:rsid w:val="008D1454"/>
    <w:rsid w:val="008D2ADA"/>
    <w:rsid w:val="008F038F"/>
    <w:rsid w:val="008F355E"/>
    <w:rsid w:val="008F557E"/>
    <w:rsid w:val="008F6077"/>
    <w:rsid w:val="00903262"/>
    <w:rsid w:val="00904707"/>
    <w:rsid w:val="0091007D"/>
    <w:rsid w:val="00912A49"/>
    <w:rsid w:val="00914381"/>
    <w:rsid w:val="00921F43"/>
    <w:rsid w:val="00931D65"/>
    <w:rsid w:val="00931F39"/>
    <w:rsid w:val="00932551"/>
    <w:rsid w:val="009335F9"/>
    <w:rsid w:val="0093444F"/>
    <w:rsid w:val="00935AA8"/>
    <w:rsid w:val="00940378"/>
    <w:rsid w:val="00951984"/>
    <w:rsid w:val="00954FDC"/>
    <w:rsid w:val="00955258"/>
    <w:rsid w:val="0095594D"/>
    <w:rsid w:val="00961A3D"/>
    <w:rsid w:val="009657BB"/>
    <w:rsid w:val="0096654A"/>
    <w:rsid w:val="009670A0"/>
    <w:rsid w:val="009728B8"/>
    <w:rsid w:val="00973600"/>
    <w:rsid w:val="00974C7A"/>
    <w:rsid w:val="00975A59"/>
    <w:rsid w:val="00975E2A"/>
    <w:rsid w:val="00976F2D"/>
    <w:rsid w:val="00984C63"/>
    <w:rsid w:val="00987EE9"/>
    <w:rsid w:val="00992F4F"/>
    <w:rsid w:val="009964A2"/>
    <w:rsid w:val="00997951"/>
    <w:rsid w:val="009A3B96"/>
    <w:rsid w:val="009A55AF"/>
    <w:rsid w:val="009A7715"/>
    <w:rsid w:val="009A77B6"/>
    <w:rsid w:val="009A7896"/>
    <w:rsid w:val="009A7DAE"/>
    <w:rsid w:val="009B3500"/>
    <w:rsid w:val="009B5752"/>
    <w:rsid w:val="009B5CA2"/>
    <w:rsid w:val="009B5E95"/>
    <w:rsid w:val="009C50E9"/>
    <w:rsid w:val="009C582D"/>
    <w:rsid w:val="009C7DF2"/>
    <w:rsid w:val="009D1D54"/>
    <w:rsid w:val="009E01B7"/>
    <w:rsid w:val="009E63D4"/>
    <w:rsid w:val="009F2336"/>
    <w:rsid w:val="009F2DDE"/>
    <w:rsid w:val="00A1099D"/>
    <w:rsid w:val="00A11C00"/>
    <w:rsid w:val="00A1744B"/>
    <w:rsid w:val="00A226A6"/>
    <w:rsid w:val="00A23F84"/>
    <w:rsid w:val="00A33EE3"/>
    <w:rsid w:val="00A3582B"/>
    <w:rsid w:val="00A35970"/>
    <w:rsid w:val="00A35BE2"/>
    <w:rsid w:val="00A36A18"/>
    <w:rsid w:val="00A3714D"/>
    <w:rsid w:val="00A552ED"/>
    <w:rsid w:val="00A57992"/>
    <w:rsid w:val="00A57E55"/>
    <w:rsid w:val="00A60800"/>
    <w:rsid w:val="00A62FBB"/>
    <w:rsid w:val="00A6719F"/>
    <w:rsid w:val="00A73096"/>
    <w:rsid w:val="00A73868"/>
    <w:rsid w:val="00A80FA7"/>
    <w:rsid w:val="00A820CC"/>
    <w:rsid w:val="00A82197"/>
    <w:rsid w:val="00A83871"/>
    <w:rsid w:val="00A93EA7"/>
    <w:rsid w:val="00A94DBA"/>
    <w:rsid w:val="00AA026E"/>
    <w:rsid w:val="00AA29AA"/>
    <w:rsid w:val="00AA305F"/>
    <w:rsid w:val="00AA610E"/>
    <w:rsid w:val="00AA72AF"/>
    <w:rsid w:val="00AB3A85"/>
    <w:rsid w:val="00AC03D8"/>
    <w:rsid w:val="00AC13FA"/>
    <w:rsid w:val="00AC3221"/>
    <w:rsid w:val="00AD00E2"/>
    <w:rsid w:val="00AD3C86"/>
    <w:rsid w:val="00AD4428"/>
    <w:rsid w:val="00AE4BBE"/>
    <w:rsid w:val="00B0028C"/>
    <w:rsid w:val="00B04EE0"/>
    <w:rsid w:val="00B06CEF"/>
    <w:rsid w:val="00B07575"/>
    <w:rsid w:val="00B10670"/>
    <w:rsid w:val="00B11BCD"/>
    <w:rsid w:val="00B15A86"/>
    <w:rsid w:val="00B237A1"/>
    <w:rsid w:val="00B23969"/>
    <w:rsid w:val="00B24537"/>
    <w:rsid w:val="00B24C9F"/>
    <w:rsid w:val="00B25042"/>
    <w:rsid w:val="00B26468"/>
    <w:rsid w:val="00B322E4"/>
    <w:rsid w:val="00B357A1"/>
    <w:rsid w:val="00B3607B"/>
    <w:rsid w:val="00B37DC7"/>
    <w:rsid w:val="00B40C07"/>
    <w:rsid w:val="00B415C7"/>
    <w:rsid w:val="00B45B90"/>
    <w:rsid w:val="00B52C44"/>
    <w:rsid w:val="00B52E92"/>
    <w:rsid w:val="00B52FF0"/>
    <w:rsid w:val="00B53F8E"/>
    <w:rsid w:val="00B54ABC"/>
    <w:rsid w:val="00B603AF"/>
    <w:rsid w:val="00B65CE9"/>
    <w:rsid w:val="00B744E5"/>
    <w:rsid w:val="00B80F3C"/>
    <w:rsid w:val="00B81E3F"/>
    <w:rsid w:val="00B827C4"/>
    <w:rsid w:val="00B83C4F"/>
    <w:rsid w:val="00B95F8F"/>
    <w:rsid w:val="00BA05B9"/>
    <w:rsid w:val="00BA407B"/>
    <w:rsid w:val="00BA5C0E"/>
    <w:rsid w:val="00BA7067"/>
    <w:rsid w:val="00BA777D"/>
    <w:rsid w:val="00BB0758"/>
    <w:rsid w:val="00BB279F"/>
    <w:rsid w:val="00BB2D3C"/>
    <w:rsid w:val="00BB326F"/>
    <w:rsid w:val="00BB4BAE"/>
    <w:rsid w:val="00BB5180"/>
    <w:rsid w:val="00BD7853"/>
    <w:rsid w:val="00BD792E"/>
    <w:rsid w:val="00BE19FA"/>
    <w:rsid w:val="00BE2036"/>
    <w:rsid w:val="00BE27EA"/>
    <w:rsid w:val="00BE2A0D"/>
    <w:rsid w:val="00BE3FAF"/>
    <w:rsid w:val="00C00722"/>
    <w:rsid w:val="00C00ACE"/>
    <w:rsid w:val="00C01342"/>
    <w:rsid w:val="00C10351"/>
    <w:rsid w:val="00C1349F"/>
    <w:rsid w:val="00C20058"/>
    <w:rsid w:val="00C214B4"/>
    <w:rsid w:val="00C2244F"/>
    <w:rsid w:val="00C345C6"/>
    <w:rsid w:val="00C34676"/>
    <w:rsid w:val="00C40D48"/>
    <w:rsid w:val="00C4265F"/>
    <w:rsid w:val="00C42D7C"/>
    <w:rsid w:val="00C44A65"/>
    <w:rsid w:val="00C459F0"/>
    <w:rsid w:val="00C475CB"/>
    <w:rsid w:val="00C532F1"/>
    <w:rsid w:val="00C54970"/>
    <w:rsid w:val="00C559EB"/>
    <w:rsid w:val="00C6162E"/>
    <w:rsid w:val="00C65608"/>
    <w:rsid w:val="00C65E7A"/>
    <w:rsid w:val="00C66013"/>
    <w:rsid w:val="00C67A86"/>
    <w:rsid w:val="00C71399"/>
    <w:rsid w:val="00C716BD"/>
    <w:rsid w:val="00C75827"/>
    <w:rsid w:val="00C765A0"/>
    <w:rsid w:val="00C777A8"/>
    <w:rsid w:val="00C85212"/>
    <w:rsid w:val="00C87E84"/>
    <w:rsid w:val="00C93559"/>
    <w:rsid w:val="00C9637D"/>
    <w:rsid w:val="00C96AFA"/>
    <w:rsid w:val="00C96B7E"/>
    <w:rsid w:val="00C97563"/>
    <w:rsid w:val="00CA0013"/>
    <w:rsid w:val="00CA0A7B"/>
    <w:rsid w:val="00CA1B35"/>
    <w:rsid w:val="00CA2C04"/>
    <w:rsid w:val="00CA4029"/>
    <w:rsid w:val="00CA4741"/>
    <w:rsid w:val="00CC0BDC"/>
    <w:rsid w:val="00CC1FAE"/>
    <w:rsid w:val="00CC3312"/>
    <w:rsid w:val="00CD1275"/>
    <w:rsid w:val="00CD2725"/>
    <w:rsid w:val="00CE2161"/>
    <w:rsid w:val="00CE3103"/>
    <w:rsid w:val="00CE3B3F"/>
    <w:rsid w:val="00CF42F2"/>
    <w:rsid w:val="00CF747C"/>
    <w:rsid w:val="00D0100F"/>
    <w:rsid w:val="00D06147"/>
    <w:rsid w:val="00D12FD9"/>
    <w:rsid w:val="00D20FB5"/>
    <w:rsid w:val="00D218C0"/>
    <w:rsid w:val="00D2745E"/>
    <w:rsid w:val="00D30E9B"/>
    <w:rsid w:val="00D32984"/>
    <w:rsid w:val="00D337C7"/>
    <w:rsid w:val="00D403E0"/>
    <w:rsid w:val="00D4097D"/>
    <w:rsid w:val="00D5139C"/>
    <w:rsid w:val="00D56599"/>
    <w:rsid w:val="00D57C7C"/>
    <w:rsid w:val="00D6124B"/>
    <w:rsid w:val="00D62E09"/>
    <w:rsid w:val="00D642F3"/>
    <w:rsid w:val="00D64D32"/>
    <w:rsid w:val="00D652EC"/>
    <w:rsid w:val="00D753D0"/>
    <w:rsid w:val="00D7741C"/>
    <w:rsid w:val="00D84F7C"/>
    <w:rsid w:val="00DA1F11"/>
    <w:rsid w:val="00DA2AD9"/>
    <w:rsid w:val="00DA4BBA"/>
    <w:rsid w:val="00DB42EA"/>
    <w:rsid w:val="00DB7AEC"/>
    <w:rsid w:val="00DC621A"/>
    <w:rsid w:val="00DC76D5"/>
    <w:rsid w:val="00DD3580"/>
    <w:rsid w:val="00DD51A3"/>
    <w:rsid w:val="00DE0303"/>
    <w:rsid w:val="00DE3320"/>
    <w:rsid w:val="00DE7DBF"/>
    <w:rsid w:val="00DF164E"/>
    <w:rsid w:val="00DF3398"/>
    <w:rsid w:val="00E01DBA"/>
    <w:rsid w:val="00E03D53"/>
    <w:rsid w:val="00E03DFA"/>
    <w:rsid w:val="00E044FA"/>
    <w:rsid w:val="00E0740E"/>
    <w:rsid w:val="00E11B7B"/>
    <w:rsid w:val="00E125EC"/>
    <w:rsid w:val="00E13421"/>
    <w:rsid w:val="00E15ABD"/>
    <w:rsid w:val="00E1782B"/>
    <w:rsid w:val="00E21239"/>
    <w:rsid w:val="00E234BE"/>
    <w:rsid w:val="00E23B17"/>
    <w:rsid w:val="00E24A95"/>
    <w:rsid w:val="00E25394"/>
    <w:rsid w:val="00E3531A"/>
    <w:rsid w:val="00E355A5"/>
    <w:rsid w:val="00E44CE9"/>
    <w:rsid w:val="00E477C6"/>
    <w:rsid w:val="00E54C7D"/>
    <w:rsid w:val="00E55CB6"/>
    <w:rsid w:val="00E65529"/>
    <w:rsid w:val="00E66D91"/>
    <w:rsid w:val="00E67022"/>
    <w:rsid w:val="00E67782"/>
    <w:rsid w:val="00E733D0"/>
    <w:rsid w:val="00E83390"/>
    <w:rsid w:val="00E83524"/>
    <w:rsid w:val="00E91ECF"/>
    <w:rsid w:val="00E9443A"/>
    <w:rsid w:val="00E94D77"/>
    <w:rsid w:val="00E96240"/>
    <w:rsid w:val="00E97B1C"/>
    <w:rsid w:val="00EA1A58"/>
    <w:rsid w:val="00EA5BF8"/>
    <w:rsid w:val="00EA5C55"/>
    <w:rsid w:val="00EA67E5"/>
    <w:rsid w:val="00EA7CE9"/>
    <w:rsid w:val="00EB250D"/>
    <w:rsid w:val="00EC3640"/>
    <w:rsid w:val="00EC3E37"/>
    <w:rsid w:val="00EC3E67"/>
    <w:rsid w:val="00EC4FEB"/>
    <w:rsid w:val="00EC5366"/>
    <w:rsid w:val="00EE2F67"/>
    <w:rsid w:val="00EE359E"/>
    <w:rsid w:val="00EE4D50"/>
    <w:rsid w:val="00EE7EED"/>
    <w:rsid w:val="00EF25D6"/>
    <w:rsid w:val="00EF37B0"/>
    <w:rsid w:val="00EF3DB0"/>
    <w:rsid w:val="00F00869"/>
    <w:rsid w:val="00F02C1D"/>
    <w:rsid w:val="00F073EC"/>
    <w:rsid w:val="00F10DA7"/>
    <w:rsid w:val="00F11FAF"/>
    <w:rsid w:val="00F13C43"/>
    <w:rsid w:val="00F14D82"/>
    <w:rsid w:val="00F14F11"/>
    <w:rsid w:val="00F22A30"/>
    <w:rsid w:val="00F30BFD"/>
    <w:rsid w:val="00F34711"/>
    <w:rsid w:val="00F34F0A"/>
    <w:rsid w:val="00F36351"/>
    <w:rsid w:val="00F420DA"/>
    <w:rsid w:val="00F4224C"/>
    <w:rsid w:val="00F4234B"/>
    <w:rsid w:val="00F43617"/>
    <w:rsid w:val="00F44649"/>
    <w:rsid w:val="00F51DB8"/>
    <w:rsid w:val="00F54882"/>
    <w:rsid w:val="00F56718"/>
    <w:rsid w:val="00F56F30"/>
    <w:rsid w:val="00F60080"/>
    <w:rsid w:val="00F63447"/>
    <w:rsid w:val="00F635E8"/>
    <w:rsid w:val="00F647F9"/>
    <w:rsid w:val="00F6557A"/>
    <w:rsid w:val="00F678ED"/>
    <w:rsid w:val="00F726D0"/>
    <w:rsid w:val="00F800CE"/>
    <w:rsid w:val="00F83C02"/>
    <w:rsid w:val="00F83CE2"/>
    <w:rsid w:val="00F8620B"/>
    <w:rsid w:val="00F86AC6"/>
    <w:rsid w:val="00F9017F"/>
    <w:rsid w:val="00F923F4"/>
    <w:rsid w:val="00FA18F6"/>
    <w:rsid w:val="00FA57A7"/>
    <w:rsid w:val="00FA59DB"/>
    <w:rsid w:val="00FA69E8"/>
    <w:rsid w:val="00FB2C95"/>
    <w:rsid w:val="00FC07B7"/>
    <w:rsid w:val="00FC19EF"/>
    <w:rsid w:val="00FC2760"/>
    <w:rsid w:val="00FC42A6"/>
    <w:rsid w:val="00FC4CD7"/>
    <w:rsid w:val="00FD0AAB"/>
    <w:rsid w:val="00FD32B9"/>
    <w:rsid w:val="00FD5224"/>
    <w:rsid w:val="00FE45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tudent-affairs/SJACS/" TargetMode="External"/><Relationship Id="rId18" Type="http://schemas.openxmlformats.org/officeDocument/2006/relationships/hyperlink" Target="mailto:mjune.wiley@u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sc.edu/dept/publications/SCAMPUS/gov/" TargetMode="External"/><Relationship Id="rId17" Type="http://schemas.openxmlformats.org/officeDocument/2006/relationships/hyperlink" Target="mailto:rmaiden@u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ojansalert.usc.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us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mergency.usc.edu/" TargetMode="External"/><Relationship Id="rId23" Type="http://schemas.openxmlformats.org/officeDocument/2006/relationships/header" Target="header3.xml"/><Relationship Id="rId10" Type="http://schemas.openxmlformats.org/officeDocument/2006/relationships/hyperlink" Target="http://www.nasw.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wardke@usc.edu" TargetMode="External"/><Relationship Id="rId14" Type="http://schemas.openxmlformats.org/officeDocument/2006/relationships/hyperlink" Target="mailto:mability@usc.ed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49FF-AB33-498C-BA60-A1BC1247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11005</Words>
  <Characters>62730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73588</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Admin</cp:lastModifiedBy>
  <cp:revision>4</cp:revision>
  <cp:lastPrinted>2013-01-03T19:39:00Z</cp:lastPrinted>
  <dcterms:created xsi:type="dcterms:W3CDTF">2012-12-08T23:15:00Z</dcterms:created>
  <dcterms:modified xsi:type="dcterms:W3CDTF">2013-01-03T19:39:00Z</dcterms:modified>
</cp:coreProperties>
</file>